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5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5"/>
      </w:tblGrid>
      <w:tr w:rsidR="00FF6DEB" w14:paraId="65B5C5ED" w14:textId="77777777" w:rsidTr="0082763B">
        <w:tc>
          <w:tcPr>
            <w:tcW w:w="10355" w:type="dxa"/>
          </w:tcPr>
          <w:p w14:paraId="2A85AFCB" w14:textId="77777777" w:rsidR="00FF6DEB" w:rsidRDefault="00FF6DEB" w:rsidP="00F420AB">
            <w:pPr>
              <w:tabs>
                <w:tab w:val="left" w:pos="317"/>
              </w:tabs>
              <w:ind w:left="709"/>
              <w:jc w:val="center"/>
            </w:pPr>
          </w:p>
        </w:tc>
      </w:tr>
    </w:tbl>
    <w:p w14:paraId="0977045F" w14:textId="77777777" w:rsidR="00511AB5" w:rsidRDefault="00511AB5" w:rsidP="00D52C6C">
      <w:pPr>
        <w:spacing w:after="0" w:line="240" w:lineRule="auto"/>
        <w:jc w:val="center"/>
        <w:rPr>
          <w:sz w:val="28"/>
          <w:szCs w:val="28"/>
        </w:rPr>
      </w:pPr>
    </w:p>
    <w:p w14:paraId="35EF59E0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3A57A40B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4F3D0047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72408C2A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314E286F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1E7209DC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17F1071B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14AA438B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62EDEFD4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5D168B07" w14:textId="77777777" w:rsidR="00060CD4" w:rsidRDefault="00060CD4" w:rsidP="00D52C6C">
      <w:pPr>
        <w:spacing w:after="0" w:line="240" w:lineRule="auto"/>
        <w:jc w:val="center"/>
        <w:rPr>
          <w:sz w:val="28"/>
          <w:szCs w:val="28"/>
        </w:rPr>
      </w:pPr>
    </w:p>
    <w:p w14:paraId="0B710B7A" w14:textId="77777777" w:rsidR="00060CD4" w:rsidRPr="00D52C6C" w:rsidRDefault="00060CD4" w:rsidP="006F3D1E">
      <w:pPr>
        <w:spacing w:after="0" w:line="240" w:lineRule="auto"/>
        <w:rPr>
          <w:sz w:val="28"/>
          <w:szCs w:val="28"/>
        </w:rPr>
      </w:pPr>
    </w:p>
    <w:p w14:paraId="0D4FE1BB" w14:textId="77777777" w:rsidR="005F3F04" w:rsidRDefault="00FF6DEB" w:rsidP="005F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EB">
        <w:rPr>
          <w:rFonts w:ascii="Times New Roman" w:hAnsi="Times New Roman" w:cs="Times New Roman"/>
          <w:b/>
          <w:sz w:val="28"/>
          <w:szCs w:val="28"/>
        </w:rPr>
        <w:t>О вкл</w:t>
      </w:r>
      <w:r>
        <w:rPr>
          <w:rFonts w:ascii="Times New Roman" w:hAnsi="Times New Roman" w:cs="Times New Roman"/>
          <w:b/>
          <w:sz w:val="28"/>
          <w:szCs w:val="28"/>
        </w:rPr>
        <w:t>ючении в перечень</w:t>
      </w:r>
      <w:r w:rsidRPr="00FF6DEB">
        <w:rPr>
          <w:rFonts w:ascii="Times New Roman" w:hAnsi="Times New Roman" w:cs="Times New Roman"/>
          <w:b/>
          <w:sz w:val="28"/>
          <w:szCs w:val="28"/>
        </w:rPr>
        <w:t xml:space="preserve"> выявленных объектов культурн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наследия, расположенных на </w:t>
      </w:r>
      <w:r w:rsidRPr="00FF6D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ерритории Курской об</w:t>
      </w:r>
      <w:r w:rsidRPr="00FF6DE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F6DE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ти, </w:t>
      </w:r>
    </w:p>
    <w:p w14:paraId="4D89EE43" w14:textId="5AA125C8" w:rsidR="001700F7" w:rsidRDefault="00FF6DEB" w:rsidP="0017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объекта, обладаю</w:t>
      </w:r>
      <w:r w:rsidRPr="00FF6DEB">
        <w:rPr>
          <w:rFonts w:ascii="Times New Roman" w:hAnsi="Times New Roman" w:cs="Times New Roman"/>
          <w:b/>
          <w:sz w:val="28"/>
          <w:szCs w:val="28"/>
        </w:rPr>
        <w:t xml:space="preserve">щего признаками объекта культурного </w:t>
      </w:r>
      <w:r w:rsidR="00A23E56" w:rsidRPr="00FF6DEB">
        <w:rPr>
          <w:rFonts w:ascii="Times New Roman" w:hAnsi="Times New Roman" w:cs="Times New Roman"/>
          <w:b/>
          <w:sz w:val="28"/>
          <w:szCs w:val="28"/>
        </w:rPr>
        <w:t>наследия,</w:t>
      </w:r>
      <w:bookmarkStart w:id="0" w:name="_Hlk107822233"/>
      <w:r w:rsidR="007B3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DBCC57" w14:textId="77777777" w:rsidR="001700F7" w:rsidRDefault="001700F7" w:rsidP="0006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F7">
        <w:rPr>
          <w:rFonts w:ascii="Times New Roman" w:hAnsi="Times New Roman" w:cs="Times New Roman"/>
          <w:b/>
          <w:sz w:val="28"/>
          <w:szCs w:val="28"/>
        </w:rPr>
        <w:t xml:space="preserve">«Городская усадьба М.В. Пузанова, конец XIX – нач. XX вв.: </w:t>
      </w:r>
    </w:p>
    <w:p w14:paraId="6F2C6622" w14:textId="77777777" w:rsidR="001700F7" w:rsidRDefault="001700F7" w:rsidP="0017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F7">
        <w:rPr>
          <w:rFonts w:ascii="Times New Roman" w:hAnsi="Times New Roman" w:cs="Times New Roman"/>
          <w:b/>
          <w:sz w:val="28"/>
          <w:szCs w:val="28"/>
        </w:rPr>
        <w:t>- Главный дом, - Флигель», конец XIX – нач. XX вв.,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D601FF" w14:textId="77777777" w:rsidR="001700F7" w:rsidRDefault="001700F7" w:rsidP="0017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F7">
        <w:rPr>
          <w:rFonts w:ascii="Times New Roman" w:hAnsi="Times New Roman" w:cs="Times New Roman"/>
          <w:b/>
          <w:sz w:val="28"/>
          <w:szCs w:val="28"/>
        </w:rPr>
        <w:t xml:space="preserve">местонахождение объекта: Курская область, город Курск, </w:t>
      </w:r>
    </w:p>
    <w:p w14:paraId="0AD20152" w14:textId="4B13A354" w:rsidR="00FF6DEB" w:rsidRDefault="001700F7" w:rsidP="0017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F7">
        <w:rPr>
          <w:rFonts w:ascii="Times New Roman" w:hAnsi="Times New Roman" w:cs="Times New Roman"/>
          <w:b/>
          <w:sz w:val="28"/>
          <w:szCs w:val="28"/>
        </w:rPr>
        <w:t>улица Карла Либкнехта, дома 30, 30а</w:t>
      </w:r>
      <w:bookmarkEnd w:id="0"/>
    </w:p>
    <w:p w14:paraId="35894A88" w14:textId="77777777" w:rsidR="00FF6DEB" w:rsidRDefault="00FF6DEB" w:rsidP="00FF6DEB">
      <w:pPr>
        <w:rPr>
          <w:rFonts w:ascii="Times New Roman" w:hAnsi="Times New Roman" w:cs="Times New Roman"/>
          <w:b/>
          <w:sz w:val="28"/>
          <w:szCs w:val="28"/>
        </w:rPr>
      </w:pPr>
    </w:p>
    <w:p w14:paraId="57B53609" w14:textId="4D517EE2" w:rsidR="00205CDD" w:rsidRDefault="00FF6DEB" w:rsidP="0020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июня 2002 года </w:t>
      </w:r>
      <w:r w:rsidR="00AB35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6DEB">
        <w:rPr>
          <w:rFonts w:ascii="Times New Roman" w:hAnsi="Times New Roman" w:cs="Times New Roman"/>
          <w:sz w:val="28"/>
          <w:szCs w:val="28"/>
        </w:rPr>
        <w:t>№ 73-ФЗ «Об объектах культурного наслед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6DEB">
        <w:rPr>
          <w:rFonts w:ascii="Times New Roman" w:hAnsi="Times New Roman" w:cs="Times New Roman"/>
          <w:sz w:val="28"/>
          <w:szCs w:val="28"/>
        </w:rPr>
        <w:t xml:space="preserve">я (памятниках истории </w:t>
      </w:r>
      <w:r w:rsidR="00170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6D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культуры) народов Российской Федерации</w:t>
      </w:r>
      <w:r w:rsidR="001474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Законом Курской области </w:t>
      </w:r>
      <w:r w:rsidR="00205C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05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декабря 2005 года</w:t>
      </w:r>
      <w:r w:rsidR="00DB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120-ЗКО «Об объектах культурного наследия Курской области»</w:t>
      </w:r>
      <w:r w:rsidR="00DB3348">
        <w:rPr>
          <w:rFonts w:ascii="Times New Roman" w:hAnsi="Times New Roman" w:cs="Times New Roman"/>
          <w:sz w:val="28"/>
          <w:szCs w:val="28"/>
        </w:rPr>
        <w:t xml:space="preserve">, Положением о </w:t>
      </w:r>
      <w:r w:rsidR="00060889">
        <w:rPr>
          <w:rFonts w:ascii="Times New Roman" w:hAnsi="Times New Roman" w:cs="Times New Roman"/>
          <w:sz w:val="28"/>
          <w:szCs w:val="28"/>
        </w:rPr>
        <w:t>Министерстве по государственной</w:t>
      </w:r>
      <w:r w:rsidR="00DB3348">
        <w:rPr>
          <w:rFonts w:ascii="Times New Roman" w:hAnsi="Times New Roman" w:cs="Times New Roman"/>
          <w:sz w:val="28"/>
          <w:szCs w:val="28"/>
        </w:rPr>
        <w:t xml:space="preserve"> охране объектов культурного наследия Курской области, утвержденным постановлением Губернатора Курской области от 15.09.2020 № 274-пг, ПРИКАЗЫВАЮ:</w:t>
      </w:r>
    </w:p>
    <w:p w14:paraId="6DBD0C1E" w14:textId="74FB2D38" w:rsidR="00205CDD" w:rsidRDefault="00DB3348" w:rsidP="0017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5C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Включить в перечень выявленных объектов культурного наследия, расположенных на территории Курской области, объект, обладающий признаками объекта культурного наследия,</w:t>
      </w:r>
      <w:r w:rsidR="007B3CD6">
        <w:rPr>
          <w:rFonts w:ascii="Times New Roman" w:hAnsi="Times New Roman" w:cs="Times New Roman"/>
          <w:sz w:val="28"/>
          <w:szCs w:val="28"/>
        </w:rPr>
        <w:t xml:space="preserve"> </w:t>
      </w:r>
      <w:r w:rsidR="001700F7" w:rsidRPr="001700F7">
        <w:rPr>
          <w:rFonts w:ascii="Times New Roman" w:hAnsi="Times New Roman" w:cs="Times New Roman"/>
          <w:sz w:val="28"/>
          <w:szCs w:val="28"/>
        </w:rPr>
        <w:t xml:space="preserve">«Городская усадьба </w:t>
      </w:r>
      <w:r w:rsidR="001700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00F7" w:rsidRPr="001700F7">
        <w:rPr>
          <w:rFonts w:ascii="Times New Roman" w:hAnsi="Times New Roman" w:cs="Times New Roman"/>
          <w:sz w:val="28"/>
          <w:szCs w:val="28"/>
        </w:rPr>
        <w:t xml:space="preserve">М.В. Пузанова, конец XIX – нач. XX вв.: - Главный дом, - Флигель», </w:t>
      </w:r>
      <w:r w:rsidR="001700F7">
        <w:rPr>
          <w:rFonts w:ascii="Times New Roman" w:hAnsi="Times New Roman" w:cs="Times New Roman"/>
          <w:sz w:val="28"/>
          <w:szCs w:val="28"/>
        </w:rPr>
        <w:t xml:space="preserve">   </w:t>
      </w:r>
      <w:r w:rsidR="001700F7" w:rsidRPr="001700F7">
        <w:rPr>
          <w:rFonts w:ascii="Times New Roman" w:hAnsi="Times New Roman" w:cs="Times New Roman"/>
          <w:sz w:val="28"/>
          <w:szCs w:val="28"/>
        </w:rPr>
        <w:t>конец XIX – нач. XX вв., местонахождение объекта: Курская область, город Курск, улица Карла Либкнехта, дома 30, 30а</w:t>
      </w:r>
      <w:r w:rsidR="0082763B">
        <w:rPr>
          <w:rFonts w:ascii="Times New Roman" w:hAnsi="Times New Roman" w:cs="Times New Roman"/>
          <w:sz w:val="28"/>
          <w:szCs w:val="28"/>
        </w:rPr>
        <w:t>.</w:t>
      </w:r>
    </w:p>
    <w:p w14:paraId="7D49C339" w14:textId="07FC3247" w:rsidR="00DB3348" w:rsidRDefault="00DB3348" w:rsidP="0020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C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Исключить объект, указанный в пункте 1 настоящего приказа, </w:t>
      </w:r>
      <w:r w:rsidR="001700F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из списка объектов, обл</w:t>
      </w:r>
      <w:r w:rsidR="00122665">
        <w:rPr>
          <w:rFonts w:ascii="Times New Roman" w:hAnsi="Times New Roman" w:cs="Times New Roman"/>
          <w:sz w:val="28"/>
          <w:szCs w:val="28"/>
        </w:rPr>
        <w:t>адающих признаками объекта культу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="0012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</w:t>
      </w:r>
      <w:r w:rsidR="004A572D">
        <w:rPr>
          <w:rFonts w:ascii="Times New Roman" w:hAnsi="Times New Roman" w:cs="Times New Roman"/>
          <w:sz w:val="28"/>
          <w:szCs w:val="28"/>
        </w:rPr>
        <w:t xml:space="preserve">, </w:t>
      </w:r>
      <w:r w:rsidR="004A572D" w:rsidRPr="004A572D">
        <w:rPr>
          <w:rFonts w:ascii="Times New Roman" w:hAnsi="Times New Roman" w:cs="Times New Roman"/>
          <w:sz w:val="28"/>
          <w:szCs w:val="28"/>
        </w:rPr>
        <w:t>расположенных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637411" w14:textId="246853C5" w:rsidR="004A572D" w:rsidRDefault="00AB3525" w:rsidP="00DB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A57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Приказ вступает </w:t>
      </w:r>
      <w:r w:rsidR="00122665">
        <w:rPr>
          <w:rFonts w:ascii="Times New Roman" w:hAnsi="Times New Roman" w:cs="Times New Roman"/>
          <w:sz w:val="28"/>
          <w:szCs w:val="28"/>
        </w:rPr>
        <w:t>в силу со дня его подписания.</w:t>
      </w:r>
    </w:p>
    <w:p w14:paraId="072F5BD8" w14:textId="77777777" w:rsidR="00205CDD" w:rsidRDefault="00205CDD" w:rsidP="00DB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A90AB" w14:textId="77777777" w:rsidR="00122665" w:rsidRDefault="00122665" w:rsidP="00DB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532B2" w14:textId="77777777" w:rsidR="008519A9" w:rsidRDefault="008519A9" w:rsidP="00DB3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C3593" w14:textId="6ABA1982" w:rsidR="00122665" w:rsidRPr="00A23E56" w:rsidRDefault="001700F7" w:rsidP="00DB33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69972546"/>
      <w:r>
        <w:rPr>
          <w:rFonts w:ascii="Times New Roman" w:hAnsi="Times New Roman" w:cs="Times New Roman"/>
          <w:sz w:val="28"/>
          <w:szCs w:val="28"/>
        </w:rPr>
        <w:t>И.о. м</w:t>
      </w:r>
      <w:r w:rsidR="00205CDD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5C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62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103D">
        <w:rPr>
          <w:rFonts w:ascii="Times New Roman" w:hAnsi="Times New Roman" w:cs="Times New Roman"/>
          <w:sz w:val="28"/>
          <w:szCs w:val="28"/>
        </w:rPr>
        <w:t xml:space="preserve"> </w:t>
      </w:r>
      <w:r w:rsidR="00C76276">
        <w:rPr>
          <w:rFonts w:ascii="Times New Roman" w:hAnsi="Times New Roman" w:cs="Times New Roman"/>
          <w:sz w:val="28"/>
          <w:szCs w:val="28"/>
        </w:rPr>
        <w:t xml:space="preserve">   </w:t>
      </w:r>
      <w:r w:rsidR="00BC683E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276">
        <w:rPr>
          <w:rFonts w:ascii="Times New Roman" w:hAnsi="Times New Roman" w:cs="Times New Roman"/>
          <w:sz w:val="28"/>
          <w:szCs w:val="28"/>
        </w:rPr>
        <w:t xml:space="preserve">     </w:t>
      </w:r>
      <w:r w:rsidR="00A23E56">
        <w:rPr>
          <w:rFonts w:ascii="Times New Roman" w:hAnsi="Times New Roman" w:cs="Times New Roman"/>
          <w:sz w:val="28"/>
          <w:szCs w:val="28"/>
        </w:rPr>
        <w:t xml:space="preserve">         </w:t>
      </w:r>
      <w:bookmarkEnd w:id="1"/>
      <w:r>
        <w:rPr>
          <w:rFonts w:ascii="Times New Roman" w:hAnsi="Times New Roman" w:cs="Times New Roman"/>
          <w:sz w:val="28"/>
          <w:szCs w:val="28"/>
        </w:rPr>
        <w:t>А.Ю. Потанин</w:t>
      </w:r>
    </w:p>
    <w:sectPr w:rsidR="00122665" w:rsidRPr="00A23E56" w:rsidSect="00193D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CC"/>
    <w:rsid w:val="00021132"/>
    <w:rsid w:val="00060889"/>
    <w:rsid w:val="00060CD4"/>
    <w:rsid w:val="000F67E7"/>
    <w:rsid w:val="00122665"/>
    <w:rsid w:val="00147461"/>
    <w:rsid w:val="00164773"/>
    <w:rsid w:val="001700F7"/>
    <w:rsid w:val="00193D9B"/>
    <w:rsid w:val="00205CDD"/>
    <w:rsid w:val="002061D2"/>
    <w:rsid w:val="00223FCC"/>
    <w:rsid w:val="002344B0"/>
    <w:rsid w:val="002A3CE9"/>
    <w:rsid w:val="00362E23"/>
    <w:rsid w:val="00373735"/>
    <w:rsid w:val="00424A27"/>
    <w:rsid w:val="004A572D"/>
    <w:rsid w:val="00511AB5"/>
    <w:rsid w:val="00547C53"/>
    <w:rsid w:val="00575AC8"/>
    <w:rsid w:val="005F3F04"/>
    <w:rsid w:val="00616ECC"/>
    <w:rsid w:val="0066288F"/>
    <w:rsid w:val="006E7A3A"/>
    <w:rsid w:val="006F3D1E"/>
    <w:rsid w:val="00771496"/>
    <w:rsid w:val="007B3CD6"/>
    <w:rsid w:val="0082763B"/>
    <w:rsid w:val="00830F19"/>
    <w:rsid w:val="008519A9"/>
    <w:rsid w:val="00874AAC"/>
    <w:rsid w:val="008A4040"/>
    <w:rsid w:val="009C707B"/>
    <w:rsid w:val="009E51C8"/>
    <w:rsid w:val="00A23E56"/>
    <w:rsid w:val="00AB3525"/>
    <w:rsid w:val="00AB474F"/>
    <w:rsid w:val="00B12C5E"/>
    <w:rsid w:val="00BC5BBB"/>
    <w:rsid w:val="00BC683E"/>
    <w:rsid w:val="00C453F8"/>
    <w:rsid w:val="00C76276"/>
    <w:rsid w:val="00D52C6C"/>
    <w:rsid w:val="00D92D84"/>
    <w:rsid w:val="00DA4349"/>
    <w:rsid w:val="00DB3348"/>
    <w:rsid w:val="00EF103D"/>
    <w:rsid w:val="00F420AB"/>
    <w:rsid w:val="00FE21AC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FE4"/>
  <w15:docId w15:val="{C3354A2B-8E34-48AE-8E0B-5FBB76B1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063A-7614-4669-8D96-777E1F97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2021-07-05T12:35:00Z</cp:lastPrinted>
  <dcterms:created xsi:type="dcterms:W3CDTF">2021-04-07T11:35:00Z</dcterms:created>
  <dcterms:modified xsi:type="dcterms:W3CDTF">2025-05-21T12:40:00Z</dcterms:modified>
</cp:coreProperties>
</file>