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 w:firstLine="16" w:left="0"/>
        <w:jc w:val="center"/>
        <w:rPr>
          <w:rFonts w:ascii="XO Thames" w:hAnsi="XO Thames"/>
          <w:sz w:val="28"/>
        </w:rPr>
      </w:pPr>
      <w:bookmarkStart w:id="1" w:name="_Hlk75311175"/>
      <w:r>
        <w:rPr>
          <w:rFonts w:ascii="XO Thames" w:hAnsi="XO Thames"/>
          <w:b w:val="1"/>
          <w:sz w:val="28"/>
        </w:rPr>
        <w:t>Пояснительная записка</w:t>
      </w:r>
    </w:p>
    <w:p w14:paraId="05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к проекту </w:t>
      </w:r>
      <w:r>
        <w:rPr>
          <w:rFonts w:ascii="XO Thames" w:hAnsi="XO Thames"/>
          <w:b w:val="1"/>
          <w:sz w:val="28"/>
        </w:rPr>
        <w:t xml:space="preserve">постановления </w:t>
      </w:r>
      <w:r>
        <w:rPr>
          <w:rFonts w:ascii="XO Thames" w:hAnsi="XO Thames"/>
          <w:b w:val="1"/>
          <w:sz w:val="28"/>
        </w:rPr>
        <w:t>Правительства</w:t>
      </w:r>
      <w:r>
        <w:rPr>
          <w:rFonts w:ascii="XO Thames" w:hAnsi="XO Thames"/>
          <w:b w:val="1"/>
          <w:sz w:val="28"/>
        </w:rPr>
        <w:t xml:space="preserve"> Курской области</w:t>
      </w:r>
    </w:p>
    <w:p w14:paraId="06000000">
      <w:pPr>
        <w:spacing w:after="0" w:line="240" w:lineRule="auto"/>
        <w:ind w:right="-2"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«О внесении изменения в постановление Правительства</w:t>
      </w:r>
    </w:p>
    <w:p w14:paraId="07000000">
      <w:pPr>
        <w:spacing w:after="0" w:line="240" w:lineRule="auto"/>
        <w:ind w:right="-2"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 Курской области от 18.12.2024 № 1078-пп»</w:t>
      </w:r>
    </w:p>
    <w:p w14:paraId="08000000">
      <w:pPr>
        <w:ind/>
        <w:jc w:val="both"/>
        <w:rPr>
          <w:rFonts w:ascii="XO Thames" w:hAnsi="XO Thames"/>
          <w:b w:val="1"/>
          <w:color w:val="000000"/>
          <w:sz w:val="28"/>
        </w:rPr>
      </w:pPr>
    </w:p>
    <w:p w14:paraId="09000000">
      <w:pPr>
        <w:pStyle w:val="Style_2"/>
        <w:spacing w:after="0" w:before="0" w:line="240" w:lineRule="atLeas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Проект </w:t>
      </w:r>
      <w:r>
        <w:rPr>
          <w:rFonts w:ascii="XO Thames" w:hAnsi="XO Thames"/>
          <w:sz w:val="28"/>
        </w:rPr>
        <w:t xml:space="preserve">постановления </w:t>
      </w:r>
      <w:r>
        <w:rPr>
          <w:rFonts w:ascii="XO Thames" w:hAnsi="XO Thames"/>
          <w:sz w:val="28"/>
        </w:rPr>
        <w:t xml:space="preserve">Правительства </w:t>
      </w:r>
      <w:r>
        <w:rPr>
          <w:rFonts w:ascii="XO Thames" w:hAnsi="XO Thames"/>
          <w:sz w:val="28"/>
        </w:rPr>
        <w:t xml:space="preserve">Курской области </w:t>
      </w:r>
      <w:r>
        <w:rPr>
          <w:rFonts w:ascii="XO Thames" w:hAnsi="XO Thames"/>
          <w:sz w:val="28"/>
        </w:rPr>
        <w:t xml:space="preserve">                        </w:t>
      </w:r>
      <w:r>
        <w:rPr>
          <w:rFonts w:ascii="XO Thames" w:hAnsi="XO Thames"/>
          <w:b w:val="0"/>
          <w:sz w:val="28"/>
        </w:rPr>
        <w:t xml:space="preserve">«О внесении изменения в постановление Правительства </w:t>
      </w:r>
      <w:r>
        <w:rPr>
          <w:rFonts w:ascii="XO Thames" w:hAnsi="XO Thames"/>
          <w:b w:val="0"/>
          <w:sz w:val="28"/>
        </w:rPr>
        <w:t>Курской области от 18.12.2024 № 1078-пп»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подготовлен в целях </w:t>
      </w:r>
      <w:r>
        <w:rPr>
          <w:rFonts w:ascii="XO Thames" w:hAnsi="XO Thames"/>
          <w:sz w:val="28"/>
        </w:rPr>
        <w:t xml:space="preserve">изменения Перечня мероприятий региональной программы по повышению  рождаемости в Курской области, </w:t>
      </w:r>
      <w:r>
        <w:rPr>
          <w:rFonts w:ascii="XO Thames" w:hAnsi="XO Thames"/>
          <w:sz w:val="28"/>
        </w:rPr>
        <w:t xml:space="preserve">утвержденного вышеназванным постановлением. </w:t>
      </w:r>
    </w:p>
    <w:p w14:paraId="0A000000">
      <w:pPr>
        <w:pStyle w:val="Style_2"/>
        <w:spacing w:after="0" w:before="0" w:line="240" w:lineRule="atLeas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 8.6 раздел 8</w:t>
      </w:r>
      <w:r>
        <w:rPr>
          <w:rFonts w:ascii="XO Thames" w:hAnsi="XO Thames"/>
          <w:sz w:val="28"/>
        </w:rPr>
        <w:t xml:space="preserve"> «Мероприятия, подлежащие софинансированию из средств федерального бюджета в рамках субсидии» </w:t>
      </w:r>
      <w:r>
        <w:rPr>
          <w:rFonts w:ascii="XO Thames" w:hAnsi="XO Thames"/>
          <w:sz w:val="28"/>
        </w:rPr>
        <w:t xml:space="preserve">приложения 1 к региональной программе мероприятий по повышению рождаемости в Курской области на период до 2027 года вносятся изменения в части замены мероприятия  «Мероприятия, подлежащие </w:t>
      </w:r>
      <w:r>
        <w:rPr>
          <w:rFonts w:ascii="XO Thames" w:hAnsi="XO Thames"/>
          <w:sz w:val="28"/>
        </w:rPr>
        <w:t>софинансированию</w:t>
      </w:r>
      <w:r>
        <w:rPr>
          <w:rFonts w:ascii="XO Thames" w:hAnsi="XO Thames"/>
          <w:sz w:val="28"/>
        </w:rPr>
        <w:t xml:space="preserve"> из средств федерального бюджета в рамках субсидии»</w:t>
      </w:r>
      <w:r>
        <w:rPr>
          <w:rFonts w:ascii="XO Thames" w:hAnsi="XO Thames"/>
          <w:sz w:val="28"/>
        </w:rPr>
        <w:t xml:space="preserve"> мероприятие </w:t>
      </w:r>
      <w:r>
        <w:rPr>
          <w:rFonts w:ascii="XO Thames" w:hAnsi="XO Thames"/>
          <w:sz w:val="28"/>
        </w:rPr>
        <w:t>«Увеличению до 1 млн. рублей (плюс 550 тысяч рублей) размера выплаты на погашение обязательств по ипотечным жилищным кредитам (займам) в отношении семей, в которых после 1 января 2025 года родился третий ребенок или последующие дети»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на мероприятие «Организация кратковременного присмотра и ухода за детьми до 3х лет в организациях социального обслуживания, а также на дому - «социальная няня» для студенческих, многодетных семей и иных категорий в соответствии с критериями, установленными субъектом Российской Федерации». </w:t>
      </w:r>
    </w:p>
    <w:p w14:paraId="0B000000">
      <w:pPr>
        <w:pStyle w:val="Style_2"/>
        <w:spacing w:after="0" w:before="0" w:line="240" w:lineRule="atLeas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Министерство труда и социальной защиты Р</w:t>
      </w:r>
      <w:r>
        <w:rPr>
          <w:rFonts w:ascii="XO Thames" w:hAnsi="XO Thames"/>
          <w:sz w:val="28"/>
        </w:rPr>
        <w:t>оссийской Федерации согласовало</w:t>
      </w:r>
      <w:r>
        <w:rPr>
          <w:rFonts w:ascii="XO Thames" w:hAnsi="XO Thames"/>
          <w:sz w:val="28"/>
        </w:rPr>
        <w:t xml:space="preserve"> внесение вышеназванных изменений в </w:t>
      </w:r>
      <w:r>
        <w:rPr>
          <w:rFonts w:ascii="XO Thames" w:hAnsi="XO Thames"/>
          <w:sz w:val="28"/>
        </w:rPr>
        <w:t xml:space="preserve">раздел 8 «Мероприятия, подлежащие </w:t>
      </w:r>
      <w:r>
        <w:rPr>
          <w:rFonts w:ascii="XO Thames" w:hAnsi="XO Thames"/>
          <w:sz w:val="28"/>
        </w:rPr>
        <w:t>софинансированию</w:t>
      </w:r>
      <w:r>
        <w:rPr>
          <w:rFonts w:ascii="XO Thames" w:hAnsi="XO Thames"/>
          <w:sz w:val="28"/>
        </w:rPr>
        <w:t xml:space="preserve"> из средств федерального бюджета в рамках субсидии» приложения № 1 к </w:t>
      </w:r>
      <w:r>
        <w:rPr>
          <w:rFonts w:ascii="XO Thames" w:hAnsi="XO Thames"/>
          <w:sz w:val="28"/>
        </w:rPr>
        <w:t xml:space="preserve">указанной </w:t>
      </w:r>
      <w:r>
        <w:rPr>
          <w:rFonts w:ascii="XO Thames" w:hAnsi="XO Thames"/>
          <w:sz w:val="28"/>
        </w:rPr>
        <w:t>региональной программе, реализуемых в рамках федерального проекта «Многодетная семья»</w:t>
      </w:r>
      <w:r>
        <w:rPr>
          <w:rFonts w:ascii="XO Thames" w:hAnsi="XO Thames"/>
          <w:sz w:val="28"/>
        </w:rPr>
        <w:t xml:space="preserve"> национального проекта «Семья» </w:t>
      </w:r>
      <w:r>
        <w:rPr>
          <w:rFonts w:ascii="XO Thames" w:hAnsi="XO Thames"/>
          <w:sz w:val="28"/>
        </w:rPr>
        <w:t>(письмо Минтруда России от 20.03.2024 № 27-5/10/В-4963).</w:t>
      </w:r>
    </w:p>
    <w:p w14:paraId="0C000000">
      <w:pPr>
        <w:pStyle w:val="Style_2"/>
        <w:spacing w:after="0" w:before="0" w:line="240" w:lineRule="atLeas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 xml:space="preserve">роект </w:t>
      </w:r>
      <w:r>
        <w:rPr>
          <w:rFonts w:ascii="XO Thames" w:hAnsi="XO Thames"/>
          <w:sz w:val="28"/>
        </w:rPr>
        <w:t xml:space="preserve">постановления Правительства </w:t>
      </w:r>
      <w:r>
        <w:rPr>
          <w:rFonts w:ascii="XO Thames" w:hAnsi="XO Thames"/>
          <w:sz w:val="28"/>
        </w:rPr>
        <w:t xml:space="preserve">Курской области </w:t>
      </w:r>
      <w:r>
        <w:rPr>
          <w:rFonts w:ascii="XO Thames" w:hAnsi="XO Thames"/>
          <w:sz w:val="28"/>
        </w:rPr>
        <w:t xml:space="preserve">                    </w:t>
      </w:r>
      <w:r>
        <w:rPr>
          <w:rFonts w:ascii="XO Thames" w:hAnsi="XO Thames"/>
          <w:sz w:val="28"/>
        </w:rPr>
        <w:t>не затрагивает вопросы предпринимательской и инвестиционной деятельности.</w:t>
      </w:r>
    </w:p>
    <w:p w14:paraId="0D000000">
      <w:pPr>
        <w:tabs>
          <w:tab w:leader="none" w:pos="993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Принятие вышеуказанного проекта </w:t>
      </w:r>
      <w:r>
        <w:rPr>
          <w:rFonts w:ascii="XO Thames" w:hAnsi="XO Thames"/>
          <w:sz w:val="28"/>
        </w:rPr>
        <w:t xml:space="preserve">постановления Правительства </w:t>
      </w:r>
      <w:r>
        <w:rPr>
          <w:rFonts w:ascii="XO Thames" w:hAnsi="XO Thames"/>
          <w:sz w:val="28"/>
        </w:rPr>
        <w:t>Курской области повлечет за собой нейтральные последствия.</w:t>
      </w:r>
    </w:p>
    <w:p w14:paraId="0E000000">
      <w:pPr>
        <w:ind w:firstLine="709" w:left="0"/>
        <w:jc w:val="both"/>
        <w:rPr>
          <w:rFonts w:ascii="XO Thames" w:hAnsi="XO Thames"/>
          <w:sz w:val="28"/>
        </w:rPr>
      </w:pPr>
    </w:p>
    <w:p w14:paraId="0F000000">
      <w:pPr>
        <w:ind w:firstLine="709" w:left="0"/>
        <w:jc w:val="both"/>
        <w:rPr>
          <w:rFonts w:ascii="XO Thames" w:hAnsi="XO Thames"/>
          <w:sz w:val="28"/>
        </w:rPr>
      </w:pPr>
    </w:p>
    <w:p w14:paraId="10000000">
      <w:pPr>
        <w:ind w:firstLine="709" w:left="0"/>
        <w:jc w:val="both"/>
        <w:rPr>
          <w:rFonts w:ascii="XO Thames" w:hAnsi="XO Thames"/>
          <w:sz w:val="28"/>
        </w:rPr>
      </w:pPr>
    </w:p>
    <w:p w14:paraId="11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Врио м</w:t>
      </w:r>
      <w:r>
        <w:rPr>
          <w:rFonts w:ascii="XO Thames" w:hAnsi="XO Thames"/>
          <w:sz w:val="28"/>
        </w:rPr>
        <w:t>инистра социального обеспечения,</w:t>
      </w:r>
    </w:p>
    <w:p w14:paraId="12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материнства и детства</w:t>
      </w:r>
    </w:p>
    <w:p w14:paraId="13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Курской области                                   </w:t>
      </w:r>
      <w:r>
        <w:rPr>
          <w:rFonts w:ascii="XO Thames" w:hAnsi="XO Thames"/>
          <w:sz w:val="28"/>
        </w:rPr>
        <w:t xml:space="preserve">     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   </w:t>
      </w: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 xml:space="preserve">      </w:t>
      </w:r>
      <w:bookmarkEnd w:id="1"/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  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>Т.А. Сукновалова</w:t>
      </w:r>
    </w:p>
    <w:sectPr>
      <w:headerReference r:id="rId1" w:type="default"/>
      <w:pgSz w:h="16838" w:orient="portrait" w:w="11906"/>
      <w:pgMar w:bottom="1134" w:footer="720" w:gutter="0" w:header="0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3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31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60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1z3"/>
    <w:link w:val="Style_4_ch"/>
  </w:style>
  <w:style w:styleId="Style_4_ch" w:type="character">
    <w:name w:val="WW8Num1z3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1z5"/>
    <w:link w:val="Style_6_ch"/>
  </w:style>
  <w:style w:styleId="Style_6_ch" w:type="character">
    <w:name w:val="WW8Num1z5"/>
    <w:link w:val="Style_6"/>
  </w:style>
  <w:style w:styleId="Style_7" w:type="paragraph">
    <w:name w:val="WW8Num1z0"/>
    <w:link w:val="Style_7_ch"/>
    <w:rPr>
      <w:sz w:val="26"/>
    </w:rPr>
  </w:style>
  <w:style w:styleId="Style_7_ch" w:type="character">
    <w:name w:val="WW8Num1z0"/>
    <w:link w:val="Style_7"/>
    <w:rPr>
      <w:sz w:val="26"/>
    </w:rPr>
  </w:style>
  <w:style w:styleId="Style_8" w:type="paragraph">
    <w:name w:val="Char Знак Знак Знак"/>
    <w:basedOn w:val="Style_3"/>
    <w:link w:val="Style_8_ch"/>
    <w:pPr>
      <w:widowControl w:val="0"/>
      <w:spacing w:after="280" w:before="280" w:line="360" w:lineRule="atLeast"/>
      <w:ind/>
      <w:jc w:val="both"/>
    </w:pPr>
    <w:rPr>
      <w:rFonts w:ascii="Tahoma" w:hAnsi="Tahoma"/>
      <w:sz w:val="20"/>
    </w:rPr>
  </w:style>
  <w:style w:styleId="Style_8_ch" w:type="character">
    <w:name w:val="Char Знак Знак Знак"/>
    <w:basedOn w:val="Style_3_ch"/>
    <w:link w:val="Style_8"/>
    <w:rPr>
      <w:rFonts w:ascii="Tahoma" w:hAnsi="Tahoma"/>
      <w:sz w:val="20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Указатель1"/>
    <w:basedOn w:val="Style_3"/>
    <w:link w:val="Style_12_ch"/>
  </w:style>
  <w:style w:styleId="Style_12_ch" w:type="character">
    <w:name w:val="Указатель1"/>
    <w:basedOn w:val="Style_3_ch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Текст выноски Знак"/>
    <w:link w:val="Style_15_ch"/>
    <w:rPr>
      <w:rFonts w:ascii="Tahoma" w:hAnsi="Tahoma"/>
      <w:sz w:val="16"/>
    </w:rPr>
  </w:style>
  <w:style w:styleId="Style_15_ch" w:type="character">
    <w:name w:val="Текст выноски Знак"/>
    <w:link w:val="Style_15"/>
    <w:rPr>
      <w:rFonts w:ascii="Tahoma" w:hAnsi="Tahoma"/>
      <w:sz w:val="16"/>
    </w:rPr>
  </w:style>
  <w:style w:styleId="Style_16" w:type="paragraph">
    <w:name w:val="Обычный1"/>
    <w:link w:val="Style_16_ch"/>
    <w:rPr>
      <w:rFonts w:ascii="XO Thames" w:hAnsi="XO Thames"/>
      <w:color w:val="000000"/>
      <w:spacing w:val="0"/>
      <w:sz w:val="28"/>
    </w:rPr>
  </w:style>
  <w:style w:styleId="Style_16_ch" w:type="character">
    <w:name w:val="Обычный1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Strong"/>
    <w:basedOn w:val="Style_18"/>
    <w:link w:val="Style_17_ch"/>
    <w:rPr>
      <w:b w:val="1"/>
    </w:rPr>
  </w:style>
  <w:style w:styleId="Style_17_ch" w:type="character">
    <w:name w:val="Strong"/>
    <w:basedOn w:val="Style_18_ch"/>
    <w:link w:val="Style_17"/>
    <w:rPr>
      <w:b w:val="1"/>
    </w:rPr>
  </w:style>
  <w:style w:styleId="Style_19" w:type="paragraph">
    <w:name w:val="WW8Num1z2"/>
    <w:link w:val="Style_19_ch"/>
  </w:style>
  <w:style w:styleId="Style_19_ch" w:type="character">
    <w:name w:val="WW8Num1z2"/>
    <w:link w:val="Style_19"/>
  </w:style>
  <w:style w:styleId="Style_20" w:type="paragraph">
    <w:name w:val="Основной текст 2 Знак"/>
    <w:basedOn w:val="Style_21"/>
    <w:link w:val="Style_20_ch"/>
    <w:rPr>
      <w:sz w:val="24"/>
    </w:rPr>
  </w:style>
  <w:style w:styleId="Style_20_ch" w:type="character">
    <w:name w:val="Основной текст 2 Знак"/>
    <w:basedOn w:val="Style_21_ch"/>
    <w:link w:val="Style_20"/>
    <w:rPr>
      <w:sz w:val="24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List Paragraph"/>
    <w:basedOn w:val="Style_3"/>
    <w:link w:val="Style_22_ch"/>
    <w:pPr>
      <w:ind w:firstLine="0" w:left="720"/>
      <w:contextualSpacing w:val="1"/>
    </w:pPr>
  </w:style>
  <w:style w:styleId="Style_22_ch" w:type="character">
    <w:name w:val="List Paragraph"/>
    <w:basedOn w:val="Style_3_ch"/>
    <w:link w:val="Style_22"/>
  </w:style>
  <w:style w:styleId="Style_23" w:type="paragraph">
    <w:name w:val="Основной текст 21"/>
    <w:basedOn w:val="Style_3"/>
    <w:link w:val="Style_23_ch"/>
    <w:pPr>
      <w:spacing w:after="120" w:before="0" w:line="480" w:lineRule="auto"/>
      <w:ind/>
    </w:pPr>
  </w:style>
  <w:style w:styleId="Style_23_ch" w:type="character">
    <w:name w:val="Основной текст 21"/>
    <w:basedOn w:val="Style_3_ch"/>
    <w:link w:val="Style_23"/>
  </w:style>
  <w:style w:styleId="Style_2" w:type="paragraph">
    <w:name w:val="Normal (Web)"/>
    <w:basedOn w:val="Style_3"/>
    <w:link w:val="Style_2_ch"/>
    <w:pPr>
      <w:spacing w:afterAutospacing="on" w:beforeAutospacing="on"/>
      <w:ind/>
    </w:pPr>
  </w:style>
  <w:style w:styleId="Style_2_ch" w:type="character">
    <w:name w:val="Normal (Web)"/>
    <w:basedOn w:val="Style_3_ch"/>
    <w:link w:val="Style_2"/>
  </w:style>
  <w:style w:styleId="Style_24" w:type="paragraph">
    <w:name w:val="caption"/>
    <w:basedOn w:val="Style_3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3_ch"/>
    <w:link w:val="Style_24"/>
    <w:rPr>
      <w:i w:val="1"/>
      <w:sz w:val="24"/>
    </w:rPr>
  </w:style>
  <w:style w:styleId="Style_25" w:type="paragraph">
    <w:name w:val="Верхний и нижний колонтитулы"/>
    <w:basedOn w:val="Style_3"/>
    <w:link w:val="Style_25_ch"/>
    <w:pPr>
      <w:tabs>
        <w:tab w:leader="none" w:pos="4819" w:val="center"/>
        <w:tab w:leader="none" w:pos="9638" w:val="right"/>
      </w:tabs>
      <w:ind/>
    </w:pPr>
  </w:style>
  <w:style w:styleId="Style_25_ch" w:type="character">
    <w:name w:val="Верхний и нижний колонтитулы"/>
    <w:basedOn w:val="Style_3_ch"/>
    <w:link w:val="Style_25"/>
  </w:style>
  <w:style w:styleId="Style_26" w:type="paragraph">
    <w:name w:val="toc 3"/>
    <w:next w:val="Style_3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ConsPlusNormal Знак"/>
    <w:link w:val="Style_27_ch"/>
    <w:rPr>
      <w:sz w:val="28"/>
    </w:rPr>
  </w:style>
  <w:style w:styleId="Style_27_ch" w:type="character">
    <w:name w:val="ConsPlusNormal Знак"/>
    <w:link w:val="Style_27"/>
    <w:rPr>
      <w:sz w:val="28"/>
    </w:rPr>
  </w:style>
  <w:style w:styleId="Style_28" w:type="paragraph">
    <w:name w:val="Верхний колонтитул Знак"/>
    <w:link w:val="Style_28_ch"/>
    <w:rPr>
      <w:sz w:val="24"/>
    </w:rPr>
  </w:style>
  <w:style w:styleId="Style_28_ch" w:type="character">
    <w:name w:val="Верхний колонтитул Знак"/>
    <w:link w:val="Style_28"/>
    <w:rPr>
      <w:sz w:val="24"/>
    </w:rPr>
  </w:style>
  <w:style w:styleId="Style_29" w:type="paragraph">
    <w:name w:val="List"/>
    <w:basedOn w:val="Style_30"/>
    <w:link w:val="Style_29_ch"/>
  </w:style>
  <w:style w:styleId="Style_29_ch" w:type="character">
    <w:name w:val="List"/>
    <w:basedOn w:val="Style_30_ch"/>
    <w:link w:val="Style_29"/>
  </w:style>
  <w:style w:styleId="Style_31" w:type="paragraph">
    <w:name w:val="heading 5"/>
    <w:basedOn w:val="Style_3"/>
    <w:next w:val="Style_3"/>
    <w:link w:val="Style_31_ch"/>
    <w:uiPriority w:val="9"/>
    <w:qFormat/>
    <w:pPr>
      <w:numPr>
        <w:ilvl w:val="4"/>
        <w:numId w:val="1"/>
      </w:numPr>
      <w:spacing w:after="60" w:before="240"/>
      <w:ind/>
      <w:outlineLvl w:val="4"/>
    </w:pPr>
    <w:rPr>
      <w:b w:val="1"/>
      <w:i w:val="1"/>
      <w:sz w:val="26"/>
    </w:rPr>
  </w:style>
  <w:style w:styleId="Style_31_ch" w:type="character">
    <w:name w:val="heading 5"/>
    <w:basedOn w:val="Style_3_ch"/>
    <w:link w:val="Style_31"/>
    <w:rPr>
      <w:b w:val="1"/>
      <w:i w:val="1"/>
      <w:sz w:val="26"/>
    </w:rPr>
  </w:style>
  <w:style w:styleId="Style_32" w:type="paragraph">
    <w:name w:val="ConsPlusNonformat"/>
    <w:link w:val="Style_32_ch"/>
    <w:pPr>
      <w:widowControl w:val="0"/>
      <w:ind/>
    </w:pPr>
    <w:rPr>
      <w:rFonts w:ascii="Courier New" w:hAnsi="Courier New"/>
    </w:rPr>
  </w:style>
  <w:style w:styleId="Style_32_ch" w:type="character">
    <w:name w:val="ConsPlusNonformat"/>
    <w:link w:val="Style_32"/>
    <w:rPr>
      <w:rFonts w:ascii="Courier New" w:hAnsi="Courier New"/>
    </w:rPr>
  </w:style>
  <w:style w:styleId="Style_33" w:type="paragraph">
    <w:name w:val="heading 1"/>
    <w:basedOn w:val="Style_3"/>
    <w:next w:val="Style_3"/>
    <w:link w:val="Style_33_ch"/>
    <w:uiPriority w:val="9"/>
    <w:qFormat/>
    <w:pPr>
      <w:keepNext w:val="1"/>
      <w:numPr>
        <w:ilvl w:val="0"/>
        <w:numId w:val="1"/>
      </w:numPr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33_ch" w:type="character">
    <w:name w:val="heading 1"/>
    <w:basedOn w:val="Style_3_ch"/>
    <w:link w:val="Style_33"/>
    <w:rPr>
      <w:rFonts w:ascii="Calibri Light" w:hAnsi="Calibri Light"/>
      <w:b w:val="1"/>
      <w:sz w:val="32"/>
    </w:rPr>
  </w:style>
  <w:style w:styleId="Style_34" w:type="paragraph">
    <w:name w:val="Balloon Text"/>
    <w:basedOn w:val="Style_3"/>
    <w:link w:val="Style_34_ch"/>
    <w:rPr>
      <w:rFonts w:ascii="Tahoma" w:hAnsi="Tahoma"/>
      <w:sz w:val="16"/>
    </w:rPr>
  </w:style>
  <w:style w:styleId="Style_34_ch" w:type="character">
    <w:name w:val="Balloon Text"/>
    <w:basedOn w:val="Style_3_ch"/>
    <w:link w:val="Style_34"/>
    <w:rPr>
      <w:rFonts w:ascii="Tahoma" w:hAnsi="Tahoma"/>
      <w:sz w:val="16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ConsPlusNormal"/>
    <w:link w:val="Style_37_ch"/>
    <w:rPr>
      <w:sz w:val="28"/>
    </w:rPr>
  </w:style>
  <w:style w:styleId="Style_37_ch" w:type="character">
    <w:name w:val="ConsPlusNormal"/>
    <w:link w:val="Style_37"/>
    <w:rPr>
      <w:sz w:val="28"/>
    </w:rPr>
  </w:style>
  <w:style w:styleId="Style_38" w:type="paragraph">
    <w:name w:val="WW8Num1z1"/>
    <w:link w:val="Style_38_ch"/>
  </w:style>
  <w:style w:styleId="Style_38_ch" w:type="character">
    <w:name w:val="WW8Num1z1"/>
    <w:link w:val="Style_38"/>
  </w:style>
  <w:style w:styleId="Style_39" w:type="paragraph">
    <w:name w:val="toc 1"/>
    <w:next w:val="Style_3"/>
    <w:link w:val="Style_3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pboth"/>
    <w:basedOn w:val="Style_3"/>
    <w:link w:val="Style_40_ch"/>
    <w:pPr>
      <w:spacing w:after="280" w:before="280"/>
      <w:ind/>
    </w:pPr>
  </w:style>
  <w:style w:styleId="Style_40_ch" w:type="character">
    <w:name w:val="pboth"/>
    <w:basedOn w:val="Style_3_ch"/>
    <w:link w:val="Style_40"/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42" w:type="paragraph">
    <w:name w:val="toc 9"/>
    <w:next w:val="Style_3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blk"/>
    <w:link w:val="Style_43_ch"/>
  </w:style>
  <w:style w:styleId="Style_43_ch" w:type="character">
    <w:name w:val="blk"/>
    <w:link w:val="Style_43"/>
  </w:style>
  <w:style w:styleId="Style_44" w:type="paragraph">
    <w:name w:val="Нижний колонтитул Знак"/>
    <w:link w:val="Style_44_ch"/>
    <w:rPr>
      <w:sz w:val="24"/>
    </w:rPr>
  </w:style>
  <w:style w:styleId="Style_44_ch" w:type="character">
    <w:name w:val="Нижний колонтитул Знак"/>
    <w:link w:val="Style_44"/>
    <w:rPr>
      <w:sz w:val="24"/>
    </w:rPr>
  </w:style>
  <w:style w:styleId="Style_45" w:type="paragraph">
    <w:name w:val="toc 8"/>
    <w:next w:val="Style_3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30" w:type="paragraph">
    <w:name w:val="Body Text"/>
    <w:basedOn w:val="Style_3"/>
    <w:link w:val="Style_30_ch"/>
    <w:pPr>
      <w:widowControl w:val="0"/>
      <w:spacing w:after="120" w:before="0"/>
      <w:ind/>
    </w:pPr>
  </w:style>
  <w:style w:styleId="Style_30_ch" w:type="character">
    <w:name w:val="Body Text"/>
    <w:basedOn w:val="Style_3_ch"/>
    <w:link w:val="Style_30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46" w:type="paragraph">
    <w:name w:val="WW8Num1z6"/>
    <w:link w:val="Style_46_ch"/>
  </w:style>
  <w:style w:styleId="Style_46_ch" w:type="character">
    <w:name w:val="WW8Num1z6"/>
    <w:link w:val="Style_46"/>
  </w:style>
  <w:style w:styleId="Style_47" w:type="paragraph">
    <w:name w:val="WW8Num1z7"/>
    <w:link w:val="Style_47_ch"/>
  </w:style>
  <w:style w:styleId="Style_47_ch" w:type="character">
    <w:name w:val="WW8Num1z7"/>
    <w:link w:val="Style_47"/>
  </w:style>
  <w:style w:styleId="Style_48" w:type="paragraph">
    <w:name w:val="toc 5"/>
    <w:next w:val="Style_3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Основной текст Знак"/>
    <w:link w:val="Style_49_ch"/>
    <w:rPr>
      <w:sz w:val="24"/>
    </w:rPr>
  </w:style>
  <w:style w:styleId="Style_49_ch" w:type="character">
    <w:name w:val="Основной текст Знак"/>
    <w:link w:val="Style_49"/>
    <w:rPr>
      <w:sz w:val="24"/>
    </w:rPr>
  </w:style>
  <w:style w:styleId="Style_50" w:type="paragraph">
    <w:name w:val="Заголовок"/>
    <w:basedOn w:val="Style_3"/>
    <w:next w:val="Style_30"/>
    <w:link w:val="Style_5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0_ch" w:type="character">
    <w:name w:val="Заголовок"/>
    <w:basedOn w:val="Style_3_ch"/>
    <w:link w:val="Style_50"/>
    <w:rPr>
      <w:rFonts w:ascii="Liberation Sans" w:hAnsi="Liberation Sans"/>
      <w:sz w:val="28"/>
    </w:rPr>
  </w:style>
  <w:style w:styleId="Style_51" w:type="paragraph">
    <w:name w:val="Subtitle"/>
    <w:next w:val="Style_3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Title"/>
    <w:next w:val="Style_3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3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hl"/>
    <w:link w:val="Style_54_ch"/>
  </w:style>
  <w:style w:styleId="Style_54_ch" w:type="character">
    <w:name w:val="hl"/>
    <w:link w:val="Style_54"/>
  </w:style>
  <w:style w:styleId="Style_55" w:type="paragraph">
    <w:name w:val="page number"/>
    <w:basedOn w:val="Style_21"/>
    <w:link w:val="Style_55_ch"/>
  </w:style>
  <w:style w:styleId="Style_55_ch" w:type="character">
    <w:name w:val="page number"/>
    <w:basedOn w:val="Style_21_ch"/>
    <w:link w:val="Style_55"/>
  </w:style>
  <w:style w:styleId="Style_56" w:type="paragraph">
    <w:name w:val="footer"/>
    <w:basedOn w:val="Style_3"/>
    <w:link w:val="Style_56_ch"/>
    <w:pPr>
      <w:tabs>
        <w:tab w:leader="none" w:pos="4677" w:val="center"/>
        <w:tab w:leader="none" w:pos="9355" w:val="right"/>
      </w:tabs>
      <w:ind/>
    </w:pPr>
  </w:style>
  <w:style w:styleId="Style_56_ch" w:type="character">
    <w:name w:val="footer"/>
    <w:basedOn w:val="Style_3_ch"/>
    <w:link w:val="Style_56"/>
  </w:style>
  <w:style w:styleId="Style_57" w:type="paragraph">
    <w:name w:val="heading 2"/>
    <w:next w:val="Style_3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paragraph">
    <w:name w:val="WW8Num1z8"/>
    <w:link w:val="Style_58_ch"/>
  </w:style>
  <w:style w:styleId="Style_58_ch" w:type="character">
    <w:name w:val="WW8Num1z8"/>
    <w:link w:val="Style_58"/>
  </w:style>
  <w:style w:styleId="Style_59" w:type="paragraph">
    <w:name w:val="WW8Num1z4"/>
    <w:link w:val="Style_59_ch"/>
  </w:style>
  <w:style w:styleId="Style_59_ch" w:type="character">
    <w:name w:val="WW8Num1z4"/>
    <w:link w:val="Style_59"/>
  </w:style>
  <w:style w:styleId="Style_60" w:type="paragraph">
    <w:name w:val="heading 6"/>
    <w:basedOn w:val="Style_3"/>
    <w:next w:val="Style_3"/>
    <w:link w:val="Style_60_ch"/>
    <w:uiPriority w:val="9"/>
    <w:qFormat/>
    <w:pPr>
      <w:numPr>
        <w:ilvl w:val="5"/>
        <w:numId w:val="1"/>
      </w:numPr>
      <w:spacing w:after="60" w:before="240"/>
      <w:ind/>
      <w:outlineLvl w:val="5"/>
    </w:pPr>
    <w:rPr>
      <w:b w:val="1"/>
      <w:sz w:val="22"/>
    </w:rPr>
  </w:style>
  <w:style w:styleId="Style_60_ch" w:type="character">
    <w:name w:val="heading 6"/>
    <w:basedOn w:val="Style_3_ch"/>
    <w:link w:val="Style_60"/>
    <w:rPr>
      <w:b w:val="1"/>
      <w:sz w:val="22"/>
    </w:rPr>
  </w:style>
  <w:style w:styleId="Style_61" w:type="paragraph">
    <w:name w:val="Заголовок 1 Знак"/>
    <w:link w:val="Style_61_ch"/>
    <w:rPr>
      <w:rFonts w:ascii="Calibri Light" w:hAnsi="Calibri Light"/>
      <w:b w:val="1"/>
      <w:sz w:val="32"/>
    </w:rPr>
  </w:style>
  <w:style w:styleId="Style_61_ch" w:type="character">
    <w:name w:val="Заголовок 1 Знак"/>
    <w:link w:val="Style_61"/>
    <w:rPr>
      <w:rFonts w:ascii="Calibri Light" w:hAnsi="Calibri Light"/>
      <w:b w:val="1"/>
      <w:sz w:val="32"/>
    </w:rPr>
  </w:style>
  <w:style w:default="1" w:styleId="Style_6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2025-04-01T06:44:48Z</dcterms:modified>
</cp:coreProperties>
</file>