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93" w:rsidRPr="00A90503" w:rsidRDefault="00EF15E1" w:rsidP="00EF15E1">
      <w:pPr>
        <w:spacing w:line="240" w:lineRule="auto"/>
        <w:jc w:val="center"/>
        <w:rPr>
          <w:rFonts w:ascii="inherit" w:eastAsia="Times New Roman" w:hAnsi="inherit" w:cs="Tahoma"/>
          <w:b/>
          <w:bCs/>
          <w:caps/>
          <w:color w:val="184073"/>
          <w:kern w:val="36"/>
          <w:sz w:val="27"/>
          <w:szCs w:val="27"/>
          <w:lang w:eastAsia="ru-RU"/>
        </w:rPr>
      </w:pPr>
      <w:r w:rsidRPr="00A90503">
        <w:rPr>
          <w:rFonts w:ascii="Times New Roman" w:hAnsi="Times New Roman" w:cs="Times New Roman"/>
          <w:b/>
          <w:sz w:val="27"/>
          <w:szCs w:val="27"/>
        </w:rPr>
        <w:t>Информация о работе управления контроля, методического обеспечения, аналитической работы и регистра муниципальных нормативных правовых актов</w:t>
      </w:r>
      <w:r w:rsidR="006C07DF" w:rsidRPr="00A90503">
        <w:rPr>
          <w:rFonts w:ascii="Times New Roman" w:hAnsi="Times New Roman" w:cs="Times New Roman"/>
          <w:b/>
          <w:sz w:val="27"/>
          <w:szCs w:val="27"/>
        </w:rPr>
        <w:t xml:space="preserve"> за 202</w:t>
      </w:r>
      <w:r w:rsidR="00543DB4" w:rsidRPr="00A90503">
        <w:rPr>
          <w:rFonts w:ascii="Times New Roman" w:hAnsi="Times New Roman" w:cs="Times New Roman"/>
          <w:b/>
          <w:sz w:val="27"/>
          <w:szCs w:val="27"/>
        </w:rPr>
        <w:t>2</w:t>
      </w:r>
      <w:r w:rsidR="006C07DF" w:rsidRPr="00A90503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215D04" w:rsidRPr="00A90503">
        <w:rPr>
          <w:rFonts w:ascii="Times New Roman" w:hAnsi="Times New Roman" w:cs="Times New Roman"/>
          <w:b/>
          <w:sz w:val="27"/>
          <w:szCs w:val="27"/>
        </w:rPr>
        <w:t xml:space="preserve"> (по сос</w:t>
      </w:r>
      <w:r w:rsidR="002A6312" w:rsidRPr="00A90503">
        <w:rPr>
          <w:rFonts w:ascii="Times New Roman" w:hAnsi="Times New Roman" w:cs="Times New Roman"/>
          <w:b/>
          <w:sz w:val="27"/>
          <w:szCs w:val="27"/>
        </w:rPr>
        <w:t xml:space="preserve">тоянию на </w:t>
      </w:r>
      <w:r w:rsidR="00543DB4" w:rsidRPr="00300662">
        <w:rPr>
          <w:rFonts w:ascii="Times New Roman" w:hAnsi="Times New Roman" w:cs="Times New Roman"/>
          <w:b/>
          <w:sz w:val="27"/>
          <w:szCs w:val="27"/>
        </w:rPr>
        <w:t>16</w:t>
      </w:r>
      <w:r w:rsidR="002A6312" w:rsidRPr="00300662">
        <w:rPr>
          <w:rFonts w:ascii="Times New Roman" w:hAnsi="Times New Roman" w:cs="Times New Roman"/>
          <w:b/>
          <w:sz w:val="27"/>
          <w:szCs w:val="27"/>
        </w:rPr>
        <w:t>.01.2022</w:t>
      </w:r>
      <w:r w:rsidR="00215D04" w:rsidRPr="00300662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="00215D04" w:rsidRPr="00A90503">
        <w:rPr>
          <w:rFonts w:ascii="Times New Roman" w:hAnsi="Times New Roman" w:cs="Times New Roman"/>
          <w:b/>
          <w:sz w:val="27"/>
          <w:szCs w:val="27"/>
        </w:rPr>
        <w:t>)</w:t>
      </w:r>
    </w:p>
    <w:p w:rsidR="00683880" w:rsidRPr="00A90503" w:rsidRDefault="00683880" w:rsidP="006838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proofErr w:type="gramStart"/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Федеральный регистр муниципальных нормативных правовых актов обеспечивает верховенство </w:t>
      </w:r>
      <w:hyperlink r:id="rId9" w:history="1">
        <w:r w:rsidRPr="00A90503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bdr w:val="none" w:sz="0" w:space="0" w:color="auto" w:frame="1"/>
            <w:lang w:eastAsia="ru-RU"/>
          </w:rPr>
          <w:t>Конституции</w:t>
        </w:r>
      </w:hyperlink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Российской Федерации и федеральных законов в муниципальном нормотворчестве и </w:t>
      </w:r>
      <w:proofErr w:type="spellStart"/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правоприменении</w:t>
      </w:r>
      <w:proofErr w:type="spellEnd"/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учет и систематизацию муниципальных нормативных правовых актов и является механизмом реализации конституционного права граждан на получение достоверной информации и создания условий для получения информации о муниципальных нормативных правовых актах органами государственной власти, органами местного самоуправления, должностными лицами и организациями.</w:t>
      </w:r>
      <w:proofErr w:type="gramEnd"/>
    </w:p>
    <w:p w:rsidR="00B96F58" w:rsidRPr="00A90503" w:rsidRDefault="00B96F58" w:rsidP="009F6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и ведение Регистра муниципальных нормативных правовых актов в Курской области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наряду с федеральным законодательством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90503">
        <w:rPr>
          <w:rFonts w:ascii="Times New Roman" w:hAnsi="Times New Roman" w:cs="Times New Roman"/>
          <w:sz w:val="27"/>
          <w:szCs w:val="27"/>
        </w:rPr>
        <w:t xml:space="preserve"> </w:t>
      </w:r>
      <w:r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урегулирован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Законом Курской области от 8 декабря 2008 года №100-ЗКО «О порядке организации ведения регистра муниципальных нормативных правовых актов Курской области»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</w:t>
      </w:r>
      <w:r w:rsidR="00086409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Закон Курской области № 100-ЗКО),</w:t>
      </w:r>
      <w:r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r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Курской области от 2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</w:t>
      </w:r>
      <w:r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66-па</w:t>
      </w:r>
      <w:r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утверждении Положения о ведении Регистра муниципальных нормативных правовых</w:t>
      </w:r>
      <w:proofErr w:type="gramEnd"/>
      <w:r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актов Курской области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» (далее</w:t>
      </w:r>
      <w:r w:rsidR="00086409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Постановление Администрации Курской области № 66-па). </w:t>
      </w:r>
    </w:p>
    <w:p w:rsidR="00BD6BF0" w:rsidRPr="00A90503" w:rsidRDefault="00C65C1E" w:rsidP="006838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По состоянию на </w:t>
      </w:r>
      <w:r w:rsidR="006C07DF" w:rsidRPr="00300662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1</w:t>
      </w:r>
      <w:r w:rsidR="00543DB4" w:rsidRPr="00300662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6</w:t>
      </w:r>
      <w:r w:rsidR="00B96F58" w:rsidRPr="00300662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6C07DF" w:rsidRPr="00300662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 xml:space="preserve">января </w:t>
      </w:r>
      <w:r w:rsidR="00B96F58" w:rsidRPr="00300662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202</w:t>
      </w:r>
      <w:r w:rsidR="00543DB4" w:rsidRPr="00300662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3</w:t>
      </w:r>
      <w:r w:rsidR="00B96F58" w:rsidRPr="00300662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 xml:space="preserve"> года</w:t>
      </w:r>
      <w:r w:rsidR="00B96F58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Регистр муниципальных нормативных правовых актов Курской области </w:t>
      </w:r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(далее-Регистр) </w:t>
      </w:r>
      <w:r w:rsidR="00B96F58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включено всего </w:t>
      </w:r>
      <w:r w:rsidR="00300662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230 610</w:t>
      </w:r>
      <w:r w:rsidR="00215D04" w:rsidRPr="00A90503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6C07DF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муниципальных актов.</w:t>
      </w:r>
      <w:r w:rsidR="00EB399F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За 202</w:t>
      </w:r>
      <w:r w:rsidR="00543DB4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</w:t>
      </w:r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год в управление поступили </w:t>
      </w:r>
      <w:r w:rsidR="004C3756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1</w:t>
      </w:r>
      <w:r w:rsidR="003A6208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8</w:t>
      </w:r>
      <w:r w:rsidR="004C3756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3A6208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081</w:t>
      </w:r>
      <w:r w:rsidR="00300662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муниципальных</w:t>
      </w:r>
      <w:proofErr w:type="gramEnd"/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акта. </w:t>
      </w:r>
    </w:p>
    <w:p w:rsidR="00BD6BF0" w:rsidRPr="00A90503" w:rsidRDefault="00BD6BF0" w:rsidP="006838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течение 202</w:t>
      </w:r>
      <w:r w:rsidR="00543DB4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2 </w:t>
      </w: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года управлением осуществлена следующая работа:</w:t>
      </w:r>
    </w:p>
    <w:p w:rsidR="00BD6BF0" w:rsidRPr="00A90503" w:rsidRDefault="00BD6BF0" w:rsidP="00BD6BF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 включени</w:t>
      </w:r>
      <w:r w:rsidR="00543DB4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ю</w:t>
      </w: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муниципальных актов в Регистр:</w:t>
      </w:r>
      <w:r w:rsidR="004C375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C65C1E" w:rsidRPr="00A90503" w:rsidRDefault="00BD6BF0" w:rsidP="00BD6B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 1.01.202</w:t>
      </w:r>
      <w:r w:rsidR="00543DB4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</w:t>
      </w:r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года по </w:t>
      </w:r>
      <w:r w:rsidR="00543DB4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16</w:t>
      </w:r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.01.202</w:t>
      </w:r>
      <w:r w:rsidR="00543DB4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3</w:t>
      </w:r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года в Регистр  </w:t>
      </w:r>
      <w:proofErr w:type="gramStart"/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включены</w:t>
      </w:r>
      <w:proofErr w:type="gramEnd"/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300662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18</w:t>
      </w:r>
      <w:r w:rsidR="004C3756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300662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844</w:t>
      </w:r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муниципальных акта.</w:t>
      </w:r>
    </w:p>
    <w:p w:rsidR="00A006C5" w:rsidRPr="00A90503" w:rsidRDefault="00EB399F" w:rsidP="00EB3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Ввод и юридическую обработку муниципальных актов осуществляют 7 сотрудников: 4 – государственные служащие, 3</w:t>
      </w:r>
      <w:r w:rsidR="002D7F00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- сотрудники, </w:t>
      </w:r>
      <w:r w:rsidR="002D7F00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числящиеся с марта 202</w:t>
      </w: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1 года в  ОБУ «Управление Администрации Курской области». </w:t>
      </w:r>
    </w:p>
    <w:p w:rsidR="00BD6BF0" w:rsidRPr="00A90503" w:rsidRDefault="00BD6BF0" w:rsidP="00BD6BF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По проведению правовой экспертизы: </w:t>
      </w:r>
    </w:p>
    <w:p w:rsidR="009F61A4" w:rsidRPr="00A90503" w:rsidRDefault="009F61A4" w:rsidP="009F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соответствии с</w:t>
      </w:r>
      <w:r w:rsidR="00086409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 статьей 8 Закона Курской области № 100-ЗКО, </w:t>
      </w: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разделом </w:t>
      </w:r>
      <w:r w:rsidRPr="00A90503">
        <w:rPr>
          <w:rFonts w:ascii="Times New Roman" w:hAnsi="Times New Roman" w:cs="Times New Roman"/>
          <w:bCs/>
          <w:sz w:val="27"/>
          <w:szCs w:val="27"/>
        </w:rPr>
        <w:t xml:space="preserve">VI </w:t>
      </w:r>
      <w:hyperlink r:id="rId10" w:history="1">
        <w:r w:rsidRPr="00A90503">
          <w:rPr>
            <w:rFonts w:ascii="Times New Roman" w:hAnsi="Times New Roman" w:cs="Times New Roman"/>
            <w:color w:val="000000" w:themeColor="text1"/>
            <w:sz w:val="27"/>
            <w:szCs w:val="27"/>
          </w:rPr>
          <w:t>Положения</w:t>
        </w:r>
      </w:hyperlink>
      <w:r w:rsidRPr="00A9050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 ведении Регистра муниципальных нормативных правовых актов Курской области, утвержденного постановлением Администрации Курской области № 66-па</w:t>
      </w:r>
      <w:r w:rsidR="00086409" w:rsidRPr="00A90503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A9050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проводится </w:t>
      </w:r>
      <w:bookmarkStart w:id="0" w:name="Par2"/>
      <w:bookmarkEnd w:id="0"/>
      <w:r w:rsidRPr="00A90503">
        <w:rPr>
          <w:rFonts w:ascii="Times New Roman" w:hAnsi="Times New Roman" w:cs="Times New Roman"/>
          <w:sz w:val="27"/>
          <w:szCs w:val="27"/>
        </w:rPr>
        <w:t xml:space="preserve">правовая экспертиза муниципальных актов на предмет соответствия (несоответствия) актов действующему законодательству. </w:t>
      </w:r>
      <w:r w:rsidR="00D01A84" w:rsidRPr="00A90503">
        <w:rPr>
          <w:rFonts w:ascii="Times New Roman" w:hAnsi="Times New Roman" w:cs="Times New Roman"/>
          <w:sz w:val="27"/>
          <w:szCs w:val="27"/>
        </w:rPr>
        <w:t>Постановлением Администрации Курской области № 66-па с 20 января 2020 года определено, что  п</w:t>
      </w:r>
      <w:r w:rsidRPr="00A90503">
        <w:rPr>
          <w:rFonts w:ascii="Times New Roman" w:hAnsi="Times New Roman" w:cs="Times New Roman"/>
          <w:sz w:val="27"/>
          <w:szCs w:val="27"/>
        </w:rPr>
        <w:t xml:space="preserve">равовой экспертизе </w:t>
      </w:r>
      <w:r w:rsidRPr="00A90503">
        <w:rPr>
          <w:rFonts w:ascii="Times New Roman" w:hAnsi="Times New Roman" w:cs="Times New Roman"/>
          <w:b/>
          <w:i/>
          <w:sz w:val="27"/>
          <w:szCs w:val="27"/>
        </w:rPr>
        <w:t>обязательно подлежат муниципальные акты, включенные в Регистр и регулирующие вопросы противодействия коррупции, управления и распоряжения муниципальной собственностью, земельных отношений, устанавливающие, изменяющие и о</w:t>
      </w:r>
      <w:r w:rsidR="00D01A84" w:rsidRPr="00A90503">
        <w:rPr>
          <w:rFonts w:ascii="Times New Roman" w:hAnsi="Times New Roman" w:cs="Times New Roman"/>
          <w:b/>
          <w:i/>
          <w:sz w:val="27"/>
          <w:szCs w:val="27"/>
        </w:rPr>
        <w:t>тменяющие местные налоги и сборы</w:t>
      </w:r>
      <w:r w:rsidRPr="00A90503">
        <w:rPr>
          <w:rFonts w:ascii="Times New Roman" w:hAnsi="Times New Roman" w:cs="Times New Roman"/>
          <w:sz w:val="27"/>
          <w:szCs w:val="27"/>
        </w:rPr>
        <w:t>.</w:t>
      </w:r>
    </w:p>
    <w:p w:rsidR="000D1007" w:rsidRPr="00A90503" w:rsidRDefault="009F61A4" w:rsidP="006838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По состоянию на </w:t>
      </w:r>
      <w:r w:rsidR="00543DB4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16</w:t>
      </w: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января</w:t>
      </w: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202</w:t>
      </w:r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</w:t>
      </w: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года управлением проведено </w:t>
      </w:r>
      <w:r w:rsidR="0080517A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всего</w:t>
      </w:r>
      <w:r w:rsidR="004A4AFA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    </w:t>
      </w:r>
      <w:r w:rsidR="0080517A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543DB4" w:rsidRPr="00A90503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1</w:t>
      </w:r>
      <w:r w:rsidR="003A6208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90</w:t>
      </w:r>
      <w:r w:rsidR="00A01663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4</w:t>
      </w: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правовых экспертиз, 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подготовлено </w:t>
      </w:r>
      <w:r w:rsidR="00543DB4" w:rsidRPr="00A90503">
        <w:rPr>
          <w:rFonts w:ascii="Times New Roman" w:hAnsi="Times New Roman" w:cs="Times New Roman"/>
          <w:b/>
          <w:sz w:val="27"/>
          <w:szCs w:val="27"/>
        </w:rPr>
        <w:t>1</w:t>
      </w:r>
      <w:r w:rsidR="003A6208">
        <w:rPr>
          <w:rFonts w:ascii="Times New Roman" w:hAnsi="Times New Roman" w:cs="Times New Roman"/>
          <w:b/>
          <w:sz w:val="27"/>
          <w:szCs w:val="27"/>
        </w:rPr>
        <w:t>84</w:t>
      </w:r>
      <w:r w:rsidR="00A01663">
        <w:rPr>
          <w:rFonts w:ascii="Times New Roman" w:hAnsi="Times New Roman" w:cs="Times New Roman"/>
          <w:b/>
          <w:sz w:val="27"/>
          <w:szCs w:val="27"/>
        </w:rPr>
        <w:t>8</w:t>
      </w:r>
      <w:bookmarkStart w:id="1" w:name="_GoBack"/>
      <w:bookmarkEnd w:id="1"/>
      <w:r w:rsidR="00BD6BF0" w:rsidRPr="00A90503">
        <w:rPr>
          <w:rFonts w:ascii="Times New Roman" w:hAnsi="Times New Roman" w:cs="Times New Roman"/>
          <w:sz w:val="27"/>
          <w:szCs w:val="27"/>
        </w:rPr>
        <w:t xml:space="preserve"> экспертных заключени</w:t>
      </w:r>
      <w:r w:rsidR="00543DB4" w:rsidRPr="00A90503">
        <w:rPr>
          <w:rFonts w:ascii="Times New Roman" w:hAnsi="Times New Roman" w:cs="Times New Roman"/>
          <w:sz w:val="27"/>
          <w:szCs w:val="27"/>
        </w:rPr>
        <w:t>я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 о соответствии муниципальных нормативных правовых актов </w:t>
      </w:r>
      <w:hyperlink r:id="rId11" w:history="1">
        <w:r w:rsidR="00BD6BF0" w:rsidRPr="00A90503">
          <w:rPr>
            <w:rFonts w:ascii="Times New Roman" w:hAnsi="Times New Roman" w:cs="Times New Roman"/>
            <w:color w:val="000000" w:themeColor="text1"/>
            <w:sz w:val="27"/>
            <w:szCs w:val="27"/>
          </w:rPr>
          <w:t>Конституции</w:t>
        </w:r>
      </w:hyperlink>
      <w:r w:rsidR="00BD6BF0" w:rsidRPr="00A9050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оссийской Федерации, федеральным законам, нормативным правовым актам Российской Федерации и (или) </w:t>
      </w:r>
      <w:r w:rsidR="00BD6BF0" w:rsidRPr="00A90503">
        <w:rPr>
          <w:rFonts w:ascii="Times New Roman" w:hAnsi="Times New Roman" w:cs="Times New Roman"/>
          <w:sz w:val="27"/>
          <w:szCs w:val="27"/>
        </w:rPr>
        <w:lastRenderedPageBreak/>
        <w:t xml:space="preserve">законам и иным нормативным правовым актам Курской области и уставу муниципального образования, а также </w:t>
      </w:r>
      <w:r w:rsidR="00543DB4" w:rsidRPr="00A90503">
        <w:rPr>
          <w:rFonts w:ascii="Times New Roman" w:hAnsi="Times New Roman" w:cs="Times New Roman"/>
          <w:b/>
          <w:sz w:val="27"/>
          <w:szCs w:val="27"/>
        </w:rPr>
        <w:t>56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 экспертных заключения о несоответствии муниципальных нормативных правовых актов нормативным правовым</w:t>
      </w:r>
      <w:proofErr w:type="gramEnd"/>
      <w:r w:rsidR="00BD6BF0" w:rsidRPr="00A90503">
        <w:rPr>
          <w:rFonts w:ascii="Times New Roman" w:hAnsi="Times New Roman" w:cs="Times New Roman"/>
          <w:sz w:val="27"/>
          <w:szCs w:val="27"/>
        </w:rPr>
        <w:t xml:space="preserve"> актам Российской Федерации и (или) законам и иным нормативным правовым актам Курской области. </w:t>
      </w:r>
    </w:p>
    <w:p w:rsidR="000D1007" w:rsidRPr="00A90503" w:rsidRDefault="000D1007" w:rsidP="000D10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>Наибольшее несоответствие муниципальных актов действующему законодательству выявлено в сферах противодействия коррупции и земельных отношений. К таким несоответствиям относятся:</w:t>
      </w:r>
    </w:p>
    <w:p w:rsidR="000D1007" w:rsidRPr="00A90503" w:rsidRDefault="000D1007" w:rsidP="000D10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>- отсутствие нормы об уведомлении, предусмотренном пунктом 1 постановления Губернатора Курской области от 30 декабря 2020 года № 433-пг «О мерах по реализации Указа Президента Российской Федерации от 10 декабря 2020 года № 778»;</w:t>
      </w:r>
    </w:p>
    <w:p w:rsidR="000D1007" w:rsidRPr="00A90503" w:rsidRDefault="000D1007" w:rsidP="000D1007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>- в нарушение части 1 статьи 2 Закона Курской области от 27.09.2017 №55-ЗКО отсутствие нормы о представлении Губернатору Курской области сведений о доходах, расходах, об имуществе и обязательствах имущественного характера в соответствии с порядком согласно приложению № 1 к Закону Курской области №55-ЗКО;</w:t>
      </w:r>
    </w:p>
    <w:p w:rsidR="000D1007" w:rsidRPr="00A90503" w:rsidRDefault="000D1007" w:rsidP="000D100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 xml:space="preserve">- в нарушение части 3 </w:t>
      </w:r>
      <w:r w:rsidRPr="00A9050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статьи 2 Закона Курской области № 55-ЗКО  отсутствие нормы о предоставлении сведений о доходах, расходах, об имуществе и обязательствах имущественного характера </w:t>
      </w:r>
      <w:r w:rsidRPr="00A90503">
        <w:rPr>
          <w:rFonts w:ascii="Times New Roman" w:hAnsi="Times New Roman" w:cs="Times New Roman"/>
          <w:sz w:val="27"/>
          <w:szCs w:val="27"/>
        </w:rPr>
        <w:t>с использованием специального программного обеспечения «Справки БК»;</w:t>
      </w:r>
    </w:p>
    <w:p w:rsidR="000D1007" w:rsidRPr="00A90503" w:rsidRDefault="000D1007" w:rsidP="000D10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 xml:space="preserve">- в нарушение норм Земельного кодекса РФ – наличие в муниципальных </w:t>
      </w:r>
      <w:proofErr w:type="gramStart"/>
      <w:r w:rsidRPr="00A90503">
        <w:rPr>
          <w:rFonts w:ascii="Times New Roman" w:hAnsi="Times New Roman" w:cs="Times New Roman"/>
          <w:sz w:val="27"/>
          <w:szCs w:val="27"/>
        </w:rPr>
        <w:t>актов</w:t>
      </w:r>
      <w:proofErr w:type="gramEnd"/>
      <w:r w:rsidRPr="00A90503">
        <w:rPr>
          <w:rFonts w:ascii="Times New Roman" w:hAnsi="Times New Roman" w:cs="Times New Roman"/>
          <w:sz w:val="27"/>
          <w:szCs w:val="27"/>
        </w:rPr>
        <w:t xml:space="preserve"> утративших силу подпунктов 1,2,4 пункта 2 ст.39.3,  подпункта 1 статьи 39.5, подпунктов 6, 8.1, 13.1 - 13.3. пункта 2 статьи 39.6.</w:t>
      </w:r>
    </w:p>
    <w:p w:rsidR="000D1007" w:rsidRPr="00A90503" w:rsidRDefault="000D1007" w:rsidP="000D10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 xml:space="preserve">- нарушение правил юридической техники – ссылки по тексту муниципальных актов на утратившие силу акты и др. </w:t>
      </w:r>
    </w:p>
    <w:p w:rsidR="009F61A4" w:rsidRPr="00A90503" w:rsidRDefault="00BD6BF0" w:rsidP="006838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A90503">
        <w:rPr>
          <w:rFonts w:ascii="Times New Roman" w:hAnsi="Times New Roman" w:cs="Times New Roman"/>
          <w:sz w:val="27"/>
          <w:szCs w:val="27"/>
        </w:rPr>
        <w:t xml:space="preserve">Подготовлено и отправлено главам сельских поселений </w:t>
      </w:r>
      <w:r w:rsidR="00543DB4" w:rsidRPr="00A90503">
        <w:rPr>
          <w:rFonts w:ascii="Times New Roman" w:hAnsi="Times New Roman" w:cs="Times New Roman"/>
          <w:b/>
          <w:sz w:val="27"/>
          <w:szCs w:val="27"/>
        </w:rPr>
        <w:t xml:space="preserve">56 </w:t>
      </w:r>
      <w:r w:rsidRPr="00A90503">
        <w:rPr>
          <w:rFonts w:ascii="Times New Roman" w:hAnsi="Times New Roman" w:cs="Times New Roman"/>
          <w:sz w:val="27"/>
          <w:szCs w:val="27"/>
        </w:rPr>
        <w:t>пис</w:t>
      </w:r>
      <w:r w:rsidR="00543DB4" w:rsidRPr="00A90503">
        <w:rPr>
          <w:rFonts w:ascii="Times New Roman" w:hAnsi="Times New Roman" w:cs="Times New Roman"/>
          <w:sz w:val="27"/>
          <w:szCs w:val="27"/>
        </w:rPr>
        <w:t>е</w:t>
      </w:r>
      <w:r w:rsidRPr="00A90503">
        <w:rPr>
          <w:rFonts w:ascii="Times New Roman" w:hAnsi="Times New Roman" w:cs="Times New Roman"/>
          <w:sz w:val="27"/>
          <w:szCs w:val="27"/>
        </w:rPr>
        <w:t xml:space="preserve">м о приведении муниципальных нормативных правовых актов в соответствие действующему законодательству. </w:t>
      </w:r>
      <w:r w:rsidR="00EB399F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Проводят юридическую экспертизу 2 сотрудника.</w:t>
      </w:r>
    </w:p>
    <w:p w:rsidR="00BD6BF0" w:rsidRPr="00A90503" w:rsidRDefault="00BD6BF0" w:rsidP="00BD6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>3. По разработке нормативных правовых актов Губернатора Курской области, Администрации Курской области по вопросам организации и ведения Регистра, деятельности управления в пределах предоставленной компетенции согласно действующему законодательству:</w:t>
      </w:r>
    </w:p>
    <w:p w:rsidR="00543DB4" w:rsidRPr="00A90503" w:rsidRDefault="00543DB4" w:rsidP="00A9050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 xml:space="preserve">         </w:t>
      </w:r>
      <w:proofErr w:type="gramStart"/>
      <w:r w:rsidR="00BD6BF0" w:rsidRPr="00A90503">
        <w:rPr>
          <w:rFonts w:ascii="Times New Roman" w:hAnsi="Times New Roman" w:cs="Times New Roman"/>
          <w:sz w:val="27"/>
          <w:szCs w:val="27"/>
        </w:rPr>
        <w:t xml:space="preserve">- </w:t>
      </w:r>
      <w:r w:rsidR="00E10A5C" w:rsidRPr="00A90503">
        <w:rPr>
          <w:rFonts w:ascii="Times New Roman" w:hAnsi="Times New Roman" w:cs="Times New Roman"/>
          <w:sz w:val="27"/>
          <w:szCs w:val="27"/>
        </w:rPr>
        <w:t xml:space="preserve">в соответствии с Уставом Курской области 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разработан проект </w:t>
      </w:r>
      <w:r w:rsidRPr="00A90503">
        <w:rPr>
          <w:rFonts w:ascii="Times New Roman" w:hAnsi="Times New Roman" w:cs="Times New Roman"/>
          <w:sz w:val="27"/>
          <w:szCs w:val="27"/>
        </w:rPr>
        <w:t>закона Курской области «</w:t>
      </w:r>
      <w:r w:rsidRPr="00A90503">
        <w:rPr>
          <w:b/>
          <w:bCs/>
          <w:sz w:val="27"/>
          <w:szCs w:val="27"/>
        </w:rPr>
        <w:t xml:space="preserve"> </w:t>
      </w:r>
      <w:r w:rsidRPr="00A90503">
        <w:rPr>
          <w:rFonts w:ascii="Times New Roman" w:hAnsi="Times New Roman" w:cs="Times New Roman"/>
          <w:bCs/>
          <w:sz w:val="27"/>
          <w:szCs w:val="27"/>
        </w:rPr>
        <w:t>О  внесении изменений в Закон Курской области «О порядке организации и ведения Регистра муниципальных нормативных правовых актов Курской области» (</w:t>
      </w:r>
      <w:hyperlink r:id="rId12" w:history="1">
        <w:r w:rsidRPr="00A90503">
          <w:rPr>
            <w:rFonts w:ascii="Times New Roman" w:hAnsi="Times New Roman" w:cs="Times New Roman"/>
            <w:sz w:val="27"/>
            <w:szCs w:val="27"/>
          </w:rPr>
          <w:t>Закон</w:t>
        </w:r>
      </w:hyperlink>
      <w:r w:rsidRPr="00A90503">
        <w:rPr>
          <w:rFonts w:ascii="Times New Roman" w:hAnsi="Times New Roman" w:cs="Times New Roman"/>
          <w:sz w:val="27"/>
          <w:szCs w:val="27"/>
        </w:rPr>
        <w:t xml:space="preserve"> Курской области от 8 декабря 2008 года № 100-ЗКО «О порядке организации и ведения Регистра муниципальных нормативных правовых актов Курской области»)</w:t>
      </w:r>
      <w:r w:rsidRPr="00A90503">
        <w:rPr>
          <w:rFonts w:ascii="Times New Roman" w:hAnsi="Times New Roman" w:cs="Times New Roman"/>
          <w:bCs/>
          <w:sz w:val="27"/>
          <w:szCs w:val="27"/>
        </w:rPr>
        <w:t>.</w:t>
      </w:r>
      <w:proofErr w:type="gramEnd"/>
    </w:p>
    <w:p w:rsidR="00BD6BF0" w:rsidRPr="00A90503" w:rsidRDefault="00BD6BF0" w:rsidP="00BD6BF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>4. По подготовке аналитических материалов, сбору, обработке и обобщении информации о деятельности органов местного самоуправления по вопросам организации и ведения Регистра:</w:t>
      </w:r>
    </w:p>
    <w:p w:rsidR="00BD6BF0" w:rsidRPr="00A90503" w:rsidRDefault="00BD6BF0" w:rsidP="00BD6BF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 xml:space="preserve">- подготовлены </w:t>
      </w:r>
      <w:r w:rsidR="00543DB4" w:rsidRPr="00A90503">
        <w:rPr>
          <w:rFonts w:ascii="Times New Roman" w:hAnsi="Times New Roman" w:cs="Times New Roman"/>
          <w:sz w:val="27"/>
          <w:szCs w:val="27"/>
        </w:rPr>
        <w:t>5</w:t>
      </w:r>
      <w:r w:rsidRPr="00A90503">
        <w:rPr>
          <w:rFonts w:ascii="Times New Roman" w:hAnsi="Times New Roman" w:cs="Times New Roman"/>
          <w:sz w:val="27"/>
          <w:szCs w:val="27"/>
        </w:rPr>
        <w:t xml:space="preserve"> информационно-аналитических материал</w:t>
      </w:r>
      <w:r w:rsidR="00543DB4" w:rsidRPr="00A90503">
        <w:rPr>
          <w:rFonts w:ascii="Times New Roman" w:hAnsi="Times New Roman" w:cs="Times New Roman"/>
          <w:sz w:val="27"/>
          <w:szCs w:val="27"/>
        </w:rPr>
        <w:t>ов</w:t>
      </w:r>
      <w:r w:rsidRPr="00A90503">
        <w:rPr>
          <w:rFonts w:ascii="Times New Roman" w:hAnsi="Times New Roman" w:cs="Times New Roman"/>
          <w:sz w:val="27"/>
          <w:szCs w:val="27"/>
        </w:rPr>
        <w:t>, которые размещены на сайте Администрации Курской области.</w:t>
      </w:r>
    </w:p>
    <w:p w:rsidR="00BD6BF0" w:rsidRPr="00A90503" w:rsidRDefault="00BD6BF0" w:rsidP="00BD6B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>5. По осуществлению методического обеспечения деятельности органов местного самоуправления в Курской области:</w:t>
      </w:r>
    </w:p>
    <w:p w:rsidR="00BD6BF0" w:rsidRPr="00A90503" w:rsidRDefault="00BD6BF0" w:rsidP="00BD6B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lastRenderedPageBreak/>
        <w:t xml:space="preserve">- главам городских округов и муниципальных районов Курской области подготовлено и направлено </w:t>
      </w:r>
      <w:r w:rsidR="00C612CF" w:rsidRPr="00A90503">
        <w:rPr>
          <w:rFonts w:ascii="Times New Roman" w:hAnsi="Times New Roman" w:cs="Times New Roman"/>
          <w:sz w:val="27"/>
          <w:szCs w:val="27"/>
        </w:rPr>
        <w:t>1</w:t>
      </w:r>
      <w:r w:rsidR="00E10A5C" w:rsidRPr="00A90503">
        <w:rPr>
          <w:rFonts w:ascii="Times New Roman" w:hAnsi="Times New Roman" w:cs="Times New Roman"/>
          <w:sz w:val="27"/>
          <w:szCs w:val="27"/>
        </w:rPr>
        <w:t>6</w:t>
      </w:r>
      <w:r w:rsidR="00C612CF" w:rsidRPr="00A90503">
        <w:rPr>
          <w:rFonts w:ascii="Times New Roman" w:hAnsi="Times New Roman" w:cs="Times New Roman"/>
          <w:sz w:val="27"/>
          <w:szCs w:val="27"/>
        </w:rPr>
        <w:t xml:space="preserve"> </w:t>
      </w:r>
      <w:r w:rsidRPr="00A90503">
        <w:rPr>
          <w:rFonts w:ascii="Times New Roman" w:hAnsi="Times New Roman" w:cs="Times New Roman"/>
          <w:sz w:val="27"/>
          <w:szCs w:val="27"/>
        </w:rPr>
        <w:t xml:space="preserve">информационных писем по вопросам ведения Регистра муниципальных нормативных актов и иным вопросам с указанием ознакомления с информацией глав сельских поселений Курской области. </w:t>
      </w:r>
    </w:p>
    <w:p w:rsidR="00BD6BF0" w:rsidRPr="00A90503" w:rsidRDefault="00B7503A" w:rsidP="00BD6BF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>6</w:t>
      </w:r>
      <w:r w:rsidR="00C612CF" w:rsidRPr="00A90503">
        <w:rPr>
          <w:rFonts w:ascii="Times New Roman" w:hAnsi="Times New Roman" w:cs="Times New Roman"/>
          <w:sz w:val="27"/>
          <w:szCs w:val="27"/>
        </w:rPr>
        <w:t xml:space="preserve">. 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По </w:t>
      </w:r>
      <w:r w:rsidR="00BD6BF0" w:rsidRPr="00A90503">
        <w:rPr>
          <w:rFonts w:ascii="Times New Roman" w:eastAsia="Times New Roman" w:hAnsi="Times New Roman" w:cs="Times New Roman"/>
          <w:sz w:val="27"/>
          <w:szCs w:val="27"/>
        </w:rPr>
        <w:t>проведению мониторинга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 </w:t>
      </w:r>
      <w:r w:rsidR="00BD6BF0" w:rsidRPr="00A90503">
        <w:rPr>
          <w:rFonts w:ascii="Times New Roman" w:eastAsia="Times New Roman" w:hAnsi="Times New Roman" w:cs="Times New Roman"/>
          <w:sz w:val="27"/>
          <w:szCs w:val="27"/>
        </w:rPr>
        <w:t xml:space="preserve">нормативных правовых актов муниципальных образований 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в целях осуществления </w:t>
      </w:r>
      <w:proofErr w:type="gramStart"/>
      <w:r w:rsidR="00BD6BF0" w:rsidRPr="00A90503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="00BD6BF0" w:rsidRPr="00A90503">
        <w:rPr>
          <w:rFonts w:ascii="Times New Roman" w:hAnsi="Times New Roman" w:cs="Times New Roman"/>
          <w:sz w:val="27"/>
          <w:szCs w:val="27"/>
        </w:rPr>
        <w:t xml:space="preserve"> их </w:t>
      </w:r>
      <w:r w:rsidR="00BD6BF0" w:rsidRPr="00A90503">
        <w:rPr>
          <w:rFonts w:ascii="Times New Roman" w:eastAsia="Times New Roman" w:hAnsi="Times New Roman" w:cs="Times New Roman"/>
          <w:sz w:val="27"/>
          <w:szCs w:val="27"/>
        </w:rPr>
        <w:t>соответствием действующему законодательству:</w:t>
      </w:r>
    </w:p>
    <w:p w:rsidR="00BD6BF0" w:rsidRPr="00A90503" w:rsidRDefault="00BD6BF0" w:rsidP="00BD6BF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90503">
        <w:rPr>
          <w:rFonts w:ascii="Times New Roman" w:eastAsia="Times New Roman" w:hAnsi="Times New Roman" w:cs="Times New Roman"/>
          <w:sz w:val="27"/>
          <w:szCs w:val="27"/>
        </w:rPr>
        <w:t>Ежемесячно проводил</w:t>
      </w:r>
      <w:r w:rsidR="00C612CF" w:rsidRPr="00A90503"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 w:rsidRPr="00A90503">
        <w:rPr>
          <w:rFonts w:ascii="Times New Roman" w:eastAsia="Times New Roman" w:hAnsi="Times New Roman" w:cs="Times New Roman"/>
          <w:sz w:val="27"/>
          <w:szCs w:val="27"/>
        </w:rPr>
        <w:t xml:space="preserve"> мониторинг направленных для включения в Регистр от </w:t>
      </w:r>
      <w:r w:rsidR="00C612CF" w:rsidRPr="00A90503">
        <w:rPr>
          <w:rFonts w:ascii="Times New Roman" w:eastAsia="Times New Roman" w:hAnsi="Times New Roman" w:cs="Times New Roman"/>
          <w:sz w:val="27"/>
          <w:szCs w:val="27"/>
        </w:rPr>
        <w:t xml:space="preserve">347 </w:t>
      </w:r>
      <w:r w:rsidRPr="00A90503">
        <w:rPr>
          <w:rFonts w:ascii="Times New Roman" w:eastAsia="Times New Roman" w:hAnsi="Times New Roman" w:cs="Times New Roman"/>
          <w:sz w:val="27"/>
          <w:szCs w:val="27"/>
        </w:rPr>
        <w:t>муниципальных образований Курской области</w:t>
      </w:r>
      <w:r w:rsidR="00C612CF" w:rsidRPr="00A905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90503">
        <w:rPr>
          <w:rFonts w:ascii="Times New Roman" w:eastAsia="Times New Roman" w:hAnsi="Times New Roman" w:cs="Times New Roman"/>
          <w:sz w:val="27"/>
          <w:szCs w:val="27"/>
        </w:rPr>
        <w:t xml:space="preserve">муниципальных актов на предмет их соответствия </w:t>
      </w:r>
      <w:hyperlink r:id="rId13" w:history="1">
        <w:r w:rsidRPr="00A90503">
          <w:rPr>
            <w:rFonts w:ascii="Times New Roman" w:hAnsi="Times New Roman" w:cs="Times New Roman"/>
            <w:color w:val="000000" w:themeColor="text1"/>
            <w:sz w:val="27"/>
            <w:szCs w:val="27"/>
          </w:rPr>
          <w:t>Конституции</w:t>
        </w:r>
      </w:hyperlink>
      <w:r w:rsidRPr="00A9050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</w:t>
      </w:r>
      <w:r w:rsidRPr="00A90503">
        <w:rPr>
          <w:rFonts w:ascii="Times New Roman" w:hAnsi="Times New Roman" w:cs="Times New Roman"/>
          <w:sz w:val="27"/>
          <w:szCs w:val="27"/>
        </w:rPr>
        <w:t>оссийской Федерации, федеральным законам, нормативным правовым актам Российской Федерации и (или) законам и иным нормативным правовым актам Курской области и уставу муниципального образования, по результатам которого выявляет несоответствующие действующему законодательству муниципальные акты.</w:t>
      </w:r>
      <w:proofErr w:type="gramEnd"/>
    </w:p>
    <w:p w:rsidR="00BD6BF0" w:rsidRPr="00A90503" w:rsidRDefault="00B7503A" w:rsidP="00BD6BF0">
      <w:pPr>
        <w:pStyle w:val="ConsPlusNormal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>7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. Подготовлено </w:t>
      </w:r>
      <w:r w:rsidR="000D1007" w:rsidRPr="00A90503">
        <w:rPr>
          <w:rFonts w:ascii="Times New Roman" w:hAnsi="Times New Roman" w:cs="Times New Roman"/>
          <w:sz w:val="27"/>
          <w:szCs w:val="27"/>
        </w:rPr>
        <w:t>112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 пис</w:t>
      </w:r>
      <w:r w:rsidR="00E10A5C" w:rsidRPr="00A90503">
        <w:rPr>
          <w:rFonts w:ascii="Times New Roman" w:hAnsi="Times New Roman" w:cs="Times New Roman"/>
          <w:sz w:val="27"/>
          <w:szCs w:val="27"/>
        </w:rPr>
        <w:t>е</w:t>
      </w:r>
      <w:r w:rsidRPr="00A90503">
        <w:rPr>
          <w:rFonts w:ascii="Times New Roman" w:hAnsi="Times New Roman" w:cs="Times New Roman"/>
          <w:sz w:val="27"/>
          <w:szCs w:val="27"/>
        </w:rPr>
        <w:t>м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, из них: </w:t>
      </w:r>
      <w:r w:rsidR="00A90503" w:rsidRPr="00A90503">
        <w:rPr>
          <w:rFonts w:ascii="Times New Roman" w:hAnsi="Times New Roman" w:cs="Times New Roman"/>
          <w:sz w:val="27"/>
          <w:szCs w:val="27"/>
        </w:rPr>
        <w:t>72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 Главам городских округов и муниципальных районов Курской области (запросы, информационные</w:t>
      </w:r>
      <w:r w:rsidR="00A90503" w:rsidRPr="00A90503">
        <w:rPr>
          <w:rFonts w:ascii="Times New Roman" w:hAnsi="Times New Roman" w:cs="Times New Roman"/>
          <w:sz w:val="27"/>
          <w:szCs w:val="27"/>
        </w:rPr>
        <w:t>, сопроводительные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), </w:t>
      </w:r>
      <w:r w:rsidR="00E10A5C" w:rsidRPr="00A90503">
        <w:rPr>
          <w:rFonts w:ascii="Times New Roman" w:hAnsi="Times New Roman" w:cs="Times New Roman"/>
          <w:sz w:val="27"/>
          <w:szCs w:val="27"/>
        </w:rPr>
        <w:t xml:space="preserve"> 16 в прокуратуру Курской области, 34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 в органы исполнительной власти Курской области</w:t>
      </w:r>
      <w:r w:rsidRPr="00A90503">
        <w:rPr>
          <w:rFonts w:ascii="Times New Roman" w:hAnsi="Times New Roman" w:cs="Times New Roman"/>
          <w:sz w:val="27"/>
          <w:szCs w:val="27"/>
        </w:rPr>
        <w:t xml:space="preserve"> и иные.</w:t>
      </w:r>
    </w:p>
    <w:p w:rsidR="00BD6BF0" w:rsidRPr="00A90503" w:rsidRDefault="00CA4BB2" w:rsidP="00BD6BF0">
      <w:pPr>
        <w:pStyle w:val="ConsPlusNormal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>8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. Осуществление отправки актуализированной </w:t>
      </w:r>
      <w:r w:rsidR="00BD6BF0" w:rsidRPr="00A90503">
        <w:rPr>
          <w:rFonts w:ascii="Times New Roman" w:hAnsi="Times New Roman" w:cs="Times New Roman"/>
          <w:bCs/>
          <w:sz w:val="27"/>
          <w:szCs w:val="27"/>
          <w:lang w:eastAsia="en-US"/>
        </w:rPr>
        <w:t>информация из Регистра муниципальных нормативных правовых актов Курской области не реже одного раза в 15 дней в уполномоченный федеральный орган исполнительной власти для включения в федеральный регистр муниципальных нормативных правовых актов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BD6BF0" w:rsidRPr="00A90503" w:rsidRDefault="00BD6BF0" w:rsidP="00BD6BF0">
      <w:pPr>
        <w:pStyle w:val="ConsPlusNormal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 xml:space="preserve">В федеральный регистр муниципальных нормативных правовых актов </w:t>
      </w:r>
      <w:r w:rsidR="00B7503A" w:rsidRPr="00A90503">
        <w:rPr>
          <w:rFonts w:ascii="Times New Roman" w:hAnsi="Times New Roman" w:cs="Times New Roman"/>
          <w:sz w:val="27"/>
          <w:szCs w:val="27"/>
        </w:rPr>
        <w:t>осуществлялась отправка муниципальных актов не реже одного раза в 15 дней.</w:t>
      </w:r>
    </w:p>
    <w:p w:rsidR="00BD6BF0" w:rsidRPr="00A90503" w:rsidRDefault="000D1007" w:rsidP="00BD6BF0">
      <w:pPr>
        <w:pStyle w:val="ConsPlusNormal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90503">
        <w:rPr>
          <w:rFonts w:ascii="Times New Roman" w:hAnsi="Times New Roman" w:cs="Times New Roman"/>
          <w:sz w:val="27"/>
          <w:szCs w:val="27"/>
        </w:rPr>
        <w:t xml:space="preserve">Также подготовлена информация по поручению полномочного представителя Президента Российской Федерации в Центральном федеральном округе от 06.10.2015 № А50-55зв в части сведений о деятельности органов государственной власти субъекта Российской Федерации, направленной на обеспечение соответствия нормативных правовых актов субъекта Российской федерации и нормативных правовых актов органов местного самоуправления Конституции Российской Федерации и информация о ведении Регистра в Курской области по </w:t>
      </w:r>
      <w:r w:rsidRPr="00A90503">
        <w:rPr>
          <w:sz w:val="27"/>
          <w:szCs w:val="27"/>
        </w:rPr>
        <w:t xml:space="preserve"> </w:t>
      </w:r>
      <w:r w:rsidRPr="00A90503">
        <w:rPr>
          <w:rFonts w:ascii="Times New Roman" w:hAnsi="Times New Roman" w:cs="Times New Roman"/>
          <w:sz w:val="27"/>
          <w:szCs w:val="27"/>
        </w:rPr>
        <w:t>пункту 1.4.3.раздела</w:t>
      </w:r>
      <w:proofErr w:type="gramEnd"/>
      <w:r w:rsidRPr="00A90503">
        <w:rPr>
          <w:rFonts w:ascii="Times New Roman" w:hAnsi="Times New Roman" w:cs="Times New Roman"/>
          <w:sz w:val="27"/>
          <w:szCs w:val="27"/>
        </w:rPr>
        <w:t xml:space="preserve"> 1 протокола совместного заседания Совета при полномочном представителе Президента Российской Федерации в Центральном федеральном округе и Коллегии при полномочном представителе Президента Российской Федерации в Центральном федеральном округе по вопросам правоохранительной деятельности, обороны и безопасности от 30 ноября 2016 № А50-8660.</w:t>
      </w:r>
    </w:p>
    <w:p w:rsidR="00996777" w:rsidRPr="00A90503" w:rsidRDefault="00996777" w:rsidP="00BD6B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sectPr w:rsidR="00996777" w:rsidRPr="00A90503" w:rsidSect="00A90503">
      <w:head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76" w:rsidRDefault="00FC7A76" w:rsidP="00A90503">
      <w:pPr>
        <w:spacing w:after="0" w:line="240" w:lineRule="auto"/>
      </w:pPr>
      <w:r>
        <w:separator/>
      </w:r>
    </w:p>
  </w:endnote>
  <w:endnote w:type="continuationSeparator" w:id="0">
    <w:p w:rsidR="00FC7A76" w:rsidRDefault="00FC7A76" w:rsidP="00A9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76" w:rsidRDefault="00FC7A76" w:rsidP="00A90503">
      <w:pPr>
        <w:spacing w:after="0" w:line="240" w:lineRule="auto"/>
      </w:pPr>
      <w:r>
        <w:separator/>
      </w:r>
    </w:p>
  </w:footnote>
  <w:footnote w:type="continuationSeparator" w:id="0">
    <w:p w:rsidR="00FC7A76" w:rsidRDefault="00FC7A76" w:rsidP="00A9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30803"/>
      <w:docPartObj>
        <w:docPartGallery w:val="Page Numbers (Top of Page)"/>
        <w:docPartUnique/>
      </w:docPartObj>
    </w:sdtPr>
    <w:sdtEndPr/>
    <w:sdtContent>
      <w:p w:rsidR="00A90503" w:rsidRDefault="00A905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663">
          <w:rPr>
            <w:noProof/>
          </w:rPr>
          <w:t>2</w:t>
        </w:r>
        <w:r>
          <w:fldChar w:fldCharType="end"/>
        </w:r>
      </w:p>
    </w:sdtContent>
  </w:sdt>
  <w:p w:rsidR="00A90503" w:rsidRDefault="00A905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D2D88"/>
    <w:multiLevelType w:val="hybridMultilevel"/>
    <w:tmpl w:val="CE7A97F4"/>
    <w:lvl w:ilvl="0" w:tplc="260CF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93"/>
    <w:rsid w:val="00086409"/>
    <w:rsid w:val="000A7046"/>
    <w:rsid w:val="000D1007"/>
    <w:rsid w:val="00187959"/>
    <w:rsid w:val="00215D04"/>
    <w:rsid w:val="00234A4F"/>
    <w:rsid w:val="002A6312"/>
    <w:rsid w:val="002B5EEC"/>
    <w:rsid w:val="002D7F00"/>
    <w:rsid w:val="00300662"/>
    <w:rsid w:val="00313DC1"/>
    <w:rsid w:val="003A6208"/>
    <w:rsid w:val="003C2B93"/>
    <w:rsid w:val="004632C6"/>
    <w:rsid w:val="004A4AFA"/>
    <w:rsid w:val="004C3756"/>
    <w:rsid w:val="00543DB4"/>
    <w:rsid w:val="00564B7B"/>
    <w:rsid w:val="00605EAA"/>
    <w:rsid w:val="006164A5"/>
    <w:rsid w:val="00682D9E"/>
    <w:rsid w:val="00683880"/>
    <w:rsid w:val="006C07DF"/>
    <w:rsid w:val="007407A9"/>
    <w:rsid w:val="00781D33"/>
    <w:rsid w:val="00783082"/>
    <w:rsid w:val="007B014C"/>
    <w:rsid w:val="007D17EB"/>
    <w:rsid w:val="0080517A"/>
    <w:rsid w:val="008C29FF"/>
    <w:rsid w:val="00996777"/>
    <w:rsid w:val="009F61A4"/>
    <w:rsid w:val="00A006C5"/>
    <w:rsid w:val="00A01663"/>
    <w:rsid w:val="00A90503"/>
    <w:rsid w:val="00B2280E"/>
    <w:rsid w:val="00B351D5"/>
    <w:rsid w:val="00B7503A"/>
    <w:rsid w:val="00B96F58"/>
    <w:rsid w:val="00BD6BF0"/>
    <w:rsid w:val="00BE355F"/>
    <w:rsid w:val="00C612CF"/>
    <w:rsid w:val="00C65C1E"/>
    <w:rsid w:val="00C92C15"/>
    <w:rsid w:val="00CA4BB2"/>
    <w:rsid w:val="00D01A84"/>
    <w:rsid w:val="00DA5669"/>
    <w:rsid w:val="00DB352D"/>
    <w:rsid w:val="00E10A5C"/>
    <w:rsid w:val="00E27DCB"/>
    <w:rsid w:val="00EB313D"/>
    <w:rsid w:val="00EB399F"/>
    <w:rsid w:val="00ED0CB9"/>
    <w:rsid w:val="00EF15E1"/>
    <w:rsid w:val="00F90FDB"/>
    <w:rsid w:val="00FC7A76"/>
    <w:rsid w:val="00F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2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B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line">
    <w:name w:val="inline"/>
    <w:basedOn w:val="a0"/>
    <w:rsid w:val="003C2B93"/>
  </w:style>
  <w:style w:type="character" w:styleId="a3">
    <w:name w:val="Hyperlink"/>
    <w:basedOn w:val="a0"/>
    <w:uiPriority w:val="99"/>
    <w:semiHidden/>
    <w:unhideWhenUsed/>
    <w:rsid w:val="003C2B93"/>
    <w:rPr>
      <w:color w:val="0000FF"/>
      <w:u w:val="single"/>
    </w:rPr>
  </w:style>
  <w:style w:type="paragraph" w:customStyle="1" w:styleId="consplusnormal">
    <w:name w:val="consplusnormal"/>
    <w:basedOn w:val="a"/>
    <w:rsid w:val="003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C2B93"/>
    <w:rPr>
      <w:i/>
      <w:iCs/>
    </w:rPr>
  </w:style>
  <w:style w:type="character" w:customStyle="1" w:styleId="apple-converted-space">
    <w:name w:val="apple-converted-space"/>
    <w:basedOn w:val="a0"/>
    <w:rsid w:val="00781D33"/>
  </w:style>
  <w:style w:type="character" w:customStyle="1" w:styleId="blk">
    <w:name w:val="blk"/>
    <w:basedOn w:val="a0"/>
    <w:rsid w:val="00781D33"/>
  </w:style>
  <w:style w:type="character" w:customStyle="1" w:styleId="hl">
    <w:name w:val="hl"/>
    <w:basedOn w:val="a0"/>
    <w:rsid w:val="00781D33"/>
  </w:style>
  <w:style w:type="paragraph" w:customStyle="1" w:styleId="ConsPlusNormal0">
    <w:name w:val="ConsPlusNormal"/>
    <w:rsid w:val="00BD6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BD6BF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9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503"/>
  </w:style>
  <w:style w:type="paragraph" w:styleId="a9">
    <w:name w:val="footer"/>
    <w:basedOn w:val="a"/>
    <w:link w:val="aa"/>
    <w:uiPriority w:val="99"/>
    <w:unhideWhenUsed/>
    <w:rsid w:val="00A9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0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2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B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line">
    <w:name w:val="inline"/>
    <w:basedOn w:val="a0"/>
    <w:rsid w:val="003C2B93"/>
  </w:style>
  <w:style w:type="character" w:styleId="a3">
    <w:name w:val="Hyperlink"/>
    <w:basedOn w:val="a0"/>
    <w:uiPriority w:val="99"/>
    <w:semiHidden/>
    <w:unhideWhenUsed/>
    <w:rsid w:val="003C2B93"/>
    <w:rPr>
      <w:color w:val="0000FF"/>
      <w:u w:val="single"/>
    </w:rPr>
  </w:style>
  <w:style w:type="paragraph" w:customStyle="1" w:styleId="consplusnormal">
    <w:name w:val="consplusnormal"/>
    <w:basedOn w:val="a"/>
    <w:rsid w:val="003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C2B93"/>
    <w:rPr>
      <w:i/>
      <w:iCs/>
    </w:rPr>
  </w:style>
  <w:style w:type="character" w:customStyle="1" w:styleId="apple-converted-space">
    <w:name w:val="apple-converted-space"/>
    <w:basedOn w:val="a0"/>
    <w:rsid w:val="00781D33"/>
  </w:style>
  <w:style w:type="character" w:customStyle="1" w:styleId="blk">
    <w:name w:val="blk"/>
    <w:basedOn w:val="a0"/>
    <w:rsid w:val="00781D33"/>
  </w:style>
  <w:style w:type="character" w:customStyle="1" w:styleId="hl">
    <w:name w:val="hl"/>
    <w:basedOn w:val="a0"/>
    <w:rsid w:val="00781D33"/>
  </w:style>
  <w:style w:type="paragraph" w:customStyle="1" w:styleId="ConsPlusNormal0">
    <w:name w:val="ConsPlusNormal"/>
    <w:rsid w:val="00BD6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BD6BF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9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503"/>
  </w:style>
  <w:style w:type="paragraph" w:styleId="a9">
    <w:name w:val="footer"/>
    <w:basedOn w:val="a"/>
    <w:link w:val="aa"/>
    <w:uiPriority w:val="99"/>
    <w:unhideWhenUsed/>
    <w:rsid w:val="00A9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0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000000"/>
            <w:right w:val="none" w:sz="0" w:space="0" w:color="auto"/>
          </w:divBdr>
        </w:div>
        <w:div w:id="1088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0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45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000000"/>
            <w:right w:val="none" w:sz="0" w:space="0" w:color="auto"/>
          </w:divBdr>
        </w:div>
        <w:div w:id="12988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65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EF96CBF97FC6824702F91AF9EAD446FFF17F9776F7AEE74D6B5D3E9BCB6FCDDBFCCB083CA4FBCB1D457FvFu4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11CF5DD173FD5723E4D5C914FDD757313FF70DE9D8FF50A7C969D79F1CF7E0rAy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EF96CBF97FC6824702F91AF9EAD446FFF17F9776F7AEE74D6B5D3E9BCB6FCDDBFCCB083CA4FBCB1D457FvFu4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03EBDC47EE0A62F7F67C52F7169F1ADBB43DA7DA415E027D64584FBF12236EF04259C6C6CE72FD7BC9449E12982CFEBC34B26071A11B2FAC986EZ7fBK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3000.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A09B-0E4F-43A1-A419-2BF4A00E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Соловьянова</cp:lastModifiedBy>
  <cp:revision>8</cp:revision>
  <cp:lastPrinted>2021-09-21T11:39:00Z</cp:lastPrinted>
  <dcterms:created xsi:type="dcterms:W3CDTF">2023-01-16T07:19:00Z</dcterms:created>
  <dcterms:modified xsi:type="dcterms:W3CDTF">2023-01-24T06:30:00Z</dcterms:modified>
</cp:coreProperties>
</file>