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A9" w:rsidRDefault="00EF62DF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sub_100121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Приложений № </w:t>
      </w:r>
      <w:bookmarkEnd w:id="0"/>
      <w:r w:rsidR="00DF75DF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bookmarkStart w:id="1" w:name="_GoBack"/>
      <w:bookmarkEnd w:id="1"/>
    </w:p>
    <w:p w:rsidR="001B58A9" w:rsidRDefault="001B58A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58A9" w:rsidRDefault="005E5B7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Сведения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о достижении значений показателей (индикаторов)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государственной программы «Развитие культуры в Курской области» </w:t>
      </w:r>
    </w:p>
    <w:p w:rsidR="001B58A9" w:rsidRDefault="005E5B76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 разрезе муниципальных образований за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2022 год</w:t>
      </w:r>
    </w:p>
    <w:p w:rsidR="001B58A9" w:rsidRDefault="005E5B76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Министерство культуры Курской области</w:t>
      </w:r>
    </w:p>
    <w:p w:rsidR="001B58A9" w:rsidRDefault="001B58A9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678"/>
        <w:gridCol w:w="29"/>
        <w:gridCol w:w="1530"/>
        <w:gridCol w:w="2609"/>
        <w:gridCol w:w="1746"/>
        <w:gridCol w:w="830"/>
        <w:gridCol w:w="769"/>
        <w:gridCol w:w="2632"/>
        <w:gridCol w:w="20"/>
      </w:tblGrid>
      <w:tr w:rsidR="001B58A9">
        <w:trPr>
          <w:gridAfter w:val="1"/>
          <w:wAfter w:w="20" w:type="dxa"/>
          <w:trHeight w:val="20"/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</w:p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Наименования муниципальных образований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B58A9">
        <w:trPr>
          <w:gridAfter w:val="1"/>
          <w:wAfter w:w="20" w:type="dxa"/>
          <w:trHeight w:val="20"/>
          <w:tblHeader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предшеству-ющий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</w:t>
            </w:r>
            <w:hyperlink w:anchor="sub_10123" w:tooltip="Current Document" w:history="1">
              <w: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отчетный год (2022)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A9">
        <w:trPr>
          <w:gridAfter w:val="1"/>
          <w:wAfter w:w="20" w:type="dxa"/>
          <w:trHeight w:val="20"/>
          <w:tblHeader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Default="001B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B58A9">
        <w:trPr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Государственная программа «Развитие культуры в Курской области»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pStyle w:val="af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4. 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районы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D93E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Городские и сельские поселе</w:t>
            </w:r>
            <w:r w:rsidR="00EF62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D93E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8A9">
        <w:trPr>
          <w:gridAfter w:val="1"/>
          <w:wAfter w:w="20" w:type="dxa"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1B58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Городские округа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Default="00D93E9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8A9">
        <w:trPr>
          <w:trHeight w:val="20"/>
        </w:trPr>
        <w:tc>
          <w:tcPr>
            <w:tcW w:w="14384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Default="005E5B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1 «Наследие»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6. Охват населения библиотечным обслуживанием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jc w:val="center"/>
              <w:rPr>
                <w:rStyle w:val="BalloonTextChar"/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rFonts w:eastAsia="Times New Roman"/>
                <w:color w:val="000000"/>
                <w:szCs w:val="24"/>
              </w:rPr>
            </w:pPr>
            <w:r w:rsidRPr="00D93E98">
              <w:rPr>
                <w:rFonts w:eastAsia="Times New Roman"/>
                <w:color w:val="000000" w:themeColor="text1"/>
                <w:szCs w:val="24"/>
              </w:rPr>
              <w:t>60,4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ind w:right="-2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+12,2</w:t>
            </w:r>
          </w:p>
        </w:tc>
      </w:tr>
      <w:tr w:rsidR="001B58A9">
        <w:trPr>
          <w:gridAfter w:val="1"/>
          <w:wAfter w:w="20" w:type="dxa"/>
          <w:trHeight w:val="22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Большесолдатский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60,9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+1,2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Глушковский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61,7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+7,5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Горшеченский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58,1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+10,2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Дмитриевский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70,5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+14,6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Железногорский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ind w:left="-207" w:right="-212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+7,2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Золотухинский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54,5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ind w:right="-2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+9.3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65,2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+3,6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Конышевский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57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+11,2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+5,3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41,1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 (В связи с не функционированием 4 -х библиотек)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Курчатовский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6,4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65,0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+20,5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78,5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+4,3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75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+3,6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Обоянский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60,4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ind w:right="-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+7,6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31,1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sz w:val="24"/>
                <w:szCs w:val="24"/>
              </w:rPr>
            </w:pPr>
            <w:r w:rsidRPr="00D93E98">
              <w:rPr>
                <w:sz w:val="24"/>
                <w:szCs w:val="24"/>
              </w:rPr>
              <w:t>35,6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ind w:left="-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+4,5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Поныровский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62,1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sz w:val="24"/>
                <w:szCs w:val="24"/>
              </w:rPr>
            </w:pPr>
            <w:r w:rsidRPr="00D93E98">
              <w:rPr>
                <w:sz w:val="24"/>
                <w:szCs w:val="24"/>
              </w:rPr>
              <w:t>68,9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+6,8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66,4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sz w:val="24"/>
                <w:szCs w:val="24"/>
              </w:rPr>
            </w:pPr>
            <w:r w:rsidRPr="00D93E98">
              <w:rPr>
                <w:sz w:val="24"/>
                <w:szCs w:val="24"/>
              </w:rPr>
              <w:t>72,9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+6,5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Рыльский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58,5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sz w:val="24"/>
                <w:szCs w:val="24"/>
              </w:rPr>
            </w:pPr>
            <w:r w:rsidRPr="00D93E98">
              <w:rPr>
                <w:sz w:val="24"/>
                <w:szCs w:val="24"/>
              </w:rPr>
              <w:t>62,5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48,9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sz w:val="24"/>
                <w:szCs w:val="24"/>
              </w:rPr>
            </w:pPr>
            <w:r w:rsidRPr="00D93E98">
              <w:rPr>
                <w:sz w:val="24"/>
                <w:szCs w:val="24"/>
              </w:rPr>
              <w:t>68,6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ind w:left="-169" w:right="-17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+19,7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Солнцевский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62,3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sz w:val="24"/>
                <w:szCs w:val="24"/>
              </w:rPr>
            </w:pPr>
            <w:r w:rsidRPr="00D93E98">
              <w:rPr>
                <w:sz w:val="24"/>
                <w:szCs w:val="24"/>
              </w:rPr>
              <w:t>73,9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+11,6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Суджанский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53,4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sz w:val="24"/>
                <w:szCs w:val="24"/>
              </w:rPr>
            </w:pPr>
            <w:r w:rsidRPr="00D93E98">
              <w:rPr>
                <w:sz w:val="24"/>
                <w:szCs w:val="24"/>
              </w:rPr>
              <w:t>64,5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+11,1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70,4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sz w:val="24"/>
                <w:szCs w:val="24"/>
              </w:rPr>
            </w:pPr>
            <w:r w:rsidRPr="00D93E98">
              <w:rPr>
                <w:sz w:val="24"/>
                <w:szCs w:val="24"/>
              </w:rPr>
              <w:t>70,5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+0,1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Фатежский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52,5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sz w:val="24"/>
                <w:szCs w:val="24"/>
              </w:rPr>
            </w:pPr>
            <w:r w:rsidRPr="00D93E98">
              <w:rPr>
                <w:sz w:val="24"/>
                <w:szCs w:val="24"/>
              </w:rPr>
              <w:t>61,4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+8,9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Хомутовский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70,2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sz w:val="24"/>
                <w:szCs w:val="24"/>
              </w:rPr>
            </w:pPr>
            <w:r w:rsidRPr="00D93E98">
              <w:rPr>
                <w:sz w:val="24"/>
                <w:szCs w:val="24"/>
              </w:rPr>
              <w:t>71,6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+1,4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Черемисиновский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73,1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58A9" w:rsidRPr="00D93E98" w:rsidRDefault="005E5B76">
            <w:pPr>
              <w:contextualSpacing/>
              <w:jc w:val="center"/>
              <w:rPr>
                <w:sz w:val="24"/>
                <w:szCs w:val="24"/>
              </w:rPr>
            </w:pPr>
            <w:r w:rsidRPr="00D93E98">
              <w:rPr>
                <w:sz w:val="24"/>
                <w:szCs w:val="24"/>
              </w:rPr>
              <w:t>77,2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+4,1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Щигровский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47,1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contextualSpacing/>
              <w:jc w:val="center"/>
              <w:rPr>
                <w:sz w:val="24"/>
                <w:szCs w:val="24"/>
              </w:rPr>
            </w:pPr>
            <w:r w:rsidRPr="00D93E98">
              <w:rPr>
                <w:sz w:val="24"/>
                <w:szCs w:val="24"/>
              </w:rPr>
              <w:t>54,9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+7,8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Железногорск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21,5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+3,6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+3,6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  <w:szCs w:val="24"/>
              </w:rPr>
              <w:t>39,1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+13,1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+2</w:t>
            </w:r>
          </w:p>
        </w:tc>
      </w:tr>
      <w:tr w:rsidR="001B58A9">
        <w:trPr>
          <w:trHeight w:val="20"/>
        </w:trPr>
        <w:tc>
          <w:tcPr>
            <w:tcW w:w="14384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2 «Искусство»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sub_17127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Показатель 10. Среднее число участников клубных формирований в расчете на 1 тыс. человек населения </w:t>
            </w:r>
            <w:bookmarkEnd w:id="2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Беловский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+42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Большесолдатский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+25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Глушковский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+12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Горшеченский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+12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Дмитриевский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+9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Железногорский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+2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Золотухинский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+9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bookmarkStart w:id="3" w:name="sub_17128"/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Касторенский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  <w:bookmarkEnd w:id="3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+25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Конышевский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+60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Кореневский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+4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Курский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+1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Курчатовский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+6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Льговский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+27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Мантуровский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+10</w:t>
            </w:r>
          </w:p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Медвенский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+18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Обоянский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+7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Октябрьский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+10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Поныровский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+14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Пристенский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+11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Рыльский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+7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Советский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-36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Солнцевский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+11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Суджанский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-76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Тимский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+10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Фатежский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+6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Хомутовский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+65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Черемисиновский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174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+36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Щигровский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194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223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+31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+2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+5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-0,6</w:t>
            </w:r>
          </w:p>
        </w:tc>
      </w:tr>
      <w:tr w:rsidR="001B58A9">
        <w:trPr>
          <w:gridAfter w:val="1"/>
          <w:wAfter w:w="20" w:type="dxa"/>
          <w:trHeight w:val="36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  <w:sz w:val="24"/>
              </w:rPr>
              <w:t>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+5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sub_17132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11. Среднее число посещений киносеансов в расчете на 1 человека</w:t>
            </w:r>
            <w:bookmarkEnd w:id="4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Pr="00D93E98" w:rsidRDefault="001B58A9"/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Беловский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+0,06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Большесолдатский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+0,02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Глушковский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+0,07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Горшеченский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2,44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+0,7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Дмитриевский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1,11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+0,16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Железногорский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Золотухинский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+0,34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Касторенский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+0,04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Конышевский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+0,11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Кореневский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-0,03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Курский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+0,01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Курчатовский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Льговский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+0,01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Мантуровский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+0,07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Медвенский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+0,06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Обоянский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+0,18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Октябрьский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+0,03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Поныровский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+0,09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Пристенский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+0,14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Рыльский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+0,06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 w:cs="Times New Roman"/>
                <w:color w:val="000000" w:themeColor="text1"/>
              </w:rPr>
              <w:t>Советский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+0,55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Солнцевский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+0,2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Суджанский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+0,06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Тимский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+0,16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Фатежский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+0,12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Хомутовский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5,28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+0,19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Черемисиновский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+0,36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3E98">
              <w:rPr>
                <w:rFonts w:ascii="Times New Roman" w:hAnsi="Times New Roman" w:cs="Times New Roman"/>
                <w:color w:val="000000" w:themeColor="text1"/>
              </w:rPr>
              <w:t>Щигровский</w:t>
            </w:r>
            <w:proofErr w:type="spellEnd"/>
            <w:r w:rsidRPr="00D93E98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+0,55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+0,05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+0,09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804268" w:rsidRDefault="005E5B76" w:rsidP="008042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68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+0,03</w:t>
            </w:r>
          </w:p>
        </w:tc>
      </w:tr>
      <w:tr w:rsidR="001B58A9" w:rsidTr="00665692">
        <w:trPr>
          <w:trHeight w:val="20"/>
        </w:trPr>
        <w:tc>
          <w:tcPr>
            <w:tcW w:w="1438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692">
              <w:rPr>
                <w:rFonts w:ascii="Times New Roman" w:hAnsi="Times New Roman"/>
                <w:b/>
                <w:sz w:val="24"/>
                <w:szCs w:val="24"/>
              </w:rPr>
              <w:t>Подпрограмма 3 "Обеспечение условий реализации Государственной программы"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Показатель 13. Доля публичных </w:t>
            </w: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библиотек, подключенных к сети "Интернет" в общем количестве библиотек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1B5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95,4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665692">
              <w:rPr>
                <w:rFonts w:ascii="Times New Roman" w:hAnsi="Times New Roman"/>
                <w:sz w:val="24"/>
                <w:szCs w:val="24"/>
              </w:rPr>
              <w:t>5</w:t>
            </w: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6656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- 0,2 (отрицательная динамика обусловлена сокращением сети)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Большесолдатский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Глушковский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Горшеченский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Дмитриевский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Железногорский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Золотухинский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81,8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81,</w:t>
            </w:r>
            <w:r w:rsidRPr="006656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</w:rPr>
              <w:t xml:space="preserve">-0,8 </w:t>
            </w:r>
            <w:r w:rsidRPr="00665692">
              <w:rPr>
                <w:rFonts w:ascii="Times New Roman" w:hAnsi="Times New Roman"/>
                <w:sz w:val="24"/>
                <w:szCs w:val="24"/>
              </w:rPr>
              <w:t>(отрицательная динамика обусловлена сокращением сети)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Конышевский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93,3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93,3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Курчатовский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93,3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Обоянский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Поныровский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93,3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5E5B76">
            <w:pPr>
              <w:spacing w:after="0" w:line="240" w:lineRule="auto"/>
              <w:rPr>
                <w:rFonts w:ascii="Times New Roman" w:hAnsi="Times New Roman"/>
              </w:rPr>
            </w:pPr>
            <w:r w:rsidRPr="00665692">
              <w:rPr>
                <w:rFonts w:ascii="Times New Roman" w:hAnsi="Times New Roman"/>
              </w:rPr>
              <w:t>+6,7</w:t>
            </w:r>
          </w:p>
        </w:tc>
      </w:tr>
      <w:tr w:rsidR="001B58A9" w:rsidTr="00665692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Пристенский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pStyle w:val="ConsPlusNormal"/>
              <w:jc w:val="center"/>
              <w:rPr>
                <w:szCs w:val="24"/>
              </w:rPr>
            </w:pPr>
            <w:r w:rsidRPr="00665692">
              <w:t>95,8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8A9" w:rsidRPr="00665692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665692">
              <w:rPr>
                <w:rFonts w:ascii="Times New Roman" w:hAnsi="Times New Roman"/>
                <w:sz w:val="24"/>
                <w:szCs w:val="24"/>
              </w:rPr>
              <w:t>5</w:t>
            </w:r>
            <w:r w:rsidRPr="0066569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6656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B58A9" w:rsidRPr="00665692" w:rsidRDefault="001B5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Рыльский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Солнцевский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</w:rPr>
              <w:t>81,8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81,8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Суджанский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Фатежский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sz w:val="24"/>
                <w:szCs w:val="24"/>
              </w:rPr>
              <w:t>Хомутовский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szCs w:val="24"/>
              </w:rPr>
            </w:pPr>
            <w:r w:rsidRPr="00D93E98">
              <w:t>88,0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sz w:val="24"/>
                <w:szCs w:val="24"/>
                <w:lang w:val="en-US"/>
              </w:rPr>
              <w:t>88,0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Черемисиновский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Щигровский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rFonts w:eastAsia="Times New Roman"/>
                <w:color w:val="000000"/>
                <w:szCs w:val="24"/>
              </w:rPr>
            </w:pPr>
            <w:r w:rsidRPr="00D93E98">
              <w:rPr>
                <w:rFonts w:eastAsia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rFonts w:eastAsia="Times New Roman"/>
                <w:color w:val="000000"/>
                <w:szCs w:val="24"/>
              </w:rPr>
            </w:pPr>
            <w:r w:rsidRPr="00D93E98">
              <w:rPr>
                <w:rFonts w:eastAsia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93E98">
              <w:rPr>
                <w:color w:val="000000" w:themeColor="text1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B58A9" w:rsidRPr="00D93E98" w:rsidRDefault="001B5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sub_17150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14. Увеличение доли детей, привлекаемых к участию в творческих мероприятиях, от общего числа детей</w:t>
            </w:r>
            <w:bookmarkEnd w:id="5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B58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Беловский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549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Pr="00D93E98" w:rsidRDefault="005549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Отклонение произошло в результате уменьшения количества мероприятий в связи введением «желтого уровня» террористической опасности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Большесолдатский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1978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8,9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Pr="00D93E98" w:rsidRDefault="00197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 xml:space="preserve">Отклонение произошло в </w:t>
            </w:r>
            <w:r w:rsidRPr="00D93E98">
              <w:rPr>
                <w:rFonts w:ascii="Times New Roman" w:hAnsi="Times New Roman"/>
                <w:color w:val="000000"/>
              </w:rPr>
              <w:lastRenderedPageBreak/>
              <w:t>результате уменьшения количества мероприятий в связи введением «желтого уровня» террористической опасности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Глушковский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882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48377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Pr="00D93E98" w:rsidRDefault="00483777" w:rsidP="004F02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 xml:space="preserve">Отклонение произошло в результате уменьшения количества мероприятий </w:t>
            </w:r>
            <w:r w:rsidR="00916127" w:rsidRPr="00D93E98">
              <w:rPr>
                <w:rFonts w:ascii="Times New Roman" w:hAnsi="Times New Roman"/>
                <w:color w:val="000000"/>
              </w:rPr>
              <w:t xml:space="preserve">в связи </w:t>
            </w:r>
            <w:r w:rsidR="004F02AB" w:rsidRPr="00D93E98">
              <w:rPr>
                <w:rFonts w:ascii="Times New Roman" w:hAnsi="Times New Roman"/>
                <w:color w:val="000000"/>
              </w:rPr>
              <w:t>введением «желтого уровня» террористической опасности</w:t>
            </w:r>
            <w:r w:rsidR="00916127" w:rsidRPr="00D93E98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Горшеченский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2772F"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882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4F02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Дмитриевский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2772F"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882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4F02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Железногорский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22772F"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882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4F02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58A9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Золотухинский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5E5B7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882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58A9" w:rsidRPr="00D93E98" w:rsidRDefault="004F02A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B58A9" w:rsidRPr="00D93E98" w:rsidRDefault="001B5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B5E66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76BAE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Конышевский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B5E66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76BAE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Кореневский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B5E66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1978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B5E66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76BAE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Курчатовский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B5E66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76BAE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Льговский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B5E66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76BAE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Мантуровский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B5E66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76BAE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Медвенский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B5E66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76BAE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Обоянский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B5E66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76BAE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B5E66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76BAE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Поныровский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B5E66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76BAE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Пристенский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174EA4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76BAE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Рыльский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174EA4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D76BAE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174EA4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5549F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Солнцевский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174EA4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5549F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Суджанский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174EA4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5549F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5549F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Отклонение произошло в результате уменьшения количества мероприятий в связи введением «желтого уровня» террористической опасности</w:t>
            </w: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174EA4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5549F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Фатежский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174EA4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5549F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Хомутовский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174EA4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5549F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5549F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Отклонение произошло в результате уменьшения количества мероприятий в связи введением «желтого уровня» террористической опасности</w:t>
            </w: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Черемисиновский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174EA4"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5549F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Щигровский</w:t>
            </w:r>
            <w:proofErr w:type="spellEnd"/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174EA4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5549F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Железногорск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174EA4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5549F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Курск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174EA4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5549F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Курчатов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483777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5549F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Льгов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5549F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772F">
        <w:trPr>
          <w:gridAfter w:val="1"/>
          <w:wAfter w:w="20" w:type="dxa"/>
          <w:trHeight w:val="2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Щигры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22772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483777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E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772F" w:rsidRPr="00D93E98" w:rsidRDefault="005549FF" w:rsidP="0022772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93E98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772F" w:rsidRPr="00D93E98" w:rsidRDefault="0022772F" w:rsidP="00227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B58A9" w:rsidRDefault="005E5B7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&lt;</w:t>
      </w:r>
      <w:r>
        <w:rPr>
          <w:rStyle w:val="af6"/>
          <w:rFonts w:ascii="Times New Roman" w:hAnsi="Times New Roman"/>
          <w:bCs/>
          <w:color w:val="000000" w:themeColor="text1"/>
        </w:rPr>
        <w:t>1</w:t>
      </w:r>
      <w:proofErr w:type="gramStart"/>
      <w:r>
        <w:rPr>
          <w:rFonts w:ascii="Times New Roman" w:hAnsi="Times New Roman"/>
          <w:color w:val="000000" w:themeColor="text1"/>
        </w:rPr>
        <w:t>&gt; П</w:t>
      </w:r>
      <w:proofErr w:type="gramEnd"/>
      <w:r>
        <w:rPr>
          <w:rFonts w:ascii="Times New Roman" w:hAnsi="Times New Roman"/>
          <w:color w:val="000000" w:themeColor="text1"/>
        </w:rPr>
        <w:t>риводится фактическое значение индикатора или показателя за год, предшествующий отчетному</w:t>
      </w:r>
    </w:p>
    <w:p w:rsidR="001B58A9" w:rsidRDefault="001B58A9">
      <w:pPr>
        <w:rPr>
          <w:rFonts w:ascii="Times New Roman" w:hAnsi="Times New Roman"/>
          <w:color w:val="000000"/>
        </w:rPr>
      </w:pPr>
    </w:p>
    <w:sectPr w:rsidR="001B58A9">
      <w:pgSz w:w="16838" w:h="11906" w:orient="landscape"/>
      <w:pgMar w:top="851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9C" w:rsidRDefault="008E2F9C">
      <w:pPr>
        <w:spacing w:after="0" w:line="240" w:lineRule="auto"/>
      </w:pPr>
      <w:r>
        <w:separator/>
      </w:r>
    </w:p>
  </w:endnote>
  <w:endnote w:type="continuationSeparator" w:id="0">
    <w:p w:rsidR="008E2F9C" w:rsidRDefault="008E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9C" w:rsidRDefault="008E2F9C">
      <w:pPr>
        <w:spacing w:after="0" w:line="240" w:lineRule="auto"/>
      </w:pPr>
      <w:r>
        <w:separator/>
      </w:r>
    </w:p>
  </w:footnote>
  <w:footnote w:type="continuationSeparator" w:id="0">
    <w:p w:rsidR="008E2F9C" w:rsidRDefault="008E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74E2"/>
    <w:multiLevelType w:val="hybridMultilevel"/>
    <w:tmpl w:val="9B323E92"/>
    <w:lvl w:ilvl="0" w:tplc="E8B407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E8E8A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B487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61ACF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248D5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A4290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44ADF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23473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FE39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9"/>
    <w:rsid w:val="00125D21"/>
    <w:rsid w:val="00174EA4"/>
    <w:rsid w:val="0019782F"/>
    <w:rsid w:val="001B58A9"/>
    <w:rsid w:val="0022772F"/>
    <w:rsid w:val="00423920"/>
    <w:rsid w:val="00483777"/>
    <w:rsid w:val="004F02AB"/>
    <w:rsid w:val="005549FF"/>
    <w:rsid w:val="005E5B76"/>
    <w:rsid w:val="00665692"/>
    <w:rsid w:val="00804268"/>
    <w:rsid w:val="00882EFA"/>
    <w:rsid w:val="008B035D"/>
    <w:rsid w:val="008E2F9C"/>
    <w:rsid w:val="00916127"/>
    <w:rsid w:val="00D76BAE"/>
    <w:rsid w:val="00D93E98"/>
    <w:rsid w:val="00DB5E66"/>
    <w:rsid w:val="00DF75DF"/>
    <w:rsid w:val="00EF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customStyle="1" w:styleId="110">
    <w:name w:val="Заголовок 11"/>
    <w:basedOn w:val="a"/>
    <w:next w:val="a"/>
    <w:link w:val="13"/>
    <w:uiPriority w:val="99"/>
    <w:qFormat/>
    <w:pPr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customStyle="1" w:styleId="13">
    <w:name w:val="Заголовок 1 Знак"/>
    <w:basedOn w:val="a0"/>
    <w:link w:val="110"/>
    <w:uiPriority w:val="99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f0">
    <w:name w:val="Текст выноски Знак"/>
    <w:basedOn w:val="a0"/>
    <w:link w:val="af1"/>
    <w:uiPriority w:val="99"/>
    <w:semiHidden/>
    <w:rPr>
      <w:rFonts w:ascii="Tahoma" w:eastAsia="Calibri" w:hAnsi="Tahoma" w:cs="Times New Roman"/>
      <w:sz w:val="16"/>
      <w:szCs w:val="16"/>
    </w:rPr>
  </w:style>
  <w:style w:type="paragraph" w:styleId="af1">
    <w:name w:val="Balloon Text"/>
    <w:basedOn w:val="a"/>
    <w:link w:val="af0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2">
    <w:name w:val="No Spacing"/>
    <w:uiPriority w:val="1"/>
    <w:qFormat/>
    <w:pPr>
      <w:spacing w:after="0" w:line="240" w:lineRule="auto"/>
    </w:pPr>
    <w:rPr>
      <w:rFonts w:cs="Times New Roman"/>
    </w:rPr>
  </w:style>
  <w:style w:type="character" w:customStyle="1" w:styleId="BalloonTextChar">
    <w:name w:val="Balloon Text Char"/>
    <w:uiPriority w:val="99"/>
    <w:semiHidden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Содержимое таблицы"/>
    <w:basedOn w:val="a"/>
    <w:uiPriority w:val="99"/>
    <w:pPr>
      <w:widowControl w:val="0"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f5">
    <w:name w:val="Нормальный (таблица)"/>
    <w:basedOn w:val="a"/>
    <w:next w:val="a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Цветовое выделение"/>
    <w:uiPriority w:val="99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customStyle="1" w:styleId="110">
    <w:name w:val="Заголовок 11"/>
    <w:basedOn w:val="a"/>
    <w:next w:val="a"/>
    <w:link w:val="13"/>
    <w:uiPriority w:val="99"/>
    <w:qFormat/>
    <w:pPr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customStyle="1" w:styleId="13">
    <w:name w:val="Заголовок 1 Знак"/>
    <w:basedOn w:val="a0"/>
    <w:link w:val="110"/>
    <w:uiPriority w:val="99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f0">
    <w:name w:val="Текст выноски Знак"/>
    <w:basedOn w:val="a0"/>
    <w:link w:val="af1"/>
    <w:uiPriority w:val="99"/>
    <w:semiHidden/>
    <w:rPr>
      <w:rFonts w:ascii="Tahoma" w:eastAsia="Calibri" w:hAnsi="Tahoma" w:cs="Times New Roman"/>
      <w:sz w:val="16"/>
      <w:szCs w:val="16"/>
    </w:rPr>
  </w:style>
  <w:style w:type="paragraph" w:styleId="af1">
    <w:name w:val="Balloon Text"/>
    <w:basedOn w:val="a"/>
    <w:link w:val="af0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2">
    <w:name w:val="No Spacing"/>
    <w:uiPriority w:val="1"/>
    <w:qFormat/>
    <w:pPr>
      <w:spacing w:after="0" w:line="240" w:lineRule="auto"/>
    </w:pPr>
    <w:rPr>
      <w:rFonts w:cs="Times New Roman"/>
    </w:rPr>
  </w:style>
  <w:style w:type="character" w:customStyle="1" w:styleId="BalloonTextChar">
    <w:name w:val="Balloon Text Char"/>
    <w:uiPriority w:val="99"/>
    <w:semiHidden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Содержимое таблицы"/>
    <w:basedOn w:val="a"/>
    <w:uiPriority w:val="99"/>
    <w:pPr>
      <w:widowControl w:val="0"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f5">
    <w:name w:val="Нормальный (таблица)"/>
    <w:basedOn w:val="a"/>
    <w:next w:val="a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</dc:creator>
  <cp:lastModifiedBy>Симоненко</cp:lastModifiedBy>
  <cp:revision>5</cp:revision>
  <cp:lastPrinted>2023-02-28T09:31:00Z</cp:lastPrinted>
  <dcterms:created xsi:type="dcterms:W3CDTF">2023-02-27T18:48:00Z</dcterms:created>
  <dcterms:modified xsi:type="dcterms:W3CDTF">2023-02-28T09:32:00Z</dcterms:modified>
</cp:coreProperties>
</file>