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4A1" w:rsidRDefault="006C74A1" w:rsidP="0030334A">
      <w:pPr>
        <w:pBdr>
          <w:top w:val="single" w:sz="4" w:space="1" w:color="auto"/>
        </w:pBdr>
        <w:rPr>
          <w:rFonts w:eastAsiaTheme="minorHAnsi" w:cs="Times New Roman"/>
          <w:sz w:val="36"/>
          <w:szCs w:val="36"/>
          <w:lang w:eastAsia="en-US"/>
        </w:rPr>
      </w:pPr>
    </w:p>
    <w:p w:rsidR="009F7E69" w:rsidRDefault="009F7E69" w:rsidP="0030334A">
      <w:pPr>
        <w:ind w:left="4536"/>
        <w:jc w:val="center"/>
        <w:rPr>
          <w:rFonts w:eastAsiaTheme="minorHAnsi" w:cs="Times New Roman"/>
          <w:szCs w:val="28"/>
          <w:lang w:eastAsia="en-US"/>
        </w:rPr>
      </w:pPr>
      <w:r w:rsidRPr="009F7E69">
        <w:rPr>
          <w:rFonts w:eastAsiaTheme="minorHAnsi" w:cs="Times New Roman"/>
          <w:szCs w:val="28"/>
          <w:lang w:eastAsia="en-US"/>
        </w:rPr>
        <w:t xml:space="preserve"> Председатель комитета по труду и занятости населения</w:t>
      </w:r>
    </w:p>
    <w:p w:rsidR="009F7E69" w:rsidRDefault="009F7E69" w:rsidP="0030334A">
      <w:pPr>
        <w:ind w:left="4536"/>
        <w:jc w:val="center"/>
        <w:rPr>
          <w:rFonts w:eastAsiaTheme="minorHAnsi" w:cs="Times New Roman"/>
          <w:szCs w:val="28"/>
          <w:lang w:eastAsia="en-US"/>
        </w:rPr>
      </w:pPr>
      <w:r w:rsidRPr="009F7E69">
        <w:rPr>
          <w:rFonts w:eastAsiaTheme="minorHAnsi" w:cs="Times New Roman"/>
          <w:szCs w:val="28"/>
          <w:lang w:eastAsia="en-US"/>
        </w:rPr>
        <w:t xml:space="preserve"> Курской области </w:t>
      </w:r>
    </w:p>
    <w:p w:rsidR="007B27CD" w:rsidRDefault="007B27CD" w:rsidP="0030334A">
      <w:pPr>
        <w:ind w:left="4536"/>
        <w:jc w:val="center"/>
        <w:rPr>
          <w:rFonts w:eastAsiaTheme="minorHAnsi" w:cs="Times New Roman"/>
          <w:szCs w:val="28"/>
          <w:lang w:eastAsia="en-US"/>
        </w:rPr>
      </w:pPr>
    </w:p>
    <w:p w:rsidR="00EB548D" w:rsidRDefault="007B27CD" w:rsidP="0030334A">
      <w:pPr>
        <w:ind w:left="4536"/>
        <w:jc w:val="center"/>
        <w:rPr>
          <w:rFonts w:eastAsiaTheme="minorHAnsi" w:cs="Times New Roman"/>
          <w:szCs w:val="28"/>
          <w:lang w:eastAsia="en-US"/>
        </w:rPr>
      </w:pPr>
      <w:proofErr w:type="spellStart"/>
      <w:r>
        <w:rPr>
          <w:rFonts w:eastAsiaTheme="minorHAnsi" w:cs="Times New Roman"/>
          <w:szCs w:val="28"/>
          <w:lang w:eastAsia="en-US"/>
        </w:rPr>
        <w:t>Е.В.Кулагина</w:t>
      </w:r>
      <w:proofErr w:type="spellEnd"/>
    </w:p>
    <w:p w:rsidR="004B5953" w:rsidRDefault="004B5953" w:rsidP="0030334A">
      <w:pPr>
        <w:ind w:left="4536"/>
        <w:jc w:val="center"/>
        <w:rPr>
          <w:rFonts w:eastAsiaTheme="minorHAnsi" w:cs="Times New Roman"/>
          <w:szCs w:val="28"/>
          <w:lang w:eastAsia="en-US"/>
        </w:rPr>
      </w:pPr>
    </w:p>
    <w:p w:rsidR="00EB548D" w:rsidRDefault="004B5953" w:rsidP="0030334A">
      <w:pPr>
        <w:ind w:left="4536"/>
        <w:jc w:val="center"/>
        <w:rPr>
          <w:rFonts w:eastAsiaTheme="minorHAnsi" w:cs="Times New Roman"/>
          <w:szCs w:val="28"/>
          <w:lang w:eastAsia="en-US"/>
        </w:rPr>
      </w:pPr>
      <w:r>
        <w:rPr>
          <w:rFonts w:eastAsiaTheme="minorHAnsi" w:cs="Times New Roman"/>
          <w:szCs w:val="28"/>
          <w:lang w:eastAsia="en-US"/>
        </w:rPr>
        <w:t>_________________________</w:t>
      </w:r>
    </w:p>
    <w:p w:rsidR="004B5953" w:rsidRDefault="004B5953" w:rsidP="0030334A">
      <w:pPr>
        <w:ind w:left="4536"/>
        <w:jc w:val="center"/>
        <w:rPr>
          <w:rFonts w:eastAsiaTheme="minorHAnsi" w:cs="Times New Roman"/>
          <w:szCs w:val="28"/>
          <w:lang w:eastAsia="en-US"/>
        </w:rPr>
      </w:pPr>
    </w:p>
    <w:p w:rsidR="009F7E69" w:rsidRPr="009F7E69" w:rsidRDefault="009F7E69" w:rsidP="0030334A">
      <w:pPr>
        <w:ind w:left="4536"/>
        <w:jc w:val="center"/>
        <w:rPr>
          <w:rFonts w:eastAsiaTheme="minorHAnsi" w:cs="Times New Roman"/>
          <w:szCs w:val="28"/>
          <w:lang w:eastAsia="en-US"/>
        </w:rPr>
      </w:pPr>
      <w:r>
        <w:rPr>
          <w:rFonts w:eastAsiaTheme="minorHAnsi" w:cs="Times New Roman"/>
          <w:szCs w:val="28"/>
          <w:lang w:eastAsia="en-US"/>
        </w:rPr>
        <w:t>«___»_______________201</w:t>
      </w:r>
      <w:r w:rsidR="000D06BE">
        <w:rPr>
          <w:rFonts w:eastAsiaTheme="minorHAnsi" w:cs="Times New Roman"/>
          <w:szCs w:val="28"/>
          <w:lang w:eastAsia="en-US"/>
        </w:rPr>
        <w:t>8</w:t>
      </w:r>
      <w:r>
        <w:rPr>
          <w:rFonts w:eastAsiaTheme="minorHAnsi" w:cs="Times New Roman"/>
          <w:szCs w:val="28"/>
          <w:lang w:eastAsia="en-US"/>
        </w:rPr>
        <w:t xml:space="preserve"> г.</w:t>
      </w:r>
    </w:p>
    <w:p w:rsidR="009F7E69" w:rsidRPr="009F7E69" w:rsidRDefault="009F7E69" w:rsidP="0030334A">
      <w:pPr>
        <w:ind w:left="5245"/>
        <w:jc w:val="center"/>
        <w:rPr>
          <w:rFonts w:eastAsiaTheme="minorHAnsi" w:cs="Times New Roman"/>
          <w:szCs w:val="28"/>
          <w:lang w:eastAsia="en-US"/>
        </w:rPr>
      </w:pPr>
    </w:p>
    <w:p w:rsidR="009F7E69" w:rsidRPr="009F7E69" w:rsidRDefault="009F7E69" w:rsidP="0030334A">
      <w:pPr>
        <w:ind w:left="5245"/>
        <w:jc w:val="center"/>
        <w:rPr>
          <w:rFonts w:eastAsiaTheme="minorHAnsi" w:cs="Times New Roman"/>
          <w:szCs w:val="28"/>
          <w:lang w:eastAsia="en-US"/>
        </w:rPr>
      </w:pPr>
    </w:p>
    <w:p w:rsidR="006C74A1" w:rsidRPr="006C74A1" w:rsidRDefault="006C74A1" w:rsidP="0030334A">
      <w:pPr>
        <w:jc w:val="center"/>
        <w:rPr>
          <w:rFonts w:eastAsiaTheme="minorHAnsi" w:cs="Times New Roman"/>
          <w:szCs w:val="28"/>
          <w:lang w:eastAsia="en-US"/>
        </w:rPr>
      </w:pPr>
    </w:p>
    <w:p w:rsidR="006C74A1" w:rsidRPr="006C74A1" w:rsidRDefault="006C74A1" w:rsidP="0030334A">
      <w:pPr>
        <w:jc w:val="center"/>
        <w:rPr>
          <w:rFonts w:eastAsiaTheme="minorHAnsi" w:cs="Times New Roman"/>
          <w:szCs w:val="28"/>
          <w:lang w:eastAsia="en-US"/>
        </w:rPr>
      </w:pPr>
    </w:p>
    <w:p w:rsidR="006C74A1" w:rsidRPr="006C74A1" w:rsidRDefault="009F7E69" w:rsidP="0030334A">
      <w:pPr>
        <w:jc w:val="center"/>
        <w:rPr>
          <w:rFonts w:eastAsiaTheme="minorHAnsi" w:cs="Times New Roman"/>
          <w:szCs w:val="28"/>
          <w:lang w:eastAsia="en-US"/>
        </w:rPr>
      </w:pPr>
      <w:r w:rsidRPr="006C74A1">
        <w:rPr>
          <w:rFonts w:eastAsiaTheme="minorHAnsi" w:cs="Times New Roman"/>
          <w:szCs w:val="28"/>
          <w:lang w:eastAsia="en-US"/>
        </w:rPr>
        <w:t xml:space="preserve">Годовой отчёт </w:t>
      </w:r>
      <w:proofErr w:type="gramStart"/>
      <w:r>
        <w:rPr>
          <w:rFonts w:eastAsiaTheme="minorHAnsi" w:cs="Times New Roman"/>
          <w:szCs w:val="28"/>
          <w:lang w:eastAsia="en-US"/>
        </w:rPr>
        <w:t>по</w:t>
      </w:r>
      <w:proofErr w:type="gramEnd"/>
    </w:p>
    <w:p w:rsidR="006C74A1" w:rsidRPr="006C74A1" w:rsidRDefault="006C74A1" w:rsidP="0030334A">
      <w:pPr>
        <w:jc w:val="center"/>
        <w:rPr>
          <w:rFonts w:eastAsiaTheme="minorHAnsi" w:cs="Times New Roman"/>
          <w:szCs w:val="28"/>
          <w:lang w:eastAsia="en-US"/>
        </w:rPr>
      </w:pPr>
      <w:r w:rsidRPr="006C74A1">
        <w:rPr>
          <w:rFonts w:eastAsiaTheme="minorHAnsi" w:cs="Times New Roman"/>
          <w:szCs w:val="28"/>
          <w:lang w:eastAsia="en-US"/>
        </w:rPr>
        <w:t>Государственн</w:t>
      </w:r>
      <w:r w:rsidR="009F7E69">
        <w:rPr>
          <w:rFonts w:eastAsiaTheme="minorHAnsi" w:cs="Times New Roman"/>
          <w:szCs w:val="28"/>
          <w:lang w:eastAsia="en-US"/>
        </w:rPr>
        <w:t>ой</w:t>
      </w:r>
      <w:r w:rsidRPr="006C74A1">
        <w:rPr>
          <w:rFonts w:eastAsiaTheme="minorHAnsi" w:cs="Times New Roman"/>
          <w:szCs w:val="28"/>
          <w:lang w:eastAsia="en-US"/>
        </w:rPr>
        <w:t xml:space="preserve"> программ</w:t>
      </w:r>
      <w:r w:rsidR="009F7E69">
        <w:rPr>
          <w:rFonts w:eastAsiaTheme="minorHAnsi" w:cs="Times New Roman"/>
          <w:szCs w:val="28"/>
          <w:lang w:eastAsia="en-US"/>
        </w:rPr>
        <w:t>е</w:t>
      </w:r>
    </w:p>
    <w:p w:rsidR="006C74A1" w:rsidRPr="006C74A1" w:rsidRDefault="009F7E69" w:rsidP="0030334A">
      <w:pPr>
        <w:jc w:val="center"/>
        <w:rPr>
          <w:rFonts w:eastAsiaTheme="minorHAnsi" w:cs="Times New Roman"/>
          <w:szCs w:val="28"/>
          <w:lang w:eastAsia="en-US"/>
        </w:rPr>
      </w:pPr>
      <w:r>
        <w:rPr>
          <w:rFonts w:eastAsiaTheme="minorHAnsi" w:cs="Times New Roman"/>
          <w:szCs w:val="28"/>
          <w:lang w:eastAsia="en-US"/>
        </w:rPr>
        <w:t>«</w:t>
      </w:r>
      <w:r w:rsidR="006C74A1" w:rsidRPr="006C74A1">
        <w:rPr>
          <w:rFonts w:eastAsiaTheme="minorHAnsi" w:cs="Times New Roman"/>
          <w:szCs w:val="28"/>
          <w:lang w:eastAsia="en-US"/>
        </w:rPr>
        <w:t>Программа Курской области по оказанию содействия добровольному переселению в Российскую Федерацию соотечественников,</w:t>
      </w:r>
    </w:p>
    <w:p w:rsidR="006C74A1" w:rsidRPr="006C74A1" w:rsidRDefault="006C74A1" w:rsidP="0030334A">
      <w:pPr>
        <w:jc w:val="center"/>
        <w:rPr>
          <w:rFonts w:eastAsiaTheme="minorHAnsi" w:cs="Times New Roman"/>
          <w:szCs w:val="28"/>
          <w:lang w:eastAsia="en-US"/>
        </w:rPr>
      </w:pPr>
      <w:proofErr w:type="gramStart"/>
      <w:r w:rsidRPr="006C74A1">
        <w:rPr>
          <w:rFonts w:eastAsiaTheme="minorHAnsi" w:cs="Times New Roman"/>
          <w:szCs w:val="28"/>
          <w:lang w:eastAsia="en-US"/>
        </w:rPr>
        <w:t>проживающих</w:t>
      </w:r>
      <w:proofErr w:type="gramEnd"/>
      <w:r w:rsidRPr="006C74A1">
        <w:rPr>
          <w:rFonts w:eastAsiaTheme="minorHAnsi" w:cs="Times New Roman"/>
          <w:szCs w:val="28"/>
          <w:lang w:eastAsia="en-US"/>
        </w:rPr>
        <w:t xml:space="preserve"> за рубежом, на 2013-2021 годы</w:t>
      </w:r>
      <w:r w:rsidR="009F7E69">
        <w:rPr>
          <w:rFonts w:eastAsiaTheme="minorHAnsi" w:cs="Times New Roman"/>
          <w:szCs w:val="28"/>
          <w:lang w:eastAsia="en-US"/>
        </w:rPr>
        <w:t>»</w:t>
      </w:r>
    </w:p>
    <w:p w:rsidR="006C74A1" w:rsidRPr="006C74A1" w:rsidRDefault="006C74A1" w:rsidP="0030334A">
      <w:pPr>
        <w:jc w:val="center"/>
        <w:rPr>
          <w:rFonts w:eastAsiaTheme="minorHAnsi" w:cs="Times New Roman"/>
          <w:szCs w:val="28"/>
          <w:lang w:eastAsia="en-US"/>
        </w:rPr>
      </w:pPr>
    </w:p>
    <w:p w:rsidR="009F7E69" w:rsidRPr="009F7E69" w:rsidRDefault="009F7E69" w:rsidP="0030334A">
      <w:pPr>
        <w:rPr>
          <w:rFonts w:eastAsiaTheme="minorHAnsi" w:cs="Times New Roman"/>
          <w:szCs w:val="28"/>
          <w:lang w:eastAsia="en-US"/>
        </w:rPr>
      </w:pPr>
      <w:r>
        <w:rPr>
          <w:rFonts w:eastAsiaTheme="minorHAnsi" w:cs="Times New Roman"/>
          <w:szCs w:val="28"/>
          <w:lang w:eastAsia="en-US"/>
        </w:rPr>
        <w:t xml:space="preserve">Ответственный исполнитель: </w:t>
      </w:r>
      <w:r w:rsidRPr="009F7E69">
        <w:rPr>
          <w:rFonts w:eastAsiaTheme="minorHAnsi" w:cs="Times New Roman"/>
          <w:szCs w:val="28"/>
          <w:lang w:eastAsia="en-US"/>
        </w:rPr>
        <w:t>комитет по труду и занятости населения</w:t>
      </w:r>
    </w:p>
    <w:p w:rsidR="009F7E69" w:rsidRDefault="009F7E69" w:rsidP="0030334A">
      <w:pPr>
        <w:jc w:val="center"/>
        <w:rPr>
          <w:rFonts w:eastAsiaTheme="minorHAnsi" w:cs="Times New Roman"/>
          <w:szCs w:val="28"/>
          <w:lang w:eastAsia="en-US"/>
        </w:rPr>
      </w:pPr>
      <w:r w:rsidRPr="009F7E69">
        <w:rPr>
          <w:rFonts w:eastAsiaTheme="minorHAnsi" w:cs="Times New Roman"/>
          <w:szCs w:val="28"/>
          <w:lang w:eastAsia="en-US"/>
        </w:rPr>
        <w:t xml:space="preserve"> Курской области</w:t>
      </w:r>
    </w:p>
    <w:p w:rsidR="009F7E69" w:rsidRDefault="009F7E69" w:rsidP="0030334A">
      <w:pPr>
        <w:rPr>
          <w:rFonts w:eastAsiaTheme="minorHAnsi" w:cs="Times New Roman"/>
          <w:szCs w:val="28"/>
          <w:lang w:eastAsia="en-US"/>
        </w:rPr>
      </w:pPr>
    </w:p>
    <w:p w:rsidR="009F7E69" w:rsidRDefault="009F7E69" w:rsidP="0030334A">
      <w:pPr>
        <w:rPr>
          <w:rFonts w:eastAsiaTheme="minorHAnsi" w:cs="Times New Roman"/>
          <w:szCs w:val="28"/>
          <w:lang w:eastAsia="en-US"/>
        </w:rPr>
      </w:pPr>
      <w:r>
        <w:rPr>
          <w:rFonts w:eastAsiaTheme="minorHAnsi" w:cs="Times New Roman"/>
          <w:szCs w:val="28"/>
          <w:lang w:eastAsia="en-US"/>
        </w:rPr>
        <w:t>Отчётная дата:                       201</w:t>
      </w:r>
      <w:r w:rsidR="000D06BE">
        <w:rPr>
          <w:rFonts w:eastAsiaTheme="minorHAnsi" w:cs="Times New Roman"/>
          <w:szCs w:val="28"/>
          <w:lang w:eastAsia="en-US"/>
        </w:rPr>
        <w:t>7</w:t>
      </w:r>
      <w:r>
        <w:rPr>
          <w:rFonts w:eastAsiaTheme="minorHAnsi" w:cs="Times New Roman"/>
          <w:szCs w:val="28"/>
          <w:lang w:eastAsia="en-US"/>
        </w:rPr>
        <w:t xml:space="preserve"> год</w:t>
      </w:r>
    </w:p>
    <w:p w:rsidR="009F7E69" w:rsidRDefault="009F7E69" w:rsidP="0030334A">
      <w:pPr>
        <w:rPr>
          <w:rFonts w:eastAsiaTheme="minorHAnsi" w:cs="Times New Roman"/>
          <w:szCs w:val="28"/>
          <w:lang w:eastAsia="en-US"/>
        </w:rPr>
      </w:pPr>
    </w:p>
    <w:p w:rsidR="009F7E69" w:rsidRDefault="009F7E69" w:rsidP="0030334A">
      <w:pPr>
        <w:rPr>
          <w:rFonts w:eastAsiaTheme="minorHAnsi" w:cs="Times New Roman"/>
          <w:szCs w:val="28"/>
          <w:lang w:eastAsia="en-US"/>
        </w:rPr>
      </w:pPr>
      <w:r>
        <w:rPr>
          <w:rFonts w:eastAsiaTheme="minorHAnsi" w:cs="Times New Roman"/>
          <w:szCs w:val="28"/>
          <w:lang w:eastAsia="en-US"/>
        </w:rPr>
        <w:t>Дата составления отчёта:</w:t>
      </w:r>
      <w:r w:rsidR="00FE6C4A">
        <w:rPr>
          <w:rFonts w:eastAsiaTheme="minorHAnsi" w:cs="Times New Roman"/>
          <w:szCs w:val="28"/>
          <w:lang w:eastAsia="en-US"/>
        </w:rPr>
        <w:t>2</w:t>
      </w:r>
      <w:r w:rsidR="00202CEA">
        <w:rPr>
          <w:rFonts w:eastAsiaTheme="minorHAnsi" w:cs="Times New Roman"/>
          <w:szCs w:val="28"/>
          <w:lang w:eastAsia="en-US"/>
        </w:rPr>
        <w:t>7</w:t>
      </w:r>
      <w:r>
        <w:rPr>
          <w:rFonts w:eastAsiaTheme="minorHAnsi" w:cs="Times New Roman"/>
          <w:szCs w:val="28"/>
          <w:lang w:eastAsia="en-US"/>
        </w:rPr>
        <w:t>.02.201</w:t>
      </w:r>
      <w:r w:rsidR="000D06BE">
        <w:rPr>
          <w:rFonts w:eastAsiaTheme="minorHAnsi" w:cs="Times New Roman"/>
          <w:szCs w:val="28"/>
          <w:lang w:eastAsia="en-US"/>
        </w:rPr>
        <w:t>8</w:t>
      </w:r>
      <w:r>
        <w:rPr>
          <w:rFonts w:eastAsiaTheme="minorHAnsi" w:cs="Times New Roman"/>
          <w:szCs w:val="28"/>
          <w:lang w:eastAsia="en-US"/>
        </w:rPr>
        <w:t>г.</w:t>
      </w:r>
    </w:p>
    <w:p w:rsidR="009F7E69" w:rsidRDefault="009F7E69" w:rsidP="0030334A">
      <w:pPr>
        <w:rPr>
          <w:rFonts w:eastAsiaTheme="minorHAnsi" w:cs="Times New Roman"/>
          <w:szCs w:val="28"/>
          <w:lang w:eastAsia="en-US"/>
        </w:rPr>
      </w:pPr>
    </w:p>
    <w:p w:rsidR="009F7E69" w:rsidRDefault="009F7E69" w:rsidP="0030334A">
      <w:pPr>
        <w:rPr>
          <w:rFonts w:eastAsiaTheme="minorHAnsi" w:cs="Times New Roman"/>
          <w:szCs w:val="28"/>
          <w:lang w:eastAsia="en-US"/>
        </w:rPr>
      </w:pPr>
    </w:p>
    <w:p w:rsidR="009F7E69" w:rsidRDefault="009F7E69" w:rsidP="0030334A">
      <w:pPr>
        <w:rPr>
          <w:rFonts w:eastAsiaTheme="minorHAnsi" w:cs="Times New Roman"/>
          <w:szCs w:val="28"/>
          <w:lang w:eastAsia="en-US"/>
        </w:rPr>
      </w:pPr>
    </w:p>
    <w:p w:rsidR="009F7E69" w:rsidRDefault="009F7E69" w:rsidP="0030334A">
      <w:pPr>
        <w:rPr>
          <w:rFonts w:eastAsiaTheme="minorHAnsi" w:cs="Times New Roman"/>
          <w:szCs w:val="28"/>
          <w:lang w:eastAsia="en-US"/>
        </w:rPr>
      </w:pPr>
    </w:p>
    <w:p w:rsidR="009F7E69" w:rsidRPr="006C74A1" w:rsidRDefault="009F7E69" w:rsidP="0030334A">
      <w:pPr>
        <w:ind w:left="4536"/>
        <w:rPr>
          <w:rFonts w:eastAsiaTheme="minorHAnsi" w:cs="Times New Roman"/>
          <w:szCs w:val="28"/>
          <w:lang w:eastAsia="en-US"/>
        </w:rPr>
      </w:pPr>
      <w:r>
        <w:rPr>
          <w:rFonts w:eastAsiaTheme="minorHAnsi" w:cs="Times New Roman"/>
          <w:szCs w:val="28"/>
          <w:lang w:eastAsia="en-US"/>
        </w:rPr>
        <w:t>Непосредственный исполнитель:</w:t>
      </w:r>
      <w:r w:rsidR="00DC73DB">
        <w:rPr>
          <w:rFonts w:eastAsiaTheme="minorHAnsi" w:cs="Times New Roman"/>
          <w:szCs w:val="28"/>
          <w:lang w:eastAsia="en-US"/>
        </w:rPr>
        <w:t xml:space="preserve"> </w:t>
      </w:r>
      <w:r w:rsidRPr="006C74A1">
        <w:rPr>
          <w:rFonts w:eastAsiaTheme="minorHAnsi" w:cs="Times New Roman"/>
          <w:szCs w:val="28"/>
          <w:lang w:eastAsia="en-US"/>
        </w:rPr>
        <w:t xml:space="preserve">начальник отдела                                          реализации миграционной  политики </w:t>
      </w:r>
      <w:r w:rsidR="001E32D3">
        <w:rPr>
          <w:rFonts w:eastAsiaTheme="minorHAnsi" w:cs="Times New Roman"/>
          <w:szCs w:val="28"/>
          <w:lang w:eastAsia="en-US"/>
        </w:rPr>
        <w:t>к</w:t>
      </w:r>
      <w:r w:rsidRPr="006C74A1">
        <w:rPr>
          <w:rFonts w:eastAsiaTheme="minorHAnsi" w:cs="Times New Roman"/>
          <w:szCs w:val="28"/>
          <w:lang w:eastAsia="en-US"/>
        </w:rPr>
        <w:t xml:space="preserve">омитета по труду и                  </w:t>
      </w:r>
    </w:p>
    <w:p w:rsidR="006C74A1" w:rsidRPr="006C74A1" w:rsidRDefault="009F7E69" w:rsidP="0030334A">
      <w:pPr>
        <w:ind w:left="4536"/>
        <w:rPr>
          <w:rFonts w:eastAsiaTheme="minorHAnsi" w:cs="Times New Roman"/>
          <w:szCs w:val="28"/>
          <w:lang w:eastAsia="en-US"/>
        </w:rPr>
      </w:pPr>
      <w:r w:rsidRPr="006C74A1">
        <w:rPr>
          <w:rFonts w:eastAsiaTheme="minorHAnsi" w:cs="Times New Roman"/>
          <w:szCs w:val="28"/>
          <w:lang w:eastAsia="en-US"/>
        </w:rPr>
        <w:t>занятости населения Курской области                                                       Криволапова Татьяна Витальевна</w:t>
      </w:r>
    </w:p>
    <w:p w:rsidR="006C74A1" w:rsidRPr="006C74A1" w:rsidRDefault="009F7E69" w:rsidP="00DC73DB">
      <w:pPr>
        <w:ind w:left="3827" w:firstLine="709"/>
        <w:jc w:val="center"/>
        <w:rPr>
          <w:rFonts w:eastAsiaTheme="minorHAnsi" w:cs="Times New Roman"/>
          <w:szCs w:val="28"/>
          <w:lang w:eastAsia="en-US"/>
        </w:rPr>
      </w:pPr>
      <w:bookmarkStart w:id="0" w:name="_GoBack"/>
      <w:bookmarkEnd w:id="0"/>
      <w:r>
        <w:rPr>
          <w:rFonts w:eastAsiaTheme="minorHAnsi" w:cs="Times New Roman"/>
          <w:szCs w:val="28"/>
          <w:lang w:eastAsia="en-US"/>
        </w:rPr>
        <w:t>тел.</w:t>
      </w:r>
      <w:r w:rsidR="006C74A1" w:rsidRPr="006C74A1">
        <w:rPr>
          <w:rFonts w:eastAsiaTheme="minorHAnsi" w:cs="Times New Roman"/>
          <w:szCs w:val="28"/>
          <w:lang w:eastAsia="en-US"/>
        </w:rPr>
        <w:t xml:space="preserve">34-40-42, </w:t>
      </w:r>
      <w:r w:rsidR="006C74A1" w:rsidRPr="006C74A1">
        <w:rPr>
          <w:rFonts w:eastAsiaTheme="minorHAnsi" w:cs="Times New Roman"/>
          <w:szCs w:val="28"/>
          <w:lang w:val="en-US" w:eastAsia="en-US"/>
        </w:rPr>
        <w:t>migration</w:t>
      </w:r>
      <w:r w:rsidR="006C74A1" w:rsidRPr="006C74A1">
        <w:rPr>
          <w:rFonts w:eastAsiaTheme="minorHAnsi" w:cs="Times New Roman"/>
          <w:szCs w:val="28"/>
          <w:lang w:eastAsia="en-US"/>
        </w:rPr>
        <w:t>@</w:t>
      </w:r>
      <w:proofErr w:type="spellStart"/>
      <w:r w:rsidR="006C74A1" w:rsidRPr="006C74A1">
        <w:rPr>
          <w:rFonts w:eastAsiaTheme="minorHAnsi" w:cs="Times New Roman"/>
          <w:szCs w:val="28"/>
          <w:lang w:val="en-US" w:eastAsia="en-US"/>
        </w:rPr>
        <w:t>reg</w:t>
      </w:r>
      <w:proofErr w:type="spellEnd"/>
      <w:r w:rsidR="006C74A1" w:rsidRPr="006C74A1">
        <w:rPr>
          <w:rFonts w:eastAsiaTheme="minorHAnsi" w:cs="Times New Roman"/>
          <w:szCs w:val="28"/>
          <w:lang w:eastAsia="en-US"/>
        </w:rPr>
        <w:t>-</w:t>
      </w:r>
      <w:proofErr w:type="spellStart"/>
      <w:r w:rsidR="006C74A1" w:rsidRPr="006C74A1">
        <w:rPr>
          <w:rFonts w:eastAsiaTheme="minorHAnsi" w:cs="Times New Roman"/>
          <w:szCs w:val="28"/>
          <w:lang w:val="en-US" w:eastAsia="en-US"/>
        </w:rPr>
        <w:t>kursk</w:t>
      </w:r>
      <w:proofErr w:type="spellEnd"/>
      <w:r w:rsidR="006C74A1" w:rsidRPr="006C74A1">
        <w:rPr>
          <w:rFonts w:eastAsiaTheme="minorHAnsi" w:cs="Times New Roman"/>
          <w:szCs w:val="28"/>
          <w:lang w:eastAsia="en-US"/>
        </w:rPr>
        <w:t>.</w:t>
      </w:r>
      <w:proofErr w:type="spellStart"/>
      <w:r w:rsidR="006C74A1" w:rsidRPr="006C74A1">
        <w:rPr>
          <w:rFonts w:eastAsiaTheme="minorHAnsi" w:cs="Times New Roman"/>
          <w:szCs w:val="28"/>
          <w:lang w:val="en-US" w:eastAsia="en-US"/>
        </w:rPr>
        <w:t>ru</w:t>
      </w:r>
      <w:proofErr w:type="spellEnd"/>
    </w:p>
    <w:p w:rsidR="006C74A1" w:rsidRPr="006C74A1" w:rsidRDefault="006C74A1" w:rsidP="0030334A">
      <w:pPr>
        <w:jc w:val="center"/>
        <w:rPr>
          <w:rFonts w:eastAsiaTheme="minorHAnsi" w:cs="Times New Roman"/>
          <w:szCs w:val="28"/>
          <w:lang w:eastAsia="en-US"/>
        </w:rPr>
      </w:pPr>
    </w:p>
    <w:p w:rsidR="006C74A1" w:rsidRPr="006C74A1" w:rsidRDefault="006C74A1" w:rsidP="0030334A">
      <w:pPr>
        <w:jc w:val="center"/>
        <w:rPr>
          <w:rFonts w:eastAsiaTheme="minorHAnsi" w:cs="Times New Roman"/>
          <w:szCs w:val="28"/>
          <w:lang w:eastAsia="en-US"/>
        </w:rPr>
      </w:pPr>
    </w:p>
    <w:p w:rsidR="006C74A1" w:rsidRDefault="006C74A1" w:rsidP="0030334A">
      <w:pPr>
        <w:jc w:val="center"/>
        <w:rPr>
          <w:rFonts w:eastAsiaTheme="minorHAnsi" w:cs="Times New Roman"/>
          <w:szCs w:val="28"/>
          <w:lang w:eastAsia="en-US"/>
        </w:rPr>
      </w:pPr>
    </w:p>
    <w:p w:rsidR="007B27CD" w:rsidRDefault="007B27CD" w:rsidP="0030334A">
      <w:pPr>
        <w:pBdr>
          <w:bottom w:val="single" w:sz="4" w:space="1" w:color="auto"/>
        </w:pBdr>
        <w:jc w:val="center"/>
        <w:rPr>
          <w:rFonts w:eastAsiaTheme="minorHAnsi" w:cs="Times New Roman"/>
          <w:szCs w:val="28"/>
          <w:lang w:eastAsia="en-US"/>
        </w:rPr>
      </w:pPr>
    </w:p>
    <w:p w:rsidR="007B27CD" w:rsidRDefault="007B27CD" w:rsidP="0030334A">
      <w:pPr>
        <w:pBdr>
          <w:bottom w:val="single" w:sz="4" w:space="1" w:color="auto"/>
        </w:pBdr>
        <w:jc w:val="center"/>
        <w:rPr>
          <w:rFonts w:eastAsiaTheme="minorHAnsi" w:cs="Times New Roman"/>
          <w:szCs w:val="28"/>
          <w:lang w:eastAsia="en-US"/>
        </w:rPr>
      </w:pPr>
    </w:p>
    <w:p w:rsidR="00F37423" w:rsidRPr="006C74A1" w:rsidRDefault="00262CDC" w:rsidP="0030334A">
      <w:pPr>
        <w:pBdr>
          <w:bottom w:val="single" w:sz="4" w:space="1" w:color="auto"/>
        </w:pBdr>
        <w:jc w:val="center"/>
        <w:rPr>
          <w:rFonts w:eastAsiaTheme="minorHAnsi" w:cs="Times New Roman"/>
          <w:szCs w:val="28"/>
          <w:lang w:eastAsia="en-US"/>
        </w:rPr>
      </w:pPr>
      <w:r>
        <w:rPr>
          <w:rFonts w:eastAsiaTheme="minorHAnsi" w:cs="Times New Roman"/>
          <w:szCs w:val="28"/>
          <w:lang w:eastAsia="en-US"/>
        </w:rPr>
        <w:t>Курск  201</w:t>
      </w:r>
      <w:r w:rsidR="000D06BE">
        <w:rPr>
          <w:rFonts w:eastAsiaTheme="minorHAnsi" w:cs="Times New Roman"/>
          <w:szCs w:val="28"/>
          <w:lang w:eastAsia="en-US"/>
        </w:rPr>
        <w:t>8</w:t>
      </w:r>
    </w:p>
    <w:p w:rsidR="00F37423" w:rsidRDefault="00C33A3F" w:rsidP="0030334A">
      <w:pPr>
        <w:ind w:firstLine="708"/>
        <w:contextualSpacing/>
        <w:jc w:val="center"/>
        <w:rPr>
          <w:rFonts w:eastAsia="Times New Roman"/>
          <w:b/>
          <w:szCs w:val="28"/>
        </w:rPr>
      </w:pPr>
      <w:r>
        <w:rPr>
          <w:rFonts w:eastAsia="Times New Roman"/>
          <w:b/>
          <w:szCs w:val="28"/>
        </w:rPr>
        <w:lastRenderedPageBreak/>
        <w:t xml:space="preserve">Отчёт о реализации </w:t>
      </w:r>
      <w:r w:rsidR="00F37423">
        <w:rPr>
          <w:rFonts w:eastAsia="Times New Roman"/>
          <w:b/>
          <w:szCs w:val="28"/>
        </w:rPr>
        <w:t xml:space="preserve">государственной программы </w:t>
      </w:r>
    </w:p>
    <w:p w:rsidR="001124FE" w:rsidRDefault="00F37423" w:rsidP="0030334A">
      <w:pPr>
        <w:ind w:firstLine="708"/>
        <w:contextualSpacing/>
        <w:jc w:val="center"/>
        <w:rPr>
          <w:rFonts w:eastAsia="Times New Roman"/>
          <w:b/>
          <w:szCs w:val="28"/>
        </w:rPr>
      </w:pPr>
      <w:r>
        <w:rPr>
          <w:rFonts w:eastAsia="Times New Roman"/>
          <w:b/>
          <w:szCs w:val="28"/>
        </w:rPr>
        <w:t>«П</w:t>
      </w:r>
      <w:r w:rsidR="00C33A3F">
        <w:rPr>
          <w:rFonts w:eastAsia="Times New Roman"/>
          <w:b/>
          <w:szCs w:val="28"/>
        </w:rPr>
        <w:t>рограмм</w:t>
      </w:r>
      <w:r>
        <w:rPr>
          <w:rFonts w:eastAsia="Times New Roman"/>
          <w:b/>
          <w:szCs w:val="28"/>
        </w:rPr>
        <w:t>а</w:t>
      </w:r>
      <w:r w:rsidR="00C33A3F">
        <w:rPr>
          <w:rFonts w:eastAsia="Times New Roman"/>
          <w:b/>
          <w:szCs w:val="28"/>
        </w:rPr>
        <w:t xml:space="preserve"> Курской области </w:t>
      </w:r>
      <w:r w:rsidR="001124FE">
        <w:rPr>
          <w:rFonts w:eastAsia="Times New Roman"/>
          <w:b/>
          <w:szCs w:val="28"/>
        </w:rPr>
        <w:t xml:space="preserve"> по оказанию содействия добровольному переселению в Российскую Федерацию соотечественников, проживающих за рубежом</w:t>
      </w:r>
      <w:r w:rsidR="00C33A3F">
        <w:rPr>
          <w:rFonts w:eastAsia="Times New Roman"/>
          <w:b/>
          <w:szCs w:val="28"/>
        </w:rPr>
        <w:t>, на 2013-2021 годы</w:t>
      </w:r>
      <w:r w:rsidR="00827B00">
        <w:rPr>
          <w:rFonts w:eastAsia="Times New Roman"/>
          <w:b/>
          <w:szCs w:val="28"/>
        </w:rPr>
        <w:t>»</w:t>
      </w:r>
      <w:r w:rsidR="00C33A3F">
        <w:rPr>
          <w:rFonts w:eastAsia="Times New Roman"/>
          <w:b/>
          <w:szCs w:val="28"/>
        </w:rPr>
        <w:t>,</w:t>
      </w:r>
    </w:p>
    <w:p w:rsidR="001124FE" w:rsidRDefault="001124FE" w:rsidP="0030334A">
      <w:pPr>
        <w:contextualSpacing/>
        <w:jc w:val="center"/>
        <w:rPr>
          <w:rFonts w:eastAsia="Times New Roman"/>
          <w:b/>
          <w:szCs w:val="28"/>
        </w:rPr>
      </w:pPr>
      <w:r>
        <w:rPr>
          <w:rFonts w:eastAsia="Times New Roman"/>
          <w:b/>
          <w:szCs w:val="28"/>
        </w:rPr>
        <w:t>за  201</w:t>
      </w:r>
      <w:r w:rsidR="000D06BE">
        <w:rPr>
          <w:rFonts w:eastAsia="Times New Roman"/>
          <w:b/>
          <w:szCs w:val="28"/>
        </w:rPr>
        <w:t>7</w:t>
      </w:r>
      <w:r>
        <w:rPr>
          <w:rFonts w:eastAsia="Times New Roman"/>
          <w:b/>
          <w:szCs w:val="28"/>
        </w:rPr>
        <w:t xml:space="preserve"> год.</w:t>
      </w:r>
    </w:p>
    <w:p w:rsidR="001124FE" w:rsidRDefault="001124FE" w:rsidP="0030334A">
      <w:pPr>
        <w:contextualSpacing/>
        <w:jc w:val="both"/>
        <w:rPr>
          <w:highlight w:val="yellow"/>
        </w:rPr>
      </w:pPr>
    </w:p>
    <w:p w:rsidR="007D2490" w:rsidRDefault="00496E55" w:rsidP="0030334A">
      <w:pPr>
        <w:tabs>
          <w:tab w:val="left" w:pos="0"/>
        </w:tabs>
        <w:jc w:val="both"/>
        <w:rPr>
          <w:szCs w:val="28"/>
        </w:rPr>
      </w:pPr>
      <w:r>
        <w:rPr>
          <w:szCs w:val="28"/>
        </w:rPr>
        <w:tab/>
      </w:r>
      <w:r w:rsidR="00C47FDC" w:rsidRPr="00F55633">
        <w:rPr>
          <w:szCs w:val="28"/>
        </w:rPr>
        <w:t xml:space="preserve">В </w:t>
      </w:r>
      <w:r w:rsidR="00F55633" w:rsidRPr="00F55633">
        <w:rPr>
          <w:szCs w:val="28"/>
        </w:rPr>
        <w:t>201</w:t>
      </w:r>
      <w:r w:rsidR="000D06BE">
        <w:rPr>
          <w:szCs w:val="28"/>
        </w:rPr>
        <w:t>7</w:t>
      </w:r>
      <w:r w:rsidR="00C47FDC" w:rsidRPr="00F55633">
        <w:rPr>
          <w:szCs w:val="28"/>
        </w:rPr>
        <w:t xml:space="preserve"> году </w:t>
      </w:r>
      <w:r w:rsidR="00707848">
        <w:rPr>
          <w:szCs w:val="28"/>
        </w:rPr>
        <w:t xml:space="preserve">комитетом по труду и занятости населения Курской области  </w:t>
      </w:r>
      <w:proofErr w:type="spellStart"/>
      <w:r w:rsidR="00A85CC7">
        <w:rPr>
          <w:szCs w:val="28"/>
        </w:rPr>
        <w:t>продолжала</w:t>
      </w:r>
      <w:r w:rsidR="00707848">
        <w:rPr>
          <w:szCs w:val="28"/>
        </w:rPr>
        <w:t>осуществля</w:t>
      </w:r>
      <w:r w:rsidR="00A85CC7">
        <w:rPr>
          <w:szCs w:val="28"/>
        </w:rPr>
        <w:t>ться</w:t>
      </w:r>
      <w:proofErr w:type="spellEnd"/>
      <w:r w:rsidR="00707848">
        <w:rPr>
          <w:szCs w:val="28"/>
        </w:rPr>
        <w:t xml:space="preserve"> работа по </w:t>
      </w:r>
      <w:r w:rsidR="007D2490" w:rsidRPr="00F55633">
        <w:rPr>
          <w:szCs w:val="28"/>
        </w:rPr>
        <w:t>реализ</w:t>
      </w:r>
      <w:r w:rsidR="00707848">
        <w:rPr>
          <w:szCs w:val="28"/>
        </w:rPr>
        <w:t>ации</w:t>
      </w:r>
      <w:r w:rsidR="007D2490" w:rsidRPr="00F55633">
        <w:rPr>
          <w:szCs w:val="28"/>
        </w:rPr>
        <w:t xml:space="preserve"> программ</w:t>
      </w:r>
      <w:r w:rsidR="00707848">
        <w:rPr>
          <w:szCs w:val="28"/>
        </w:rPr>
        <w:t>ы</w:t>
      </w:r>
      <w:r w:rsidR="007D2490" w:rsidRPr="00F55633">
        <w:rPr>
          <w:szCs w:val="28"/>
        </w:rPr>
        <w:t xml:space="preserve"> Курской области по оказанию содействия добровольному переселению в Российскую Федерацию соотечественников, проживающих за рубежом, на 2013-2021 годы (далее – </w:t>
      </w:r>
      <w:r w:rsidR="00C97E0C">
        <w:rPr>
          <w:szCs w:val="28"/>
        </w:rPr>
        <w:t xml:space="preserve">комитет, </w:t>
      </w:r>
      <w:r w:rsidR="007D2490" w:rsidRPr="00F55633">
        <w:rPr>
          <w:szCs w:val="28"/>
        </w:rPr>
        <w:t>Программа).</w:t>
      </w:r>
    </w:p>
    <w:p w:rsidR="0027011C" w:rsidRPr="003E244A" w:rsidRDefault="0027011C" w:rsidP="0030334A">
      <w:pPr>
        <w:ind w:firstLine="708"/>
        <w:contextualSpacing/>
        <w:jc w:val="both"/>
        <w:rPr>
          <w:rFonts w:eastAsia="Times New Roman"/>
          <w:b/>
          <w:i/>
          <w:szCs w:val="28"/>
        </w:rPr>
      </w:pPr>
      <w:r w:rsidRPr="003E244A">
        <w:rPr>
          <w:b/>
          <w:i/>
          <w:szCs w:val="28"/>
        </w:rPr>
        <w:t xml:space="preserve">Результаты реализации государственной </w:t>
      </w:r>
      <w:proofErr w:type="spellStart"/>
      <w:r w:rsidRPr="003E244A">
        <w:rPr>
          <w:b/>
          <w:i/>
          <w:szCs w:val="28"/>
        </w:rPr>
        <w:t>программы</w:t>
      </w:r>
      <w:proofErr w:type="gramStart"/>
      <w:r w:rsidR="00A175FC">
        <w:rPr>
          <w:rFonts w:eastAsia="Times New Roman"/>
          <w:b/>
          <w:i/>
          <w:szCs w:val="28"/>
        </w:rPr>
        <w:t>«П</w:t>
      </w:r>
      <w:proofErr w:type="gramEnd"/>
      <w:r w:rsidR="00A175FC">
        <w:rPr>
          <w:rFonts w:eastAsia="Times New Roman"/>
          <w:b/>
          <w:i/>
          <w:szCs w:val="28"/>
        </w:rPr>
        <w:t>рограмма</w:t>
      </w:r>
      <w:proofErr w:type="spellEnd"/>
      <w:r w:rsidR="00A175FC">
        <w:rPr>
          <w:rFonts w:eastAsia="Times New Roman"/>
          <w:b/>
          <w:i/>
          <w:szCs w:val="28"/>
        </w:rPr>
        <w:t xml:space="preserve"> </w:t>
      </w:r>
      <w:r w:rsidRPr="003E244A">
        <w:rPr>
          <w:rFonts w:eastAsia="Times New Roman"/>
          <w:b/>
          <w:i/>
          <w:szCs w:val="28"/>
        </w:rPr>
        <w:t>Курской области  по оказанию содействия добровольному переселению в Российскую Федерацию соотечественников, проживающих за рубежом, на 2013-2021 годы</w:t>
      </w:r>
      <w:r w:rsidR="00A175FC">
        <w:rPr>
          <w:rFonts w:eastAsia="Times New Roman"/>
          <w:b/>
          <w:i/>
          <w:szCs w:val="28"/>
        </w:rPr>
        <w:t>»</w:t>
      </w:r>
      <w:r w:rsidRPr="003E244A">
        <w:rPr>
          <w:rFonts w:eastAsia="Times New Roman"/>
          <w:b/>
          <w:i/>
          <w:szCs w:val="28"/>
        </w:rPr>
        <w:t>, за  201</w:t>
      </w:r>
      <w:r w:rsidR="000D06BE">
        <w:rPr>
          <w:rFonts w:eastAsia="Times New Roman"/>
          <w:b/>
          <w:i/>
          <w:szCs w:val="28"/>
        </w:rPr>
        <w:t>7</w:t>
      </w:r>
      <w:r w:rsidRPr="003E244A">
        <w:rPr>
          <w:rFonts w:eastAsia="Times New Roman"/>
          <w:b/>
          <w:i/>
          <w:szCs w:val="28"/>
        </w:rPr>
        <w:t xml:space="preserve"> год.</w:t>
      </w:r>
    </w:p>
    <w:p w:rsidR="00A175FC" w:rsidRDefault="007D2490" w:rsidP="0030334A">
      <w:pPr>
        <w:tabs>
          <w:tab w:val="left" w:pos="0"/>
        </w:tabs>
        <w:jc w:val="both"/>
        <w:rPr>
          <w:szCs w:val="28"/>
        </w:rPr>
      </w:pPr>
      <w:r w:rsidRPr="00F55633">
        <w:rPr>
          <w:szCs w:val="28"/>
        </w:rPr>
        <w:tab/>
      </w:r>
      <w:proofErr w:type="spellStart"/>
      <w:r w:rsidR="00295E91">
        <w:rPr>
          <w:szCs w:val="28"/>
        </w:rPr>
        <w:t>УстановленныеПрограммой</w:t>
      </w:r>
      <w:proofErr w:type="spellEnd"/>
      <w:r w:rsidR="00295E91">
        <w:rPr>
          <w:szCs w:val="28"/>
        </w:rPr>
        <w:t xml:space="preserve"> </w:t>
      </w:r>
      <w:r w:rsidR="00707848" w:rsidRPr="00F55633">
        <w:rPr>
          <w:rFonts w:eastAsia="Calibri" w:cs="Times New Roman"/>
          <w:szCs w:val="28"/>
          <w:lang w:eastAsia="en-US"/>
        </w:rPr>
        <w:t>основные задачи</w:t>
      </w:r>
      <w:r w:rsidR="00F829FE">
        <w:rPr>
          <w:rFonts w:eastAsia="Calibri" w:cs="Times New Roman"/>
          <w:szCs w:val="28"/>
          <w:lang w:eastAsia="en-US"/>
        </w:rPr>
        <w:t>:</w:t>
      </w:r>
      <w:r w:rsidR="00707848" w:rsidRPr="00F55633">
        <w:rPr>
          <w:szCs w:val="28"/>
        </w:rPr>
        <w:t xml:space="preserve"> по </w:t>
      </w:r>
      <w:r w:rsidR="00526CD7">
        <w:rPr>
          <w:szCs w:val="28"/>
        </w:rPr>
        <w:t>оказанию содействия по переселению</w:t>
      </w:r>
      <w:r w:rsidR="00707848" w:rsidRPr="00F55633">
        <w:rPr>
          <w:szCs w:val="28"/>
        </w:rPr>
        <w:t xml:space="preserve"> соотечественников, проживающих за рубежом</w:t>
      </w:r>
      <w:r w:rsidR="00B251E5">
        <w:rPr>
          <w:szCs w:val="28"/>
        </w:rPr>
        <w:t>;</w:t>
      </w:r>
      <w:r w:rsidR="00707848" w:rsidRPr="00F55633">
        <w:rPr>
          <w:szCs w:val="28"/>
        </w:rPr>
        <w:t xml:space="preserve"> увеличению трудовых ресурсов, за счёт пересе</w:t>
      </w:r>
      <w:r w:rsidR="00295E91" w:rsidRPr="00F55633">
        <w:rPr>
          <w:szCs w:val="28"/>
        </w:rPr>
        <w:t>ления квалифициров</w:t>
      </w:r>
      <w:r w:rsidR="005D74FB">
        <w:rPr>
          <w:szCs w:val="28"/>
        </w:rPr>
        <w:t>анных специалистов из-за рубежа</w:t>
      </w:r>
      <w:r w:rsidR="00295E91" w:rsidRPr="00F55633">
        <w:rPr>
          <w:rFonts w:eastAsia="Times New Roman" w:cs="Times New Roman"/>
          <w:szCs w:val="28"/>
        </w:rPr>
        <w:t>;</w:t>
      </w:r>
      <w:r w:rsidR="00B251E5">
        <w:rPr>
          <w:rFonts w:eastAsia="Times New Roman" w:cs="Times New Roman"/>
          <w:szCs w:val="28"/>
        </w:rPr>
        <w:t xml:space="preserve"> </w:t>
      </w:r>
      <w:proofErr w:type="spellStart"/>
      <w:r w:rsidR="00B251E5">
        <w:rPr>
          <w:rFonts w:eastAsia="Times New Roman" w:cs="Times New Roman"/>
          <w:szCs w:val="28"/>
        </w:rPr>
        <w:t>по</w:t>
      </w:r>
      <w:r w:rsidR="005D74FB">
        <w:rPr>
          <w:szCs w:val="28"/>
        </w:rPr>
        <w:t>з</w:t>
      </w:r>
      <w:r w:rsidR="005D74FB" w:rsidRPr="00E753AE">
        <w:rPr>
          <w:szCs w:val="28"/>
        </w:rPr>
        <w:t>аселени</w:t>
      </w:r>
      <w:r w:rsidR="005D74FB">
        <w:rPr>
          <w:szCs w:val="28"/>
        </w:rPr>
        <w:t>ю</w:t>
      </w:r>
      <w:proofErr w:type="spellEnd"/>
      <w:r w:rsidR="005D74FB" w:rsidRPr="00E753AE">
        <w:rPr>
          <w:szCs w:val="28"/>
        </w:rPr>
        <w:t xml:space="preserve"> территорий</w:t>
      </w:r>
      <w:r w:rsidR="005D74FB">
        <w:rPr>
          <w:szCs w:val="28"/>
        </w:rPr>
        <w:t xml:space="preserve"> Курской области</w:t>
      </w:r>
      <w:r w:rsidR="005D74FB" w:rsidRPr="00E753AE">
        <w:rPr>
          <w:szCs w:val="28"/>
        </w:rPr>
        <w:t>, в том числе сельских</w:t>
      </w:r>
      <w:r w:rsidR="00B251E5">
        <w:rPr>
          <w:rFonts w:eastAsia="Times New Roman" w:cs="Times New Roman"/>
          <w:szCs w:val="28"/>
        </w:rPr>
        <w:t>;</w:t>
      </w:r>
      <w:r w:rsidR="00295E91" w:rsidRPr="00F55633">
        <w:rPr>
          <w:rFonts w:eastAsia="Times New Roman" w:cs="Times New Roman"/>
          <w:szCs w:val="28"/>
        </w:rPr>
        <w:t xml:space="preserve"> у</w:t>
      </w:r>
      <w:r w:rsidR="00295E91" w:rsidRPr="00F55633">
        <w:rPr>
          <w:rFonts w:eastAsia="Times New Roman" w:cs="Times New Roman"/>
          <w:kern w:val="3"/>
          <w:szCs w:val="28"/>
          <w:lang w:eastAsia="zh-CN"/>
        </w:rPr>
        <w:t xml:space="preserve">величению миграционного притока населения Курской </w:t>
      </w:r>
      <w:proofErr w:type="spellStart"/>
      <w:r w:rsidR="00295E91" w:rsidRPr="00F55633">
        <w:rPr>
          <w:rFonts w:eastAsia="Times New Roman" w:cs="Times New Roman"/>
          <w:kern w:val="3"/>
          <w:szCs w:val="28"/>
          <w:lang w:eastAsia="zh-CN"/>
        </w:rPr>
        <w:t>области</w:t>
      </w:r>
      <w:proofErr w:type="gramStart"/>
      <w:r w:rsidR="005D74FB">
        <w:rPr>
          <w:rFonts w:eastAsia="Times New Roman" w:cs="Times New Roman"/>
          <w:kern w:val="3"/>
          <w:szCs w:val="28"/>
          <w:lang w:eastAsia="zh-CN"/>
        </w:rPr>
        <w:t>,</w:t>
      </w:r>
      <w:r w:rsidR="005D74FB" w:rsidRPr="00F55633">
        <w:rPr>
          <w:szCs w:val="28"/>
        </w:rPr>
        <w:t>с</w:t>
      </w:r>
      <w:proofErr w:type="gramEnd"/>
      <w:r w:rsidR="005D74FB" w:rsidRPr="00F55633">
        <w:rPr>
          <w:szCs w:val="28"/>
        </w:rPr>
        <w:t>пособствующих</w:t>
      </w:r>
      <w:proofErr w:type="spellEnd"/>
      <w:r w:rsidR="005D74FB" w:rsidRPr="00F55633">
        <w:rPr>
          <w:szCs w:val="28"/>
        </w:rPr>
        <w:t xml:space="preserve"> достижению целей Программы по </w:t>
      </w:r>
      <w:r w:rsidR="005D74FB" w:rsidRPr="00F55633">
        <w:rPr>
          <w:rFonts w:eastAsia="Times New Roman" w:cs="Times New Roman"/>
          <w:szCs w:val="28"/>
        </w:rPr>
        <w:t xml:space="preserve">содействию социально-экономическому развитию Курской </w:t>
      </w:r>
      <w:proofErr w:type="spellStart"/>
      <w:r w:rsidR="005D74FB" w:rsidRPr="00F55633">
        <w:rPr>
          <w:rFonts w:eastAsia="Times New Roman" w:cs="Times New Roman"/>
          <w:szCs w:val="28"/>
        </w:rPr>
        <w:t>области</w:t>
      </w:r>
      <w:r w:rsidR="00B251E5">
        <w:rPr>
          <w:rFonts w:eastAsia="Calibri" w:cs="Times New Roman"/>
          <w:szCs w:val="28"/>
          <w:lang w:eastAsia="en-US"/>
        </w:rPr>
        <w:t>к</w:t>
      </w:r>
      <w:r w:rsidR="00B251E5" w:rsidRPr="00F55633">
        <w:rPr>
          <w:szCs w:val="28"/>
        </w:rPr>
        <w:t>омитет</w:t>
      </w:r>
      <w:r w:rsidR="00B251E5">
        <w:rPr>
          <w:szCs w:val="28"/>
        </w:rPr>
        <w:t>ом</w:t>
      </w:r>
      <w:r w:rsidR="00295E91" w:rsidRPr="00F55633">
        <w:rPr>
          <w:rFonts w:eastAsia="Times New Roman" w:cs="Times New Roman"/>
          <w:kern w:val="3"/>
          <w:szCs w:val="28"/>
          <w:lang w:eastAsia="zh-CN"/>
        </w:rPr>
        <w:t>выполнены</w:t>
      </w:r>
      <w:proofErr w:type="spellEnd"/>
      <w:r w:rsidR="00295E91" w:rsidRPr="00F55633">
        <w:rPr>
          <w:rFonts w:eastAsia="Times New Roman" w:cs="Times New Roman"/>
          <w:kern w:val="3"/>
          <w:szCs w:val="28"/>
          <w:lang w:eastAsia="zh-CN"/>
        </w:rPr>
        <w:t>, а характеризующие их показатели перевыполнены.</w:t>
      </w:r>
    </w:p>
    <w:p w:rsidR="000F778A" w:rsidRDefault="00A175FC" w:rsidP="0030334A">
      <w:pPr>
        <w:tabs>
          <w:tab w:val="left" w:pos="0"/>
        </w:tabs>
        <w:jc w:val="both"/>
        <w:rPr>
          <w:szCs w:val="28"/>
        </w:rPr>
      </w:pPr>
      <w:r>
        <w:rPr>
          <w:szCs w:val="28"/>
        </w:rPr>
        <w:tab/>
      </w:r>
      <w:proofErr w:type="gramStart"/>
      <w:r w:rsidR="00A01DF4">
        <w:rPr>
          <w:szCs w:val="28"/>
        </w:rPr>
        <w:t xml:space="preserve">В  комитет из </w:t>
      </w:r>
      <w:r>
        <w:rPr>
          <w:szCs w:val="28"/>
        </w:rPr>
        <w:t xml:space="preserve">Управления по вопросам миграции </w:t>
      </w:r>
      <w:r w:rsidR="00A01DF4">
        <w:rPr>
          <w:szCs w:val="28"/>
        </w:rPr>
        <w:t xml:space="preserve">УВМ УМВД России по Курской области </w:t>
      </w:r>
      <w:r>
        <w:rPr>
          <w:szCs w:val="28"/>
        </w:rPr>
        <w:t xml:space="preserve">(далее – УВМ УМВД России по Курской области) </w:t>
      </w:r>
      <w:r w:rsidR="00201ACB" w:rsidRPr="00D26F5E">
        <w:rPr>
          <w:szCs w:val="28"/>
        </w:rPr>
        <w:t>за 201</w:t>
      </w:r>
      <w:r w:rsidR="00BE7C25">
        <w:rPr>
          <w:szCs w:val="28"/>
        </w:rPr>
        <w:t>7</w:t>
      </w:r>
      <w:r w:rsidR="00201ACB" w:rsidRPr="00D26F5E">
        <w:rPr>
          <w:szCs w:val="28"/>
        </w:rPr>
        <w:t xml:space="preserve"> год на участие в Программе </w:t>
      </w:r>
      <w:r w:rsidR="004B3A12">
        <w:rPr>
          <w:szCs w:val="28"/>
        </w:rPr>
        <w:t xml:space="preserve">от соотечественников, проживающих за рубежом </w:t>
      </w:r>
      <w:r w:rsidR="00201ACB" w:rsidRPr="00D26F5E">
        <w:rPr>
          <w:szCs w:val="28"/>
        </w:rPr>
        <w:t xml:space="preserve">поступило </w:t>
      </w:r>
      <w:r w:rsidR="002C385D">
        <w:rPr>
          <w:szCs w:val="28"/>
        </w:rPr>
        <w:t>772  заявления, что в 2,5 раза меньше, чем в 2016 году (</w:t>
      </w:r>
      <w:r w:rsidR="00201ACB" w:rsidRPr="00D26F5E">
        <w:rPr>
          <w:szCs w:val="28"/>
        </w:rPr>
        <w:t>1892 заявления</w:t>
      </w:r>
      <w:r w:rsidR="002C385D">
        <w:rPr>
          <w:szCs w:val="28"/>
        </w:rPr>
        <w:t>)</w:t>
      </w:r>
      <w:r w:rsidR="00201ACB" w:rsidRPr="00D26F5E">
        <w:rPr>
          <w:szCs w:val="28"/>
        </w:rPr>
        <w:t xml:space="preserve">, из них </w:t>
      </w:r>
      <w:r w:rsidR="002C385D">
        <w:rPr>
          <w:szCs w:val="28"/>
        </w:rPr>
        <w:t xml:space="preserve">517 заявлений </w:t>
      </w:r>
      <w:r w:rsidR="002C385D" w:rsidRPr="00D26F5E">
        <w:rPr>
          <w:szCs w:val="28"/>
        </w:rPr>
        <w:t>от граждан Украины</w:t>
      </w:r>
      <w:r w:rsidR="004B3A12" w:rsidRPr="00597BBE">
        <w:rPr>
          <w:szCs w:val="28"/>
        </w:rPr>
        <w:t xml:space="preserve">(67,0 </w:t>
      </w:r>
      <w:r w:rsidR="004B3A12">
        <w:rPr>
          <w:szCs w:val="28"/>
        </w:rPr>
        <w:t>%)</w:t>
      </w:r>
      <w:r w:rsidR="002C385D">
        <w:rPr>
          <w:szCs w:val="28"/>
        </w:rPr>
        <w:t>, что в 3,3 раза меньше, чем</w:t>
      </w:r>
      <w:proofErr w:type="gramEnd"/>
      <w:r w:rsidR="002C385D">
        <w:rPr>
          <w:szCs w:val="28"/>
        </w:rPr>
        <w:t xml:space="preserve"> в 2016 году</w:t>
      </w:r>
      <w:r w:rsidR="004B3A12">
        <w:rPr>
          <w:szCs w:val="28"/>
        </w:rPr>
        <w:t xml:space="preserve"> (</w:t>
      </w:r>
      <w:r w:rsidR="00201ACB" w:rsidRPr="00D26F5E">
        <w:rPr>
          <w:szCs w:val="28"/>
        </w:rPr>
        <w:t>1695 заявлений</w:t>
      </w:r>
      <w:r w:rsidR="004B3A12">
        <w:rPr>
          <w:szCs w:val="28"/>
        </w:rPr>
        <w:t>)</w:t>
      </w:r>
      <w:r w:rsidR="00201ACB" w:rsidRPr="00D26F5E">
        <w:rPr>
          <w:szCs w:val="28"/>
        </w:rPr>
        <w:t>.</w:t>
      </w:r>
    </w:p>
    <w:p w:rsidR="00D24BA5" w:rsidRPr="00526CD7" w:rsidRDefault="00526CD7" w:rsidP="0030334A">
      <w:pPr>
        <w:tabs>
          <w:tab w:val="left" w:pos="0"/>
        </w:tabs>
        <w:jc w:val="both"/>
        <w:rPr>
          <w:szCs w:val="28"/>
        </w:rPr>
      </w:pPr>
      <w:r>
        <w:rPr>
          <w:szCs w:val="28"/>
        </w:rPr>
        <w:tab/>
      </w:r>
      <w:r w:rsidR="00201ACB" w:rsidRPr="00172090">
        <w:rPr>
          <w:szCs w:val="28"/>
        </w:rPr>
        <w:t xml:space="preserve">Количество прибывших </w:t>
      </w:r>
      <w:r w:rsidR="00AC12CA" w:rsidRPr="00AE0018">
        <w:rPr>
          <w:rFonts w:eastAsia="Times New Roman" w:cs="Times New Roman"/>
          <w:szCs w:val="28"/>
        </w:rPr>
        <w:t>в Курскую область</w:t>
      </w:r>
      <w:r w:rsidR="004B3A12" w:rsidRPr="00172090">
        <w:rPr>
          <w:szCs w:val="28"/>
        </w:rPr>
        <w:t xml:space="preserve"> в рамках Программы соотечественников из-за </w:t>
      </w:r>
      <w:proofErr w:type="spellStart"/>
      <w:r w:rsidR="004B3A12" w:rsidRPr="00172090">
        <w:rPr>
          <w:szCs w:val="28"/>
        </w:rPr>
        <w:t>рубежа</w:t>
      </w:r>
      <w:r w:rsidR="00AE0018">
        <w:rPr>
          <w:szCs w:val="28"/>
        </w:rPr>
        <w:t>в</w:t>
      </w:r>
      <w:proofErr w:type="spellEnd"/>
      <w:r w:rsidR="00201ACB" w:rsidRPr="00172090">
        <w:rPr>
          <w:szCs w:val="28"/>
        </w:rPr>
        <w:t xml:space="preserve"> 201</w:t>
      </w:r>
      <w:r w:rsidR="004B3A12" w:rsidRPr="00172090">
        <w:rPr>
          <w:szCs w:val="28"/>
        </w:rPr>
        <w:t>7</w:t>
      </w:r>
      <w:r w:rsidR="00201ACB" w:rsidRPr="00172090">
        <w:rPr>
          <w:szCs w:val="28"/>
        </w:rPr>
        <w:t>год</w:t>
      </w:r>
      <w:r w:rsidR="00AE0018">
        <w:rPr>
          <w:szCs w:val="28"/>
        </w:rPr>
        <w:t>у</w:t>
      </w:r>
      <w:r w:rsidR="00201ACB" w:rsidRPr="00172090">
        <w:rPr>
          <w:szCs w:val="28"/>
        </w:rPr>
        <w:t xml:space="preserve"> составило </w:t>
      </w:r>
      <w:r w:rsidR="004B3A12" w:rsidRPr="00172090">
        <w:rPr>
          <w:szCs w:val="28"/>
        </w:rPr>
        <w:t xml:space="preserve">1489 человек, что в 2 раза превысило плановый целевой </w:t>
      </w:r>
      <w:r w:rsidR="00172090" w:rsidRPr="00172090">
        <w:rPr>
          <w:szCs w:val="28"/>
        </w:rPr>
        <w:t xml:space="preserve">годовой </w:t>
      </w:r>
      <w:r w:rsidR="004B3A12" w:rsidRPr="00172090">
        <w:rPr>
          <w:szCs w:val="28"/>
        </w:rPr>
        <w:t>показатель(730 человек) и в 2,8 раза меньш</w:t>
      </w:r>
      <w:r w:rsidR="00AE0018">
        <w:rPr>
          <w:szCs w:val="28"/>
        </w:rPr>
        <w:t>е</w:t>
      </w:r>
      <w:r w:rsidR="004B3A12" w:rsidRPr="00172090">
        <w:rPr>
          <w:szCs w:val="28"/>
        </w:rPr>
        <w:t xml:space="preserve">, </w:t>
      </w:r>
      <w:r w:rsidR="00172090" w:rsidRPr="00172090">
        <w:rPr>
          <w:szCs w:val="28"/>
        </w:rPr>
        <w:t>по сравнению с  численностью прибывших</w:t>
      </w:r>
      <w:r w:rsidR="004B3A12" w:rsidRPr="00172090">
        <w:rPr>
          <w:szCs w:val="28"/>
        </w:rPr>
        <w:t xml:space="preserve"> в 2016 году (</w:t>
      </w:r>
      <w:r w:rsidR="00201ACB" w:rsidRPr="00172090">
        <w:rPr>
          <w:szCs w:val="28"/>
        </w:rPr>
        <w:t>4164 человека</w:t>
      </w:r>
      <w:r w:rsidR="004B3A12" w:rsidRPr="00172090">
        <w:rPr>
          <w:szCs w:val="28"/>
        </w:rPr>
        <w:t>)</w:t>
      </w:r>
      <w:r w:rsidR="00172090" w:rsidRPr="00172090">
        <w:rPr>
          <w:szCs w:val="28"/>
        </w:rPr>
        <w:t>.</w:t>
      </w:r>
    </w:p>
    <w:p w:rsidR="00DE7FF0" w:rsidRDefault="00D24BA5" w:rsidP="0030334A">
      <w:pPr>
        <w:tabs>
          <w:tab w:val="left" w:pos="0"/>
        </w:tabs>
        <w:jc w:val="both"/>
        <w:rPr>
          <w:rFonts w:eastAsia="Times New Roman" w:cs="Times New Roman"/>
          <w:szCs w:val="28"/>
        </w:rPr>
      </w:pPr>
      <w:r>
        <w:rPr>
          <w:i/>
          <w:szCs w:val="28"/>
        </w:rPr>
        <w:tab/>
      </w:r>
      <w:r w:rsidR="00AE0018" w:rsidRPr="00D24BA5">
        <w:rPr>
          <w:szCs w:val="28"/>
        </w:rPr>
        <w:t>И</w:t>
      </w:r>
      <w:r w:rsidR="00201ACB" w:rsidRPr="00D24BA5">
        <w:rPr>
          <w:szCs w:val="28"/>
        </w:rPr>
        <w:t xml:space="preserve">з общего числа прибывших </w:t>
      </w:r>
      <w:r w:rsidR="00AE0018" w:rsidRPr="00D24BA5">
        <w:rPr>
          <w:szCs w:val="28"/>
        </w:rPr>
        <w:t xml:space="preserve"> в</w:t>
      </w:r>
      <w:r w:rsidR="00AE0018" w:rsidRPr="00D24BA5">
        <w:rPr>
          <w:rFonts w:eastAsia="Times New Roman" w:cs="Times New Roman"/>
          <w:szCs w:val="28"/>
        </w:rPr>
        <w:t xml:space="preserve"> 2017 году704 </w:t>
      </w:r>
      <w:proofErr w:type="spellStart"/>
      <w:r w:rsidR="00AE0018" w:rsidRPr="00D24BA5">
        <w:rPr>
          <w:rFonts w:eastAsia="Times New Roman" w:cs="Times New Roman"/>
          <w:szCs w:val="28"/>
        </w:rPr>
        <w:t>человекаявляются</w:t>
      </w:r>
      <w:proofErr w:type="spellEnd"/>
      <w:r w:rsidR="00AE0018" w:rsidRPr="00D24BA5">
        <w:rPr>
          <w:rFonts w:eastAsia="Times New Roman" w:cs="Times New Roman"/>
          <w:szCs w:val="28"/>
        </w:rPr>
        <w:t xml:space="preserve"> участниками Государственной программы, 785</w:t>
      </w:r>
      <w:r w:rsidR="007A4866" w:rsidRPr="00D24BA5">
        <w:rPr>
          <w:rFonts w:eastAsia="Times New Roman" w:cs="Times New Roman"/>
          <w:szCs w:val="28"/>
        </w:rPr>
        <w:t xml:space="preserve"> человек </w:t>
      </w:r>
      <w:r w:rsidR="00AE0018" w:rsidRPr="00D24BA5">
        <w:rPr>
          <w:rFonts w:eastAsia="Times New Roman" w:cs="Times New Roman"/>
          <w:szCs w:val="28"/>
        </w:rPr>
        <w:t>- членами их семей, из них: 351 человек</w:t>
      </w:r>
      <w:r w:rsidR="00AE0018" w:rsidRPr="00AE0018">
        <w:rPr>
          <w:rFonts w:eastAsia="Times New Roman" w:cs="Times New Roman"/>
          <w:szCs w:val="28"/>
        </w:rPr>
        <w:t xml:space="preserve"> трудоспособного возраста, 364 человека – несовершеннолетние дети, 70 человек – пенсионеры. </w:t>
      </w:r>
    </w:p>
    <w:p w:rsidR="00AE0018" w:rsidRPr="00FD0842" w:rsidRDefault="00DE7FF0" w:rsidP="0030334A">
      <w:pPr>
        <w:tabs>
          <w:tab w:val="left" w:pos="0"/>
        </w:tabs>
        <w:rPr>
          <w:rFonts w:eastAsia="Times New Roman" w:cs="Times New Roman"/>
          <w:szCs w:val="28"/>
        </w:rPr>
      </w:pPr>
      <w:r>
        <w:rPr>
          <w:rFonts w:eastAsia="Times New Roman" w:cs="Times New Roman"/>
          <w:szCs w:val="28"/>
        </w:rPr>
        <w:tab/>
      </w:r>
      <w:r w:rsidR="00AE0018" w:rsidRPr="00FD0842">
        <w:rPr>
          <w:rFonts w:eastAsia="Times New Roman" w:cs="Times New Roman"/>
          <w:szCs w:val="28"/>
        </w:rPr>
        <w:t>За отчётный период по количеству прибывших в регион участников Государственной программы и членов их семей Курская область находится в пятёрке лидеров</w:t>
      </w:r>
      <w:r w:rsidR="000F778A">
        <w:rPr>
          <w:rFonts w:eastAsia="Times New Roman" w:cs="Times New Roman"/>
          <w:szCs w:val="28"/>
        </w:rPr>
        <w:t xml:space="preserve"> среди </w:t>
      </w:r>
      <w:r w:rsidR="000F778A" w:rsidRPr="00DE7FF0">
        <w:rPr>
          <w:rFonts w:eastAsiaTheme="minorHAnsi" w:cs="Times New Roman"/>
          <w:szCs w:val="28"/>
          <w:lang w:eastAsia="en-US"/>
        </w:rPr>
        <w:t>13 субъектов Р</w:t>
      </w:r>
      <w:r w:rsidR="000F778A">
        <w:rPr>
          <w:rFonts w:eastAsiaTheme="minorHAnsi" w:cs="Times New Roman"/>
          <w:szCs w:val="28"/>
          <w:lang w:eastAsia="en-US"/>
        </w:rPr>
        <w:t xml:space="preserve">оссийской </w:t>
      </w:r>
      <w:r w:rsidR="000F778A" w:rsidRPr="00DE7FF0">
        <w:rPr>
          <w:rFonts w:eastAsiaTheme="minorHAnsi" w:cs="Times New Roman"/>
          <w:szCs w:val="28"/>
          <w:lang w:eastAsia="en-US"/>
        </w:rPr>
        <w:t>Ф</w:t>
      </w:r>
      <w:r w:rsidR="000F778A">
        <w:rPr>
          <w:rFonts w:eastAsiaTheme="minorHAnsi" w:cs="Times New Roman"/>
          <w:szCs w:val="28"/>
          <w:lang w:eastAsia="en-US"/>
        </w:rPr>
        <w:t>едерации</w:t>
      </w:r>
      <w:r w:rsidR="000F778A" w:rsidRPr="00DE7FF0">
        <w:rPr>
          <w:rFonts w:eastAsiaTheme="minorHAnsi" w:cs="Times New Roman"/>
          <w:szCs w:val="28"/>
          <w:lang w:eastAsia="en-US"/>
        </w:rPr>
        <w:t xml:space="preserve"> Ц</w:t>
      </w:r>
      <w:r w:rsidR="000F778A">
        <w:rPr>
          <w:rFonts w:eastAsiaTheme="minorHAnsi" w:cs="Times New Roman"/>
          <w:szCs w:val="28"/>
          <w:lang w:eastAsia="en-US"/>
        </w:rPr>
        <w:t xml:space="preserve">ентрального Федерального округа (далее – </w:t>
      </w:r>
      <w:r w:rsidR="00A01DF4">
        <w:rPr>
          <w:rFonts w:eastAsiaTheme="minorHAnsi" w:cs="Times New Roman"/>
          <w:szCs w:val="28"/>
          <w:lang w:eastAsia="en-US"/>
        </w:rPr>
        <w:t xml:space="preserve">субъект </w:t>
      </w:r>
      <w:r w:rsidR="00340553">
        <w:rPr>
          <w:rFonts w:eastAsiaTheme="minorHAnsi" w:cs="Times New Roman"/>
          <w:szCs w:val="28"/>
          <w:lang w:eastAsia="en-US"/>
        </w:rPr>
        <w:t>РФ ЦФО).</w:t>
      </w:r>
    </w:p>
    <w:p w:rsidR="00DE7FF0" w:rsidRPr="00DE7FF0" w:rsidRDefault="00DE7FF0" w:rsidP="0030334A">
      <w:pPr>
        <w:ind w:firstLine="709"/>
        <w:jc w:val="both"/>
        <w:rPr>
          <w:rFonts w:eastAsiaTheme="minorHAnsi" w:cs="Times New Roman"/>
          <w:szCs w:val="28"/>
          <w:lang w:eastAsia="en-US"/>
        </w:rPr>
      </w:pPr>
      <w:r w:rsidRPr="00DE7FF0">
        <w:rPr>
          <w:rFonts w:eastAsiaTheme="minorHAnsi" w:cs="Times New Roman"/>
          <w:szCs w:val="28"/>
          <w:lang w:eastAsia="en-US"/>
        </w:rPr>
        <w:lastRenderedPageBreak/>
        <w:t>Целевой показатель по приёму соотечественников в рамках реализации Гос</w:t>
      </w:r>
      <w:r w:rsidR="007A04A6">
        <w:rPr>
          <w:rFonts w:eastAsiaTheme="minorHAnsi" w:cs="Times New Roman"/>
          <w:szCs w:val="28"/>
          <w:lang w:eastAsia="en-US"/>
        </w:rPr>
        <w:t xml:space="preserve">ударственной </w:t>
      </w:r>
      <w:r w:rsidRPr="00DE7FF0">
        <w:rPr>
          <w:rFonts w:eastAsiaTheme="minorHAnsi" w:cs="Times New Roman"/>
          <w:szCs w:val="28"/>
          <w:lang w:eastAsia="en-US"/>
        </w:rPr>
        <w:t xml:space="preserve">программы переселения </w:t>
      </w:r>
      <w:r w:rsidR="007A04A6">
        <w:rPr>
          <w:rFonts w:eastAsiaTheme="minorHAnsi" w:cs="Times New Roman"/>
          <w:szCs w:val="28"/>
          <w:lang w:eastAsia="en-US"/>
        </w:rPr>
        <w:t>соотечественников</w:t>
      </w:r>
      <w:r w:rsidRPr="00DE7FF0">
        <w:rPr>
          <w:rFonts w:eastAsiaTheme="minorHAnsi" w:cs="Times New Roman"/>
          <w:szCs w:val="28"/>
          <w:lang w:eastAsia="en-US"/>
        </w:rPr>
        <w:t xml:space="preserve"> за   2017 год перевыполнили все 13 субъектов РФ ЦФО,  в том числе и Курская область.  Больше всего превышает данный целевой показатель  (всего 179 человек)  в  12,8 раза Рязанская область (2016 год -  в 20,4 раза).  Второй по выполнению показателя по количеству прибывших соотечественников  стала  Смоленская  область, там  перевыполнен данный показатель в 3,4 раза (2016 год – в 5,4 раза). Третье место по выполнению показателя осталось за Орловской обла</w:t>
      </w:r>
      <w:r w:rsidR="007A04A6">
        <w:rPr>
          <w:rFonts w:eastAsiaTheme="minorHAnsi" w:cs="Times New Roman"/>
          <w:szCs w:val="28"/>
          <w:lang w:eastAsia="en-US"/>
        </w:rPr>
        <w:t xml:space="preserve">стью, перевыполнение составило </w:t>
      </w:r>
      <w:r w:rsidRPr="00DE7FF0">
        <w:rPr>
          <w:rFonts w:eastAsiaTheme="minorHAnsi" w:cs="Times New Roman"/>
          <w:szCs w:val="28"/>
          <w:lang w:eastAsia="en-US"/>
        </w:rPr>
        <w:t xml:space="preserve">в 3 раза (2016 год </w:t>
      </w:r>
      <w:proofErr w:type="gramStart"/>
      <w:r w:rsidRPr="00DE7FF0">
        <w:rPr>
          <w:rFonts w:eastAsiaTheme="minorHAnsi" w:cs="Times New Roman"/>
          <w:szCs w:val="28"/>
          <w:lang w:eastAsia="en-US"/>
        </w:rPr>
        <w:t>-в</w:t>
      </w:r>
      <w:proofErr w:type="gramEnd"/>
      <w:r w:rsidRPr="00DE7FF0">
        <w:rPr>
          <w:rFonts w:eastAsiaTheme="minorHAnsi" w:cs="Times New Roman"/>
          <w:szCs w:val="28"/>
          <w:lang w:eastAsia="en-US"/>
        </w:rPr>
        <w:t xml:space="preserve"> 3,6 раза), четвертое место у Воронежской области, которая  превышает  целевой показатель в  2,3 раза (2016 год -  в 3,9 раза).   Курская область в 2017 году перевыполнила целевой показатель </w:t>
      </w:r>
      <w:proofErr w:type="spellStart"/>
      <w:r w:rsidRPr="00DE7FF0">
        <w:rPr>
          <w:rFonts w:eastAsiaTheme="minorHAnsi" w:cs="Times New Roman"/>
          <w:szCs w:val="28"/>
          <w:lang w:eastAsia="en-US"/>
        </w:rPr>
        <w:t>по</w:t>
      </w:r>
      <w:r w:rsidR="000F778A" w:rsidRPr="00D12FE0">
        <w:rPr>
          <w:rFonts w:eastAsiaTheme="minorHAnsi" w:cs="Times New Roman"/>
          <w:szCs w:val="28"/>
          <w:lang w:eastAsia="en-US"/>
        </w:rPr>
        <w:t>количеству</w:t>
      </w:r>
      <w:proofErr w:type="spellEnd"/>
      <w:r w:rsidR="000F778A" w:rsidRPr="00D12FE0">
        <w:rPr>
          <w:rFonts w:eastAsiaTheme="minorHAnsi" w:cs="Times New Roman"/>
          <w:szCs w:val="28"/>
          <w:lang w:eastAsia="en-US"/>
        </w:rPr>
        <w:t xml:space="preserve"> соотечественников, переселившихся в Курскую область</w:t>
      </w:r>
      <w:r w:rsidRPr="00DE7FF0">
        <w:rPr>
          <w:rFonts w:eastAsiaTheme="minorHAnsi" w:cs="Times New Roman"/>
          <w:szCs w:val="28"/>
          <w:lang w:eastAsia="en-US"/>
        </w:rPr>
        <w:t xml:space="preserve"> в 2 раза (2016 год -  в 5,4 раза).   Количество прибывших соотечественников в субъекты РФ ЦФО в 2017 году составило 48 920 человек, что на 19 420 человек</w:t>
      </w:r>
      <w:r w:rsidR="000F778A">
        <w:rPr>
          <w:rFonts w:eastAsiaTheme="minorHAnsi" w:cs="Times New Roman"/>
          <w:szCs w:val="28"/>
          <w:lang w:eastAsia="en-US"/>
        </w:rPr>
        <w:t xml:space="preserve">, или на 39,7 % </w:t>
      </w:r>
      <w:r w:rsidRPr="00DE7FF0">
        <w:rPr>
          <w:rFonts w:eastAsiaTheme="minorHAnsi" w:cs="Times New Roman"/>
          <w:szCs w:val="28"/>
          <w:lang w:eastAsia="en-US"/>
        </w:rPr>
        <w:t xml:space="preserve"> меньше, чем  в 2016 году (68 340 человек).</w:t>
      </w:r>
    </w:p>
    <w:p w:rsidR="00DE7FF0" w:rsidRPr="00DE7FF0" w:rsidRDefault="00DE7FF0" w:rsidP="0030334A">
      <w:pPr>
        <w:ind w:firstLine="709"/>
        <w:jc w:val="both"/>
        <w:rPr>
          <w:rFonts w:eastAsiaTheme="minorHAnsi" w:cs="Times New Roman"/>
          <w:szCs w:val="28"/>
          <w:lang w:eastAsia="en-US"/>
        </w:rPr>
      </w:pPr>
      <w:r w:rsidRPr="00DE7FF0">
        <w:rPr>
          <w:rFonts w:eastAsiaTheme="minorHAnsi" w:cs="Times New Roman"/>
          <w:szCs w:val="28"/>
          <w:lang w:eastAsia="en-US"/>
        </w:rPr>
        <w:t>Такая ситуация объясняется тем, что наблюдается тенденция снижения потока граждан Украины, желающих избрать местом проживания Центральный Федеральный округ России, а также принять участие в Государственной программе переселения соотечественников.</w:t>
      </w:r>
    </w:p>
    <w:p w:rsidR="00C40467" w:rsidRDefault="00FD0842" w:rsidP="0030334A">
      <w:pPr>
        <w:ind w:firstLine="709"/>
        <w:jc w:val="both"/>
        <w:rPr>
          <w:rFonts w:eastAsia="Times New Roman" w:cs="Times New Roman"/>
          <w:szCs w:val="28"/>
        </w:rPr>
      </w:pPr>
      <w:r w:rsidRPr="00FD0842">
        <w:rPr>
          <w:rFonts w:eastAsia="Times New Roman" w:cs="Times New Roman"/>
          <w:szCs w:val="28"/>
        </w:rPr>
        <w:t xml:space="preserve">Из 667 участников Государственной программы трудоспособного возраста, прибывших в 2017 году в рамках реализации Программы, трудоустроены </w:t>
      </w:r>
      <w:r w:rsidR="007A04A6">
        <w:rPr>
          <w:rFonts w:eastAsia="Times New Roman" w:cs="Times New Roman"/>
          <w:szCs w:val="28"/>
        </w:rPr>
        <w:t xml:space="preserve">в организации Курской области </w:t>
      </w:r>
      <w:r w:rsidRPr="00FD0842">
        <w:rPr>
          <w:rFonts w:eastAsia="Times New Roman" w:cs="Times New Roman"/>
          <w:szCs w:val="28"/>
        </w:rPr>
        <w:t xml:space="preserve">532 человека, что составляет 79,8 </w:t>
      </w:r>
      <w:r w:rsidR="00C40467">
        <w:rPr>
          <w:rFonts w:eastAsia="Times New Roman" w:cs="Times New Roman"/>
          <w:szCs w:val="28"/>
        </w:rPr>
        <w:t>%, и</w:t>
      </w:r>
      <w:r w:rsidRPr="00FD0842">
        <w:rPr>
          <w:rFonts w:eastAsia="Times New Roman" w:cs="Times New Roman"/>
          <w:szCs w:val="28"/>
        </w:rPr>
        <w:t xml:space="preserve">з </w:t>
      </w:r>
      <w:r w:rsidR="00C40467">
        <w:rPr>
          <w:rFonts w:eastAsia="Times New Roman" w:cs="Times New Roman"/>
          <w:szCs w:val="28"/>
        </w:rPr>
        <w:t>них</w:t>
      </w:r>
      <w:r w:rsidRPr="00FD0842">
        <w:rPr>
          <w:rFonts w:eastAsia="Times New Roman" w:cs="Times New Roman"/>
          <w:szCs w:val="28"/>
        </w:rPr>
        <w:t>: работают по найму – 522 человека; являются индивидуальными предпринимателями – 10 человек.</w:t>
      </w:r>
    </w:p>
    <w:p w:rsidR="00CA2BE8" w:rsidRPr="00CA2BE8" w:rsidRDefault="00CA2BE8" w:rsidP="0030334A">
      <w:pPr>
        <w:ind w:firstLine="709"/>
        <w:jc w:val="both"/>
        <w:rPr>
          <w:rFonts w:eastAsia="Times New Roman" w:cs="Times New Roman"/>
          <w:szCs w:val="28"/>
        </w:rPr>
      </w:pPr>
      <w:r>
        <w:rPr>
          <w:rFonts w:eastAsia="Times New Roman" w:cs="Times New Roman"/>
          <w:szCs w:val="28"/>
        </w:rPr>
        <w:t>Самостоятельно и с помощью органов службы занятости населения Курской области, и</w:t>
      </w:r>
      <w:r w:rsidRPr="00CA2BE8">
        <w:rPr>
          <w:rFonts w:eastAsia="Times New Roman" w:cs="Times New Roman"/>
          <w:szCs w:val="28"/>
        </w:rPr>
        <w:t xml:space="preserve">з 351 трудоспособного члена семьи </w:t>
      </w:r>
      <w:r>
        <w:rPr>
          <w:rFonts w:eastAsia="Times New Roman" w:cs="Times New Roman"/>
          <w:szCs w:val="28"/>
        </w:rPr>
        <w:t xml:space="preserve">участника Государственной программы </w:t>
      </w:r>
      <w:r w:rsidRPr="00CA2BE8">
        <w:rPr>
          <w:rFonts w:eastAsia="Times New Roman" w:cs="Times New Roman"/>
          <w:szCs w:val="28"/>
        </w:rPr>
        <w:t>трудоустроен</w:t>
      </w:r>
      <w:r>
        <w:rPr>
          <w:rFonts w:eastAsia="Times New Roman" w:cs="Times New Roman"/>
          <w:szCs w:val="28"/>
        </w:rPr>
        <w:t>о</w:t>
      </w:r>
      <w:r w:rsidRPr="00CA2BE8">
        <w:rPr>
          <w:rFonts w:eastAsia="Times New Roman" w:cs="Times New Roman"/>
          <w:szCs w:val="28"/>
        </w:rPr>
        <w:t xml:space="preserve"> 269 человек, что составляет 76,6 %.</w:t>
      </w:r>
    </w:p>
    <w:p w:rsidR="00F24032" w:rsidRPr="000724C8" w:rsidRDefault="00BE7F3D" w:rsidP="0030334A">
      <w:pPr>
        <w:ind w:firstLine="709"/>
        <w:jc w:val="both"/>
        <w:rPr>
          <w:szCs w:val="28"/>
        </w:rPr>
      </w:pPr>
      <w:r>
        <w:rPr>
          <w:szCs w:val="28"/>
        </w:rPr>
        <w:t>Всего в 2017 году и</w:t>
      </w:r>
      <w:r w:rsidR="00D91385" w:rsidRPr="000724C8">
        <w:rPr>
          <w:szCs w:val="28"/>
        </w:rPr>
        <w:t>з 1</w:t>
      </w:r>
      <w:r>
        <w:rPr>
          <w:szCs w:val="28"/>
        </w:rPr>
        <w:t>018</w:t>
      </w:r>
      <w:r w:rsidR="001F68C0">
        <w:rPr>
          <w:szCs w:val="28"/>
        </w:rPr>
        <w:t>соотечественников</w:t>
      </w:r>
      <w:r w:rsidR="00D91385" w:rsidRPr="000724C8">
        <w:rPr>
          <w:szCs w:val="28"/>
        </w:rPr>
        <w:t xml:space="preserve">трудоспособного возраста </w:t>
      </w:r>
      <w:r w:rsidRPr="000724C8">
        <w:rPr>
          <w:szCs w:val="28"/>
        </w:rPr>
        <w:t>80</w:t>
      </w:r>
      <w:r>
        <w:rPr>
          <w:szCs w:val="28"/>
        </w:rPr>
        <w:t>1</w:t>
      </w:r>
      <w:r w:rsidRPr="000724C8">
        <w:rPr>
          <w:szCs w:val="28"/>
        </w:rPr>
        <w:t xml:space="preserve"> человек </w:t>
      </w:r>
      <w:r w:rsidR="00612A9C">
        <w:rPr>
          <w:szCs w:val="28"/>
        </w:rPr>
        <w:t xml:space="preserve">(78,7%) </w:t>
      </w:r>
      <w:proofErr w:type="spellStart"/>
      <w:r w:rsidRPr="000724C8">
        <w:rPr>
          <w:szCs w:val="28"/>
        </w:rPr>
        <w:t>трудоустроен</w:t>
      </w:r>
      <w:r w:rsidR="001F68C0">
        <w:rPr>
          <w:szCs w:val="28"/>
        </w:rPr>
        <w:t>на</w:t>
      </w:r>
      <w:r w:rsidR="00F24032">
        <w:rPr>
          <w:szCs w:val="28"/>
        </w:rPr>
        <w:t>вакансии</w:t>
      </w:r>
      <w:proofErr w:type="spellEnd"/>
      <w:r>
        <w:rPr>
          <w:szCs w:val="28"/>
        </w:rPr>
        <w:t xml:space="preserve"> организаци</w:t>
      </w:r>
      <w:r w:rsidR="00F24032">
        <w:rPr>
          <w:szCs w:val="28"/>
        </w:rPr>
        <w:t xml:space="preserve">й </w:t>
      </w:r>
      <w:r>
        <w:rPr>
          <w:szCs w:val="28"/>
        </w:rPr>
        <w:t>Курской области.</w:t>
      </w:r>
    </w:p>
    <w:p w:rsidR="00FD0842" w:rsidRPr="00FD0842" w:rsidRDefault="006C313F" w:rsidP="0030334A">
      <w:pPr>
        <w:ind w:firstLine="709"/>
        <w:jc w:val="both"/>
        <w:rPr>
          <w:rFonts w:eastAsia="Times New Roman" w:cs="Times New Roman"/>
          <w:szCs w:val="28"/>
        </w:rPr>
      </w:pPr>
      <w:r>
        <w:rPr>
          <w:rFonts w:eastAsia="Times New Roman" w:cs="Times New Roman"/>
          <w:szCs w:val="28"/>
        </w:rPr>
        <w:t xml:space="preserve">За счёт переселенцев, прибывших в рамках Программы, Курская область пополняется </w:t>
      </w:r>
      <w:r w:rsidR="003E7417">
        <w:rPr>
          <w:rFonts w:eastAsia="Times New Roman" w:cs="Times New Roman"/>
          <w:szCs w:val="28"/>
        </w:rPr>
        <w:t xml:space="preserve">достаточно </w:t>
      </w:r>
      <w:r>
        <w:rPr>
          <w:rFonts w:eastAsia="Times New Roman" w:cs="Times New Roman"/>
          <w:szCs w:val="28"/>
        </w:rPr>
        <w:t>образованными молодыми людьми и квалифицированными кадрами. Так из</w:t>
      </w:r>
      <w:r w:rsidR="00FD0842" w:rsidRPr="00FD0842">
        <w:rPr>
          <w:rFonts w:eastAsia="Times New Roman" w:cs="Times New Roman"/>
          <w:szCs w:val="28"/>
        </w:rPr>
        <w:t xml:space="preserve"> числа прибывших в 2017 году в Курскую область участников Государственной программы 556 человек имеют высшее либо среднее профессиональное образование, что составляет 79,0 %. Из общего числа всех прибывших соотечественников в 2017 году </w:t>
      </w:r>
      <w:r>
        <w:rPr>
          <w:rFonts w:eastAsia="Times New Roman" w:cs="Times New Roman"/>
          <w:szCs w:val="28"/>
        </w:rPr>
        <w:t>–</w:t>
      </w:r>
      <w:r w:rsidR="00FD0842" w:rsidRPr="00FD0842">
        <w:rPr>
          <w:rFonts w:eastAsia="Times New Roman" w:cs="Times New Roman"/>
          <w:szCs w:val="28"/>
        </w:rPr>
        <w:t>1061 человек или 71,3 % в возрасте до 40 лет.</w:t>
      </w:r>
    </w:p>
    <w:p w:rsidR="002C385D" w:rsidRDefault="00FD0842" w:rsidP="0030334A">
      <w:pPr>
        <w:ind w:firstLine="708"/>
        <w:contextualSpacing/>
        <w:jc w:val="both"/>
        <w:rPr>
          <w:rFonts w:eastAsia="Times New Roman" w:cs="Times New Roman"/>
          <w:szCs w:val="28"/>
        </w:rPr>
      </w:pPr>
      <w:r w:rsidRPr="00FD0842">
        <w:rPr>
          <w:rFonts w:eastAsia="Times New Roman" w:cs="Times New Roman"/>
          <w:szCs w:val="28"/>
        </w:rPr>
        <w:t>Из числа переселившихся соотечественников 150 человек (10,1 %) проживают в собственном  жилье, 1339 человек (89,9 %) проживают в наёмном жилье.</w:t>
      </w:r>
    </w:p>
    <w:p w:rsidR="002E2F5A" w:rsidRPr="00C61A91" w:rsidRDefault="002E2F5A" w:rsidP="002E2F5A">
      <w:pPr>
        <w:ind w:firstLine="709"/>
        <w:jc w:val="both"/>
        <w:rPr>
          <w:szCs w:val="28"/>
        </w:rPr>
      </w:pPr>
      <w:proofErr w:type="gramStart"/>
      <w:r w:rsidRPr="00C5520C">
        <w:rPr>
          <w:szCs w:val="28"/>
        </w:rPr>
        <w:t>Ежемесячно на сайте</w:t>
      </w:r>
      <w:r w:rsidRPr="00D06D41">
        <w:rPr>
          <w:szCs w:val="28"/>
        </w:rPr>
        <w:t xml:space="preserve"> Администрации Курской области, комитета по труду и занятости населения Курской области</w:t>
      </w:r>
      <w:r>
        <w:rPr>
          <w:szCs w:val="28"/>
        </w:rPr>
        <w:t xml:space="preserve">, </w:t>
      </w:r>
      <w:r w:rsidRPr="00D06D41">
        <w:rPr>
          <w:szCs w:val="28"/>
        </w:rPr>
        <w:t xml:space="preserve">и информационном портале </w:t>
      </w:r>
      <w:r w:rsidRPr="00D06D41">
        <w:rPr>
          <w:szCs w:val="28"/>
        </w:rPr>
        <w:lastRenderedPageBreak/>
        <w:t>АИС «Соотечественники» размещается обновленная информация о Курской области, банке вакансий для потенциальных участников Государственной программы, о прибывших переселенцах, их обустройстве и трудоустройстве,</w:t>
      </w:r>
      <w:r>
        <w:rPr>
          <w:szCs w:val="28"/>
        </w:rPr>
        <w:t xml:space="preserve"> социальной поддержке,</w:t>
      </w:r>
      <w:r w:rsidRPr="00D06D41">
        <w:rPr>
          <w:szCs w:val="28"/>
        </w:rPr>
        <w:t xml:space="preserve"> вновь принятых нормативных актах Российской Федерации и Курской области, направленных </w:t>
      </w:r>
      <w:r w:rsidRPr="00C61A91">
        <w:rPr>
          <w:szCs w:val="28"/>
        </w:rPr>
        <w:t>на реализацию Программы Курской области.</w:t>
      </w:r>
      <w:proofErr w:type="gramEnd"/>
    </w:p>
    <w:p w:rsidR="002E2F5A" w:rsidRPr="00C61A91" w:rsidRDefault="002E2F5A" w:rsidP="002E2F5A">
      <w:pPr>
        <w:ind w:firstLine="709"/>
        <w:jc w:val="both"/>
        <w:rPr>
          <w:szCs w:val="28"/>
        </w:rPr>
      </w:pPr>
      <w:r w:rsidRPr="00C61A91">
        <w:rPr>
          <w:szCs w:val="28"/>
        </w:rPr>
        <w:t xml:space="preserve">Результаты мониторинга реализации Программы ежемесячно направлялись в пресс-службу Губернатора Курской области, размещались на информационном стенде комитета по труду и занятости населения Курской области. </w:t>
      </w:r>
    </w:p>
    <w:p w:rsidR="002E2F5A" w:rsidRPr="00E143AE" w:rsidRDefault="002E2F5A" w:rsidP="002E2F5A">
      <w:pPr>
        <w:ind w:firstLine="708"/>
        <w:contextualSpacing/>
        <w:jc w:val="both"/>
        <w:rPr>
          <w:rFonts w:eastAsia="Times New Roman" w:cs="Times New Roman"/>
          <w:szCs w:val="28"/>
        </w:rPr>
      </w:pPr>
      <w:r w:rsidRPr="003D395B">
        <w:rPr>
          <w:rFonts w:eastAsia="Times New Roman" w:cs="Times New Roman"/>
          <w:szCs w:val="28"/>
        </w:rPr>
        <w:t xml:space="preserve">В печатных СМИ </w:t>
      </w:r>
      <w:r>
        <w:rPr>
          <w:rFonts w:eastAsia="Times New Roman" w:cs="Times New Roman"/>
          <w:szCs w:val="28"/>
        </w:rPr>
        <w:t xml:space="preserve">и телерадиоканалах </w:t>
      </w:r>
      <w:r w:rsidRPr="003D395B">
        <w:rPr>
          <w:rFonts w:eastAsia="Times New Roman" w:cs="Times New Roman"/>
          <w:szCs w:val="28"/>
        </w:rPr>
        <w:t xml:space="preserve">региона </w:t>
      </w:r>
      <w:r>
        <w:rPr>
          <w:rFonts w:eastAsia="Times New Roman" w:cs="Times New Roman"/>
          <w:szCs w:val="28"/>
        </w:rPr>
        <w:t>освещались</w:t>
      </w:r>
      <w:r w:rsidRPr="003D395B">
        <w:rPr>
          <w:rFonts w:eastAsia="Times New Roman" w:cs="Times New Roman"/>
          <w:szCs w:val="28"/>
        </w:rPr>
        <w:t xml:space="preserve"> материалы </w:t>
      </w:r>
      <w:r>
        <w:rPr>
          <w:rFonts w:eastAsia="Times New Roman" w:cs="Times New Roman"/>
          <w:szCs w:val="28"/>
        </w:rPr>
        <w:t>о</w:t>
      </w:r>
      <w:r w:rsidRPr="003D395B">
        <w:rPr>
          <w:rFonts w:eastAsia="Times New Roman" w:cs="Times New Roman"/>
          <w:szCs w:val="28"/>
        </w:rPr>
        <w:t xml:space="preserve"> ходе реализации Программы, </w:t>
      </w:r>
      <w:r>
        <w:rPr>
          <w:rFonts w:eastAsia="Times New Roman" w:cs="Times New Roman"/>
          <w:szCs w:val="28"/>
        </w:rPr>
        <w:t xml:space="preserve">интервью соотечественников, выступления работников, ответственных за реализацию Программы. </w:t>
      </w:r>
      <w:r w:rsidRPr="00E143AE">
        <w:rPr>
          <w:rFonts w:eastAsia="Times New Roman" w:cs="Times New Roman"/>
          <w:szCs w:val="28"/>
        </w:rPr>
        <w:t>Комитетом   по   труду и занятости населения Курской области в 2017 году проведено 699 консультаций по вопросам реализации региональной программы, условиях участия в ней, получения социальных выплат переселенцами, прибывшими в Курскую область в рамках Программы.</w:t>
      </w:r>
    </w:p>
    <w:p w:rsidR="002E2F5A" w:rsidRPr="0027011C" w:rsidRDefault="002E2F5A" w:rsidP="002E2F5A">
      <w:pPr>
        <w:widowControl w:val="0"/>
        <w:autoSpaceDE w:val="0"/>
        <w:autoSpaceDN w:val="0"/>
        <w:adjustRightInd w:val="0"/>
        <w:ind w:firstLine="720"/>
        <w:contextualSpacing/>
        <w:jc w:val="both"/>
        <w:rPr>
          <w:rFonts w:eastAsia="Times New Roman" w:cs="Times New Roman"/>
          <w:szCs w:val="28"/>
        </w:rPr>
      </w:pPr>
      <w:r w:rsidRPr="0027011C">
        <w:rPr>
          <w:rFonts w:eastAsia="Times New Roman" w:cs="Times New Roman"/>
          <w:szCs w:val="28"/>
        </w:rPr>
        <w:t>В 201</w:t>
      </w:r>
      <w:r>
        <w:rPr>
          <w:rFonts w:eastAsia="Times New Roman" w:cs="Times New Roman"/>
          <w:szCs w:val="28"/>
        </w:rPr>
        <w:t>7</w:t>
      </w:r>
      <w:r w:rsidRPr="0027011C">
        <w:rPr>
          <w:rFonts w:eastAsia="Times New Roman" w:cs="Times New Roman"/>
          <w:szCs w:val="28"/>
        </w:rPr>
        <w:t xml:space="preserve"> году комитетом по труду и занятости населения Курской области совместно с </w:t>
      </w:r>
      <w:r>
        <w:rPr>
          <w:rFonts w:eastAsia="Times New Roman" w:cs="Times New Roman"/>
          <w:szCs w:val="28"/>
        </w:rPr>
        <w:t xml:space="preserve">УВМ УМВД </w:t>
      </w:r>
      <w:r w:rsidRPr="0027011C">
        <w:rPr>
          <w:rFonts w:eastAsia="Times New Roman" w:cs="Times New Roman"/>
          <w:szCs w:val="28"/>
        </w:rPr>
        <w:t>России по Курской области проведен</w:t>
      </w:r>
      <w:r>
        <w:rPr>
          <w:rFonts w:eastAsia="Times New Roman" w:cs="Times New Roman"/>
          <w:szCs w:val="28"/>
        </w:rPr>
        <w:t>а</w:t>
      </w:r>
      <w:r w:rsidRPr="0027011C">
        <w:rPr>
          <w:rFonts w:eastAsia="Times New Roman" w:cs="Times New Roman"/>
          <w:szCs w:val="28"/>
        </w:rPr>
        <w:t xml:space="preserve"> презентаци</w:t>
      </w:r>
      <w:r>
        <w:rPr>
          <w:rFonts w:eastAsia="Times New Roman" w:cs="Times New Roman"/>
          <w:szCs w:val="28"/>
        </w:rPr>
        <w:t>я</w:t>
      </w:r>
      <w:r w:rsidRPr="0027011C">
        <w:rPr>
          <w:rFonts w:eastAsia="Times New Roman" w:cs="Times New Roman"/>
          <w:szCs w:val="28"/>
        </w:rPr>
        <w:t xml:space="preserve"> Программы в режиме </w:t>
      </w:r>
      <w:proofErr w:type="spellStart"/>
      <w:r w:rsidRPr="0027011C">
        <w:rPr>
          <w:rFonts w:eastAsia="Times New Roman" w:cs="Times New Roman"/>
          <w:szCs w:val="28"/>
        </w:rPr>
        <w:t>on-line</w:t>
      </w:r>
      <w:proofErr w:type="spellEnd"/>
      <w:r w:rsidRPr="0027011C">
        <w:rPr>
          <w:rFonts w:eastAsia="Times New Roman" w:cs="Times New Roman"/>
          <w:szCs w:val="28"/>
        </w:rPr>
        <w:t xml:space="preserve"> в сети Интернет с </w:t>
      </w:r>
      <w:r>
        <w:rPr>
          <w:rFonts w:eastAsia="Times New Roman" w:cs="Times New Roman"/>
          <w:szCs w:val="28"/>
        </w:rPr>
        <w:t>Латвийской Р</w:t>
      </w:r>
      <w:r w:rsidRPr="0027011C">
        <w:rPr>
          <w:rFonts w:eastAsia="Times New Roman" w:cs="Times New Roman"/>
          <w:szCs w:val="28"/>
        </w:rPr>
        <w:t>еспублик</w:t>
      </w:r>
      <w:r>
        <w:rPr>
          <w:rFonts w:eastAsia="Times New Roman" w:cs="Times New Roman"/>
          <w:szCs w:val="28"/>
        </w:rPr>
        <w:t>ой</w:t>
      </w:r>
      <w:r w:rsidRPr="0027011C">
        <w:rPr>
          <w:rFonts w:eastAsia="Times New Roman" w:cs="Times New Roman"/>
          <w:szCs w:val="28"/>
        </w:rPr>
        <w:t>.</w:t>
      </w:r>
    </w:p>
    <w:p w:rsidR="002E2F5A" w:rsidRDefault="002E2F5A" w:rsidP="002E2F5A">
      <w:pPr>
        <w:widowControl w:val="0"/>
        <w:autoSpaceDE w:val="0"/>
        <w:autoSpaceDN w:val="0"/>
        <w:adjustRightInd w:val="0"/>
        <w:ind w:firstLine="720"/>
        <w:contextualSpacing/>
        <w:jc w:val="both"/>
        <w:rPr>
          <w:rFonts w:eastAsia="Times New Roman" w:cs="Times New Roman"/>
          <w:szCs w:val="28"/>
        </w:rPr>
      </w:pPr>
      <w:r w:rsidRPr="0027011C">
        <w:rPr>
          <w:rFonts w:eastAsia="Times New Roman" w:cs="Times New Roman"/>
          <w:szCs w:val="28"/>
        </w:rPr>
        <w:t xml:space="preserve">В ходе презентаций  соотечественникам даны ответы на вопросы, касающиеся условий участия в Программе, провоза </w:t>
      </w:r>
      <w:r>
        <w:rPr>
          <w:rFonts w:eastAsia="Times New Roman" w:cs="Times New Roman"/>
          <w:szCs w:val="28"/>
        </w:rPr>
        <w:t>багажа</w:t>
      </w:r>
      <w:r w:rsidRPr="0027011C">
        <w:rPr>
          <w:rFonts w:eastAsia="Times New Roman" w:cs="Times New Roman"/>
          <w:szCs w:val="28"/>
        </w:rPr>
        <w:t>, содействия в трудоустройстве и другие актуальные вопросы.</w:t>
      </w:r>
    </w:p>
    <w:p w:rsidR="002E2F5A" w:rsidRPr="00E143AE" w:rsidRDefault="002E2F5A" w:rsidP="002E2F5A">
      <w:pPr>
        <w:ind w:firstLine="709"/>
        <w:jc w:val="both"/>
        <w:rPr>
          <w:rFonts w:eastAsia="Times New Roman" w:cs="Times New Roman"/>
          <w:szCs w:val="28"/>
        </w:rPr>
      </w:pPr>
      <w:r w:rsidRPr="00E143AE">
        <w:rPr>
          <w:rFonts w:eastAsia="Times New Roman" w:cs="Times New Roman"/>
          <w:szCs w:val="28"/>
        </w:rPr>
        <w:t>Из общего числа согласованных на участие в Программе соотечественник</w:t>
      </w:r>
      <w:r>
        <w:rPr>
          <w:rFonts w:eastAsia="Times New Roman" w:cs="Times New Roman"/>
          <w:szCs w:val="28"/>
        </w:rPr>
        <w:t xml:space="preserve">ов </w:t>
      </w:r>
      <w:r w:rsidRPr="00E143AE">
        <w:rPr>
          <w:rFonts w:eastAsia="Times New Roman" w:cs="Times New Roman"/>
          <w:szCs w:val="28"/>
        </w:rPr>
        <w:t xml:space="preserve">41 человек пополнил преподавательский состав местных учебных организаций, 46 человек </w:t>
      </w:r>
      <w:r>
        <w:rPr>
          <w:rFonts w:eastAsia="Times New Roman" w:cs="Times New Roman"/>
          <w:szCs w:val="28"/>
        </w:rPr>
        <w:t xml:space="preserve">приступили </w:t>
      </w:r>
      <w:r w:rsidRPr="00E143AE">
        <w:rPr>
          <w:rFonts w:eastAsia="Times New Roman" w:cs="Times New Roman"/>
          <w:szCs w:val="28"/>
        </w:rPr>
        <w:t>к осуществлению трудовой деятельности в учреждениях здравоохранения Курской области. Также, интерес к переселению и осуществлению трудовой деятельности в Курской области в 2017 году проявили</w:t>
      </w:r>
      <w:proofErr w:type="gramStart"/>
      <w:r w:rsidRPr="00E143AE">
        <w:rPr>
          <w:rFonts w:eastAsia="Times New Roman" w:cs="Times New Roman"/>
          <w:szCs w:val="28"/>
        </w:rPr>
        <w:t>2</w:t>
      </w:r>
      <w:proofErr w:type="gramEnd"/>
      <w:r w:rsidRPr="00E143AE">
        <w:rPr>
          <w:rFonts w:eastAsia="Times New Roman" w:cs="Times New Roman"/>
          <w:szCs w:val="28"/>
        </w:rPr>
        <w:t xml:space="preserve"> высококвалифицированных специалиста с ученой степенью «кандидат наук».</w:t>
      </w:r>
    </w:p>
    <w:p w:rsidR="002E2F5A" w:rsidRPr="00E143AE" w:rsidRDefault="002E2F5A" w:rsidP="002E2F5A">
      <w:pPr>
        <w:ind w:firstLine="709"/>
        <w:jc w:val="both"/>
        <w:rPr>
          <w:rFonts w:eastAsia="Times New Roman" w:cs="Times New Roman"/>
          <w:szCs w:val="28"/>
        </w:rPr>
      </w:pPr>
      <w:r w:rsidRPr="00E143AE">
        <w:rPr>
          <w:rFonts w:eastAsia="Times New Roman" w:cs="Times New Roman"/>
          <w:szCs w:val="28"/>
        </w:rPr>
        <w:t xml:space="preserve">Иностранные студенты, прибывшие из-за рубежа и подпадающие под категорию «соотечественник, проживающий за рубежом», обучающиеся в ряде Курских ВУЗов, </w:t>
      </w:r>
      <w:r w:rsidR="005236E7">
        <w:rPr>
          <w:rFonts w:eastAsia="Times New Roman" w:cs="Times New Roman"/>
          <w:szCs w:val="28"/>
        </w:rPr>
        <w:t xml:space="preserve">имеют возможность подать заявление на </w:t>
      </w:r>
      <w:r w:rsidRPr="00E143AE">
        <w:rPr>
          <w:rFonts w:eastAsia="Times New Roman" w:cs="Times New Roman"/>
          <w:szCs w:val="28"/>
        </w:rPr>
        <w:t xml:space="preserve"> участие в Программе</w:t>
      </w:r>
      <w:r w:rsidR="005236E7">
        <w:rPr>
          <w:rFonts w:eastAsia="Times New Roman" w:cs="Times New Roman"/>
          <w:szCs w:val="28"/>
        </w:rPr>
        <w:t xml:space="preserve"> и приоритетном порядке быть </w:t>
      </w:r>
      <w:proofErr w:type="spellStart"/>
      <w:r w:rsidR="005236E7">
        <w:rPr>
          <w:rFonts w:eastAsia="Times New Roman" w:cs="Times New Roman"/>
          <w:szCs w:val="28"/>
        </w:rPr>
        <w:t>согласованым</w:t>
      </w:r>
      <w:proofErr w:type="spellEnd"/>
      <w:r w:rsidRPr="00E143AE">
        <w:rPr>
          <w:rFonts w:eastAsia="Times New Roman" w:cs="Times New Roman"/>
          <w:szCs w:val="28"/>
        </w:rPr>
        <w:t>. Из числа студентов-соотечественников согласован на участие в Программе 51  человек.</w:t>
      </w:r>
    </w:p>
    <w:p w:rsidR="002E2F5A" w:rsidRPr="00E143AE" w:rsidRDefault="002E2F5A" w:rsidP="002E2F5A">
      <w:pPr>
        <w:ind w:firstLine="709"/>
        <w:jc w:val="both"/>
        <w:rPr>
          <w:rFonts w:eastAsia="Times New Roman" w:cs="Times New Roman"/>
          <w:szCs w:val="28"/>
        </w:rPr>
      </w:pPr>
      <w:r>
        <w:rPr>
          <w:rFonts w:eastAsia="Times New Roman" w:cs="Times New Roman"/>
          <w:szCs w:val="28"/>
        </w:rPr>
        <w:t>С</w:t>
      </w:r>
      <w:r w:rsidRPr="00E143AE">
        <w:rPr>
          <w:rFonts w:eastAsia="Times New Roman" w:cs="Times New Roman"/>
          <w:szCs w:val="28"/>
        </w:rPr>
        <w:t>ельские территории</w:t>
      </w:r>
      <w:r>
        <w:rPr>
          <w:rFonts w:eastAsia="Times New Roman" w:cs="Times New Roman"/>
          <w:szCs w:val="28"/>
        </w:rPr>
        <w:t xml:space="preserve"> пополнились </w:t>
      </w:r>
      <w:r w:rsidRPr="00E143AE">
        <w:rPr>
          <w:rFonts w:eastAsia="Times New Roman" w:cs="Times New Roman"/>
          <w:szCs w:val="28"/>
        </w:rPr>
        <w:t>трудовыми ресурсами</w:t>
      </w:r>
      <w:r>
        <w:rPr>
          <w:rFonts w:eastAsia="Times New Roman" w:cs="Times New Roman"/>
          <w:szCs w:val="28"/>
        </w:rPr>
        <w:t xml:space="preserve"> за счет </w:t>
      </w:r>
      <w:r w:rsidRPr="00E143AE">
        <w:rPr>
          <w:rFonts w:eastAsia="Times New Roman" w:cs="Times New Roman"/>
          <w:szCs w:val="28"/>
        </w:rPr>
        <w:t>838 человек</w:t>
      </w:r>
      <w:r>
        <w:rPr>
          <w:rFonts w:eastAsia="Times New Roman" w:cs="Times New Roman"/>
          <w:szCs w:val="28"/>
        </w:rPr>
        <w:t>,</w:t>
      </w:r>
      <w:r w:rsidRPr="00E143AE">
        <w:rPr>
          <w:rFonts w:eastAsia="Times New Roman" w:cs="Times New Roman"/>
          <w:szCs w:val="28"/>
        </w:rPr>
        <w:t xml:space="preserve"> пересели</w:t>
      </w:r>
      <w:r>
        <w:rPr>
          <w:rFonts w:eastAsia="Times New Roman" w:cs="Times New Roman"/>
          <w:szCs w:val="28"/>
        </w:rPr>
        <w:t>вшихся</w:t>
      </w:r>
      <w:r w:rsidRPr="00E143AE">
        <w:rPr>
          <w:rFonts w:eastAsia="Times New Roman" w:cs="Times New Roman"/>
          <w:szCs w:val="28"/>
        </w:rPr>
        <w:t xml:space="preserve"> в рамках Программы в сельскую местность Курской области</w:t>
      </w:r>
      <w:r>
        <w:rPr>
          <w:rFonts w:eastAsia="Times New Roman" w:cs="Times New Roman"/>
          <w:szCs w:val="28"/>
        </w:rPr>
        <w:t>.</w:t>
      </w:r>
    </w:p>
    <w:p w:rsidR="009638A9" w:rsidRDefault="009638A9" w:rsidP="009638A9">
      <w:pPr>
        <w:ind w:firstLine="709"/>
        <w:contextualSpacing/>
        <w:jc w:val="both"/>
        <w:rPr>
          <w:rFonts w:eastAsia="Calibri" w:cs="Times New Roman"/>
          <w:szCs w:val="28"/>
          <w:lang w:eastAsia="en-US"/>
        </w:rPr>
      </w:pPr>
      <w:r>
        <w:rPr>
          <w:rFonts w:eastAsia="Calibri" w:cs="Times New Roman"/>
          <w:szCs w:val="28"/>
          <w:lang w:eastAsia="en-US"/>
        </w:rPr>
        <w:t xml:space="preserve">Участникам Государственной программы  в 2017 году предоставлены дополнительные гарантии и меры социальной поддержки   на общую сумму 5 245, 968 тыс. рублей, в том числе: 2 185,9 тыс. рублей </w:t>
      </w:r>
      <w:r>
        <w:rPr>
          <w:rFonts w:eastAsia="Calibri" w:cs="Times New Roman"/>
          <w:szCs w:val="28"/>
          <w:lang w:eastAsia="en-US"/>
        </w:rPr>
        <w:lastRenderedPageBreak/>
        <w:t xml:space="preserve">из федерального бюджета и 3 060,068 тыс. рублей – из областного бюджета. Выделенные средства израсходованы на 99,9 %. </w:t>
      </w:r>
    </w:p>
    <w:p w:rsidR="00AE51F6" w:rsidRPr="00D26F5E" w:rsidRDefault="00AE51F6" w:rsidP="009638A9">
      <w:pPr>
        <w:ind w:firstLine="709"/>
        <w:contextualSpacing/>
        <w:jc w:val="both"/>
        <w:rPr>
          <w:szCs w:val="28"/>
        </w:rPr>
      </w:pPr>
    </w:p>
    <w:p w:rsidR="005257CA" w:rsidRPr="003E244A" w:rsidRDefault="005257CA" w:rsidP="0030334A">
      <w:pPr>
        <w:tabs>
          <w:tab w:val="left" w:pos="0"/>
        </w:tabs>
        <w:jc w:val="center"/>
        <w:rPr>
          <w:rFonts w:eastAsia="Times New Roman" w:cs="Times New Roman"/>
          <w:b/>
          <w:i/>
          <w:szCs w:val="28"/>
        </w:rPr>
      </w:pPr>
      <w:r w:rsidRPr="003E244A">
        <w:rPr>
          <w:rFonts w:eastAsia="Times New Roman" w:cs="Times New Roman"/>
          <w:b/>
          <w:i/>
          <w:szCs w:val="28"/>
        </w:rPr>
        <w:t>Сведения о достижении значений показателей (индикаторов) Программы  за 201</w:t>
      </w:r>
      <w:r w:rsidR="00AE51F6">
        <w:rPr>
          <w:rFonts w:eastAsia="Times New Roman" w:cs="Times New Roman"/>
          <w:b/>
          <w:i/>
          <w:szCs w:val="28"/>
        </w:rPr>
        <w:t>7</w:t>
      </w:r>
      <w:r w:rsidRPr="003E244A">
        <w:rPr>
          <w:rFonts w:eastAsia="Times New Roman" w:cs="Times New Roman"/>
          <w:b/>
          <w:i/>
          <w:szCs w:val="28"/>
        </w:rPr>
        <w:t xml:space="preserve"> год</w:t>
      </w:r>
    </w:p>
    <w:p w:rsidR="005257CA" w:rsidRDefault="005257CA" w:rsidP="0030334A">
      <w:pPr>
        <w:tabs>
          <w:tab w:val="left" w:pos="0"/>
        </w:tabs>
        <w:jc w:val="both"/>
        <w:rPr>
          <w:szCs w:val="28"/>
        </w:rPr>
      </w:pPr>
      <w:r>
        <w:rPr>
          <w:szCs w:val="28"/>
        </w:rPr>
        <w:tab/>
      </w:r>
      <w:r w:rsidRPr="00376C6C">
        <w:rPr>
          <w:szCs w:val="28"/>
        </w:rPr>
        <w:t xml:space="preserve">Реализация Программы на территории Курской области обеспечивается выполнением предусмотренных Программой мероприятий, а также комплекса мер и нормативных актов, направленных на реализацию Программы. Эффективность реализации Программы, рассчитанной на 2013-2021 гг., определяется в соответствии с целевыми показателями (индикаторами).  </w:t>
      </w:r>
    </w:p>
    <w:p w:rsidR="00376C6C" w:rsidRPr="0072718C" w:rsidRDefault="00376C6C" w:rsidP="0030334A">
      <w:pPr>
        <w:tabs>
          <w:tab w:val="left" w:pos="0"/>
        </w:tabs>
        <w:jc w:val="right"/>
        <w:rPr>
          <w:rFonts w:eastAsia="Times New Roman" w:cs="Times New Roman"/>
          <w:szCs w:val="28"/>
        </w:rPr>
      </w:pPr>
      <w:r w:rsidRPr="0072718C">
        <w:rPr>
          <w:rFonts w:eastAsia="Times New Roman" w:cs="Times New Roman"/>
          <w:szCs w:val="28"/>
        </w:rPr>
        <w:t>Таблица 1</w:t>
      </w:r>
      <w:r>
        <w:rPr>
          <w:rFonts w:eastAsia="Times New Roman" w:cs="Times New Roman"/>
          <w:szCs w:val="28"/>
        </w:rPr>
        <w:t>2</w:t>
      </w:r>
      <w:r w:rsidRPr="0072718C">
        <w:rPr>
          <w:rFonts w:eastAsia="Times New Roman" w:cs="Times New Roman"/>
          <w:szCs w:val="28"/>
        </w:rPr>
        <w:t>.</w:t>
      </w:r>
    </w:p>
    <w:p w:rsidR="00376C6C" w:rsidRPr="0072718C" w:rsidRDefault="00376C6C" w:rsidP="0030334A">
      <w:pPr>
        <w:jc w:val="right"/>
        <w:rPr>
          <w:rFonts w:eastAsia="Times New Roman" w:cs="Times New Roman"/>
          <w:szCs w:val="28"/>
        </w:rPr>
      </w:pPr>
    </w:p>
    <w:p w:rsidR="00376C6C" w:rsidRPr="0072718C" w:rsidRDefault="00376C6C" w:rsidP="0030334A">
      <w:pPr>
        <w:jc w:val="center"/>
        <w:rPr>
          <w:rFonts w:eastAsia="Times New Roman" w:cs="Times New Roman"/>
          <w:szCs w:val="28"/>
        </w:rPr>
      </w:pPr>
      <w:r w:rsidRPr="0072718C">
        <w:rPr>
          <w:rFonts w:eastAsia="Times New Roman" w:cs="Times New Roman"/>
          <w:szCs w:val="28"/>
        </w:rPr>
        <w:t>Сведения о достижении значений показателей (индикаторов)</w:t>
      </w:r>
      <w:r>
        <w:rPr>
          <w:rFonts w:eastAsia="Times New Roman" w:cs="Times New Roman"/>
          <w:szCs w:val="28"/>
        </w:rPr>
        <w:t xml:space="preserve"> Программы</w:t>
      </w:r>
    </w:p>
    <w:p w:rsidR="00376C6C" w:rsidRPr="0072718C" w:rsidRDefault="00376C6C" w:rsidP="0030334A">
      <w:pPr>
        <w:jc w:val="center"/>
        <w:rPr>
          <w:rFonts w:eastAsia="Times New Roman" w:cs="Times New Roman"/>
          <w:szCs w:val="28"/>
        </w:rPr>
      </w:pPr>
      <w:r w:rsidRPr="0072718C">
        <w:rPr>
          <w:rFonts w:eastAsia="Times New Roman" w:cs="Times New Roman"/>
          <w:szCs w:val="28"/>
        </w:rPr>
        <w:t xml:space="preserve">  за 201</w:t>
      </w:r>
      <w:r w:rsidR="005935EB">
        <w:rPr>
          <w:rFonts w:eastAsia="Times New Roman" w:cs="Times New Roman"/>
          <w:szCs w:val="28"/>
        </w:rPr>
        <w:t>7</w:t>
      </w:r>
      <w:r w:rsidRPr="0072718C">
        <w:rPr>
          <w:rFonts w:eastAsia="Times New Roman" w:cs="Times New Roman"/>
          <w:szCs w:val="28"/>
        </w:rPr>
        <w:t xml:space="preserve"> год</w:t>
      </w:r>
    </w:p>
    <w:p w:rsidR="00376C6C" w:rsidRPr="0072718C" w:rsidRDefault="00376C6C" w:rsidP="0030334A">
      <w:pPr>
        <w:jc w:val="both"/>
        <w:rPr>
          <w:rFonts w:eastAsia="Times New Roman" w:cs="Times New Roman"/>
          <w:sz w:val="22"/>
          <w:szCs w:val="28"/>
        </w:rPr>
      </w:pPr>
    </w:p>
    <w:tbl>
      <w:tblPr>
        <w:tblStyle w:val="aa"/>
        <w:tblW w:w="10349" w:type="dxa"/>
        <w:tblInd w:w="-318" w:type="dxa"/>
        <w:tblLayout w:type="fixed"/>
        <w:tblLook w:val="04A0" w:firstRow="1" w:lastRow="0" w:firstColumn="1" w:lastColumn="0" w:noHBand="0" w:noVBand="1"/>
      </w:tblPr>
      <w:tblGrid>
        <w:gridCol w:w="2553"/>
        <w:gridCol w:w="992"/>
        <w:gridCol w:w="1276"/>
        <w:gridCol w:w="708"/>
        <w:gridCol w:w="709"/>
        <w:gridCol w:w="1559"/>
        <w:gridCol w:w="2552"/>
      </w:tblGrid>
      <w:tr w:rsidR="00376C6C" w:rsidRPr="0072718C" w:rsidTr="00F31E80">
        <w:trPr>
          <w:trHeight w:val="272"/>
        </w:trPr>
        <w:tc>
          <w:tcPr>
            <w:tcW w:w="2553" w:type="dxa"/>
            <w:vMerge w:val="restart"/>
          </w:tcPr>
          <w:p w:rsidR="00376C6C" w:rsidRPr="0072718C" w:rsidRDefault="00376C6C" w:rsidP="0030334A">
            <w:pPr>
              <w:jc w:val="both"/>
              <w:rPr>
                <w:rFonts w:eastAsia="Times New Roman" w:cs="Times New Roman"/>
                <w:sz w:val="23"/>
                <w:szCs w:val="23"/>
              </w:rPr>
            </w:pPr>
            <w:r w:rsidRPr="0072718C">
              <w:rPr>
                <w:rFonts w:eastAsia="Times New Roman" w:cs="Times New Roman"/>
                <w:sz w:val="23"/>
                <w:szCs w:val="23"/>
              </w:rPr>
              <w:t>Показатель (индикатор)</w:t>
            </w:r>
          </w:p>
        </w:tc>
        <w:tc>
          <w:tcPr>
            <w:tcW w:w="992" w:type="dxa"/>
            <w:vMerge w:val="restart"/>
          </w:tcPr>
          <w:p w:rsidR="00376C6C" w:rsidRPr="0072718C" w:rsidRDefault="00376C6C" w:rsidP="0030334A">
            <w:pPr>
              <w:jc w:val="both"/>
              <w:rPr>
                <w:rFonts w:eastAsia="Times New Roman" w:cs="Times New Roman"/>
                <w:sz w:val="23"/>
                <w:szCs w:val="23"/>
              </w:rPr>
            </w:pPr>
            <w:r w:rsidRPr="0072718C">
              <w:rPr>
                <w:rFonts w:eastAsia="Times New Roman" w:cs="Times New Roman"/>
                <w:sz w:val="23"/>
                <w:szCs w:val="23"/>
              </w:rPr>
              <w:t xml:space="preserve">Ед. </w:t>
            </w:r>
            <w:proofErr w:type="spellStart"/>
            <w:proofErr w:type="gramStart"/>
            <w:r w:rsidRPr="0072718C">
              <w:rPr>
                <w:rFonts w:eastAsia="Times New Roman" w:cs="Times New Roman"/>
                <w:sz w:val="23"/>
                <w:szCs w:val="23"/>
              </w:rPr>
              <w:t>изме</w:t>
            </w:r>
            <w:proofErr w:type="spellEnd"/>
            <w:r w:rsidRPr="0072718C">
              <w:rPr>
                <w:rFonts w:eastAsia="Times New Roman" w:cs="Times New Roman"/>
                <w:sz w:val="23"/>
                <w:szCs w:val="23"/>
              </w:rPr>
              <w:t>-рения</w:t>
            </w:r>
            <w:proofErr w:type="gramEnd"/>
          </w:p>
        </w:tc>
        <w:tc>
          <w:tcPr>
            <w:tcW w:w="4252" w:type="dxa"/>
            <w:gridSpan w:val="4"/>
          </w:tcPr>
          <w:p w:rsidR="00376C6C" w:rsidRPr="0072718C" w:rsidRDefault="00376C6C" w:rsidP="0030334A">
            <w:pPr>
              <w:jc w:val="center"/>
              <w:rPr>
                <w:rFonts w:eastAsia="Times New Roman" w:cs="Times New Roman"/>
                <w:sz w:val="23"/>
                <w:szCs w:val="23"/>
              </w:rPr>
            </w:pPr>
            <w:r w:rsidRPr="0072718C">
              <w:rPr>
                <w:rFonts w:eastAsia="Times New Roman" w:cs="Times New Roman"/>
                <w:sz w:val="23"/>
                <w:szCs w:val="23"/>
              </w:rPr>
              <w:t>Значение показателей (индикаторов) Программы</w:t>
            </w:r>
          </w:p>
        </w:tc>
        <w:tc>
          <w:tcPr>
            <w:tcW w:w="2552" w:type="dxa"/>
            <w:tcBorders>
              <w:bottom w:val="nil"/>
            </w:tcBorders>
          </w:tcPr>
          <w:p w:rsidR="00376C6C" w:rsidRPr="0072718C" w:rsidRDefault="00376C6C" w:rsidP="0030334A">
            <w:pPr>
              <w:jc w:val="both"/>
              <w:rPr>
                <w:rFonts w:eastAsia="Times New Roman" w:cs="Times New Roman"/>
                <w:sz w:val="23"/>
                <w:szCs w:val="23"/>
              </w:rPr>
            </w:pPr>
          </w:p>
        </w:tc>
      </w:tr>
      <w:tr w:rsidR="00376C6C" w:rsidRPr="0072718C" w:rsidTr="00F31E80">
        <w:trPr>
          <w:trHeight w:val="582"/>
        </w:trPr>
        <w:tc>
          <w:tcPr>
            <w:tcW w:w="2553" w:type="dxa"/>
            <w:vMerge/>
          </w:tcPr>
          <w:p w:rsidR="00376C6C" w:rsidRPr="0072718C" w:rsidRDefault="00376C6C" w:rsidP="0030334A">
            <w:pPr>
              <w:jc w:val="both"/>
              <w:rPr>
                <w:rFonts w:eastAsia="Times New Roman" w:cs="Times New Roman"/>
                <w:sz w:val="23"/>
                <w:szCs w:val="23"/>
              </w:rPr>
            </w:pPr>
          </w:p>
        </w:tc>
        <w:tc>
          <w:tcPr>
            <w:tcW w:w="992" w:type="dxa"/>
            <w:vMerge/>
          </w:tcPr>
          <w:p w:rsidR="00376C6C" w:rsidRPr="0072718C" w:rsidRDefault="00376C6C" w:rsidP="0030334A">
            <w:pPr>
              <w:jc w:val="both"/>
              <w:rPr>
                <w:rFonts w:eastAsia="Times New Roman" w:cs="Times New Roman"/>
                <w:sz w:val="23"/>
                <w:szCs w:val="23"/>
              </w:rPr>
            </w:pPr>
          </w:p>
        </w:tc>
        <w:tc>
          <w:tcPr>
            <w:tcW w:w="1276" w:type="dxa"/>
            <w:vMerge w:val="restart"/>
          </w:tcPr>
          <w:p w:rsidR="00376C6C" w:rsidRPr="0072718C" w:rsidRDefault="00376C6C" w:rsidP="0030334A">
            <w:pPr>
              <w:jc w:val="center"/>
              <w:rPr>
                <w:rFonts w:eastAsia="Times New Roman" w:cs="Times New Roman"/>
                <w:sz w:val="23"/>
                <w:szCs w:val="23"/>
              </w:rPr>
            </w:pPr>
            <w:r w:rsidRPr="0072718C">
              <w:rPr>
                <w:rFonts w:eastAsia="Times New Roman" w:cs="Times New Roman"/>
                <w:sz w:val="23"/>
                <w:szCs w:val="23"/>
              </w:rPr>
              <w:t xml:space="preserve">Год предшествующий </w:t>
            </w:r>
            <w:proofErr w:type="gramStart"/>
            <w:r w:rsidRPr="0072718C">
              <w:rPr>
                <w:rFonts w:eastAsia="Times New Roman" w:cs="Times New Roman"/>
                <w:sz w:val="23"/>
                <w:szCs w:val="23"/>
              </w:rPr>
              <w:t>отчётному</w:t>
            </w:r>
            <w:proofErr w:type="gramEnd"/>
            <w:r w:rsidRPr="0072718C">
              <w:rPr>
                <w:rFonts w:eastAsia="Times New Roman" w:cs="Times New Roman"/>
                <w:sz w:val="23"/>
                <w:szCs w:val="23"/>
              </w:rPr>
              <w:t xml:space="preserve"> (201</w:t>
            </w:r>
            <w:r w:rsidR="0067304E">
              <w:rPr>
                <w:rFonts w:eastAsia="Times New Roman" w:cs="Times New Roman"/>
                <w:sz w:val="23"/>
                <w:szCs w:val="23"/>
              </w:rPr>
              <w:t>6</w:t>
            </w:r>
            <w:r w:rsidRPr="0072718C">
              <w:rPr>
                <w:rFonts w:eastAsia="Times New Roman" w:cs="Times New Roman"/>
                <w:sz w:val="23"/>
                <w:szCs w:val="23"/>
              </w:rPr>
              <w:t>г.)</w:t>
            </w:r>
          </w:p>
        </w:tc>
        <w:tc>
          <w:tcPr>
            <w:tcW w:w="1417" w:type="dxa"/>
            <w:gridSpan w:val="2"/>
          </w:tcPr>
          <w:p w:rsidR="00376C6C" w:rsidRPr="0072718C" w:rsidRDefault="00376C6C" w:rsidP="0030334A">
            <w:pPr>
              <w:jc w:val="center"/>
              <w:rPr>
                <w:rFonts w:eastAsia="Times New Roman" w:cs="Times New Roman"/>
                <w:sz w:val="23"/>
                <w:szCs w:val="23"/>
              </w:rPr>
            </w:pPr>
            <w:r w:rsidRPr="0072718C">
              <w:rPr>
                <w:rFonts w:eastAsia="Times New Roman" w:cs="Times New Roman"/>
                <w:sz w:val="23"/>
                <w:szCs w:val="23"/>
              </w:rPr>
              <w:t>Отчётный год, 201</w:t>
            </w:r>
            <w:r w:rsidR="00C1279C">
              <w:rPr>
                <w:rFonts w:eastAsia="Times New Roman" w:cs="Times New Roman"/>
                <w:sz w:val="23"/>
                <w:szCs w:val="23"/>
              </w:rPr>
              <w:t>7</w:t>
            </w:r>
          </w:p>
        </w:tc>
        <w:tc>
          <w:tcPr>
            <w:tcW w:w="1559" w:type="dxa"/>
            <w:vMerge w:val="restart"/>
          </w:tcPr>
          <w:p w:rsidR="00376C6C" w:rsidRPr="0072718C" w:rsidRDefault="00376C6C" w:rsidP="0030334A">
            <w:pPr>
              <w:jc w:val="center"/>
              <w:rPr>
                <w:rFonts w:eastAsia="Times New Roman" w:cs="Times New Roman"/>
                <w:sz w:val="23"/>
                <w:szCs w:val="23"/>
              </w:rPr>
            </w:pPr>
            <w:r w:rsidRPr="0072718C">
              <w:rPr>
                <w:rFonts w:eastAsia="Times New Roman" w:cs="Times New Roman"/>
                <w:sz w:val="23"/>
                <w:szCs w:val="23"/>
              </w:rPr>
              <w:t xml:space="preserve">Отклонение от </w:t>
            </w:r>
            <w:proofErr w:type="gramStart"/>
            <w:r w:rsidRPr="0072718C">
              <w:rPr>
                <w:rFonts w:eastAsia="Times New Roman" w:cs="Times New Roman"/>
                <w:sz w:val="23"/>
                <w:szCs w:val="23"/>
              </w:rPr>
              <w:t>утвержден-</w:t>
            </w:r>
            <w:proofErr w:type="spellStart"/>
            <w:r w:rsidRPr="0072718C">
              <w:rPr>
                <w:rFonts w:eastAsia="Times New Roman" w:cs="Times New Roman"/>
                <w:sz w:val="23"/>
                <w:szCs w:val="23"/>
              </w:rPr>
              <w:t>ного</w:t>
            </w:r>
            <w:proofErr w:type="spellEnd"/>
            <w:proofErr w:type="gramEnd"/>
            <w:r w:rsidRPr="0072718C">
              <w:rPr>
                <w:rFonts w:eastAsia="Times New Roman" w:cs="Times New Roman"/>
                <w:sz w:val="23"/>
                <w:szCs w:val="23"/>
              </w:rPr>
              <w:t xml:space="preserve"> значения (+,-, %)</w:t>
            </w:r>
          </w:p>
        </w:tc>
        <w:tc>
          <w:tcPr>
            <w:tcW w:w="2552" w:type="dxa"/>
            <w:vMerge w:val="restart"/>
            <w:tcBorders>
              <w:top w:val="nil"/>
            </w:tcBorders>
          </w:tcPr>
          <w:p w:rsidR="00376C6C" w:rsidRPr="0072718C" w:rsidRDefault="00376C6C" w:rsidP="0030334A">
            <w:pPr>
              <w:jc w:val="center"/>
              <w:rPr>
                <w:rFonts w:eastAsia="Times New Roman" w:cs="Times New Roman"/>
                <w:sz w:val="23"/>
                <w:szCs w:val="23"/>
              </w:rPr>
            </w:pPr>
            <w:r w:rsidRPr="0072718C">
              <w:rPr>
                <w:rFonts w:eastAsia="Times New Roman" w:cs="Times New Roman"/>
                <w:sz w:val="23"/>
                <w:szCs w:val="23"/>
              </w:rPr>
              <w:t>Обоснование</w:t>
            </w:r>
          </w:p>
          <w:p w:rsidR="00376C6C" w:rsidRPr="0072718C" w:rsidRDefault="00376C6C" w:rsidP="0030334A">
            <w:pPr>
              <w:jc w:val="center"/>
              <w:rPr>
                <w:rFonts w:eastAsia="Times New Roman" w:cs="Times New Roman"/>
                <w:sz w:val="23"/>
                <w:szCs w:val="23"/>
              </w:rPr>
            </w:pPr>
            <w:r w:rsidRPr="0072718C">
              <w:rPr>
                <w:rFonts w:eastAsia="Times New Roman" w:cs="Times New Roman"/>
                <w:sz w:val="23"/>
                <w:szCs w:val="23"/>
              </w:rPr>
              <w:t>отклонений значений показателя (индикатора) на конец отчётного года</w:t>
            </w:r>
          </w:p>
        </w:tc>
      </w:tr>
      <w:tr w:rsidR="00376C6C" w:rsidRPr="0072718C" w:rsidTr="00F31E80">
        <w:trPr>
          <w:trHeight w:val="582"/>
        </w:trPr>
        <w:tc>
          <w:tcPr>
            <w:tcW w:w="2553" w:type="dxa"/>
            <w:vMerge/>
          </w:tcPr>
          <w:p w:rsidR="00376C6C" w:rsidRPr="0072718C" w:rsidRDefault="00376C6C" w:rsidP="0030334A">
            <w:pPr>
              <w:jc w:val="both"/>
              <w:rPr>
                <w:rFonts w:eastAsia="Times New Roman" w:cs="Times New Roman"/>
                <w:sz w:val="24"/>
                <w:szCs w:val="24"/>
              </w:rPr>
            </w:pPr>
          </w:p>
        </w:tc>
        <w:tc>
          <w:tcPr>
            <w:tcW w:w="992" w:type="dxa"/>
            <w:vMerge/>
          </w:tcPr>
          <w:p w:rsidR="00376C6C" w:rsidRPr="0072718C" w:rsidRDefault="00376C6C" w:rsidP="0030334A">
            <w:pPr>
              <w:jc w:val="both"/>
              <w:rPr>
                <w:rFonts w:eastAsia="Times New Roman" w:cs="Times New Roman"/>
                <w:sz w:val="24"/>
                <w:szCs w:val="24"/>
              </w:rPr>
            </w:pPr>
          </w:p>
        </w:tc>
        <w:tc>
          <w:tcPr>
            <w:tcW w:w="1276" w:type="dxa"/>
            <w:vMerge/>
          </w:tcPr>
          <w:p w:rsidR="00376C6C" w:rsidRPr="0072718C" w:rsidRDefault="00376C6C" w:rsidP="0030334A">
            <w:pPr>
              <w:jc w:val="both"/>
              <w:rPr>
                <w:rFonts w:eastAsia="Times New Roman" w:cs="Times New Roman"/>
                <w:sz w:val="24"/>
                <w:szCs w:val="24"/>
              </w:rPr>
            </w:pPr>
          </w:p>
        </w:tc>
        <w:tc>
          <w:tcPr>
            <w:tcW w:w="708" w:type="dxa"/>
          </w:tcPr>
          <w:p w:rsidR="00376C6C" w:rsidRPr="0072718C" w:rsidRDefault="00376C6C" w:rsidP="0030334A">
            <w:pPr>
              <w:jc w:val="both"/>
              <w:rPr>
                <w:rFonts w:eastAsia="Times New Roman" w:cs="Times New Roman"/>
                <w:sz w:val="24"/>
                <w:szCs w:val="24"/>
              </w:rPr>
            </w:pPr>
            <w:r w:rsidRPr="0072718C">
              <w:rPr>
                <w:rFonts w:eastAsia="Times New Roman" w:cs="Times New Roman"/>
                <w:sz w:val="24"/>
                <w:szCs w:val="24"/>
              </w:rPr>
              <w:t>план</w:t>
            </w:r>
          </w:p>
        </w:tc>
        <w:tc>
          <w:tcPr>
            <w:tcW w:w="709" w:type="dxa"/>
          </w:tcPr>
          <w:p w:rsidR="00376C6C" w:rsidRPr="0072718C" w:rsidRDefault="00376C6C" w:rsidP="0030334A">
            <w:pPr>
              <w:jc w:val="both"/>
              <w:rPr>
                <w:rFonts w:eastAsia="Times New Roman" w:cs="Times New Roman"/>
                <w:sz w:val="24"/>
                <w:szCs w:val="24"/>
              </w:rPr>
            </w:pPr>
            <w:r w:rsidRPr="0072718C">
              <w:rPr>
                <w:rFonts w:eastAsia="Times New Roman" w:cs="Times New Roman"/>
                <w:sz w:val="24"/>
                <w:szCs w:val="24"/>
              </w:rPr>
              <w:t>факт</w:t>
            </w:r>
          </w:p>
        </w:tc>
        <w:tc>
          <w:tcPr>
            <w:tcW w:w="1559" w:type="dxa"/>
            <w:vMerge/>
          </w:tcPr>
          <w:p w:rsidR="00376C6C" w:rsidRPr="0072718C" w:rsidRDefault="00376C6C" w:rsidP="0030334A">
            <w:pPr>
              <w:jc w:val="both"/>
              <w:rPr>
                <w:rFonts w:eastAsia="Times New Roman" w:cs="Times New Roman"/>
                <w:sz w:val="24"/>
                <w:szCs w:val="24"/>
              </w:rPr>
            </w:pPr>
          </w:p>
        </w:tc>
        <w:tc>
          <w:tcPr>
            <w:tcW w:w="2552" w:type="dxa"/>
            <w:vMerge/>
            <w:tcBorders>
              <w:top w:val="nil"/>
            </w:tcBorders>
          </w:tcPr>
          <w:p w:rsidR="00376C6C" w:rsidRPr="0072718C" w:rsidRDefault="00376C6C" w:rsidP="0030334A">
            <w:pPr>
              <w:jc w:val="both"/>
              <w:rPr>
                <w:rFonts w:eastAsia="Times New Roman" w:cs="Times New Roman"/>
                <w:sz w:val="24"/>
                <w:szCs w:val="24"/>
              </w:rPr>
            </w:pPr>
          </w:p>
        </w:tc>
      </w:tr>
      <w:tr w:rsidR="00376C6C" w:rsidRPr="0072718C" w:rsidTr="00F31E80">
        <w:tc>
          <w:tcPr>
            <w:tcW w:w="10349" w:type="dxa"/>
            <w:gridSpan w:val="7"/>
          </w:tcPr>
          <w:p w:rsidR="00376C6C" w:rsidRPr="0072718C" w:rsidRDefault="00376C6C" w:rsidP="0030334A">
            <w:pPr>
              <w:jc w:val="both"/>
              <w:rPr>
                <w:rFonts w:eastAsia="Times New Roman" w:cs="Times New Roman"/>
                <w:b/>
                <w:sz w:val="24"/>
                <w:szCs w:val="24"/>
              </w:rPr>
            </w:pPr>
            <w:r w:rsidRPr="0072718C">
              <w:rPr>
                <w:rFonts w:eastAsia="Times New Roman" w:cs="Times New Roman"/>
                <w:sz w:val="24"/>
                <w:szCs w:val="24"/>
              </w:rPr>
              <w:t xml:space="preserve">Программа Курской области по оказанию содействия добровольному переселению в </w:t>
            </w:r>
            <w:r w:rsidRPr="0072718C">
              <w:rPr>
                <w:rFonts w:eastAsia="Times New Roman" w:cs="Times New Roman"/>
                <w:spacing w:val="-14"/>
                <w:sz w:val="24"/>
                <w:szCs w:val="24"/>
              </w:rPr>
              <w:t>Российскую Федерацию соотечественников</w:t>
            </w:r>
            <w:r w:rsidRPr="0072718C">
              <w:rPr>
                <w:rFonts w:eastAsia="Times New Roman" w:cs="Times New Roman"/>
                <w:sz w:val="24"/>
                <w:szCs w:val="24"/>
              </w:rPr>
              <w:t>, проживающих за рубежом, на 2013-2021 годы</w:t>
            </w:r>
          </w:p>
        </w:tc>
      </w:tr>
      <w:tr w:rsidR="00376C6C" w:rsidRPr="0072718C" w:rsidTr="00F31E80">
        <w:tc>
          <w:tcPr>
            <w:tcW w:w="2553" w:type="dxa"/>
          </w:tcPr>
          <w:p w:rsidR="00376C6C" w:rsidRPr="0072718C" w:rsidRDefault="00376C6C" w:rsidP="0030334A">
            <w:pPr>
              <w:jc w:val="both"/>
              <w:rPr>
                <w:rFonts w:eastAsia="Times New Roman" w:cs="Times New Roman"/>
                <w:sz w:val="24"/>
                <w:szCs w:val="24"/>
              </w:rPr>
            </w:pPr>
            <w:r w:rsidRPr="0072718C">
              <w:rPr>
                <w:rFonts w:eastAsia="Times New Roman" w:cs="Times New Roman"/>
                <w:sz w:val="24"/>
                <w:szCs w:val="24"/>
              </w:rPr>
              <w:t>Количество соотечественников, переселившихся в Курскую область</w:t>
            </w:r>
          </w:p>
        </w:tc>
        <w:tc>
          <w:tcPr>
            <w:tcW w:w="992" w:type="dxa"/>
          </w:tcPr>
          <w:p w:rsidR="00376C6C" w:rsidRPr="0072718C" w:rsidRDefault="00376C6C" w:rsidP="0030334A">
            <w:pPr>
              <w:jc w:val="both"/>
              <w:rPr>
                <w:rFonts w:eastAsia="Times New Roman" w:cs="Times New Roman"/>
                <w:sz w:val="24"/>
                <w:szCs w:val="24"/>
              </w:rPr>
            </w:pPr>
            <w:r w:rsidRPr="0072718C">
              <w:rPr>
                <w:rFonts w:eastAsia="Times New Roman" w:cs="Times New Roman"/>
                <w:sz w:val="24"/>
                <w:szCs w:val="24"/>
              </w:rPr>
              <w:t>Чел.</w:t>
            </w:r>
          </w:p>
        </w:tc>
        <w:tc>
          <w:tcPr>
            <w:tcW w:w="1276" w:type="dxa"/>
          </w:tcPr>
          <w:p w:rsidR="00376C6C" w:rsidRPr="0072718C" w:rsidRDefault="00AE51F6" w:rsidP="0030334A">
            <w:pPr>
              <w:tabs>
                <w:tab w:val="left" w:pos="5760"/>
              </w:tabs>
              <w:jc w:val="both"/>
              <w:rPr>
                <w:rFonts w:cs="Times New Roman"/>
                <w:sz w:val="24"/>
                <w:szCs w:val="24"/>
              </w:rPr>
            </w:pPr>
            <w:r>
              <w:rPr>
                <w:rFonts w:cs="Times New Roman"/>
                <w:sz w:val="24"/>
                <w:szCs w:val="24"/>
              </w:rPr>
              <w:t>4164</w:t>
            </w:r>
          </w:p>
        </w:tc>
        <w:tc>
          <w:tcPr>
            <w:tcW w:w="708" w:type="dxa"/>
          </w:tcPr>
          <w:p w:rsidR="00376C6C" w:rsidRPr="0072718C" w:rsidRDefault="00376C6C" w:rsidP="0030334A">
            <w:pPr>
              <w:tabs>
                <w:tab w:val="left" w:pos="5760"/>
              </w:tabs>
              <w:jc w:val="both"/>
              <w:rPr>
                <w:rFonts w:cs="Times New Roman"/>
                <w:sz w:val="24"/>
                <w:szCs w:val="24"/>
              </w:rPr>
            </w:pPr>
            <w:r w:rsidRPr="0072718C">
              <w:rPr>
                <w:rFonts w:cs="Times New Roman"/>
                <w:sz w:val="24"/>
                <w:szCs w:val="24"/>
              </w:rPr>
              <w:t>730</w:t>
            </w:r>
          </w:p>
        </w:tc>
        <w:tc>
          <w:tcPr>
            <w:tcW w:w="709" w:type="dxa"/>
          </w:tcPr>
          <w:p w:rsidR="00376C6C" w:rsidRPr="0072718C" w:rsidRDefault="00AE51F6" w:rsidP="0030334A">
            <w:pPr>
              <w:tabs>
                <w:tab w:val="left" w:pos="5760"/>
              </w:tabs>
              <w:jc w:val="both"/>
              <w:rPr>
                <w:rFonts w:cs="Times New Roman"/>
                <w:sz w:val="24"/>
                <w:szCs w:val="24"/>
              </w:rPr>
            </w:pPr>
            <w:r>
              <w:rPr>
                <w:rFonts w:cs="Times New Roman"/>
                <w:sz w:val="24"/>
                <w:szCs w:val="24"/>
              </w:rPr>
              <w:t>1489</w:t>
            </w:r>
          </w:p>
        </w:tc>
        <w:tc>
          <w:tcPr>
            <w:tcW w:w="1559" w:type="dxa"/>
          </w:tcPr>
          <w:p w:rsidR="00376C6C" w:rsidRPr="0072718C" w:rsidRDefault="00376C6C" w:rsidP="0030334A">
            <w:pPr>
              <w:tabs>
                <w:tab w:val="left" w:pos="5760"/>
              </w:tabs>
              <w:jc w:val="both"/>
              <w:rPr>
                <w:rFonts w:cs="Times New Roman"/>
                <w:sz w:val="24"/>
                <w:szCs w:val="24"/>
              </w:rPr>
            </w:pPr>
            <w:r w:rsidRPr="0072718C">
              <w:rPr>
                <w:rFonts w:cs="Times New Roman"/>
                <w:sz w:val="24"/>
                <w:szCs w:val="24"/>
              </w:rPr>
              <w:t xml:space="preserve">+ </w:t>
            </w:r>
            <w:r w:rsidR="00AE51F6">
              <w:rPr>
                <w:rFonts w:cs="Times New Roman"/>
                <w:sz w:val="24"/>
                <w:szCs w:val="24"/>
              </w:rPr>
              <w:t>759</w:t>
            </w:r>
          </w:p>
          <w:p w:rsidR="00376C6C" w:rsidRPr="0072718C" w:rsidRDefault="00376C6C" w:rsidP="0030334A">
            <w:pPr>
              <w:tabs>
                <w:tab w:val="left" w:pos="5760"/>
              </w:tabs>
              <w:jc w:val="both"/>
              <w:rPr>
                <w:rFonts w:cs="Times New Roman"/>
                <w:sz w:val="24"/>
                <w:szCs w:val="24"/>
              </w:rPr>
            </w:pPr>
            <w:r w:rsidRPr="0072718C">
              <w:rPr>
                <w:rFonts w:cs="Times New Roman"/>
                <w:sz w:val="24"/>
                <w:szCs w:val="24"/>
              </w:rPr>
              <w:t xml:space="preserve">превышение в </w:t>
            </w:r>
            <w:r w:rsidR="00AE51F6">
              <w:rPr>
                <w:rFonts w:cs="Times New Roman"/>
                <w:sz w:val="24"/>
                <w:szCs w:val="24"/>
              </w:rPr>
              <w:t>2</w:t>
            </w:r>
            <w:r w:rsidR="002E6786">
              <w:rPr>
                <w:rFonts w:cs="Times New Roman"/>
                <w:sz w:val="24"/>
                <w:szCs w:val="24"/>
              </w:rPr>
              <w:t>,</w:t>
            </w:r>
            <w:r w:rsidR="00AE51F6">
              <w:rPr>
                <w:rFonts w:cs="Times New Roman"/>
                <w:sz w:val="24"/>
                <w:szCs w:val="24"/>
              </w:rPr>
              <w:t>0</w:t>
            </w:r>
            <w:r w:rsidRPr="0072718C">
              <w:rPr>
                <w:rFonts w:cs="Times New Roman"/>
                <w:sz w:val="24"/>
                <w:szCs w:val="24"/>
              </w:rPr>
              <w:t xml:space="preserve"> раза</w:t>
            </w:r>
            <w:r w:rsidR="00160975">
              <w:rPr>
                <w:rFonts w:cs="Times New Roman"/>
                <w:sz w:val="24"/>
                <w:szCs w:val="24"/>
              </w:rPr>
              <w:t>, 204,0%</w:t>
            </w:r>
          </w:p>
        </w:tc>
        <w:tc>
          <w:tcPr>
            <w:tcW w:w="2552" w:type="dxa"/>
          </w:tcPr>
          <w:p w:rsidR="00376C6C" w:rsidRPr="0072718C" w:rsidRDefault="00376C6C" w:rsidP="0030334A">
            <w:pPr>
              <w:ind w:firstLine="34"/>
              <w:jc w:val="both"/>
              <w:rPr>
                <w:sz w:val="24"/>
                <w:szCs w:val="24"/>
              </w:rPr>
            </w:pPr>
            <w:proofErr w:type="gramStart"/>
            <w:r w:rsidRPr="0072718C">
              <w:rPr>
                <w:rFonts w:eastAsia="Times New Roman" w:cs="Times New Roman"/>
                <w:sz w:val="24"/>
                <w:szCs w:val="24"/>
              </w:rPr>
              <w:t>перевыполнен</w:t>
            </w:r>
            <w:r w:rsidRPr="0072718C">
              <w:rPr>
                <w:sz w:val="24"/>
                <w:szCs w:val="24"/>
              </w:rPr>
              <w:t xml:space="preserve"> за счёт граждан, вынужденно покинувших  Украину и принявших участие в Программе</w:t>
            </w:r>
            <w:proofErr w:type="gramEnd"/>
          </w:p>
          <w:p w:rsidR="00376C6C" w:rsidRPr="0072718C" w:rsidRDefault="00376C6C" w:rsidP="0030334A">
            <w:pPr>
              <w:ind w:firstLine="34"/>
              <w:jc w:val="both"/>
              <w:rPr>
                <w:rFonts w:eastAsia="Times New Roman" w:cs="Times New Roman"/>
                <w:sz w:val="24"/>
                <w:szCs w:val="24"/>
              </w:rPr>
            </w:pPr>
          </w:p>
        </w:tc>
      </w:tr>
      <w:tr w:rsidR="00376C6C" w:rsidRPr="0072718C" w:rsidTr="00F31E80">
        <w:tc>
          <w:tcPr>
            <w:tcW w:w="2553" w:type="dxa"/>
          </w:tcPr>
          <w:p w:rsidR="00376C6C" w:rsidRPr="0072718C" w:rsidRDefault="00376C6C" w:rsidP="0030334A">
            <w:pPr>
              <w:tabs>
                <w:tab w:val="left" w:pos="1260"/>
              </w:tabs>
              <w:jc w:val="both"/>
              <w:rPr>
                <w:rFonts w:eastAsia="Times New Roman" w:cs="Times New Roman"/>
                <w:b/>
                <w:spacing w:val="-8"/>
                <w:sz w:val="24"/>
                <w:szCs w:val="24"/>
              </w:rPr>
            </w:pPr>
            <w:r w:rsidRPr="0072718C">
              <w:rPr>
                <w:rFonts w:eastAsia="Times New Roman" w:cs="Times New Roman"/>
                <w:spacing w:val="-8"/>
                <w:sz w:val="24"/>
                <w:szCs w:val="24"/>
              </w:rPr>
              <w:t>Количество вакансий, замещенных соотечественниками трудоспособного возраста</w:t>
            </w:r>
          </w:p>
        </w:tc>
        <w:tc>
          <w:tcPr>
            <w:tcW w:w="992" w:type="dxa"/>
          </w:tcPr>
          <w:p w:rsidR="00376C6C" w:rsidRPr="0072718C" w:rsidRDefault="00376C6C" w:rsidP="0030334A">
            <w:pPr>
              <w:jc w:val="both"/>
              <w:rPr>
                <w:rFonts w:eastAsia="Times New Roman" w:cs="Times New Roman"/>
                <w:sz w:val="24"/>
                <w:szCs w:val="24"/>
              </w:rPr>
            </w:pPr>
            <w:r w:rsidRPr="0072718C">
              <w:rPr>
                <w:rFonts w:eastAsia="Times New Roman" w:cs="Times New Roman"/>
                <w:sz w:val="24"/>
                <w:szCs w:val="24"/>
              </w:rPr>
              <w:t>Ед.</w:t>
            </w:r>
          </w:p>
        </w:tc>
        <w:tc>
          <w:tcPr>
            <w:tcW w:w="1276" w:type="dxa"/>
          </w:tcPr>
          <w:p w:rsidR="00376C6C" w:rsidRPr="0072718C" w:rsidRDefault="00A76214" w:rsidP="0030334A">
            <w:pPr>
              <w:tabs>
                <w:tab w:val="left" w:pos="5760"/>
              </w:tabs>
              <w:jc w:val="both"/>
              <w:rPr>
                <w:rFonts w:cs="Times New Roman"/>
                <w:sz w:val="24"/>
                <w:szCs w:val="24"/>
              </w:rPr>
            </w:pPr>
            <w:r>
              <w:rPr>
                <w:rFonts w:cs="Times New Roman"/>
                <w:sz w:val="24"/>
                <w:szCs w:val="24"/>
              </w:rPr>
              <w:t>2165</w:t>
            </w:r>
          </w:p>
        </w:tc>
        <w:tc>
          <w:tcPr>
            <w:tcW w:w="708" w:type="dxa"/>
          </w:tcPr>
          <w:p w:rsidR="00376C6C" w:rsidRPr="0072718C" w:rsidRDefault="00376C6C" w:rsidP="0030334A">
            <w:pPr>
              <w:tabs>
                <w:tab w:val="left" w:pos="5760"/>
              </w:tabs>
              <w:jc w:val="both"/>
              <w:rPr>
                <w:rFonts w:cs="Times New Roman"/>
                <w:sz w:val="24"/>
                <w:szCs w:val="24"/>
              </w:rPr>
            </w:pPr>
            <w:r w:rsidRPr="0072718C">
              <w:rPr>
                <w:rFonts w:cs="Times New Roman"/>
                <w:sz w:val="24"/>
                <w:szCs w:val="24"/>
              </w:rPr>
              <w:t>555</w:t>
            </w:r>
          </w:p>
        </w:tc>
        <w:tc>
          <w:tcPr>
            <w:tcW w:w="709" w:type="dxa"/>
          </w:tcPr>
          <w:p w:rsidR="00376C6C" w:rsidRPr="0072718C" w:rsidRDefault="00A76214" w:rsidP="0030334A">
            <w:pPr>
              <w:tabs>
                <w:tab w:val="left" w:pos="5760"/>
              </w:tabs>
              <w:jc w:val="both"/>
              <w:rPr>
                <w:rFonts w:cs="Times New Roman"/>
                <w:sz w:val="24"/>
                <w:szCs w:val="24"/>
              </w:rPr>
            </w:pPr>
            <w:r>
              <w:rPr>
                <w:rFonts w:cs="Times New Roman"/>
                <w:sz w:val="24"/>
                <w:szCs w:val="24"/>
              </w:rPr>
              <w:t>801</w:t>
            </w:r>
          </w:p>
        </w:tc>
        <w:tc>
          <w:tcPr>
            <w:tcW w:w="1559" w:type="dxa"/>
          </w:tcPr>
          <w:p w:rsidR="00376C6C" w:rsidRPr="0072718C" w:rsidRDefault="00376C6C" w:rsidP="0030334A">
            <w:pPr>
              <w:tabs>
                <w:tab w:val="left" w:pos="5760"/>
              </w:tabs>
              <w:jc w:val="both"/>
              <w:rPr>
                <w:rFonts w:cs="Times New Roman"/>
                <w:sz w:val="24"/>
                <w:szCs w:val="24"/>
              </w:rPr>
            </w:pPr>
            <w:r w:rsidRPr="0072718C">
              <w:rPr>
                <w:rFonts w:cs="Times New Roman"/>
                <w:sz w:val="24"/>
                <w:szCs w:val="24"/>
              </w:rPr>
              <w:t xml:space="preserve">+ </w:t>
            </w:r>
            <w:r w:rsidR="00A76214">
              <w:rPr>
                <w:rFonts w:cs="Times New Roman"/>
                <w:sz w:val="24"/>
                <w:szCs w:val="24"/>
              </w:rPr>
              <w:t>246</w:t>
            </w:r>
          </w:p>
          <w:p w:rsidR="00376C6C" w:rsidRPr="0072718C" w:rsidRDefault="00376C6C" w:rsidP="0030334A">
            <w:pPr>
              <w:tabs>
                <w:tab w:val="left" w:pos="5760"/>
              </w:tabs>
              <w:jc w:val="both"/>
              <w:rPr>
                <w:rFonts w:cs="Times New Roman"/>
                <w:sz w:val="24"/>
                <w:szCs w:val="24"/>
              </w:rPr>
            </w:pPr>
            <w:r w:rsidRPr="0072718C">
              <w:rPr>
                <w:rFonts w:cs="Times New Roman"/>
                <w:sz w:val="24"/>
                <w:szCs w:val="24"/>
              </w:rPr>
              <w:t xml:space="preserve">превышение в </w:t>
            </w:r>
            <w:r w:rsidR="00A76214">
              <w:rPr>
                <w:rFonts w:cs="Times New Roman"/>
                <w:sz w:val="24"/>
                <w:szCs w:val="24"/>
              </w:rPr>
              <w:t>1,4</w:t>
            </w:r>
            <w:r w:rsidRPr="0072718C">
              <w:rPr>
                <w:rFonts w:cs="Times New Roman"/>
                <w:sz w:val="24"/>
                <w:szCs w:val="24"/>
              </w:rPr>
              <w:t xml:space="preserve"> раза</w:t>
            </w:r>
            <w:r w:rsidR="00160975">
              <w:rPr>
                <w:rFonts w:cs="Times New Roman"/>
                <w:sz w:val="24"/>
                <w:szCs w:val="24"/>
              </w:rPr>
              <w:t>, 144,3 %</w:t>
            </w:r>
          </w:p>
        </w:tc>
        <w:tc>
          <w:tcPr>
            <w:tcW w:w="2552" w:type="dxa"/>
          </w:tcPr>
          <w:p w:rsidR="00376C6C" w:rsidRPr="0072718C" w:rsidRDefault="00376C6C" w:rsidP="0030334A">
            <w:pPr>
              <w:ind w:firstLine="34"/>
              <w:jc w:val="both"/>
              <w:rPr>
                <w:rFonts w:eastAsia="Times New Roman" w:cs="Times New Roman"/>
                <w:sz w:val="24"/>
                <w:szCs w:val="24"/>
              </w:rPr>
            </w:pPr>
            <w:proofErr w:type="gramStart"/>
            <w:r w:rsidRPr="0072718C">
              <w:rPr>
                <w:rFonts w:eastAsia="Times New Roman" w:cs="Times New Roman"/>
                <w:sz w:val="24"/>
                <w:szCs w:val="24"/>
              </w:rPr>
              <w:t>перевыполнен</w:t>
            </w:r>
            <w:r w:rsidRPr="0072718C">
              <w:rPr>
                <w:sz w:val="24"/>
                <w:szCs w:val="24"/>
              </w:rPr>
              <w:t xml:space="preserve"> за счёт граждан, вынужденно покинувших  Украину и принявших участие в Программе</w:t>
            </w:r>
            <w:proofErr w:type="gramEnd"/>
          </w:p>
        </w:tc>
      </w:tr>
      <w:tr w:rsidR="00376C6C" w:rsidRPr="0072718C" w:rsidTr="00F31E80">
        <w:tc>
          <w:tcPr>
            <w:tcW w:w="2553" w:type="dxa"/>
          </w:tcPr>
          <w:p w:rsidR="00376C6C" w:rsidRPr="0072718C" w:rsidRDefault="00376C6C" w:rsidP="0030334A">
            <w:pPr>
              <w:tabs>
                <w:tab w:val="left" w:pos="1260"/>
              </w:tabs>
              <w:jc w:val="both"/>
              <w:rPr>
                <w:rFonts w:eastAsia="Times New Roman" w:cs="Times New Roman"/>
                <w:spacing w:val="-8"/>
                <w:sz w:val="24"/>
                <w:szCs w:val="24"/>
              </w:rPr>
            </w:pPr>
            <w:r w:rsidRPr="0072718C">
              <w:rPr>
                <w:rFonts w:eastAsia="Times New Roman" w:cs="Times New Roman"/>
                <w:spacing w:val="-8"/>
                <w:sz w:val="24"/>
                <w:szCs w:val="24"/>
              </w:rPr>
              <w:t>Количество соотечественников, переселившихся в сельскую местность</w:t>
            </w:r>
          </w:p>
        </w:tc>
        <w:tc>
          <w:tcPr>
            <w:tcW w:w="992" w:type="dxa"/>
          </w:tcPr>
          <w:p w:rsidR="00376C6C" w:rsidRPr="0072718C" w:rsidRDefault="00376C6C" w:rsidP="0030334A">
            <w:pPr>
              <w:jc w:val="both"/>
              <w:rPr>
                <w:rFonts w:eastAsia="Times New Roman" w:cs="Times New Roman"/>
                <w:sz w:val="24"/>
                <w:szCs w:val="24"/>
              </w:rPr>
            </w:pPr>
            <w:r w:rsidRPr="0072718C">
              <w:rPr>
                <w:rFonts w:eastAsia="Times New Roman" w:cs="Times New Roman"/>
                <w:sz w:val="24"/>
                <w:szCs w:val="24"/>
              </w:rPr>
              <w:t>Чел.</w:t>
            </w:r>
          </w:p>
        </w:tc>
        <w:tc>
          <w:tcPr>
            <w:tcW w:w="1276" w:type="dxa"/>
          </w:tcPr>
          <w:p w:rsidR="00376C6C" w:rsidRPr="0072718C" w:rsidRDefault="00A76214" w:rsidP="0030334A">
            <w:pPr>
              <w:tabs>
                <w:tab w:val="left" w:pos="5760"/>
              </w:tabs>
              <w:jc w:val="both"/>
              <w:rPr>
                <w:rFonts w:cs="Times New Roman"/>
                <w:sz w:val="24"/>
                <w:szCs w:val="24"/>
              </w:rPr>
            </w:pPr>
            <w:r>
              <w:rPr>
                <w:rFonts w:cs="Times New Roman"/>
                <w:sz w:val="24"/>
                <w:szCs w:val="24"/>
              </w:rPr>
              <w:t>1984</w:t>
            </w:r>
          </w:p>
        </w:tc>
        <w:tc>
          <w:tcPr>
            <w:tcW w:w="708" w:type="dxa"/>
          </w:tcPr>
          <w:p w:rsidR="00376C6C" w:rsidRPr="0072718C" w:rsidRDefault="00376C6C" w:rsidP="0030334A">
            <w:pPr>
              <w:tabs>
                <w:tab w:val="left" w:pos="5760"/>
              </w:tabs>
              <w:jc w:val="both"/>
              <w:rPr>
                <w:rFonts w:cs="Times New Roman"/>
                <w:sz w:val="24"/>
                <w:szCs w:val="24"/>
              </w:rPr>
            </w:pPr>
            <w:r w:rsidRPr="0072718C">
              <w:rPr>
                <w:rFonts w:cs="Times New Roman"/>
                <w:sz w:val="24"/>
                <w:szCs w:val="24"/>
              </w:rPr>
              <w:t>248</w:t>
            </w:r>
          </w:p>
        </w:tc>
        <w:tc>
          <w:tcPr>
            <w:tcW w:w="709" w:type="dxa"/>
          </w:tcPr>
          <w:p w:rsidR="00376C6C" w:rsidRPr="00F31E80" w:rsidRDefault="00F31E80" w:rsidP="0030334A">
            <w:pPr>
              <w:tabs>
                <w:tab w:val="left" w:pos="5760"/>
              </w:tabs>
              <w:jc w:val="both"/>
              <w:rPr>
                <w:rFonts w:cs="Times New Roman"/>
                <w:sz w:val="24"/>
                <w:szCs w:val="24"/>
              </w:rPr>
            </w:pPr>
            <w:r w:rsidRPr="00F31E80">
              <w:rPr>
                <w:sz w:val="24"/>
                <w:szCs w:val="24"/>
              </w:rPr>
              <w:t>838</w:t>
            </w:r>
          </w:p>
        </w:tc>
        <w:tc>
          <w:tcPr>
            <w:tcW w:w="1559" w:type="dxa"/>
          </w:tcPr>
          <w:p w:rsidR="00376C6C" w:rsidRDefault="00376C6C" w:rsidP="0030334A">
            <w:pPr>
              <w:tabs>
                <w:tab w:val="left" w:pos="5760"/>
              </w:tabs>
              <w:rPr>
                <w:rFonts w:cs="Times New Roman"/>
                <w:sz w:val="24"/>
                <w:szCs w:val="24"/>
              </w:rPr>
            </w:pPr>
            <w:r w:rsidRPr="0072718C">
              <w:rPr>
                <w:rFonts w:cs="Times New Roman"/>
                <w:sz w:val="24"/>
                <w:szCs w:val="24"/>
              </w:rPr>
              <w:t xml:space="preserve">+ </w:t>
            </w:r>
            <w:r w:rsidR="00F31E80">
              <w:rPr>
                <w:rFonts w:cs="Times New Roman"/>
                <w:sz w:val="24"/>
                <w:szCs w:val="24"/>
              </w:rPr>
              <w:t xml:space="preserve">590 </w:t>
            </w:r>
            <w:r w:rsidRPr="0072718C">
              <w:rPr>
                <w:rFonts w:cs="Times New Roman"/>
                <w:sz w:val="24"/>
                <w:szCs w:val="24"/>
              </w:rPr>
              <w:t xml:space="preserve">превышение в </w:t>
            </w:r>
            <w:r w:rsidR="00F31E80">
              <w:rPr>
                <w:rFonts w:cs="Times New Roman"/>
                <w:sz w:val="24"/>
                <w:szCs w:val="24"/>
              </w:rPr>
              <w:t>3,4</w:t>
            </w:r>
            <w:r w:rsidR="00795ABF">
              <w:rPr>
                <w:rFonts w:cs="Times New Roman"/>
                <w:sz w:val="24"/>
                <w:szCs w:val="24"/>
              </w:rPr>
              <w:t xml:space="preserve"> раз</w:t>
            </w:r>
            <w:r w:rsidR="00160975">
              <w:rPr>
                <w:rFonts w:cs="Times New Roman"/>
                <w:sz w:val="24"/>
                <w:szCs w:val="24"/>
              </w:rPr>
              <w:t xml:space="preserve">а, </w:t>
            </w:r>
          </w:p>
          <w:p w:rsidR="00160975" w:rsidRPr="0072718C" w:rsidRDefault="00160975" w:rsidP="0030334A">
            <w:pPr>
              <w:tabs>
                <w:tab w:val="left" w:pos="5760"/>
              </w:tabs>
              <w:rPr>
                <w:rFonts w:cs="Times New Roman"/>
                <w:sz w:val="24"/>
                <w:szCs w:val="24"/>
              </w:rPr>
            </w:pPr>
            <w:r>
              <w:rPr>
                <w:rFonts w:cs="Times New Roman"/>
                <w:sz w:val="24"/>
                <w:szCs w:val="24"/>
              </w:rPr>
              <w:t>337,9%</w:t>
            </w:r>
          </w:p>
        </w:tc>
        <w:tc>
          <w:tcPr>
            <w:tcW w:w="2552" w:type="dxa"/>
          </w:tcPr>
          <w:p w:rsidR="00376C6C" w:rsidRPr="0072718C" w:rsidRDefault="00376C6C" w:rsidP="0030334A">
            <w:pPr>
              <w:ind w:firstLine="34"/>
              <w:jc w:val="both"/>
              <w:rPr>
                <w:rFonts w:eastAsia="Times New Roman" w:cs="Times New Roman"/>
                <w:sz w:val="24"/>
                <w:szCs w:val="24"/>
              </w:rPr>
            </w:pPr>
            <w:proofErr w:type="gramStart"/>
            <w:r w:rsidRPr="0072718C">
              <w:rPr>
                <w:rFonts w:eastAsia="Times New Roman" w:cs="Times New Roman"/>
                <w:sz w:val="24"/>
                <w:szCs w:val="24"/>
              </w:rPr>
              <w:t>перевыполнен</w:t>
            </w:r>
            <w:r w:rsidRPr="0072718C">
              <w:rPr>
                <w:sz w:val="24"/>
                <w:szCs w:val="24"/>
              </w:rPr>
              <w:t xml:space="preserve"> за счёт граждан, вынужденно покинувших  Украину и принявших участие в Программе</w:t>
            </w:r>
            <w:proofErr w:type="gramEnd"/>
          </w:p>
        </w:tc>
      </w:tr>
      <w:tr w:rsidR="00AE51F6" w:rsidRPr="0072718C" w:rsidTr="00F31E80">
        <w:tc>
          <w:tcPr>
            <w:tcW w:w="2553" w:type="dxa"/>
          </w:tcPr>
          <w:p w:rsidR="00AE51F6" w:rsidRPr="0072718C" w:rsidRDefault="00AE51F6" w:rsidP="0030334A">
            <w:pPr>
              <w:tabs>
                <w:tab w:val="left" w:pos="1260"/>
              </w:tabs>
              <w:jc w:val="both"/>
              <w:rPr>
                <w:rFonts w:eastAsia="Times New Roman" w:cs="Times New Roman"/>
                <w:b/>
                <w:spacing w:val="-8"/>
                <w:sz w:val="24"/>
                <w:szCs w:val="24"/>
              </w:rPr>
            </w:pPr>
            <w:r w:rsidRPr="0072718C">
              <w:rPr>
                <w:rFonts w:eastAsia="Times New Roman" w:cs="Times New Roman"/>
                <w:spacing w:val="-8"/>
                <w:sz w:val="24"/>
                <w:szCs w:val="24"/>
              </w:rPr>
              <w:t>Миграционный приток населения Курской области, за счёт переселенцев</w:t>
            </w:r>
          </w:p>
        </w:tc>
        <w:tc>
          <w:tcPr>
            <w:tcW w:w="992" w:type="dxa"/>
          </w:tcPr>
          <w:p w:rsidR="00AE51F6" w:rsidRPr="0072718C" w:rsidRDefault="00AE51F6" w:rsidP="0030334A">
            <w:pPr>
              <w:jc w:val="both"/>
              <w:rPr>
                <w:rFonts w:eastAsia="Times New Roman" w:cs="Times New Roman"/>
                <w:sz w:val="24"/>
                <w:szCs w:val="24"/>
              </w:rPr>
            </w:pPr>
            <w:r w:rsidRPr="0072718C">
              <w:rPr>
                <w:rFonts w:eastAsia="Times New Roman" w:cs="Times New Roman"/>
                <w:sz w:val="24"/>
                <w:szCs w:val="24"/>
              </w:rPr>
              <w:t>Чел.</w:t>
            </w:r>
          </w:p>
        </w:tc>
        <w:tc>
          <w:tcPr>
            <w:tcW w:w="1276" w:type="dxa"/>
          </w:tcPr>
          <w:p w:rsidR="00AE51F6" w:rsidRPr="0072718C" w:rsidRDefault="00AE51F6" w:rsidP="0030334A">
            <w:pPr>
              <w:tabs>
                <w:tab w:val="left" w:pos="5760"/>
              </w:tabs>
              <w:jc w:val="both"/>
              <w:rPr>
                <w:rFonts w:cs="Times New Roman"/>
                <w:sz w:val="24"/>
                <w:szCs w:val="24"/>
              </w:rPr>
            </w:pPr>
            <w:r>
              <w:rPr>
                <w:rFonts w:cs="Times New Roman"/>
                <w:sz w:val="24"/>
                <w:szCs w:val="24"/>
              </w:rPr>
              <w:t>4164</w:t>
            </w:r>
          </w:p>
        </w:tc>
        <w:tc>
          <w:tcPr>
            <w:tcW w:w="708" w:type="dxa"/>
          </w:tcPr>
          <w:p w:rsidR="00AE51F6" w:rsidRPr="0072718C" w:rsidRDefault="00AE51F6" w:rsidP="0030334A">
            <w:pPr>
              <w:tabs>
                <w:tab w:val="left" w:pos="5760"/>
              </w:tabs>
              <w:jc w:val="both"/>
              <w:rPr>
                <w:rFonts w:cs="Times New Roman"/>
                <w:sz w:val="24"/>
                <w:szCs w:val="24"/>
              </w:rPr>
            </w:pPr>
            <w:r w:rsidRPr="0072718C">
              <w:rPr>
                <w:rFonts w:cs="Times New Roman"/>
                <w:sz w:val="24"/>
                <w:szCs w:val="24"/>
              </w:rPr>
              <w:t>730</w:t>
            </w:r>
          </w:p>
        </w:tc>
        <w:tc>
          <w:tcPr>
            <w:tcW w:w="709" w:type="dxa"/>
          </w:tcPr>
          <w:p w:rsidR="00AE51F6" w:rsidRPr="0072718C" w:rsidRDefault="00AE51F6" w:rsidP="0030334A">
            <w:pPr>
              <w:tabs>
                <w:tab w:val="left" w:pos="5760"/>
              </w:tabs>
              <w:jc w:val="both"/>
              <w:rPr>
                <w:rFonts w:cs="Times New Roman"/>
                <w:sz w:val="24"/>
                <w:szCs w:val="24"/>
              </w:rPr>
            </w:pPr>
            <w:r>
              <w:rPr>
                <w:rFonts w:cs="Times New Roman"/>
                <w:sz w:val="24"/>
                <w:szCs w:val="24"/>
              </w:rPr>
              <w:t>1489</w:t>
            </w:r>
          </w:p>
        </w:tc>
        <w:tc>
          <w:tcPr>
            <w:tcW w:w="1559" w:type="dxa"/>
          </w:tcPr>
          <w:p w:rsidR="00AE51F6" w:rsidRPr="0072718C" w:rsidRDefault="00AE51F6" w:rsidP="0030334A">
            <w:pPr>
              <w:tabs>
                <w:tab w:val="left" w:pos="5760"/>
              </w:tabs>
              <w:jc w:val="both"/>
              <w:rPr>
                <w:rFonts w:cs="Times New Roman"/>
                <w:sz w:val="24"/>
                <w:szCs w:val="24"/>
              </w:rPr>
            </w:pPr>
            <w:r w:rsidRPr="0072718C">
              <w:rPr>
                <w:rFonts w:cs="Times New Roman"/>
                <w:sz w:val="24"/>
                <w:szCs w:val="24"/>
              </w:rPr>
              <w:t xml:space="preserve">+ </w:t>
            </w:r>
            <w:r>
              <w:rPr>
                <w:rFonts w:cs="Times New Roman"/>
                <w:sz w:val="24"/>
                <w:szCs w:val="24"/>
              </w:rPr>
              <w:t>759</w:t>
            </w:r>
          </w:p>
          <w:p w:rsidR="00AE51F6" w:rsidRDefault="00AE51F6" w:rsidP="0030334A">
            <w:pPr>
              <w:tabs>
                <w:tab w:val="left" w:pos="5760"/>
              </w:tabs>
              <w:jc w:val="both"/>
              <w:rPr>
                <w:rFonts w:cs="Times New Roman"/>
                <w:sz w:val="24"/>
                <w:szCs w:val="24"/>
              </w:rPr>
            </w:pPr>
            <w:r w:rsidRPr="0072718C">
              <w:rPr>
                <w:rFonts w:cs="Times New Roman"/>
                <w:sz w:val="24"/>
                <w:szCs w:val="24"/>
              </w:rPr>
              <w:t xml:space="preserve">превышение в </w:t>
            </w:r>
            <w:r>
              <w:rPr>
                <w:rFonts w:cs="Times New Roman"/>
                <w:sz w:val="24"/>
                <w:szCs w:val="24"/>
              </w:rPr>
              <w:t>2,0</w:t>
            </w:r>
            <w:r w:rsidRPr="0072718C">
              <w:rPr>
                <w:rFonts w:cs="Times New Roman"/>
                <w:sz w:val="24"/>
                <w:szCs w:val="24"/>
              </w:rPr>
              <w:t xml:space="preserve"> раза</w:t>
            </w:r>
            <w:r w:rsidR="00160975">
              <w:rPr>
                <w:rFonts w:cs="Times New Roman"/>
                <w:sz w:val="24"/>
                <w:szCs w:val="24"/>
              </w:rPr>
              <w:t>,</w:t>
            </w:r>
          </w:p>
          <w:p w:rsidR="00160975" w:rsidRPr="0072718C" w:rsidRDefault="00160975" w:rsidP="0030334A">
            <w:pPr>
              <w:tabs>
                <w:tab w:val="left" w:pos="5760"/>
              </w:tabs>
              <w:jc w:val="both"/>
              <w:rPr>
                <w:rFonts w:cs="Times New Roman"/>
                <w:sz w:val="24"/>
                <w:szCs w:val="24"/>
              </w:rPr>
            </w:pPr>
            <w:r>
              <w:rPr>
                <w:rFonts w:cs="Times New Roman"/>
                <w:sz w:val="24"/>
                <w:szCs w:val="24"/>
              </w:rPr>
              <w:t>204,0%</w:t>
            </w:r>
          </w:p>
        </w:tc>
        <w:tc>
          <w:tcPr>
            <w:tcW w:w="2552" w:type="dxa"/>
          </w:tcPr>
          <w:p w:rsidR="00AE51F6" w:rsidRPr="0072718C" w:rsidRDefault="00AE51F6" w:rsidP="0030334A">
            <w:pPr>
              <w:ind w:firstLine="34"/>
              <w:jc w:val="both"/>
              <w:rPr>
                <w:rFonts w:eastAsia="Times New Roman" w:cs="Times New Roman"/>
                <w:sz w:val="24"/>
                <w:szCs w:val="24"/>
              </w:rPr>
            </w:pPr>
            <w:proofErr w:type="gramStart"/>
            <w:r w:rsidRPr="0072718C">
              <w:rPr>
                <w:rFonts w:eastAsia="Times New Roman" w:cs="Times New Roman"/>
                <w:sz w:val="24"/>
                <w:szCs w:val="24"/>
              </w:rPr>
              <w:t>перевыполнен</w:t>
            </w:r>
            <w:r w:rsidRPr="0072718C">
              <w:rPr>
                <w:sz w:val="24"/>
                <w:szCs w:val="24"/>
              </w:rPr>
              <w:t xml:space="preserve"> за счёт граждан, вынужденно покинувших  Украину и принявших участие в Программе</w:t>
            </w:r>
            <w:proofErr w:type="gramEnd"/>
          </w:p>
        </w:tc>
      </w:tr>
      <w:tr w:rsidR="00002DE9" w:rsidRPr="0072718C" w:rsidTr="00F31E80">
        <w:trPr>
          <w:trHeight w:val="1457"/>
        </w:trPr>
        <w:tc>
          <w:tcPr>
            <w:tcW w:w="2553" w:type="dxa"/>
          </w:tcPr>
          <w:p w:rsidR="00002DE9" w:rsidRPr="0072718C" w:rsidRDefault="00002DE9" w:rsidP="0030334A">
            <w:pPr>
              <w:tabs>
                <w:tab w:val="left" w:pos="1260"/>
              </w:tabs>
              <w:jc w:val="both"/>
              <w:rPr>
                <w:rFonts w:eastAsia="Times New Roman" w:cs="Times New Roman"/>
                <w:b/>
                <w:spacing w:val="-8"/>
                <w:sz w:val="24"/>
                <w:szCs w:val="24"/>
              </w:rPr>
            </w:pPr>
            <w:r w:rsidRPr="0072718C">
              <w:rPr>
                <w:rFonts w:eastAsia="Times New Roman" w:cs="Times New Roman"/>
                <w:b/>
                <w:spacing w:val="-8"/>
                <w:sz w:val="24"/>
                <w:szCs w:val="24"/>
              </w:rPr>
              <w:lastRenderedPageBreak/>
              <w:t>Всего количество индикаторов (показателей)</w:t>
            </w:r>
          </w:p>
        </w:tc>
        <w:tc>
          <w:tcPr>
            <w:tcW w:w="992" w:type="dxa"/>
          </w:tcPr>
          <w:p w:rsidR="00002DE9" w:rsidRPr="0072718C" w:rsidRDefault="00002DE9" w:rsidP="0030334A">
            <w:pPr>
              <w:jc w:val="both"/>
              <w:rPr>
                <w:rFonts w:eastAsia="Times New Roman" w:cs="Times New Roman"/>
                <w:sz w:val="24"/>
                <w:szCs w:val="24"/>
              </w:rPr>
            </w:pPr>
          </w:p>
        </w:tc>
        <w:tc>
          <w:tcPr>
            <w:tcW w:w="1276" w:type="dxa"/>
          </w:tcPr>
          <w:p w:rsidR="00002DE9" w:rsidRPr="0072718C" w:rsidRDefault="00002DE9" w:rsidP="0030334A">
            <w:pPr>
              <w:jc w:val="both"/>
              <w:rPr>
                <w:rFonts w:eastAsia="Times New Roman" w:cs="Times New Roman"/>
                <w:sz w:val="24"/>
                <w:szCs w:val="24"/>
              </w:rPr>
            </w:pPr>
            <w:r w:rsidRPr="0072718C">
              <w:rPr>
                <w:rFonts w:eastAsia="Times New Roman" w:cs="Times New Roman"/>
                <w:sz w:val="24"/>
                <w:szCs w:val="24"/>
              </w:rPr>
              <w:t>4</w:t>
            </w:r>
          </w:p>
        </w:tc>
        <w:tc>
          <w:tcPr>
            <w:tcW w:w="708" w:type="dxa"/>
          </w:tcPr>
          <w:p w:rsidR="00002DE9" w:rsidRPr="0072718C" w:rsidRDefault="00002DE9" w:rsidP="0030334A">
            <w:pPr>
              <w:jc w:val="both"/>
              <w:rPr>
                <w:rFonts w:eastAsia="Times New Roman" w:cs="Times New Roman"/>
                <w:sz w:val="24"/>
                <w:szCs w:val="24"/>
              </w:rPr>
            </w:pPr>
            <w:r w:rsidRPr="0072718C">
              <w:rPr>
                <w:rFonts w:eastAsia="Times New Roman" w:cs="Times New Roman"/>
                <w:sz w:val="24"/>
                <w:szCs w:val="24"/>
              </w:rPr>
              <w:t>4</w:t>
            </w:r>
          </w:p>
        </w:tc>
        <w:tc>
          <w:tcPr>
            <w:tcW w:w="709" w:type="dxa"/>
          </w:tcPr>
          <w:p w:rsidR="00002DE9" w:rsidRPr="0072718C" w:rsidRDefault="00002DE9" w:rsidP="0030334A">
            <w:pPr>
              <w:jc w:val="both"/>
              <w:rPr>
                <w:rFonts w:eastAsia="Times New Roman" w:cs="Times New Roman"/>
                <w:sz w:val="24"/>
                <w:szCs w:val="24"/>
              </w:rPr>
            </w:pPr>
            <w:r w:rsidRPr="0072718C">
              <w:rPr>
                <w:rFonts w:eastAsia="Times New Roman" w:cs="Times New Roman"/>
                <w:sz w:val="24"/>
                <w:szCs w:val="24"/>
              </w:rPr>
              <w:t>4</w:t>
            </w:r>
          </w:p>
        </w:tc>
        <w:tc>
          <w:tcPr>
            <w:tcW w:w="1559" w:type="dxa"/>
          </w:tcPr>
          <w:p w:rsidR="00002DE9" w:rsidRPr="0072718C" w:rsidRDefault="00002DE9" w:rsidP="0030334A">
            <w:pPr>
              <w:jc w:val="both"/>
              <w:rPr>
                <w:rFonts w:eastAsia="Times New Roman" w:cs="Times New Roman"/>
                <w:sz w:val="24"/>
                <w:szCs w:val="24"/>
              </w:rPr>
            </w:pPr>
            <w:r w:rsidRPr="0072718C">
              <w:rPr>
                <w:rFonts w:eastAsia="Times New Roman" w:cs="Times New Roman"/>
                <w:sz w:val="24"/>
                <w:szCs w:val="24"/>
              </w:rPr>
              <w:t>+</w:t>
            </w:r>
            <w:r w:rsidR="00A40F3E">
              <w:rPr>
                <w:rFonts w:eastAsia="Times New Roman" w:cs="Times New Roman"/>
                <w:sz w:val="24"/>
                <w:szCs w:val="24"/>
              </w:rPr>
              <w:t xml:space="preserve">222,6 </w:t>
            </w:r>
            <w:r w:rsidRPr="0072718C">
              <w:rPr>
                <w:rFonts w:eastAsia="Times New Roman" w:cs="Times New Roman"/>
                <w:sz w:val="24"/>
                <w:szCs w:val="24"/>
              </w:rPr>
              <w:t>%</w:t>
            </w:r>
          </w:p>
        </w:tc>
        <w:tc>
          <w:tcPr>
            <w:tcW w:w="2552" w:type="dxa"/>
          </w:tcPr>
          <w:p w:rsidR="00002DE9" w:rsidRPr="0072718C" w:rsidRDefault="00002DE9" w:rsidP="0030334A">
            <w:pPr>
              <w:ind w:firstLine="34"/>
              <w:jc w:val="both"/>
              <w:rPr>
                <w:rFonts w:eastAsia="Times New Roman" w:cs="Times New Roman"/>
                <w:sz w:val="24"/>
                <w:szCs w:val="24"/>
              </w:rPr>
            </w:pPr>
            <w:proofErr w:type="gramStart"/>
            <w:r w:rsidRPr="0072718C">
              <w:rPr>
                <w:rFonts w:eastAsia="Times New Roman" w:cs="Times New Roman"/>
                <w:sz w:val="24"/>
                <w:szCs w:val="24"/>
              </w:rPr>
              <w:t>перевыполнен</w:t>
            </w:r>
            <w:r w:rsidRPr="0072718C">
              <w:rPr>
                <w:sz w:val="24"/>
                <w:szCs w:val="24"/>
              </w:rPr>
              <w:t xml:space="preserve"> за счёт граждан, вынужденно покинувших  Украину и принявших участие в Программе</w:t>
            </w:r>
            <w:proofErr w:type="gramEnd"/>
          </w:p>
        </w:tc>
      </w:tr>
    </w:tbl>
    <w:p w:rsidR="00BA01AB" w:rsidRDefault="00BA01AB" w:rsidP="0030334A">
      <w:pPr>
        <w:tabs>
          <w:tab w:val="left" w:pos="5760"/>
        </w:tabs>
        <w:ind w:firstLine="709"/>
        <w:jc w:val="both"/>
        <w:rPr>
          <w:rFonts w:cs="Times New Roman"/>
          <w:szCs w:val="28"/>
        </w:rPr>
      </w:pPr>
    </w:p>
    <w:p w:rsidR="007D1872" w:rsidRPr="00D26F5E" w:rsidRDefault="00FE6C4A" w:rsidP="0030334A">
      <w:pPr>
        <w:tabs>
          <w:tab w:val="left" w:pos="0"/>
        </w:tabs>
        <w:jc w:val="both"/>
        <w:rPr>
          <w:szCs w:val="28"/>
        </w:rPr>
      </w:pPr>
      <w:r>
        <w:rPr>
          <w:szCs w:val="28"/>
        </w:rPr>
        <w:tab/>
        <w:t>Анализируя показатели, представленные в таблице можно утверждать, что  в</w:t>
      </w:r>
      <w:r w:rsidR="00B77449">
        <w:rPr>
          <w:szCs w:val="28"/>
        </w:rPr>
        <w:t xml:space="preserve"> отчетном периоде </w:t>
      </w:r>
      <w:r w:rsidRPr="00D26F5E">
        <w:rPr>
          <w:szCs w:val="28"/>
        </w:rPr>
        <w:t xml:space="preserve">все </w:t>
      </w:r>
      <w:r w:rsidRPr="00C35992">
        <w:rPr>
          <w:b/>
          <w:szCs w:val="28"/>
        </w:rPr>
        <w:t>целевые показатели</w:t>
      </w:r>
      <w:r w:rsidR="005F03BB">
        <w:rPr>
          <w:szCs w:val="28"/>
        </w:rPr>
        <w:t xml:space="preserve"> перевыполнены</w:t>
      </w:r>
      <w:r w:rsidR="007D1872">
        <w:rPr>
          <w:szCs w:val="28"/>
        </w:rPr>
        <w:t>:</w:t>
      </w:r>
      <w:r w:rsidRPr="00D26F5E">
        <w:rPr>
          <w:szCs w:val="28"/>
        </w:rPr>
        <w:tab/>
      </w:r>
    </w:p>
    <w:p w:rsidR="007D1872" w:rsidRDefault="007D1872" w:rsidP="0030334A">
      <w:pPr>
        <w:tabs>
          <w:tab w:val="left" w:pos="0"/>
        </w:tabs>
        <w:jc w:val="both"/>
        <w:rPr>
          <w:i/>
          <w:szCs w:val="28"/>
        </w:rPr>
      </w:pPr>
      <w:r w:rsidRPr="00D26F5E">
        <w:rPr>
          <w:szCs w:val="28"/>
        </w:rPr>
        <w:tab/>
      </w:r>
      <w:r w:rsidRPr="00074280">
        <w:rPr>
          <w:b/>
          <w:szCs w:val="28"/>
        </w:rPr>
        <w:t xml:space="preserve">количество   соотечественников, переселившихся в Курскую область  </w:t>
      </w:r>
      <w:r>
        <w:rPr>
          <w:szCs w:val="28"/>
        </w:rPr>
        <w:t xml:space="preserve">в </w:t>
      </w:r>
      <w:r w:rsidRPr="00172090">
        <w:rPr>
          <w:szCs w:val="28"/>
        </w:rPr>
        <w:t>2017год</w:t>
      </w:r>
      <w:r>
        <w:rPr>
          <w:szCs w:val="28"/>
        </w:rPr>
        <w:t>у,</w:t>
      </w:r>
      <w:r w:rsidRPr="00172090">
        <w:rPr>
          <w:szCs w:val="28"/>
        </w:rPr>
        <w:t xml:space="preserve"> составило 1489 человек, что в 2 раза превысило плановый целевой годовой показатель (730 человек) и </w:t>
      </w:r>
      <w:r>
        <w:rPr>
          <w:szCs w:val="28"/>
        </w:rPr>
        <w:t>35,8 %</w:t>
      </w:r>
      <w:r w:rsidRPr="00172090">
        <w:rPr>
          <w:szCs w:val="28"/>
        </w:rPr>
        <w:t xml:space="preserve">, </w:t>
      </w:r>
      <w:proofErr w:type="spellStart"/>
      <w:r w:rsidR="00B77449">
        <w:rPr>
          <w:szCs w:val="28"/>
        </w:rPr>
        <w:t>отколичества</w:t>
      </w:r>
      <w:proofErr w:type="spellEnd"/>
      <w:r w:rsidR="00B77449">
        <w:rPr>
          <w:szCs w:val="28"/>
        </w:rPr>
        <w:t xml:space="preserve"> </w:t>
      </w:r>
      <w:r w:rsidRPr="00172090">
        <w:rPr>
          <w:szCs w:val="28"/>
        </w:rPr>
        <w:t>прибывших в 2016 году (4164 человека)</w:t>
      </w:r>
      <w:r>
        <w:rPr>
          <w:szCs w:val="28"/>
        </w:rPr>
        <w:t>;</w:t>
      </w:r>
    </w:p>
    <w:p w:rsidR="007D1872" w:rsidRPr="00D26F5E" w:rsidRDefault="007D1872" w:rsidP="0030334A">
      <w:pPr>
        <w:tabs>
          <w:tab w:val="left" w:pos="0"/>
        </w:tabs>
        <w:jc w:val="both"/>
        <w:rPr>
          <w:szCs w:val="28"/>
        </w:rPr>
      </w:pPr>
      <w:r>
        <w:rPr>
          <w:szCs w:val="28"/>
        </w:rPr>
        <w:tab/>
      </w:r>
      <w:r w:rsidRPr="00074280">
        <w:rPr>
          <w:b/>
          <w:szCs w:val="28"/>
        </w:rPr>
        <w:t>количество вакансий, замещённых соотечественниками трудоспособного возраста</w:t>
      </w:r>
      <w:r>
        <w:rPr>
          <w:szCs w:val="28"/>
        </w:rPr>
        <w:t>,  составило 801 единицу</w:t>
      </w:r>
      <w:r w:rsidRPr="00D26F5E">
        <w:rPr>
          <w:szCs w:val="28"/>
        </w:rPr>
        <w:t xml:space="preserve">, что в </w:t>
      </w:r>
      <w:r>
        <w:rPr>
          <w:szCs w:val="28"/>
        </w:rPr>
        <w:t>1,4</w:t>
      </w:r>
      <w:r w:rsidRPr="00D26F5E">
        <w:rPr>
          <w:szCs w:val="28"/>
        </w:rPr>
        <w:t xml:space="preserve"> раза больше запланированного на год (555 мест)</w:t>
      </w:r>
      <w:r>
        <w:rPr>
          <w:szCs w:val="28"/>
        </w:rPr>
        <w:t xml:space="preserve">, и </w:t>
      </w:r>
      <w:r w:rsidR="00AE7393">
        <w:rPr>
          <w:szCs w:val="28"/>
        </w:rPr>
        <w:t>37,0</w:t>
      </w:r>
      <w:r>
        <w:rPr>
          <w:szCs w:val="28"/>
        </w:rPr>
        <w:t xml:space="preserve"> % от фактически заполненных вакансийв2016 году </w:t>
      </w:r>
      <w:r w:rsidR="007B2B52">
        <w:rPr>
          <w:szCs w:val="28"/>
        </w:rPr>
        <w:t>(</w:t>
      </w:r>
      <w:r>
        <w:rPr>
          <w:szCs w:val="28"/>
        </w:rPr>
        <w:t>2165 единиц</w:t>
      </w:r>
      <w:r w:rsidR="007B2B52">
        <w:rPr>
          <w:szCs w:val="28"/>
        </w:rPr>
        <w:t>)</w:t>
      </w:r>
      <w:r>
        <w:rPr>
          <w:szCs w:val="28"/>
        </w:rPr>
        <w:t>;</w:t>
      </w:r>
    </w:p>
    <w:p w:rsidR="007D1872" w:rsidRPr="00D26F5E" w:rsidRDefault="007D1872" w:rsidP="0030334A">
      <w:pPr>
        <w:tabs>
          <w:tab w:val="left" w:pos="0"/>
        </w:tabs>
        <w:jc w:val="both"/>
        <w:rPr>
          <w:szCs w:val="28"/>
        </w:rPr>
      </w:pPr>
      <w:r>
        <w:rPr>
          <w:szCs w:val="28"/>
        </w:rPr>
        <w:tab/>
      </w:r>
      <w:proofErr w:type="gramStart"/>
      <w:r w:rsidRPr="000102A4">
        <w:rPr>
          <w:b/>
          <w:szCs w:val="28"/>
        </w:rPr>
        <w:t>количество соотечественников, переселившихся в сельскую местность</w:t>
      </w:r>
      <w:r>
        <w:rPr>
          <w:szCs w:val="28"/>
        </w:rPr>
        <w:t>,</w:t>
      </w:r>
      <w:r w:rsidRPr="00D26F5E">
        <w:rPr>
          <w:szCs w:val="28"/>
        </w:rPr>
        <w:t xml:space="preserve"> составило </w:t>
      </w:r>
      <w:r>
        <w:rPr>
          <w:szCs w:val="28"/>
        </w:rPr>
        <w:t>838</w:t>
      </w:r>
      <w:r w:rsidRPr="00D26F5E">
        <w:rPr>
          <w:szCs w:val="28"/>
        </w:rPr>
        <w:t xml:space="preserve"> человек, что в </w:t>
      </w:r>
      <w:r>
        <w:rPr>
          <w:szCs w:val="28"/>
        </w:rPr>
        <w:t>3,4</w:t>
      </w:r>
      <w:r w:rsidRPr="00D26F5E">
        <w:rPr>
          <w:szCs w:val="28"/>
        </w:rPr>
        <w:t xml:space="preserve"> раз</w:t>
      </w:r>
      <w:r>
        <w:rPr>
          <w:szCs w:val="28"/>
        </w:rPr>
        <w:t>а</w:t>
      </w:r>
      <w:r w:rsidRPr="00D26F5E">
        <w:rPr>
          <w:szCs w:val="28"/>
        </w:rPr>
        <w:t xml:space="preserve"> больше запланированного показателя на год  (248 человек)</w:t>
      </w:r>
      <w:r>
        <w:rPr>
          <w:szCs w:val="28"/>
        </w:rPr>
        <w:t>, и 42,</w:t>
      </w:r>
      <w:r w:rsidR="00AE7393">
        <w:rPr>
          <w:szCs w:val="28"/>
        </w:rPr>
        <w:t>2</w:t>
      </w:r>
      <w:r>
        <w:rPr>
          <w:szCs w:val="28"/>
        </w:rPr>
        <w:t xml:space="preserve"> %от </w:t>
      </w:r>
      <w:r w:rsidRPr="00D26F5E">
        <w:rPr>
          <w:szCs w:val="28"/>
        </w:rPr>
        <w:t xml:space="preserve">переселившихся в сельскую местность </w:t>
      </w:r>
      <w:r>
        <w:rPr>
          <w:szCs w:val="28"/>
        </w:rPr>
        <w:t>в 2016 году –1984 человека;</w:t>
      </w:r>
      <w:proofErr w:type="gramEnd"/>
    </w:p>
    <w:p w:rsidR="0067304E" w:rsidRDefault="007D1872" w:rsidP="0030334A">
      <w:pPr>
        <w:tabs>
          <w:tab w:val="left" w:pos="0"/>
        </w:tabs>
        <w:jc w:val="both"/>
        <w:rPr>
          <w:szCs w:val="28"/>
        </w:rPr>
      </w:pPr>
      <w:r w:rsidRPr="00D26F5E">
        <w:rPr>
          <w:szCs w:val="28"/>
        </w:rPr>
        <w:tab/>
      </w:r>
      <w:r>
        <w:rPr>
          <w:b/>
          <w:szCs w:val="28"/>
        </w:rPr>
        <w:t>м</w:t>
      </w:r>
      <w:r w:rsidRPr="00E52800">
        <w:rPr>
          <w:b/>
          <w:szCs w:val="28"/>
        </w:rPr>
        <w:t>играционный приток населения Курской области, за счет переселенцев</w:t>
      </w:r>
      <w:r w:rsidRPr="00D26F5E">
        <w:rPr>
          <w:szCs w:val="28"/>
        </w:rPr>
        <w:t xml:space="preserve"> составил </w:t>
      </w:r>
      <w:r w:rsidRPr="00172090">
        <w:rPr>
          <w:szCs w:val="28"/>
        </w:rPr>
        <w:t>1489 человек, что в 2 раза</w:t>
      </w:r>
      <w:r w:rsidR="0067304E" w:rsidRPr="00172090">
        <w:rPr>
          <w:szCs w:val="28"/>
        </w:rPr>
        <w:t xml:space="preserve"> превысило плановый целевой годовой показатель (730 человек) и </w:t>
      </w:r>
      <w:r w:rsidR="0067304E">
        <w:rPr>
          <w:szCs w:val="28"/>
        </w:rPr>
        <w:t>35,8 %</w:t>
      </w:r>
      <w:r w:rsidR="0067304E" w:rsidRPr="00172090">
        <w:rPr>
          <w:szCs w:val="28"/>
        </w:rPr>
        <w:t xml:space="preserve">, </w:t>
      </w:r>
      <w:proofErr w:type="spellStart"/>
      <w:r w:rsidR="0067304E">
        <w:rPr>
          <w:szCs w:val="28"/>
        </w:rPr>
        <w:t>отколичества</w:t>
      </w:r>
      <w:proofErr w:type="spellEnd"/>
      <w:r w:rsidR="0067304E">
        <w:rPr>
          <w:szCs w:val="28"/>
        </w:rPr>
        <w:t xml:space="preserve"> </w:t>
      </w:r>
      <w:r w:rsidR="0067304E" w:rsidRPr="00172090">
        <w:rPr>
          <w:szCs w:val="28"/>
        </w:rPr>
        <w:t>прибывших в 2016 году (4164 человека</w:t>
      </w:r>
      <w:r w:rsidR="0067304E">
        <w:rPr>
          <w:szCs w:val="28"/>
        </w:rPr>
        <w:t>)</w:t>
      </w:r>
      <w:r w:rsidR="0071459B">
        <w:rPr>
          <w:szCs w:val="28"/>
        </w:rPr>
        <w:t>.</w:t>
      </w:r>
    </w:p>
    <w:p w:rsidR="007D1872" w:rsidRDefault="007D1872" w:rsidP="0030334A">
      <w:pPr>
        <w:tabs>
          <w:tab w:val="left" w:pos="0"/>
        </w:tabs>
        <w:jc w:val="both"/>
        <w:rPr>
          <w:szCs w:val="28"/>
        </w:rPr>
      </w:pPr>
      <w:r>
        <w:rPr>
          <w:szCs w:val="28"/>
        </w:rPr>
        <w:tab/>
        <w:t>Все значения 4-х</w:t>
      </w:r>
      <w:r w:rsidRPr="00D26F5E">
        <w:rPr>
          <w:szCs w:val="28"/>
        </w:rPr>
        <w:t xml:space="preserve"> целевых индикатор</w:t>
      </w:r>
      <w:r>
        <w:rPr>
          <w:szCs w:val="28"/>
        </w:rPr>
        <w:t>ов</w:t>
      </w:r>
      <w:r w:rsidR="001719C5">
        <w:rPr>
          <w:szCs w:val="28"/>
        </w:rPr>
        <w:t>, предусмотренных</w:t>
      </w:r>
      <w:r w:rsidRPr="00D26F5E">
        <w:rPr>
          <w:szCs w:val="28"/>
        </w:rPr>
        <w:t xml:space="preserve"> Программой</w:t>
      </w:r>
      <w:r>
        <w:rPr>
          <w:szCs w:val="28"/>
        </w:rPr>
        <w:t xml:space="preserve"> на 2017 год, перевыполнены.</w:t>
      </w:r>
    </w:p>
    <w:p w:rsidR="001719C5" w:rsidRDefault="00FE6C4A" w:rsidP="0030334A">
      <w:pPr>
        <w:tabs>
          <w:tab w:val="left" w:pos="0"/>
        </w:tabs>
        <w:jc w:val="both"/>
        <w:rPr>
          <w:szCs w:val="28"/>
        </w:rPr>
      </w:pPr>
      <w:r w:rsidRPr="00D26F5E">
        <w:rPr>
          <w:szCs w:val="28"/>
        </w:rPr>
        <w:tab/>
        <w:t>Одновременно с этим показатели Программы в 201</w:t>
      </w:r>
      <w:r w:rsidR="001719C5">
        <w:rPr>
          <w:szCs w:val="28"/>
        </w:rPr>
        <w:t>7</w:t>
      </w:r>
      <w:r w:rsidRPr="00D26F5E">
        <w:rPr>
          <w:szCs w:val="28"/>
        </w:rPr>
        <w:t xml:space="preserve"> году ниже, чем в 201</w:t>
      </w:r>
      <w:r w:rsidR="001719C5">
        <w:rPr>
          <w:szCs w:val="28"/>
        </w:rPr>
        <w:t xml:space="preserve">6 году, такое положение сложилось по причине снижения </w:t>
      </w:r>
      <w:proofErr w:type="spellStart"/>
      <w:r w:rsidR="001719C5">
        <w:rPr>
          <w:szCs w:val="28"/>
        </w:rPr>
        <w:t>потокапереселенцев</w:t>
      </w:r>
      <w:proofErr w:type="spellEnd"/>
      <w:r w:rsidR="001719C5">
        <w:rPr>
          <w:szCs w:val="28"/>
        </w:rPr>
        <w:t xml:space="preserve"> в Курскую область из числа </w:t>
      </w:r>
      <w:r w:rsidRPr="00D26F5E">
        <w:rPr>
          <w:szCs w:val="28"/>
        </w:rPr>
        <w:t xml:space="preserve">граждан вынужденно </w:t>
      </w:r>
      <w:proofErr w:type="spellStart"/>
      <w:r w:rsidR="001719C5">
        <w:rPr>
          <w:szCs w:val="28"/>
        </w:rPr>
        <w:t>покинувших</w:t>
      </w:r>
      <w:r>
        <w:rPr>
          <w:szCs w:val="28"/>
        </w:rPr>
        <w:t>территори</w:t>
      </w:r>
      <w:r w:rsidR="001719C5">
        <w:rPr>
          <w:szCs w:val="28"/>
        </w:rPr>
        <w:t>ю</w:t>
      </w:r>
      <w:proofErr w:type="spellEnd"/>
      <w:r>
        <w:rPr>
          <w:szCs w:val="28"/>
        </w:rPr>
        <w:t xml:space="preserve"> Украины, </w:t>
      </w:r>
      <w:r w:rsidR="001719C5">
        <w:rPr>
          <w:szCs w:val="28"/>
        </w:rPr>
        <w:t xml:space="preserve">которые составляли </w:t>
      </w:r>
      <w:r w:rsidR="001719C5" w:rsidRPr="00D26F5E">
        <w:rPr>
          <w:szCs w:val="28"/>
        </w:rPr>
        <w:t>основную массу переселенцев</w:t>
      </w:r>
      <w:r w:rsidR="006B5D85">
        <w:rPr>
          <w:szCs w:val="28"/>
        </w:rPr>
        <w:t>,</w:t>
      </w:r>
      <w:r w:rsidR="001719C5" w:rsidRPr="00D26F5E">
        <w:rPr>
          <w:szCs w:val="28"/>
        </w:rPr>
        <w:t xml:space="preserve"> прибывших в рамках Государственной программы</w:t>
      </w:r>
      <w:r w:rsidR="001719C5">
        <w:rPr>
          <w:szCs w:val="28"/>
        </w:rPr>
        <w:t>.</w:t>
      </w:r>
    </w:p>
    <w:p w:rsidR="00BA01AB" w:rsidRPr="00C61A91" w:rsidRDefault="006B5D85" w:rsidP="0030334A">
      <w:pPr>
        <w:tabs>
          <w:tab w:val="left" w:pos="0"/>
        </w:tabs>
        <w:jc w:val="both"/>
        <w:rPr>
          <w:szCs w:val="28"/>
        </w:rPr>
      </w:pPr>
      <w:r>
        <w:rPr>
          <w:szCs w:val="28"/>
        </w:rPr>
        <w:tab/>
      </w:r>
      <w:r w:rsidR="00BA01AB" w:rsidRPr="00844991">
        <w:rPr>
          <w:szCs w:val="28"/>
        </w:rPr>
        <w:t>Прибывшим участникам Государственной программы и членам их семей по мере необходимости и в установленном</w:t>
      </w:r>
      <w:r w:rsidR="00BA01AB" w:rsidRPr="00C61A91">
        <w:rPr>
          <w:szCs w:val="28"/>
        </w:rPr>
        <w:t xml:space="preserve"> порядке предоставляются услуги государственных и муниципальных учреждений дошкольного воспитания, общего и профессионального образования, социального обеспечения, здравоохранения и государственной службы занятости, где им оказывается помощь в трудоустройстве, постановке на учет в качестве </w:t>
      </w:r>
      <w:r w:rsidR="00BA01AB">
        <w:rPr>
          <w:szCs w:val="28"/>
        </w:rPr>
        <w:t>ищущих подходящую работу.</w:t>
      </w:r>
      <w:r w:rsidR="00BA01AB" w:rsidRPr="00C61A91">
        <w:rPr>
          <w:szCs w:val="28"/>
        </w:rPr>
        <w:tab/>
      </w:r>
      <w:r w:rsidR="00BA01AB" w:rsidRPr="00C61A91">
        <w:rPr>
          <w:szCs w:val="28"/>
        </w:rPr>
        <w:tab/>
      </w:r>
      <w:r w:rsidR="00BA01AB" w:rsidRPr="00C61A91">
        <w:rPr>
          <w:szCs w:val="28"/>
        </w:rPr>
        <w:tab/>
      </w:r>
      <w:r w:rsidR="00BA01AB" w:rsidRPr="00C61A91">
        <w:rPr>
          <w:szCs w:val="28"/>
        </w:rPr>
        <w:tab/>
      </w:r>
      <w:r w:rsidR="00BA01AB" w:rsidRPr="00C61A91">
        <w:rPr>
          <w:szCs w:val="28"/>
        </w:rPr>
        <w:tab/>
      </w:r>
      <w:r w:rsidR="00BA01AB" w:rsidRPr="00C61A91">
        <w:rPr>
          <w:szCs w:val="28"/>
        </w:rPr>
        <w:tab/>
      </w:r>
      <w:r w:rsidR="00BA01AB" w:rsidRPr="00C61A91">
        <w:rPr>
          <w:szCs w:val="28"/>
        </w:rPr>
        <w:tab/>
      </w:r>
      <w:r w:rsidR="00BA01AB" w:rsidRPr="00C61A91">
        <w:rPr>
          <w:szCs w:val="28"/>
        </w:rPr>
        <w:tab/>
        <w:t xml:space="preserve"> В комитете по труду и занятости населения Курской области работает телефон «горячей линии», по которому соотечественники получают информацию по всем интересующим их вопросам.</w:t>
      </w:r>
    </w:p>
    <w:p w:rsidR="00BA01AB" w:rsidRDefault="00BA01AB" w:rsidP="0030334A">
      <w:pPr>
        <w:ind w:firstLine="709"/>
        <w:jc w:val="both"/>
        <w:rPr>
          <w:szCs w:val="28"/>
        </w:rPr>
      </w:pPr>
      <w:r w:rsidRPr="00C61A91">
        <w:rPr>
          <w:szCs w:val="28"/>
        </w:rPr>
        <w:t>На официальном сайте Администрации Курской области размещена Программа на 2013-2021 годы, в которую включена информация</w:t>
      </w:r>
      <w:r w:rsidR="006B5D85">
        <w:rPr>
          <w:szCs w:val="28"/>
        </w:rPr>
        <w:t xml:space="preserve"> как об </w:t>
      </w:r>
      <w:r w:rsidR="006B5D85">
        <w:rPr>
          <w:szCs w:val="28"/>
        </w:rPr>
        <w:lastRenderedPageBreak/>
        <w:t>условиях участия в ней, так и выго</w:t>
      </w:r>
      <w:r w:rsidR="004B2B69">
        <w:rPr>
          <w:szCs w:val="28"/>
        </w:rPr>
        <w:t>д</w:t>
      </w:r>
      <w:r w:rsidR="006B5D85">
        <w:rPr>
          <w:szCs w:val="28"/>
        </w:rPr>
        <w:t>ном географическом расположении и благоприятных климатических, социально-экономических условиях, и других составляющих, влияющих на</w:t>
      </w:r>
      <w:r w:rsidRPr="00C61A91">
        <w:rPr>
          <w:szCs w:val="28"/>
        </w:rPr>
        <w:t xml:space="preserve"> миграционн</w:t>
      </w:r>
      <w:r w:rsidR="006B5D85">
        <w:rPr>
          <w:szCs w:val="28"/>
        </w:rPr>
        <w:t>ую</w:t>
      </w:r>
      <w:r w:rsidRPr="00C61A91">
        <w:rPr>
          <w:szCs w:val="28"/>
        </w:rPr>
        <w:t xml:space="preserve"> привлекательност</w:t>
      </w:r>
      <w:r w:rsidR="006B5D85">
        <w:rPr>
          <w:szCs w:val="28"/>
        </w:rPr>
        <w:t>ь</w:t>
      </w:r>
      <w:r w:rsidRPr="00C61A91">
        <w:rPr>
          <w:szCs w:val="28"/>
        </w:rPr>
        <w:t xml:space="preserve"> Курской области.</w:t>
      </w:r>
    </w:p>
    <w:p w:rsidR="00886775" w:rsidRPr="00C61A91" w:rsidRDefault="00886775" w:rsidP="0030334A">
      <w:pPr>
        <w:ind w:firstLine="709"/>
        <w:jc w:val="both"/>
        <w:rPr>
          <w:szCs w:val="28"/>
        </w:rPr>
      </w:pPr>
    </w:p>
    <w:p w:rsidR="00C3374C" w:rsidRPr="003E244A" w:rsidRDefault="003C56DB" w:rsidP="0030334A">
      <w:pPr>
        <w:widowControl w:val="0"/>
        <w:autoSpaceDE w:val="0"/>
        <w:autoSpaceDN w:val="0"/>
        <w:adjustRightInd w:val="0"/>
        <w:ind w:firstLine="567"/>
        <w:jc w:val="both"/>
        <w:rPr>
          <w:rFonts w:eastAsia="Times New Roman" w:cs="Times New Roman"/>
          <w:b/>
          <w:i/>
          <w:szCs w:val="28"/>
        </w:rPr>
      </w:pPr>
      <w:r w:rsidRPr="003E244A">
        <w:rPr>
          <w:rFonts w:eastAsia="Times New Roman" w:cs="Times New Roman"/>
          <w:b/>
          <w:i/>
          <w:szCs w:val="28"/>
        </w:rPr>
        <w:t>Р</w:t>
      </w:r>
      <w:r w:rsidR="00C3374C" w:rsidRPr="003E244A">
        <w:rPr>
          <w:rFonts w:eastAsia="Times New Roman" w:cs="Times New Roman"/>
          <w:b/>
          <w:i/>
          <w:szCs w:val="28"/>
        </w:rPr>
        <w:t xml:space="preserve">абота по совершенствованию нормативной правовой базы, обеспечивающей правовое регулирование реализации региональной </w:t>
      </w:r>
      <w:proofErr w:type="spellStart"/>
      <w:r w:rsidR="00C3374C" w:rsidRPr="003E244A">
        <w:rPr>
          <w:rFonts w:eastAsia="Times New Roman" w:cs="Times New Roman"/>
          <w:b/>
          <w:i/>
          <w:szCs w:val="28"/>
        </w:rPr>
        <w:t>программы</w:t>
      </w:r>
      <w:r w:rsidR="00142135" w:rsidRPr="009130DA">
        <w:rPr>
          <w:rFonts w:eastAsia="Times New Roman" w:cs="Times New Roman"/>
          <w:b/>
          <w:i/>
          <w:szCs w:val="28"/>
        </w:rPr>
        <w:t>и</w:t>
      </w:r>
      <w:proofErr w:type="spellEnd"/>
      <w:r w:rsidR="00142135" w:rsidRPr="009130DA">
        <w:rPr>
          <w:rFonts w:eastAsia="Times New Roman" w:cs="Times New Roman"/>
          <w:b/>
          <w:i/>
          <w:szCs w:val="28"/>
        </w:rPr>
        <w:t xml:space="preserve"> объемы финансирования</w:t>
      </w:r>
      <w:r w:rsidR="00142135" w:rsidRPr="003E244A">
        <w:rPr>
          <w:rFonts w:eastAsia="Times New Roman" w:cs="Times New Roman"/>
          <w:b/>
          <w:i/>
          <w:szCs w:val="28"/>
        </w:rPr>
        <w:t xml:space="preserve"> основных мероприятий Программы</w:t>
      </w:r>
      <w:r w:rsidR="00C3374C" w:rsidRPr="003E244A">
        <w:rPr>
          <w:rFonts w:eastAsia="Times New Roman" w:cs="Times New Roman"/>
          <w:b/>
          <w:i/>
          <w:szCs w:val="28"/>
        </w:rPr>
        <w:t>.</w:t>
      </w:r>
    </w:p>
    <w:p w:rsidR="00965829" w:rsidRPr="00965829" w:rsidRDefault="00965829" w:rsidP="0030334A">
      <w:pPr>
        <w:ind w:firstLine="709"/>
        <w:contextualSpacing/>
        <w:jc w:val="both"/>
        <w:rPr>
          <w:rFonts w:eastAsia="Calibri" w:cs="Times New Roman"/>
          <w:szCs w:val="28"/>
          <w:lang w:eastAsia="en-US"/>
        </w:rPr>
      </w:pPr>
      <w:r w:rsidRPr="00965829">
        <w:rPr>
          <w:rFonts w:eastAsia="Calibri" w:cs="Times New Roman"/>
          <w:szCs w:val="28"/>
          <w:lang w:eastAsia="en-US"/>
        </w:rPr>
        <w:t xml:space="preserve">В рамках реализации </w:t>
      </w:r>
      <w:r w:rsidR="00904C2D">
        <w:rPr>
          <w:rFonts w:eastAsia="Calibri" w:cs="Times New Roman"/>
          <w:szCs w:val="28"/>
          <w:lang w:eastAsia="en-US"/>
        </w:rPr>
        <w:t>П</w:t>
      </w:r>
      <w:r w:rsidRPr="00965829">
        <w:rPr>
          <w:rFonts w:eastAsia="Calibri" w:cs="Times New Roman"/>
          <w:szCs w:val="28"/>
          <w:lang w:eastAsia="en-US"/>
        </w:rPr>
        <w:t xml:space="preserve">рограммы осуществляется работа по совершенствованию соответствующей нормативной правовой базы. </w:t>
      </w:r>
    </w:p>
    <w:p w:rsidR="00124E3A" w:rsidRPr="00124E3A" w:rsidRDefault="00124E3A" w:rsidP="0030334A">
      <w:pPr>
        <w:ind w:firstLine="708"/>
        <w:jc w:val="both"/>
        <w:rPr>
          <w:rFonts w:eastAsia="Times New Roman" w:cs="Times New Roman"/>
          <w:szCs w:val="28"/>
        </w:rPr>
      </w:pPr>
      <w:r w:rsidRPr="00124E3A">
        <w:rPr>
          <w:rFonts w:eastAsia="Times New Roman" w:cs="Times New Roman"/>
          <w:szCs w:val="28"/>
        </w:rPr>
        <w:t>В 2017 год</w:t>
      </w:r>
      <w:r w:rsidR="006E1986">
        <w:rPr>
          <w:rFonts w:eastAsia="Times New Roman" w:cs="Times New Roman"/>
          <w:szCs w:val="28"/>
        </w:rPr>
        <w:t xml:space="preserve">у </w:t>
      </w:r>
      <w:r w:rsidRPr="00124E3A">
        <w:rPr>
          <w:rFonts w:eastAsia="Times New Roman" w:cs="Times New Roman"/>
          <w:szCs w:val="28"/>
        </w:rPr>
        <w:t>Администрацией Курской области приняты следующие нормативные правовые акты:</w:t>
      </w:r>
    </w:p>
    <w:p w:rsidR="00124E3A" w:rsidRPr="00124E3A" w:rsidRDefault="00124E3A" w:rsidP="0030334A">
      <w:pPr>
        <w:ind w:firstLine="708"/>
        <w:jc w:val="both"/>
        <w:rPr>
          <w:rFonts w:eastAsia="Times New Roman" w:cs="Times New Roman"/>
          <w:szCs w:val="28"/>
        </w:rPr>
      </w:pPr>
      <w:r w:rsidRPr="00124E3A">
        <w:rPr>
          <w:rFonts w:eastAsia="Times New Roman" w:cs="Times New Roman"/>
          <w:szCs w:val="28"/>
        </w:rPr>
        <w:t xml:space="preserve">постановления Администрации Курской области от 22.02.2017        № 133-па, </w:t>
      </w:r>
      <w:r w:rsidRPr="00124E3A">
        <w:rPr>
          <w:rFonts w:eastAsia="Times New Roman" w:cs="Times New Roman"/>
          <w:spacing w:val="-16"/>
          <w:szCs w:val="28"/>
        </w:rPr>
        <w:t>от 19.09.2017 № 733-па</w:t>
      </w:r>
      <w:r w:rsidRPr="00124E3A">
        <w:rPr>
          <w:rFonts w:eastAsia="Times New Roman" w:cs="Times New Roman"/>
          <w:szCs w:val="28"/>
        </w:rPr>
        <w:t xml:space="preserve"> «О внесении изменений в состав Межведомственной комиссии по реализации программы Курской области по оказанию содействия добровольному переселению в Российскую Федерацию соотечественников, проживающих за рубежом»;</w:t>
      </w:r>
    </w:p>
    <w:p w:rsidR="00124E3A" w:rsidRPr="00124E3A" w:rsidRDefault="00124E3A" w:rsidP="0030334A">
      <w:pPr>
        <w:ind w:firstLine="708"/>
        <w:contextualSpacing/>
        <w:jc w:val="both"/>
        <w:rPr>
          <w:rFonts w:eastAsia="Times New Roman" w:cs="Times New Roman"/>
          <w:szCs w:val="28"/>
        </w:rPr>
      </w:pPr>
      <w:r w:rsidRPr="00124E3A">
        <w:rPr>
          <w:rFonts w:eastAsia="Times New Roman" w:cs="Times New Roman"/>
          <w:szCs w:val="28"/>
        </w:rPr>
        <w:t>постановления Администрации Курской области от 20.03.2017        № 219-па, от 17.07.2017 № 575-па, от 13.11.2017 № 903-па, от 25.12.2017             № 1087-па «О внесении изменений в программу Курской области по оказанию содействия добровольному переселению в Российскую Федерацию соотечественников, проживающих</w:t>
      </w:r>
      <w:r w:rsidR="0023674C">
        <w:rPr>
          <w:rFonts w:eastAsia="Times New Roman" w:cs="Times New Roman"/>
          <w:szCs w:val="28"/>
        </w:rPr>
        <w:t xml:space="preserve"> за рубежом, на 2013-2021 годы»;</w:t>
      </w:r>
    </w:p>
    <w:p w:rsidR="00860ECB" w:rsidRPr="00860ECB" w:rsidRDefault="00860ECB" w:rsidP="0030334A">
      <w:pPr>
        <w:ind w:firstLine="709"/>
        <w:contextualSpacing/>
        <w:jc w:val="both"/>
        <w:rPr>
          <w:rFonts w:eastAsiaTheme="minorHAnsi"/>
          <w:szCs w:val="28"/>
          <w:lang w:eastAsia="en-US"/>
        </w:rPr>
      </w:pPr>
      <w:r w:rsidRPr="00860ECB">
        <w:rPr>
          <w:rFonts w:eastAsiaTheme="minorHAnsi"/>
          <w:szCs w:val="28"/>
          <w:lang w:eastAsia="en-US"/>
        </w:rPr>
        <w:t>распоряжени</w:t>
      </w:r>
      <w:r w:rsidR="0023674C">
        <w:rPr>
          <w:rFonts w:eastAsiaTheme="minorHAnsi"/>
          <w:szCs w:val="28"/>
          <w:lang w:eastAsia="en-US"/>
        </w:rPr>
        <w:t>е</w:t>
      </w:r>
      <w:r w:rsidRPr="00860ECB">
        <w:rPr>
          <w:rFonts w:eastAsiaTheme="minorHAnsi"/>
          <w:szCs w:val="28"/>
          <w:lang w:eastAsia="en-US"/>
        </w:rPr>
        <w:t xml:space="preserve"> Администрации Курской области «Об утверждении плана реализации программы Курской области по оказанию содействия добровольному переселению в Российскую Федерацию соотечественников, проживающих за рубежом, на 2013-2021 годы, на 2017 год и плановый период 2018 и 2019 годов» от 07.04.2017 № 168-ра;</w:t>
      </w:r>
    </w:p>
    <w:p w:rsidR="00860ECB" w:rsidRPr="00860ECB" w:rsidRDefault="00860ECB" w:rsidP="0030334A">
      <w:pPr>
        <w:ind w:firstLine="709"/>
        <w:contextualSpacing/>
        <w:jc w:val="both"/>
        <w:rPr>
          <w:rFonts w:eastAsiaTheme="minorHAnsi"/>
          <w:szCs w:val="28"/>
          <w:lang w:eastAsia="en-US"/>
        </w:rPr>
      </w:pPr>
      <w:proofErr w:type="gramStart"/>
      <w:r w:rsidRPr="00860ECB">
        <w:rPr>
          <w:rFonts w:eastAsiaTheme="minorHAnsi"/>
          <w:szCs w:val="28"/>
          <w:lang w:eastAsia="en-US"/>
        </w:rPr>
        <w:t>постановление Администрации Курской области от 18.10.2017         № 798-па «О внесении изменений в постановление Администрации Курской области от 24.08.2016 № 621-па «Об утверждении Порядка по предоставлению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переселившимся в Курскую область в рамках программы Курской области по оказанию содействия добровольному переселению в Российскую Федерацию соотечественников, проживающих за рубежом, на</w:t>
      </w:r>
      <w:proofErr w:type="gramEnd"/>
      <w:r w:rsidRPr="00860ECB">
        <w:rPr>
          <w:rFonts w:eastAsiaTheme="minorHAnsi"/>
          <w:szCs w:val="28"/>
          <w:lang w:eastAsia="en-US"/>
        </w:rPr>
        <w:t xml:space="preserve"> 2013-2021 годы, компенсации найма (поднайма) жилья на срок не менее шести месяцев»;</w:t>
      </w:r>
    </w:p>
    <w:p w:rsidR="00860ECB" w:rsidRPr="00860ECB" w:rsidRDefault="00860ECB" w:rsidP="0030334A">
      <w:pPr>
        <w:ind w:firstLine="708"/>
        <w:contextualSpacing/>
        <w:jc w:val="both"/>
        <w:rPr>
          <w:rFonts w:eastAsiaTheme="minorHAnsi"/>
          <w:szCs w:val="28"/>
          <w:lang w:eastAsia="en-US"/>
        </w:rPr>
      </w:pPr>
      <w:proofErr w:type="gramStart"/>
      <w:r w:rsidRPr="00860ECB">
        <w:rPr>
          <w:rFonts w:eastAsiaTheme="minorHAnsi"/>
          <w:szCs w:val="28"/>
          <w:lang w:eastAsia="en-US"/>
        </w:rPr>
        <w:t xml:space="preserve">Подписано Соглашение между Министерством внутренних дел Российской Федерации и Администрацией Курской области о предоставлении в 2017 году субсидии из федерального бюджета бюджету Курской области на реализацию мероприятий, предусмотренных региональной программой переселения, включённой в Государственную </w:t>
      </w:r>
      <w:r w:rsidRPr="00860ECB">
        <w:rPr>
          <w:rFonts w:eastAsiaTheme="minorHAnsi"/>
          <w:szCs w:val="28"/>
          <w:lang w:eastAsia="en-US"/>
        </w:rPr>
        <w:lastRenderedPageBreak/>
        <w:t xml:space="preserve">программу по оказанию содействия добровольному переселению в Российскую Федерацию соотечественников, проживающих за рубежом </w:t>
      </w:r>
      <w:r w:rsidRPr="00860ECB">
        <w:rPr>
          <w:rFonts w:eastAsiaTheme="minorHAnsi" w:cs="Times New Roman"/>
          <w:szCs w:val="28"/>
          <w:lang w:eastAsia="en-US"/>
        </w:rPr>
        <w:t>от 19.02.2017 № 188-08-051</w:t>
      </w:r>
      <w:r w:rsidR="00886775">
        <w:rPr>
          <w:rFonts w:eastAsiaTheme="minorHAnsi" w:cs="Times New Roman"/>
          <w:szCs w:val="28"/>
          <w:lang w:eastAsia="en-US"/>
        </w:rPr>
        <w:t xml:space="preserve"> (далее – Соглашение)</w:t>
      </w:r>
      <w:r w:rsidRPr="00860ECB">
        <w:rPr>
          <w:rFonts w:eastAsiaTheme="minorHAnsi" w:cs="Times New Roman"/>
          <w:szCs w:val="28"/>
          <w:lang w:eastAsia="en-US"/>
        </w:rPr>
        <w:t>.</w:t>
      </w:r>
      <w:proofErr w:type="gramEnd"/>
    </w:p>
    <w:p w:rsidR="00124E3A" w:rsidRDefault="00124E3A" w:rsidP="0030334A">
      <w:pPr>
        <w:ind w:firstLine="709"/>
        <w:contextualSpacing/>
        <w:jc w:val="both"/>
        <w:rPr>
          <w:rFonts w:eastAsia="Calibri" w:cs="Times New Roman"/>
          <w:szCs w:val="28"/>
          <w:lang w:eastAsia="en-US"/>
        </w:rPr>
      </w:pPr>
    </w:p>
    <w:p w:rsidR="0027011C" w:rsidRPr="003E244A" w:rsidRDefault="00A65151" w:rsidP="0030334A">
      <w:pPr>
        <w:widowControl w:val="0"/>
        <w:autoSpaceDE w:val="0"/>
        <w:autoSpaceDN w:val="0"/>
        <w:adjustRightInd w:val="0"/>
        <w:ind w:firstLine="720"/>
        <w:contextualSpacing/>
        <w:jc w:val="both"/>
        <w:rPr>
          <w:b/>
          <w:i/>
          <w:szCs w:val="28"/>
        </w:rPr>
      </w:pPr>
      <w:r w:rsidRPr="003E244A">
        <w:rPr>
          <w:b/>
          <w:i/>
          <w:szCs w:val="28"/>
        </w:rPr>
        <w:t>Использование бюджетных средств</w:t>
      </w:r>
      <w:r w:rsidR="0027011C" w:rsidRPr="003E244A">
        <w:rPr>
          <w:b/>
          <w:i/>
          <w:szCs w:val="28"/>
        </w:rPr>
        <w:t xml:space="preserve"> на реализацию мероприятий программы.</w:t>
      </w:r>
    </w:p>
    <w:p w:rsidR="00BF5D2C" w:rsidRDefault="004F32CA" w:rsidP="0030334A">
      <w:pPr>
        <w:ind w:firstLine="709"/>
        <w:contextualSpacing/>
        <w:jc w:val="both"/>
        <w:rPr>
          <w:rFonts w:eastAsia="Calibri" w:cs="Times New Roman"/>
          <w:szCs w:val="28"/>
          <w:lang w:eastAsia="en-US"/>
        </w:rPr>
      </w:pPr>
      <w:r>
        <w:rPr>
          <w:rFonts w:eastAsia="Calibri" w:cs="Times New Roman"/>
          <w:szCs w:val="28"/>
          <w:lang w:eastAsia="en-US"/>
        </w:rPr>
        <w:t xml:space="preserve">В соответствие с Федеральным законом от 19.12.2016  № 415-ФЗ «О федеральном бюджете  на 2017 год и на плановый период 2018 и 2019 годов» </w:t>
      </w:r>
      <w:r w:rsidR="00BF5D2C">
        <w:rPr>
          <w:rFonts w:eastAsia="Calibri" w:cs="Times New Roman"/>
          <w:szCs w:val="28"/>
          <w:lang w:eastAsia="en-US"/>
        </w:rPr>
        <w:t>для Курской области на реализацию мероприятий</w:t>
      </w:r>
      <w:r w:rsidR="00891BE8">
        <w:rPr>
          <w:rFonts w:eastAsia="Calibri" w:cs="Times New Roman"/>
          <w:szCs w:val="28"/>
          <w:lang w:eastAsia="en-US"/>
        </w:rPr>
        <w:t xml:space="preserve"> Программы из федерального бюджета предусмотрено выделение 2 185,9 тыс. рублей.</w:t>
      </w:r>
    </w:p>
    <w:p w:rsidR="00D326EC" w:rsidRDefault="00B1091A" w:rsidP="0030334A">
      <w:pPr>
        <w:ind w:firstLine="709"/>
        <w:contextualSpacing/>
        <w:jc w:val="both"/>
        <w:rPr>
          <w:rFonts w:eastAsia="Calibri" w:cs="Times New Roman"/>
          <w:szCs w:val="28"/>
          <w:lang w:eastAsia="en-US"/>
        </w:rPr>
      </w:pPr>
      <w:r>
        <w:rPr>
          <w:rFonts w:eastAsia="Calibri" w:cs="Times New Roman"/>
          <w:szCs w:val="28"/>
          <w:lang w:eastAsia="en-US"/>
        </w:rPr>
        <w:t xml:space="preserve">В областном бюджете на реализацию мероприятий  Программы на 2017 год </w:t>
      </w:r>
      <w:r w:rsidR="00CB5978">
        <w:rPr>
          <w:rFonts w:eastAsia="Calibri" w:cs="Times New Roman"/>
          <w:szCs w:val="28"/>
          <w:lang w:eastAsia="en-US"/>
        </w:rPr>
        <w:t xml:space="preserve">были </w:t>
      </w:r>
      <w:r>
        <w:rPr>
          <w:rFonts w:eastAsia="Calibri" w:cs="Times New Roman"/>
          <w:szCs w:val="28"/>
          <w:lang w:eastAsia="en-US"/>
        </w:rPr>
        <w:t xml:space="preserve">утверждены средства в размере 3060,068 тыс. рублей. </w:t>
      </w:r>
      <w:r w:rsidR="00E74C90">
        <w:rPr>
          <w:rFonts w:eastAsia="Calibri" w:cs="Times New Roman"/>
          <w:szCs w:val="28"/>
          <w:lang w:eastAsia="en-US"/>
        </w:rPr>
        <w:t>Всего на реализацию мероприятий  Программы и социальную поддержку участников Государственной программы предоставлено ассигнований на сумму 5 245, 968 тыс. рублей.</w:t>
      </w:r>
    </w:p>
    <w:p w:rsidR="00886775" w:rsidRDefault="00886775" w:rsidP="0030334A">
      <w:pPr>
        <w:ind w:firstLine="709"/>
        <w:contextualSpacing/>
        <w:jc w:val="both"/>
        <w:rPr>
          <w:rFonts w:eastAsia="Calibri" w:cs="Times New Roman"/>
          <w:szCs w:val="28"/>
          <w:lang w:eastAsia="en-US"/>
        </w:rPr>
      </w:pPr>
      <w:r>
        <w:rPr>
          <w:rFonts w:eastAsia="Calibri" w:cs="Times New Roman"/>
          <w:szCs w:val="28"/>
          <w:lang w:eastAsia="en-US"/>
        </w:rPr>
        <w:t>Порядок расходования средств на мероприятия Программы утверждён положениями Соглашения.</w:t>
      </w:r>
    </w:p>
    <w:p w:rsidR="00797EFE" w:rsidRPr="00E06622" w:rsidRDefault="00797EFE" w:rsidP="000D06D2">
      <w:pPr>
        <w:widowControl w:val="0"/>
        <w:autoSpaceDE w:val="0"/>
        <w:autoSpaceDN w:val="0"/>
        <w:adjustRightInd w:val="0"/>
        <w:ind w:firstLine="709"/>
        <w:contextualSpacing/>
        <w:jc w:val="both"/>
        <w:rPr>
          <w:rFonts w:eastAsia="Times New Roman" w:cs="Times New Roman"/>
          <w:szCs w:val="28"/>
        </w:rPr>
      </w:pPr>
      <w:r w:rsidRPr="00E06622">
        <w:rPr>
          <w:rFonts w:eastAsia="Times New Roman" w:cs="Times New Roman"/>
          <w:szCs w:val="28"/>
        </w:rPr>
        <w:t xml:space="preserve">В </w:t>
      </w:r>
      <w:r>
        <w:rPr>
          <w:rFonts w:eastAsia="Times New Roman" w:cs="Times New Roman"/>
          <w:szCs w:val="28"/>
        </w:rPr>
        <w:t xml:space="preserve">соответствии с </w:t>
      </w:r>
      <w:r w:rsidRPr="00E06622">
        <w:rPr>
          <w:rFonts w:eastAsia="Times New Roman" w:cs="Times New Roman"/>
          <w:szCs w:val="28"/>
        </w:rPr>
        <w:t>постановление</w:t>
      </w:r>
      <w:r>
        <w:rPr>
          <w:rFonts w:eastAsia="Times New Roman" w:cs="Times New Roman"/>
          <w:szCs w:val="28"/>
        </w:rPr>
        <w:t>м</w:t>
      </w:r>
      <w:r w:rsidRPr="00E06622">
        <w:rPr>
          <w:rFonts w:eastAsia="Times New Roman" w:cs="Times New Roman"/>
          <w:szCs w:val="28"/>
        </w:rPr>
        <w:t xml:space="preserve"> Администр</w:t>
      </w:r>
      <w:r>
        <w:rPr>
          <w:rFonts w:eastAsia="Times New Roman" w:cs="Times New Roman"/>
          <w:szCs w:val="28"/>
        </w:rPr>
        <w:t xml:space="preserve">ации Курской области от 17.10.2013 № 743-па «Об </w:t>
      </w:r>
      <w:r w:rsidRPr="00E06622">
        <w:rPr>
          <w:rFonts w:eastAsia="Times New Roman" w:cs="Times New Roman"/>
          <w:szCs w:val="28"/>
        </w:rPr>
        <w:t>утвержден</w:t>
      </w:r>
      <w:r>
        <w:rPr>
          <w:rFonts w:eastAsia="Times New Roman" w:cs="Times New Roman"/>
          <w:szCs w:val="28"/>
        </w:rPr>
        <w:t>ии</w:t>
      </w:r>
      <w:r w:rsidRPr="00E06622">
        <w:rPr>
          <w:rFonts w:eastAsia="Times New Roman" w:cs="Times New Roman"/>
          <w:szCs w:val="28"/>
        </w:rPr>
        <w:t xml:space="preserve"> порядк</w:t>
      </w:r>
      <w:r>
        <w:rPr>
          <w:rFonts w:eastAsia="Times New Roman" w:cs="Times New Roman"/>
          <w:szCs w:val="28"/>
        </w:rPr>
        <w:t>ов</w:t>
      </w:r>
      <w:r w:rsidRPr="00E06622">
        <w:rPr>
          <w:rFonts w:eastAsia="Times New Roman" w:cs="Times New Roman"/>
          <w:szCs w:val="28"/>
        </w:rPr>
        <w:t xml:space="preserve"> предоставления дополнительных гарантий для участников Государственной программы</w:t>
      </w:r>
      <w:r>
        <w:rPr>
          <w:rFonts w:eastAsia="Times New Roman" w:cs="Times New Roman"/>
          <w:szCs w:val="28"/>
        </w:rPr>
        <w:t xml:space="preserve"> по оказанию содействия добровольному переселению в Российскую Федерацию соотечественников, проживающих за рубежом</w:t>
      </w:r>
      <w:r w:rsidRPr="00E06622">
        <w:rPr>
          <w:rFonts w:eastAsia="Times New Roman" w:cs="Times New Roman"/>
          <w:szCs w:val="28"/>
        </w:rPr>
        <w:t>,</w:t>
      </w:r>
      <w:r>
        <w:rPr>
          <w:rFonts w:eastAsia="Times New Roman" w:cs="Times New Roman"/>
          <w:szCs w:val="28"/>
        </w:rPr>
        <w:t xml:space="preserve"> переселившимся в Курскую область»</w:t>
      </w:r>
      <w:r w:rsidRPr="00E06622">
        <w:rPr>
          <w:rFonts w:eastAsia="Times New Roman" w:cs="Times New Roman"/>
          <w:szCs w:val="28"/>
        </w:rPr>
        <w:t xml:space="preserve"> предусмотрены </w:t>
      </w:r>
      <w:r w:rsidR="00E46395" w:rsidRPr="00E06622">
        <w:rPr>
          <w:rFonts w:eastAsia="Times New Roman" w:cs="Times New Roman"/>
          <w:szCs w:val="28"/>
        </w:rPr>
        <w:t>участник</w:t>
      </w:r>
      <w:r w:rsidR="00E46395">
        <w:rPr>
          <w:rFonts w:eastAsia="Times New Roman" w:cs="Times New Roman"/>
          <w:szCs w:val="28"/>
        </w:rPr>
        <w:t>ам</w:t>
      </w:r>
      <w:r w:rsidR="00E46395" w:rsidRPr="00E06622">
        <w:rPr>
          <w:rFonts w:eastAsia="Times New Roman" w:cs="Times New Roman"/>
          <w:szCs w:val="28"/>
        </w:rPr>
        <w:t xml:space="preserve"> Государственной </w:t>
      </w:r>
      <w:proofErr w:type="spellStart"/>
      <w:r w:rsidR="00E46395" w:rsidRPr="00E06622">
        <w:rPr>
          <w:rFonts w:eastAsia="Times New Roman" w:cs="Times New Roman"/>
          <w:szCs w:val="28"/>
        </w:rPr>
        <w:t>программы</w:t>
      </w:r>
      <w:r>
        <w:rPr>
          <w:rFonts w:eastAsia="Times New Roman" w:cs="Times New Roman"/>
          <w:szCs w:val="28"/>
        </w:rPr>
        <w:t>три</w:t>
      </w:r>
      <w:proofErr w:type="spellEnd"/>
      <w:r>
        <w:rPr>
          <w:rFonts w:eastAsia="Times New Roman" w:cs="Times New Roman"/>
          <w:szCs w:val="28"/>
        </w:rPr>
        <w:t xml:space="preserve"> </w:t>
      </w:r>
      <w:r w:rsidRPr="00E06622">
        <w:rPr>
          <w:rFonts w:eastAsia="Times New Roman" w:cs="Times New Roman"/>
          <w:szCs w:val="28"/>
        </w:rPr>
        <w:t>единовременны</w:t>
      </w:r>
      <w:r>
        <w:rPr>
          <w:rFonts w:eastAsia="Times New Roman" w:cs="Times New Roman"/>
          <w:szCs w:val="28"/>
        </w:rPr>
        <w:t>е</w:t>
      </w:r>
      <w:r w:rsidRPr="00E06622">
        <w:rPr>
          <w:rFonts w:eastAsia="Times New Roman" w:cs="Times New Roman"/>
          <w:szCs w:val="28"/>
        </w:rPr>
        <w:t xml:space="preserve"> социальны</w:t>
      </w:r>
      <w:r>
        <w:rPr>
          <w:rFonts w:eastAsia="Times New Roman" w:cs="Times New Roman"/>
          <w:szCs w:val="28"/>
        </w:rPr>
        <w:t>е</w:t>
      </w:r>
      <w:r w:rsidRPr="00E06622">
        <w:rPr>
          <w:rFonts w:eastAsia="Times New Roman" w:cs="Times New Roman"/>
          <w:szCs w:val="28"/>
        </w:rPr>
        <w:t xml:space="preserve">  выпл</w:t>
      </w:r>
      <w:r>
        <w:rPr>
          <w:rFonts w:eastAsia="Times New Roman" w:cs="Times New Roman"/>
          <w:szCs w:val="28"/>
        </w:rPr>
        <w:t>аты в размере по 3 тыс. рублей каждая.</w:t>
      </w:r>
    </w:p>
    <w:p w:rsidR="00975489" w:rsidRDefault="00750463" w:rsidP="00975489">
      <w:pPr>
        <w:ind w:firstLine="709"/>
        <w:jc w:val="both"/>
        <w:rPr>
          <w:rFonts w:eastAsia="Times New Roman" w:cs="Times New Roman"/>
          <w:szCs w:val="28"/>
        </w:rPr>
      </w:pPr>
      <w:r>
        <w:rPr>
          <w:rFonts w:eastAsia="Times New Roman" w:cs="Times New Roman"/>
          <w:szCs w:val="28"/>
        </w:rPr>
        <w:t xml:space="preserve">В 2017 году комитетом предоставлено </w:t>
      </w:r>
      <w:r w:rsidR="00975489">
        <w:rPr>
          <w:rFonts w:eastAsia="Times New Roman" w:cs="Times New Roman"/>
          <w:szCs w:val="28"/>
        </w:rPr>
        <w:t xml:space="preserve">переселенцам </w:t>
      </w:r>
      <w:r>
        <w:rPr>
          <w:rFonts w:eastAsia="Times New Roman" w:cs="Times New Roman"/>
          <w:szCs w:val="28"/>
        </w:rPr>
        <w:t>дополнительных гарантий</w:t>
      </w:r>
      <w:r w:rsidR="00975489">
        <w:rPr>
          <w:rFonts w:eastAsia="Times New Roman" w:cs="Times New Roman"/>
          <w:szCs w:val="28"/>
        </w:rPr>
        <w:t xml:space="preserve"> в виде </w:t>
      </w:r>
      <w:r w:rsidR="00975489" w:rsidRPr="00202CEA">
        <w:rPr>
          <w:rFonts w:eastAsia="Times New Roman" w:cs="Times New Roman"/>
          <w:szCs w:val="28"/>
        </w:rPr>
        <w:t xml:space="preserve">единовременных </w:t>
      </w:r>
      <w:proofErr w:type="spellStart"/>
      <w:r w:rsidR="00975489" w:rsidRPr="00202CEA">
        <w:rPr>
          <w:rFonts w:eastAsia="Times New Roman" w:cs="Times New Roman"/>
          <w:szCs w:val="28"/>
        </w:rPr>
        <w:t>вы</w:t>
      </w:r>
      <w:r w:rsidR="00975489">
        <w:rPr>
          <w:rFonts w:eastAsia="Times New Roman" w:cs="Times New Roman"/>
          <w:szCs w:val="28"/>
        </w:rPr>
        <w:t>плат</w:t>
      </w:r>
      <w:r w:rsidR="00975489" w:rsidRPr="00202CEA">
        <w:rPr>
          <w:rFonts w:eastAsia="Times New Roman" w:cs="Times New Roman"/>
          <w:szCs w:val="28"/>
        </w:rPr>
        <w:t>на</w:t>
      </w:r>
      <w:proofErr w:type="spellEnd"/>
      <w:r w:rsidR="00975489" w:rsidRPr="00202CEA">
        <w:rPr>
          <w:rFonts w:eastAsia="Times New Roman" w:cs="Times New Roman"/>
          <w:szCs w:val="28"/>
        </w:rPr>
        <w:t xml:space="preserve"> общую сумму 1 158,0 тыс. рублей</w:t>
      </w:r>
      <w:r w:rsidR="00975489">
        <w:rPr>
          <w:rFonts w:eastAsia="Times New Roman" w:cs="Times New Roman"/>
          <w:szCs w:val="28"/>
        </w:rPr>
        <w:t>, в том числе</w:t>
      </w:r>
      <w:r>
        <w:rPr>
          <w:rFonts w:eastAsia="Times New Roman" w:cs="Times New Roman"/>
          <w:szCs w:val="28"/>
        </w:rPr>
        <w:t xml:space="preserve">: </w:t>
      </w:r>
    </w:p>
    <w:p w:rsidR="00750463" w:rsidRDefault="00750463" w:rsidP="00975489">
      <w:pPr>
        <w:ind w:firstLine="709"/>
        <w:jc w:val="both"/>
        <w:rPr>
          <w:rFonts w:eastAsia="Times New Roman" w:cs="Times New Roman"/>
          <w:szCs w:val="28"/>
        </w:rPr>
      </w:pPr>
      <w:r w:rsidRPr="00202CEA">
        <w:rPr>
          <w:rFonts w:eastAsia="Times New Roman" w:cs="Times New Roman"/>
          <w:szCs w:val="28"/>
        </w:rPr>
        <w:t xml:space="preserve">256 участникам Государственной программы </w:t>
      </w:r>
      <w:r w:rsidR="00797EFE" w:rsidRPr="00202CEA">
        <w:rPr>
          <w:rFonts w:eastAsia="Times New Roman" w:cs="Times New Roman"/>
          <w:szCs w:val="28"/>
        </w:rPr>
        <w:t>для жилищного обустройства в первоначальный пе</w:t>
      </w:r>
      <w:r>
        <w:rPr>
          <w:rFonts w:eastAsia="Times New Roman" w:cs="Times New Roman"/>
          <w:szCs w:val="28"/>
        </w:rPr>
        <w:t>риод прибытия в Курскую область  на сумму 768,0 тыс. рублей;</w:t>
      </w:r>
    </w:p>
    <w:p w:rsidR="00975489" w:rsidRDefault="00797EFE" w:rsidP="00975489">
      <w:pPr>
        <w:ind w:firstLine="709"/>
        <w:jc w:val="both"/>
        <w:rPr>
          <w:rFonts w:eastAsia="Times New Roman" w:cs="Times New Roman"/>
          <w:szCs w:val="28"/>
        </w:rPr>
      </w:pPr>
      <w:r w:rsidRPr="00202CEA">
        <w:rPr>
          <w:rFonts w:eastAsia="Times New Roman" w:cs="Times New Roman"/>
          <w:szCs w:val="28"/>
        </w:rPr>
        <w:t>32 участник</w:t>
      </w:r>
      <w:r w:rsidR="00975489">
        <w:rPr>
          <w:rFonts w:eastAsia="Times New Roman" w:cs="Times New Roman"/>
          <w:szCs w:val="28"/>
        </w:rPr>
        <w:t>ам</w:t>
      </w:r>
      <w:r w:rsidRPr="00202CEA">
        <w:rPr>
          <w:rFonts w:eastAsia="Times New Roman" w:cs="Times New Roman"/>
          <w:szCs w:val="28"/>
        </w:rPr>
        <w:t xml:space="preserve"> Государственной программы, имеющим  двух и более несовершеннолетних детей, на сумму 96,0 тыс. рублей</w:t>
      </w:r>
      <w:r w:rsidR="00750463">
        <w:rPr>
          <w:rFonts w:eastAsia="Times New Roman" w:cs="Times New Roman"/>
          <w:szCs w:val="28"/>
        </w:rPr>
        <w:t>;</w:t>
      </w:r>
    </w:p>
    <w:p w:rsidR="00797EFE" w:rsidRPr="00202CEA" w:rsidRDefault="00975489" w:rsidP="00975489">
      <w:pPr>
        <w:ind w:firstLine="709"/>
        <w:jc w:val="both"/>
        <w:rPr>
          <w:rFonts w:eastAsia="Times New Roman" w:cs="Times New Roman"/>
          <w:szCs w:val="28"/>
        </w:rPr>
      </w:pPr>
      <w:r>
        <w:rPr>
          <w:rFonts w:eastAsia="Times New Roman" w:cs="Times New Roman"/>
          <w:szCs w:val="28"/>
        </w:rPr>
        <w:t xml:space="preserve">98 </w:t>
      </w:r>
      <w:r w:rsidR="00797EFE" w:rsidRPr="00202CEA">
        <w:rPr>
          <w:rFonts w:eastAsia="Times New Roman" w:cs="Times New Roman"/>
          <w:szCs w:val="28"/>
        </w:rPr>
        <w:t>участник</w:t>
      </w:r>
      <w:r>
        <w:rPr>
          <w:rFonts w:eastAsia="Times New Roman" w:cs="Times New Roman"/>
          <w:szCs w:val="28"/>
        </w:rPr>
        <w:t>ам</w:t>
      </w:r>
      <w:r w:rsidR="00797EFE" w:rsidRPr="00202CEA">
        <w:rPr>
          <w:rFonts w:eastAsia="Times New Roman" w:cs="Times New Roman"/>
          <w:szCs w:val="28"/>
        </w:rPr>
        <w:t xml:space="preserve"> Государственной программы, переселившимся в сельскую местность, на сумму 294,0 тыс. рублей.</w:t>
      </w:r>
    </w:p>
    <w:p w:rsidR="00797EFE" w:rsidRPr="00202CEA" w:rsidRDefault="00797EFE" w:rsidP="0030334A">
      <w:pPr>
        <w:ind w:firstLine="709"/>
        <w:jc w:val="both"/>
        <w:rPr>
          <w:rFonts w:eastAsia="Times New Roman" w:cs="Times New Roman"/>
          <w:szCs w:val="28"/>
        </w:rPr>
      </w:pPr>
      <w:r w:rsidRPr="00202CEA">
        <w:rPr>
          <w:rFonts w:eastAsia="Times New Roman" w:cs="Times New Roman"/>
          <w:szCs w:val="28"/>
        </w:rPr>
        <w:t>В соответствии с  постановлением Администрации Курской области от 24.08.2016 № 621-па</w:t>
      </w:r>
      <w:proofErr w:type="gramStart"/>
      <w:r w:rsidR="00B1091A" w:rsidRPr="00202CEA">
        <w:rPr>
          <w:rFonts w:eastAsiaTheme="minorHAnsi"/>
          <w:szCs w:val="28"/>
          <w:lang w:eastAsia="en-US"/>
        </w:rPr>
        <w:t>«О</w:t>
      </w:r>
      <w:proofErr w:type="gramEnd"/>
      <w:r w:rsidR="00B1091A" w:rsidRPr="00202CEA">
        <w:rPr>
          <w:rFonts w:eastAsiaTheme="minorHAnsi"/>
          <w:szCs w:val="28"/>
          <w:lang w:eastAsia="en-US"/>
        </w:rPr>
        <w:t>б утверждении Порядка по предоставлению</w:t>
      </w:r>
      <w:r w:rsidR="00B1091A" w:rsidRPr="00860ECB">
        <w:rPr>
          <w:rFonts w:eastAsiaTheme="minorHAnsi"/>
          <w:szCs w:val="28"/>
          <w:lang w:eastAsia="en-US"/>
        </w:rPr>
        <w:t xml:space="preserve">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переселившимся в Курскую область в рамках программы Курской области по оказанию содействия добровольному переселению в Российскую Федерацию соотечественников, проживающих за рубежом, на 2013-2021 годы, компенсации </w:t>
      </w:r>
      <w:r w:rsidR="00B1091A" w:rsidRPr="00202CEA">
        <w:rPr>
          <w:rFonts w:eastAsiaTheme="minorHAnsi"/>
          <w:szCs w:val="28"/>
          <w:lang w:eastAsia="en-US"/>
        </w:rPr>
        <w:t>найма (поднайма) жилья на срок не менее шести месяцев»</w:t>
      </w:r>
      <w:r w:rsidR="00750463">
        <w:rPr>
          <w:rFonts w:eastAsiaTheme="minorHAnsi"/>
          <w:szCs w:val="28"/>
          <w:lang w:eastAsia="en-US"/>
        </w:rPr>
        <w:t>,</w:t>
      </w:r>
      <w:r w:rsidRPr="00202CEA">
        <w:rPr>
          <w:rFonts w:eastAsia="Times New Roman" w:cs="Times New Roman"/>
          <w:szCs w:val="28"/>
        </w:rPr>
        <w:t xml:space="preserve"> в </w:t>
      </w:r>
      <w:r w:rsidRPr="00202CEA">
        <w:rPr>
          <w:rFonts w:eastAsia="Times New Roman" w:cs="Times New Roman"/>
          <w:szCs w:val="28"/>
        </w:rPr>
        <w:lastRenderedPageBreak/>
        <w:t xml:space="preserve">2017 году комитетом была произведена единовременная выплата компенсации найма жилья на срок не менее шести месяцев </w:t>
      </w:r>
      <w:r w:rsidR="003A3C61" w:rsidRPr="00202CEA">
        <w:rPr>
          <w:rFonts w:eastAsia="Times New Roman" w:cs="Times New Roman"/>
          <w:szCs w:val="28"/>
        </w:rPr>
        <w:t xml:space="preserve">79 участникам Государственной программы </w:t>
      </w:r>
      <w:r w:rsidRPr="00202CEA">
        <w:rPr>
          <w:rFonts w:eastAsia="Times New Roman" w:cs="Times New Roman"/>
          <w:szCs w:val="28"/>
        </w:rPr>
        <w:t>на сумму 4 084,96</w:t>
      </w:r>
      <w:r w:rsidR="00AF56AE" w:rsidRPr="00202CEA">
        <w:rPr>
          <w:rFonts w:eastAsia="Times New Roman" w:cs="Times New Roman"/>
          <w:szCs w:val="28"/>
        </w:rPr>
        <w:t>3</w:t>
      </w:r>
      <w:r w:rsidRPr="00202CEA">
        <w:rPr>
          <w:rFonts w:eastAsia="Times New Roman" w:cs="Times New Roman"/>
          <w:szCs w:val="28"/>
        </w:rPr>
        <w:t xml:space="preserve"> тыс. рубл</w:t>
      </w:r>
      <w:r w:rsidR="003A3C61" w:rsidRPr="00202CEA">
        <w:rPr>
          <w:rFonts w:eastAsia="Times New Roman" w:cs="Times New Roman"/>
          <w:szCs w:val="28"/>
        </w:rPr>
        <w:t>ей</w:t>
      </w:r>
      <w:r w:rsidRPr="00202CEA">
        <w:rPr>
          <w:rFonts w:eastAsia="Times New Roman" w:cs="Times New Roman"/>
          <w:szCs w:val="28"/>
        </w:rPr>
        <w:t>.</w:t>
      </w:r>
    </w:p>
    <w:p w:rsidR="00C605EA" w:rsidRDefault="00C605EA" w:rsidP="0030334A">
      <w:pPr>
        <w:ind w:firstLine="709"/>
        <w:contextualSpacing/>
        <w:jc w:val="both"/>
        <w:rPr>
          <w:rFonts w:eastAsia="Calibri" w:cs="Times New Roman"/>
          <w:szCs w:val="28"/>
          <w:lang w:eastAsia="en-US"/>
        </w:rPr>
      </w:pPr>
      <w:r w:rsidRPr="00202CEA">
        <w:rPr>
          <w:rFonts w:eastAsia="Calibri" w:cs="Times New Roman"/>
          <w:szCs w:val="28"/>
          <w:lang w:eastAsia="en-US"/>
        </w:rPr>
        <w:t>По итогам 201</w:t>
      </w:r>
      <w:r w:rsidR="00797EFE" w:rsidRPr="00202CEA">
        <w:rPr>
          <w:rFonts w:eastAsia="Calibri" w:cs="Times New Roman"/>
          <w:szCs w:val="28"/>
          <w:lang w:eastAsia="en-US"/>
        </w:rPr>
        <w:t>7</w:t>
      </w:r>
      <w:r w:rsidRPr="00202CEA">
        <w:rPr>
          <w:rFonts w:eastAsia="Calibri" w:cs="Times New Roman"/>
          <w:szCs w:val="28"/>
          <w:lang w:eastAsia="en-US"/>
        </w:rPr>
        <w:t xml:space="preserve"> года выделенные средства</w:t>
      </w:r>
      <w:r w:rsidR="00797EFE" w:rsidRPr="00202CEA">
        <w:rPr>
          <w:rFonts w:eastAsia="Calibri" w:cs="Times New Roman"/>
          <w:szCs w:val="28"/>
          <w:lang w:eastAsia="en-US"/>
        </w:rPr>
        <w:t xml:space="preserve"> на реализацию  мероприятий Программы</w:t>
      </w:r>
      <w:r w:rsidRPr="00202CEA">
        <w:rPr>
          <w:rFonts w:eastAsia="Calibri" w:cs="Times New Roman"/>
          <w:szCs w:val="28"/>
          <w:lang w:eastAsia="en-US"/>
        </w:rPr>
        <w:t xml:space="preserve"> освоены в полном объеме.</w:t>
      </w:r>
    </w:p>
    <w:p w:rsidR="0073202C" w:rsidRPr="00C605EA" w:rsidRDefault="0073202C" w:rsidP="0030334A">
      <w:pPr>
        <w:ind w:firstLine="709"/>
        <w:contextualSpacing/>
        <w:jc w:val="both"/>
        <w:rPr>
          <w:rFonts w:eastAsia="Calibri" w:cs="Times New Roman"/>
          <w:szCs w:val="28"/>
          <w:lang w:eastAsia="en-US"/>
        </w:rPr>
      </w:pPr>
    </w:p>
    <w:p w:rsidR="00AB25D2" w:rsidRPr="008E0316" w:rsidRDefault="00B051CD" w:rsidP="0030334A">
      <w:pPr>
        <w:pStyle w:val="ConsPlusNormal"/>
        <w:ind w:firstLine="709"/>
        <w:jc w:val="both"/>
        <w:rPr>
          <w:rFonts w:ascii="Times New Roman" w:hAnsi="Times New Roman" w:cs="Times New Roman"/>
          <w:b/>
          <w:sz w:val="28"/>
          <w:szCs w:val="28"/>
        </w:rPr>
      </w:pPr>
      <w:r w:rsidRPr="008E0316">
        <w:rPr>
          <w:rFonts w:ascii="Times New Roman" w:hAnsi="Times New Roman" w:cs="Times New Roman"/>
          <w:b/>
          <w:i/>
          <w:sz w:val="28"/>
          <w:szCs w:val="28"/>
        </w:rPr>
        <w:t>Оценка эффективности реализации Программы</w:t>
      </w:r>
    </w:p>
    <w:p w:rsidR="00CC732C" w:rsidRPr="008E0316" w:rsidRDefault="00CC732C" w:rsidP="0030334A">
      <w:pPr>
        <w:pStyle w:val="ConsPlusNormal"/>
        <w:ind w:firstLine="709"/>
        <w:jc w:val="both"/>
        <w:rPr>
          <w:rFonts w:ascii="Times New Roman" w:hAnsi="Times New Roman" w:cs="Times New Roman"/>
          <w:b/>
          <w:sz w:val="28"/>
          <w:szCs w:val="28"/>
        </w:rPr>
      </w:pPr>
    </w:p>
    <w:p w:rsidR="00CC732C" w:rsidRPr="00C605EA" w:rsidRDefault="00CC732C" w:rsidP="0030334A">
      <w:pPr>
        <w:pStyle w:val="ConsPlusNormal"/>
        <w:ind w:firstLine="709"/>
        <w:jc w:val="both"/>
        <w:rPr>
          <w:rFonts w:ascii="Times New Roman" w:hAnsi="Times New Roman" w:cs="Times New Roman"/>
          <w:b/>
          <w:sz w:val="28"/>
          <w:szCs w:val="28"/>
        </w:rPr>
      </w:pPr>
      <w:r w:rsidRPr="008E0316">
        <w:rPr>
          <w:rFonts w:ascii="Times New Roman" w:hAnsi="Times New Roman" w:cs="Times New Roman"/>
          <w:sz w:val="28"/>
          <w:szCs w:val="28"/>
        </w:rPr>
        <w:t xml:space="preserve">Оценка эффективности реализации Программы представляет собой механизм оценки выполнения мероприятий Программы в зависимости от степени достижения  плановых показателей (индикаторов), определенных </w:t>
      </w:r>
      <w:proofErr w:type="spellStart"/>
      <w:r w:rsidR="00844991">
        <w:rPr>
          <w:rFonts w:ascii="Times New Roman" w:hAnsi="Times New Roman" w:cs="Times New Roman"/>
          <w:sz w:val="28"/>
          <w:szCs w:val="28"/>
        </w:rPr>
        <w:t>Программой</w:t>
      </w:r>
      <w:proofErr w:type="gramStart"/>
      <w:r w:rsidR="00844991">
        <w:rPr>
          <w:rFonts w:ascii="Times New Roman" w:hAnsi="Times New Roman" w:cs="Times New Roman"/>
          <w:sz w:val="28"/>
          <w:szCs w:val="28"/>
        </w:rPr>
        <w:t>,</w:t>
      </w:r>
      <w:r w:rsidR="00844991" w:rsidRPr="00F37423">
        <w:rPr>
          <w:rFonts w:ascii="Times New Roman" w:hAnsi="Times New Roman" w:cs="Times New Roman"/>
          <w:sz w:val="28"/>
          <w:szCs w:val="28"/>
        </w:rPr>
        <w:t>в</w:t>
      </w:r>
      <w:proofErr w:type="spellEnd"/>
      <w:proofErr w:type="gramEnd"/>
      <w:r w:rsidR="00844991" w:rsidRPr="00F37423">
        <w:rPr>
          <w:rFonts w:ascii="Times New Roman" w:hAnsi="Times New Roman" w:cs="Times New Roman"/>
          <w:sz w:val="28"/>
          <w:szCs w:val="28"/>
        </w:rPr>
        <w:t xml:space="preserve"> целях оптимального использования средств областного  бюджета на мероприятия Программы,  а также взаимодействия исполнителей Программы.</w:t>
      </w:r>
    </w:p>
    <w:p w:rsidR="00844991" w:rsidRPr="00E5517F" w:rsidRDefault="00F019DA" w:rsidP="0030334A">
      <w:pPr>
        <w:ind w:firstLine="709"/>
        <w:jc w:val="both"/>
        <w:rPr>
          <w:rFonts w:eastAsia="Times New Roman" w:cs="Times New Roman"/>
          <w:szCs w:val="28"/>
        </w:rPr>
      </w:pPr>
      <w:r w:rsidRPr="00E5517F">
        <w:rPr>
          <w:rFonts w:eastAsia="Times New Roman" w:cs="Times New Roman"/>
          <w:szCs w:val="28"/>
        </w:rPr>
        <w:t xml:space="preserve">Вследствие активной деятельности комитета </w:t>
      </w:r>
      <w:r w:rsidR="00CC732C" w:rsidRPr="00E5517F">
        <w:rPr>
          <w:rFonts w:eastAsia="Times New Roman" w:cs="Times New Roman"/>
          <w:szCs w:val="28"/>
        </w:rPr>
        <w:t>по реализации Программы в</w:t>
      </w:r>
      <w:r w:rsidR="00AB25D2" w:rsidRPr="00E5517F">
        <w:rPr>
          <w:rFonts w:eastAsia="Times New Roman" w:cs="Times New Roman"/>
          <w:szCs w:val="28"/>
        </w:rPr>
        <w:t xml:space="preserve"> 201</w:t>
      </w:r>
      <w:r w:rsidRPr="00E5517F">
        <w:rPr>
          <w:rFonts w:eastAsia="Times New Roman" w:cs="Times New Roman"/>
          <w:szCs w:val="28"/>
        </w:rPr>
        <w:t>7</w:t>
      </w:r>
      <w:r w:rsidR="00AB25D2" w:rsidRPr="00E5517F">
        <w:rPr>
          <w:rFonts w:eastAsia="Times New Roman" w:cs="Times New Roman"/>
          <w:szCs w:val="28"/>
        </w:rPr>
        <w:t xml:space="preserve"> </w:t>
      </w:r>
      <w:proofErr w:type="spellStart"/>
      <w:r w:rsidR="00AB25D2" w:rsidRPr="00E5517F">
        <w:rPr>
          <w:rFonts w:eastAsia="Times New Roman" w:cs="Times New Roman"/>
          <w:szCs w:val="28"/>
        </w:rPr>
        <w:t>году</w:t>
      </w:r>
      <w:r w:rsidR="00D50282" w:rsidRPr="00E5517F">
        <w:rPr>
          <w:rFonts w:eastAsia="Times New Roman" w:cs="Times New Roman"/>
          <w:szCs w:val="28"/>
        </w:rPr>
        <w:t>целев</w:t>
      </w:r>
      <w:r w:rsidR="00844991" w:rsidRPr="00E5517F">
        <w:rPr>
          <w:rFonts w:eastAsia="Times New Roman" w:cs="Times New Roman"/>
          <w:szCs w:val="28"/>
        </w:rPr>
        <w:t>ые</w:t>
      </w:r>
      <w:proofErr w:type="spellEnd"/>
      <w:r w:rsidR="00844991" w:rsidRPr="00E5517F">
        <w:rPr>
          <w:rFonts w:eastAsia="Times New Roman" w:cs="Times New Roman"/>
          <w:szCs w:val="28"/>
        </w:rPr>
        <w:t xml:space="preserve"> </w:t>
      </w:r>
      <w:r w:rsidR="00D50282" w:rsidRPr="00E5517F">
        <w:rPr>
          <w:rFonts w:eastAsia="Times New Roman" w:cs="Times New Roman"/>
          <w:szCs w:val="28"/>
        </w:rPr>
        <w:t>показател</w:t>
      </w:r>
      <w:r w:rsidR="00844991" w:rsidRPr="00E5517F">
        <w:rPr>
          <w:rFonts w:eastAsia="Times New Roman" w:cs="Times New Roman"/>
          <w:szCs w:val="28"/>
        </w:rPr>
        <w:t>и перевыполнены:</w:t>
      </w:r>
    </w:p>
    <w:p w:rsidR="00FC1430" w:rsidRPr="00E5517F" w:rsidRDefault="003E27C8" w:rsidP="0030334A">
      <w:pPr>
        <w:tabs>
          <w:tab w:val="left" w:pos="0"/>
        </w:tabs>
        <w:jc w:val="both"/>
        <w:rPr>
          <w:szCs w:val="28"/>
        </w:rPr>
      </w:pPr>
      <w:r w:rsidRPr="00E5517F">
        <w:rPr>
          <w:szCs w:val="28"/>
        </w:rPr>
        <w:tab/>
      </w:r>
      <w:r w:rsidR="00033130" w:rsidRPr="00E5517F">
        <w:rPr>
          <w:szCs w:val="28"/>
        </w:rPr>
        <w:t>количество   соотечественников, переселившихся в Курскую область  в 2017 году, составило 1489 человек, что в 2 раза превысило плановый  показатель (730 человек) и</w:t>
      </w:r>
      <w:r w:rsidR="00FC1430" w:rsidRPr="00E5517F">
        <w:rPr>
          <w:szCs w:val="28"/>
        </w:rPr>
        <w:t>ли 204,0%;</w:t>
      </w:r>
    </w:p>
    <w:p w:rsidR="00033130" w:rsidRPr="00E5517F" w:rsidRDefault="00033130" w:rsidP="0030334A">
      <w:pPr>
        <w:tabs>
          <w:tab w:val="left" w:pos="0"/>
        </w:tabs>
        <w:jc w:val="both"/>
        <w:rPr>
          <w:szCs w:val="28"/>
        </w:rPr>
      </w:pPr>
      <w:r w:rsidRPr="00E5517F">
        <w:rPr>
          <w:szCs w:val="28"/>
        </w:rPr>
        <w:tab/>
        <w:t>количество вакансий, замещённых соотечественниками трудоспособного возраста,  составило 801 единицу, что в 1,4 раза больше план</w:t>
      </w:r>
      <w:r w:rsidR="00443A69" w:rsidRPr="00E5517F">
        <w:rPr>
          <w:szCs w:val="28"/>
        </w:rPr>
        <w:t>а</w:t>
      </w:r>
      <w:r w:rsidRPr="00E5517F">
        <w:rPr>
          <w:szCs w:val="28"/>
        </w:rPr>
        <w:t xml:space="preserve"> на год (555 мест), и</w:t>
      </w:r>
      <w:r w:rsidR="00FC1430" w:rsidRPr="00E5517F">
        <w:rPr>
          <w:szCs w:val="28"/>
        </w:rPr>
        <w:t>ли 144,3 %</w:t>
      </w:r>
      <w:r w:rsidRPr="00E5517F">
        <w:rPr>
          <w:szCs w:val="28"/>
        </w:rPr>
        <w:t>;</w:t>
      </w:r>
    </w:p>
    <w:p w:rsidR="00033130" w:rsidRPr="00E5517F" w:rsidRDefault="00033130" w:rsidP="0030334A">
      <w:pPr>
        <w:tabs>
          <w:tab w:val="left" w:pos="0"/>
        </w:tabs>
        <w:jc w:val="both"/>
        <w:rPr>
          <w:szCs w:val="28"/>
        </w:rPr>
      </w:pPr>
      <w:r w:rsidRPr="00E5517F">
        <w:rPr>
          <w:szCs w:val="28"/>
        </w:rPr>
        <w:tab/>
        <w:t>количество соотечественников, переселившихся в сельскую местность, составило 838 человек, что в 3,4 раза</w:t>
      </w:r>
      <w:r w:rsidR="00443A69" w:rsidRPr="00E5517F">
        <w:rPr>
          <w:szCs w:val="28"/>
        </w:rPr>
        <w:t xml:space="preserve"> больше </w:t>
      </w:r>
      <w:r w:rsidRPr="00E5517F">
        <w:rPr>
          <w:szCs w:val="28"/>
        </w:rPr>
        <w:t>план</w:t>
      </w:r>
      <w:r w:rsidR="00443A69" w:rsidRPr="00E5517F">
        <w:rPr>
          <w:szCs w:val="28"/>
        </w:rPr>
        <w:t>а</w:t>
      </w:r>
      <w:r w:rsidRPr="00E5517F">
        <w:rPr>
          <w:szCs w:val="28"/>
        </w:rPr>
        <w:t xml:space="preserve"> на год  (248 человек), и</w:t>
      </w:r>
      <w:r w:rsidR="00443A69" w:rsidRPr="00E5517F">
        <w:rPr>
          <w:szCs w:val="28"/>
        </w:rPr>
        <w:t>ли 33</w:t>
      </w:r>
      <w:r w:rsidR="00906E96" w:rsidRPr="00E5517F">
        <w:rPr>
          <w:szCs w:val="28"/>
        </w:rPr>
        <w:t>7</w:t>
      </w:r>
      <w:r w:rsidRPr="00E5517F">
        <w:rPr>
          <w:szCs w:val="28"/>
        </w:rPr>
        <w:t>,</w:t>
      </w:r>
      <w:r w:rsidR="00906E96" w:rsidRPr="00E5517F">
        <w:rPr>
          <w:szCs w:val="28"/>
        </w:rPr>
        <w:t>9</w:t>
      </w:r>
      <w:r w:rsidRPr="00E5517F">
        <w:rPr>
          <w:szCs w:val="28"/>
        </w:rPr>
        <w:t xml:space="preserve"> %</w:t>
      </w:r>
      <w:proofErr w:type="gramStart"/>
      <w:r w:rsidRPr="00E5517F">
        <w:rPr>
          <w:szCs w:val="28"/>
        </w:rPr>
        <w:t xml:space="preserve"> ;</w:t>
      </w:r>
      <w:proofErr w:type="gramEnd"/>
    </w:p>
    <w:p w:rsidR="00443A69" w:rsidRPr="00E5517F" w:rsidRDefault="00033130" w:rsidP="0030334A">
      <w:pPr>
        <w:tabs>
          <w:tab w:val="left" w:pos="0"/>
        </w:tabs>
        <w:jc w:val="both"/>
        <w:rPr>
          <w:szCs w:val="28"/>
        </w:rPr>
      </w:pPr>
      <w:r w:rsidRPr="00E5517F">
        <w:rPr>
          <w:szCs w:val="28"/>
        </w:rPr>
        <w:tab/>
        <w:t xml:space="preserve">миграционный приток населения Курской области, за счет переселенцев составил </w:t>
      </w:r>
      <w:r w:rsidR="00443A69" w:rsidRPr="00E5517F">
        <w:rPr>
          <w:szCs w:val="28"/>
        </w:rPr>
        <w:t>1489 человек, что в 2 раза превысило плановый   показатель (730 человек) или 204,0 %.</w:t>
      </w:r>
    </w:p>
    <w:p w:rsidR="00033130" w:rsidRDefault="00443A69" w:rsidP="00053E70">
      <w:pPr>
        <w:tabs>
          <w:tab w:val="left" w:pos="0"/>
        </w:tabs>
        <w:jc w:val="both"/>
        <w:rPr>
          <w:rFonts w:eastAsia="Times New Roman" w:cs="Times New Roman"/>
          <w:szCs w:val="28"/>
        </w:rPr>
      </w:pPr>
      <w:r w:rsidRPr="00E5517F">
        <w:rPr>
          <w:szCs w:val="28"/>
        </w:rPr>
        <w:tab/>
      </w:r>
      <w:r w:rsidR="00033130" w:rsidRPr="00E5517F">
        <w:rPr>
          <w:rFonts w:eastAsia="Times New Roman" w:cs="Times New Roman"/>
          <w:szCs w:val="28"/>
        </w:rPr>
        <w:t>В результате анализа, проведенного</w:t>
      </w:r>
      <w:r w:rsidR="00033130">
        <w:rPr>
          <w:rFonts w:eastAsia="Times New Roman" w:cs="Times New Roman"/>
          <w:szCs w:val="28"/>
        </w:rPr>
        <w:t xml:space="preserve"> комитетом, определено, что и</w:t>
      </w:r>
      <w:r w:rsidR="00033130" w:rsidRPr="003E1BCA">
        <w:rPr>
          <w:rFonts w:eastAsia="Times New Roman" w:cs="Times New Roman"/>
          <w:szCs w:val="28"/>
        </w:rPr>
        <w:t xml:space="preserve">з числа переселившихся </w:t>
      </w:r>
      <w:r w:rsidR="00033130">
        <w:rPr>
          <w:rFonts w:eastAsia="Times New Roman" w:cs="Times New Roman"/>
          <w:szCs w:val="28"/>
        </w:rPr>
        <w:t xml:space="preserve">в 2017 году </w:t>
      </w:r>
      <w:r w:rsidR="00E5517F">
        <w:rPr>
          <w:rFonts w:eastAsia="Times New Roman" w:cs="Times New Roman"/>
          <w:szCs w:val="28"/>
        </w:rPr>
        <w:t>в</w:t>
      </w:r>
      <w:r w:rsidR="00E5517F" w:rsidRPr="00E31D29">
        <w:rPr>
          <w:rFonts w:eastAsia="Times New Roman" w:cs="Times New Roman"/>
          <w:szCs w:val="28"/>
        </w:rPr>
        <w:t xml:space="preserve"> Курскую область </w:t>
      </w:r>
      <w:r w:rsidR="00033130" w:rsidRPr="003E1BCA">
        <w:rPr>
          <w:rFonts w:eastAsia="Times New Roman" w:cs="Times New Roman"/>
          <w:szCs w:val="28"/>
        </w:rPr>
        <w:t>соотечественников 150 человек (1</w:t>
      </w:r>
      <w:r w:rsidR="00033130">
        <w:rPr>
          <w:rFonts w:eastAsia="Times New Roman" w:cs="Times New Roman"/>
          <w:szCs w:val="28"/>
        </w:rPr>
        <w:t xml:space="preserve">0,1 %) проживают в собственном </w:t>
      </w:r>
      <w:r w:rsidR="00033130" w:rsidRPr="003E1BCA">
        <w:rPr>
          <w:rFonts w:eastAsia="Times New Roman" w:cs="Times New Roman"/>
          <w:szCs w:val="28"/>
        </w:rPr>
        <w:t>жилье, 1339 человек (89,9 %)проживают в наёмном жилье</w:t>
      </w:r>
      <w:r w:rsidR="00033130">
        <w:rPr>
          <w:rFonts w:eastAsia="Times New Roman" w:cs="Times New Roman"/>
          <w:szCs w:val="28"/>
        </w:rPr>
        <w:t>.</w:t>
      </w:r>
    </w:p>
    <w:p w:rsidR="00033130" w:rsidRPr="00E31D29" w:rsidRDefault="00E5517F" w:rsidP="0030334A">
      <w:pPr>
        <w:ind w:firstLine="709"/>
        <w:jc w:val="both"/>
        <w:rPr>
          <w:rFonts w:eastAsia="Times New Roman" w:cs="Times New Roman"/>
          <w:szCs w:val="28"/>
        </w:rPr>
      </w:pPr>
      <w:r>
        <w:rPr>
          <w:rFonts w:eastAsia="Times New Roman" w:cs="Times New Roman"/>
          <w:szCs w:val="28"/>
        </w:rPr>
        <w:t xml:space="preserve">В составе прибывших </w:t>
      </w:r>
      <w:r w:rsidR="00033130" w:rsidRPr="00E31D29">
        <w:rPr>
          <w:rFonts w:eastAsia="Times New Roman" w:cs="Times New Roman"/>
          <w:szCs w:val="28"/>
        </w:rPr>
        <w:t xml:space="preserve">участников Государственной программы 556 человек имеют высшее либо среднее профессиональное образование, что составляет 79,0 %. Из общего </w:t>
      </w:r>
      <w:r w:rsidR="00C24DBF">
        <w:rPr>
          <w:rFonts w:eastAsia="Times New Roman" w:cs="Times New Roman"/>
          <w:szCs w:val="28"/>
        </w:rPr>
        <w:t xml:space="preserve">количества </w:t>
      </w:r>
      <w:r w:rsidR="00033130" w:rsidRPr="00E31D29">
        <w:rPr>
          <w:rFonts w:eastAsia="Times New Roman" w:cs="Times New Roman"/>
          <w:szCs w:val="28"/>
        </w:rPr>
        <w:t>соотечественников</w:t>
      </w:r>
      <w:r w:rsidR="00C24DBF">
        <w:rPr>
          <w:rFonts w:eastAsia="Times New Roman" w:cs="Times New Roman"/>
          <w:szCs w:val="28"/>
        </w:rPr>
        <w:t>,</w:t>
      </w:r>
      <w:r w:rsidR="00033130" w:rsidRPr="00E31D29">
        <w:rPr>
          <w:rFonts w:eastAsia="Times New Roman" w:cs="Times New Roman"/>
          <w:szCs w:val="28"/>
        </w:rPr>
        <w:t xml:space="preserve"> прибывших</w:t>
      </w:r>
      <w:r w:rsidR="00033130">
        <w:rPr>
          <w:rFonts w:eastAsia="Times New Roman" w:cs="Times New Roman"/>
          <w:szCs w:val="28"/>
        </w:rPr>
        <w:t xml:space="preserve"> в 2017 году</w:t>
      </w:r>
      <w:r w:rsidR="00033130" w:rsidRPr="00E31D29">
        <w:rPr>
          <w:rFonts w:eastAsia="Times New Roman" w:cs="Times New Roman"/>
          <w:szCs w:val="28"/>
        </w:rPr>
        <w:t xml:space="preserve"> в Курскую область</w:t>
      </w:r>
      <w:r w:rsidR="00261809">
        <w:rPr>
          <w:rFonts w:eastAsia="Times New Roman" w:cs="Times New Roman"/>
          <w:szCs w:val="28"/>
        </w:rPr>
        <w:t>,</w:t>
      </w:r>
      <w:r w:rsidR="00033130" w:rsidRPr="00E31D29">
        <w:rPr>
          <w:rFonts w:eastAsia="Times New Roman" w:cs="Times New Roman"/>
          <w:szCs w:val="28"/>
        </w:rPr>
        <w:t xml:space="preserve"> 1061 человек или 71,3 % </w:t>
      </w:r>
      <w:r w:rsidR="00033130">
        <w:rPr>
          <w:rFonts w:eastAsia="Times New Roman" w:cs="Times New Roman"/>
          <w:szCs w:val="28"/>
        </w:rPr>
        <w:t xml:space="preserve">находятся </w:t>
      </w:r>
      <w:r w:rsidR="00033130" w:rsidRPr="00E31D29">
        <w:rPr>
          <w:rFonts w:eastAsia="Times New Roman" w:cs="Times New Roman"/>
          <w:szCs w:val="28"/>
        </w:rPr>
        <w:t>в возрасте до 40 лет</w:t>
      </w:r>
      <w:r w:rsidR="00033130">
        <w:rPr>
          <w:rFonts w:eastAsia="Times New Roman" w:cs="Times New Roman"/>
          <w:szCs w:val="28"/>
        </w:rPr>
        <w:t>.</w:t>
      </w:r>
    </w:p>
    <w:p w:rsidR="007631C6" w:rsidRDefault="00033130" w:rsidP="0030334A">
      <w:pPr>
        <w:ind w:firstLine="709"/>
        <w:jc w:val="both"/>
        <w:rPr>
          <w:rFonts w:eastAsia="Times New Roman" w:cs="Times New Roman"/>
          <w:szCs w:val="28"/>
        </w:rPr>
      </w:pPr>
      <w:r>
        <w:rPr>
          <w:rFonts w:eastAsia="Times New Roman" w:cs="Times New Roman"/>
          <w:szCs w:val="28"/>
        </w:rPr>
        <w:t>В отчетном году и</w:t>
      </w:r>
      <w:r w:rsidRPr="006F2B0E">
        <w:rPr>
          <w:rFonts w:eastAsia="Times New Roman" w:cs="Times New Roman"/>
          <w:szCs w:val="28"/>
        </w:rPr>
        <w:t xml:space="preserve">з общего числа </w:t>
      </w:r>
      <w:proofErr w:type="spellStart"/>
      <w:r w:rsidRPr="006F2B0E">
        <w:rPr>
          <w:rFonts w:eastAsia="Times New Roman" w:cs="Times New Roman"/>
          <w:szCs w:val="28"/>
        </w:rPr>
        <w:t>согласованныхна</w:t>
      </w:r>
      <w:proofErr w:type="spellEnd"/>
      <w:r w:rsidRPr="006F2B0E">
        <w:rPr>
          <w:rFonts w:eastAsia="Times New Roman" w:cs="Times New Roman"/>
          <w:szCs w:val="28"/>
        </w:rPr>
        <w:t xml:space="preserve"> участие в Программе соотечественн</w:t>
      </w:r>
      <w:r>
        <w:rPr>
          <w:rFonts w:eastAsia="Times New Roman" w:cs="Times New Roman"/>
          <w:szCs w:val="28"/>
        </w:rPr>
        <w:t>иков,</w:t>
      </w:r>
      <w:r w:rsidRPr="006F2B0E">
        <w:rPr>
          <w:rFonts w:eastAsia="Times New Roman" w:cs="Times New Roman"/>
          <w:szCs w:val="28"/>
        </w:rPr>
        <w:t xml:space="preserve"> 41 человек пополнил преподавательский состав местных учебных организаций, 46 человек </w:t>
      </w:r>
      <w:r>
        <w:rPr>
          <w:rFonts w:eastAsia="Times New Roman" w:cs="Times New Roman"/>
          <w:szCs w:val="28"/>
        </w:rPr>
        <w:t>трудоустроились</w:t>
      </w:r>
      <w:r w:rsidRPr="006F2B0E">
        <w:rPr>
          <w:rFonts w:eastAsia="Times New Roman" w:cs="Times New Roman"/>
          <w:szCs w:val="28"/>
        </w:rPr>
        <w:t xml:space="preserve"> в учреждения здравоохранения Курской области</w:t>
      </w:r>
      <w:r>
        <w:rPr>
          <w:rFonts w:eastAsia="Times New Roman" w:cs="Times New Roman"/>
          <w:szCs w:val="28"/>
        </w:rPr>
        <w:t xml:space="preserve">. </w:t>
      </w:r>
      <w:r w:rsidR="007631C6">
        <w:rPr>
          <w:rFonts w:eastAsia="Times New Roman" w:cs="Times New Roman"/>
          <w:szCs w:val="28"/>
        </w:rPr>
        <w:t>На льготных условиях комитетом дано согласие  на участие в Программе 2 высококвалифицированным специалистам с ученой степенью «кандидат наук».</w:t>
      </w:r>
    </w:p>
    <w:p w:rsidR="007631C6" w:rsidRDefault="007631C6" w:rsidP="0030334A">
      <w:pPr>
        <w:ind w:firstLine="709"/>
        <w:jc w:val="both"/>
        <w:rPr>
          <w:rFonts w:eastAsia="Times New Roman" w:cs="Times New Roman"/>
          <w:szCs w:val="28"/>
        </w:rPr>
      </w:pPr>
    </w:p>
    <w:p w:rsidR="00033130" w:rsidRPr="006F2B0E" w:rsidRDefault="00033130" w:rsidP="0030334A">
      <w:pPr>
        <w:ind w:firstLine="709"/>
        <w:jc w:val="both"/>
        <w:rPr>
          <w:rFonts w:eastAsia="Times New Roman" w:cs="Times New Roman"/>
          <w:szCs w:val="28"/>
        </w:rPr>
      </w:pPr>
      <w:r>
        <w:rPr>
          <w:rFonts w:eastAsia="Times New Roman" w:cs="Times New Roman"/>
          <w:szCs w:val="28"/>
        </w:rPr>
        <w:t>Комитетом ведется работа по информированию и</w:t>
      </w:r>
      <w:r w:rsidRPr="006F2B0E">
        <w:rPr>
          <w:rFonts w:eastAsia="Times New Roman" w:cs="Times New Roman"/>
          <w:szCs w:val="28"/>
        </w:rPr>
        <w:t>ностранны</w:t>
      </w:r>
      <w:r>
        <w:rPr>
          <w:rFonts w:eastAsia="Times New Roman" w:cs="Times New Roman"/>
          <w:szCs w:val="28"/>
        </w:rPr>
        <w:t>х</w:t>
      </w:r>
      <w:r w:rsidRPr="006F2B0E">
        <w:rPr>
          <w:rFonts w:eastAsia="Times New Roman" w:cs="Times New Roman"/>
          <w:szCs w:val="28"/>
        </w:rPr>
        <w:t xml:space="preserve"> студент</w:t>
      </w:r>
      <w:r>
        <w:rPr>
          <w:rFonts w:eastAsia="Times New Roman" w:cs="Times New Roman"/>
          <w:szCs w:val="28"/>
        </w:rPr>
        <w:t>ов</w:t>
      </w:r>
      <w:r w:rsidRPr="006F2B0E">
        <w:rPr>
          <w:rFonts w:eastAsia="Times New Roman" w:cs="Times New Roman"/>
          <w:szCs w:val="28"/>
        </w:rPr>
        <w:t>, прибывши</w:t>
      </w:r>
      <w:r>
        <w:rPr>
          <w:rFonts w:eastAsia="Times New Roman" w:cs="Times New Roman"/>
          <w:szCs w:val="28"/>
        </w:rPr>
        <w:t>х</w:t>
      </w:r>
      <w:r w:rsidRPr="006F2B0E">
        <w:rPr>
          <w:rFonts w:eastAsia="Times New Roman" w:cs="Times New Roman"/>
          <w:szCs w:val="28"/>
        </w:rPr>
        <w:t xml:space="preserve"> из-за рубежа и подпадающи</w:t>
      </w:r>
      <w:r>
        <w:rPr>
          <w:rFonts w:eastAsia="Times New Roman" w:cs="Times New Roman"/>
          <w:szCs w:val="28"/>
        </w:rPr>
        <w:t>х</w:t>
      </w:r>
      <w:r w:rsidRPr="006F2B0E">
        <w:rPr>
          <w:rFonts w:eastAsia="Times New Roman" w:cs="Times New Roman"/>
          <w:szCs w:val="28"/>
        </w:rPr>
        <w:t xml:space="preserve"> под категорию «соотечественник, проживающий за рубежом», обучающи</w:t>
      </w:r>
      <w:r>
        <w:rPr>
          <w:rFonts w:eastAsia="Times New Roman" w:cs="Times New Roman"/>
          <w:szCs w:val="28"/>
        </w:rPr>
        <w:t>х</w:t>
      </w:r>
      <w:r w:rsidRPr="006F2B0E">
        <w:rPr>
          <w:rFonts w:eastAsia="Times New Roman" w:cs="Times New Roman"/>
          <w:szCs w:val="28"/>
        </w:rPr>
        <w:t xml:space="preserve">ся в ряде Курских ВУЗов, </w:t>
      </w:r>
      <w:r>
        <w:rPr>
          <w:rFonts w:eastAsia="Times New Roman" w:cs="Times New Roman"/>
          <w:szCs w:val="28"/>
        </w:rPr>
        <w:t>об условиях участия в Программе.</w:t>
      </w:r>
      <w:r w:rsidRPr="006F2B0E">
        <w:rPr>
          <w:rFonts w:eastAsia="Times New Roman" w:cs="Times New Roman"/>
          <w:szCs w:val="28"/>
        </w:rPr>
        <w:t xml:space="preserve"> Из числа студентов</w:t>
      </w:r>
      <w:r>
        <w:rPr>
          <w:rFonts w:eastAsia="Times New Roman" w:cs="Times New Roman"/>
          <w:szCs w:val="28"/>
        </w:rPr>
        <w:t xml:space="preserve"> – </w:t>
      </w:r>
      <w:r w:rsidRPr="006F2B0E">
        <w:rPr>
          <w:rFonts w:eastAsia="Times New Roman" w:cs="Times New Roman"/>
          <w:szCs w:val="28"/>
        </w:rPr>
        <w:t>соотечественников на участие в Программе согласован 51  человек</w:t>
      </w:r>
      <w:r>
        <w:rPr>
          <w:rFonts w:eastAsia="Times New Roman" w:cs="Times New Roman"/>
          <w:szCs w:val="28"/>
        </w:rPr>
        <w:t>.</w:t>
      </w:r>
    </w:p>
    <w:p w:rsidR="00033130" w:rsidRDefault="00033130" w:rsidP="0030334A">
      <w:pPr>
        <w:ind w:firstLine="709"/>
        <w:jc w:val="both"/>
        <w:rPr>
          <w:rFonts w:eastAsia="Times New Roman" w:cs="Times New Roman"/>
          <w:szCs w:val="28"/>
        </w:rPr>
      </w:pPr>
      <w:r>
        <w:rPr>
          <w:rFonts w:eastAsia="Times New Roman" w:cs="Times New Roman"/>
          <w:szCs w:val="28"/>
        </w:rPr>
        <w:t xml:space="preserve">За предыдущий год </w:t>
      </w:r>
      <w:proofErr w:type="spellStart"/>
      <w:r>
        <w:rPr>
          <w:rFonts w:eastAsia="Times New Roman" w:cs="Times New Roman"/>
          <w:szCs w:val="28"/>
        </w:rPr>
        <w:t>комитетомв</w:t>
      </w:r>
      <w:proofErr w:type="spellEnd"/>
      <w:r>
        <w:rPr>
          <w:rFonts w:eastAsia="Times New Roman" w:cs="Times New Roman"/>
          <w:szCs w:val="28"/>
        </w:rPr>
        <w:t xml:space="preserve"> Программу </w:t>
      </w:r>
      <w:r w:rsidRPr="003D395B">
        <w:rPr>
          <w:rFonts w:eastAsia="Times New Roman" w:cs="Times New Roman"/>
          <w:szCs w:val="28"/>
        </w:rPr>
        <w:t xml:space="preserve">были </w:t>
      </w:r>
      <w:r>
        <w:rPr>
          <w:rFonts w:eastAsia="Times New Roman" w:cs="Times New Roman"/>
          <w:szCs w:val="28"/>
        </w:rPr>
        <w:t>внесены 4 изменения, которые утверждены пос</w:t>
      </w:r>
      <w:r w:rsidRPr="00D34EBA">
        <w:rPr>
          <w:rFonts w:eastAsia="Times New Roman" w:cs="Times New Roman"/>
          <w:szCs w:val="28"/>
        </w:rPr>
        <w:t>тановлени</w:t>
      </w:r>
      <w:r>
        <w:rPr>
          <w:rFonts w:eastAsia="Times New Roman" w:cs="Times New Roman"/>
          <w:szCs w:val="28"/>
        </w:rPr>
        <w:t>ями</w:t>
      </w:r>
      <w:r w:rsidRPr="00D34EBA">
        <w:rPr>
          <w:rFonts w:eastAsia="Times New Roman" w:cs="Times New Roman"/>
          <w:szCs w:val="28"/>
        </w:rPr>
        <w:t xml:space="preserve"> Администрации Курской </w:t>
      </w:r>
      <w:proofErr w:type="spellStart"/>
      <w:r w:rsidRPr="00D34EBA">
        <w:rPr>
          <w:rFonts w:eastAsia="Times New Roman" w:cs="Times New Roman"/>
          <w:szCs w:val="28"/>
        </w:rPr>
        <w:t>области</w:t>
      </w:r>
      <w:proofErr w:type="gramStart"/>
      <w:r>
        <w:rPr>
          <w:rFonts w:eastAsia="Times New Roman" w:cs="Times New Roman"/>
          <w:szCs w:val="28"/>
        </w:rPr>
        <w:t>.И</w:t>
      </w:r>
      <w:proofErr w:type="gramEnd"/>
      <w:r>
        <w:rPr>
          <w:rFonts w:eastAsia="Times New Roman" w:cs="Times New Roman"/>
          <w:szCs w:val="28"/>
        </w:rPr>
        <w:t>зменения</w:t>
      </w:r>
      <w:proofErr w:type="spellEnd"/>
      <w:r>
        <w:rPr>
          <w:rFonts w:eastAsia="Times New Roman" w:cs="Times New Roman"/>
          <w:szCs w:val="28"/>
        </w:rPr>
        <w:t xml:space="preserve"> </w:t>
      </w:r>
      <w:r w:rsidR="002031ED">
        <w:rPr>
          <w:rFonts w:eastAsia="Times New Roman" w:cs="Times New Roman"/>
          <w:szCs w:val="28"/>
        </w:rPr>
        <w:t>в основном</w:t>
      </w:r>
      <w:r>
        <w:rPr>
          <w:rFonts w:eastAsia="Times New Roman" w:cs="Times New Roman"/>
          <w:szCs w:val="28"/>
        </w:rPr>
        <w:t xml:space="preserve"> вносились с целью приведения в соответствие с федеральным законодательством и изменениями регионального бюджета, утверждённого Законами Курской области. </w:t>
      </w:r>
    </w:p>
    <w:p w:rsidR="00327D39" w:rsidRPr="0050433C" w:rsidRDefault="00327D39" w:rsidP="0030334A">
      <w:pPr>
        <w:pStyle w:val="a7"/>
        <w:ind w:firstLine="708"/>
        <w:jc w:val="both"/>
        <w:rPr>
          <w:szCs w:val="28"/>
        </w:rPr>
      </w:pPr>
      <w:r w:rsidRPr="00926474">
        <w:rPr>
          <w:sz w:val="28"/>
          <w:szCs w:val="28"/>
        </w:rPr>
        <w:t xml:space="preserve">Необходимо </w:t>
      </w:r>
      <w:r w:rsidR="00D50282" w:rsidRPr="00926474">
        <w:rPr>
          <w:sz w:val="28"/>
          <w:szCs w:val="28"/>
        </w:rPr>
        <w:t xml:space="preserve">отметить, </w:t>
      </w:r>
      <w:r w:rsidR="00893418" w:rsidRPr="00926474">
        <w:rPr>
          <w:sz w:val="28"/>
          <w:szCs w:val="28"/>
        </w:rPr>
        <w:t xml:space="preserve">что </w:t>
      </w:r>
      <w:r w:rsidR="00893418">
        <w:rPr>
          <w:sz w:val="28"/>
          <w:szCs w:val="28"/>
        </w:rPr>
        <w:t xml:space="preserve">за счёт международной миграции </w:t>
      </w:r>
      <w:r w:rsidR="00443A69" w:rsidRPr="00327D39">
        <w:rPr>
          <w:sz w:val="28"/>
          <w:szCs w:val="28"/>
        </w:rPr>
        <w:t xml:space="preserve">миграционный прирост населения Курской области </w:t>
      </w:r>
      <w:r w:rsidR="00443A69">
        <w:rPr>
          <w:sz w:val="28"/>
          <w:szCs w:val="28"/>
        </w:rPr>
        <w:t>в 2017 году составил 2070</w:t>
      </w:r>
      <w:r w:rsidR="00624025">
        <w:rPr>
          <w:sz w:val="28"/>
          <w:szCs w:val="28"/>
        </w:rPr>
        <w:t xml:space="preserve"> человек</w:t>
      </w:r>
      <w:r w:rsidR="00443A69">
        <w:rPr>
          <w:sz w:val="28"/>
          <w:szCs w:val="28"/>
        </w:rPr>
        <w:t xml:space="preserve">, в эту численность входят и </w:t>
      </w:r>
      <w:r w:rsidR="00624025">
        <w:rPr>
          <w:sz w:val="28"/>
          <w:szCs w:val="28"/>
        </w:rPr>
        <w:t>1489 человек, прибывших в рамках Программы.</w:t>
      </w:r>
    </w:p>
    <w:p w:rsidR="0050433C" w:rsidRDefault="0050433C" w:rsidP="0030334A">
      <w:pPr>
        <w:ind w:firstLine="709"/>
        <w:jc w:val="both"/>
        <w:rPr>
          <w:rFonts w:eastAsia="Times New Roman" w:cs="Times New Roman"/>
          <w:szCs w:val="28"/>
        </w:rPr>
      </w:pPr>
      <w:r w:rsidRPr="0050433C">
        <w:rPr>
          <w:rFonts w:eastAsia="Times New Roman" w:cs="Times New Roman"/>
          <w:szCs w:val="28"/>
        </w:rPr>
        <w:t>С начала реализации Программы переселения соотечественников в Курскую область прибыло около 1</w:t>
      </w:r>
      <w:r w:rsidR="00BB1C75">
        <w:rPr>
          <w:rFonts w:eastAsia="Times New Roman" w:cs="Times New Roman"/>
          <w:szCs w:val="28"/>
        </w:rPr>
        <w:t xml:space="preserve">7,5 </w:t>
      </w:r>
      <w:r w:rsidRPr="0050433C">
        <w:rPr>
          <w:rFonts w:eastAsia="Times New Roman" w:cs="Times New Roman"/>
          <w:szCs w:val="28"/>
        </w:rPr>
        <w:t xml:space="preserve"> тысяч соотечественников (2013 год – 1838 человек , 2014 год – 3022 человек, 2015 год – 6925 человек, 2016 год – 4164 человека</w:t>
      </w:r>
      <w:r w:rsidR="00BB1C75">
        <w:rPr>
          <w:rFonts w:eastAsia="Times New Roman" w:cs="Times New Roman"/>
          <w:szCs w:val="28"/>
        </w:rPr>
        <w:t>, 2017 год –1489 человек)</w:t>
      </w:r>
      <w:r w:rsidRPr="0050433C">
        <w:rPr>
          <w:rFonts w:eastAsia="Times New Roman" w:cs="Times New Roman"/>
          <w:szCs w:val="28"/>
        </w:rPr>
        <w:t>.</w:t>
      </w:r>
    </w:p>
    <w:p w:rsidR="0020277A" w:rsidRDefault="0020277A" w:rsidP="0030334A">
      <w:pPr>
        <w:ind w:firstLine="709"/>
        <w:contextualSpacing/>
        <w:jc w:val="both"/>
        <w:rPr>
          <w:rFonts w:eastAsiaTheme="minorHAnsi"/>
          <w:szCs w:val="28"/>
          <w:lang w:eastAsia="en-US"/>
        </w:rPr>
      </w:pPr>
      <w:r w:rsidRPr="0020277A">
        <w:rPr>
          <w:rFonts w:eastAsiaTheme="minorHAnsi"/>
          <w:szCs w:val="28"/>
          <w:lang w:eastAsia="en-US"/>
        </w:rPr>
        <w:t>В целях</w:t>
      </w:r>
      <w:r>
        <w:rPr>
          <w:rFonts w:eastAsiaTheme="minorHAnsi"/>
          <w:szCs w:val="28"/>
          <w:lang w:eastAsia="en-US"/>
        </w:rPr>
        <w:t xml:space="preserve"> информационного обеспечения реализации Программы в течение 2017 года комитетом </w:t>
      </w:r>
      <w:r w:rsidRPr="0020277A">
        <w:rPr>
          <w:rFonts w:eastAsiaTheme="minorHAnsi"/>
          <w:szCs w:val="28"/>
          <w:lang w:eastAsia="en-US"/>
        </w:rPr>
        <w:t>в</w:t>
      </w:r>
      <w:r>
        <w:rPr>
          <w:rFonts w:eastAsiaTheme="minorHAnsi"/>
          <w:szCs w:val="28"/>
          <w:lang w:eastAsia="en-US"/>
        </w:rPr>
        <w:t xml:space="preserve"> средствах массовой </w:t>
      </w:r>
      <w:proofErr w:type="spellStart"/>
      <w:r>
        <w:rPr>
          <w:rFonts w:eastAsiaTheme="minorHAnsi"/>
          <w:szCs w:val="28"/>
          <w:lang w:eastAsia="en-US"/>
        </w:rPr>
        <w:t>информацииразмещались</w:t>
      </w:r>
      <w:proofErr w:type="spellEnd"/>
      <w:r>
        <w:rPr>
          <w:rFonts w:eastAsiaTheme="minorHAnsi"/>
          <w:szCs w:val="28"/>
          <w:lang w:eastAsia="en-US"/>
        </w:rPr>
        <w:t>: информации,  публикации, объявления, нормативные правовые акты Российской Федерации</w:t>
      </w:r>
      <w:r w:rsidR="00AE666E">
        <w:rPr>
          <w:rFonts w:eastAsiaTheme="minorHAnsi"/>
          <w:szCs w:val="28"/>
          <w:lang w:eastAsia="en-US"/>
        </w:rPr>
        <w:t xml:space="preserve"> и</w:t>
      </w:r>
      <w:r>
        <w:rPr>
          <w:rFonts w:eastAsiaTheme="minorHAnsi"/>
          <w:szCs w:val="28"/>
          <w:lang w:eastAsia="en-US"/>
        </w:rPr>
        <w:t xml:space="preserve"> региональные, освещающие возможности, предоставляемые соотечественникам в рамках Программы.</w:t>
      </w:r>
    </w:p>
    <w:p w:rsidR="005652F4" w:rsidRPr="0020277A" w:rsidRDefault="005652F4" w:rsidP="0030334A">
      <w:pPr>
        <w:ind w:firstLine="709"/>
        <w:contextualSpacing/>
        <w:jc w:val="both"/>
        <w:rPr>
          <w:rFonts w:eastAsiaTheme="minorHAnsi"/>
          <w:szCs w:val="28"/>
          <w:lang w:eastAsia="en-US"/>
        </w:rPr>
      </w:pPr>
      <w:r w:rsidRPr="0020277A">
        <w:rPr>
          <w:rFonts w:eastAsiaTheme="minorHAnsi"/>
          <w:szCs w:val="28"/>
          <w:lang w:eastAsia="en-US"/>
        </w:rPr>
        <w:t>Ежемесячно на сайте Администрации Курской области, комитета  и информационном портале АИС «Соотечественники» размещается обновленная информация о нашем регионе, банке вакансий для потенциальных участников Государственной программы, о прибывших переселенцах, их обустройстве и трудоустройстве, социальной поддержке, вновь принятых нормативных правовых актах Российской Федерации и Курской области.</w:t>
      </w:r>
    </w:p>
    <w:p w:rsidR="005652F4" w:rsidRPr="0020277A" w:rsidRDefault="005652F4" w:rsidP="0030334A">
      <w:pPr>
        <w:ind w:firstLine="709"/>
        <w:contextualSpacing/>
        <w:jc w:val="both"/>
        <w:rPr>
          <w:rFonts w:eastAsiaTheme="minorHAnsi"/>
          <w:szCs w:val="28"/>
          <w:lang w:eastAsia="en-US"/>
        </w:rPr>
      </w:pPr>
      <w:r w:rsidRPr="0020277A">
        <w:rPr>
          <w:rFonts w:eastAsiaTheme="minorHAnsi"/>
          <w:szCs w:val="28"/>
          <w:lang w:eastAsia="en-US"/>
        </w:rPr>
        <w:t>Результаты мониторинга реализации Программы ежемесячно направлялись в пресс-службу Губернатора Курской области, размещались на информационном стенде комитета.</w:t>
      </w:r>
    </w:p>
    <w:p w:rsidR="005652F4" w:rsidRPr="0020277A" w:rsidRDefault="005652F4" w:rsidP="0030334A">
      <w:pPr>
        <w:ind w:firstLine="709"/>
        <w:contextualSpacing/>
        <w:jc w:val="both"/>
        <w:rPr>
          <w:rFonts w:eastAsiaTheme="minorHAnsi"/>
          <w:szCs w:val="28"/>
          <w:lang w:eastAsia="en-US"/>
        </w:rPr>
      </w:pPr>
      <w:r w:rsidRPr="0020277A">
        <w:rPr>
          <w:rFonts w:eastAsiaTheme="minorHAnsi"/>
          <w:szCs w:val="28"/>
          <w:lang w:eastAsia="en-US"/>
        </w:rPr>
        <w:t>Всего в 2017 году в СМИ было размещено более 130 тематических материалов.</w:t>
      </w:r>
    </w:p>
    <w:p w:rsidR="0020277A" w:rsidRPr="0020277A" w:rsidRDefault="00836562" w:rsidP="0030334A">
      <w:pPr>
        <w:ind w:firstLine="709"/>
        <w:contextualSpacing/>
        <w:jc w:val="both"/>
        <w:rPr>
          <w:rFonts w:eastAsiaTheme="minorHAnsi"/>
          <w:szCs w:val="28"/>
          <w:lang w:eastAsia="en-US"/>
        </w:rPr>
      </w:pPr>
      <w:r>
        <w:rPr>
          <w:rFonts w:eastAsiaTheme="minorHAnsi"/>
          <w:szCs w:val="28"/>
          <w:lang w:eastAsia="en-US"/>
        </w:rPr>
        <w:t xml:space="preserve">Для </w:t>
      </w:r>
      <w:r w:rsidR="0020277A" w:rsidRPr="0020277A">
        <w:rPr>
          <w:rFonts w:eastAsiaTheme="minorHAnsi"/>
          <w:szCs w:val="28"/>
          <w:lang w:eastAsia="en-US"/>
        </w:rPr>
        <w:t xml:space="preserve">стимулирования процесса добровольного переселения соотечественников, в соответствие с графиком проведения </w:t>
      </w:r>
      <w:proofErr w:type="spellStart"/>
      <w:r w:rsidR="0020277A" w:rsidRPr="0020277A">
        <w:rPr>
          <w:rFonts w:eastAsiaTheme="minorHAnsi"/>
          <w:szCs w:val="28"/>
          <w:lang w:eastAsia="en-US"/>
        </w:rPr>
        <w:t>видеопрезентаций</w:t>
      </w:r>
      <w:proofErr w:type="spellEnd"/>
      <w:r w:rsidR="0020277A" w:rsidRPr="0020277A">
        <w:rPr>
          <w:rFonts w:eastAsiaTheme="minorHAnsi"/>
          <w:szCs w:val="28"/>
          <w:lang w:eastAsia="en-US"/>
        </w:rPr>
        <w:t xml:space="preserve"> региональной программы комитетом совместно с Управлением по вопросам миграции УМВД России по Курской области в сентябре 2017 года проведена презентация Программы в режиме </w:t>
      </w:r>
      <w:proofErr w:type="spellStart"/>
      <w:r w:rsidR="0020277A" w:rsidRPr="0020277A">
        <w:rPr>
          <w:rFonts w:eastAsiaTheme="minorHAnsi"/>
          <w:szCs w:val="28"/>
          <w:lang w:eastAsia="en-US"/>
        </w:rPr>
        <w:t>on-line</w:t>
      </w:r>
      <w:proofErr w:type="spellEnd"/>
      <w:r w:rsidR="0020277A" w:rsidRPr="0020277A">
        <w:rPr>
          <w:rFonts w:eastAsiaTheme="minorHAnsi"/>
          <w:szCs w:val="28"/>
          <w:lang w:eastAsia="en-US"/>
        </w:rPr>
        <w:t xml:space="preserve"> с использованием системы </w:t>
      </w:r>
      <w:proofErr w:type="spellStart"/>
      <w:r w:rsidR="0020277A" w:rsidRPr="0020277A">
        <w:rPr>
          <w:rFonts w:eastAsiaTheme="minorHAnsi"/>
          <w:szCs w:val="28"/>
          <w:lang w:eastAsia="en-US"/>
        </w:rPr>
        <w:t>Skype</w:t>
      </w:r>
      <w:proofErr w:type="spellEnd"/>
      <w:r w:rsidR="0020277A" w:rsidRPr="0020277A">
        <w:rPr>
          <w:rFonts w:eastAsiaTheme="minorHAnsi"/>
          <w:szCs w:val="28"/>
          <w:lang w:eastAsia="en-US"/>
        </w:rPr>
        <w:t xml:space="preserve"> с Представительством МВД России в Латвийской Республике.</w:t>
      </w:r>
    </w:p>
    <w:p w:rsidR="0020277A" w:rsidRPr="0020277A" w:rsidRDefault="0020277A" w:rsidP="0030334A">
      <w:pPr>
        <w:ind w:firstLine="709"/>
        <w:contextualSpacing/>
        <w:jc w:val="both"/>
        <w:rPr>
          <w:rFonts w:eastAsiaTheme="minorHAnsi"/>
          <w:szCs w:val="28"/>
          <w:lang w:eastAsia="en-US"/>
        </w:rPr>
      </w:pPr>
      <w:r w:rsidRPr="0020277A">
        <w:rPr>
          <w:rFonts w:eastAsiaTheme="minorHAnsi"/>
          <w:szCs w:val="28"/>
          <w:lang w:eastAsia="en-US"/>
        </w:rPr>
        <w:lastRenderedPageBreak/>
        <w:t>В ходе презентации на вопросы соотечественников и руководителя представительства МВД России о возможности участия в Программе, трудоустройстве, жилищном обустройстве, медицинском обслуживании, дошкольном, общем среднем и профессиональном образовании в Курской области, сотрудниками предоставлялась исчерпывающая информация.</w:t>
      </w:r>
    </w:p>
    <w:p w:rsidR="0020277A" w:rsidRPr="0020277A" w:rsidRDefault="0020277A" w:rsidP="0030334A">
      <w:pPr>
        <w:ind w:firstLine="709"/>
        <w:contextualSpacing/>
        <w:jc w:val="both"/>
        <w:rPr>
          <w:rFonts w:eastAsiaTheme="minorHAnsi"/>
          <w:szCs w:val="28"/>
          <w:lang w:eastAsia="en-US"/>
        </w:rPr>
      </w:pPr>
      <w:r w:rsidRPr="0020277A">
        <w:rPr>
          <w:rFonts w:eastAsiaTheme="minorHAnsi"/>
          <w:szCs w:val="28"/>
          <w:lang w:eastAsia="en-US"/>
        </w:rPr>
        <w:t>В комитете работает телефон «горячей линии», по которому соотечественники получают информацию по всем интересующим их вопросам.</w:t>
      </w:r>
    </w:p>
    <w:p w:rsidR="0020277A" w:rsidRPr="0020277A" w:rsidRDefault="0020277A" w:rsidP="0030334A">
      <w:pPr>
        <w:ind w:firstLine="709"/>
        <w:contextualSpacing/>
        <w:jc w:val="both"/>
        <w:rPr>
          <w:rFonts w:eastAsiaTheme="minorHAnsi"/>
          <w:szCs w:val="28"/>
          <w:lang w:eastAsia="en-US"/>
        </w:rPr>
      </w:pPr>
      <w:r w:rsidRPr="0020277A">
        <w:rPr>
          <w:rFonts w:eastAsiaTheme="minorHAnsi"/>
          <w:szCs w:val="28"/>
          <w:lang w:eastAsia="en-US"/>
        </w:rPr>
        <w:t>В течение 2017 года на личном приеме граждан в комитет  обратилось 62 человека, кроме того, даны ответы на 38 письменных обращений граждан и организаций, по телефону «горячей линии» поступило 599 обращений, совместно с Управлением по вопросам миграции УМВД России по Курской области проведено 12 мероприятий (семинары, совещания, рабочие встречи).</w:t>
      </w:r>
    </w:p>
    <w:p w:rsidR="00836562" w:rsidRPr="00836562" w:rsidRDefault="00836562" w:rsidP="0030334A">
      <w:pPr>
        <w:ind w:firstLine="709"/>
        <w:contextualSpacing/>
        <w:jc w:val="both"/>
        <w:rPr>
          <w:rFonts w:eastAsiaTheme="minorHAnsi"/>
          <w:szCs w:val="28"/>
          <w:lang w:eastAsia="en-US"/>
        </w:rPr>
      </w:pPr>
      <w:r w:rsidRPr="00BE6FF1">
        <w:rPr>
          <w:rFonts w:eastAsiaTheme="minorHAnsi"/>
          <w:szCs w:val="28"/>
          <w:lang w:eastAsia="en-US"/>
        </w:rPr>
        <w:t>Комитетом</w:t>
      </w:r>
      <w:r w:rsidRPr="00836562">
        <w:rPr>
          <w:rFonts w:eastAsiaTheme="minorHAnsi"/>
          <w:szCs w:val="28"/>
          <w:lang w:eastAsia="en-US"/>
        </w:rPr>
        <w:t xml:space="preserve"> постоянно осуществляется межведомственное взаимодействие по </w:t>
      </w:r>
      <w:proofErr w:type="spellStart"/>
      <w:r w:rsidRPr="00836562">
        <w:rPr>
          <w:rFonts w:eastAsiaTheme="minorHAnsi"/>
          <w:szCs w:val="28"/>
          <w:lang w:eastAsia="en-US"/>
        </w:rPr>
        <w:t>вопросамобеспечени</w:t>
      </w:r>
      <w:r w:rsidRPr="00BE6FF1">
        <w:rPr>
          <w:rFonts w:eastAsiaTheme="minorHAnsi"/>
          <w:szCs w:val="28"/>
          <w:lang w:eastAsia="en-US"/>
        </w:rPr>
        <w:t>я</w:t>
      </w:r>
      <w:proofErr w:type="spellEnd"/>
      <w:r w:rsidRPr="00836562">
        <w:rPr>
          <w:rFonts w:eastAsiaTheme="minorHAnsi"/>
          <w:szCs w:val="28"/>
          <w:lang w:eastAsia="en-US"/>
        </w:rPr>
        <w:t xml:space="preserve"> социальной адаптации</w:t>
      </w:r>
      <w:r w:rsidRPr="00BE6FF1">
        <w:rPr>
          <w:rFonts w:eastAsiaTheme="minorHAnsi"/>
          <w:szCs w:val="28"/>
          <w:lang w:eastAsia="en-US"/>
        </w:rPr>
        <w:t xml:space="preserve"> и интеграции </w:t>
      </w:r>
      <w:r w:rsidRPr="00836562">
        <w:rPr>
          <w:rFonts w:eastAsiaTheme="minorHAnsi"/>
          <w:szCs w:val="28"/>
          <w:lang w:eastAsia="en-US"/>
        </w:rPr>
        <w:t>соотечественников</w:t>
      </w:r>
      <w:r w:rsidRPr="00BE6FF1">
        <w:rPr>
          <w:rFonts w:eastAsiaTheme="minorHAnsi"/>
          <w:szCs w:val="28"/>
          <w:lang w:eastAsia="en-US"/>
        </w:rPr>
        <w:t xml:space="preserve"> в принимающее общество</w:t>
      </w:r>
      <w:r w:rsidRPr="00836562">
        <w:rPr>
          <w:rFonts w:eastAsiaTheme="minorHAnsi"/>
          <w:szCs w:val="28"/>
          <w:lang w:eastAsia="en-US"/>
        </w:rPr>
        <w:t>, направленное на</w:t>
      </w:r>
      <w:r w:rsidR="007722F7" w:rsidRPr="00BE6FF1">
        <w:rPr>
          <w:rFonts w:eastAsiaTheme="minorHAnsi"/>
          <w:szCs w:val="28"/>
          <w:lang w:eastAsia="en-US"/>
        </w:rPr>
        <w:t>:</w:t>
      </w:r>
      <w:r w:rsidRPr="00836562">
        <w:rPr>
          <w:rFonts w:eastAsiaTheme="minorHAnsi"/>
          <w:szCs w:val="28"/>
          <w:lang w:eastAsia="en-US"/>
        </w:rPr>
        <w:t xml:space="preserve"> формирование уважения ими традиций и обычаев местного населения, предупреждение проявлений национальной розни, воспитание толерантности.</w:t>
      </w:r>
    </w:p>
    <w:p w:rsidR="00836562" w:rsidRPr="00836562" w:rsidRDefault="00836562" w:rsidP="0030334A">
      <w:pPr>
        <w:ind w:firstLine="709"/>
        <w:contextualSpacing/>
        <w:jc w:val="both"/>
        <w:rPr>
          <w:rFonts w:eastAsiaTheme="minorHAnsi"/>
          <w:szCs w:val="28"/>
          <w:lang w:eastAsia="en-US"/>
        </w:rPr>
      </w:pPr>
      <w:r w:rsidRPr="00BE6FF1">
        <w:rPr>
          <w:rFonts w:eastAsiaTheme="minorHAnsi"/>
          <w:szCs w:val="28"/>
          <w:lang w:eastAsia="en-US"/>
        </w:rPr>
        <w:t>Представитель комитета является членом</w:t>
      </w:r>
      <w:r w:rsidRPr="00836562">
        <w:rPr>
          <w:rFonts w:eastAsiaTheme="minorHAnsi"/>
          <w:szCs w:val="28"/>
          <w:lang w:eastAsia="en-US"/>
        </w:rPr>
        <w:t xml:space="preserve"> рабоч</w:t>
      </w:r>
      <w:r w:rsidRPr="00BE6FF1">
        <w:rPr>
          <w:rFonts w:eastAsiaTheme="minorHAnsi"/>
          <w:szCs w:val="28"/>
          <w:lang w:eastAsia="en-US"/>
        </w:rPr>
        <w:t>ей</w:t>
      </w:r>
      <w:r w:rsidRPr="00836562">
        <w:rPr>
          <w:rFonts w:eastAsiaTheme="minorHAnsi"/>
          <w:szCs w:val="28"/>
          <w:lang w:eastAsia="en-US"/>
        </w:rPr>
        <w:t xml:space="preserve"> групп</w:t>
      </w:r>
      <w:r w:rsidRPr="00BE6FF1">
        <w:rPr>
          <w:rFonts w:eastAsiaTheme="minorHAnsi"/>
          <w:szCs w:val="28"/>
          <w:lang w:eastAsia="en-US"/>
        </w:rPr>
        <w:t>ы</w:t>
      </w:r>
      <w:r w:rsidRPr="00836562">
        <w:rPr>
          <w:rFonts w:eastAsiaTheme="minorHAnsi"/>
          <w:szCs w:val="28"/>
          <w:lang w:eastAsia="en-US"/>
        </w:rPr>
        <w:t xml:space="preserve"> по гармонизации межэтнических отношений в Курской области, в состав которой входят руководители наиболее крупных религиозных и национальных организаций и объединений, сотрудники Администрации Курской области, центра по противодействию экстремизму УМВД России по Курской области. На заседаниях рабочей группы разрабатываются мероприятия по недопущению национального, расового и религиозного экстремизма. Утвержден совместный план по оперативному реагированию на проявления межнационального экстремизма.</w:t>
      </w:r>
    </w:p>
    <w:p w:rsidR="00836562" w:rsidRPr="00836562" w:rsidRDefault="00836562" w:rsidP="0030334A">
      <w:pPr>
        <w:ind w:firstLine="709"/>
        <w:contextualSpacing/>
        <w:jc w:val="both"/>
        <w:rPr>
          <w:rFonts w:eastAsiaTheme="minorHAnsi"/>
          <w:szCs w:val="28"/>
          <w:lang w:eastAsia="en-US"/>
        </w:rPr>
      </w:pPr>
      <w:r w:rsidRPr="00836562">
        <w:rPr>
          <w:rFonts w:eastAsiaTheme="minorHAnsi"/>
          <w:szCs w:val="28"/>
          <w:lang w:eastAsia="en-US"/>
        </w:rPr>
        <w:t xml:space="preserve">В настоящее время на территории региона действуют 11 общественных организаций - зарегистрированных и сформированных по национальному признаку (выходцы из стран Кавказа, Средней Азии, Стран Востока). </w:t>
      </w:r>
    </w:p>
    <w:p w:rsidR="007722F7" w:rsidRDefault="008C21B1" w:rsidP="0030334A">
      <w:pPr>
        <w:ind w:firstLine="709"/>
        <w:contextualSpacing/>
        <w:jc w:val="both"/>
        <w:rPr>
          <w:rFonts w:eastAsiaTheme="minorHAnsi"/>
          <w:szCs w:val="28"/>
          <w:lang w:eastAsia="en-US"/>
        </w:rPr>
      </w:pPr>
      <w:r w:rsidRPr="00BE6FF1">
        <w:rPr>
          <w:rFonts w:eastAsiaTheme="minorHAnsi"/>
          <w:szCs w:val="28"/>
          <w:lang w:eastAsia="en-US"/>
        </w:rPr>
        <w:t xml:space="preserve">Уполномоченными органами муниципальных районов и городов Курской области, ответственных за реализацию мероприятий </w:t>
      </w:r>
      <w:r w:rsidR="007722F7" w:rsidRPr="00BE6FF1">
        <w:rPr>
          <w:rFonts w:eastAsiaTheme="minorHAnsi"/>
          <w:szCs w:val="28"/>
          <w:lang w:eastAsia="en-US"/>
        </w:rPr>
        <w:t>П</w:t>
      </w:r>
      <w:r w:rsidRPr="00BE6FF1">
        <w:rPr>
          <w:rFonts w:eastAsiaTheme="minorHAnsi"/>
          <w:szCs w:val="28"/>
          <w:lang w:eastAsia="en-US"/>
        </w:rPr>
        <w:t xml:space="preserve">рограммы совместно с отделениями </w:t>
      </w:r>
      <w:r w:rsidR="00836562" w:rsidRPr="00836562">
        <w:rPr>
          <w:rFonts w:eastAsiaTheme="minorHAnsi"/>
          <w:szCs w:val="28"/>
          <w:lang w:eastAsia="en-US"/>
        </w:rPr>
        <w:t xml:space="preserve">УМВД России по Курской области на постоянной основе осуществляется разъяснительная работа среди местного населения, направленная на формирование толерантного отношения граждан Российской Федерации к </w:t>
      </w:r>
      <w:r w:rsidRPr="00BE6FF1">
        <w:rPr>
          <w:rFonts w:eastAsiaTheme="minorHAnsi"/>
          <w:szCs w:val="28"/>
          <w:lang w:eastAsia="en-US"/>
        </w:rPr>
        <w:t xml:space="preserve">переселившимся соотечественникам, </w:t>
      </w:r>
      <w:r w:rsidR="00836562" w:rsidRPr="00836562">
        <w:rPr>
          <w:rFonts w:eastAsiaTheme="minorHAnsi"/>
          <w:szCs w:val="28"/>
          <w:lang w:eastAsia="en-US"/>
        </w:rPr>
        <w:t xml:space="preserve">а также со стороны </w:t>
      </w:r>
      <w:r w:rsidRPr="00BE6FF1">
        <w:rPr>
          <w:rFonts w:eastAsiaTheme="minorHAnsi"/>
          <w:szCs w:val="28"/>
          <w:lang w:eastAsia="en-US"/>
        </w:rPr>
        <w:t xml:space="preserve">переселенцев </w:t>
      </w:r>
      <w:r w:rsidR="00836562" w:rsidRPr="00836562">
        <w:rPr>
          <w:rFonts w:eastAsiaTheme="minorHAnsi"/>
          <w:szCs w:val="28"/>
          <w:lang w:eastAsia="en-US"/>
        </w:rPr>
        <w:t>к гражданам Российской Федерации</w:t>
      </w:r>
      <w:r w:rsidR="007722F7" w:rsidRPr="00BE6FF1">
        <w:rPr>
          <w:rFonts w:eastAsiaTheme="minorHAnsi"/>
          <w:szCs w:val="28"/>
          <w:lang w:eastAsia="en-US"/>
        </w:rPr>
        <w:t>. П</w:t>
      </w:r>
      <w:r w:rsidR="00836562" w:rsidRPr="00836562">
        <w:rPr>
          <w:rFonts w:eastAsiaTheme="minorHAnsi"/>
          <w:szCs w:val="28"/>
          <w:lang w:eastAsia="en-US"/>
        </w:rPr>
        <w:t xml:space="preserve">роводится постоянный мониторинг и анализ </w:t>
      </w:r>
      <w:r w:rsidRPr="00BE6FF1">
        <w:rPr>
          <w:rFonts w:eastAsiaTheme="minorHAnsi"/>
          <w:szCs w:val="28"/>
          <w:lang w:eastAsia="en-US"/>
        </w:rPr>
        <w:t>обустройства, трудоустройства</w:t>
      </w:r>
      <w:r w:rsidR="007722F7" w:rsidRPr="00BE6FF1">
        <w:rPr>
          <w:rFonts w:eastAsiaTheme="minorHAnsi"/>
          <w:szCs w:val="28"/>
          <w:lang w:eastAsia="en-US"/>
        </w:rPr>
        <w:t xml:space="preserve"> </w:t>
      </w:r>
      <w:proofErr w:type="spellStart"/>
      <w:r w:rsidR="007722F7" w:rsidRPr="00BE6FF1">
        <w:rPr>
          <w:rFonts w:eastAsiaTheme="minorHAnsi"/>
          <w:szCs w:val="28"/>
          <w:lang w:eastAsia="en-US"/>
        </w:rPr>
        <w:t>переселенцев</w:t>
      </w:r>
      <w:proofErr w:type="gramStart"/>
      <w:r w:rsidRPr="00BE6FF1">
        <w:rPr>
          <w:rFonts w:eastAsiaTheme="minorHAnsi"/>
          <w:szCs w:val="28"/>
          <w:lang w:eastAsia="en-US"/>
        </w:rPr>
        <w:t>,о</w:t>
      </w:r>
      <w:proofErr w:type="gramEnd"/>
      <w:r w:rsidRPr="00BE6FF1">
        <w:rPr>
          <w:rFonts w:eastAsiaTheme="minorHAnsi"/>
          <w:szCs w:val="28"/>
          <w:lang w:eastAsia="en-US"/>
        </w:rPr>
        <w:t>ка</w:t>
      </w:r>
      <w:r w:rsidR="007722F7" w:rsidRPr="00BE6FF1">
        <w:rPr>
          <w:rFonts w:eastAsiaTheme="minorHAnsi"/>
          <w:szCs w:val="28"/>
          <w:lang w:eastAsia="en-US"/>
        </w:rPr>
        <w:t>зываетсясодействие</w:t>
      </w:r>
      <w:proofErr w:type="spellEnd"/>
      <w:r w:rsidR="007722F7" w:rsidRPr="00BE6FF1">
        <w:rPr>
          <w:rFonts w:eastAsiaTheme="minorHAnsi"/>
          <w:szCs w:val="28"/>
          <w:lang w:eastAsia="en-US"/>
        </w:rPr>
        <w:t xml:space="preserve"> в </w:t>
      </w:r>
      <w:r w:rsidRPr="00BE6FF1">
        <w:rPr>
          <w:rFonts w:eastAsiaTheme="minorHAnsi"/>
          <w:szCs w:val="28"/>
          <w:lang w:eastAsia="en-US"/>
        </w:rPr>
        <w:t>определени</w:t>
      </w:r>
      <w:r w:rsidR="007722F7" w:rsidRPr="00BE6FF1">
        <w:rPr>
          <w:rFonts w:eastAsiaTheme="minorHAnsi"/>
          <w:szCs w:val="28"/>
          <w:lang w:eastAsia="en-US"/>
        </w:rPr>
        <w:t xml:space="preserve">и </w:t>
      </w:r>
      <w:r w:rsidRPr="00BE6FF1">
        <w:rPr>
          <w:rFonts w:eastAsiaTheme="minorHAnsi"/>
          <w:szCs w:val="28"/>
          <w:lang w:eastAsia="en-US"/>
        </w:rPr>
        <w:t xml:space="preserve">их детей </w:t>
      </w:r>
      <w:r w:rsidR="007722F7" w:rsidRPr="00BE6FF1">
        <w:rPr>
          <w:rFonts w:eastAsiaTheme="minorHAnsi"/>
          <w:szCs w:val="28"/>
          <w:lang w:eastAsia="en-US"/>
        </w:rPr>
        <w:t>в школы, другие образовательные организации, детские сады.</w:t>
      </w:r>
    </w:p>
    <w:p w:rsidR="00BE6FF1" w:rsidRPr="00BE6FF1" w:rsidRDefault="00BE6FF1" w:rsidP="0030334A">
      <w:pPr>
        <w:ind w:firstLine="709"/>
        <w:contextualSpacing/>
        <w:jc w:val="both"/>
        <w:rPr>
          <w:rFonts w:eastAsiaTheme="minorHAnsi"/>
          <w:szCs w:val="28"/>
          <w:lang w:eastAsia="en-US"/>
        </w:rPr>
      </w:pPr>
      <w:r w:rsidRPr="00BE6FF1">
        <w:rPr>
          <w:rFonts w:eastAsiaTheme="minorHAnsi"/>
          <w:szCs w:val="28"/>
          <w:lang w:eastAsia="en-US"/>
        </w:rPr>
        <w:lastRenderedPageBreak/>
        <w:t>В соответствии с мероприятиями, предусмотренными Программой, работу по приему, размещению и обустройству участников Государственной программы и членов их семей на первоначальном этапе их прибытия, размещение во временном жилье, оказание содействия в регистрации по месту пребывания организует уполномоченный орган муниципального района или городского округа Курской области.</w:t>
      </w:r>
    </w:p>
    <w:p w:rsidR="00BE6FF1" w:rsidRPr="00BE6FF1" w:rsidRDefault="00BE6FF1" w:rsidP="0030334A">
      <w:pPr>
        <w:ind w:firstLine="709"/>
        <w:contextualSpacing/>
        <w:jc w:val="both"/>
        <w:rPr>
          <w:rFonts w:eastAsiaTheme="minorHAnsi"/>
          <w:szCs w:val="28"/>
          <w:lang w:eastAsia="en-US"/>
        </w:rPr>
      </w:pPr>
      <w:r w:rsidRPr="00BE6FF1">
        <w:rPr>
          <w:rFonts w:eastAsiaTheme="minorHAnsi"/>
          <w:szCs w:val="28"/>
          <w:lang w:eastAsia="en-US"/>
        </w:rPr>
        <w:t>Жилищное обустройство переселенцев осуществляется в соответствии с Регламентом приема участника Государственной программы и членов его семьи, их временного размещения, предоставления правового статуса и обустройства на территории Курской области.</w:t>
      </w:r>
    </w:p>
    <w:p w:rsidR="00BE6FF1" w:rsidRPr="00BE6FF1" w:rsidRDefault="00BE6FF1" w:rsidP="0030334A">
      <w:pPr>
        <w:ind w:firstLine="709"/>
        <w:contextualSpacing/>
        <w:jc w:val="both"/>
        <w:rPr>
          <w:rFonts w:eastAsiaTheme="minorHAnsi"/>
          <w:szCs w:val="28"/>
          <w:lang w:eastAsia="en-US"/>
        </w:rPr>
      </w:pPr>
      <w:r w:rsidRPr="00BE6FF1">
        <w:rPr>
          <w:rFonts w:eastAsiaTheme="minorHAnsi"/>
          <w:szCs w:val="28"/>
          <w:lang w:eastAsia="en-US"/>
        </w:rPr>
        <w:t>Уполномоченный орган Курской области в каждом решении об участии соотечественника в Программе указывает варианты первоначального временного жилищного обустройства после прибытия в территорию вселения с указанием цен за наем помещения.</w:t>
      </w:r>
    </w:p>
    <w:p w:rsidR="00BE6FF1" w:rsidRPr="00BE6FF1" w:rsidRDefault="00BE6FF1" w:rsidP="0030334A">
      <w:pPr>
        <w:ind w:firstLine="709"/>
        <w:contextualSpacing/>
        <w:jc w:val="both"/>
        <w:rPr>
          <w:rFonts w:eastAsiaTheme="minorHAnsi"/>
          <w:szCs w:val="28"/>
          <w:lang w:eastAsia="en-US"/>
        </w:rPr>
      </w:pPr>
      <w:r w:rsidRPr="00BE6FF1">
        <w:rPr>
          <w:rFonts w:eastAsiaTheme="minorHAnsi"/>
          <w:szCs w:val="28"/>
          <w:lang w:eastAsia="en-US"/>
        </w:rPr>
        <w:t>В решении также указывается, что в соответствии с Программой жилье для постоянного проживания соотечественники приобретают самостоятельно и за счёт собственных средств.</w:t>
      </w:r>
    </w:p>
    <w:p w:rsidR="00BE6FF1" w:rsidRPr="00BE6FF1" w:rsidRDefault="00BE6FF1" w:rsidP="0030334A">
      <w:pPr>
        <w:ind w:firstLine="709"/>
        <w:contextualSpacing/>
        <w:jc w:val="both"/>
        <w:rPr>
          <w:rFonts w:eastAsiaTheme="minorHAnsi"/>
          <w:szCs w:val="28"/>
          <w:lang w:eastAsia="en-US"/>
        </w:rPr>
      </w:pPr>
      <w:r w:rsidRPr="00BE6FF1">
        <w:rPr>
          <w:rFonts w:eastAsiaTheme="minorHAnsi"/>
          <w:szCs w:val="28"/>
          <w:lang w:eastAsia="en-US"/>
        </w:rPr>
        <w:t>Всех прибывших и нуждающихся в помощи по жилищному обустройству участников Государственной программы и членов их семей  уполномоченные органы муниципального района или городского округа размещают в гостиницах и съемных жилых помещениях.</w:t>
      </w:r>
    </w:p>
    <w:p w:rsidR="00BE6FF1" w:rsidRPr="00BE6FF1" w:rsidRDefault="00BE6FF1" w:rsidP="0030334A">
      <w:pPr>
        <w:ind w:firstLine="709"/>
        <w:contextualSpacing/>
        <w:jc w:val="both"/>
        <w:rPr>
          <w:rFonts w:eastAsiaTheme="minorHAnsi"/>
          <w:szCs w:val="28"/>
          <w:lang w:eastAsia="en-US"/>
        </w:rPr>
      </w:pPr>
      <w:proofErr w:type="gramStart"/>
      <w:r w:rsidRPr="00BE6FF1">
        <w:rPr>
          <w:rFonts w:eastAsiaTheme="minorHAnsi"/>
          <w:szCs w:val="28"/>
          <w:lang w:eastAsia="en-US"/>
        </w:rPr>
        <w:t>В регионе ежемесячно формируется и направляется в Управление по вопросам миграции УМВД России по Курской области банк жилья для обустройства потенциальных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на первоначальном этапе их прибытия в Курскую область, (далее – банк жилья Курской области), а также для возможного приобретения жилья в собственность.</w:t>
      </w:r>
      <w:proofErr w:type="gramEnd"/>
      <w:r w:rsidRPr="00BE6FF1">
        <w:rPr>
          <w:rFonts w:eastAsiaTheme="minorHAnsi"/>
          <w:szCs w:val="28"/>
          <w:lang w:eastAsia="en-US"/>
        </w:rPr>
        <w:t xml:space="preserve"> По состоянию на 20.12.2017 г. в банке жилья Курской области содержалось 202 варианта первичного жилищного обустройства для соотечественников, в том числе 23 гостиницы, 3 общежития, 123 варианта квартир и частных домов, предназначенных для приобретения в собственность и 53 варианта аренды жилых помещений.</w:t>
      </w:r>
    </w:p>
    <w:p w:rsidR="00BE6FF1" w:rsidRPr="00BE6FF1" w:rsidRDefault="00254381" w:rsidP="0030334A">
      <w:pPr>
        <w:ind w:firstLine="709"/>
        <w:contextualSpacing/>
        <w:jc w:val="both"/>
        <w:rPr>
          <w:rFonts w:eastAsiaTheme="minorHAnsi"/>
          <w:szCs w:val="28"/>
          <w:lang w:eastAsia="en-US"/>
        </w:rPr>
      </w:pPr>
      <w:r>
        <w:rPr>
          <w:rFonts w:eastAsiaTheme="minorHAnsi"/>
          <w:szCs w:val="28"/>
          <w:lang w:eastAsia="en-US"/>
        </w:rPr>
        <w:t xml:space="preserve">В 2017 </w:t>
      </w:r>
      <w:proofErr w:type="spellStart"/>
      <w:r>
        <w:rPr>
          <w:rFonts w:eastAsiaTheme="minorHAnsi"/>
          <w:szCs w:val="28"/>
          <w:lang w:eastAsia="en-US"/>
        </w:rPr>
        <w:t>годукомитетомдля</w:t>
      </w:r>
      <w:proofErr w:type="spellEnd"/>
      <w:r>
        <w:rPr>
          <w:rFonts w:eastAsiaTheme="minorHAnsi"/>
          <w:szCs w:val="28"/>
          <w:lang w:eastAsia="en-US"/>
        </w:rPr>
        <w:t xml:space="preserve"> </w:t>
      </w:r>
      <w:r w:rsidRPr="00BE6FF1">
        <w:rPr>
          <w:rFonts w:eastAsiaTheme="minorHAnsi"/>
          <w:szCs w:val="28"/>
          <w:lang w:eastAsia="en-US"/>
        </w:rPr>
        <w:t>жилищного обустройства</w:t>
      </w:r>
      <w:r>
        <w:rPr>
          <w:rFonts w:eastAsiaTheme="minorHAnsi"/>
          <w:szCs w:val="28"/>
          <w:lang w:eastAsia="en-US"/>
        </w:rPr>
        <w:t xml:space="preserve"> предоставлены </w:t>
      </w:r>
      <w:r w:rsidRPr="00BE6FF1">
        <w:rPr>
          <w:rFonts w:eastAsiaTheme="minorHAnsi"/>
          <w:szCs w:val="28"/>
          <w:lang w:eastAsia="en-US"/>
        </w:rPr>
        <w:t>256 участник</w:t>
      </w:r>
      <w:r>
        <w:rPr>
          <w:rFonts w:eastAsiaTheme="minorHAnsi"/>
          <w:szCs w:val="28"/>
          <w:lang w:eastAsia="en-US"/>
        </w:rPr>
        <w:t>ам</w:t>
      </w:r>
      <w:r w:rsidRPr="00BE6FF1">
        <w:rPr>
          <w:rFonts w:eastAsiaTheme="minorHAnsi"/>
          <w:szCs w:val="28"/>
          <w:lang w:eastAsia="en-US"/>
        </w:rPr>
        <w:t xml:space="preserve"> Государственной программы</w:t>
      </w:r>
      <w:r>
        <w:rPr>
          <w:rFonts w:eastAsiaTheme="minorHAnsi"/>
          <w:szCs w:val="28"/>
          <w:lang w:eastAsia="en-US"/>
        </w:rPr>
        <w:t xml:space="preserve"> е</w:t>
      </w:r>
      <w:r w:rsidR="00BE6FF1" w:rsidRPr="00BE6FF1">
        <w:rPr>
          <w:rFonts w:eastAsiaTheme="minorHAnsi"/>
          <w:szCs w:val="28"/>
          <w:lang w:eastAsia="en-US"/>
        </w:rPr>
        <w:t>диновременные выплаты в первоначальный период прибытия в Курскую область на сумму 768,0 тыс. рублей,79 участникам Государственной программы произведена единовременная выплата компенсации найма жилья на срок не менее шести месяцев на общую сумму 4 084,9 тыс. рублей.</w:t>
      </w:r>
    </w:p>
    <w:p w:rsidR="00BE6FF1" w:rsidRPr="00BE6FF1" w:rsidRDefault="00BE6FF1" w:rsidP="0030334A">
      <w:pPr>
        <w:ind w:firstLine="709"/>
        <w:contextualSpacing/>
        <w:jc w:val="both"/>
        <w:rPr>
          <w:rFonts w:eastAsiaTheme="minorHAnsi"/>
          <w:szCs w:val="28"/>
          <w:lang w:eastAsia="en-US"/>
        </w:rPr>
      </w:pPr>
      <w:r w:rsidRPr="00BE6FF1">
        <w:rPr>
          <w:rFonts w:eastAsiaTheme="minorHAnsi"/>
          <w:szCs w:val="28"/>
          <w:lang w:eastAsia="en-US"/>
        </w:rPr>
        <w:t xml:space="preserve">Положениями Программы предусмотрено согласование соотечественников </w:t>
      </w:r>
      <w:proofErr w:type="gramStart"/>
      <w:r w:rsidRPr="00BE6FF1">
        <w:rPr>
          <w:rFonts w:eastAsiaTheme="minorHAnsi"/>
          <w:szCs w:val="28"/>
          <w:lang w:eastAsia="en-US"/>
        </w:rPr>
        <w:t>на участие в Программе на конкретные вакантные рабочие места из банка вакансий Курской области для потенциальных участников</w:t>
      </w:r>
      <w:proofErr w:type="gramEnd"/>
      <w:r w:rsidRPr="00BE6FF1">
        <w:rPr>
          <w:rFonts w:eastAsiaTheme="minorHAnsi"/>
          <w:szCs w:val="28"/>
          <w:lang w:eastAsia="en-US"/>
        </w:rPr>
        <w:t xml:space="preserve"> Государственной программы (далее – банк вакансий).</w:t>
      </w:r>
    </w:p>
    <w:p w:rsidR="00BE6FF1" w:rsidRPr="00BE6FF1" w:rsidRDefault="00BE6FF1" w:rsidP="0030334A">
      <w:pPr>
        <w:ind w:firstLine="709"/>
        <w:contextualSpacing/>
        <w:jc w:val="both"/>
        <w:rPr>
          <w:rFonts w:eastAsiaTheme="minorHAnsi"/>
          <w:szCs w:val="28"/>
          <w:lang w:eastAsia="en-US"/>
        </w:rPr>
      </w:pPr>
      <w:r w:rsidRPr="00BE6FF1">
        <w:rPr>
          <w:rFonts w:eastAsiaTheme="minorHAnsi"/>
          <w:szCs w:val="28"/>
          <w:lang w:eastAsia="en-US"/>
        </w:rPr>
        <w:lastRenderedPageBreak/>
        <w:t xml:space="preserve">По состоянию на 20.12.2017 г. в банк вакансий включено 275 вакансий для соотечественников, преимущественно имеющих высшее медицинское и педагогическое образование. </w:t>
      </w:r>
    </w:p>
    <w:p w:rsidR="00BE6FF1" w:rsidRPr="00BE6FF1" w:rsidRDefault="00BE6FF1" w:rsidP="0030334A">
      <w:pPr>
        <w:ind w:firstLine="709"/>
        <w:contextualSpacing/>
        <w:jc w:val="both"/>
        <w:rPr>
          <w:rFonts w:eastAsiaTheme="minorHAnsi"/>
          <w:szCs w:val="28"/>
          <w:lang w:eastAsia="en-US"/>
        </w:rPr>
      </w:pPr>
      <w:proofErr w:type="gramStart"/>
      <w:r w:rsidRPr="00BE6FF1">
        <w:rPr>
          <w:rFonts w:eastAsiaTheme="minorHAnsi"/>
          <w:szCs w:val="28"/>
          <w:lang w:eastAsia="en-US"/>
        </w:rPr>
        <w:t xml:space="preserve">В том случае, если соотечественник после прибытия к месту постоянного </w:t>
      </w:r>
      <w:proofErr w:type="spellStart"/>
      <w:r w:rsidRPr="00BE6FF1">
        <w:rPr>
          <w:rFonts w:eastAsiaTheme="minorHAnsi"/>
          <w:szCs w:val="28"/>
          <w:lang w:eastAsia="en-US"/>
        </w:rPr>
        <w:t>проживанияпо</w:t>
      </w:r>
      <w:proofErr w:type="spellEnd"/>
      <w:r w:rsidRPr="00BE6FF1">
        <w:rPr>
          <w:rFonts w:eastAsiaTheme="minorHAnsi"/>
          <w:szCs w:val="28"/>
          <w:lang w:eastAsia="en-US"/>
        </w:rPr>
        <w:t xml:space="preserve"> каким-либо причинам не смог трудоустроиться на оговоренную в решении комитета вакансию (отказ работодателя в приеме на работу после личного собеседования, низкий уровень заработной платы, неудовлетворительные условия труда и другое), соотечественник обращается в центр занятости населения за оказанием содействия в поиске подходящей работы в организациях Курской области. </w:t>
      </w:r>
      <w:proofErr w:type="gramEnd"/>
    </w:p>
    <w:p w:rsidR="00BE6FF1" w:rsidRPr="00BE6FF1" w:rsidRDefault="00BE6FF1" w:rsidP="0030334A">
      <w:pPr>
        <w:ind w:firstLine="709"/>
        <w:contextualSpacing/>
        <w:jc w:val="both"/>
        <w:rPr>
          <w:rFonts w:eastAsiaTheme="minorHAnsi"/>
          <w:szCs w:val="28"/>
          <w:lang w:eastAsia="en-US"/>
        </w:rPr>
      </w:pPr>
      <w:r w:rsidRPr="00BE6FF1">
        <w:rPr>
          <w:rFonts w:eastAsiaTheme="minorHAnsi"/>
          <w:szCs w:val="28"/>
          <w:lang w:eastAsia="en-US"/>
        </w:rPr>
        <w:t>Из 667 участников Государственной программы трудоспособного возраста, прибывших в 2017 году в рамках реализации Программы, трудоустроены 532 человека, что составляет 79,8 %. Из числа трудоустроенных: работают по найму - 522 человека; являются индивидуальными предпринимателями - 10 человек.</w:t>
      </w:r>
    </w:p>
    <w:p w:rsidR="00BE6FF1" w:rsidRPr="00BE6FF1" w:rsidRDefault="00BE6FF1" w:rsidP="0030334A">
      <w:pPr>
        <w:ind w:firstLine="709"/>
        <w:contextualSpacing/>
        <w:jc w:val="both"/>
        <w:rPr>
          <w:rFonts w:eastAsiaTheme="minorHAnsi"/>
          <w:szCs w:val="28"/>
          <w:lang w:eastAsia="en-US"/>
        </w:rPr>
      </w:pPr>
      <w:r w:rsidRPr="00BE6FF1">
        <w:rPr>
          <w:rFonts w:eastAsiaTheme="minorHAnsi"/>
          <w:szCs w:val="28"/>
          <w:lang w:eastAsia="en-US"/>
        </w:rPr>
        <w:t xml:space="preserve">Из 351 трудоспособного члена семьи трудоустроены 269 человек, что составляет 76,6 %. </w:t>
      </w:r>
    </w:p>
    <w:p w:rsidR="00BE6FF1" w:rsidRPr="00BE6FF1" w:rsidRDefault="00BE6FF1" w:rsidP="0030334A">
      <w:pPr>
        <w:ind w:firstLine="709"/>
        <w:contextualSpacing/>
        <w:jc w:val="both"/>
        <w:rPr>
          <w:rFonts w:eastAsiaTheme="minorHAnsi"/>
          <w:szCs w:val="28"/>
          <w:lang w:eastAsia="en-US"/>
        </w:rPr>
      </w:pPr>
      <w:r w:rsidRPr="00BE6FF1">
        <w:rPr>
          <w:rFonts w:eastAsiaTheme="minorHAnsi"/>
          <w:szCs w:val="28"/>
          <w:lang w:eastAsia="en-US"/>
        </w:rPr>
        <w:t>Общее количество трудоустроенных соотечественников в 2017 году составляет 801 человек.</w:t>
      </w:r>
    </w:p>
    <w:p w:rsidR="00BE6FF1" w:rsidRPr="00BE6FF1" w:rsidRDefault="00BE6FF1" w:rsidP="0030334A">
      <w:pPr>
        <w:ind w:firstLine="709"/>
        <w:contextualSpacing/>
        <w:jc w:val="both"/>
        <w:rPr>
          <w:rFonts w:eastAsiaTheme="minorHAnsi"/>
          <w:szCs w:val="28"/>
          <w:lang w:eastAsia="en-US"/>
        </w:rPr>
      </w:pPr>
      <w:r w:rsidRPr="00BE6FF1">
        <w:rPr>
          <w:rFonts w:eastAsiaTheme="minorHAnsi"/>
          <w:szCs w:val="28"/>
          <w:lang w:eastAsia="en-US"/>
        </w:rPr>
        <w:t xml:space="preserve">Таким образом, в 2017 году рынок труда области получил возможность заместить </w:t>
      </w:r>
      <w:r w:rsidR="00E95D78">
        <w:rPr>
          <w:rFonts w:eastAsiaTheme="minorHAnsi"/>
          <w:szCs w:val="28"/>
          <w:lang w:eastAsia="en-US"/>
        </w:rPr>
        <w:t>801</w:t>
      </w:r>
      <w:r w:rsidRPr="00BE6FF1">
        <w:rPr>
          <w:rFonts w:eastAsiaTheme="minorHAnsi"/>
          <w:szCs w:val="28"/>
          <w:lang w:eastAsia="en-US"/>
        </w:rPr>
        <w:t xml:space="preserve"> трудно</w:t>
      </w:r>
      <w:r w:rsidR="00E95D78">
        <w:rPr>
          <w:rFonts w:eastAsiaTheme="minorHAnsi"/>
          <w:szCs w:val="28"/>
          <w:lang w:eastAsia="en-US"/>
        </w:rPr>
        <w:t xml:space="preserve"> заполняемое</w:t>
      </w:r>
      <w:r w:rsidRPr="00BE6FF1">
        <w:rPr>
          <w:rFonts w:eastAsiaTheme="minorHAnsi"/>
          <w:szCs w:val="28"/>
          <w:lang w:eastAsia="en-US"/>
        </w:rPr>
        <w:t xml:space="preserve"> рабоч</w:t>
      </w:r>
      <w:r w:rsidR="00E95D78">
        <w:rPr>
          <w:rFonts w:eastAsiaTheme="minorHAnsi"/>
          <w:szCs w:val="28"/>
          <w:lang w:eastAsia="en-US"/>
        </w:rPr>
        <w:t>ее</w:t>
      </w:r>
      <w:r w:rsidRPr="00BE6FF1">
        <w:rPr>
          <w:rFonts w:eastAsiaTheme="minorHAnsi"/>
          <w:szCs w:val="28"/>
          <w:lang w:eastAsia="en-US"/>
        </w:rPr>
        <w:t xml:space="preserve"> мест</w:t>
      </w:r>
      <w:r w:rsidR="00E95D78">
        <w:rPr>
          <w:rFonts w:eastAsiaTheme="minorHAnsi"/>
          <w:szCs w:val="28"/>
          <w:lang w:eastAsia="en-US"/>
        </w:rPr>
        <w:t>о</w:t>
      </w:r>
      <w:r w:rsidRPr="00BE6FF1">
        <w:rPr>
          <w:rFonts w:eastAsiaTheme="minorHAnsi"/>
          <w:szCs w:val="28"/>
          <w:lang w:eastAsia="en-US"/>
        </w:rPr>
        <w:t xml:space="preserve">, за счёт переселенцев. </w:t>
      </w:r>
    </w:p>
    <w:p w:rsidR="00BE6FF1" w:rsidRPr="00BE6FF1" w:rsidRDefault="00BE6FF1" w:rsidP="0030334A">
      <w:pPr>
        <w:ind w:firstLine="709"/>
        <w:contextualSpacing/>
        <w:jc w:val="both"/>
        <w:rPr>
          <w:rFonts w:eastAsiaTheme="minorHAnsi"/>
          <w:szCs w:val="28"/>
          <w:lang w:eastAsia="en-US"/>
        </w:rPr>
      </w:pPr>
      <w:r w:rsidRPr="00BE6FF1">
        <w:rPr>
          <w:rFonts w:eastAsiaTheme="minorHAnsi"/>
          <w:szCs w:val="28"/>
          <w:lang w:eastAsia="en-US"/>
        </w:rPr>
        <w:t>Из числа прибывших в 2017 году в Курскую область участников Государственной программы 556 человек имеют высшее либо среднее профессиональное образование, что составляет 79,0 %.</w:t>
      </w:r>
    </w:p>
    <w:p w:rsidR="003C3AD8" w:rsidRPr="003C3AD8" w:rsidRDefault="003C3AD8" w:rsidP="0030334A">
      <w:pPr>
        <w:ind w:firstLine="709"/>
        <w:contextualSpacing/>
        <w:jc w:val="both"/>
        <w:rPr>
          <w:rFonts w:eastAsiaTheme="minorHAnsi"/>
          <w:szCs w:val="28"/>
          <w:lang w:eastAsia="en-US"/>
        </w:rPr>
      </w:pPr>
      <w:r w:rsidRPr="003C3AD8">
        <w:rPr>
          <w:rFonts w:eastAsiaTheme="minorHAnsi"/>
          <w:szCs w:val="28"/>
          <w:lang w:eastAsia="en-US"/>
        </w:rPr>
        <w:t xml:space="preserve">За 2017 год в рамках реализации региональной программы в центры занятости населения Курской области за помощью в трудоустройстве обратились 5 соотечественников, 3 из них признаны безработными. </w:t>
      </w:r>
    </w:p>
    <w:p w:rsidR="0020277A" w:rsidRDefault="003C3AD8" w:rsidP="0030334A">
      <w:pPr>
        <w:ind w:firstLine="709"/>
        <w:jc w:val="both"/>
        <w:rPr>
          <w:szCs w:val="28"/>
        </w:rPr>
      </w:pPr>
      <w:r>
        <w:rPr>
          <w:szCs w:val="28"/>
        </w:rPr>
        <w:t xml:space="preserve">С </w:t>
      </w:r>
      <w:r w:rsidRPr="00945A7B">
        <w:rPr>
          <w:szCs w:val="28"/>
        </w:rPr>
        <w:t xml:space="preserve">начала 2017 года проведено 161 ярмарка вакансий и учебных рабочих мест, в которых приняли участие 344 </w:t>
      </w:r>
      <w:r>
        <w:rPr>
          <w:szCs w:val="28"/>
        </w:rPr>
        <w:t>организации</w:t>
      </w:r>
      <w:r w:rsidRPr="00945A7B">
        <w:rPr>
          <w:szCs w:val="28"/>
        </w:rPr>
        <w:t xml:space="preserve"> и 45 учебных заведени</w:t>
      </w:r>
      <w:r>
        <w:rPr>
          <w:szCs w:val="28"/>
        </w:rPr>
        <w:t>й</w:t>
      </w:r>
      <w:r w:rsidRPr="00945A7B">
        <w:rPr>
          <w:szCs w:val="28"/>
        </w:rPr>
        <w:t xml:space="preserve"> Курской области. В ходе данных мероприятий 7134 участникам ярмарки была предоставлена возможность ознакомиться с имеющимися на рынке труда вакансиями, встретиться с работодателями, получить информацию о возможности профессиональной подготовки при содействии службы занятости. К участию в ярмарках вакансий активно привлекались участники Государственной программы и граждане, вынужденно</w:t>
      </w:r>
      <w:r w:rsidRPr="000200E6">
        <w:rPr>
          <w:szCs w:val="28"/>
        </w:rPr>
        <w:t xml:space="preserve"> покинувши</w:t>
      </w:r>
      <w:r>
        <w:rPr>
          <w:szCs w:val="28"/>
        </w:rPr>
        <w:t>е</w:t>
      </w:r>
      <w:r w:rsidRPr="000200E6">
        <w:rPr>
          <w:szCs w:val="28"/>
        </w:rPr>
        <w:t xml:space="preserve"> территорию Украины и желающи</w:t>
      </w:r>
      <w:r>
        <w:rPr>
          <w:szCs w:val="28"/>
        </w:rPr>
        <w:t>е</w:t>
      </w:r>
      <w:r w:rsidRPr="000200E6">
        <w:rPr>
          <w:szCs w:val="28"/>
        </w:rPr>
        <w:t xml:space="preserve"> принять участие в Программе.</w:t>
      </w:r>
    </w:p>
    <w:p w:rsidR="006F7D6B" w:rsidRPr="006F7D6B" w:rsidRDefault="006F7D6B" w:rsidP="006F7D6B">
      <w:pPr>
        <w:ind w:firstLine="709"/>
        <w:jc w:val="both"/>
        <w:rPr>
          <w:rFonts w:eastAsiaTheme="minorHAnsi"/>
          <w:szCs w:val="28"/>
          <w:lang w:eastAsia="en-US"/>
        </w:rPr>
      </w:pPr>
      <w:r w:rsidRPr="006F7D6B">
        <w:rPr>
          <w:rFonts w:eastAsiaTheme="minorHAnsi"/>
          <w:szCs w:val="28"/>
          <w:lang w:eastAsia="en-US"/>
        </w:rPr>
        <w:t xml:space="preserve">Совместно с Управлением по вопросам миграции УМВД России по Курской области </w:t>
      </w:r>
      <w:r>
        <w:rPr>
          <w:rFonts w:eastAsiaTheme="minorHAnsi"/>
          <w:szCs w:val="28"/>
          <w:lang w:eastAsia="en-US"/>
        </w:rPr>
        <w:t xml:space="preserve">проводилась </w:t>
      </w:r>
      <w:r w:rsidRPr="006F7D6B">
        <w:rPr>
          <w:rFonts w:eastAsiaTheme="minorHAnsi"/>
          <w:szCs w:val="28"/>
          <w:lang w:eastAsia="en-US"/>
        </w:rPr>
        <w:t xml:space="preserve">плановая работа по приему заявлений и согласованию граждан Украины на участие в Программе,  на основании свидетельства о предоставлении временного убежища на территории </w:t>
      </w:r>
      <w:r w:rsidRPr="006F7D6B">
        <w:rPr>
          <w:rFonts w:eastAsiaTheme="minorHAnsi"/>
          <w:szCs w:val="28"/>
          <w:lang w:eastAsia="en-US"/>
        </w:rPr>
        <w:lastRenderedPageBreak/>
        <w:t>Российской Федерации и разрешений на временное проживание в Российской Федерации.</w:t>
      </w:r>
    </w:p>
    <w:p w:rsidR="006F7D6B" w:rsidRPr="006F7D6B" w:rsidRDefault="006F7D6B" w:rsidP="006F7D6B">
      <w:pPr>
        <w:ind w:firstLine="709"/>
        <w:contextualSpacing/>
        <w:jc w:val="both"/>
        <w:rPr>
          <w:rFonts w:eastAsiaTheme="minorHAnsi"/>
          <w:szCs w:val="28"/>
          <w:lang w:eastAsia="en-US"/>
        </w:rPr>
      </w:pPr>
      <w:r w:rsidRPr="006F7D6B">
        <w:rPr>
          <w:rFonts w:eastAsiaTheme="minorHAnsi"/>
          <w:szCs w:val="28"/>
          <w:lang w:eastAsia="en-US"/>
        </w:rPr>
        <w:t>В комитет за 2017 год на участие в Программе поступило 772 заявления, из них 517 заявлений от граждан Украины (67,0%).</w:t>
      </w:r>
    </w:p>
    <w:p w:rsidR="006F7D6B" w:rsidRPr="006F7D6B" w:rsidRDefault="006F7D6B" w:rsidP="006F7D6B">
      <w:pPr>
        <w:ind w:firstLine="709"/>
        <w:contextualSpacing/>
        <w:jc w:val="both"/>
        <w:rPr>
          <w:rFonts w:eastAsiaTheme="minorHAnsi"/>
          <w:szCs w:val="28"/>
          <w:lang w:eastAsia="en-US"/>
        </w:rPr>
      </w:pPr>
      <w:r w:rsidRPr="006F7D6B">
        <w:rPr>
          <w:rFonts w:eastAsiaTheme="minorHAnsi"/>
          <w:szCs w:val="28"/>
          <w:lang w:eastAsia="en-US"/>
        </w:rPr>
        <w:t xml:space="preserve">Необходимо отметить, что в 2017 году увеличилось количество заявлений на участие в Программе от граждан Украины, которые уже осуществляли трудовую деятельность в организациях Курской области   от одного года и более, тогда как в предыдущих годах большая часть заявителей только планировали осуществлять самостоятельный поиск работы. Это свидетельствует о том, что потенциальные участники Государственной программы, прибывшие из Украины в экстренном массовом порядке, выбрали местом для постоянного проживания Курскую область. </w:t>
      </w:r>
    </w:p>
    <w:p w:rsidR="006F7D6B" w:rsidRPr="006F7D6B" w:rsidRDefault="006F7D6B" w:rsidP="006F7D6B">
      <w:pPr>
        <w:ind w:firstLine="709"/>
        <w:contextualSpacing/>
        <w:jc w:val="both"/>
        <w:rPr>
          <w:rFonts w:eastAsiaTheme="minorHAnsi"/>
          <w:szCs w:val="28"/>
          <w:lang w:eastAsia="en-US"/>
        </w:rPr>
      </w:pPr>
      <w:r w:rsidRPr="006F7D6B">
        <w:rPr>
          <w:rFonts w:eastAsiaTheme="minorHAnsi"/>
          <w:szCs w:val="28"/>
          <w:lang w:eastAsia="en-US"/>
        </w:rPr>
        <w:t>По сведениям Управления по вопросам миграции УМВД России по Курской области по итогам 2017 года на территории региона находилось 664 гражданина Украины, которым предоставлено временное убежище.</w:t>
      </w:r>
    </w:p>
    <w:p w:rsidR="002A2060" w:rsidRPr="002A2060" w:rsidRDefault="002A2060" w:rsidP="002A2060">
      <w:pPr>
        <w:ind w:firstLine="709"/>
        <w:contextualSpacing/>
        <w:jc w:val="both"/>
        <w:rPr>
          <w:rFonts w:eastAsiaTheme="minorHAnsi"/>
          <w:szCs w:val="28"/>
          <w:lang w:eastAsia="en-US"/>
        </w:rPr>
      </w:pPr>
      <w:proofErr w:type="gramStart"/>
      <w:r w:rsidRPr="002A2060">
        <w:rPr>
          <w:rFonts w:eastAsiaTheme="minorHAnsi"/>
          <w:szCs w:val="28"/>
          <w:lang w:eastAsia="en-US"/>
        </w:rPr>
        <w:t>Контроль за</w:t>
      </w:r>
      <w:proofErr w:type="gramEnd"/>
      <w:r w:rsidRPr="002A2060">
        <w:rPr>
          <w:rFonts w:eastAsiaTheme="minorHAnsi"/>
          <w:szCs w:val="28"/>
          <w:lang w:eastAsia="en-US"/>
        </w:rPr>
        <w:t xml:space="preserve"> реализацией Программы осуществляется высшим должностным лицом Курской области – Губернатором Курской области и уполномоченным органом Курской области – комитетом по труду и занятости населения Курской области.</w:t>
      </w:r>
    </w:p>
    <w:p w:rsidR="002A2060" w:rsidRPr="002A2060" w:rsidRDefault="002A2060" w:rsidP="002A2060">
      <w:pPr>
        <w:ind w:firstLine="709"/>
        <w:contextualSpacing/>
        <w:jc w:val="both"/>
        <w:rPr>
          <w:rFonts w:eastAsiaTheme="minorHAnsi"/>
          <w:szCs w:val="28"/>
          <w:lang w:eastAsia="en-US"/>
        </w:rPr>
      </w:pPr>
      <w:r>
        <w:rPr>
          <w:rFonts w:eastAsiaTheme="minorHAnsi"/>
          <w:szCs w:val="28"/>
          <w:lang w:eastAsia="en-US"/>
        </w:rPr>
        <w:t>К</w:t>
      </w:r>
      <w:r w:rsidRPr="002A2060">
        <w:rPr>
          <w:rFonts w:eastAsiaTheme="minorHAnsi"/>
          <w:szCs w:val="28"/>
          <w:lang w:eastAsia="en-US"/>
        </w:rPr>
        <w:t>онтроль над реализацией Программы</w:t>
      </w:r>
      <w:r>
        <w:rPr>
          <w:rFonts w:eastAsiaTheme="minorHAnsi"/>
          <w:szCs w:val="28"/>
          <w:lang w:eastAsia="en-US"/>
        </w:rPr>
        <w:t>, в</w:t>
      </w:r>
      <w:r w:rsidRPr="002A2060">
        <w:rPr>
          <w:rFonts w:eastAsiaTheme="minorHAnsi"/>
          <w:szCs w:val="28"/>
          <w:lang w:eastAsia="en-US"/>
        </w:rPr>
        <w:t xml:space="preserve"> целях   </w:t>
      </w:r>
      <w:proofErr w:type="gramStart"/>
      <w:r w:rsidRPr="002A2060">
        <w:rPr>
          <w:rFonts w:eastAsiaTheme="minorHAnsi"/>
          <w:szCs w:val="28"/>
          <w:lang w:eastAsia="en-US"/>
        </w:rPr>
        <w:t>координации деятельности органов исполнительной власти Курской области</w:t>
      </w:r>
      <w:proofErr w:type="gramEnd"/>
      <w:r w:rsidRPr="002A2060">
        <w:rPr>
          <w:rFonts w:eastAsiaTheme="minorHAnsi"/>
          <w:szCs w:val="28"/>
          <w:lang w:eastAsia="en-US"/>
        </w:rPr>
        <w:t xml:space="preserve"> с территориальными органами федеральных органов исполнительной власти, органами местного самоуправления, организациями по вопросам реализации Программы, осуществляет Межведомственная комиссия по реализации программы Курской области по оказанию содействия добровольному переселению в Российскую Федерацию соотечественников, проживающих за рубежом  (далее - комиссия).  </w:t>
      </w:r>
    </w:p>
    <w:p w:rsidR="002A2060" w:rsidRPr="002A2060" w:rsidRDefault="002A2060" w:rsidP="002A2060">
      <w:pPr>
        <w:ind w:firstLine="709"/>
        <w:contextualSpacing/>
        <w:jc w:val="both"/>
        <w:rPr>
          <w:rFonts w:eastAsiaTheme="minorHAnsi"/>
          <w:szCs w:val="28"/>
          <w:lang w:eastAsia="en-US"/>
        </w:rPr>
      </w:pPr>
      <w:r w:rsidRPr="002A2060">
        <w:rPr>
          <w:rFonts w:eastAsiaTheme="minorHAnsi"/>
          <w:szCs w:val="28"/>
          <w:lang w:eastAsia="en-US"/>
        </w:rPr>
        <w:t>Комиссия согласовывает разработку предложений по уточнению программных мероприятий и корректировку финансирования мероприятий Программы с учетом складывающейся социально-экономической ситуации и хода реализации Программы.</w:t>
      </w:r>
    </w:p>
    <w:p w:rsidR="002A2060" w:rsidRPr="002A2060" w:rsidRDefault="002A2060" w:rsidP="002A2060">
      <w:pPr>
        <w:ind w:firstLine="709"/>
        <w:contextualSpacing/>
        <w:jc w:val="both"/>
        <w:rPr>
          <w:rFonts w:eastAsiaTheme="minorHAnsi"/>
          <w:szCs w:val="28"/>
          <w:lang w:eastAsia="en-US"/>
        </w:rPr>
      </w:pPr>
      <w:r w:rsidRPr="002A2060">
        <w:rPr>
          <w:rFonts w:eastAsiaTheme="minorHAnsi"/>
          <w:szCs w:val="28"/>
          <w:lang w:eastAsia="en-US"/>
        </w:rPr>
        <w:t>В 2017 году состоялось 2 заседания комиссии, на которых были заслушаны руководители территориальных органов федеральных органов исполнительной власти и органов исполнительной власти Курской области, руководителей муниципальных районов и городских округов, участвующих в реализации Программы.</w:t>
      </w:r>
    </w:p>
    <w:p w:rsidR="002A2060" w:rsidRPr="002A2060" w:rsidRDefault="002A2060" w:rsidP="002A2060">
      <w:pPr>
        <w:ind w:firstLine="709"/>
        <w:contextualSpacing/>
        <w:jc w:val="both"/>
        <w:rPr>
          <w:rFonts w:eastAsiaTheme="minorHAnsi"/>
          <w:szCs w:val="28"/>
          <w:lang w:eastAsia="en-US"/>
        </w:rPr>
      </w:pPr>
      <w:proofErr w:type="gramStart"/>
      <w:r w:rsidRPr="002A2060">
        <w:rPr>
          <w:rFonts w:eastAsiaTheme="minorHAnsi"/>
          <w:szCs w:val="28"/>
          <w:lang w:eastAsia="en-US"/>
        </w:rPr>
        <w:t xml:space="preserve">Уполномоченным органом Курской области осуществляется контроль за соблюдением прав и обязательств переселенцев, соблюдением обязательств органов исполнительной власти Курской области в отношении переселенцев; контроль за своевременным и качественным предоставлением переселенцам услуг занятости, здравоохранения, образования, социальной защиты населения, дополнительных гарантий, рассматривает (по необходимости) связанные с этим вопросы на </w:t>
      </w:r>
      <w:r w:rsidRPr="002A2060">
        <w:rPr>
          <w:rFonts w:eastAsiaTheme="minorHAnsi"/>
          <w:szCs w:val="28"/>
          <w:lang w:eastAsia="en-US"/>
        </w:rPr>
        <w:lastRenderedPageBreak/>
        <w:t>заседаниях комиссии, личном приёме граждан, рассматривает письменные обращения граждан.</w:t>
      </w:r>
      <w:proofErr w:type="gramEnd"/>
    </w:p>
    <w:p w:rsidR="002A2060" w:rsidRPr="002A2060" w:rsidRDefault="002A2060" w:rsidP="002A2060">
      <w:pPr>
        <w:ind w:firstLine="709"/>
        <w:contextualSpacing/>
        <w:jc w:val="both"/>
        <w:rPr>
          <w:rFonts w:eastAsiaTheme="minorHAnsi" w:cs="Times New Roman"/>
          <w:szCs w:val="28"/>
          <w:lang w:eastAsia="en-US"/>
        </w:rPr>
      </w:pPr>
      <w:r w:rsidRPr="002A2060">
        <w:rPr>
          <w:rFonts w:eastAsiaTheme="minorHAnsi" w:cs="Times New Roman"/>
          <w:szCs w:val="28"/>
          <w:lang w:eastAsia="en-US"/>
        </w:rPr>
        <w:t xml:space="preserve">В целях </w:t>
      </w:r>
      <w:r w:rsidRPr="002A2060">
        <w:rPr>
          <w:rFonts w:eastAsiaTheme="minorHAnsi"/>
          <w:szCs w:val="28"/>
          <w:lang w:eastAsia="en-US"/>
        </w:rPr>
        <w:t xml:space="preserve">совершенствования работы по реализации Государственной программы </w:t>
      </w:r>
      <w:r w:rsidR="00757DDE">
        <w:rPr>
          <w:rFonts w:eastAsiaTheme="minorHAnsi"/>
          <w:szCs w:val="28"/>
          <w:lang w:eastAsia="en-US"/>
        </w:rPr>
        <w:t>необходимо</w:t>
      </w:r>
      <w:r w:rsidRPr="002A2060">
        <w:rPr>
          <w:rFonts w:eastAsiaTheme="minorHAnsi"/>
          <w:szCs w:val="28"/>
          <w:lang w:eastAsia="en-US"/>
        </w:rPr>
        <w:t xml:space="preserve"> а</w:t>
      </w:r>
      <w:r w:rsidRPr="002A2060">
        <w:rPr>
          <w:rFonts w:eastAsiaTheme="minorHAnsi" w:cs="Times New Roman"/>
          <w:szCs w:val="28"/>
          <w:lang w:eastAsia="en-US"/>
        </w:rPr>
        <w:t>ктивизировать совместную деятельность уполномоченных органов исполнительной власти регионов и общественных национальных организаций и диаспор в целях популяризации Программы и информирования соотечественников об условиях участия в Программе в странах постоянного проживания соотечественников за рубежом.</w:t>
      </w:r>
    </w:p>
    <w:p w:rsidR="00B051CD" w:rsidRPr="00F37423" w:rsidRDefault="00B051CD" w:rsidP="0030334A">
      <w:pPr>
        <w:pStyle w:val="ConsPlusNormal"/>
        <w:ind w:firstLine="709"/>
        <w:jc w:val="both"/>
        <w:rPr>
          <w:rFonts w:ascii="Times New Roman" w:hAnsi="Times New Roman" w:cs="Times New Roman"/>
          <w:sz w:val="28"/>
          <w:szCs w:val="28"/>
        </w:rPr>
      </w:pPr>
      <w:r w:rsidRPr="00F37423">
        <w:rPr>
          <w:rFonts w:ascii="Times New Roman" w:hAnsi="Times New Roman" w:cs="Times New Roman"/>
          <w:sz w:val="28"/>
          <w:szCs w:val="28"/>
        </w:rPr>
        <w:t>Эффективность реализации Программы   определяется на основе расчетов по следующей формуле:</w:t>
      </w:r>
    </w:p>
    <w:p w:rsidR="00B051CD" w:rsidRPr="00F37423" w:rsidRDefault="00B051CD" w:rsidP="0030334A">
      <w:pPr>
        <w:autoSpaceDE w:val="0"/>
        <w:autoSpaceDN w:val="0"/>
        <w:adjustRightInd w:val="0"/>
        <w:ind w:firstLine="709"/>
        <w:jc w:val="both"/>
        <w:rPr>
          <w:rFonts w:eastAsia="Times New Roman" w:cs="Times New Roman"/>
          <w:szCs w:val="28"/>
        </w:rPr>
      </w:pPr>
      <w:r w:rsidRPr="00F37423">
        <w:rPr>
          <w:rFonts w:eastAsia="Times New Roman" w:cs="Times New Roman"/>
          <w:position w:val="-32"/>
          <w:szCs w:val="28"/>
        </w:rPr>
        <w:object w:dxaOrig="15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36.7pt" o:ole="">
            <v:imagedata r:id="rId9" o:title=""/>
          </v:shape>
          <o:OLEObject Type="Embed" ProgID="Equation.3" ShapeID="_x0000_i1025" DrawAspect="Content" ObjectID="_1645961046" r:id="rId10"/>
        </w:object>
      </w:r>
      <w:r w:rsidRPr="00F37423">
        <w:rPr>
          <w:rFonts w:eastAsia="Times New Roman" w:cs="Times New Roman"/>
          <w:szCs w:val="28"/>
        </w:rPr>
        <w:t xml:space="preserve"> где:</w:t>
      </w:r>
    </w:p>
    <w:p w:rsidR="00B051CD" w:rsidRPr="00F37423" w:rsidRDefault="00B051CD" w:rsidP="0030334A">
      <w:pPr>
        <w:spacing w:line="307" w:lineRule="exact"/>
        <w:ind w:right="20" w:firstLine="708"/>
        <w:jc w:val="both"/>
        <w:rPr>
          <w:rFonts w:eastAsia="Times New Roman" w:cs="Times New Roman"/>
          <w:szCs w:val="28"/>
        </w:rPr>
      </w:pPr>
      <w:r w:rsidRPr="00F37423">
        <w:rPr>
          <w:rFonts w:eastAsia="Times New Roman" w:cs="Times New Roman"/>
          <w:szCs w:val="28"/>
        </w:rPr>
        <w:t xml:space="preserve">En – эффективность хода реализации отдельного направления Программы (процентов), характеризуемого n-м индикатором (показателем), </w:t>
      </w:r>
    </w:p>
    <w:p w:rsidR="00B051CD" w:rsidRPr="00F37423" w:rsidRDefault="00B051CD" w:rsidP="0030334A">
      <w:pPr>
        <w:spacing w:line="307" w:lineRule="exact"/>
        <w:ind w:right="20" w:firstLine="708"/>
        <w:jc w:val="both"/>
        <w:rPr>
          <w:rFonts w:eastAsia="Times New Roman" w:cs="Times New Roman"/>
          <w:szCs w:val="28"/>
        </w:rPr>
      </w:pPr>
      <w:r w:rsidRPr="00F37423">
        <w:rPr>
          <w:rFonts w:eastAsia="Times New Roman" w:cs="Times New Roman"/>
          <w:szCs w:val="28"/>
          <w:lang w:val="en-US"/>
        </w:rPr>
        <w:t>T</w:t>
      </w:r>
      <w:r w:rsidRPr="00F37423">
        <w:rPr>
          <w:rFonts w:eastAsia="Times New Roman" w:cs="Times New Roman"/>
          <w:szCs w:val="28"/>
          <w:vertAlign w:val="subscript"/>
          <w:lang w:val="en-US"/>
        </w:rPr>
        <w:t>fn</w:t>
      </w:r>
      <w:r w:rsidRPr="00F37423">
        <w:rPr>
          <w:rFonts w:eastAsia="Times New Roman" w:cs="Times New Roman"/>
          <w:szCs w:val="28"/>
        </w:rPr>
        <w:t xml:space="preserve"> – фактическое значение n-го индикатора (показателя), характеризующего реализацию  Программы;</w:t>
      </w:r>
    </w:p>
    <w:p w:rsidR="00B051CD" w:rsidRPr="00F37423" w:rsidRDefault="00B051CD" w:rsidP="0030334A">
      <w:pPr>
        <w:autoSpaceDE w:val="0"/>
        <w:autoSpaceDN w:val="0"/>
        <w:adjustRightInd w:val="0"/>
        <w:ind w:firstLine="709"/>
        <w:jc w:val="both"/>
        <w:rPr>
          <w:rFonts w:eastAsia="Times New Roman" w:cs="Times New Roman"/>
          <w:szCs w:val="28"/>
        </w:rPr>
      </w:pPr>
      <w:r w:rsidRPr="00F37423">
        <w:rPr>
          <w:rFonts w:eastAsia="Times New Roman" w:cs="Times New Roman"/>
          <w:szCs w:val="28"/>
          <w:lang w:val="en-US"/>
        </w:rPr>
        <w:t>T</w:t>
      </w:r>
      <w:r w:rsidRPr="00F37423">
        <w:rPr>
          <w:rFonts w:eastAsia="Times New Roman" w:cs="Times New Roman"/>
          <w:szCs w:val="28"/>
          <w:vertAlign w:val="subscript"/>
          <w:lang w:val="en-US"/>
        </w:rPr>
        <w:t>pn</w:t>
      </w:r>
      <w:r w:rsidRPr="00F37423">
        <w:rPr>
          <w:rFonts w:eastAsia="Times New Roman" w:cs="Times New Roman"/>
          <w:szCs w:val="28"/>
        </w:rPr>
        <w:t xml:space="preserve"> – плановое значение n-го индикатора (показателя) ;</w:t>
      </w:r>
    </w:p>
    <w:p w:rsidR="00B051CD" w:rsidRPr="00F37423" w:rsidRDefault="00B051CD" w:rsidP="0030334A">
      <w:pPr>
        <w:autoSpaceDE w:val="0"/>
        <w:autoSpaceDN w:val="0"/>
        <w:adjustRightInd w:val="0"/>
        <w:ind w:firstLine="709"/>
        <w:jc w:val="both"/>
        <w:rPr>
          <w:rFonts w:eastAsia="Times New Roman" w:cs="Times New Roman"/>
          <w:szCs w:val="28"/>
        </w:rPr>
      </w:pPr>
      <w:r w:rsidRPr="00F37423">
        <w:rPr>
          <w:rFonts w:eastAsia="Times New Roman" w:cs="Times New Roman"/>
          <w:szCs w:val="28"/>
        </w:rPr>
        <w:t>n – номер индикатора (показателя) Программы.</w:t>
      </w:r>
    </w:p>
    <w:p w:rsidR="00B051CD" w:rsidRPr="00F37423" w:rsidRDefault="00B051CD" w:rsidP="0030334A">
      <w:pPr>
        <w:autoSpaceDE w:val="0"/>
        <w:autoSpaceDN w:val="0"/>
        <w:adjustRightInd w:val="0"/>
        <w:ind w:firstLine="709"/>
        <w:jc w:val="both"/>
        <w:rPr>
          <w:rFonts w:eastAsia="Times New Roman" w:cs="Times New Roman"/>
          <w:szCs w:val="28"/>
        </w:rPr>
      </w:pPr>
      <w:r w:rsidRPr="00F37423">
        <w:rPr>
          <w:rFonts w:eastAsia="Times New Roman" w:cs="Times New Roman"/>
          <w:szCs w:val="28"/>
        </w:rPr>
        <w:t>Интегральная оценка эффективности реализации Программы определяется на основе расчетов по следующей формуле:</w:t>
      </w:r>
    </w:p>
    <w:p w:rsidR="00B051CD" w:rsidRPr="00F37423" w:rsidRDefault="00B051CD" w:rsidP="0030334A">
      <w:pPr>
        <w:autoSpaceDE w:val="0"/>
        <w:autoSpaceDN w:val="0"/>
        <w:adjustRightInd w:val="0"/>
        <w:ind w:firstLine="709"/>
        <w:jc w:val="both"/>
        <w:rPr>
          <w:rFonts w:eastAsia="Times New Roman" w:cs="Times New Roman"/>
          <w:szCs w:val="28"/>
        </w:rPr>
      </w:pPr>
      <w:r w:rsidRPr="00F37423">
        <w:rPr>
          <w:rFonts w:eastAsia="Times New Roman" w:cs="Times New Roman"/>
          <w:position w:val="-24"/>
          <w:szCs w:val="28"/>
        </w:rPr>
        <w:object w:dxaOrig="1980" w:dyaOrig="859">
          <v:shape id="_x0000_i1026" type="#_x0000_t75" style="width:98.5pt;height:42.8pt" o:ole="">
            <v:imagedata r:id="rId11" o:title=""/>
          </v:shape>
          <o:OLEObject Type="Embed" ProgID="Equation.3" ShapeID="_x0000_i1026" DrawAspect="Content" ObjectID="_1645961047" r:id="rId12"/>
        </w:object>
      </w:r>
      <w:r w:rsidRPr="00F37423">
        <w:rPr>
          <w:rFonts w:eastAsia="Times New Roman" w:cs="Times New Roman"/>
          <w:szCs w:val="28"/>
        </w:rPr>
        <w:t xml:space="preserve"> где:</w:t>
      </w:r>
    </w:p>
    <w:p w:rsidR="00B051CD" w:rsidRPr="00F37423" w:rsidRDefault="00B051CD" w:rsidP="0030334A">
      <w:pPr>
        <w:autoSpaceDE w:val="0"/>
        <w:autoSpaceDN w:val="0"/>
        <w:adjustRightInd w:val="0"/>
        <w:ind w:firstLine="709"/>
        <w:jc w:val="both"/>
        <w:rPr>
          <w:rFonts w:eastAsia="Times New Roman" w:cs="Times New Roman"/>
          <w:szCs w:val="28"/>
        </w:rPr>
      </w:pPr>
      <w:r w:rsidRPr="00F37423">
        <w:rPr>
          <w:rFonts w:eastAsia="Times New Roman" w:cs="Times New Roman"/>
          <w:szCs w:val="28"/>
        </w:rPr>
        <w:t>E – эффективность реализации  Программы (процентов);</w:t>
      </w:r>
    </w:p>
    <w:p w:rsidR="00B051CD" w:rsidRPr="00F37423" w:rsidRDefault="00B051CD" w:rsidP="0030334A">
      <w:pPr>
        <w:autoSpaceDE w:val="0"/>
        <w:autoSpaceDN w:val="0"/>
        <w:adjustRightInd w:val="0"/>
        <w:ind w:firstLine="709"/>
        <w:jc w:val="both"/>
        <w:rPr>
          <w:rFonts w:eastAsia="Times New Roman" w:cs="Times New Roman"/>
          <w:szCs w:val="28"/>
        </w:rPr>
      </w:pPr>
      <w:r w:rsidRPr="00F37423">
        <w:rPr>
          <w:rFonts w:eastAsia="Times New Roman" w:cs="Times New Roman"/>
          <w:szCs w:val="28"/>
          <w:lang w:val="en-US"/>
        </w:rPr>
        <w:t>N</w:t>
      </w:r>
      <w:r w:rsidRPr="00F37423">
        <w:rPr>
          <w:rFonts w:eastAsia="Times New Roman" w:cs="Times New Roman"/>
          <w:szCs w:val="28"/>
        </w:rPr>
        <w:t xml:space="preserve"> – количество индикаторов (показателей)  Программы.</w:t>
      </w:r>
    </w:p>
    <w:p w:rsidR="00B051CD" w:rsidRPr="00F37423" w:rsidRDefault="00B051CD" w:rsidP="0030334A">
      <w:pPr>
        <w:autoSpaceDE w:val="0"/>
        <w:autoSpaceDN w:val="0"/>
        <w:adjustRightInd w:val="0"/>
        <w:ind w:firstLine="709"/>
        <w:jc w:val="center"/>
        <w:rPr>
          <w:rFonts w:eastAsia="Times New Roman" w:cs="Times New Roman"/>
          <w:szCs w:val="28"/>
        </w:rPr>
      </w:pPr>
      <w:r w:rsidRPr="00F37423">
        <w:rPr>
          <w:rFonts w:eastAsia="Times New Roman" w:cs="Times New Roman"/>
          <w:szCs w:val="28"/>
        </w:rPr>
        <w:t>Номера индикаторов (показателей)  Программы:</w:t>
      </w:r>
    </w:p>
    <w:p w:rsidR="00B051CD" w:rsidRPr="00F37423" w:rsidRDefault="00B051CD" w:rsidP="0030334A">
      <w:pPr>
        <w:numPr>
          <w:ilvl w:val="0"/>
          <w:numId w:val="1"/>
        </w:numPr>
        <w:jc w:val="both"/>
        <w:rPr>
          <w:rFonts w:eastAsia="Times New Roman" w:cs="Times New Roman"/>
          <w:szCs w:val="28"/>
        </w:rPr>
      </w:pPr>
      <w:r w:rsidRPr="00F37423">
        <w:rPr>
          <w:rFonts w:eastAsia="Times New Roman" w:cs="Times New Roman"/>
          <w:szCs w:val="28"/>
        </w:rPr>
        <w:t>– количество соотечественников, переселившихся в Курскую область;</w:t>
      </w:r>
    </w:p>
    <w:p w:rsidR="00B051CD" w:rsidRPr="00F37423" w:rsidRDefault="00B051CD" w:rsidP="0030334A">
      <w:pPr>
        <w:numPr>
          <w:ilvl w:val="0"/>
          <w:numId w:val="1"/>
        </w:numPr>
        <w:jc w:val="both"/>
        <w:rPr>
          <w:rFonts w:eastAsia="Times New Roman" w:cs="Times New Roman"/>
          <w:szCs w:val="28"/>
        </w:rPr>
      </w:pPr>
      <w:r w:rsidRPr="00F37423">
        <w:rPr>
          <w:rFonts w:eastAsia="Times New Roman" w:cs="Times New Roman"/>
          <w:szCs w:val="28"/>
        </w:rPr>
        <w:t>– количество вакансий, замещённых соотечественниками;</w:t>
      </w:r>
    </w:p>
    <w:p w:rsidR="00B051CD" w:rsidRPr="00F37423" w:rsidRDefault="00B051CD" w:rsidP="0030334A">
      <w:pPr>
        <w:numPr>
          <w:ilvl w:val="0"/>
          <w:numId w:val="1"/>
        </w:numPr>
        <w:jc w:val="both"/>
        <w:rPr>
          <w:rFonts w:eastAsia="Times New Roman" w:cs="Times New Roman"/>
          <w:szCs w:val="28"/>
        </w:rPr>
      </w:pPr>
      <w:r w:rsidRPr="00F37423">
        <w:rPr>
          <w:rFonts w:eastAsia="Times New Roman" w:cs="Times New Roman"/>
          <w:szCs w:val="28"/>
        </w:rPr>
        <w:t>– количество семей</w:t>
      </w:r>
      <w:r w:rsidR="00A57A20">
        <w:rPr>
          <w:rFonts w:eastAsia="Times New Roman" w:cs="Times New Roman"/>
          <w:szCs w:val="28"/>
        </w:rPr>
        <w:t>,</w:t>
      </w:r>
      <w:r w:rsidRPr="00F37423">
        <w:rPr>
          <w:rFonts w:eastAsia="Times New Roman" w:cs="Times New Roman"/>
          <w:szCs w:val="28"/>
        </w:rPr>
        <w:t xml:space="preserve"> переселяющихся в сельскую местность;  </w:t>
      </w:r>
    </w:p>
    <w:p w:rsidR="00B051CD" w:rsidRPr="00F37423" w:rsidRDefault="00B051CD" w:rsidP="0030334A">
      <w:pPr>
        <w:numPr>
          <w:ilvl w:val="0"/>
          <w:numId w:val="1"/>
        </w:numPr>
        <w:spacing w:line="307" w:lineRule="exact"/>
        <w:ind w:right="20"/>
        <w:jc w:val="both"/>
        <w:rPr>
          <w:rFonts w:eastAsia="Times New Roman" w:cs="Times New Roman"/>
          <w:szCs w:val="28"/>
        </w:rPr>
      </w:pPr>
      <w:r w:rsidRPr="00F37423">
        <w:rPr>
          <w:rFonts w:eastAsia="Times New Roman" w:cs="Times New Roman"/>
          <w:szCs w:val="28"/>
        </w:rPr>
        <w:t>–миграционный приток населения, за счёт переселенцев в ходе  реализации Программы.</w:t>
      </w:r>
    </w:p>
    <w:p w:rsidR="00B051CD" w:rsidRPr="00F37423" w:rsidRDefault="00B051CD" w:rsidP="0030334A">
      <w:pPr>
        <w:autoSpaceDE w:val="0"/>
        <w:spacing w:line="307" w:lineRule="exact"/>
        <w:ind w:right="20" w:firstLine="708"/>
        <w:jc w:val="both"/>
        <w:rPr>
          <w:rFonts w:eastAsia="Times New Roman" w:cs="Times New Roman"/>
          <w:szCs w:val="28"/>
        </w:rPr>
      </w:pPr>
      <w:r w:rsidRPr="00F37423">
        <w:rPr>
          <w:rFonts w:eastAsia="Times New Roman" w:cs="Times New Roman"/>
          <w:szCs w:val="28"/>
        </w:rPr>
        <w:t>Эффективность реализации  Программы (</w:t>
      </w:r>
      <w:r w:rsidR="00844991">
        <w:rPr>
          <w:rFonts w:eastAsia="Times New Roman" w:cs="Times New Roman"/>
          <w:szCs w:val="28"/>
        </w:rPr>
        <w:t>в %</w:t>
      </w:r>
      <w:r w:rsidRPr="00F37423">
        <w:rPr>
          <w:rFonts w:eastAsia="Times New Roman" w:cs="Times New Roman"/>
          <w:szCs w:val="28"/>
        </w:rPr>
        <w:t>) Курской области определяется следующим образом.</w:t>
      </w:r>
    </w:p>
    <w:p w:rsidR="00B051CD" w:rsidRPr="00F37423" w:rsidRDefault="00B051CD" w:rsidP="0030334A">
      <w:pPr>
        <w:autoSpaceDE w:val="0"/>
        <w:spacing w:line="307" w:lineRule="exact"/>
        <w:ind w:right="20" w:firstLine="708"/>
        <w:jc w:val="both"/>
        <w:rPr>
          <w:rFonts w:eastAsia="Times New Roman" w:cs="Times New Roman"/>
          <w:szCs w:val="28"/>
        </w:rPr>
      </w:pPr>
      <w:r w:rsidRPr="00F37423">
        <w:rPr>
          <w:rFonts w:eastAsia="Times New Roman" w:cs="Times New Roman"/>
          <w:szCs w:val="28"/>
          <w:lang w:val="en-US"/>
        </w:rPr>
        <w:t>E</w:t>
      </w:r>
      <w:r w:rsidRPr="00F37423">
        <w:rPr>
          <w:rFonts w:eastAsia="Times New Roman" w:cs="Times New Roman"/>
          <w:szCs w:val="28"/>
        </w:rPr>
        <w:t xml:space="preserve"> = </w:t>
      </w:r>
      <w:r w:rsidRPr="00F37423">
        <w:rPr>
          <w:rFonts w:eastAsia="Times New Roman" w:cs="Times New Roman"/>
          <w:szCs w:val="28"/>
          <w:lang w:val="en-US"/>
        </w:rPr>
        <w:t>E</w:t>
      </w:r>
      <w:r w:rsidRPr="00F37423">
        <w:rPr>
          <w:rFonts w:eastAsia="Times New Roman" w:cs="Times New Roman"/>
          <w:szCs w:val="28"/>
          <w:vertAlign w:val="subscript"/>
        </w:rPr>
        <w:t xml:space="preserve">1 </w:t>
      </w:r>
      <w:r w:rsidRPr="00F37423">
        <w:rPr>
          <w:rFonts w:eastAsia="Times New Roman" w:cs="Times New Roman"/>
          <w:szCs w:val="28"/>
        </w:rPr>
        <w:t xml:space="preserve">+ </w:t>
      </w:r>
      <w:r w:rsidRPr="00F37423">
        <w:rPr>
          <w:rFonts w:eastAsia="Times New Roman" w:cs="Times New Roman"/>
          <w:szCs w:val="28"/>
          <w:lang w:val="en-US"/>
        </w:rPr>
        <w:t>E</w:t>
      </w:r>
      <w:r w:rsidRPr="00F37423">
        <w:rPr>
          <w:rFonts w:eastAsia="Times New Roman" w:cs="Times New Roman"/>
          <w:szCs w:val="28"/>
          <w:vertAlign w:val="subscript"/>
        </w:rPr>
        <w:t>2</w:t>
      </w:r>
      <w:r w:rsidRPr="00F37423">
        <w:rPr>
          <w:rFonts w:eastAsia="Times New Roman" w:cs="Times New Roman"/>
          <w:szCs w:val="28"/>
        </w:rPr>
        <w:t xml:space="preserve">+ </w:t>
      </w:r>
      <w:r w:rsidRPr="00F37423">
        <w:rPr>
          <w:rFonts w:eastAsia="Times New Roman" w:cs="Times New Roman"/>
          <w:szCs w:val="28"/>
          <w:lang w:val="en-US"/>
        </w:rPr>
        <w:t>E</w:t>
      </w:r>
      <w:r w:rsidRPr="00F37423">
        <w:rPr>
          <w:rFonts w:eastAsia="Times New Roman" w:cs="Times New Roman"/>
          <w:szCs w:val="28"/>
          <w:vertAlign w:val="subscript"/>
        </w:rPr>
        <w:t>3</w:t>
      </w:r>
      <w:r w:rsidRPr="00F37423">
        <w:rPr>
          <w:rFonts w:eastAsia="Times New Roman" w:cs="Times New Roman"/>
          <w:szCs w:val="28"/>
        </w:rPr>
        <w:t xml:space="preserve">+ </w:t>
      </w:r>
      <w:r w:rsidRPr="00F37423">
        <w:rPr>
          <w:rFonts w:eastAsia="Times New Roman" w:cs="Times New Roman"/>
          <w:szCs w:val="28"/>
          <w:lang w:val="en-US"/>
        </w:rPr>
        <w:t>E</w:t>
      </w:r>
      <w:r w:rsidRPr="00F37423">
        <w:rPr>
          <w:rFonts w:eastAsia="Times New Roman" w:cs="Times New Roman"/>
          <w:szCs w:val="28"/>
          <w:vertAlign w:val="subscript"/>
        </w:rPr>
        <w:t xml:space="preserve">4  </w:t>
      </w:r>
      <w:r w:rsidRPr="00F37423">
        <w:rPr>
          <w:rFonts w:eastAsia="Times New Roman" w:cs="Times New Roman"/>
          <w:szCs w:val="28"/>
        </w:rPr>
        <w:t>:</w:t>
      </w:r>
      <w:r w:rsidR="00ED7E23" w:rsidRPr="00F37423">
        <w:rPr>
          <w:rFonts w:eastAsia="Times New Roman" w:cs="Times New Roman"/>
          <w:szCs w:val="28"/>
        </w:rPr>
        <w:t>4</w:t>
      </w:r>
      <w:r w:rsidRPr="00F37423">
        <w:rPr>
          <w:rFonts w:eastAsia="Times New Roman" w:cs="Times New Roman"/>
          <w:szCs w:val="28"/>
        </w:rPr>
        <w:t xml:space="preserve"> х 100</w:t>
      </w:r>
      <w:r w:rsidR="008C76D0" w:rsidRPr="00F37423">
        <w:rPr>
          <w:rFonts w:eastAsia="Times New Roman" w:cs="Times New Roman"/>
          <w:szCs w:val="28"/>
        </w:rPr>
        <w:t>%</w:t>
      </w:r>
      <w:r w:rsidRPr="00F37423">
        <w:rPr>
          <w:rFonts w:eastAsia="Times New Roman" w:cs="Times New Roman"/>
          <w:szCs w:val="28"/>
        </w:rPr>
        <w:t xml:space="preserve">, где, </w:t>
      </w:r>
    </w:p>
    <w:p w:rsidR="00B051CD" w:rsidRPr="00F37423" w:rsidRDefault="00B051CD" w:rsidP="0030334A">
      <w:pPr>
        <w:autoSpaceDE w:val="0"/>
        <w:spacing w:line="307" w:lineRule="exact"/>
        <w:ind w:right="20" w:firstLine="708"/>
        <w:jc w:val="both"/>
        <w:rPr>
          <w:rFonts w:eastAsia="Times New Roman" w:cs="Times New Roman"/>
          <w:szCs w:val="28"/>
        </w:rPr>
      </w:pPr>
      <w:r w:rsidRPr="00F37423">
        <w:rPr>
          <w:rFonts w:eastAsia="Times New Roman" w:cs="Times New Roman"/>
          <w:szCs w:val="28"/>
          <w:lang w:val="en-US"/>
        </w:rPr>
        <w:t>E</w:t>
      </w:r>
      <w:r w:rsidRPr="00F37423">
        <w:rPr>
          <w:rFonts w:eastAsia="Times New Roman" w:cs="Times New Roman"/>
          <w:szCs w:val="28"/>
        </w:rPr>
        <w:t xml:space="preserve"> – эффективность реализации Программы Курской области;</w:t>
      </w:r>
    </w:p>
    <w:p w:rsidR="00B051CD" w:rsidRPr="00F37423" w:rsidRDefault="00B051CD" w:rsidP="0030334A">
      <w:pPr>
        <w:tabs>
          <w:tab w:val="left" w:pos="0"/>
        </w:tabs>
        <w:jc w:val="both"/>
        <w:rPr>
          <w:rFonts w:eastAsia="Times New Roman" w:cs="Times New Roman"/>
          <w:szCs w:val="28"/>
        </w:rPr>
      </w:pPr>
      <w:r w:rsidRPr="00F37423">
        <w:rPr>
          <w:rFonts w:eastAsia="Times New Roman" w:cs="Times New Roman"/>
          <w:szCs w:val="28"/>
        </w:rPr>
        <w:tab/>
      </w:r>
      <w:r w:rsidRPr="00F37423">
        <w:rPr>
          <w:rFonts w:eastAsia="Times New Roman" w:cs="Times New Roman"/>
          <w:szCs w:val="28"/>
          <w:lang w:val="en-US"/>
        </w:rPr>
        <w:t>E</w:t>
      </w:r>
      <w:r w:rsidRPr="00F37423">
        <w:rPr>
          <w:rFonts w:eastAsia="Times New Roman" w:cs="Times New Roman"/>
          <w:szCs w:val="28"/>
          <w:vertAlign w:val="subscript"/>
        </w:rPr>
        <w:t>1</w:t>
      </w:r>
      <w:r w:rsidRPr="00F37423">
        <w:rPr>
          <w:rFonts w:eastAsia="Times New Roman" w:cs="Times New Roman"/>
          <w:szCs w:val="28"/>
        </w:rPr>
        <w:t>– эффективность хода реализации от организации процесса добровольного переселения соотечественников на постоянное место жительства в Курскую область, характеризуемое   количеством прибывших переселенцев;</w:t>
      </w:r>
    </w:p>
    <w:p w:rsidR="00B051CD" w:rsidRPr="00F37423" w:rsidRDefault="00B051CD" w:rsidP="0030334A">
      <w:pPr>
        <w:tabs>
          <w:tab w:val="left" w:pos="0"/>
        </w:tabs>
        <w:jc w:val="both"/>
        <w:rPr>
          <w:rFonts w:eastAsia="Times New Roman" w:cs="Times New Roman"/>
          <w:szCs w:val="28"/>
        </w:rPr>
      </w:pPr>
      <w:r w:rsidRPr="00F37423">
        <w:rPr>
          <w:rFonts w:eastAsia="Times New Roman" w:cs="Times New Roman"/>
          <w:szCs w:val="28"/>
        </w:rPr>
        <w:tab/>
      </w:r>
      <w:r w:rsidRPr="00F37423">
        <w:rPr>
          <w:rFonts w:eastAsia="Times New Roman" w:cs="Times New Roman"/>
          <w:szCs w:val="28"/>
          <w:lang w:val="en-US"/>
        </w:rPr>
        <w:t>E</w:t>
      </w:r>
      <w:r w:rsidR="009B307A">
        <w:rPr>
          <w:rFonts w:eastAsia="Times New Roman" w:cs="Times New Roman"/>
          <w:szCs w:val="28"/>
          <w:vertAlign w:val="subscript"/>
        </w:rPr>
        <w:t>2</w:t>
      </w:r>
      <w:r w:rsidRPr="00F37423">
        <w:rPr>
          <w:rFonts w:eastAsia="Times New Roman" w:cs="Times New Roman"/>
          <w:szCs w:val="28"/>
        </w:rPr>
        <w:t xml:space="preserve"> – эффективность хода реализации от содействия обеспечению потребности области квалифицированными кадрами, участия в реализации экономических и инвестиционных проектов области, способствующая </w:t>
      </w:r>
      <w:r w:rsidRPr="00F37423">
        <w:rPr>
          <w:rFonts w:eastAsia="Times New Roman" w:cs="Times New Roman"/>
          <w:szCs w:val="28"/>
        </w:rPr>
        <w:lastRenderedPageBreak/>
        <w:t>сокращению дефицита трудовых ресурсов, характеризуемая количеством вакансий, заполненных переселенцами;</w:t>
      </w:r>
      <w:r w:rsidRPr="00F37423">
        <w:rPr>
          <w:rFonts w:eastAsia="Times New Roman" w:cs="Times New Roman"/>
          <w:szCs w:val="28"/>
        </w:rPr>
        <w:tab/>
      </w:r>
    </w:p>
    <w:p w:rsidR="00B051CD" w:rsidRPr="00F37423" w:rsidRDefault="00B051CD" w:rsidP="0030334A">
      <w:pPr>
        <w:tabs>
          <w:tab w:val="left" w:pos="0"/>
        </w:tabs>
        <w:jc w:val="both"/>
        <w:rPr>
          <w:rFonts w:eastAsia="Times New Roman" w:cs="Times New Roman"/>
          <w:szCs w:val="28"/>
        </w:rPr>
      </w:pPr>
      <w:r w:rsidRPr="00F37423">
        <w:rPr>
          <w:rFonts w:eastAsia="Times New Roman" w:cs="Times New Roman"/>
          <w:szCs w:val="28"/>
        </w:rPr>
        <w:tab/>
      </w:r>
      <w:r w:rsidRPr="00F37423">
        <w:rPr>
          <w:rFonts w:eastAsia="Times New Roman" w:cs="Times New Roman"/>
          <w:szCs w:val="28"/>
          <w:lang w:val="en-US"/>
        </w:rPr>
        <w:t>E</w:t>
      </w:r>
      <w:r w:rsidR="009B307A">
        <w:rPr>
          <w:rFonts w:eastAsia="Times New Roman" w:cs="Times New Roman"/>
          <w:szCs w:val="28"/>
          <w:vertAlign w:val="subscript"/>
        </w:rPr>
        <w:t>3</w:t>
      </w:r>
      <w:r w:rsidRPr="00F37423">
        <w:rPr>
          <w:rFonts w:eastAsia="Times New Roman" w:cs="Times New Roman"/>
          <w:szCs w:val="28"/>
        </w:rPr>
        <w:t xml:space="preserve"> – эффективность хода реализации от содействия заселению и развитию территорий, в том числе сельских, характеризуемая количествомсоотечественников, переселившихся в сельскую местность; </w:t>
      </w:r>
      <w:r w:rsidRPr="00F37423">
        <w:rPr>
          <w:rFonts w:eastAsia="Times New Roman" w:cs="Times New Roman"/>
          <w:szCs w:val="28"/>
        </w:rPr>
        <w:tab/>
      </w:r>
    </w:p>
    <w:p w:rsidR="00B051CD" w:rsidRPr="00F37423" w:rsidRDefault="00B051CD" w:rsidP="0030334A">
      <w:pPr>
        <w:tabs>
          <w:tab w:val="left" w:pos="0"/>
        </w:tabs>
        <w:jc w:val="both"/>
        <w:rPr>
          <w:rFonts w:eastAsia="Times New Roman" w:cs="Times New Roman"/>
          <w:szCs w:val="28"/>
        </w:rPr>
      </w:pPr>
      <w:r w:rsidRPr="00F37423">
        <w:rPr>
          <w:rFonts w:eastAsia="Times New Roman" w:cs="Times New Roman"/>
          <w:szCs w:val="28"/>
        </w:rPr>
        <w:tab/>
      </w:r>
      <w:r w:rsidRPr="00F37423">
        <w:rPr>
          <w:rFonts w:eastAsia="Times New Roman" w:cs="Times New Roman"/>
          <w:szCs w:val="28"/>
          <w:lang w:val="en-US"/>
        </w:rPr>
        <w:t>E</w:t>
      </w:r>
      <w:r w:rsidR="009B307A">
        <w:rPr>
          <w:rFonts w:eastAsia="Times New Roman" w:cs="Times New Roman"/>
          <w:szCs w:val="28"/>
          <w:vertAlign w:val="subscript"/>
        </w:rPr>
        <w:t>4</w:t>
      </w:r>
      <w:r w:rsidRPr="00F37423">
        <w:rPr>
          <w:rFonts w:eastAsia="Times New Roman" w:cs="Times New Roman"/>
          <w:szCs w:val="28"/>
        </w:rPr>
        <w:t xml:space="preserve"> – эффективность хода реализации от содействия увеличению миграционного притока населения области, способствующее улучшению демографической ситуации</w:t>
      </w:r>
      <w:r w:rsidRPr="00F37423">
        <w:rPr>
          <w:rFonts w:eastAsia="Times New Roman" w:cs="Times New Roman"/>
          <w:sz w:val="24"/>
          <w:szCs w:val="24"/>
        </w:rPr>
        <w:t xml:space="preserve">, </w:t>
      </w:r>
      <w:r w:rsidRPr="00F37423">
        <w:rPr>
          <w:rFonts w:eastAsia="Times New Roman" w:cs="Times New Roman"/>
          <w:szCs w:val="28"/>
        </w:rPr>
        <w:t>характеризуемая миграционным  притоком населения области, за счёт переселенцев;</w:t>
      </w:r>
    </w:p>
    <w:p w:rsidR="00217558" w:rsidRPr="00C901C0" w:rsidRDefault="008C76D0" w:rsidP="0030334A">
      <w:pPr>
        <w:ind w:firstLine="709"/>
        <w:rPr>
          <w:rFonts w:eastAsia="Times New Roman" w:cs="Times New Roman"/>
          <w:szCs w:val="28"/>
        </w:rPr>
      </w:pPr>
      <w:r w:rsidRPr="00C901C0">
        <w:rPr>
          <w:rFonts w:eastAsia="Times New Roman" w:cs="Times New Roman"/>
          <w:szCs w:val="28"/>
          <w:lang w:val="en-US"/>
        </w:rPr>
        <w:t>E</w:t>
      </w:r>
      <w:r w:rsidR="00217558" w:rsidRPr="00C901C0">
        <w:rPr>
          <w:rFonts w:eastAsia="Times New Roman" w:cs="Times New Roman"/>
          <w:szCs w:val="28"/>
        </w:rPr>
        <w:t xml:space="preserve">= </w:t>
      </w:r>
      <w:r w:rsidR="00303B3C">
        <w:rPr>
          <w:rFonts w:eastAsia="Times New Roman" w:cs="Times New Roman"/>
          <w:szCs w:val="28"/>
          <w:u w:val="single"/>
        </w:rPr>
        <w:t>204,0</w:t>
      </w:r>
      <w:r w:rsidR="00EC5B51" w:rsidRPr="00C901C0">
        <w:rPr>
          <w:rFonts w:eastAsia="Times New Roman" w:cs="Times New Roman"/>
          <w:szCs w:val="28"/>
          <w:u w:val="single"/>
        </w:rPr>
        <w:t>%</w:t>
      </w:r>
      <w:r w:rsidR="00217558" w:rsidRPr="00C901C0">
        <w:rPr>
          <w:rFonts w:eastAsia="Times New Roman" w:cs="Times New Roman"/>
          <w:szCs w:val="28"/>
          <w:u w:val="single"/>
        </w:rPr>
        <w:t xml:space="preserve"> +</w:t>
      </w:r>
      <w:r w:rsidR="00303B3C">
        <w:rPr>
          <w:rFonts w:eastAsia="Times New Roman" w:cs="Times New Roman"/>
          <w:szCs w:val="28"/>
          <w:u w:val="single"/>
        </w:rPr>
        <w:t>144,3</w:t>
      </w:r>
      <w:r w:rsidR="00EC5B51" w:rsidRPr="00C901C0">
        <w:rPr>
          <w:rFonts w:eastAsia="Times New Roman" w:cs="Times New Roman"/>
          <w:szCs w:val="28"/>
          <w:u w:val="single"/>
        </w:rPr>
        <w:t>%</w:t>
      </w:r>
      <w:r w:rsidR="00217558" w:rsidRPr="00C901C0">
        <w:rPr>
          <w:rFonts w:eastAsia="Times New Roman" w:cs="Times New Roman"/>
          <w:szCs w:val="28"/>
          <w:u w:val="single"/>
        </w:rPr>
        <w:t>+</w:t>
      </w:r>
      <w:r w:rsidR="00303B3C">
        <w:rPr>
          <w:rFonts w:eastAsia="Times New Roman" w:cs="Times New Roman"/>
          <w:szCs w:val="28"/>
          <w:u w:val="single"/>
        </w:rPr>
        <w:t>337,9</w:t>
      </w:r>
      <w:r w:rsidR="00EC5B51" w:rsidRPr="00C901C0">
        <w:rPr>
          <w:rFonts w:eastAsia="Times New Roman" w:cs="Times New Roman"/>
          <w:szCs w:val="28"/>
          <w:u w:val="single"/>
        </w:rPr>
        <w:t>%</w:t>
      </w:r>
      <w:r w:rsidR="00217558" w:rsidRPr="00C901C0">
        <w:rPr>
          <w:rFonts w:eastAsia="Times New Roman" w:cs="Times New Roman"/>
          <w:szCs w:val="28"/>
          <w:u w:val="single"/>
        </w:rPr>
        <w:t>+</w:t>
      </w:r>
      <w:r w:rsidR="00303B3C">
        <w:rPr>
          <w:rFonts w:eastAsia="Times New Roman" w:cs="Times New Roman"/>
          <w:szCs w:val="28"/>
          <w:u w:val="single"/>
        </w:rPr>
        <w:t xml:space="preserve">204,0 </w:t>
      </w:r>
      <w:r w:rsidR="00303B3C" w:rsidRPr="00C901C0">
        <w:rPr>
          <w:rFonts w:eastAsia="Times New Roman" w:cs="Times New Roman"/>
          <w:szCs w:val="28"/>
          <w:u w:val="single"/>
        </w:rPr>
        <w:t xml:space="preserve">% </w:t>
      </w:r>
      <w:r w:rsidR="00217558" w:rsidRPr="00C901C0">
        <w:rPr>
          <w:rFonts w:eastAsia="Times New Roman" w:cs="Times New Roman"/>
          <w:szCs w:val="28"/>
        </w:rPr>
        <w:t xml:space="preserve">= </w:t>
      </w:r>
      <w:r w:rsidR="00303B3C">
        <w:rPr>
          <w:rFonts w:eastAsia="Times New Roman" w:cs="Times New Roman"/>
          <w:szCs w:val="28"/>
        </w:rPr>
        <w:t xml:space="preserve">222,6 </w:t>
      </w:r>
      <w:r w:rsidRPr="00C901C0">
        <w:rPr>
          <w:rFonts w:eastAsia="Times New Roman" w:cs="Times New Roman"/>
          <w:szCs w:val="28"/>
        </w:rPr>
        <w:t>%</w:t>
      </w:r>
    </w:p>
    <w:p w:rsidR="00217558" w:rsidRPr="00F37423" w:rsidRDefault="00217558" w:rsidP="0030334A">
      <w:pPr>
        <w:ind w:firstLine="709"/>
        <w:rPr>
          <w:rFonts w:eastAsia="Times New Roman" w:cs="Times New Roman"/>
          <w:szCs w:val="28"/>
        </w:rPr>
      </w:pPr>
      <w:r w:rsidRPr="00C901C0">
        <w:rPr>
          <w:rFonts w:eastAsia="Times New Roman" w:cs="Times New Roman"/>
          <w:szCs w:val="28"/>
        </w:rPr>
        <w:t>4</w:t>
      </w:r>
    </w:p>
    <w:p w:rsidR="00870BC7" w:rsidRDefault="00742ED1" w:rsidP="00FC515C">
      <w:pPr>
        <w:autoSpaceDE w:val="0"/>
        <w:spacing w:line="307" w:lineRule="exact"/>
        <w:ind w:right="20" w:firstLine="708"/>
        <w:jc w:val="both"/>
        <w:rPr>
          <w:rFonts w:eastAsia="Times New Roman" w:cs="Times New Roman"/>
          <w:szCs w:val="28"/>
        </w:rPr>
      </w:pPr>
      <w:r w:rsidRPr="00F37423">
        <w:rPr>
          <w:rFonts w:eastAsia="Times New Roman" w:cs="Times New Roman"/>
          <w:szCs w:val="28"/>
        </w:rPr>
        <w:t>В результате оценки э</w:t>
      </w:r>
      <w:r w:rsidR="00EC5B51" w:rsidRPr="00F37423">
        <w:rPr>
          <w:rFonts w:eastAsia="Times New Roman" w:cs="Times New Roman"/>
          <w:szCs w:val="28"/>
        </w:rPr>
        <w:t>ффективност</w:t>
      </w:r>
      <w:r w:rsidRPr="00F37423">
        <w:rPr>
          <w:rFonts w:eastAsia="Times New Roman" w:cs="Times New Roman"/>
          <w:szCs w:val="28"/>
        </w:rPr>
        <w:t>и</w:t>
      </w:r>
      <w:r w:rsidR="00EC5B51" w:rsidRPr="00F37423">
        <w:rPr>
          <w:rFonts w:eastAsia="Times New Roman" w:cs="Times New Roman"/>
          <w:szCs w:val="28"/>
        </w:rPr>
        <w:t xml:space="preserve"> реализации Программы Курской области</w:t>
      </w:r>
      <w:r w:rsidR="00077B46">
        <w:rPr>
          <w:rFonts w:eastAsia="Times New Roman" w:cs="Times New Roman"/>
          <w:szCs w:val="28"/>
        </w:rPr>
        <w:t>,</w:t>
      </w:r>
      <w:r w:rsidRPr="00F37423">
        <w:rPr>
          <w:rFonts w:eastAsia="Times New Roman" w:cs="Times New Roman"/>
          <w:szCs w:val="28"/>
        </w:rPr>
        <w:t>в 201</w:t>
      </w:r>
      <w:r w:rsidR="00E95D78">
        <w:rPr>
          <w:rFonts w:eastAsia="Times New Roman" w:cs="Times New Roman"/>
          <w:szCs w:val="28"/>
        </w:rPr>
        <w:t>7</w:t>
      </w:r>
      <w:r w:rsidRPr="00F37423">
        <w:rPr>
          <w:rFonts w:eastAsia="Times New Roman" w:cs="Times New Roman"/>
          <w:szCs w:val="28"/>
        </w:rPr>
        <w:t xml:space="preserve">году определено, что </w:t>
      </w:r>
      <w:r w:rsidR="006D54B4" w:rsidRPr="00F37423">
        <w:rPr>
          <w:rFonts w:eastAsia="Times New Roman" w:cs="Times New Roman"/>
          <w:szCs w:val="28"/>
        </w:rPr>
        <w:t xml:space="preserve">произошло </w:t>
      </w:r>
      <w:r w:rsidR="00EC5B51" w:rsidRPr="00F37423">
        <w:rPr>
          <w:rFonts w:eastAsia="Times New Roman" w:cs="Times New Roman"/>
          <w:szCs w:val="28"/>
        </w:rPr>
        <w:t>перевыполнени</w:t>
      </w:r>
      <w:r w:rsidR="006D54B4" w:rsidRPr="00F37423">
        <w:rPr>
          <w:rFonts w:eastAsia="Times New Roman" w:cs="Times New Roman"/>
          <w:szCs w:val="28"/>
        </w:rPr>
        <w:t>е</w:t>
      </w:r>
      <w:r w:rsidR="00EC5B51" w:rsidRPr="00F37423">
        <w:rPr>
          <w:rFonts w:eastAsia="Times New Roman" w:cs="Times New Roman"/>
          <w:szCs w:val="28"/>
        </w:rPr>
        <w:t xml:space="preserve"> плановых показателей </w:t>
      </w:r>
      <w:r w:rsidR="004172A4" w:rsidRPr="00F37423">
        <w:rPr>
          <w:rFonts w:eastAsia="Times New Roman" w:cs="Times New Roman"/>
          <w:szCs w:val="28"/>
        </w:rPr>
        <w:t>(индикаторов)</w:t>
      </w:r>
      <w:r w:rsidR="006D54B4" w:rsidRPr="00F37423">
        <w:rPr>
          <w:rFonts w:eastAsia="Times New Roman" w:cs="Times New Roman"/>
          <w:szCs w:val="28"/>
        </w:rPr>
        <w:t xml:space="preserve"> Программы на </w:t>
      </w:r>
      <w:r w:rsidR="00E95D78">
        <w:rPr>
          <w:rFonts w:eastAsia="Times New Roman" w:cs="Times New Roman"/>
          <w:szCs w:val="28"/>
        </w:rPr>
        <w:t>222</w:t>
      </w:r>
      <w:r w:rsidR="001808CA">
        <w:rPr>
          <w:rFonts w:eastAsia="Times New Roman" w:cs="Times New Roman"/>
          <w:szCs w:val="28"/>
        </w:rPr>
        <w:t>,</w:t>
      </w:r>
      <w:r w:rsidR="00E95D78">
        <w:rPr>
          <w:rFonts w:eastAsia="Times New Roman" w:cs="Times New Roman"/>
          <w:szCs w:val="28"/>
        </w:rPr>
        <w:t xml:space="preserve">6 </w:t>
      </w:r>
      <w:r w:rsidR="00EC5B51" w:rsidRPr="00F37423">
        <w:rPr>
          <w:rFonts w:eastAsia="Times New Roman" w:cs="Times New Roman"/>
          <w:szCs w:val="28"/>
        </w:rPr>
        <w:t>%</w:t>
      </w:r>
      <w:r w:rsidR="009D6425" w:rsidRPr="00F37423">
        <w:rPr>
          <w:rFonts w:eastAsia="Times New Roman" w:cs="Times New Roman"/>
          <w:szCs w:val="28"/>
        </w:rPr>
        <w:t xml:space="preserve"> или </w:t>
      </w:r>
      <w:r w:rsidR="00FC515C">
        <w:rPr>
          <w:rFonts w:eastAsia="Times New Roman" w:cs="Times New Roman"/>
          <w:szCs w:val="28"/>
        </w:rPr>
        <w:t xml:space="preserve">более, чем </w:t>
      </w:r>
      <w:r w:rsidR="009D6425" w:rsidRPr="00F37423">
        <w:rPr>
          <w:rFonts w:eastAsia="Times New Roman" w:cs="Times New Roman"/>
          <w:szCs w:val="28"/>
        </w:rPr>
        <w:t xml:space="preserve">в </w:t>
      </w:r>
      <w:r w:rsidR="00E95D78">
        <w:rPr>
          <w:rFonts w:eastAsia="Times New Roman" w:cs="Times New Roman"/>
          <w:szCs w:val="28"/>
        </w:rPr>
        <w:t>2</w:t>
      </w:r>
      <w:r w:rsidR="009D6425" w:rsidRPr="00F37423">
        <w:rPr>
          <w:rFonts w:eastAsia="Times New Roman" w:cs="Times New Roman"/>
          <w:szCs w:val="28"/>
        </w:rPr>
        <w:t xml:space="preserve"> раза</w:t>
      </w:r>
      <w:r w:rsidR="00357508">
        <w:rPr>
          <w:rFonts w:eastAsia="Times New Roman" w:cs="Times New Roman"/>
          <w:szCs w:val="28"/>
        </w:rPr>
        <w:t>.</w:t>
      </w:r>
    </w:p>
    <w:p w:rsidR="00FC515C" w:rsidRDefault="00FC515C" w:rsidP="00FC515C">
      <w:pPr>
        <w:autoSpaceDE w:val="0"/>
        <w:spacing w:line="307" w:lineRule="exact"/>
        <w:ind w:right="20" w:firstLine="708"/>
        <w:rPr>
          <w:rFonts w:eastAsia="Times New Roman" w:cs="Times New Roman"/>
          <w:szCs w:val="28"/>
        </w:rPr>
      </w:pPr>
    </w:p>
    <w:p w:rsidR="00FC515C" w:rsidRPr="00F37423" w:rsidRDefault="00FC515C" w:rsidP="00FC515C">
      <w:pPr>
        <w:autoSpaceDE w:val="0"/>
        <w:spacing w:line="307" w:lineRule="exact"/>
        <w:ind w:right="20" w:firstLine="708"/>
        <w:rPr>
          <w:rFonts w:eastAsia="Times New Roman" w:cs="Times New Roman"/>
          <w:szCs w:val="28"/>
        </w:rPr>
        <w:sectPr w:rsidR="00FC515C" w:rsidRPr="00F37423" w:rsidSect="00297913">
          <w:headerReference w:type="default" r:id="rId13"/>
          <w:pgSz w:w="11906" w:h="16838"/>
          <w:pgMar w:top="1134" w:right="1276" w:bottom="1134" w:left="1559" w:header="709" w:footer="709" w:gutter="0"/>
          <w:cols w:space="708"/>
          <w:titlePg/>
          <w:docGrid w:linePitch="381"/>
        </w:sectPr>
      </w:pPr>
    </w:p>
    <w:p w:rsidR="00760BD6" w:rsidRDefault="00760BD6" w:rsidP="0030334A">
      <w:pPr>
        <w:autoSpaceDE w:val="0"/>
        <w:spacing w:line="307" w:lineRule="exact"/>
        <w:ind w:right="20" w:firstLine="708"/>
        <w:jc w:val="right"/>
        <w:rPr>
          <w:rFonts w:eastAsia="Times New Roman" w:cs="Times New Roman"/>
          <w:szCs w:val="28"/>
        </w:rPr>
      </w:pPr>
      <w:r>
        <w:rPr>
          <w:rFonts w:eastAsia="Times New Roman" w:cs="Times New Roman"/>
          <w:szCs w:val="28"/>
        </w:rPr>
        <w:lastRenderedPageBreak/>
        <w:t>Таблица 13</w:t>
      </w:r>
    </w:p>
    <w:p w:rsidR="00760BD6" w:rsidRPr="00194B6D" w:rsidRDefault="00760BD6" w:rsidP="0030334A">
      <w:pPr>
        <w:spacing w:before="100" w:beforeAutospacing="1" w:after="100" w:afterAutospacing="1"/>
        <w:jc w:val="center"/>
        <w:rPr>
          <w:rFonts w:eastAsia="Times New Roman" w:cs="Times New Roman"/>
          <w:b/>
          <w:szCs w:val="28"/>
        </w:rPr>
      </w:pPr>
      <w:r w:rsidRPr="00194B6D">
        <w:rPr>
          <w:rFonts w:eastAsia="Times New Roman" w:cs="Times New Roman"/>
          <w:b/>
          <w:szCs w:val="28"/>
        </w:rPr>
        <w:t>Сведения</w:t>
      </w:r>
      <w:r w:rsidRPr="00194B6D">
        <w:rPr>
          <w:rFonts w:eastAsia="Times New Roman" w:cs="Times New Roman"/>
          <w:b/>
          <w:szCs w:val="28"/>
        </w:rPr>
        <w:br/>
        <w:t>о степени выполнения ведомственных целевых программ,</w:t>
      </w:r>
      <w:r w:rsidRPr="00194B6D">
        <w:rPr>
          <w:rFonts w:eastAsia="Times New Roman" w:cs="Times New Roman"/>
          <w:b/>
          <w:szCs w:val="28"/>
        </w:rPr>
        <w:br/>
        <w:t>основных мероприятий подпрограмм государственной программы</w:t>
      </w:r>
      <w:r w:rsidR="000675E4">
        <w:rPr>
          <w:rFonts w:eastAsia="Times New Roman" w:cs="Times New Roman"/>
          <w:b/>
          <w:szCs w:val="28"/>
        </w:rPr>
        <w:t>, 201</w:t>
      </w:r>
      <w:r w:rsidR="006D2890">
        <w:rPr>
          <w:rFonts w:eastAsia="Times New Roman" w:cs="Times New Roman"/>
          <w:b/>
          <w:szCs w:val="28"/>
        </w:rPr>
        <w:t>7</w:t>
      </w:r>
      <w:r w:rsidR="000675E4">
        <w:rPr>
          <w:rFonts w:eastAsia="Times New Roman" w:cs="Times New Roman"/>
          <w:b/>
          <w:szCs w:val="28"/>
        </w:rPr>
        <w:t xml:space="preserve"> год</w:t>
      </w:r>
    </w:p>
    <w:tbl>
      <w:tblPr>
        <w:tblStyle w:val="aa"/>
        <w:tblW w:w="15026" w:type="dxa"/>
        <w:tblInd w:w="-459" w:type="dxa"/>
        <w:tblLayout w:type="fixed"/>
        <w:tblLook w:val="04A0" w:firstRow="1" w:lastRow="0" w:firstColumn="1" w:lastColumn="0" w:noHBand="0" w:noVBand="1"/>
      </w:tblPr>
      <w:tblGrid>
        <w:gridCol w:w="709"/>
        <w:gridCol w:w="2126"/>
        <w:gridCol w:w="1418"/>
        <w:gridCol w:w="1417"/>
        <w:gridCol w:w="1134"/>
        <w:gridCol w:w="1134"/>
        <w:gridCol w:w="1843"/>
        <w:gridCol w:w="1276"/>
        <w:gridCol w:w="1417"/>
        <w:gridCol w:w="2552"/>
      </w:tblGrid>
      <w:tr w:rsidR="00760BD6" w:rsidTr="00760BD6">
        <w:tc>
          <w:tcPr>
            <w:tcW w:w="709" w:type="dxa"/>
          </w:tcPr>
          <w:p w:rsidR="0043274B" w:rsidRPr="00BC4573" w:rsidRDefault="00760BD6" w:rsidP="0030334A">
            <w:pPr>
              <w:spacing w:before="100" w:beforeAutospacing="1" w:after="100" w:afterAutospacing="1"/>
              <w:rPr>
                <w:rFonts w:eastAsia="Times New Roman" w:cs="Times New Roman"/>
                <w:sz w:val="24"/>
                <w:szCs w:val="24"/>
              </w:rPr>
            </w:pPr>
            <w:r w:rsidRPr="00BC4573">
              <w:rPr>
                <w:rFonts w:eastAsia="Times New Roman" w:cs="Times New Roman"/>
                <w:sz w:val="24"/>
                <w:szCs w:val="24"/>
              </w:rPr>
              <w:t xml:space="preserve">N п/п </w:t>
            </w:r>
          </w:p>
        </w:tc>
        <w:tc>
          <w:tcPr>
            <w:tcW w:w="2126" w:type="dxa"/>
            <w:vMerge w:val="restart"/>
          </w:tcPr>
          <w:p w:rsidR="0043274B" w:rsidRPr="00BC4573" w:rsidRDefault="00760BD6" w:rsidP="0030334A">
            <w:pPr>
              <w:spacing w:before="100" w:beforeAutospacing="1" w:after="100" w:afterAutospacing="1"/>
              <w:rPr>
                <w:rFonts w:eastAsia="Times New Roman" w:cs="Times New Roman"/>
                <w:sz w:val="24"/>
                <w:szCs w:val="24"/>
              </w:rPr>
            </w:pPr>
            <w:r w:rsidRPr="00BC4573">
              <w:rPr>
                <w:rFonts w:eastAsia="Times New Roman" w:cs="Times New Roman"/>
                <w:sz w:val="24"/>
                <w:szCs w:val="24"/>
              </w:rPr>
              <w:t>Наименование</w:t>
            </w:r>
            <w:r w:rsidRPr="00BC4573">
              <w:rPr>
                <w:rFonts w:eastAsia="Times New Roman" w:cs="Times New Roman"/>
                <w:sz w:val="24"/>
                <w:szCs w:val="24"/>
              </w:rPr>
              <w:br/>
              <w:t>ведомствен-</w:t>
            </w:r>
            <w:r w:rsidRPr="00BC4573">
              <w:rPr>
                <w:rFonts w:eastAsia="Times New Roman" w:cs="Times New Roman"/>
                <w:sz w:val="24"/>
                <w:szCs w:val="24"/>
              </w:rPr>
              <w:br/>
              <w:t xml:space="preserve">ной </w:t>
            </w:r>
            <w:r w:rsidRPr="00BC4573">
              <w:rPr>
                <w:rFonts w:eastAsia="Times New Roman" w:cs="Times New Roman"/>
                <w:sz w:val="24"/>
                <w:szCs w:val="24"/>
              </w:rPr>
              <w:br/>
              <w:t xml:space="preserve">целевой </w:t>
            </w:r>
            <w:r w:rsidRPr="00BC4573">
              <w:rPr>
                <w:rFonts w:eastAsia="Times New Roman" w:cs="Times New Roman"/>
                <w:sz w:val="24"/>
                <w:szCs w:val="24"/>
              </w:rPr>
              <w:br/>
              <w:t xml:space="preserve">программы, </w:t>
            </w:r>
            <w:r w:rsidRPr="00BC4573">
              <w:rPr>
                <w:rFonts w:eastAsia="Times New Roman" w:cs="Times New Roman"/>
                <w:sz w:val="24"/>
                <w:szCs w:val="24"/>
              </w:rPr>
              <w:br/>
              <w:t xml:space="preserve">основного </w:t>
            </w:r>
            <w:r w:rsidRPr="00BC4573">
              <w:rPr>
                <w:rFonts w:eastAsia="Times New Roman" w:cs="Times New Roman"/>
                <w:sz w:val="24"/>
                <w:szCs w:val="24"/>
              </w:rPr>
              <w:br/>
              <w:t xml:space="preserve">мероприятия </w:t>
            </w:r>
          </w:p>
        </w:tc>
        <w:tc>
          <w:tcPr>
            <w:tcW w:w="1418" w:type="dxa"/>
            <w:vMerge w:val="restart"/>
          </w:tcPr>
          <w:p w:rsidR="0043274B" w:rsidRPr="00BC4573" w:rsidRDefault="00760BD6" w:rsidP="0030334A">
            <w:pPr>
              <w:spacing w:before="100" w:beforeAutospacing="1" w:after="100" w:afterAutospacing="1"/>
              <w:rPr>
                <w:rFonts w:eastAsia="Times New Roman" w:cs="Times New Roman"/>
                <w:sz w:val="24"/>
                <w:szCs w:val="24"/>
              </w:rPr>
            </w:pPr>
            <w:r w:rsidRPr="00BC4573">
              <w:rPr>
                <w:rFonts w:eastAsia="Times New Roman" w:cs="Times New Roman"/>
                <w:sz w:val="24"/>
                <w:szCs w:val="24"/>
              </w:rPr>
              <w:t>Ответ-</w:t>
            </w:r>
            <w:r w:rsidRPr="00BC4573">
              <w:rPr>
                <w:rFonts w:eastAsia="Times New Roman" w:cs="Times New Roman"/>
                <w:sz w:val="24"/>
                <w:szCs w:val="24"/>
              </w:rPr>
              <w:br/>
              <w:t>ственный</w:t>
            </w:r>
            <w:r w:rsidRPr="00BC4573">
              <w:rPr>
                <w:rFonts w:eastAsia="Times New Roman" w:cs="Times New Roman"/>
                <w:sz w:val="24"/>
                <w:szCs w:val="24"/>
              </w:rPr>
              <w:br/>
              <w:t xml:space="preserve">испол- </w:t>
            </w:r>
            <w:r w:rsidRPr="00BC4573">
              <w:rPr>
                <w:rFonts w:eastAsia="Times New Roman" w:cs="Times New Roman"/>
                <w:sz w:val="24"/>
                <w:szCs w:val="24"/>
              </w:rPr>
              <w:br/>
              <w:t>нитель</w:t>
            </w:r>
          </w:p>
        </w:tc>
        <w:tc>
          <w:tcPr>
            <w:tcW w:w="2551" w:type="dxa"/>
            <w:gridSpan w:val="2"/>
          </w:tcPr>
          <w:p w:rsidR="0043274B" w:rsidRPr="00BC4573" w:rsidRDefault="00760BD6" w:rsidP="0030334A">
            <w:pPr>
              <w:spacing w:before="100" w:beforeAutospacing="1" w:after="100" w:afterAutospacing="1"/>
              <w:rPr>
                <w:rFonts w:eastAsia="Times New Roman" w:cs="Times New Roman"/>
                <w:sz w:val="24"/>
                <w:szCs w:val="24"/>
              </w:rPr>
            </w:pPr>
            <w:r w:rsidRPr="00BC4573">
              <w:rPr>
                <w:rFonts w:eastAsia="Times New Roman" w:cs="Times New Roman"/>
                <w:sz w:val="24"/>
                <w:szCs w:val="24"/>
              </w:rPr>
              <w:t xml:space="preserve">Плановый срок </w:t>
            </w:r>
          </w:p>
        </w:tc>
        <w:tc>
          <w:tcPr>
            <w:tcW w:w="2977" w:type="dxa"/>
            <w:gridSpan w:val="2"/>
          </w:tcPr>
          <w:p w:rsidR="0043274B" w:rsidRPr="00BC4573" w:rsidRDefault="00760BD6" w:rsidP="0030334A">
            <w:pPr>
              <w:spacing w:before="100" w:beforeAutospacing="1" w:after="100" w:afterAutospacing="1"/>
              <w:rPr>
                <w:rFonts w:eastAsia="Times New Roman" w:cs="Times New Roman"/>
                <w:sz w:val="24"/>
                <w:szCs w:val="24"/>
              </w:rPr>
            </w:pPr>
            <w:r w:rsidRPr="00BC4573">
              <w:rPr>
                <w:rFonts w:eastAsia="Times New Roman" w:cs="Times New Roman"/>
                <w:sz w:val="24"/>
                <w:szCs w:val="24"/>
              </w:rPr>
              <w:t xml:space="preserve">Фактический </w:t>
            </w:r>
            <w:r w:rsidRPr="00BC4573">
              <w:rPr>
                <w:rFonts w:eastAsia="Times New Roman" w:cs="Times New Roman"/>
                <w:sz w:val="24"/>
                <w:szCs w:val="24"/>
              </w:rPr>
              <w:br/>
              <w:t xml:space="preserve">срок </w:t>
            </w:r>
          </w:p>
        </w:tc>
        <w:tc>
          <w:tcPr>
            <w:tcW w:w="2693" w:type="dxa"/>
            <w:gridSpan w:val="2"/>
          </w:tcPr>
          <w:p w:rsidR="0043274B" w:rsidRPr="00BC4573" w:rsidRDefault="00760BD6" w:rsidP="0030334A">
            <w:pPr>
              <w:spacing w:before="100" w:beforeAutospacing="1" w:after="100" w:afterAutospacing="1"/>
              <w:rPr>
                <w:rFonts w:eastAsia="Times New Roman" w:cs="Times New Roman"/>
                <w:sz w:val="24"/>
                <w:szCs w:val="24"/>
              </w:rPr>
            </w:pPr>
            <w:r w:rsidRPr="00BC4573">
              <w:rPr>
                <w:rFonts w:eastAsia="Times New Roman" w:cs="Times New Roman"/>
                <w:sz w:val="24"/>
                <w:szCs w:val="24"/>
              </w:rPr>
              <w:t xml:space="preserve">Результаты </w:t>
            </w:r>
          </w:p>
        </w:tc>
        <w:tc>
          <w:tcPr>
            <w:tcW w:w="2552" w:type="dxa"/>
            <w:vMerge w:val="restart"/>
          </w:tcPr>
          <w:p w:rsidR="0043274B" w:rsidRPr="00BC4573" w:rsidRDefault="00760BD6" w:rsidP="0030334A">
            <w:pPr>
              <w:spacing w:before="100" w:beforeAutospacing="1" w:after="100" w:afterAutospacing="1"/>
              <w:rPr>
                <w:rFonts w:eastAsia="Times New Roman" w:cs="Times New Roman"/>
                <w:sz w:val="24"/>
                <w:szCs w:val="24"/>
              </w:rPr>
            </w:pPr>
            <w:r w:rsidRPr="00BC4573">
              <w:rPr>
                <w:rFonts w:eastAsia="Times New Roman" w:cs="Times New Roman"/>
                <w:sz w:val="24"/>
                <w:szCs w:val="24"/>
              </w:rPr>
              <w:t>Проблемы,</w:t>
            </w:r>
            <w:r w:rsidRPr="00BC4573">
              <w:rPr>
                <w:rFonts w:eastAsia="Times New Roman" w:cs="Times New Roman"/>
                <w:sz w:val="24"/>
                <w:szCs w:val="24"/>
              </w:rPr>
              <w:br/>
              <w:t>возникшие</w:t>
            </w:r>
            <w:r w:rsidRPr="00BC4573">
              <w:rPr>
                <w:rFonts w:eastAsia="Times New Roman" w:cs="Times New Roman"/>
                <w:sz w:val="24"/>
                <w:szCs w:val="24"/>
              </w:rPr>
              <w:br/>
              <w:t xml:space="preserve">в ходе </w:t>
            </w:r>
            <w:r w:rsidRPr="00BC4573">
              <w:rPr>
                <w:rFonts w:eastAsia="Times New Roman" w:cs="Times New Roman"/>
                <w:sz w:val="24"/>
                <w:szCs w:val="24"/>
              </w:rPr>
              <w:br/>
              <w:t>реали-</w:t>
            </w:r>
            <w:r w:rsidRPr="00BC4573">
              <w:rPr>
                <w:rFonts w:eastAsia="Times New Roman" w:cs="Times New Roman"/>
                <w:sz w:val="24"/>
                <w:szCs w:val="24"/>
              </w:rPr>
              <w:br/>
              <w:t>зации</w:t>
            </w:r>
            <w:r w:rsidRPr="00BC4573">
              <w:rPr>
                <w:rFonts w:eastAsia="Times New Roman" w:cs="Times New Roman"/>
                <w:sz w:val="24"/>
                <w:szCs w:val="24"/>
              </w:rPr>
              <w:br/>
              <w:t xml:space="preserve">меро- </w:t>
            </w:r>
            <w:r w:rsidRPr="00BC4573">
              <w:rPr>
                <w:rFonts w:eastAsia="Times New Roman" w:cs="Times New Roman"/>
                <w:sz w:val="24"/>
                <w:szCs w:val="24"/>
              </w:rPr>
              <w:br/>
              <w:t>приятия &lt;1&gt;</w:t>
            </w:r>
          </w:p>
        </w:tc>
      </w:tr>
      <w:tr w:rsidR="00760BD6" w:rsidTr="00760BD6">
        <w:tc>
          <w:tcPr>
            <w:tcW w:w="709" w:type="dxa"/>
          </w:tcPr>
          <w:p w:rsidR="00760BD6" w:rsidRPr="00BC4573" w:rsidRDefault="00760BD6" w:rsidP="0030334A">
            <w:pPr>
              <w:rPr>
                <w:rFonts w:eastAsia="Times New Roman" w:cs="Times New Roman"/>
                <w:sz w:val="24"/>
                <w:szCs w:val="24"/>
              </w:rPr>
            </w:pPr>
          </w:p>
        </w:tc>
        <w:tc>
          <w:tcPr>
            <w:tcW w:w="2126" w:type="dxa"/>
            <w:vMerge/>
          </w:tcPr>
          <w:p w:rsidR="00760BD6" w:rsidRPr="00BC4573" w:rsidRDefault="00760BD6" w:rsidP="0030334A">
            <w:pPr>
              <w:rPr>
                <w:rFonts w:eastAsia="Times New Roman" w:cs="Times New Roman"/>
                <w:sz w:val="24"/>
                <w:szCs w:val="24"/>
              </w:rPr>
            </w:pPr>
          </w:p>
        </w:tc>
        <w:tc>
          <w:tcPr>
            <w:tcW w:w="1418" w:type="dxa"/>
            <w:vMerge/>
          </w:tcPr>
          <w:p w:rsidR="00760BD6" w:rsidRPr="00BC4573" w:rsidRDefault="00760BD6" w:rsidP="0030334A">
            <w:pPr>
              <w:rPr>
                <w:rFonts w:eastAsia="Times New Roman" w:cs="Times New Roman"/>
                <w:sz w:val="24"/>
                <w:szCs w:val="24"/>
              </w:rPr>
            </w:pPr>
          </w:p>
        </w:tc>
        <w:tc>
          <w:tcPr>
            <w:tcW w:w="1417" w:type="dxa"/>
          </w:tcPr>
          <w:p w:rsidR="0043274B" w:rsidRPr="00BC4573" w:rsidRDefault="00760BD6" w:rsidP="0030334A">
            <w:pPr>
              <w:spacing w:before="100" w:beforeAutospacing="1" w:after="100" w:afterAutospacing="1"/>
              <w:rPr>
                <w:rFonts w:eastAsia="Times New Roman" w:cs="Times New Roman"/>
                <w:sz w:val="24"/>
                <w:szCs w:val="24"/>
              </w:rPr>
            </w:pPr>
            <w:r w:rsidRPr="00BC4573">
              <w:rPr>
                <w:rFonts w:eastAsia="Times New Roman" w:cs="Times New Roman"/>
                <w:sz w:val="24"/>
                <w:szCs w:val="24"/>
              </w:rPr>
              <w:t>начала</w:t>
            </w:r>
            <w:r w:rsidRPr="00BC4573">
              <w:rPr>
                <w:rFonts w:eastAsia="Times New Roman" w:cs="Times New Roman"/>
                <w:sz w:val="24"/>
                <w:szCs w:val="24"/>
              </w:rPr>
              <w:br/>
              <w:t>реали-</w:t>
            </w:r>
            <w:r w:rsidRPr="00BC4573">
              <w:rPr>
                <w:rFonts w:eastAsia="Times New Roman" w:cs="Times New Roman"/>
                <w:sz w:val="24"/>
                <w:szCs w:val="24"/>
              </w:rPr>
              <w:br/>
              <w:t>зации</w:t>
            </w:r>
          </w:p>
        </w:tc>
        <w:tc>
          <w:tcPr>
            <w:tcW w:w="1134" w:type="dxa"/>
          </w:tcPr>
          <w:p w:rsidR="0043274B" w:rsidRPr="00BC4573" w:rsidRDefault="00760BD6" w:rsidP="0030334A">
            <w:pPr>
              <w:spacing w:before="100" w:beforeAutospacing="1" w:after="100" w:afterAutospacing="1"/>
              <w:rPr>
                <w:rFonts w:eastAsia="Times New Roman" w:cs="Times New Roman"/>
                <w:sz w:val="24"/>
                <w:szCs w:val="24"/>
              </w:rPr>
            </w:pPr>
            <w:r w:rsidRPr="00BC4573">
              <w:rPr>
                <w:rFonts w:eastAsia="Times New Roman" w:cs="Times New Roman"/>
                <w:sz w:val="24"/>
                <w:szCs w:val="24"/>
              </w:rPr>
              <w:t>окон-</w:t>
            </w:r>
            <w:r w:rsidRPr="00BC4573">
              <w:rPr>
                <w:rFonts w:eastAsia="Times New Roman" w:cs="Times New Roman"/>
                <w:sz w:val="24"/>
                <w:szCs w:val="24"/>
              </w:rPr>
              <w:br/>
              <w:t>чания</w:t>
            </w:r>
            <w:r w:rsidRPr="00BC4573">
              <w:rPr>
                <w:rFonts w:eastAsia="Times New Roman" w:cs="Times New Roman"/>
                <w:sz w:val="24"/>
                <w:szCs w:val="24"/>
              </w:rPr>
              <w:br/>
              <w:t>реали-</w:t>
            </w:r>
            <w:r w:rsidRPr="00BC4573">
              <w:rPr>
                <w:rFonts w:eastAsia="Times New Roman" w:cs="Times New Roman"/>
                <w:sz w:val="24"/>
                <w:szCs w:val="24"/>
              </w:rPr>
              <w:br/>
              <w:t>зации</w:t>
            </w:r>
          </w:p>
        </w:tc>
        <w:tc>
          <w:tcPr>
            <w:tcW w:w="1134" w:type="dxa"/>
          </w:tcPr>
          <w:p w:rsidR="0043274B" w:rsidRPr="00BC4573" w:rsidRDefault="00760BD6" w:rsidP="0030334A">
            <w:pPr>
              <w:spacing w:before="100" w:beforeAutospacing="1" w:after="100" w:afterAutospacing="1"/>
              <w:rPr>
                <w:rFonts w:eastAsia="Times New Roman" w:cs="Times New Roman"/>
                <w:sz w:val="24"/>
                <w:szCs w:val="24"/>
              </w:rPr>
            </w:pPr>
            <w:r w:rsidRPr="00BC4573">
              <w:rPr>
                <w:rFonts w:eastAsia="Times New Roman" w:cs="Times New Roman"/>
                <w:sz w:val="24"/>
                <w:szCs w:val="24"/>
              </w:rPr>
              <w:t>начала</w:t>
            </w:r>
            <w:r w:rsidRPr="00BC4573">
              <w:rPr>
                <w:rFonts w:eastAsia="Times New Roman" w:cs="Times New Roman"/>
                <w:sz w:val="24"/>
                <w:szCs w:val="24"/>
              </w:rPr>
              <w:br/>
              <w:t>реали-</w:t>
            </w:r>
            <w:r w:rsidRPr="00BC4573">
              <w:rPr>
                <w:rFonts w:eastAsia="Times New Roman" w:cs="Times New Roman"/>
                <w:sz w:val="24"/>
                <w:szCs w:val="24"/>
              </w:rPr>
              <w:br/>
              <w:t>зации</w:t>
            </w:r>
          </w:p>
        </w:tc>
        <w:tc>
          <w:tcPr>
            <w:tcW w:w="1843" w:type="dxa"/>
          </w:tcPr>
          <w:p w:rsidR="0043274B" w:rsidRPr="00BC4573" w:rsidRDefault="00760BD6" w:rsidP="0030334A">
            <w:pPr>
              <w:spacing w:before="100" w:beforeAutospacing="1" w:after="100" w:afterAutospacing="1"/>
              <w:rPr>
                <w:rFonts w:eastAsia="Times New Roman" w:cs="Times New Roman"/>
                <w:sz w:val="24"/>
                <w:szCs w:val="24"/>
              </w:rPr>
            </w:pPr>
            <w:r w:rsidRPr="00BC4573">
              <w:rPr>
                <w:rFonts w:eastAsia="Times New Roman" w:cs="Times New Roman"/>
                <w:sz w:val="24"/>
                <w:szCs w:val="24"/>
              </w:rPr>
              <w:t>окон-</w:t>
            </w:r>
            <w:r w:rsidRPr="00BC4573">
              <w:rPr>
                <w:rFonts w:eastAsia="Times New Roman" w:cs="Times New Roman"/>
                <w:sz w:val="24"/>
                <w:szCs w:val="24"/>
              </w:rPr>
              <w:br/>
              <w:t>чания</w:t>
            </w:r>
            <w:r w:rsidRPr="00BC4573">
              <w:rPr>
                <w:rFonts w:eastAsia="Times New Roman" w:cs="Times New Roman"/>
                <w:sz w:val="24"/>
                <w:szCs w:val="24"/>
              </w:rPr>
              <w:br/>
              <w:t>реали-</w:t>
            </w:r>
            <w:r w:rsidRPr="00BC4573">
              <w:rPr>
                <w:rFonts w:eastAsia="Times New Roman" w:cs="Times New Roman"/>
                <w:sz w:val="24"/>
                <w:szCs w:val="24"/>
              </w:rPr>
              <w:br/>
              <w:t>зации</w:t>
            </w:r>
          </w:p>
        </w:tc>
        <w:tc>
          <w:tcPr>
            <w:tcW w:w="1276" w:type="dxa"/>
          </w:tcPr>
          <w:p w:rsidR="0043274B" w:rsidRPr="00BC4573" w:rsidRDefault="00760BD6" w:rsidP="0030334A">
            <w:pPr>
              <w:spacing w:before="100" w:beforeAutospacing="1" w:after="100" w:afterAutospacing="1"/>
              <w:rPr>
                <w:rFonts w:eastAsia="Times New Roman" w:cs="Times New Roman"/>
                <w:sz w:val="24"/>
                <w:szCs w:val="24"/>
              </w:rPr>
            </w:pPr>
            <w:r w:rsidRPr="00BC4573">
              <w:rPr>
                <w:rFonts w:eastAsia="Times New Roman" w:cs="Times New Roman"/>
                <w:sz w:val="24"/>
                <w:szCs w:val="24"/>
              </w:rPr>
              <w:t>запла-</w:t>
            </w:r>
            <w:r w:rsidRPr="00BC4573">
              <w:rPr>
                <w:rFonts w:eastAsia="Times New Roman" w:cs="Times New Roman"/>
                <w:sz w:val="24"/>
                <w:szCs w:val="24"/>
              </w:rPr>
              <w:br/>
              <w:t xml:space="preserve">ниро- </w:t>
            </w:r>
            <w:r w:rsidRPr="00BC4573">
              <w:rPr>
                <w:rFonts w:eastAsia="Times New Roman" w:cs="Times New Roman"/>
                <w:sz w:val="24"/>
                <w:szCs w:val="24"/>
              </w:rPr>
              <w:br/>
              <w:t xml:space="preserve">ванные </w:t>
            </w:r>
          </w:p>
        </w:tc>
        <w:tc>
          <w:tcPr>
            <w:tcW w:w="1417" w:type="dxa"/>
          </w:tcPr>
          <w:p w:rsidR="0043274B" w:rsidRPr="00BC4573" w:rsidRDefault="00760BD6" w:rsidP="0030334A">
            <w:pPr>
              <w:spacing w:before="100" w:beforeAutospacing="1" w:after="100" w:afterAutospacing="1"/>
              <w:rPr>
                <w:rFonts w:eastAsia="Times New Roman" w:cs="Times New Roman"/>
                <w:sz w:val="24"/>
                <w:szCs w:val="24"/>
              </w:rPr>
            </w:pPr>
            <w:r w:rsidRPr="00BC4573">
              <w:rPr>
                <w:rFonts w:eastAsia="Times New Roman" w:cs="Times New Roman"/>
                <w:sz w:val="24"/>
                <w:szCs w:val="24"/>
              </w:rPr>
              <w:t>достиг-</w:t>
            </w:r>
            <w:r w:rsidRPr="00BC4573">
              <w:rPr>
                <w:rFonts w:eastAsia="Times New Roman" w:cs="Times New Roman"/>
                <w:sz w:val="24"/>
                <w:szCs w:val="24"/>
              </w:rPr>
              <w:br/>
              <w:t>нутые</w:t>
            </w:r>
          </w:p>
        </w:tc>
        <w:tc>
          <w:tcPr>
            <w:tcW w:w="2552" w:type="dxa"/>
            <w:vMerge/>
          </w:tcPr>
          <w:p w:rsidR="00760BD6" w:rsidRPr="00BC4573" w:rsidRDefault="00760BD6" w:rsidP="0030334A">
            <w:pPr>
              <w:rPr>
                <w:rFonts w:eastAsia="Times New Roman" w:cs="Times New Roman"/>
                <w:sz w:val="24"/>
                <w:szCs w:val="24"/>
              </w:rPr>
            </w:pPr>
          </w:p>
        </w:tc>
      </w:tr>
      <w:tr w:rsidR="00760BD6" w:rsidTr="00760BD6">
        <w:tc>
          <w:tcPr>
            <w:tcW w:w="709" w:type="dxa"/>
          </w:tcPr>
          <w:p w:rsidR="00760BD6" w:rsidRPr="00080C96" w:rsidRDefault="00760BD6" w:rsidP="0030334A">
            <w:pPr>
              <w:spacing w:before="100" w:beforeAutospacing="1" w:after="100" w:afterAutospacing="1"/>
              <w:jc w:val="center"/>
              <w:rPr>
                <w:rFonts w:eastAsia="Times New Roman" w:cs="Times New Roman"/>
                <w:sz w:val="24"/>
                <w:szCs w:val="24"/>
              </w:rPr>
            </w:pPr>
            <w:r w:rsidRPr="00080C96">
              <w:rPr>
                <w:rFonts w:eastAsia="Times New Roman" w:cs="Times New Roman"/>
                <w:sz w:val="24"/>
                <w:szCs w:val="24"/>
              </w:rPr>
              <w:t>1</w:t>
            </w:r>
          </w:p>
        </w:tc>
        <w:tc>
          <w:tcPr>
            <w:tcW w:w="2126" w:type="dxa"/>
          </w:tcPr>
          <w:p w:rsidR="00760BD6" w:rsidRPr="00080C96" w:rsidRDefault="00760BD6" w:rsidP="0030334A">
            <w:pPr>
              <w:spacing w:before="100" w:beforeAutospacing="1" w:after="100" w:afterAutospacing="1"/>
              <w:jc w:val="center"/>
              <w:rPr>
                <w:rFonts w:eastAsia="Times New Roman" w:cs="Times New Roman"/>
                <w:sz w:val="24"/>
                <w:szCs w:val="24"/>
              </w:rPr>
            </w:pPr>
            <w:r w:rsidRPr="00080C96">
              <w:rPr>
                <w:rFonts w:eastAsia="Times New Roman" w:cs="Times New Roman"/>
                <w:sz w:val="24"/>
                <w:szCs w:val="24"/>
              </w:rPr>
              <w:t xml:space="preserve">2 </w:t>
            </w:r>
          </w:p>
        </w:tc>
        <w:tc>
          <w:tcPr>
            <w:tcW w:w="1418" w:type="dxa"/>
          </w:tcPr>
          <w:p w:rsidR="00760BD6" w:rsidRPr="00080C96" w:rsidRDefault="00760BD6" w:rsidP="0030334A">
            <w:pPr>
              <w:spacing w:before="100" w:beforeAutospacing="1" w:after="100" w:afterAutospacing="1"/>
              <w:jc w:val="center"/>
              <w:rPr>
                <w:rFonts w:eastAsia="Times New Roman" w:cs="Times New Roman"/>
                <w:sz w:val="24"/>
                <w:szCs w:val="24"/>
              </w:rPr>
            </w:pPr>
            <w:r w:rsidRPr="00080C96">
              <w:rPr>
                <w:rFonts w:eastAsia="Times New Roman" w:cs="Times New Roman"/>
                <w:sz w:val="24"/>
                <w:szCs w:val="24"/>
              </w:rPr>
              <w:t>3</w:t>
            </w:r>
          </w:p>
        </w:tc>
        <w:tc>
          <w:tcPr>
            <w:tcW w:w="1417" w:type="dxa"/>
          </w:tcPr>
          <w:p w:rsidR="00760BD6" w:rsidRPr="00080C96" w:rsidRDefault="00760BD6" w:rsidP="0030334A">
            <w:pPr>
              <w:spacing w:before="100" w:beforeAutospacing="1" w:after="100" w:afterAutospacing="1"/>
              <w:jc w:val="center"/>
              <w:rPr>
                <w:rFonts w:eastAsia="Times New Roman" w:cs="Times New Roman"/>
                <w:sz w:val="24"/>
                <w:szCs w:val="24"/>
              </w:rPr>
            </w:pPr>
            <w:r w:rsidRPr="00080C96">
              <w:rPr>
                <w:rFonts w:eastAsia="Times New Roman" w:cs="Times New Roman"/>
                <w:sz w:val="24"/>
                <w:szCs w:val="24"/>
              </w:rPr>
              <w:t>4</w:t>
            </w:r>
          </w:p>
        </w:tc>
        <w:tc>
          <w:tcPr>
            <w:tcW w:w="1134" w:type="dxa"/>
          </w:tcPr>
          <w:p w:rsidR="00760BD6" w:rsidRPr="00080C96" w:rsidRDefault="00760BD6" w:rsidP="0030334A">
            <w:pPr>
              <w:spacing w:before="100" w:beforeAutospacing="1" w:after="100" w:afterAutospacing="1"/>
              <w:jc w:val="center"/>
              <w:rPr>
                <w:rFonts w:eastAsia="Times New Roman" w:cs="Times New Roman"/>
                <w:sz w:val="24"/>
                <w:szCs w:val="24"/>
              </w:rPr>
            </w:pPr>
            <w:r w:rsidRPr="00080C96">
              <w:rPr>
                <w:rFonts w:eastAsia="Times New Roman" w:cs="Times New Roman"/>
                <w:sz w:val="24"/>
                <w:szCs w:val="24"/>
              </w:rPr>
              <w:t>5</w:t>
            </w:r>
          </w:p>
        </w:tc>
        <w:tc>
          <w:tcPr>
            <w:tcW w:w="1134" w:type="dxa"/>
          </w:tcPr>
          <w:p w:rsidR="00760BD6" w:rsidRPr="00080C96" w:rsidRDefault="00760BD6" w:rsidP="0030334A">
            <w:pPr>
              <w:spacing w:before="100" w:beforeAutospacing="1" w:after="100" w:afterAutospacing="1"/>
              <w:jc w:val="center"/>
              <w:rPr>
                <w:rFonts w:eastAsia="Times New Roman" w:cs="Times New Roman"/>
                <w:sz w:val="24"/>
                <w:szCs w:val="24"/>
              </w:rPr>
            </w:pPr>
            <w:r w:rsidRPr="00080C96">
              <w:rPr>
                <w:rFonts w:eastAsia="Times New Roman" w:cs="Times New Roman"/>
                <w:sz w:val="24"/>
                <w:szCs w:val="24"/>
              </w:rPr>
              <w:t>6</w:t>
            </w:r>
          </w:p>
        </w:tc>
        <w:tc>
          <w:tcPr>
            <w:tcW w:w="1843" w:type="dxa"/>
          </w:tcPr>
          <w:p w:rsidR="00760BD6" w:rsidRPr="00080C96" w:rsidRDefault="00760BD6" w:rsidP="0030334A">
            <w:pPr>
              <w:spacing w:before="100" w:beforeAutospacing="1" w:after="100" w:afterAutospacing="1"/>
              <w:jc w:val="center"/>
              <w:rPr>
                <w:rFonts w:eastAsia="Times New Roman" w:cs="Times New Roman"/>
                <w:sz w:val="24"/>
                <w:szCs w:val="24"/>
              </w:rPr>
            </w:pPr>
            <w:r w:rsidRPr="00080C96">
              <w:rPr>
                <w:rFonts w:eastAsia="Times New Roman" w:cs="Times New Roman"/>
                <w:sz w:val="24"/>
                <w:szCs w:val="24"/>
              </w:rPr>
              <w:t>7</w:t>
            </w:r>
          </w:p>
        </w:tc>
        <w:tc>
          <w:tcPr>
            <w:tcW w:w="1276" w:type="dxa"/>
          </w:tcPr>
          <w:p w:rsidR="00760BD6" w:rsidRPr="00080C96" w:rsidRDefault="00760BD6" w:rsidP="0030334A">
            <w:pPr>
              <w:spacing w:before="100" w:beforeAutospacing="1" w:after="100" w:afterAutospacing="1"/>
              <w:jc w:val="center"/>
              <w:rPr>
                <w:rFonts w:eastAsia="Times New Roman" w:cs="Times New Roman"/>
                <w:sz w:val="24"/>
                <w:szCs w:val="24"/>
              </w:rPr>
            </w:pPr>
            <w:r w:rsidRPr="00080C96">
              <w:rPr>
                <w:rFonts w:eastAsia="Times New Roman" w:cs="Times New Roman"/>
                <w:sz w:val="24"/>
                <w:szCs w:val="24"/>
              </w:rPr>
              <w:t>8</w:t>
            </w:r>
          </w:p>
        </w:tc>
        <w:tc>
          <w:tcPr>
            <w:tcW w:w="1417" w:type="dxa"/>
          </w:tcPr>
          <w:p w:rsidR="00760BD6" w:rsidRPr="00080C96" w:rsidRDefault="00760BD6" w:rsidP="0030334A">
            <w:pPr>
              <w:spacing w:before="100" w:beforeAutospacing="1" w:after="100" w:afterAutospacing="1"/>
              <w:jc w:val="center"/>
              <w:rPr>
                <w:rFonts w:eastAsia="Times New Roman" w:cs="Times New Roman"/>
                <w:sz w:val="24"/>
                <w:szCs w:val="24"/>
              </w:rPr>
            </w:pPr>
            <w:r w:rsidRPr="00080C96">
              <w:rPr>
                <w:rFonts w:eastAsia="Times New Roman" w:cs="Times New Roman"/>
                <w:sz w:val="24"/>
                <w:szCs w:val="24"/>
              </w:rPr>
              <w:t>9</w:t>
            </w:r>
          </w:p>
        </w:tc>
        <w:tc>
          <w:tcPr>
            <w:tcW w:w="2552" w:type="dxa"/>
          </w:tcPr>
          <w:p w:rsidR="00760BD6" w:rsidRPr="00080C96" w:rsidRDefault="00760BD6" w:rsidP="0030334A">
            <w:pPr>
              <w:spacing w:before="100" w:beforeAutospacing="1" w:after="100" w:afterAutospacing="1"/>
              <w:jc w:val="center"/>
              <w:rPr>
                <w:rFonts w:eastAsia="Times New Roman" w:cs="Times New Roman"/>
                <w:sz w:val="24"/>
                <w:szCs w:val="24"/>
              </w:rPr>
            </w:pPr>
            <w:r w:rsidRPr="00080C96">
              <w:rPr>
                <w:rFonts w:eastAsia="Times New Roman" w:cs="Times New Roman"/>
                <w:sz w:val="24"/>
                <w:szCs w:val="24"/>
              </w:rPr>
              <w:t>10</w:t>
            </w:r>
          </w:p>
        </w:tc>
      </w:tr>
      <w:tr w:rsidR="00760BD6" w:rsidTr="00760BD6">
        <w:tc>
          <w:tcPr>
            <w:tcW w:w="15026" w:type="dxa"/>
            <w:gridSpan w:val="10"/>
          </w:tcPr>
          <w:p w:rsidR="00760BD6" w:rsidRPr="00194B6D" w:rsidRDefault="00760BD6" w:rsidP="0030334A">
            <w:pPr>
              <w:spacing w:before="100" w:beforeAutospacing="1" w:after="100" w:afterAutospacing="1"/>
              <w:jc w:val="center"/>
              <w:rPr>
                <w:rFonts w:eastAsia="Times New Roman" w:cs="Times New Roman"/>
                <w:b/>
                <w:sz w:val="24"/>
                <w:szCs w:val="24"/>
              </w:rPr>
            </w:pPr>
            <w:r w:rsidRPr="00194B6D">
              <w:rPr>
                <w:rFonts w:eastAsia="Times New Roman" w:cs="Times New Roman"/>
                <w:b/>
                <w:sz w:val="24"/>
                <w:szCs w:val="24"/>
              </w:rPr>
              <w:t>Программа Курской области по оказанию содействия добровольному переселению в Российскую Федерацию соотечественников, проживающих за рубежом</w:t>
            </w:r>
            <w:r w:rsidR="0056214F">
              <w:rPr>
                <w:rFonts w:eastAsia="Times New Roman" w:cs="Times New Roman"/>
                <w:b/>
                <w:sz w:val="24"/>
                <w:szCs w:val="24"/>
              </w:rPr>
              <w:t>, на 2013-2021 годы</w:t>
            </w:r>
          </w:p>
        </w:tc>
      </w:tr>
      <w:tr w:rsidR="00624388" w:rsidTr="007C0F82">
        <w:tc>
          <w:tcPr>
            <w:tcW w:w="709" w:type="dxa"/>
          </w:tcPr>
          <w:p w:rsidR="00624388" w:rsidRPr="00080C96" w:rsidRDefault="00624388" w:rsidP="0030334A">
            <w:pPr>
              <w:spacing w:before="100" w:beforeAutospacing="1" w:after="100" w:afterAutospacing="1"/>
              <w:jc w:val="center"/>
              <w:rPr>
                <w:rFonts w:eastAsia="Times New Roman" w:cs="Times New Roman"/>
                <w:sz w:val="24"/>
                <w:szCs w:val="24"/>
              </w:rPr>
            </w:pPr>
          </w:p>
        </w:tc>
        <w:tc>
          <w:tcPr>
            <w:tcW w:w="2126" w:type="dxa"/>
          </w:tcPr>
          <w:p w:rsidR="00624388" w:rsidRPr="00F44C6A" w:rsidRDefault="00624388" w:rsidP="0030334A">
            <w:pPr>
              <w:rPr>
                <w:bCs/>
                <w:sz w:val="16"/>
                <w:szCs w:val="16"/>
              </w:rPr>
            </w:pPr>
            <w:r w:rsidRPr="00F44C6A">
              <w:rPr>
                <w:sz w:val="16"/>
                <w:szCs w:val="16"/>
              </w:rPr>
              <w:t>Всего по программе Курской области по оказанию содействия добровольному переселению в Российскую Федерацию соотечественников, проживающих за рубежом, на 2013-2021 годы» (далее – Программа)</w:t>
            </w:r>
          </w:p>
        </w:tc>
        <w:tc>
          <w:tcPr>
            <w:tcW w:w="1418" w:type="dxa"/>
          </w:tcPr>
          <w:p w:rsidR="00624388" w:rsidRPr="00F44C6A" w:rsidRDefault="00624388" w:rsidP="0030334A">
            <w:pPr>
              <w:ind w:left="-98" w:right="-108"/>
              <w:rPr>
                <w:sz w:val="16"/>
                <w:szCs w:val="16"/>
              </w:rPr>
            </w:pPr>
            <w:r w:rsidRPr="00F44C6A">
              <w:rPr>
                <w:sz w:val="16"/>
                <w:szCs w:val="16"/>
              </w:rPr>
              <w:t>Комитет по труду изанятости населения Курской области/</w:t>
            </w:r>
          </w:p>
          <w:p w:rsidR="00624388" w:rsidRDefault="00624388" w:rsidP="0030334A">
            <w:pPr>
              <w:ind w:left="-98" w:right="-108"/>
              <w:rPr>
                <w:sz w:val="12"/>
                <w:szCs w:val="12"/>
              </w:rPr>
            </w:pPr>
            <w:r>
              <w:rPr>
                <w:sz w:val="16"/>
                <w:szCs w:val="16"/>
              </w:rPr>
              <w:t>председатель</w:t>
            </w:r>
            <w:r w:rsidRPr="00F44C6A">
              <w:rPr>
                <w:sz w:val="16"/>
                <w:szCs w:val="16"/>
              </w:rPr>
              <w:t xml:space="preserve"> комитета по труду и занятости населения Курской области </w:t>
            </w:r>
            <w:r w:rsidR="001E6F98">
              <w:rPr>
                <w:sz w:val="16"/>
                <w:szCs w:val="16"/>
              </w:rPr>
              <w:t>Е.В.Кулагина</w:t>
            </w:r>
          </w:p>
        </w:tc>
        <w:tc>
          <w:tcPr>
            <w:tcW w:w="1417" w:type="dxa"/>
            <w:vAlign w:val="center"/>
          </w:tcPr>
          <w:p w:rsidR="00624388" w:rsidRPr="007C0F82" w:rsidRDefault="007C0F82" w:rsidP="007C0F82">
            <w:pPr>
              <w:jc w:val="center"/>
              <w:rPr>
                <w:sz w:val="14"/>
                <w:szCs w:val="14"/>
                <w:lang w:val="en-US"/>
              </w:rPr>
            </w:pPr>
            <w:r>
              <w:rPr>
                <w:sz w:val="14"/>
                <w:szCs w:val="14"/>
                <w:lang w:val="en-US"/>
              </w:rPr>
              <w:t>X</w:t>
            </w:r>
          </w:p>
        </w:tc>
        <w:tc>
          <w:tcPr>
            <w:tcW w:w="1134" w:type="dxa"/>
            <w:vAlign w:val="center"/>
          </w:tcPr>
          <w:p w:rsidR="00624388" w:rsidRPr="007C0F82" w:rsidRDefault="007C0F82" w:rsidP="007C0F82">
            <w:pPr>
              <w:jc w:val="center"/>
              <w:rPr>
                <w:sz w:val="14"/>
                <w:szCs w:val="14"/>
                <w:lang w:val="en-US"/>
              </w:rPr>
            </w:pPr>
            <w:r>
              <w:rPr>
                <w:sz w:val="14"/>
                <w:szCs w:val="14"/>
                <w:lang w:val="en-US"/>
              </w:rPr>
              <w:t>X</w:t>
            </w:r>
          </w:p>
        </w:tc>
        <w:tc>
          <w:tcPr>
            <w:tcW w:w="1134" w:type="dxa"/>
            <w:vAlign w:val="center"/>
          </w:tcPr>
          <w:p w:rsidR="00624388" w:rsidRPr="007C0F82" w:rsidRDefault="007C0F82" w:rsidP="007C0F82">
            <w:pPr>
              <w:jc w:val="center"/>
              <w:rPr>
                <w:sz w:val="14"/>
                <w:szCs w:val="14"/>
                <w:lang w:val="en-US"/>
              </w:rPr>
            </w:pPr>
            <w:r>
              <w:rPr>
                <w:sz w:val="14"/>
                <w:szCs w:val="14"/>
                <w:lang w:val="en-US"/>
              </w:rPr>
              <w:t>X</w:t>
            </w:r>
          </w:p>
        </w:tc>
        <w:tc>
          <w:tcPr>
            <w:tcW w:w="1843" w:type="dxa"/>
            <w:vAlign w:val="center"/>
          </w:tcPr>
          <w:p w:rsidR="00624388" w:rsidRPr="007C0F82" w:rsidRDefault="007C0F82" w:rsidP="007C0F82">
            <w:pPr>
              <w:jc w:val="center"/>
              <w:rPr>
                <w:sz w:val="14"/>
                <w:szCs w:val="14"/>
                <w:lang w:val="en-US"/>
              </w:rPr>
            </w:pPr>
            <w:r>
              <w:rPr>
                <w:sz w:val="14"/>
                <w:szCs w:val="14"/>
                <w:lang w:val="en-US"/>
              </w:rPr>
              <w:t>X</w:t>
            </w:r>
          </w:p>
        </w:tc>
        <w:tc>
          <w:tcPr>
            <w:tcW w:w="1276" w:type="dxa"/>
            <w:vAlign w:val="center"/>
          </w:tcPr>
          <w:p w:rsidR="00624388" w:rsidRPr="00202CEA" w:rsidRDefault="00625788" w:rsidP="007C0F82">
            <w:pPr>
              <w:jc w:val="center"/>
              <w:rPr>
                <w:sz w:val="20"/>
                <w:szCs w:val="20"/>
              </w:rPr>
            </w:pPr>
            <w:r w:rsidRPr="00202CEA">
              <w:rPr>
                <w:b/>
                <w:sz w:val="20"/>
                <w:szCs w:val="20"/>
              </w:rPr>
              <w:t>5245,968</w:t>
            </w:r>
          </w:p>
        </w:tc>
        <w:tc>
          <w:tcPr>
            <w:tcW w:w="1417" w:type="dxa"/>
            <w:vAlign w:val="center"/>
          </w:tcPr>
          <w:p w:rsidR="00624388" w:rsidRPr="00202CEA" w:rsidRDefault="001620B6" w:rsidP="007C0F82">
            <w:pPr>
              <w:jc w:val="center"/>
              <w:rPr>
                <w:sz w:val="20"/>
                <w:szCs w:val="20"/>
              </w:rPr>
            </w:pPr>
            <w:r w:rsidRPr="00202CEA">
              <w:rPr>
                <w:b/>
                <w:sz w:val="20"/>
                <w:szCs w:val="20"/>
              </w:rPr>
              <w:t>5242,968</w:t>
            </w:r>
          </w:p>
        </w:tc>
        <w:tc>
          <w:tcPr>
            <w:tcW w:w="2552" w:type="dxa"/>
            <w:vAlign w:val="center"/>
          </w:tcPr>
          <w:p w:rsidR="00624388" w:rsidRPr="00202CEA" w:rsidRDefault="00625788" w:rsidP="007C0F82">
            <w:pPr>
              <w:spacing w:before="100" w:beforeAutospacing="1" w:after="100" w:afterAutospacing="1"/>
              <w:jc w:val="center"/>
              <w:rPr>
                <w:rFonts w:eastAsia="Times New Roman" w:cs="Times New Roman"/>
                <w:sz w:val="20"/>
                <w:szCs w:val="20"/>
              </w:rPr>
            </w:pPr>
            <w:r w:rsidRPr="00202CEA">
              <w:rPr>
                <w:rFonts w:eastAsia="Times New Roman" w:cs="Times New Roman"/>
                <w:sz w:val="20"/>
                <w:szCs w:val="20"/>
              </w:rPr>
              <w:t>-3,000</w:t>
            </w:r>
          </w:p>
        </w:tc>
      </w:tr>
      <w:tr w:rsidR="001620B6" w:rsidTr="00760BD6">
        <w:tc>
          <w:tcPr>
            <w:tcW w:w="709" w:type="dxa"/>
          </w:tcPr>
          <w:p w:rsidR="001620B6" w:rsidRPr="00080C96" w:rsidRDefault="001620B6" w:rsidP="0030334A">
            <w:pPr>
              <w:spacing w:before="100" w:beforeAutospacing="1" w:after="100" w:afterAutospacing="1"/>
              <w:jc w:val="center"/>
              <w:rPr>
                <w:rFonts w:eastAsia="Times New Roman" w:cs="Times New Roman"/>
                <w:sz w:val="24"/>
                <w:szCs w:val="24"/>
              </w:rPr>
            </w:pPr>
            <w:r w:rsidRPr="00080C96">
              <w:rPr>
                <w:rFonts w:eastAsia="Times New Roman" w:cs="Times New Roman"/>
                <w:sz w:val="24"/>
                <w:szCs w:val="24"/>
              </w:rPr>
              <w:t>1.</w:t>
            </w:r>
          </w:p>
        </w:tc>
        <w:tc>
          <w:tcPr>
            <w:tcW w:w="2126" w:type="dxa"/>
          </w:tcPr>
          <w:p w:rsidR="001620B6" w:rsidRPr="00B53BBE" w:rsidRDefault="001620B6" w:rsidP="0030334A">
            <w:pPr>
              <w:rPr>
                <w:sz w:val="16"/>
                <w:szCs w:val="16"/>
              </w:rPr>
            </w:pPr>
            <w:r w:rsidRPr="00B53BBE">
              <w:rPr>
                <w:sz w:val="16"/>
                <w:szCs w:val="16"/>
              </w:rPr>
              <w:t>Основное мероприятие 1.1.</w:t>
            </w:r>
          </w:p>
          <w:p w:rsidR="001620B6" w:rsidRPr="00F44C6A" w:rsidRDefault="001620B6" w:rsidP="0030334A">
            <w:pPr>
              <w:rPr>
                <w:sz w:val="16"/>
                <w:szCs w:val="16"/>
              </w:rPr>
            </w:pPr>
            <w:r w:rsidRPr="00B53BBE">
              <w:rPr>
                <w:sz w:val="16"/>
                <w:szCs w:val="16"/>
              </w:rPr>
              <w:t>Предоставление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дополнительных гарантий и мер социальной  поддержки</w:t>
            </w:r>
          </w:p>
        </w:tc>
        <w:tc>
          <w:tcPr>
            <w:tcW w:w="1418" w:type="dxa"/>
          </w:tcPr>
          <w:p w:rsidR="001620B6" w:rsidRPr="000D251B" w:rsidRDefault="001620B6" w:rsidP="0030334A">
            <w:pPr>
              <w:ind w:left="-98" w:right="-108"/>
              <w:rPr>
                <w:sz w:val="16"/>
                <w:szCs w:val="16"/>
              </w:rPr>
            </w:pPr>
            <w:r w:rsidRPr="000D251B">
              <w:rPr>
                <w:sz w:val="16"/>
                <w:szCs w:val="16"/>
              </w:rPr>
              <w:t>Комитет по труду и занятости населения Курской области/</w:t>
            </w:r>
          </w:p>
          <w:p w:rsidR="001620B6" w:rsidRPr="000D251B" w:rsidRDefault="001620B6" w:rsidP="0030334A">
            <w:pPr>
              <w:ind w:left="-98" w:right="-108"/>
              <w:rPr>
                <w:sz w:val="16"/>
                <w:szCs w:val="16"/>
              </w:rPr>
            </w:pPr>
            <w:r w:rsidRPr="000D251B">
              <w:rPr>
                <w:sz w:val="16"/>
                <w:szCs w:val="16"/>
              </w:rPr>
              <w:t xml:space="preserve">председатель комитета по труду и занятости населения Курской области </w:t>
            </w:r>
            <w:r w:rsidR="001E6F98">
              <w:rPr>
                <w:sz w:val="16"/>
                <w:szCs w:val="16"/>
              </w:rPr>
              <w:t>Е.В.Кулагина</w:t>
            </w:r>
          </w:p>
        </w:tc>
        <w:tc>
          <w:tcPr>
            <w:tcW w:w="1417" w:type="dxa"/>
          </w:tcPr>
          <w:p w:rsidR="001620B6" w:rsidRPr="007C0F82" w:rsidRDefault="001620B6" w:rsidP="0030334A">
            <w:pPr>
              <w:jc w:val="center"/>
              <w:rPr>
                <w:sz w:val="14"/>
                <w:szCs w:val="14"/>
                <w:lang w:val="en-US"/>
              </w:rPr>
            </w:pPr>
            <w:r w:rsidRPr="001A425C">
              <w:rPr>
                <w:sz w:val="14"/>
                <w:szCs w:val="14"/>
              </w:rPr>
              <w:t>01.01.201</w:t>
            </w:r>
            <w:r w:rsidR="007C0F82">
              <w:rPr>
                <w:sz w:val="14"/>
                <w:szCs w:val="14"/>
                <w:lang w:val="en-US"/>
              </w:rPr>
              <w:t>7</w:t>
            </w:r>
          </w:p>
          <w:p w:rsidR="001620B6" w:rsidRPr="001A425C" w:rsidRDefault="001620B6" w:rsidP="0030334A">
            <w:pPr>
              <w:jc w:val="center"/>
              <w:rPr>
                <w:sz w:val="14"/>
                <w:szCs w:val="14"/>
              </w:rPr>
            </w:pPr>
          </w:p>
        </w:tc>
        <w:tc>
          <w:tcPr>
            <w:tcW w:w="1134" w:type="dxa"/>
          </w:tcPr>
          <w:p w:rsidR="001620B6" w:rsidRDefault="001620B6" w:rsidP="0030334A">
            <w:pPr>
              <w:jc w:val="center"/>
              <w:rPr>
                <w:sz w:val="14"/>
                <w:szCs w:val="14"/>
              </w:rPr>
            </w:pPr>
            <w:r w:rsidRPr="001A425C">
              <w:rPr>
                <w:sz w:val="14"/>
                <w:szCs w:val="14"/>
              </w:rPr>
              <w:t>31.12.20</w:t>
            </w:r>
            <w:r>
              <w:rPr>
                <w:sz w:val="14"/>
                <w:szCs w:val="14"/>
              </w:rPr>
              <w:t>17</w:t>
            </w:r>
          </w:p>
          <w:p w:rsidR="001620B6" w:rsidRPr="001A425C" w:rsidRDefault="001620B6" w:rsidP="0030334A">
            <w:pPr>
              <w:jc w:val="center"/>
              <w:rPr>
                <w:sz w:val="14"/>
                <w:szCs w:val="14"/>
              </w:rPr>
            </w:pPr>
          </w:p>
        </w:tc>
        <w:tc>
          <w:tcPr>
            <w:tcW w:w="1134" w:type="dxa"/>
          </w:tcPr>
          <w:p w:rsidR="001620B6" w:rsidRDefault="001620B6" w:rsidP="0030334A">
            <w:pPr>
              <w:jc w:val="center"/>
              <w:rPr>
                <w:sz w:val="14"/>
                <w:szCs w:val="14"/>
              </w:rPr>
            </w:pPr>
            <w:r w:rsidRPr="001A425C">
              <w:rPr>
                <w:sz w:val="14"/>
                <w:szCs w:val="14"/>
              </w:rPr>
              <w:t>01.01.20</w:t>
            </w:r>
            <w:r>
              <w:rPr>
                <w:sz w:val="14"/>
                <w:szCs w:val="14"/>
              </w:rPr>
              <w:t>17</w:t>
            </w:r>
          </w:p>
          <w:p w:rsidR="001620B6" w:rsidRPr="001A425C" w:rsidRDefault="001620B6" w:rsidP="0030334A">
            <w:pPr>
              <w:jc w:val="center"/>
              <w:rPr>
                <w:sz w:val="14"/>
                <w:szCs w:val="14"/>
              </w:rPr>
            </w:pPr>
          </w:p>
        </w:tc>
        <w:tc>
          <w:tcPr>
            <w:tcW w:w="1843" w:type="dxa"/>
          </w:tcPr>
          <w:p w:rsidR="001620B6" w:rsidRDefault="001620B6" w:rsidP="0030334A">
            <w:pPr>
              <w:jc w:val="center"/>
              <w:rPr>
                <w:sz w:val="14"/>
                <w:szCs w:val="14"/>
              </w:rPr>
            </w:pPr>
            <w:r w:rsidRPr="001A425C">
              <w:rPr>
                <w:sz w:val="14"/>
                <w:szCs w:val="14"/>
              </w:rPr>
              <w:t>31.12.20</w:t>
            </w:r>
            <w:r>
              <w:rPr>
                <w:sz w:val="14"/>
                <w:szCs w:val="14"/>
              </w:rPr>
              <w:t>17</w:t>
            </w:r>
          </w:p>
          <w:p w:rsidR="001620B6" w:rsidRPr="001A425C" w:rsidRDefault="001620B6" w:rsidP="0030334A">
            <w:pPr>
              <w:jc w:val="center"/>
              <w:rPr>
                <w:sz w:val="14"/>
                <w:szCs w:val="14"/>
              </w:rPr>
            </w:pPr>
          </w:p>
        </w:tc>
        <w:tc>
          <w:tcPr>
            <w:tcW w:w="1276" w:type="dxa"/>
          </w:tcPr>
          <w:p w:rsidR="001620B6" w:rsidRPr="00202CEA" w:rsidRDefault="00625788" w:rsidP="0030334A">
            <w:pPr>
              <w:jc w:val="center"/>
              <w:rPr>
                <w:sz w:val="20"/>
                <w:szCs w:val="20"/>
              </w:rPr>
            </w:pPr>
            <w:r w:rsidRPr="00202CEA">
              <w:rPr>
                <w:b/>
                <w:sz w:val="20"/>
                <w:szCs w:val="20"/>
              </w:rPr>
              <w:t>5245,968</w:t>
            </w:r>
          </w:p>
        </w:tc>
        <w:tc>
          <w:tcPr>
            <w:tcW w:w="1417" w:type="dxa"/>
          </w:tcPr>
          <w:p w:rsidR="001620B6" w:rsidRPr="00202CEA" w:rsidRDefault="001620B6" w:rsidP="0030334A">
            <w:pPr>
              <w:jc w:val="center"/>
              <w:rPr>
                <w:sz w:val="20"/>
                <w:szCs w:val="20"/>
              </w:rPr>
            </w:pPr>
            <w:r w:rsidRPr="00202CEA">
              <w:rPr>
                <w:b/>
                <w:sz w:val="20"/>
                <w:szCs w:val="20"/>
              </w:rPr>
              <w:t>5242,968</w:t>
            </w:r>
          </w:p>
        </w:tc>
        <w:tc>
          <w:tcPr>
            <w:tcW w:w="2552" w:type="dxa"/>
          </w:tcPr>
          <w:p w:rsidR="001620B6" w:rsidRPr="00202CEA" w:rsidRDefault="00625788" w:rsidP="0030334A">
            <w:pPr>
              <w:spacing w:before="100" w:beforeAutospacing="1" w:after="100" w:afterAutospacing="1"/>
              <w:jc w:val="center"/>
              <w:rPr>
                <w:rFonts w:eastAsia="Times New Roman" w:cs="Times New Roman"/>
                <w:sz w:val="20"/>
                <w:szCs w:val="20"/>
              </w:rPr>
            </w:pPr>
            <w:r w:rsidRPr="00202CEA">
              <w:rPr>
                <w:rFonts w:eastAsia="Times New Roman" w:cs="Times New Roman"/>
                <w:sz w:val="20"/>
                <w:szCs w:val="20"/>
              </w:rPr>
              <w:t>-3,000</w:t>
            </w:r>
          </w:p>
        </w:tc>
      </w:tr>
      <w:tr w:rsidR="00F44C6A" w:rsidTr="00760BD6">
        <w:tc>
          <w:tcPr>
            <w:tcW w:w="709" w:type="dxa"/>
          </w:tcPr>
          <w:p w:rsidR="00F44C6A" w:rsidRPr="00080C96" w:rsidRDefault="00F44C6A" w:rsidP="0030334A">
            <w:pPr>
              <w:spacing w:before="100" w:beforeAutospacing="1" w:after="100" w:afterAutospacing="1"/>
              <w:jc w:val="center"/>
              <w:rPr>
                <w:rFonts w:eastAsia="Times New Roman" w:cs="Times New Roman"/>
                <w:sz w:val="24"/>
                <w:szCs w:val="24"/>
              </w:rPr>
            </w:pPr>
          </w:p>
        </w:tc>
        <w:tc>
          <w:tcPr>
            <w:tcW w:w="2126" w:type="dxa"/>
          </w:tcPr>
          <w:p w:rsidR="000D251B" w:rsidRPr="000D251B" w:rsidRDefault="000D251B" w:rsidP="0030334A">
            <w:pPr>
              <w:contextualSpacing/>
              <w:rPr>
                <w:sz w:val="16"/>
                <w:szCs w:val="16"/>
              </w:rPr>
            </w:pPr>
            <w:r w:rsidRPr="000D251B">
              <w:rPr>
                <w:sz w:val="16"/>
                <w:szCs w:val="16"/>
              </w:rPr>
              <w:t xml:space="preserve">Контрольное событие программы 1. 1.1. </w:t>
            </w:r>
          </w:p>
          <w:p w:rsidR="000D251B" w:rsidRPr="000D251B" w:rsidRDefault="000D251B" w:rsidP="0030334A">
            <w:pPr>
              <w:contextualSpacing/>
              <w:rPr>
                <w:sz w:val="16"/>
                <w:szCs w:val="16"/>
              </w:rPr>
            </w:pPr>
            <w:r w:rsidRPr="000D251B">
              <w:rPr>
                <w:sz w:val="16"/>
                <w:szCs w:val="16"/>
              </w:rPr>
              <w:t>Участникам Государственной</w:t>
            </w:r>
          </w:p>
          <w:p w:rsidR="00F44C6A" w:rsidRPr="000D251B" w:rsidRDefault="000D251B" w:rsidP="007C0F82">
            <w:pPr>
              <w:contextualSpacing/>
              <w:rPr>
                <w:sz w:val="16"/>
                <w:szCs w:val="16"/>
              </w:rPr>
            </w:pPr>
            <w:r w:rsidRPr="000D251B">
              <w:rPr>
                <w:sz w:val="16"/>
                <w:szCs w:val="16"/>
              </w:rPr>
              <w:lastRenderedPageBreak/>
              <w:t>программы по оказанию содействия добровольному переселению в Российскую Федерацию соотечественников, проживающих за рубежом, дополнительные гарантии и меры социальной поддержки</w:t>
            </w:r>
            <w:r w:rsidR="007C0F82">
              <w:rPr>
                <w:sz w:val="16"/>
                <w:szCs w:val="16"/>
              </w:rPr>
              <w:t>в 2017 году</w:t>
            </w:r>
            <w:r w:rsidRPr="000D251B">
              <w:rPr>
                <w:sz w:val="16"/>
                <w:szCs w:val="16"/>
              </w:rPr>
              <w:t xml:space="preserve"> предоставлены</w:t>
            </w:r>
          </w:p>
        </w:tc>
        <w:tc>
          <w:tcPr>
            <w:tcW w:w="1418" w:type="dxa"/>
          </w:tcPr>
          <w:p w:rsidR="000D251B" w:rsidRPr="000D251B" w:rsidRDefault="000D251B" w:rsidP="0030334A">
            <w:pPr>
              <w:ind w:left="-98" w:right="-108"/>
              <w:rPr>
                <w:sz w:val="16"/>
                <w:szCs w:val="16"/>
              </w:rPr>
            </w:pPr>
            <w:r w:rsidRPr="000D251B">
              <w:rPr>
                <w:sz w:val="16"/>
                <w:szCs w:val="16"/>
              </w:rPr>
              <w:lastRenderedPageBreak/>
              <w:t>Комитет по труду и занятости населения Курской области/</w:t>
            </w:r>
          </w:p>
          <w:p w:rsidR="00F44C6A" w:rsidRPr="000D251B" w:rsidRDefault="000D251B" w:rsidP="0030334A">
            <w:pPr>
              <w:ind w:left="-98" w:right="-108"/>
              <w:rPr>
                <w:sz w:val="16"/>
                <w:szCs w:val="16"/>
              </w:rPr>
            </w:pPr>
            <w:r w:rsidRPr="000D251B">
              <w:rPr>
                <w:sz w:val="16"/>
                <w:szCs w:val="16"/>
              </w:rPr>
              <w:t xml:space="preserve">председатель </w:t>
            </w:r>
            <w:r w:rsidRPr="000D251B">
              <w:rPr>
                <w:sz w:val="16"/>
                <w:szCs w:val="16"/>
              </w:rPr>
              <w:lastRenderedPageBreak/>
              <w:t xml:space="preserve">комитета по труду и занятости населения Курской области </w:t>
            </w:r>
            <w:r w:rsidR="002E6D3E">
              <w:rPr>
                <w:sz w:val="16"/>
                <w:szCs w:val="16"/>
              </w:rPr>
              <w:t>Е.В.Кулагина</w:t>
            </w:r>
          </w:p>
        </w:tc>
        <w:tc>
          <w:tcPr>
            <w:tcW w:w="1417" w:type="dxa"/>
          </w:tcPr>
          <w:p w:rsidR="00F44C6A" w:rsidRPr="00D1733D" w:rsidRDefault="007C0F82" w:rsidP="0030334A">
            <w:pPr>
              <w:jc w:val="center"/>
              <w:rPr>
                <w:sz w:val="14"/>
                <w:szCs w:val="14"/>
                <w:lang w:val="en-US"/>
              </w:rPr>
            </w:pPr>
            <w:r>
              <w:rPr>
                <w:sz w:val="14"/>
                <w:szCs w:val="14"/>
                <w:lang w:val="en-US"/>
              </w:rPr>
              <w:lastRenderedPageBreak/>
              <w:t>X</w:t>
            </w:r>
          </w:p>
        </w:tc>
        <w:tc>
          <w:tcPr>
            <w:tcW w:w="1134" w:type="dxa"/>
          </w:tcPr>
          <w:p w:rsidR="003663FD" w:rsidRDefault="003663FD" w:rsidP="0030334A">
            <w:pPr>
              <w:jc w:val="center"/>
              <w:rPr>
                <w:sz w:val="14"/>
                <w:szCs w:val="14"/>
              </w:rPr>
            </w:pPr>
            <w:r w:rsidRPr="001A425C">
              <w:rPr>
                <w:sz w:val="14"/>
                <w:szCs w:val="14"/>
              </w:rPr>
              <w:t>31.12.20</w:t>
            </w:r>
            <w:r>
              <w:rPr>
                <w:sz w:val="14"/>
                <w:szCs w:val="14"/>
              </w:rPr>
              <w:t>17</w:t>
            </w:r>
          </w:p>
          <w:p w:rsidR="00F44C6A" w:rsidRPr="001A425C" w:rsidRDefault="00F44C6A" w:rsidP="0030334A">
            <w:pPr>
              <w:jc w:val="center"/>
              <w:rPr>
                <w:sz w:val="14"/>
                <w:szCs w:val="14"/>
              </w:rPr>
            </w:pPr>
          </w:p>
        </w:tc>
        <w:tc>
          <w:tcPr>
            <w:tcW w:w="1134" w:type="dxa"/>
          </w:tcPr>
          <w:p w:rsidR="00F44C6A" w:rsidRPr="001A425C" w:rsidRDefault="007C0F82" w:rsidP="007C0F82">
            <w:pPr>
              <w:jc w:val="center"/>
              <w:rPr>
                <w:sz w:val="14"/>
                <w:szCs w:val="14"/>
              </w:rPr>
            </w:pPr>
            <w:r>
              <w:rPr>
                <w:sz w:val="14"/>
                <w:szCs w:val="14"/>
                <w:lang w:val="en-US"/>
              </w:rPr>
              <w:t>X</w:t>
            </w:r>
          </w:p>
        </w:tc>
        <w:tc>
          <w:tcPr>
            <w:tcW w:w="1843" w:type="dxa"/>
          </w:tcPr>
          <w:p w:rsidR="00F44C6A" w:rsidRDefault="00F44C6A" w:rsidP="0030334A">
            <w:pPr>
              <w:jc w:val="center"/>
              <w:rPr>
                <w:sz w:val="14"/>
                <w:szCs w:val="14"/>
              </w:rPr>
            </w:pPr>
            <w:r w:rsidRPr="001A425C">
              <w:rPr>
                <w:sz w:val="14"/>
                <w:szCs w:val="14"/>
              </w:rPr>
              <w:t>31.12.</w:t>
            </w:r>
            <w:r w:rsidR="000D251B">
              <w:rPr>
                <w:sz w:val="14"/>
                <w:szCs w:val="14"/>
              </w:rPr>
              <w:t>201</w:t>
            </w:r>
            <w:r w:rsidR="00764E2B">
              <w:rPr>
                <w:sz w:val="14"/>
                <w:szCs w:val="14"/>
              </w:rPr>
              <w:t>7</w:t>
            </w:r>
          </w:p>
          <w:p w:rsidR="00F44C6A" w:rsidRPr="001A425C" w:rsidRDefault="00F44C6A" w:rsidP="0030334A">
            <w:pPr>
              <w:jc w:val="center"/>
              <w:rPr>
                <w:sz w:val="14"/>
                <w:szCs w:val="14"/>
              </w:rPr>
            </w:pPr>
          </w:p>
        </w:tc>
        <w:tc>
          <w:tcPr>
            <w:tcW w:w="1276" w:type="dxa"/>
          </w:tcPr>
          <w:p w:rsidR="00F44C6A" w:rsidRPr="005B6B5A" w:rsidRDefault="00F44C6A" w:rsidP="0030334A">
            <w:pPr>
              <w:spacing w:before="100" w:beforeAutospacing="1" w:after="100" w:afterAutospacing="1"/>
              <w:jc w:val="center"/>
              <w:rPr>
                <w:rFonts w:eastAsia="Times New Roman" w:cs="Times New Roman"/>
                <w:sz w:val="20"/>
                <w:szCs w:val="20"/>
              </w:rPr>
            </w:pPr>
            <w:r w:rsidRPr="005B6B5A">
              <w:rPr>
                <w:rFonts w:eastAsia="Times New Roman" w:cs="Times New Roman"/>
                <w:sz w:val="20"/>
                <w:szCs w:val="20"/>
              </w:rPr>
              <w:t>х</w:t>
            </w:r>
          </w:p>
        </w:tc>
        <w:tc>
          <w:tcPr>
            <w:tcW w:w="1417" w:type="dxa"/>
          </w:tcPr>
          <w:p w:rsidR="00F44C6A" w:rsidRPr="005B6B5A" w:rsidRDefault="00F44C6A" w:rsidP="0030334A">
            <w:pPr>
              <w:spacing w:before="100" w:beforeAutospacing="1" w:after="100" w:afterAutospacing="1"/>
              <w:jc w:val="center"/>
              <w:rPr>
                <w:rFonts w:eastAsia="Times New Roman" w:cs="Times New Roman"/>
                <w:sz w:val="20"/>
                <w:szCs w:val="20"/>
              </w:rPr>
            </w:pPr>
            <w:r w:rsidRPr="005B6B5A">
              <w:rPr>
                <w:rFonts w:eastAsia="Times New Roman" w:cs="Times New Roman"/>
                <w:sz w:val="20"/>
                <w:szCs w:val="20"/>
              </w:rPr>
              <w:t>х</w:t>
            </w:r>
          </w:p>
        </w:tc>
        <w:tc>
          <w:tcPr>
            <w:tcW w:w="2552" w:type="dxa"/>
          </w:tcPr>
          <w:p w:rsidR="00F44C6A" w:rsidRPr="00327767" w:rsidRDefault="00F44C6A" w:rsidP="0030334A">
            <w:pPr>
              <w:spacing w:before="100" w:beforeAutospacing="1" w:after="100" w:afterAutospacing="1"/>
              <w:jc w:val="center"/>
              <w:rPr>
                <w:rFonts w:eastAsia="Times New Roman" w:cs="Times New Roman"/>
                <w:sz w:val="24"/>
                <w:szCs w:val="24"/>
              </w:rPr>
            </w:pPr>
            <w:r w:rsidRPr="00327767">
              <w:rPr>
                <w:rFonts w:eastAsia="Times New Roman" w:cs="Times New Roman"/>
                <w:sz w:val="24"/>
                <w:szCs w:val="24"/>
              </w:rPr>
              <w:t>нет</w:t>
            </w:r>
          </w:p>
        </w:tc>
      </w:tr>
      <w:tr w:rsidR="00764E2B" w:rsidTr="00760BD6">
        <w:tc>
          <w:tcPr>
            <w:tcW w:w="709" w:type="dxa"/>
          </w:tcPr>
          <w:p w:rsidR="00764E2B" w:rsidRPr="00080C96" w:rsidRDefault="00764E2B" w:rsidP="0030334A">
            <w:pPr>
              <w:spacing w:before="100" w:beforeAutospacing="1" w:after="100" w:afterAutospacing="1"/>
              <w:jc w:val="center"/>
              <w:rPr>
                <w:rFonts w:eastAsia="Times New Roman" w:cs="Times New Roman"/>
                <w:sz w:val="24"/>
                <w:szCs w:val="24"/>
              </w:rPr>
            </w:pPr>
          </w:p>
        </w:tc>
        <w:tc>
          <w:tcPr>
            <w:tcW w:w="2126" w:type="dxa"/>
          </w:tcPr>
          <w:p w:rsidR="00764E2B" w:rsidRPr="000D251B" w:rsidRDefault="00764E2B" w:rsidP="0030334A">
            <w:pPr>
              <w:rPr>
                <w:sz w:val="16"/>
                <w:szCs w:val="16"/>
              </w:rPr>
            </w:pPr>
            <w:r w:rsidRPr="000D251B">
              <w:rPr>
                <w:sz w:val="16"/>
                <w:szCs w:val="16"/>
              </w:rPr>
              <w:t>Мероприятие 1.1.1.</w:t>
            </w:r>
          </w:p>
          <w:p w:rsidR="00764E2B" w:rsidRPr="001A425C" w:rsidRDefault="00764E2B" w:rsidP="0030334A">
            <w:pPr>
              <w:jc w:val="both"/>
              <w:rPr>
                <w:sz w:val="14"/>
                <w:szCs w:val="14"/>
              </w:rPr>
            </w:pPr>
            <w:r w:rsidRPr="000D251B">
              <w:rPr>
                <w:sz w:val="16"/>
                <w:szCs w:val="16"/>
              </w:rPr>
              <w:t>Предоставление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дополнительных гарантий</w:t>
            </w:r>
          </w:p>
        </w:tc>
        <w:tc>
          <w:tcPr>
            <w:tcW w:w="1418" w:type="dxa"/>
          </w:tcPr>
          <w:p w:rsidR="00764E2B" w:rsidRPr="000D251B" w:rsidRDefault="00764E2B" w:rsidP="0030334A">
            <w:pPr>
              <w:ind w:left="-98" w:right="-108"/>
              <w:rPr>
                <w:sz w:val="16"/>
                <w:szCs w:val="16"/>
              </w:rPr>
            </w:pPr>
            <w:r w:rsidRPr="000D251B">
              <w:rPr>
                <w:sz w:val="16"/>
                <w:szCs w:val="16"/>
              </w:rPr>
              <w:t>Комитет по труду и занятости населения Курской области/</w:t>
            </w:r>
          </w:p>
          <w:p w:rsidR="00764E2B" w:rsidRPr="001A425C" w:rsidRDefault="00764E2B" w:rsidP="0030334A">
            <w:pPr>
              <w:ind w:left="-98" w:right="-108"/>
              <w:rPr>
                <w:sz w:val="14"/>
                <w:szCs w:val="14"/>
              </w:rPr>
            </w:pPr>
            <w:r w:rsidRPr="000D251B">
              <w:rPr>
                <w:sz w:val="16"/>
                <w:szCs w:val="16"/>
              </w:rPr>
              <w:t xml:space="preserve">председатель комитета по труду и занятости населения Курской области </w:t>
            </w:r>
            <w:r w:rsidR="002E6D3E">
              <w:rPr>
                <w:sz w:val="16"/>
                <w:szCs w:val="16"/>
              </w:rPr>
              <w:t>Е.В.Кулагина</w:t>
            </w:r>
          </w:p>
        </w:tc>
        <w:tc>
          <w:tcPr>
            <w:tcW w:w="1417" w:type="dxa"/>
          </w:tcPr>
          <w:p w:rsidR="00764E2B" w:rsidRDefault="00764E2B" w:rsidP="0030334A">
            <w:pPr>
              <w:jc w:val="center"/>
              <w:rPr>
                <w:sz w:val="14"/>
                <w:szCs w:val="14"/>
              </w:rPr>
            </w:pPr>
            <w:r w:rsidRPr="001A425C">
              <w:rPr>
                <w:sz w:val="14"/>
                <w:szCs w:val="14"/>
              </w:rPr>
              <w:t>01.01.201</w:t>
            </w:r>
            <w:r>
              <w:rPr>
                <w:sz w:val="14"/>
                <w:szCs w:val="14"/>
              </w:rPr>
              <w:t>7</w:t>
            </w:r>
          </w:p>
          <w:p w:rsidR="00764E2B" w:rsidRPr="001A425C" w:rsidRDefault="00764E2B" w:rsidP="0030334A">
            <w:pPr>
              <w:jc w:val="center"/>
              <w:rPr>
                <w:sz w:val="14"/>
                <w:szCs w:val="14"/>
              </w:rPr>
            </w:pPr>
          </w:p>
        </w:tc>
        <w:tc>
          <w:tcPr>
            <w:tcW w:w="1134" w:type="dxa"/>
          </w:tcPr>
          <w:p w:rsidR="00764E2B" w:rsidRDefault="00764E2B" w:rsidP="0030334A">
            <w:pPr>
              <w:jc w:val="center"/>
              <w:rPr>
                <w:sz w:val="14"/>
                <w:szCs w:val="14"/>
              </w:rPr>
            </w:pPr>
            <w:r w:rsidRPr="001A425C">
              <w:rPr>
                <w:sz w:val="14"/>
                <w:szCs w:val="14"/>
              </w:rPr>
              <w:t>31.12.20</w:t>
            </w:r>
            <w:r>
              <w:rPr>
                <w:sz w:val="14"/>
                <w:szCs w:val="14"/>
              </w:rPr>
              <w:t>17</w:t>
            </w:r>
          </w:p>
          <w:p w:rsidR="00764E2B" w:rsidRPr="001A425C" w:rsidRDefault="00764E2B" w:rsidP="0030334A">
            <w:pPr>
              <w:jc w:val="center"/>
              <w:rPr>
                <w:sz w:val="14"/>
                <w:szCs w:val="14"/>
              </w:rPr>
            </w:pPr>
          </w:p>
        </w:tc>
        <w:tc>
          <w:tcPr>
            <w:tcW w:w="1134" w:type="dxa"/>
          </w:tcPr>
          <w:p w:rsidR="00764E2B" w:rsidRDefault="00764E2B" w:rsidP="0030334A">
            <w:pPr>
              <w:jc w:val="center"/>
              <w:rPr>
                <w:sz w:val="14"/>
                <w:szCs w:val="14"/>
              </w:rPr>
            </w:pPr>
            <w:r w:rsidRPr="001A425C">
              <w:rPr>
                <w:sz w:val="14"/>
                <w:szCs w:val="14"/>
              </w:rPr>
              <w:t>01.01.20</w:t>
            </w:r>
            <w:r>
              <w:rPr>
                <w:sz w:val="14"/>
                <w:szCs w:val="14"/>
              </w:rPr>
              <w:t>17</w:t>
            </w:r>
          </w:p>
          <w:p w:rsidR="00764E2B" w:rsidRPr="001A425C" w:rsidRDefault="00764E2B" w:rsidP="0030334A">
            <w:pPr>
              <w:jc w:val="center"/>
              <w:rPr>
                <w:sz w:val="14"/>
                <w:szCs w:val="14"/>
              </w:rPr>
            </w:pPr>
          </w:p>
        </w:tc>
        <w:tc>
          <w:tcPr>
            <w:tcW w:w="1843" w:type="dxa"/>
          </w:tcPr>
          <w:p w:rsidR="00764E2B" w:rsidRDefault="00764E2B" w:rsidP="0030334A">
            <w:pPr>
              <w:jc w:val="center"/>
              <w:rPr>
                <w:sz w:val="14"/>
                <w:szCs w:val="14"/>
              </w:rPr>
            </w:pPr>
            <w:r w:rsidRPr="001A425C">
              <w:rPr>
                <w:sz w:val="14"/>
                <w:szCs w:val="14"/>
              </w:rPr>
              <w:t>31.12.20</w:t>
            </w:r>
            <w:r>
              <w:rPr>
                <w:sz w:val="14"/>
                <w:szCs w:val="14"/>
              </w:rPr>
              <w:t>17</w:t>
            </w:r>
          </w:p>
          <w:p w:rsidR="00764E2B" w:rsidRPr="001A425C" w:rsidRDefault="00764E2B" w:rsidP="0030334A">
            <w:pPr>
              <w:jc w:val="center"/>
              <w:rPr>
                <w:sz w:val="14"/>
                <w:szCs w:val="14"/>
              </w:rPr>
            </w:pPr>
          </w:p>
        </w:tc>
        <w:tc>
          <w:tcPr>
            <w:tcW w:w="1276" w:type="dxa"/>
          </w:tcPr>
          <w:p w:rsidR="00764E2B" w:rsidRPr="00202CEA" w:rsidRDefault="001620B6" w:rsidP="0030334A">
            <w:pPr>
              <w:jc w:val="center"/>
              <w:rPr>
                <w:b/>
                <w:sz w:val="20"/>
                <w:szCs w:val="20"/>
              </w:rPr>
            </w:pPr>
            <w:r w:rsidRPr="00202CEA">
              <w:rPr>
                <w:b/>
                <w:sz w:val="20"/>
                <w:szCs w:val="20"/>
              </w:rPr>
              <w:t>1161,000</w:t>
            </w:r>
          </w:p>
          <w:p w:rsidR="00764E2B" w:rsidRPr="00202CEA" w:rsidRDefault="00764E2B" w:rsidP="0030334A">
            <w:pPr>
              <w:jc w:val="center"/>
              <w:rPr>
                <w:b/>
                <w:sz w:val="20"/>
                <w:szCs w:val="20"/>
              </w:rPr>
            </w:pPr>
          </w:p>
        </w:tc>
        <w:tc>
          <w:tcPr>
            <w:tcW w:w="1417" w:type="dxa"/>
          </w:tcPr>
          <w:p w:rsidR="00764E2B" w:rsidRPr="00202CEA" w:rsidRDefault="001620B6" w:rsidP="0030334A">
            <w:pPr>
              <w:jc w:val="center"/>
              <w:rPr>
                <w:b/>
                <w:sz w:val="20"/>
                <w:szCs w:val="20"/>
              </w:rPr>
            </w:pPr>
            <w:r w:rsidRPr="00202CEA">
              <w:rPr>
                <w:b/>
                <w:sz w:val="20"/>
                <w:szCs w:val="20"/>
              </w:rPr>
              <w:t>1158,005</w:t>
            </w:r>
          </w:p>
        </w:tc>
        <w:tc>
          <w:tcPr>
            <w:tcW w:w="2552" w:type="dxa"/>
          </w:tcPr>
          <w:p w:rsidR="00764E2B" w:rsidRPr="00202CEA" w:rsidRDefault="00625788" w:rsidP="0030334A">
            <w:pPr>
              <w:spacing w:before="100" w:beforeAutospacing="1" w:after="100" w:afterAutospacing="1"/>
              <w:jc w:val="center"/>
              <w:rPr>
                <w:rFonts w:eastAsia="Times New Roman" w:cs="Times New Roman"/>
                <w:sz w:val="22"/>
              </w:rPr>
            </w:pPr>
            <w:r w:rsidRPr="00202CEA">
              <w:rPr>
                <w:rFonts w:eastAsia="Times New Roman" w:cs="Times New Roman"/>
                <w:sz w:val="22"/>
              </w:rPr>
              <w:t>2,995</w:t>
            </w:r>
          </w:p>
        </w:tc>
      </w:tr>
      <w:tr w:rsidR="00764E2B" w:rsidTr="00760BD6">
        <w:tc>
          <w:tcPr>
            <w:tcW w:w="709" w:type="dxa"/>
          </w:tcPr>
          <w:p w:rsidR="00764E2B" w:rsidRPr="00080C96" w:rsidRDefault="00764E2B" w:rsidP="0030334A">
            <w:pPr>
              <w:spacing w:before="100" w:beforeAutospacing="1" w:after="100" w:afterAutospacing="1"/>
              <w:jc w:val="center"/>
              <w:rPr>
                <w:rFonts w:eastAsia="Times New Roman" w:cs="Times New Roman"/>
                <w:sz w:val="24"/>
                <w:szCs w:val="24"/>
              </w:rPr>
            </w:pPr>
          </w:p>
        </w:tc>
        <w:tc>
          <w:tcPr>
            <w:tcW w:w="2126" w:type="dxa"/>
          </w:tcPr>
          <w:p w:rsidR="00764E2B" w:rsidRPr="00555602" w:rsidRDefault="00764E2B" w:rsidP="0030334A">
            <w:pPr>
              <w:contextualSpacing/>
              <w:rPr>
                <w:sz w:val="16"/>
                <w:szCs w:val="16"/>
              </w:rPr>
            </w:pPr>
            <w:r w:rsidRPr="00555602">
              <w:rPr>
                <w:sz w:val="16"/>
                <w:szCs w:val="16"/>
              </w:rPr>
              <w:t>К</w:t>
            </w:r>
            <w:r w:rsidR="001E6F98">
              <w:rPr>
                <w:sz w:val="16"/>
                <w:szCs w:val="16"/>
              </w:rPr>
              <w:t>онтрольное событие программы 1.</w:t>
            </w:r>
            <w:r w:rsidRPr="00555602">
              <w:rPr>
                <w:sz w:val="16"/>
                <w:szCs w:val="16"/>
              </w:rPr>
              <w:t>1.1. 1.</w:t>
            </w:r>
          </w:p>
          <w:p w:rsidR="00764E2B" w:rsidRPr="00555602" w:rsidRDefault="00764E2B" w:rsidP="0030334A">
            <w:pPr>
              <w:contextualSpacing/>
              <w:rPr>
                <w:sz w:val="16"/>
                <w:szCs w:val="16"/>
              </w:rPr>
            </w:pPr>
            <w:r w:rsidRPr="00555602">
              <w:rPr>
                <w:sz w:val="16"/>
                <w:szCs w:val="16"/>
              </w:rPr>
              <w:t>Участникам Государственной</w:t>
            </w:r>
          </w:p>
          <w:p w:rsidR="00764E2B" w:rsidRPr="00554F56" w:rsidRDefault="00764E2B" w:rsidP="0030334A">
            <w:pPr>
              <w:contextualSpacing/>
              <w:rPr>
                <w:sz w:val="14"/>
                <w:szCs w:val="14"/>
              </w:rPr>
            </w:pPr>
            <w:r w:rsidRPr="00555602">
              <w:rPr>
                <w:sz w:val="16"/>
                <w:szCs w:val="16"/>
              </w:rPr>
              <w:t xml:space="preserve">программы по оказанию содействия добровольному переселению в Российскую Федерацию соотечественников, проживающих за рубежом, дополнительные гарантии </w:t>
            </w:r>
            <w:r w:rsidR="007C0F82">
              <w:rPr>
                <w:sz w:val="16"/>
                <w:szCs w:val="16"/>
              </w:rPr>
              <w:t>в 2017 году</w:t>
            </w:r>
            <w:r w:rsidRPr="00555602">
              <w:rPr>
                <w:sz w:val="16"/>
                <w:szCs w:val="16"/>
              </w:rPr>
              <w:t>предоставлены</w:t>
            </w:r>
          </w:p>
        </w:tc>
        <w:tc>
          <w:tcPr>
            <w:tcW w:w="1418" w:type="dxa"/>
          </w:tcPr>
          <w:p w:rsidR="00764E2B" w:rsidRPr="00555602" w:rsidRDefault="00764E2B" w:rsidP="0030334A">
            <w:pPr>
              <w:ind w:left="-98" w:right="-108"/>
              <w:rPr>
                <w:sz w:val="16"/>
                <w:szCs w:val="16"/>
              </w:rPr>
            </w:pPr>
            <w:r w:rsidRPr="00555602">
              <w:rPr>
                <w:sz w:val="16"/>
                <w:szCs w:val="16"/>
              </w:rPr>
              <w:t>Комитет по труду и занятости населения Курской области/</w:t>
            </w:r>
          </w:p>
          <w:p w:rsidR="00764E2B" w:rsidRPr="001A425C" w:rsidRDefault="00764E2B" w:rsidP="0030334A">
            <w:pPr>
              <w:ind w:left="-98" w:right="-108"/>
              <w:rPr>
                <w:sz w:val="14"/>
                <w:szCs w:val="14"/>
              </w:rPr>
            </w:pPr>
            <w:r w:rsidRPr="00555602">
              <w:rPr>
                <w:sz w:val="16"/>
                <w:szCs w:val="16"/>
              </w:rPr>
              <w:t xml:space="preserve">председатель комитета по труду и занятости населения Курской области </w:t>
            </w:r>
            <w:r w:rsidR="002E6D3E">
              <w:rPr>
                <w:sz w:val="16"/>
                <w:szCs w:val="16"/>
              </w:rPr>
              <w:t>Е.В.Кулагина</w:t>
            </w:r>
          </w:p>
        </w:tc>
        <w:tc>
          <w:tcPr>
            <w:tcW w:w="1417" w:type="dxa"/>
          </w:tcPr>
          <w:p w:rsidR="00764E2B" w:rsidRPr="00D1733D" w:rsidRDefault="007C0F82" w:rsidP="0030334A">
            <w:pPr>
              <w:jc w:val="center"/>
              <w:rPr>
                <w:sz w:val="14"/>
                <w:szCs w:val="14"/>
                <w:lang w:val="en-US"/>
              </w:rPr>
            </w:pPr>
            <w:r w:rsidRPr="00202CEA">
              <w:rPr>
                <w:rFonts w:eastAsia="Times New Roman" w:cs="Times New Roman"/>
                <w:sz w:val="20"/>
                <w:szCs w:val="20"/>
              </w:rPr>
              <w:t>х</w:t>
            </w:r>
          </w:p>
        </w:tc>
        <w:tc>
          <w:tcPr>
            <w:tcW w:w="1134" w:type="dxa"/>
          </w:tcPr>
          <w:p w:rsidR="00764E2B" w:rsidRDefault="00764E2B" w:rsidP="0030334A">
            <w:pPr>
              <w:jc w:val="center"/>
              <w:rPr>
                <w:sz w:val="14"/>
                <w:szCs w:val="14"/>
              </w:rPr>
            </w:pPr>
            <w:r w:rsidRPr="001A425C">
              <w:rPr>
                <w:sz w:val="14"/>
                <w:szCs w:val="14"/>
              </w:rPr>
              <w:t>31.12.20</w:t>
            </w:r>
            <w:r>
              <w:rPr>
                <w:sz w:val="14"/>
                <w:szCs w:val="14"/>
              </w:rPr>
              <w:t>17</w:t>
            </w:r>
          </w:p>
          <w:p w:rsidR="00764E2B" w:rsidRPr="001A425C" w:rsidRDefault="00764E2B" w:rsidP="0030334A">
            <w:pPr>
              <w:jc w:val="center"/>
              <w:rPr>
                <w:sz w:val="14"/>
                <w:szCs w:val="14"/>
              </w:rPr>
            </w:pPr>
          </w:p>
        </w:tc>
        <w:tc>
          <w:tcPr>
            <w:tcW w:w="1134" w:type="dxa"/>
          </w:tcPr>
          <w:p w:rsidR="00764E2B" w:rsidRPr="001A425C" w:rsidRDefault="007C0F82" w:rsidP="007C0F82">
            <w:pPr>
              <w:jc w:val="center"/>
              <w:rPr>
                <w:sz w:val="14"/>
                <w:szCs w:val="14"/>
              </w:rPr>
            </w:pPr>
            <w:r w:rsidRPr="00202CEA">
              <w:rPr>
                <w:rFonts w:eastAsia="Times New Roman" w:cs="Times New Roman"/>
                <w:sz w:val="20"/>
                <w:szCs w:val="20"/>
              </w:rPr>
              <w:t>х</w:t>
            </w:r>
          </w:p>
        </w:tc>
        <w:tc>
          <w:tcPr>
            <w:tcW w:w="1843" w:type="dxa"/>
          </w:tcPr>
          <w:p w:rsidR="00764E2B" w:rsidRDefault="00764E2B" w:rsidP="0030334A">
            <w:pPr>
              <w:jc w:val="center"/>
              <w:rPr>
                <w:sz w:val="14"/>
                <w:szCs w:val="14"/>
              </w:rPr>
            </w:pPr>
            <w:r w:rsidRPr="001A425C">
              <w:rPr>
                <w:sz w:val="14"/>
                <w:szCs w:val="14"/>
              </w:rPr>
              <w:t>31.12.20</w:t>
            </w:r>
            <w:r>
              <w:rPr>
                <w:sz w:val="14"/>
                <w:szCs w:val="14"/>
              </w:rPr>
              <w:t>17</w:t>
            </w:r>
          </w:p>
          <w:p w:rsidR="00764E2B" w:rsidRPr="001A425C" w:rsidRDefault="00764E2B" w:rsidP="0030334A">
            <w:pPr>
              <w:jc w:val="center"/>
              <w:rPr>
                <w:sz w:val="14"/>
                <w:szCs w:val="14"/>
              </w:rPr>
            </w:pPr>
          </w:p>
        </w:tc>
        <w:tc>
          <w:tcPr>
            <w:tcW w:w="1276" w:type="dxa"/>
          </w:tcPr>
          <w:p w:rsidR="00764E2B" w:rsidRPr="00202CEA" w:rsidRDefault="00764E2B" w:rsidP="0030334A">
            <w:pPr>
              <w:spacing w:before="100" w:beforeAutospacing="1" w:after="100" w:afterAutospacing="1"/>
              <w:jc w:val="center"/>
              <w:rPr>
                <w:rFonts w:eastAsia="Times New Roman" w:cs="Times New Roman"/>
                <w:sz w:val="20"/>
                <w:szCs w:val="20"/>
              </w:rPr>
            </w:pPr>
            <w:r w:rsidRPr="00202CEA">
              <w:rPr>
                <w:rFonts w:eastAsia="Times New Roman" w:cs="Times New Roman"/>
                <w:sz w:val="20"/>
                <w:szCs w:val="20"/>
              </w:rPr>
              <w:t>х</w:t>
            </w:r>
          </w:p>
        </w:tc>
        <w:tc>
          <w:tcPr>
            <w:tcW w:w="1417" w:type="dxa"/>
          </w:tcPr>
          <w:p w:rsidR="00764E2B" w:rsidRPr="00202CEA" w:rsidRDefault="00764E2B" w:rsidP="0030334A">
            <w:pPr>
              <w:spacing w:before="100" w:beforeAutospacing="1" w:after="100" w:afterAutospacing="1"/>
              <w:jc w:val="center"/>
              <w:rPr>
                <w:rFonts w:eastAsia="Times New Roman" w:cs="Times New Roman"/>
                <w:sz w:val="20"/>
                <w:szCs w:val="20"/>
              </w:rPr>
            </w:pPr>
            <w:r w:rsidRPr="00202CEA">
              <w:rPr>
                <w:rFonts w:eastAsia="Times New Roman" w:cs="Times New Roman"/>
                <w:sz w:val="20"/>
                <w:szCs w:val="20"/>
              </w:rPr>
              <w:t>х</w:t>
            </w:r>
          </w:p>
        </w:tc>
        <w:tc>
          <w:tcPr>
            <w:tcW w:w="2552" w:type="dxa"/>
          </w:tcPr>
          <w:p w:rsidR="00764E2B" w:rsidRPr="00202CEA" w:rsidRDefault="00764E2B" w:rsidP="0030334A">
            <w:pPr>
              <w:spacing w:before="100" w:beforeAutospacing="1" w:after="100" w:afterAutospacing="1"/>
              <w:jc w:val="center"/>
              <w:rPr>
                <w:rFonts w:eastAsia="Times New Roman" w:cs="Times New Roman"/>
                <w:sz w:val="24"/>
                <w:szCs w:val="24"/>
              </w:rPr>
            </w:pPr>
            <w:r w:rsidRPr="00202CEA">
              <w:rPr>
                <w:rFonts w:eastAsia="Times New Roman" w:cs="Times New Roman"/>
                <w:sz w:val="24"/>
                <w:szCs w:val="24"/>
              </w:rPr>
              <w:t>нет</w:t>
            </w:r>
          </w:p>
        </w:tc>
      </w:tr>
      <w:tr w:rsidR="00764E2B" w:rsidTr="00760BD6">
        <w:tc>
          <w:tcPr>
            <w:tcW w:w="709" w:type="dxa"/>
          </w:tcPr>
          <w:p w:rsidR="00764E2B" w:rsidRPr="00080C96" w:rsidRDefault="00764E2B" w:rsidP="0030334A">
            <w:pPr>
              <w:spacing w:before="100" w:beforeAutospacing="1" w:after="100" w:afterAutospacing="1"/>
              <w:jc w:val="center"/>
              <w:rPr>
                <w:rFonts w:eastAsia="Times New Roman" w:cs="Times New Roman"/>
                <w:sz w:val="24"/>
                <w:szCs w:val="24"/>
              </w:rPr>
            </w:pPr>
          </w:p>
        </w:tc>
        <w:tc>
          <w:tcPr>
            <w:tcW w:w="2126" w:type="dxa"/>
          </w:tcPr>
          <w:p w:rsidR="00764E2B" w:rsidRPr="00555602" w:rsidRDefault="00764E2B" w:rsidP="0030334A">
            <w:pPr>
              <w:rPr>
                <w:sz w:val="16"/>
                <w:szCs w:val="16"/>
              </w:rPr>
            </w:pPr>
            <w:r w:rsidRPr="00555602">
              <w:rPr>
                <w:sz w:val="16"/>
                <w:szCs w:val="16"/>
              </w:rPr>
              <w:t>Мероприятие 1.1.2.</w:t>
            </w:r>
          </w:p>
          <w:p w:rsidR="00764E2B" w:rsidRPr="001A425C" w:rsidRDefault="00764E2B" w:rsidP="0030334A">
            <w:pPr>
              <w:jc w:val="both"/>
              <w:rPr>
                <w:sz w:val="14"/>
                <w:szCs w:val="14"/>
              </w:rPr>
            </w:pPr>
            <w:r w:rsidRPr="00555602">
              <w:rPr>
                <w:sz w:val="16"/>
                <w:szCs w:val="16"/>
              </w:rPr>
              <w:t>Содействие в жилищном обустройстве участников Государственной программы и членов их семей, в том числе по выделению переселенцам жилых помещений для временного размещения, обеспечению жилыми помещениями для временного размещения или компенсации найма жилья на срок не менее шести месяцев либо по осуществлению иных мероприятий</w:t>
            </w:r>
          </w:p>
        </w:tc>
        <w:tc>
          <w:tcPr>
            <w:tcW w:w="1418" w:type="dxa"/>
          </w:tcPr>
          <w:p w:rsidR="00764E2B" w:rsidRPr="00555602" w:rsidRDefault="00764E2B" w:rsidP="0030334A">
            <w:pPr>
              <w:ind w:left="-98" w:right="-108"/>
              <w:rPr>
                <w:sz w:val="16"/>
                <w:szCs w:val="16"/>
              </w:rPr>
            </w:pPr>
            <w:r w:rsidRPr="00555602">
              <w:rPr>
                <w:sz w:val="16"/>
                <w:szCs w:val="16"/>
              </w:rPr>
              <w:t>Комитет по труду и занятости населения Курской области/</w:t>
            </w:r>
          </w:p>
          <w:p w:rsidR="00764E2B" w:rsidRPr="001A425C" w:rsidRDefault="00764E2B" w:rsidP="0030334A">
            <w:pPr>
              <w:ind w:left="-98" w:right="-108"/>
              <w:rPr>
                <w:sz w:val="14"/>
                <w:szCs w:val="14"/>
              </w:rPr>
            </w:pPr>
            <w:r w:rsidRPr="00555602">
              <w:rPr>
                <w:sz w:val="16"/>
                <w:szCs w:val="16"/>
              </w:rPr>
              <w:t xml:space="preserve">председатель комитета по труду и занятости населения Курской области </w:t>
            </w:r>
            <w:r w:rsidR="002E6D3E">
              <w:rPr>
                <w:sz w:val="16"/>
                <w:szCs w:val="16"/>
              </w:rPr>
              <w:t>Е.В.Кулагина</w:t>
            </w:r>
          </w:p>
        </w:tc>
        <w:tc>
          <w:tcPr>
            <w:tcW w:w="1417" w:type="dxa"/>
          </w:tcPr>
          <w:p w:rsidR="00764E2B" w:rsidRDefault="00764E2B" w:rsidP="0030334A">
            <w:pPr>
              <w:jc w:val="center"/>
              <w:rPr>
                <w:sz w:val="14"/>
                <w:szCs w:val="14"/>
              </w:rPr>
            </w:pPr>
            <w:r w:rsidRPr="001A425C">
              <w:rPr>
                <w:sz w:val="14"/>
                <w:szCs w:val="14"/>
              </w:rPr>
              <w:t>01.01.201</w:t>
            </w:r>
            <w:r>
              <w:rPr>
                <w:sz w:val="14"/>
                <w:szCs w:val="14"/>
              </w:rPr>
              <w:t>7</w:t>
            </w:r>
          </w:p>
          <w:p w:rsidR="00764E2B" w:rsidRPr="001A425C" w:rsidRDefault="00764E2B" w:rsidP="0030334A">
            <w:pPr>
              <w:jc w:val="center"/>
              <w:rPr>
                <w:sz w:val="14"/>
                <w:szCs w:val="14"/>
              </w:rPr>
            </w:pPr>
          </w:p>
        </w:tc>
        <w:tc>
          <w:tcPr>
            <w:tcW w:w="1134" w:type="dxa"/>
          </w:tcPr>
          <w:p w:rsidR="00764E2B" w:rsidRDefault="00764E2B" w:rsidP="0030334A">
            <w:pPr>
              <w:jc w:val="center"/>
              <w:rPr>
                <w:sz w:val="14"/>
                <w:szCs w:val="14"/>
              </w:rPr>
            </w:pPr>
            <w:r w:rsidRPr="001A425C">
              <w:rPr>
                <w:sz w:val="14"/>
                <w:szCs w:val="14"/>
              </w:rPr>
              <w:t>31.12.20</w:t>
            </w:r>
            <w:r>
              <w:rPr>
                <w:sz w:val="14"/>
                <w:szCs w:val="14"/>
              </w:rPr>
              <w:t>17</w:t>
            </w:r>
          </w:p>
          <w:p w:rsidR="00764E2B" w:rsidRPr="001A425C" w:rsidRDefault="00764E2B" w:rsidP="0030334A">
            <w:pPr>
              <w:jc w:val="center"/>
              <w:rPr>
                <w:sz w:val="14"/>
                <w:szCs w:val="14"/>
              </w:rPr>
            </w:pPr>
          </w:p>
        </w:tc>
        <w:tc>
          <w:tcPr>
            <w:tcW w:w="1134" w:type="dxa"/>
          </w:tcPr>
          <w:p w:rsidR="00764E2B" w:rsidRDefault="00764E2B" w:rsidP="0030334A">
            <w:pPr>
              <w:jc w:val="center"/>
              <w:rPr>
                <w:sz w:val="14"/>
                <w:szCs w:val="14"/>
              </w:rPr>
            </w:pPr>
            <w:r w:rsidRPr="001A425C">
              <w:rPr>
                <w:sz w:val="14"/>
                <w:szCs w:val="14"/>
              </w:rPr>
              <w:t xml:space="preserve"> 01.01.20</w:t>
            </w:r>
            <w:r>
              <w:rPr>
                <w:sz w:val="14"/>
                <w:szCs w:val="14"/>
              </w:rPr>
              <w:t>17</w:t>
            </w:r>
          </w:p>
          <w:p w:rsidR="00764E2B" w:rsidRPr="001A425C" w:rsidRDefault="00764E2B" w:rsidP="0030334A">
            <w:pPr>
              <w:jc w:val="center"/>
              <w:rPr>
                <w:sz w:val="14"/>
                <w:szCs w:val="14"/>
              </w:rPr>
            </w:pPr>
          </w:p>
        </w:tc>
        <w:tc>
          <w:tcPr>
            <w:tcW w:w="1843" w:type="dxa"/>
          </w:tcPr>
          <w:p w:rsidR="00764E2B" w:rsidRDefault="00764E2B" w:rsidP="0030334A">
            <w:pPr>
              <w:jc w:val="center"/>
              <w:rPr>
                <w:sz w:val="14"/>
                <w:szCs w:val="14"/>
              </w:rPr>
            </w:pPr>
            <w:r w:rsidRPr="001A425C">
              <w:rPr>
                <w:sz w:val="14"/>
                <w:szCs w:val="14"/>
              </w:rPr>
              <w:t>31.12.</w:t>
            </w:r>
            <w:r>
              <w:rPr>
                <w:sz w:val="14"/>
                <w:szCs w:val="14"/>
              </w:rPr>
              <w:t>2017</w:t>
            </w:r>
          </w:p>
          <w:p w:rsidR="00764E2B" w:rsidRPr="001A425C" w:rsidRDefault="00764E2B" w:rsidP="0030334A">
            <w:pPr>
              <w:jc w:val="center"/>
              <w:rPr>
                <w:sz w:val="14"/>
                <w:szCs w:val="14"/>
              </w:rPr>
            </w:pPr>
          </w:p>
        </w:tc>
        <w:tc>
          <w:tcPr>
            <w:tcW w:w="1276" w:type="dxa"/>
          </w:tcPr>
          <w:p w:rsidR="00764E2B" w:rsidRPr="00202CEA" w:rsidRDefault="00625788" w:rsidP="0030334A">
            <w:pPr>
              <w:spacing w:before="100" w:beforeAutospacing="1" w:after="100" w:afterAutospacing="1"/>
              <w:jc w:val="center"/>
              <w:rPr>
                <w:b/>
                <w:sz w:val="22"/>
              </w:rPr>
            </w:pPr>
            <w:r w:rsidRPr="00202CEA">
              <w:rPr>
                <w:b/>
                <w:sz w:val="22"/>
              </w:rPr>
              <w:t>4084,968</w:t>
            </w:r>
          </w:p>
          <w:p w:rsidR="00112AD6" w:rsidRPr="00202CEA" w:rsidRDefault="00112AD6" w:rsidP="0030334A">
            <w:pPr>
              <w:spacing w:before="100" w:beforeAutospacing="1" w:after="100" w:afterAutospacing="1"/>
              <w:jc w:val="center"/>
              <w:rPr>
                <w:rFonts w:eastAsia="Times New Roman" w:cs="Times New Roman"/>
                <w:b/>
                <w:sz w:val="22"/>
              </w:rPr>
            </w:pPr>
          </w:p>
        </w:tc>
        <w:tc>
          <w:tcPr>
            <w:tcW w:w="1417" w:type="dxa"/>
          </w:tcPr>
          <w:p w:rsidR="00764E2B" w:rsidRPr="00202CEA" w:rsidRDefault="001620B6" w:rsidP="0030334A">
            <w:pPr>
              <w:spacing w:before="100" w:beforeAutospacing="1" w:after="100" w:afterAutospacing="1"/>
              <w:jc w:val="center"/>
              <w:rPr>
                <w:rFonts w:eastAsia="Times New Roman" w:cs="Times New Roman"/>
                <w:b/>
                <w:sz w:val="22"/>
              </w:rPr>
            </w:pPr>
            <w:r w:rsidRPr="00202CEA">
              <w:rPr>
                <w:rFonts w:eastAsia="Times New Roman" w:cs="Times New Roman"/>
                <w:b/>
                <w:sz w:val="22"/>
              </w:rPr>
              <w:t>4084,963</w:t>
            </w:r>
          </w:p>
        </w:tc>
        <w:tc>
          <w:tcPr>
            <w:tcW w:w="2552" w:type="dxa"/>
          </w:tcPr>
          <w:p w:rsidR="00764E2B" w:rsidRPr="00202CEA" w:rsidRDefault="00625788" w:rsidP="0030334A">
            <w:pPr>
              <w:spacing w:before="100" w:beforeAutospacing="1" w:after="100" w:afterAutospacing="1"/>
              <w:jc w:val="center"/>
              <w:rPr>
                <w:rFonts w:eastAsia="Times New Roman" w:cs="Times New Roman"/>
                <w:sz w:val="22"/>
              </w:rPr>
            </w:pPr>
            <w:r w:rsidRPr="00202CEA">
              <w:rPr>
                <w:rFonts w:eastAsia="Times New Roman" w:cs="Times New Roman"/>
                <w:sz w:val="22"/>
              </w:rPr>
              <w:t>-0,005</w:t>
            </w:r>
          </w:p>
        </w:tc>
      </w:tr>
      <w:tr w:rsidR="00764E2B" w:rsidTr="00760BD6">
        <w:tc>
          <w:tcPr>
            <w:tcW w:w="709" w:type="dxa"/>
          </w:tcPr>
          <w:p w:rsidR="00764E2B" w:rsidRPr="00080C96" w:rsidRDefault="00764E2B" w:rsidP="0030334A">
            <w:pPr>
              <w:spacing w:before="100" w:beforeAutospacing="1" w:after="100" w:afterAutospacing="1"/>
              <w:jc w:val="center"/>
              <w:rPr>
                <w:rFonts w:eastAsia="Times New Roman" w:cs="Times New Roman"/>
                <w:sz w:val="24"/>
                <w:szCs w:val="24"/>
              </w:rPr>
            </w:pPr>
          </w:p>
        </w:tc>
        <w:tc>
          <w:tcPr>
            <w:tcW w:w="2126" w:type="dxa"/>
          </w:tcPr>
          <w:p w:rsidR="00764E2B" w:rsidRPr="004B3F8D" w:rsidRDefault="00764E2B" w:rsidP="0030334A">
            <w:pPr>
              <w:contextualSpacing/>
              <w:rPr>
                <w:sz w:val="16"/>
                <w:szCs w:val="16"/>
              </w:rPr>
            </w:pPr>
            <w:r w:rsidRPr="004B3F8D">
              <w:rPr>
                <w:sz w:val="16"/>
                <w:szCs w:val="16"/>
              </w:rPr>
              <w:t xml:space="preserve">Контрольное событие программы 1.1.2.1. </w:t>
            </w:r>
          </w:p>
          <w:p w:rsidR="00764E2B" w:rsidRPr="00554F56" w:rsidRDefault="00764E2B" w:rsidP="0030334A">
            <w:pPr>
              <w:contextualSpacing/>
              <w:rPr>
                <w:sz w:val="14"/>
                <w:szCs w:val="14"/>
              </w:rPr>
            </w:pPr>
            <w:r w:rsidRPr="004B3F8D">
              <w:rPr>
                <w:sz w:val="16"/>
                <w:szCs w:val="16"/>
              </w:rPr>
              <w:t xml:space="preserve">Содействие в жилищном обустройстве участников Государственной программы и членов их семей, в том числе по выделению переселенцам жилых помещений для временного размещения, обеспечению жилыми помещениями  для временного размещения или компенсации найма жилья на срок не менее шести месяцев либо по осуществлению иных мероприятий </w:t>
            </w:r>
            <w:r w:rsidR="00924B13">
              <w:rPr>
                <w:sz w:val="16"/>
                <w:szCs w:val="16"/>
              </w:rPr>
              <w:t>в 2017 году</w:t>
            </w:r>
            <w:r w:rsidRPr="004B3F8D">
              <w:rPr>
                <w:sz w:val="16"/>
                <w:szCs w:val="16"/>
              </w:rPr>
              <w:t xml:space="preserve"> оказано</w:t>
            </w:r>
          </w:p>
        </w:tc>
        <w:tc>
          <w:tcPr>
            <w:tcW w:w="1418" w:type="dxa"/>
          </w:tcPr>
          <w:p w:rsidR="00764E2B" w:rsidRPr="002D0213" w:rsidRDefault="00764E2B" w:rsidP="0030334A">
            <w:pPr>
              <w:ind w:left="-98" w:right="-108"/>
              <w:rPr>
                <w:sz w:val="16"/>
                <w:szCs w:val="16"/>
              </w:rPr>
            </w:pPr>
            <w:r w:rsidRPr="002D0213">
              <w:rPr>
                <w:sz w:val="16"/>
                <w:szCs w:val="16"/>
              </w:rPr>
              <w:t>Комитет по труду и занятости населения Курской области/</w:t>
            </w:r>
          </w:p>
          <w:p w:rsidR="00764E2B" w:rsidRPr="001A425C" w:rsidRDefault="00764E2B" w:rsidP="0030334A">
            <w:pPr>
              <w:ind w:left="-98" w:right="-108"/>
              <w:rPr>
                <w:sz w:val="14"/>
                <w:szCs w:val="14"/>
              </w:rPr>
            </w:pPr>
            <w:r w:rsidRPr="002D0213">
              <w:rPr>
                <w:sz w:val="16"/>
                <w:szCs w:val="16"/>
              </w:rPr>
              <w:t xml:space="preserve">председатель комитета по труду и занятости населения Курской области </w:t>
            </w:r>
            <w:r w:rsidR="002E6D3E">
              <w:rPr>
                <w:sz w:val="16"/>
                <w:szCs w:val="16"/>
              </w:rPr>
              <w:t>Е.В.Кулагина</w:t>
            </w:r>
          </w:p>
        </w:tc>
        <w:tc>
          <w:tcPr>
            <w:tcW w:w="1417" w:type="dxa"/>
          </w:tcPr>
          <w:p w:rsidR="00764E2B" w:rsidRPr="00D1733D" w:rsidRDefault="007C0F82" w:rsidP="0030334A">
            <w:pPr>
              <w:jc w:val="center"/>
              <w:rPr>
                <w:sz w:val="14"/>
                <w:szCs w:val="14"/>
                <w:lang w:val="en-US"/>
              </w:rPr>
            </w:pPr>
            <w:r w:rsidRPr="00202CEA">
              <w:rPr>
                <w:rFonts w:eastAsia="Times New Roman" w:cs="Times New Roman"/>
                <w:sz w:val="20"/>
                <w:szCs w:val="20"/>
              </w:rPr>
              <w:t>х</w:t>
            </w:r>
          </w:p>
        </w:tc>
        <w:tc>
          <w:tcPr>
            <w:tcW w:w="1134" w:type="dxa"/>
          </w:tcPr>
          <w:p w:rsidR="00764E2B" w:rsidRDefault="00764E2B" w:rsidP="0030334A">
            <w:pPr>
              <w:jc w:val="center"/>
              <w:rPr>
                <w:sz w:val="14"/>
                <w:szCs w:val="14"/>
              </w:rPr>
            </w:pPr>
            <w:r w:rsidRPr="001A425C">
              <w:rPr>
                <w:sz w:val="14"/>
                <w:szCs w:val="14"/>
              </w:rPr>
              <w:t>31.12.20</w:t>
            </w:r>
            <w:r>
              <w:rPr>
                <w:sz w:val="14"/>
                <w:szCs w:val="14"/>
              </w:rPr>
              <w:t>17</w:t>
            </w:r>
          </w:p>
          <w:p w:rsidR="00764E2B" w:rsidRPr="001A425C" w:rsidRDefault="00764E2B" w:rsidP="0030334A">
            <w:pPr>
              <w:jc w:val="center"/>
              <w:rPr>
                <w:sz w:val="14"/>
                <w:szCs w:val="14"/>
              </w:rPr>
            </w:pPr>
          </w:p>
        </w:tc>
        <w:tc>
          <w:tcPr>
            <w:tcW w:w="1134" w:type="dxa"/>
          </w:tcPr>
          <w:p w:rsidR="00764E2B" w:rsidRPr="001A425C" w:rsidRDefault="007C0F82" w:rsidP="0030334A">
            <w:pPr>
              <w:jc w:val="center"/>
              <w:rPr>
                <w:sz w:val="14"/>
                <w:szCs w:val="14"/>
              </w:rPr>
            </w:pPr>
            <w:r w:rsidRPr="00202CEA">
              <w:rPr>
                <w:rFonts w:eastAsia="Times New Roman" w:cs="Times New Roman"/>
                <w:sz w:val="20"/>
                <w:szCs w:val="20"/>
              </w:rPr>
              <w:t>х</w:t>
            </w:r>
          </w:p>
        </w:tc>
        <w:tc>
          <w:tcPr>
            <w:tcW w:w="1843" w:type="dxa"/>
          </w:tcPr>
          <w:p w:rsidR="00764E2B" w:rsidRDefault="00764E2B" w:rsidP="0030334A">
            <w:pPr>
              <w:jc w:val="center"/>
              <w:rPr>
                <w:sz w:val="14"/>
                <w:szCs w:val="14"/>
              </w:rPr>
            </w:pPr>
            <w:r w:rsidRPr="001A425C">
              <w:rPr>
                <w:sz w:val="14"/>
                <w:szCs w:val="14"/>
              </w:rPr>
              <w:t>31.12.20</w:t>
            </w:r>
            <w:r>
              <w:rPr>
                <w:sz w:val="14"/>
                <w:szCs w:val="14"/>
              </w:rPr>
              <w:t>17</w:t>
            </w:r>
          </w:p>
          <w:p w:rsidR="00764E2B" w:rsidRPr="001A425C" w:rsidRDefault="00764E2B" w:rsidP="0030334A">
            <w:pPr>
              <w:jc w:val="center"/>
              <w:rPr>
                <w:sz w:val="14"/>
                <w:szCs w:val="14"/>
              </w:rPr>
            </w:pPr>
          </w:p>
        </w:tc>
        <w:tc>
          <w:tcPr>
            <w:tcW w:w="1276" w:type="dxa"/>
          </w:tcPr>
          <w:p w:rsidR="00764E2B" w:rsidRPr="005B6B5A" w:rsidRDefault="00764E2B" w:rsidP="0030334A">
            <w:pPr>
              <w:spacing w:before="100" w:beforeAutospacing="1" w:after="100" w:afterAutospacing="1"/>
              <w:jc w:val="center"/>
              <w:rPr>
                <w:rFonts w:eastAsia="Times New Roman" w:cs="Times New Roman"/>
                <w:sz w:val="20"/>
                <w:szCs w:val="20"/>
              </w:rPr>
            </w:pPr>
            <w:r w:rsidRPr="005B6B5A">
              <w:rPr>
                <w:rFonts w:eastAsia="Times New Roman" w:cs="Times New Roman"/>
                <w:sz w:val="20"/>
                <w:szCs w:val="20"/>
              </w:rPr>
              <w:t>х</w:t>
            </w:r>
          </w:p>
        </w:tc>
        <w:tc>
          <w:tcPr>
            <w:tcW w:w="1417" w:type="dxa"/>
          </w:tcPr>
          <w:p w:rsidR="00764E2B" w:rsidRPr="005B6B5A" w:rsidRDefault="00764E2B" w:rsidP="0030334A">
            <w:pPr>
              <w:spacing w:before="100" w:beforeAutospacing="1" w:after="100" w:afterAutospacing="1"/>
              <w:jc w:val="center"/>
              <w:rPr>
                <w:rFonts w:eastAsia="Times New Roman" w:cs="Times New Roman"/>
                <w:sz w:val="20"/>
                <w:szCs w:val="20"/>
              </w:rPr>
            </w:pPr>
            <w:r w:rsidRPr="005B6B5A">
              <w:rPr>
                <w:rFonts w:eastAsia="Times New Roman" w:cs="Times New Roman"/>
                <w:sz w:val="20"/>
                <w:szCs w:val="20"/>
              </w:rPr>
              <w:t>х</w:t>
            </w:r>
          </w:p>
        </w:tc>
        <w:tc>
          <w:tcPr>
            <w:tcW w:w="2552" w:type="dxa"/>
          </w:tcPr>
          <w:p w:rsidR="00764E2B" w:rsidRPr="00327767" w:rsidRDefault="00764E2B" w:rsidP="0030334A">
            <w:pPr>
              <w:spacing w:before="100" w:beforeAutospacing="1" w:after="100" w:afterAutospacing="1"/>
              <w:jc w:val="center"/>
              <w:rPr>
                <w:rFonts w:eastAsia="Times New Roman" w:cs="Times New Roman"/>
                <w:sz w:val="24"/>
                <w:szCs w:val="24"/>
              </w:rPr>
            </w:pPr>
            <w:r w:rsidRPr="00327767">
              <w:rPr>
                <w:rFonts w:eastAsia="Times New Roman" w:cs="Times New Roman"/>
                <w:sz w:val="24"/>
                <w:szCs w:val="24"/>
              </w:rPr>
              <w:t>нет</w:t>
            </w:r>
          </w:p>
        </w:tc>
      </w:tr>
      <w:tr w:rsidR="00764E2B" w:rsidTr="00760BD6">
        <w:tc>
          <w:tcPr>
            <w:tcW w:w="709" w:type="dxa"/>
          </w:tcPr>
          <w:p w:rsidR="00764E2B" w:rsidRPr="00080C96" w:rsidRDefault="00F93619" w:rsidP="0030334A">
            <w:pPr>
              <w:spacing w:before="100" w:beforeAutospacing="1" w:after="100" w:afterAutospacing="1"/>
              <w:jc w:val="center"/>
              <w:rPr>
                <w:rFonts w:eastAsia="Times New Roman" w:cs="Times New Roman"/>
                <w:sz w:val="24"/>
                <w:szCs w:val="24"/>
              </w:rPr>
            </w:pPr>
            <w:r>
              <w:rPr>
                <w:rFonts w:eastAsia="Times New Roman" w:cs="Times New Roman"/>
                <w:sz w:val="24"/>
                <w:szCs w:val="24"/>
              </w:rPr>
              <w:t>2.</w:t>
            </w:r>
          </w:p>
        </w:tc>
        <w:tc>
          <w:tcPr>
            <w:tcW w:w="2126" w:type="dxa"/>
          </w:tcPr>
          <w:p w:rsidR="00764E2B" w:rsidRPr="008505F3" w:rsidRDefault="00924B13" w:rsidP="00924B13">
            <w:pPr>
              <w:contextualSpacing/>
              <w:rPr>
                <w:sz w:val="16"/>
                <w:szCs w:val="16"/>
              </w:rPr>
            </w:pPr>
            <w:r>
              <w:rPr>
                <w:sz w:val="16"/>
                <w:szCs w:val="16"/>
              </w:rPr>
              <w:t>Основное м</w:t>
            </w:r>
            <w:r w:rsidR="00764E2B" w:rsidRPr="008505F3">
              <w:rPr>
                <w:sz w:val="16"/>
                <w:szCs w:val="16"/>
              </w:rPr>
              <w:t xml:space="preserve">ероприятие </w:t>
            </w:r>
            <w:r w:rsidR="00F93619">
              <w:rPr>
                <w:sz w:val="16"/>
                <w:szCs w:val="16"/>
              </w:rPr>
              <w:t>2</w:t>
            </w:r>
            <w:r w:rsidR="00764E2B" w:rsidRPr="008505F3">
              <w:rPr>
                <w:sz w:val="16"/>
                <w:szCs w:val="16"/>
              </w:rPr>
              <w:t>.1. Информационное  обеспечение  реализации Программы с целью формирования механизмов процесса переселения в область соотечественников на основе осознанного выбора места будущего проживания,  сочетания их ожиданий и потребностей с собственными возможностями и возможностями муниципальных районов и городских округов</w:t>
            </w:r>
          </w:p>
        </w:tc>
        <w:tc>
          <w:tcPr>
            <w:tcW w:w="1418" w:type="dxa"/>
          </w:tcPr>
          <w:p w:rsidR="00764E2B" w:rsidRPr="008505F3" w:rsidRDefault="00764E2B" w:rsidP="0030334A">
            <w:pPr>
              <w:ind w:left="-98" w:right="-108"/>
              <w:rPr>
                <w:sz w:val="16"/>
                <w:szCs w:val="16"/>
              </w:rPr>
            </w:pPr>
            <w:r w:rsidRPr="008505F3">
              <w:rPr>
                <w:sz w:val="16"/>
                <w:szCs w:val="16"/>
              </w:rPr>
              <w:t>Комитет по труду и занятости населения Курской области/</w:t>
            </w:r>
          </w:p>
          <w:p w:rsidR="00764E2B" w:rsidRPr="00DE12D3" w:rsidRDefault="00764E2B" w:rsidP="0030334A">
            <w:pPr>
              <w:ind w:left="-98" w:right="-108"/>
              <w:rPr>
                <w:sz w:val="12"/>
                <w:szCs w:val="12"/>
              </w:rPr>
            </w:pPr>
            <w:r w:rsidRPr="008505F3">
              <w:rPr>
                <w:sz w:val="16"/>
                <w:szCs w:val="16"/>
              </w:rPr>
              <w:t xml:space="preserve">председатель комитета по труду и занятости населения Курской области </w:t>
            </w:r>
            <w:r w:rsidR="002E6D3E">
              <w:rPr>
                <w:sz w:val="16"/>
                <w:szCs w:val="16"/>
              </w:rPr>
              <w:t>Е.В.Кулагина</w:t>
            </w:r>
          </w:p>
        </w:tc>
        <w:tc>
          <w:tcPr>
            <w:tcW w:w="1417" w:type="dxa"/>
          </w:tcPr>
          <w:p w:rsidR="00764E2B" w:rsidRDefault="00764E2B" w:rsidP="0030334A">
            <w:pPr>
              <w:jc w:val="center"/>
              <w:rPr>
                <w:sz w:val="14"/>
                <w:szCs w:val="14"/>
              </w:rPr>
            </w:pPr>
            <w:r w:rsidRPr="001A425C">
              <w:rPr>
                <w:sz w:val="14"/>
                <w:szCs w:val="14"/>
              </w:rPr>
              <w:t>01.01.201</w:t>
            </w:r>
            <w:r>
              <w:rPr>
                <w:sz w:val="14"/>
                <w:szCs w:val="14"/>
              </w:rPr>
              <w:t>7</w:t>
            </w:r>
          </w:p>
          <w:p w:rsidR="00764E2B" w:rsidRPr="001A425C" w:rsidRDefault="00764E2B" w:rsidP="0030334A">
            <w:pPr>
              <w:jc w:val="center"/>
              <w:rPr>
                <w:sz w:val="14"/>
                <w:szCs w:val="14"/>
              </w:rPr>
            </w:pPr>
          </w:p>
        </w:tc>
        <w:tc>
          <w:tcPr>
            <w:tcW w:w="1134" w:type="dxa"/>
          </w:tcPr>
          <w:p w:rsidR="00764E2B" w:rsidRDefault="00764E2B" w:rsidP="0030334A">
            <w:pPr>
              <w:jc w:val="center"/>
              <w:rPr>
                <w:sz w:val="14"/>
                <w:szCs w:val="14"/>
              </w:rPr>
            </w:pPr>
            <w:r w:rsidRPr="001A425C">
              <w:rPr>
                <w:sz w:val="14"/>
                <w:szCs w:val="14"/>
              </w:rPr>
              <w:t>31.12.20</w:t>
            </w:r>
            <w:r>
              <w:rPr>
                <w:sz w:val="14"/>
                <w:szCs w:val="14"/>
              </w:rPr>
              <w:t>17</w:t>
            </w:r>
          </w:p>
          <w:p w:rsidR="00764E2B" w:rsidRPr="001A425C" w:rsidRDefault="00764E2B" w:rsidP="0030334A">
            <w:pPr>
              <w:jc w:val="center"/>
              <w:rPr>
                <w:sz w:val="14"/>
                <w:szCs w:val="14"/>
              </w:rPr>
            </w:pPr>
          </w:p>
        </w:tc>
        <w:tc>
          <w:tcPr>
            <w:tcW w:w="1134" w:type="dxa"/>
          </w:tcPr>
          <w:p w:rsidR="00764E2B" w:rsidRDefault="00764E2B" w:rsidP="0030334A">
            <w:pPr>
              <w:jc w:val="center"/>
              <w:rPr>
                <w:sz w:val="14"/>
                <w:szCs w:val="14"/>
              </w:rPr>
            </w:pPr>
            <w:r w:rsidRPr="001A425C">
              <w:rPr>
                <w:sz w:val="14"/>
                <w:szCs w:val="14"/>
              </w:rPr>
              <w:t>01.01.20</w:t>
            </w:r>
            <w:r>
              <w:rPr>
                <w:sz w:val="14"/>
                <w:szCs w:val="14"/>
              </w:rPr>
              <w:t>17</w:t>
            </w:r>
          </w:p>
          <w:p w:rsidR="00764E2B" w:rsidRPr="001A425C" w:rsidRDefault="00764E2B" w:rsidP="0030334A">
            <w:pPr>
              <w:jc w:val="center"/>
              <w:rPr>
                <w:sz w:val="14"/>
                <w:szCs w:val="14"/>
              </w:rPr>
            </w:pPr>
          </w:p>
        </w:tc>
        <w:tc>
          <w:tcPr>
            <w:tcW w:w="1843" w:type="dxa"/>
          </w:tcPr>
          <w:p w:rsidR="00764E2B" w:rsidRDefault="00764E2B" w:rsidP="0030334A">
            <w:pPr>
              <w:jc w:val="center"/>
              <w:rPr>
                <w:sz w:val="14"/>
                <w:szCs w:val="14"/>
              </w:rPr>
            </w:pPr>
            <w:r w:rsidRPr="001A425C">
              <w:rPr>
                <w:sz w:val="14"/>
                <w:szCs w:val="14"/>
              </w:rPr>
              <w:t>31.12.20</w:t>
            </w:r>
            <w:r>
              <w:rPr>
                <w:sz w:val="14"/>
                <w:szCs w:val="14"/>
              </w:rPr>
              <w:t>17</w:t>
            </w:r>
          </w:p>
          <w:p w:rsidR="00764E2B" w:rsidRPr="001A425C" w:rsidRDefault="00764E2B" w:rsidP="0030334A">
            <w:pPr>
              <w:jc w:val="center"/>
              <w:rPr>
                <w:sz w:val="14"/>
                <w:szCs w:val="14"/>
              </w:rPr>
            </w:pPr>
          </w:p>
        </w:tc>
        <w:tc>
          <w:tcPr>
            <w:tcW w:w="1276" w:type="dxa"/>
          </w:tcPr>
          <w:p w:rsidR="00764E2B" w:rsidRPr="005B6B5A" w:rsidRDefault="00764E2B" w:rsidP="0030334A">
            <w:pPr>
              <w:spacing w:before="100" w:beforeAutospacing="1" w:after="100" w:afterAutospacing="1"/>
              <w:jc w:val="center"/>
              <w:rPr>
                <w:rFonts w:eastAsia="Times New Roman" w:cs="Times New Roman"/>
                <w:b/>
                <w:sz w:val="20"/>
                <w:szCs w:val="20"/>
              </w:rPr>
            </w:pPr>
            <w:r>
              <w:rPr>
                <w:rFonts w:eastAsia="Times New Roman" w:cs="Times New Roman"/>
                <w:b/>
                <w:sz w:val="20"/>
                <w:szCs w:val="20"/>
              </w:rPr>
              <w:t>-</w:t>
            </w:r>
          </w:p>
        </w:tc>
        <w:tc>
          <w:tcPr>
            <w:tcW w:w="1417" w:type="dxa"/>
          </w:tcPr>
          <w:p w:rsidR="00764E2B" w:rsidRPr="005B6B5A" w:rsidRDefault="00764E2B" w:rsidP="0030334A">
            <w:pPr>
              <w:spacing w:before="100" w:beforeAutospacing="1" w:after="100" w:afterAutospacing="1"/>
              <w:jc w:val="center"/>
              <w:rPr>
                <w:rFonts w:eastAsia="Times New Roman" w:cs="Times New Roman"/>
                <w:b/>
                <w:sz w:val="20"/>
                <w:szCs w:val="20"/>
              </w:rPr>
            </w:pPr>
            <w:r>
              <w:rPr>
                <w:rFonts w:eastAsia="Times New Roman" w:cs="Times New Roman"/>
                <w:b/>
                <w:sz w:val="20"/>
                <w:szCs w:val="20"/>
              </w:rPr>
              <w:t>-</w:t>
            </w:r>
          </w:p>
        </w:tc>
        <w:tc>
          <w:tcPr>
            <w:tcW w:w="2552" w:type="dxa"/>
          </w:tcPr>
          <w:p w:rsidR="00764E2B" w:rsidRPr="00327767" w:rsidRDefault="00764E2B" w:rsidP="0030334A">
            <w:pPr>
              <w:spacing w:before="100" w:beforeAutospacing="1" w:after="100" w:afterAutospacing="1"/>
              <w:jc w:val="center"/>
              <w:rPr>
                <w:rFonts w:eastAsia="Times New Roman" w:cs="Times New Roman"/>
                <w:sz w:val="24"/>
                <w:szCs w:val="24"/>
              </w:rPr>
            </w:pPr>
            <w:r w:rsidRPr="00327767">
              <w:rPr>
                <w:rFonts w:eastAsia="Times New Roman" w:cs="Times New Roman"/>
                <w:sz w:val="24"/>
                <w:szCs w:val="24"/>
              </w:rPr>
              <w:t>нет</w:t>
            </w:r>
          </w:p>
        </w:tc>
      </w:tr>
      <w:tr w:rsidR="00764E2B" w:rsidTr="00760BD6">
        <w:tc>
          <w:tcPr>
            <w:tcW w:w="709" w:type="dxa"/>
          </w:tcPr>
          <w:p w:rsidR="00764E2B" w:rsidRPr="00080C96" w:rsidRDefault="00764E2B" w:rsidP="0030334A">
            <w:pPr>
              <w:spacing w:before="100" w:beforeAutospacing="1" w:after="100" w:afterAutospacing="1"/>
              <w:jc w:val="center"/>
              <w:rPr>
                <w:rFonts w:eastAsia="Times New Roman" w:cs="Times New Roman"/>
                <w:sz w:val="24"/>
                <w:szCs w:val="24"/>
              </w:rPr>
            </w:pPr>
          </w:p>
        </w:tc>
        <w:tc>
          <w:tcPr>
            <w:tcW w:w="2126" w:type="dxa"/>
          </w:tcPr>
          <w:p w:rsidR="00764E2B" w:rsidRPr="008505F3" w:rsidRDefault="00764E2B" w:rsidP="0030334A">
            <w:pPr>
              <w:contextualSpacing/>
              <w:rPr>
                <w:sz w:val="16"/>
                <w:szCs w:val="16"/>
              </w:rPr>
            </w:pPr>
            <w:r w:rsidRPr="008505F3">
              <w:rPr>
                <w:sz w:val="16"/>
                <w:szCs w:val="16"/>
              </w:rPr>
              <w:t xml:space="preserve">Контрольное событие программы </w:t>
            </w:r>
            <w:r w:rsidR="00F93619">
              <w:rPr>
                <w:sz w:val="16"/>
                <w:szCs w:val="16"/>
              </w:rPr>
              <w:t>2</w:t>
            </w:r>
            <w:r w:rsidRPr="008505F3">
              <w:rPr>
                <w:sz w:val="16"/>
                <w:szCs w:val="16"/>
              </w:rPr>
              <w:t>.1.1.</w:t>
            </w:r>
          </w:p>
          <w:p w:rsidR="00764E2B" w:rsidRPr="008505F3" w:rsidRDefault="00764E2B" w:rsidP="0030334A">
            <w:pPr>
              <w:contextualSpacing/>
              <w:rPr>
                <w:sz w:val="16"/>
                <w:szCs w:val="16"/>
              </w:rPr>
            </w:pPr>
            <w:r w:rsidRPr="008505F3">
              <w:rPr>
                <w:sz w:val="16"/>
                <w:szCs w:val="16"/>
              </w:rPr>
              <w:t xml:space="preserve">Информационное  обеспечение  реализации Программы с целью формирования механизмов процесса переселения в область соотечественников на основе осознанного выбора места будущего проживания,  сочетания их ожиданий и потребностей с собственными возможностями и возможностями </w:t>
            </w:r>
            <w:r w:rsidRPr="008505F3">
              <w:rPr>
                <w:sz w:val="16"/>
                <w:szCs w:val="16"/>
              </w:rPr>
              <w:lastRenderedPageBreak/>
              <w:t xml:space="preserve">муниципальных районов и городских округов </w:t>
            </w:r>
            <w:r w:rsidR="00924B13">
              <w:rPr>
                <w:sz w:val="16"/>
                <w:szCs w:val="16"/>
              </w:rPr>
              <w:t xml:space="preserve">в 2017 году </w:t>
            </w:r>
            <w:r w:rsidRPr="008505F3">
              <w:rPr>
                <w:sz w:val="16"/>
                <w:szCs w:val="16"/>
              </w:rPr>
              <w:t>осуществлено</w:t>
            </w:r>
          </w:p>
        </w:tc>
        <w:tc>
          <w:tcPr>
            <w:tcW w:w="1418" w:type="dxa"/>
          </w:tcPr>
          <w:p w:rsidR="00764E2B" w:rsidRPr="008505F3" w:rsidRDefault="00764E2B" w:rsidP="0030334A">
            <w:pPr>
              <w:ind w:left="-98" w:right="-108"/>
              <w:rPr>
                <w:sz w:val="16"/>
                <w:szCs w:val="16"/>
              </w:rPr>
            </w:pPr>
            <w:r w:rsidRPr="008505F3">
              <w:rPr>
                <w:sz w:val="16"/>
                <w:szCs w:val="16"/>
              </w:rPr>
              <w:lastRenderedPageBreak/>
              <w:t>Комитет по труду и занятости населения Курской области/</w:t>
            </w:r>
          </w:p>
          <w:p w:rsidR="00764E2B" w:rsidRPr="008505F3" w:rsidRDefault="00764E2B" w:rsidP="0030334A">
            <w:pPr>
              <w:ind w:left="-98" w:right="-108"/>
              <w:rPr>
                <w:sz w:val="16"/>
                <w:szCs w:val="16"/>
              </w:rPr>
            </w:pPr>
            <w:r w:rsidRPr="008505F3">
              <w:rPr>
                <w:sz w:val="16"/>
                <w:szCs w:val="16"/>
              </w:rPr>
              <w:t>председатель комитета по труду и занятости населения Курской области А.А.Куцевалов</w:t>
            </w:r>
          </w:p>
        </w:tc>
        <w:tc>
          <w:tcPr>
            <w:tcW w:w="1417" w:type="dxa"/>
          </w:tcPr>
          <w:p w:rsidR="00764E2B" w:rsidRPr="00D1733D" w:rsidRDefault="00924B13" w:rsidP="0030334A">
            <w:pPr>
              <w:jc w:val="center"/>
              <w:rPr>
                <w:sz w:val="14"/>
                <w:szCs w:val="14"/>
                <w:lang w:val="en-US"/>
              </w:rPr>
            </w:pPr>
            <w:r w:rsidRPr="005B6B5A">
              <w:rPr>
                <w:rFonts w:eastAsia="Times New Roman" w:cs="Times New Roman"/>
                <w:sz w:val="20"/>
                <w:szCs w:val="20"/>
              </w:rPr>
              <w:t>х</w:t>
            </w:r>
          </w:p>
        </w:tc>
        <w:tc>
          <w:tcPr>
            <w:tcW w:w="1134" w:type="dxa"/>
          </w:tcPr>
          <w:p w:rsidR="00764E2B" w:rsidRDefault="00764E2B" w:rsidP="0030334A">
            <w:pPr>
              <w:jc w:val="center"/>
              <w:rPr>
                <w:sz w:val="14"/>
                <w:szCs w:val="14"/>
              </w:rPr>
            </w:pPr>
            <w:r w:rsidRPr="001A425C">
              <w:rPr>
                <w:sz w:val="14"/>
                <w:szCs w:val="14"/>
              </w:rPr>
              <w:t>31.12.20</w:t>
            </w:r>
            <w:r>
              <w:rPr>
                <w:sz w:val="14"/>
                <w:szCs w:val="14"/>
              </w:rPr>
              <w:t>17</w:t>
            </w:r>
          </w:p>
          <w:p w:rsidR="00764E2B" w:rsidRPr="001A425C" w:rsidRDefault="00764E2B" w:rsidP="0030334A">
            <w:pPr>
              <w:jc w:val="center"/>
              <w:rPr>
                <w:sz w:val="14"/>
                <w:szCs w:val="14"/>
              </w:rPr>
            </w:pPr>
          </w:p>
        </w:tc>
        <w:tc>
          <w:tcPr>
            <w:tcW w:w="1134" w:type="dxa"/>
          </w:tcPr>
          <w:p w:rsidR="00764E2B" w:rsidRPr="001A425C" w:rsidRDefault="00924B13" w:rsidP="00924B13">
            <w:pPr>
              <w:jc w:val="center"/>
              <w:rPr>
                <w:sz w:val="14"/>
                <w:szCs w:val="14"/>
              </w:rPr>
            </w:pPr>
            <w:r w:rsidRPr="005B6B5A">
              <w:rPr>
                <w:rFonts w:eastAsia="Times New Roman" w:cs="Times New Roman"/>
                <w:sz w:val="20"/>
                <w:szCs w:val="20"/>
              </w:rPr>
              <w:t>х</w:t>
            </w:r>
          </w:p>
        </w:tc>
        <w:tc>
          <w:tcPr>
            <w:tcW w:w="1843" w:type="dxa"/>
          </w:tcPr>
          <w:p w:rsidR="00764E2B" w:rsidRDefault="00764E2B" w:rsidP="0030334A">
            <w:pPr>
              <w:jc w:val="center"/>
              <w:rPr>
                <w:sz w:val="14"/>
                <w:szCs w:val="14"/>
              </w:rPr>
            </w:pPr>
            <w:r w:rsidRPr="001A425C">
              <w:rPr>
                <w:sz w:val="14"/>
                <w:szCs w:val="14"/>
              </w:rPr>
              <w:t>31.12.20</w:t>
            </w:r>
            <w:r>
              <w:rPr>
                <w:sz w:val="14"/>
                <w:szCs w:val="14"/>
              </w:rPr>
              <w:t>17</w:t>
            </w:r>
          </w:p>
          <w:p w:rsidR="00764E2B" w:rsidRPr="001A425C" w:rsidRDefault="00764E2B" w:rsidP="0030334A">
            <w:pPr>
              <w:jc w:val="center"/>
              <w:rPr>
                <w:sz w:val="14"/>
                <w:szCs w:val="14"/>
              </w:rPr>
            </w:pPr>
          </w:p>
        </w:tc>
        <w:tc>
          <w:tcPr>
            <w:tcW w:w="1276" w:type="dxa"/>
          </w:tcPr>
          <w:p w:rsidR="00764E2B" w:rsidRPr="005B6B5A" w:rsidRDefault="00764E2B" w:rsidP="0030334A">
            <w:pPr>
              <w:spacing w:before="100" w:beforeAutospacing="1" w:after="100" w:afterAutospacing="1"/>
              <w:jc w:val="center"/>
              <w:rPr>
                <w:rFonts w:eastAsia="Times New Roman" w:cs="Times New Roman"/>
                <w:sz w:val="20"/>
                <w:szCs w:val="20"/>
              </w:rPr>
            </w:pPr>
            <w:r w:rsidRPr="005B6B5A">
              <w:rPr>
                <w:rFonts w:eastAsia="Times New Roman" w:cs="Times New Roman"/>
                <w:sz w:val="20"/>
                <w:szCs w:val="20"/>
              </w:rPr>
              <w:t>х</w:t>
            </w:r>
          </w:p>
        </w:tc>
        <w:tc>
          <w:tcPr>
            <w:tcW w:w="1417" w:type="dxa"/>
          </w:tcPr>
          <w:p w:rsidR="00764E2B" w:rsidRPr="005B6B5A" w:rsidRDefault="00764E2B" w:rsidP="0030334A">
            <w:pPr>
              <w:spacing w:before="100" w:beforeAutospacing="1" w:after="100" w:afterAutospacing="1"/>
              <w:jc w:val="center"/>
              <w:rPr>
                <w:rFonts w:eastAsia="Times New Roman" w:cs="Times New Roman"/>
                <w:sz w:val="20"/>
                <w:szCs w:val="20"/>
              </w:rPr>
            </w:pPr>
            <w:r w:rsidRPr="005B6B5A">
              <w:rPr>
                <w:rFonts w:eastAsia="Times New Roman" w:cs="Times New Roman"/>
                <w:sz w:val="20"/>
                <w:szCs w:val="20"/>
              </w:rPr>
              <w:t>х</w:t>
            </w:r>
          </w:p>
        </w:tc>
        <w:tc>
          <w:tcPr>
            <w:tcW w:w="2552" w:type="dxa"/>
          </w:tcPr>
          <w:p w:rsidR="00764E2B" w:rsidRPr="00327767" w:rsidRDefault="00764E2B" w:rsidP="0030334A">
            <w:pPr>
              <w:spacing w:before="100" w:beforeAutospacing="1" w:after="100" w:afterAutospacing="1"/>
              <w:jc w:val="center"/>
              <w:rPr>
                <w:rFonts w:eastAsia="Times New Roman" w:cs="Times New Roman"/>
                <w:sz w:val="24"/>
                <w:szCs w:val="24"/>
              </w:rPr>
            </w:pPr>
            <w:r w:rsidRPr="00327767">
              <w:rPr>
                <w:rFonts w:eastAsia="Times New Roman" w:cs="Times New Roman"/>
                <w:sz w:val="24"/>
                <w:szCs w:val="24"/>
              </w:rPr>
              <w:t>нет</w:t>
            </w:r>
          </w:p>
        </w:tc>
      </w:tr>
      <w:tr w:rsidR="00764E2B" w:rsidTr="00760BD6">
        <w:tc>
          <w:tcPr>
            <w:tcW w:w="709" w:type="dxa"/>
          </w:tcPr>
          <w:p w:rsidR="00764E2B" w:rsidRPr="00080C96" w:rsidRDefault="00764E2B" w:rsidP="0030334A">
            <w:pPr>
              <w:spacing w:before="100" w:beforeAutospacing="1" w:after="100" w:afterAutospacing="1"/>
              <w:jc w:val="center"/>
              <w:rPr>
                <w:rFonts w:eastAsia="Times New Roman" w:cs="Times New Roman"/>
                <w:sz w:val="24"/>
                <w:szCs w:val="24"/>
              </w:rPr>
            </w:pPr>
          </w:p>
        </w:tc>
        <w:tc>
          <w:tcPr>
            <w:tcW w:w="2126" w:type="dxa"/>
          </w:tcPr>
          <w:p w:rsidR="00764E2B" w:rsidRPr="00393162" w:rsidRDefault="00764E2B" w:rsidP="0030334A">
            <w:pPr>
              <w:contextualSpacing/>
              <w:rPr>
                <w:sz w:val="16"/>
                <w:szCs w:val="16"/>
              </w:rPr>
            </w:pPr>
            <w:r w:rsidRPr="00393162">
              <w:rPr>
                <w:sz w:val="16"/>
                <w:szCs w:val="16"/>
              </w:rPr>
              <w:t xml:space="preserve">Мероприятие </w:t>
            </w:r>
            <w:r w:rsidR="00F93619">
              <w:rPr>
                <w:sz w:val="16"/>
                <w:szCs w:val="16"/>
              </w:rPr>
              <w:t>2</w:t>
            </w:r>
            <w:r w:rsidRPr="00393162">
              <w:rPr>
                <w:sz w:val="16"/>
                <w:szCs w:val="16"/>
              </w:rPr>
              <w:t>.</w:t>
            </w:r>
            <w:r w:rsidR="00924B13">
              <w:rPr>
                <w:sz w:val="16"/>
                <w:szCs w:val="16"/>
              </w:rPr>
              <w:t>1</w:t>
            </w:r>
            <w:r w:rsidRPr="00393162">
              <w:rPr>
                <w:sz w:val="16"/>
                <w:szCs w:val="16"/>
              </w:rPr>
              <w:t>.</w:t>
            </w:r>
            <w:r w:rsidR="00924B13">
              <w:rPr>
                <w:sz w:val="16"/>
                <w:szCs w:val="16"/>
              </w:rPr>
              <w:t>1.</w:t>
            </w:r>
          </w:p>
          <w:p w:rsidR="00764E2B" w:rsidRPr="001A425C" w:rsidRDefault="00764E2B" w:rsidP="0030334A">
            <w:pPr>
              <w:rPr>
                <w:sz w:val="14"/>
                <w:szCs w:val="14"/>
              </w:rPr>
            </w:pPr>
            <w:r w:rsidRPr="00393162">
              <w:rPr>
                <w:sz w:val="16"/>
                <w:szCs w:val="16"/>
              </w:rPr>
              <w:t>Подготовка стендов и методических материалов (Программа, памятка участника Государственной программы, буклеты) видеоролики, включающие  сведения  о социально-экономическом положении Курской области, возможностях приема, трудоустройства и обустройства соотечественников</w:t>
            </w:r>
          </w:p>
        </w:tc>
        <w:tc>
          <w:tcPr>
            <w:tcW w:w="1418" w:type="dxa"/>
          </w:tcPr>
          <w:p w:rsidR="00764E2B" w:rsidRPr="00393162" w:rsidRDefault="00764E2B" w:rsidP="0030334A">
            <w:pPr>
              <w:ind w:left="-98" w:right="-108"/>
              <w:rPr>
                <w:sz w:val="16"/>
                <w:szCs w:val="16"/>
              </w:rPr>
            </w:pPr>
            <w:r w:rsidRPr="00393162">
              <w:rPr>
                <w:sz w:val="16"/>
                <w:szCs w:val="16"/>
              </w:rPr>
              <w:t>Комитет по труду и занятости населения Курской области/</w:t>
            </w:r>
          </w:p>
          <w:p w:rsidR="00764E2B" w:rsidRPr="001A425C" w:rsidRDefault="00764E2B" w:rsidP="0030334A">
            <w:pPr>
              <w:ind w:left="-98" w:right="-108"/>
              <w:rPr>
                <w:sz w:val="14"/>
                <w:szCs w:val="14"/>
              </w:rPr>
            </w:pPr>
            <w:r w:rsidRPr="00393162">
              <w:rPr>
                <w:sz w:val="16"/>
                <w:szCs w:val="16"/>
              </w:rPr>
              <w:t xml:space="preserve">председатель комитета по труду и занятости населения Курской области </w:t>
            </w:r>
            <w:r w:rsidR="002E6D3E">
              <w:rPr>
                <w:sz w:val="16"/>
                <w:szCs w:val="16"/>
              </w:rPr>
              <w:t>Е.В.Кулагина</w:t>
            </w:r>
          </w:p>
        </w:tc>
        <w:tc>
          <w:tcPr>
            <w:tcW w:w="1417" w:type="dxa"/>
          </w:tcPr>
          <w:p w:rsidR="00764E2B" w:rsidRDefault="00764E2B" w:rsidP="0030334A">
            <w:pPr>
              <w:jc w:val="center"/>
              <w:rPr>
                <w:sz w:val="14"/>
                <w:szCs w:val="14"/>
              </w:rPr>
            </w:pPr>
            <w:r w:rsidRPr="001A425C">
              <w:rPr>
                <w:sz w:val="14"/>
                <w:szCs w:val="14"/>
              </w:rPr>
              <w:t>01.01.201</w:t>
            </w:r>
            <w:r>
              <w:rPr>
                <w:sz w:val="14"/>
                <w:szCs w:val="14"/>
              </w:rPr>
              <w:t>7</w:t>
            </w:r>
          </w:p>
          <w:p w:rsidR="00764E2B" w:rsidRPr="001A425C" w:rsidRDefault="00764E2B" w:rsidP="0030334A">
            <w:pPr>
              <w:jc w:val="center"/>
              <w:rPr>
                <w:sz w:val="14"/>
                <w:szCs w:val="14"/>
              </w:rPr>
            </w:pPr>
          </w:p>
        </w:tc>
        <w:tc>
          <w:tcPr>
            <w:tcW w:w="1134" w:type="dxa"/>
          </w:tcPr>
          <w:p w:rsidR="00764E2B" w:rsidRDefault="00764E2B" w:rsidP="0030334A">
            <w:pPr>
              <w:jc w:val="center"/>
              <w:rPr>
                <w:sz w:val="14"/>
                <w:szCs w:val="14"/>
              </w:rPr>
            </w:pPr>
            <w:r w:rsidRPr="001A425C">
              <w:rPr>
                <w:sz w:val="14"/>
                <w:szCs w:val="14"/>
              </w:rPr>
              <w:t>31.12.20</w:t>
            </w:r>
            <w:r>
              <w:rPr>
                <w:sz w:val="14"/>
                <w:szCs w:val="14"/>
              </w:rPr>
              <w:t>17</w:t>
            </w:r>
          </w:p>
          <w:p w:rsidR="00764E2B" w:rsidRPr="001A425C" w:rsidRDefault="00764E2B" w:rsidP="0030334A">
            <w:pPr>
              <w:jc w:val="center"/>
              <w:rPr>
                <w:sz w:val="14"/>
                <w:szCs w:val="14"/>
              </w:rPr>
            </w:pPr>
          </w:p>
        </w:tc>
        <w:tc>
          <w:tcPr>
            <w:tcW w:w="1134" w:type="dxa"/>
          </w:tcPr>
          <w:p w:rsidR="00764E2B" w:rsidRDefault="00764E2B" w:rsidP="0030334A">
            <w:pPr>
              <w:jc w:val="center"/>
              <w:rPr>
                <w:sz w:val="14"/>
                <w:szCs w:val="14"/>
              </w:rPr>
            </w:pPr>
            <w:r w:rsidRPr="001A425C">
              <w:rPr>
                <w:sz w:val="14"/>
                <w:szCs w:val="14"/>
              </w:rPr>
              <w:t>01.01.20</w:t>
            </w:r>
            <w:r>
              <w:rPr>
                <w:sz w:val="14"/>
                <w:szCs w:val="14"/>
              </w:rPr>
              <w:t>17</w:t>
            </w:r>
          </w:p>
          <w:p w:rsidR="00764E2B" w:rsidRDefault="00764E2B" w:rsidP="0030334A">
            <w:pPr>
              <w:jc w:val="center"/>
              <w:rPr>
                <w:sz w:val="14"/>
                <w:szCs w:val="14"/>
              </w:rPr>
            </w:pPr>
          </w:p>
          <w:p w:rsidR="00764E2B" w:rsidRPr="001A425C" w:rsidRDefault="00764E2B" w:rsidP="0030334A">
            <w:pPr>
              <w:jc w:val="center"/>
              <w:rPr>
                <w:sz w:val="14"/>
                <w:szCs w:val="14"/>
              </w:rPr>
            </w:pPr>
          </w:p>
        </w:tc>
        <w:tc>
          <w:tcPr>
            <w:tcW w:w="1843" w:type="dxa"/>
          </w:tcPr>
          <w:p w:rsidR="00764E2B" w:rsidRDefault="00764E2B" w:rsidP="0030334A">
            <w:pPr>
              <w:jc w:val="center"/>
              <w:rPr>
                <w:sz w:val="14"/>
                <w:szCs w:val="14"/>
              </w:rPr>
            </w:pPr>
            <w:r w:rsidRPr="001A425C">
              <w:rPr>
                <w:sz w:val="14"/>
                <w:szCs w:val="14"/>
              </w:rPr>
              <w:t>31.12.</w:t>
            </w:r>
            <w:r>
              <w:rPr>
                <w:sz w:val="14"/>
                <w:szCs w:val="14"/>
              </w:rPr>
              <w:t>2017</w:t>
            </w:r>
          </w:p>
          <w:p w:rsidR="00764E2B" w:rsidRPr="001A425C" w:rsidRDefault="00764E2B" w:rsidP="0030334A">
            <w:pPr>
              <w:jc w:val="center"/>
              <w:rPr>
                <w:sz w:val="14"/>
                <w:szCs w:val="14"/>
              </w:rPr>
            </w:pPr>
          </w:p>
        </w:tc>
        <w:tc>
          <w:tcPr>
            <w:tcW w:w="1276" w:type="dxa"/>
          </w:tcPr>
          <w:p w:rsidR="00764E2B" w:rsidRPr="005B6B5A" w:rsidRDefault="00764E2B" w:rsidP="0030334A">
            <w:pPr>
              <w:spacing w:before="100" w:beforeAutospacing="1" w:after="100" w:afterAutospacing="1"/>
              <w:jc w:val="center"/>
              <w:rPr>
                <w:rFonts w:eastAsia="Times New Roman" w:cs="Times New Roman"/>
                <w:b/>
                <w:sz w:val="20"/>
                <w:szCs w:val="20"/>
              </w:rPr>
            </w:pPr>
            <w:r>
              <w:rPr>
                <w:rFonts w:eastAsia="Times New Roman" w:cs="Times New Roman"/>
                <w:b/>
                <w:sz w:val="20"/>
                <w:szCs w:val="20"/>
              </w:rPr>
              <w:t>-</w:t>
            </w:r>
          </w:p>
        </w:tc>
        <w:tc>
          <w:tcPr>
            <w:tcW w:w="1417" w:type="dxa"/>
          </w:tcPr>
          <w:p w:rsidR="00764E2B" w:rsidRPr="005B6B5A" w:rsidRDefault="00764E2B" w:rsidP="0030334A">
            <w:pPr>
              <w:spacing w:before="100" w:beforeAutospacing="1" w:after="100" w:afterAutospacing="1"/>
              <w:jc w:val="center"/>
              <w:rPr>
                <w:rFonts w:eastAsia="Times New Roman" w:cs="Times New Roman"/>
                <w:b/>
                <w:sz w:val="20"/>
                <w:szCs w:val="20"/>
              </w:rPr>
            </w:pPr>
            <w:r>
              <w:rPr>
                <w:rFonts w:eastAsia="Times New Roman" w:cs="Times New Roman"/>
                <w:b/>
                <w:sz w:val="20"/>
                <w:szCs w:val="20"/>
              </w:rPr>
              <w:t>-</w:t>
            </w:r>
          </w:p>
        </w:tc>
        <w:tc>
          <w:tcPr>
            <w:tcW w:w="2552" w:type="dxa"/>
          </w:tcPr>
          <w:p w:rsidR="00764E2B" w:rsidRPr="00327767" w:rsidRDefault="00764E2B" w:rsidP="0030334A">
            <w:pPr>
              <w:spacing w:before="100" w:beforeAutospacing="1" w:after="100" w:afterAutospacing="1"/>
              <w:jc w:val="center"/>
              <w:rPr>
                <w:rFonts w:eastAsia="Times New Roman" w:cs="Times New Roman"/>
                <w:sz w:val="24"/>
                <w:szCs w:val="24"/>
              </w:rPr>
            </w:pPr>
            <w:r w:rsidRPr="00327767">
              <w:rPr>
                <w:rFonts w:eastAsia="Times New Roman" w:cs="Times New Roman"/>
                <w:sz w:val="24"/>
                <w:szCs w:val="24"/>
              </w:rPr>
              <w:t>нет</w:t>
            </w:r>
          </w:p>
        </w:tc>
      </w:tr>
      <w:tr w:rsidR="00764E2B" w:rsidTr="00760BD6">
        <w:tc>
          <w:tcPr>
            <w:tcW w:w="709" w:type="dxa"/>
          </w:tcPr>
          <w:p w:rsidR="00764E2B" w:rsidRPr="00080C96" w:rsidRDefault="00764E2B" w:rsidP="0030334A">
            <w:pPr>
              <w:spacing w:before="100" w:beforeAutospacing="1" w:after="100" w:afterAutospacing="1"/>
              <w:jc w:val="center"/>
              <w:rPr>
                <w:rFonts w:eastAsia="Times New Roman" w:cs="Times New Roman"/>
                <w:sz w:val="24"/>
                <w:szCs w:val="24"/>
              </w:rPr>
            </w:pPr>
          </w:p>
        </w:tc>
        <w:tc>
          <w:tcPr>
            <w:tcW w:w="2126" w:type="dxa"/>
          </w:tcPr>
          <w:p w:rsidR="00764E2B" w:rsidRPr="00393162" w:rsidRDefault="00764E2B" w:rsidP="00424C6B">
            <w:pPr>
              <w:ind w:left="-108"/>
              <w:contextualSpacing/>
              <w:rPr>
                <w:sz w:val="16"/>
                <w:szCs w:val="16"/>
              </w:rPr>
            </w:pPr>
            <w:r w:rsidRPr="00393162">
              <w:rPr>
                <w:sz w:val="16"/>
                <w:szCs w:val="16"/>
              </w:rPr>
              <w:t xml:space="preserve">Контрольное событие </w:t>
            </w:r>
            <w:r w:rsidR="00F93619" w:rsidRPr="00424C6B">
              <w:rPr>
                <w:sz w:val="14"/>
                <w:szCs w:val="14"/>
              </w:rPr>
              <w:t>2.</w:t>
            </w:r>
            <w:r w:rsidR="00924B13" w:rsidRPr="00424C6B">
              <w:rPr>
                <w:sz w:val="14"/>
                <w:szCs w:val="14"/>
              </w:rPr>
              <w:t>1</w:t>
            </w:r>
            <w:r w:rsidR="00F93619" w:rsidRPr="00424C6B">
              <w:rPr>
                <w:sz w:val="14"/>
                <w:szCs w:val="14"/>
              </w:rPr>
              <w:t>.1.</w:t>
            </w:r>
            <w:r w:rsidR="00924B13" w:rsidRPr="00424C6B">
              <w:rPr>
                <w:sz w:val="14"/>
                <w:szCs w:val="14"/>
              </w:rPr>
              <w:t>1.</w:t>
            </w:r>
          </w:p>
          <w:p w:rsidR="00764E2B" w:rsidRPr="001A425C" w:rsidRDefault="00764E2B" w:rsidP="006E52A7">
            <w:pPr>
              <w:contextualSpacing/>
              <w:rPr>
                <w:b/>
                <w:sz w:val="14"/>
                <w:szCs w:val="14"/>
              </w:rPr>
            </w:pPr>
            <w:r w:rsidRPr="00393162">
              <w:rPr>
                <w:sz w:val="16"/>
                <w:szCs w:val="16"/>
              </w:rPr>
              <w:t>Стенды и методические материалы (Программа, памятка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на территории Курской области, буклеты) видеоролики, включающие  сведения о социально-экономическом положении Курской области, возможностях приема, трудоустройства и обустройства соотечественников</w:t>
            </w:r>
            <w:r w:rsidR="006E52A7">
              <w:rPr>
                <w:sz w:val="16"/>
                <w:szCs w:val="16"/>
              </w:rPr>
              <w:t xml:space="preserve"> в 2017 году </w:t>
            </w:r>
            <w:r w:rsidRPr="00393162">
              <w:rPr>
                <w:sz w:val="16"/>
                <w:szCs w:val="16"/>
              </w:rPr>
              <w:t xml:space="preserve"> подготовлены</w:t>
            </w:r>
          </w:p>
        </w:tc>
        <w:tc>
          <w:tcPr>
            <w:tcW w:w="1418" w:type="dxa"/>
          </w:tcPr>
          <w:p w:rsidR="00764E2B" w:rsidRPr="008505F3" w:rsidRDefault="00764E2B" w:rsidP="0030334A">
            <w:pPr>
              <w:ind w:left="-98" w:right="-108"/>
              <w:rPr>
                <w:sz w:val="16"/>
                <w:szCs w:val="16"/>
              </w:rPr>
            </w:pPr>
            <w:r w:rsidRPr="008505F3">
              <w:rPr>
                <w:sz w:val="16"/>
                <w:szCs w:val="16"/>
              </w:rPr>
              <w:t>Комитет по труду и занятости населения Курской области/</w:t>
            </w:r>
          </w:p>
          <w:p w:rsidR="00764E2B" w:rsidRPr="008505F3" w:rsidRDefault="00764E2B" w:rsidP="0030334A">
            <w:pPr>
              <w:ind w:left="-98" w:right="-108"/>
              <w:rPr>
                <w:sz w:val="16"/>
                <w:szCs w:val="16"/>
              </w:rPr>
            </w:pPr>
            <w:r w:rsidRPr="008505F3">
              <w:rPr>
                <w:sz w:val="16"/>
                <w:szCs w:val="16"/>
              </w:rPr>
              <w:t xml:space="preserve">председатель комитета по труду и занятости населения Курской области </w:t>
            </w:r>
            <w:r w:rsidR="002E6D3E">
              <w:rPr>
                <w:sz w:val="16"/>
                <w:szCs w:val="16"/>
              </w:rPr>
              <w:t>Е.В.Кулагина</w:t>
            </w:r>
          </w:p>
        </w:tc>
        <w:tc>
          <w:tcPr>
            <w:tcW w:w="1417" w:type="dxa"/>
          </w:tcPr>
          <w:p w:rsidR="00764E2B" w:rsidRPr="00D1733D" w:rsidRDefault="00424C6B" w:rsidP="0030334A">
            <w:pPr>
              <w:jc w:val="center"/>
              <w:rPr>
                <w:sz w:val="14"/>
                <w:szCs w:val="14"/>
                <w:lang w:val="en-US"/>
              </w:rPr>
            </w:pPr>
            <w:r w:rsidRPr="005B6B5A">
              <w:rPr>
                <w:rFonts w:eastAsia="Times New Roman" w:cs="Times New Roman"/>
                <w:sz w:val="20"/>
                <w:szCs w:val="20"/>
              </w:rPr>
              <w:t>х</w:t>
            </w:r>
          </w:p>
        </w:tc>
        <w:tc>
          <w:tcPr>
            <w:tcW w:w="1134" w:type="dxa"/>
          </w:tcPr>
          <w:p w:rsidR="00764E2B" w:rsidRDefault="00764E2B" w:rsidP="0030334A">
            <w:pPr>
              <w:jc w:val="center"/>
              <w:rPr>
                <w:sz w:val="14"/>
                <w:szCs w:val="14"/>
              </w:rPr>
            </w:pPr>
            <w:r w:rsidRPr="001A425C">
              <w:rPr>
                <w:sz w:val="14"/>
                <w:szCs w:val="14"/>
              </w:rPr>
              <w:t>31.12.20</w:t>
            </w:r>
            <w:r>
              <w:rPr>
                <w:sz w:val="14"/>
                <w:szCs w:val="14"/>
              </w:rPr>
              <w:t>17</w:t>
            </w:r>
          </w:p>
          <w:p w:rsidR="00764E2B" w:rsidRPr="001A425C" w:rsidRDefault="00764E2B" w:rsidP="0030334A">
            <w:pPr>
              <w:jc w:val="center"/>
              <w:rPr>
                <w:sz w:val="14"/>
                <w:szCs w:val="14"/>
              </w:rPr>
            </w:pPr>
          </w:p>
        </w:tc>
        <w:tc>
          <w:tcPr>
            <w:tcW w:w="1134" w:type="dxa"/>
          </w:tcPr>
          <w:p w:rsidR="00764E2B" w:rsidRPr="001A425C" w:rsidRDefault="00424C6B" w:rsidP="00424C6B">
            <w:pPr>
              <w:jc w:val="center"/>
              <w:rPr>
                <w:sz w:val="14"/>
                <w:szCs w:val="14"/>
              </w:rPr>
            </w:pPr>
            <w:r w:rsidRPr="005B6B5A">
              <w:rPr>
                <w:rFonts w:eastAsia="Times New Roman" w:cs="Times New Roman"/>
                <w:sz w:val="20"/>
                <w:szCs w:val="20"/>
              </w:rPr>
              <w:t>х</w:t>
            </w:r>
          </w:p>
        </w:tc>
        <w:tc>
          <w:tcPr>
            <w:tcW w:w="1843" w:type="dxa"/>
          </w:tcPr>
          <w:p w:rsidR="00764E2B" w:rsidRDefault="00764E2B" w:rsidP="0030334A">
            <w:pPr>
              <w:jc w:val="center"/>
              <w:rPr>
                <w:sz w:val="14"/>
                <w:szCs w:val="14"/>
              </w:rPr>
            </w:pPr>
            <w:r w:rsidRPr="001A425C">
              <w:rPr>
                <w:sz w:val="14"/>
                <w:szCs w:val="14"/>
              </w:rPr>
              <w:t>31.12.20</w:t>
            </w:r>
            <w:r>
              <w:rPr>
                <w:sz w:val="14"/>
                <w:szCs w:val="14"/>
              </w:rPr>
              <w:t>17</w:t>
            </w:r>
          </w:p>
          <w:p w:rsidR="00764E2B" w:rsidRPr="001A425C" w:rsidRDefault="00764E2B" w:rsidP="0030334A">
            <w:pPr>
              <w:jc w:val="center"/>
              <w:rPr>
                <w:sz w:val="14"/>
                <w:szCs w:val="14"/>
              </w:rPr>
            </w:pPr>
          </w:p>
        </w:tc>
        <w:tc>
          <w:tcPr>
            <w:tcW w:w="1276" w:type="dxa"/>
          </w:tcPr>
          <w:p w:rsidR="00764E2B" w:rsidRPr="005B6B5A" w:rsidRDefault="00764E2B" w:rsidP="0030334A">
            <w:pPr>
              <w:spacing w:before="100" w:beforeAutospacing="1" w:after="100" w:afterAutospacing="1"/>
              <w:jc w:val="center"/>
              <w:rPr>
                <w:rFonts w:eastAsia="Times New Roman" w:cs="Times New Roman"/>
                <w:sz w:val="20"/>
                <w:szCs w:val="20"/>
              </w:rPr>
            </w:pPr>
            <w:r w:rsidRPr="005B6B5A">
              <w:rPr>
                <w:rFonts w:eastAsia="Times New Roman" w:cs="Times New Roman"/>
                <w:sz w:val="20"/>
                <w:szCs w:val="20"/>
              </w:rPr>
              <w:t>х</w:t>
            </w:r>
          </w:p>
        </w:tc>
        <w:tc>
          <w:tcPr>
            <w:tcW w:w="1417" w:type="dxa"/>
          </w:tcPr>
          <w:p w:rsidR="00764E2B" w:rsidRPr="005B6B5A" w:rsidRDefault="00764E2B" w:rsidP="0030334A">
            <w:pPr>
              <w:spacing w:before="100" w:beforeAutospacing="1" w:after="100" w:afterAutospacing="1"/>
              <w:jc w:val="center"/>
              <w:rPr>
                <w:rFonts w:eastAsia="Times New Roman" w:cs="Times New Roman"/>
                <w:sz w:val="20"/>
                <w:szCs w:val="20"/>
              </w:rPr>
            </w:pPr>
            <w:r w:rsidRPr="005B6B5A">
              <w:rPr>
                <w:rFonts w:eastAsia="Times New Roman" w:cs="Times New Roman"/>
                <w:sz w:val="20"/>
                <w:szCs w:val="20"/>
              </w:rPr>
              <w:t>х</w:t>
            </w:r>
          </w:p>
        </w:tc>
        <w:tc>
          <w:tcPr>
            <w:tcW w:w="2552" w:type="dxa"/>
          </w:tcPr>
          <w:p w:rsidR="00764E2B" w:rsidRPr="00327767" w:rsidRDefault="00764E2B" w:rsidP="0030334A">
            <w:pPr>
              <w:spacing w:before="100" w:beforeAutospacing="1" w:after="100" w:afterAutospacing="1"/>
              <w:jc w:val="center"/>
              <w:rPr>
                <w:rFonts w:eastAsia="Times New Roman" w:cs="Times New Roman"/>
                <w:sz w:val="24"/>
                <w:szCs w:val="24"/>
              </w:rPr>
            </w:pPr>
            <w:r w:rsidRPr="00327767">
              <w:rPr>
                <w:rFonts w:eastAsia="Times New Roman" w:cs="Times New Roman"/>
                <w:sz w:val="24"/>
                <w:szCs w:val="24"/>
              </w:rPr>
              <w:t>нет</w:t>
            </w:r>
          </w:p>
        </w:tc>
      </w:tr>
      <w:tr w:rsidR="00764E2B" w:rsidTr="00760BD6">
        <w:tc>
          <w:tcPr>
            <w:tcW w:w="709" w:type="dxa"/>
          </w:tcPr>
          <w:p w:rsidR="00764E2B" w:rsidRPr="00080C96" w:rsidRDefault="00764E2B" w:rsidP="0030334A">
            <w:pPr>
              <w:spacing w:before="100" w:beforeAutospacing="1" w:after="100" w:afterAutospacing="1"/>
              <w:jc w:val="center"/>
              <w:rPr>
                <w:rFonts w:eastAsia="Times New Roman" w:cs="Times New Roman"/>
                <w:sz w:val="24"/>
                <w:szCs w:val="24"/>
              </w:rPr>
            </w:pPr>
          </w:p>
        </w:tc>
        <w:tc>
          <w:tcPr>
            <w:tcW w:w="2126" w:type="dxa"/>
          </w:tcPr>
          <w:p w:rsidR="00764E2B" w:rsidRPr="001E6F98" w:rsidRDefault="00764E2B" w:rsidP="0030334A">
            <w:pPr>
              <w:contextualSpacing/>
              <w:rPr>
                <w:sz w:val="16"/>
                <w:szCs w:val="16"/>
              </w:rPr>
            </w:pPr>
            <w:r w:rsidRPr="001E6F98">
              <w:rPr>
                <w:sz w:val="16"/>
                <w:szCs w:val="16"/>
              </w:rPr>
              <w:t xml:space="preserve">Мероприятие </w:t>
            </w:r>
            <w:r w:rsidR="001E6F98" w:rsidRPr="001E6F98">
              <w:rPr>
                <w:sz w:val="16"/>
                <w:szCs w:val="16"/>
              </w:rPr>
              <w:t>2.</w:t>
            </w:r>
            <w:r w:rsidR="00B413EA">
              <w:rPr>
                <w:sz w:val="16"/>
                <w:szCs w:val="16"/>
              </w:rPr>
              <w:t>1</w:t>
            </w:r>
            <w:r w:rsidR="001E6F98" w:rsidRPr="001E6F98">
              <w:rPr>
                <w:sz w:val="16"/>
                <w:szCs w:val="16"/>
              </w:rPr>
              <w:t>.</w:t>
            </w:r>
            <w:r w:rsidR="00B413EA">
              <w:rPr>
                <w:sz w:val="16"/>
                <w:szCs w:val="16"/>
              </w:rPr>
              <w:t>2.</w:t>
            </w:r>
          </w:p>
          <w:p w:rsidR="00764E2B" w:rsidRPr="00393162" w:rsidRDefault="00764E2B" w:rsidP="0030334A">
            <w:pPr>
              <w:contextualSpacing/>
              <w:rPr>
                <w:sz w:val="16"/>
                <w:szCs w:val="16"/>
              </w:rPr>
            </w:pPr>
            <w:r w:rsidRPr="00393162">
              <w:rPr>
                <w:sz w:val="16"/>
                <w:szCs w:val="16"/>
              </w:rPr>
              <w:t>Проведение презентаций Программы за рубежом, с привлечением муниципальных образований</w:t>
            </w:r>
          </w:p>
        </w:tc>
        <w:tc>
          <w:tcPr>
            <w:tcW w:w="1418" w:type="dxa"/>
          </w:tcPr>
          <w:p w:rsidR="00764E2B" w:rsidRPr="00393162" w:rsidRDefault="00764E2B" w:rsidP="0030334A">
            <w:pPr>
              <w:ind w:left="-98" w:right="-108"/>
              <w:rPr>
                <w:sz w:val="16"/>
                <w:szCs w:val="16"/>
              </w:rPr>
            </w:pPr>
            <w:r w:rsidRPr="00393162">
              <w:rPr>
                <w:sz w:val="16"/>
                <w:szCs w:val="16"/>
              </w:rPr>
              <w:t>Комитет по труду и занятости населения Курской области/</w:t>
            </w:r>
          </w:p>
          <w:p w:rsidR="00764E2B" w:rsidRPr="001A425C" w:rsidRDefault="00764E2B" w:rsidP="0030334A">
            <w:pPr>
              <w:ind w:left="-98" w:right="-108"/>
              <w:rPr>
                <w:sz w:val="14"/>
                <w:szCs w:val="14"/>
              </w:rPr>
            </w:pPr>
            <w:r w:rsidRPr="00393162">
              <w:rPr>
                <w:sz w:val="16"/>
                <w:szCs w:val="16"/>
              </w:rPr>
              <w:t xml:space="preserve">председатель комитета по труду и занятости населения Курской области </w:t>
            </w:r>
            <w:r w:rsidR="002E6D3E">
              <w:rPr>
                <w:sz w:val="16"/>
                <w:szCs w:val="16"/>
              </w:rPr>
              <w:t>Е.В.Кулагина</w:t>
            </w:r>
          </w:p>
        </w:tc>
        <w:tc>
          <w:tcPr>
            <w:tcW w:w="1417" w:type="dxa"/>
          </w:tcPr>
          <w:p w:rsidR="00764E2B" w:rsidRDefault="00764E2B" w:rsidP="0030334A">
            <w:pPr>
              <w:jc w:val="center"/>
              <w:rPr>
                <w:sz w:val="14"/>
                <w:szCs w:val="14"/>
              </w:rPr>
            </w:pPr>
            <w:r w:rsidRPr="001A425C">
              <w:rPr>
                <w:sz w:val="14"/>
                <w:szCs w:val="14"/>
              </w:rPr>
              <w:t>01.01.201</w:t>
            </w:r>
            <w:r>
              <w:rPr>
                <w:sz w:val="14"/>
                <w:szCs w:val="14"/>
              </w:rPr>
              <w:t>7</w:t>
            </w:r>
          </w:p>
          <w:p w:rsidR="00764E2B" w:rsidRPr="001A425C" w:rsidRDefault="00764E2B" w:rsidP="0030334A">
            <w:pPr>
              <w:jc w:val="center"/>
              <w:rPr>
                <w:sz w:val="14"/>
                <w:szCs w:val="14"/>
              </w:rPr>
            </w:pPr>
          </w:p>
        </w:tc>
        <w:tc>
          <w:tcPr>
            <w:tcW w:w="1134" w:type="dxa"/>
          </w:tcPr>
          <w:p w:rsidR="00764E2B" w:rsidRDefault="00764E2B" w:rsidP="0030334A">
            <w:pPr>
              <w:jc w:val="center"/>
              <w:rPr>
                <w:sz w:val="14"/>
                <w:szCs w:val="14"/>
              </w:rPr>
            </w:pPr>
            <w:r w:rsidRPr="001A425C">
              <w:rPr>
                <w:sz w:val="14"/>
                <w:szCs w:val="14"/>
              </w:rPr>
              <w:t>31.12.20</w:t>
            </w:r>
            <w:r>
              <w:rPr>
                <w:sz w:val="14"/>
                <w:szCs w:val="14"/>
              </w:rPr>
              <w:t>17</w:t>
            </w:r>
          </w:p>
          <w:p w:rsidR="00764E2B" w:rsidRPr="001A425C" w:rsidRDefault="00764E2B" w:rsidP="0030334A">
            <w:pPr>
              <w:jc w:val="center"/>
              <w:rPr>
                <w:sz w:val="14"/>
                <w:szCs w:val="14"/>
              </w:rPr>
            </w:pPr>
          </w:p>
        </w:tc>
        <w:tc>
          <w:tcPr>
            <w:tcW w:w="1134" w:type="dxa"/>
          </w:tcPr>
          <w:p w:rsidR="00764E2B" w:rsidRDefault="00764E2B" w:rsidP="0030334A">
            <w:pPr>
              <w:jc w:val="center"/>
              <w:rPr>
                <w:sz w:val="14"/>
                <w:szCs w:val="14"/>
              </w:rPr>
            </w:pPr>
            <w:r w:rsidRPr="001A425C">
              <w:rPr>
                <w:sz w:val="14"/>
                <w:szCs w:val="14"/>
              </w:rPr>
              <w:t>01.01.20</w:t>
            </w:r>
            <w:r>
              <w:rPr>
                <w:sz w:val="14"/>
                <w:szCs w:val="14"/>
              </w:rPr>
              <w:t>17</w:t>
            </w:r>
          </w:p>
          <w:p w:rsidR="00764E2B" w:rsidRPr="001A425C" w:rsidRDefault="00764E2B" w:rsidP="0030334A">
            <w:pPr>
              <w:jc w:val="center"/>
              <w:rPr>
                <w:sz w:val="14"/>
                <w:szCs w:val="14"/>
              </w:rPr>
            </w:pPr>
          </w:p>
        </w:tc>
        <w:tc>
          <w:tcPr>
            <w:tcW w:w="1843" w:type="dxa"/>
          </w:tcPr>
          <w:p w:rsidR="00764E2B" w:rsidRDefault="00764E2B" w:rsidP="0030334A">
            <w:pPr>
              <w:jc w:val="center"/>
              <w:rPr>
                <w:sz w:val="14"/>
                <w:szCs w:val="14"/>
              </w:rPr>
            </w:pPr>
            <w:r w:rsidRPr="001A425C">
              <w:rPr>
                <w:sz w:val="14"/>
                <w:szCs w:val="14"/>
              </w:rPr>
              <w:t>31.12.20</w:t>
            </w:r>
            <w:r>
              <w:rPr>
                <w:sz w:val="14"/>
                <w:szCs w:val="14"/>
              </w:rPr>
              <w:t>17</w:t>
            </w:r>
          </w:p>
          <w:p w:rsidR="00764E2B" w:rsidRPr="001A425C" w:rsidRDefault="00764E2B" w:rsidP="0030334A">
            <w:pPr>
              <w:jc w:val="center"/>
              <w:rPr>
                <w:sz w:val="14"/>
                <w:szCs w:val="14"/>
              </w:rPr>
            </w:pPr>
          </w:p>
        </w:tc>
        <w:tc>
          <w:tcPr>
            <w:tcW w:w="1276" w:type="dxa"/>
          </w:tcPr>
          <w:p w:rsidR="00764E2B" w:rsidRPr="005B6B5A" w:rsidRDefault="00764E2B" w:rsidP="0030334A">
            <w:pPr>
              <w:spacing w:before="100" w:beforeAutospacing="1" w:after="100" w:afterAutospacing="1"/>
              <w:jc w:val="center"/>
              <w:rPr>
                <w:rFonts w:eastAsia="Times New Roman" w:cs="Times New Roman"/>
                <w:b/>
                <w:sz w:val="20"/>
                <w:szCs w:val="20"/>
              </w:rPr>
            </w:pPr>
            <w:r>
              <w:rPr>
                <w:rFonts w:eastAsia="Times New Roman" w:cs="Times New Roman"/>
                <w:b/>
                <w:sz w:val="20"/>
                <w:szCs w:val="20"/>
              </w:rPr>
              <w:t>-</w:t>
            </w:r>
          </w:p>
        </w:tc>
        <w:tc>
          <w:tcPr>
            <w:tcW w:w="1417" w:type="dxa"/>
          </w:tcPr>
          <w:p w:rsidR="00764E2B" w:rsidRPr="005B6B5A" w:rsidRDefault="00764E2B" w:rsidP="0030334A">
            <w:pPr>
              <w:spacing w:before="100" w:beforeAutospacing="1" w:after="100" w:afterAutospacing="1"/>
              <w:jc w:val="center"/>
              <w:rPr>
                <w:rFonts w:eastAsia="Times New Roman" w:cs="Times New Roman"/>
                <w:b/>
                <w:sz w:val="20"/>
                <w:szCs w:val="20"/>
              </w:rPr>
            </w:pPr>
            <w:r>
              <w:rPr>
                <w:rFonts w:eastAsia="Times New Roman" w:cs="Times New Roman"/>
                <w:b/>
                <w:sz w:val="20"/>
                <w:szCs w:val="20"/>
              </w:rPr>
              <w:t>-</w:t>
            </w:r>
          </w:p>
        </w:tc>
        <w:tc>
          <w:tcPr>
            <w:tcW w:w="2552" w:type="dxa"/>
          </w:tcPr>
          <w:p w:rsidR="00764E2B" w:rsidRPr="00327767" w:rsidRDefault="00764E2B" w:rsidP="0030334A">
            <w:pPr>
              <w:spacing w:before="100" w:beforeAutospacing="1" w:after="100" w:afterAutospacing="1"/>
              <w:jc w:val="center"/>
              <w:rPr>
                <w:rFonts w:eastAsia="Times New Roman" w:cs="Times New Roman"/>
                <w:sz w:val="24"/>
                <w:szCs w:val="24"/>
              </w:rPr>
            </w:pPr>
            <w:r w:rsidRPr="00327767">
              <w:rPr>
                <w:rFonts w:eastAsia="Times New Roman" w:cs="Times New Roman"/>
                <w:sz w:val="24"/>
                <w:szCs w:val="24"/>
              </w:rPr>
              <w:t>нет</w:t>
            </w:r>
          </w:p>
        </w:tc>
      </w:tr>
      <w:tr w:rsidR="00764E2B" w:rsidTr="00760BD6">
        <w:tc>
          <w:tcPr>
            <w:tcW w:w="709" w:type="dxa"/>
          </w:tcPr>
          <w:p w:rsidR="00764E2B" w:rsidRPr="00080C96" w:rsidRDefault="00764E2B" w:rsidP="0030334A">
            <w:pPr>
              <w:spacing w:before="100" w:beforeAutospacing="1" w:after="100" w:afterAutospacing="1"/>
              <w:jc w:val="center"/>
              <w:rPr>
                <w:rFonts w:eastAsia="Times New Roman" w:cs="Times New Roman"/>
                <w:sz w:val="24"/>
                <w:szCs w:val="24"/>
              </w:rPr>
            </w:pPr>
          </w:p>
        </w:tc>
        <w:tc>
          <w:tcPr>
            <w:tcW w:w="2126" w:type="dxa"/>
          </w:tcPr>
          <w:p w:rsidR="00764E2B" w:rsidRPr="00393162" w:rsidRDefault="00764E2B" w:rsidP="0030334A">
            <w:pPr>
              <w:contextualSpacing/>
              <w:rPr>
                <w:sz w:val="16"/>
                <w:szCs w:val="16"/>
              </w:rPr>
            </w:pPr>
            <w:r w:rsidRPr="00393162">
              <w:rPr>
                <w:sz w:val="16"/>
                <w:szCs w:val="16"/>
              </w:rPr>
              <w:t xml:space="preserve">Контрольное событие </w:t>
            </w:r>
            <w:r w:rsidR="001E6F98">
              <w:rPr>
                <w:sz w:val="16"/>
                <w:szCs w:val="16"/>
              </w:rPr>
              <w:t>2.</w:t>
            </w:r>
            <w:r w:rsidR="00B413EA">
              <w:rPr>
                <w:sz w:val="16"/>
                <w:szCs w:val="16"/>
              </w:rPr>
              <w:t>1</w:t>
            </w:r>
            <w:r w:rsidR="001E6F98">
              <w:rPr>
                <w:sz w:val="16"/>
                <w:szCs w:val="16"/>
              </w:rPr>
              <w:t>.</w:t>
            </w:r>
            <w:r w:rsidR="00B413EA">
              <w:rPr>
                <w:sz w:val="16"/>
                <w:szCs w:val="16"/>
              </w:rPr>
              <w:t>2.</w:t>
            </w:r>
            <w:r w:rsidR="001E6F98">
              <w:rPr>
                <w:sz w:val="16"/>
                <w:szCs w:val="16"/>
              </w:rPr>
              <w:t>1.</w:t>
            </w:r>
          </w:p>
          <w:p w:rsidR="00764E2B" w:rsidRPr="001A425C" w:rsidRDefault="00764E2B" w:rsidP="0030334A">
            <w:pPr>
              <w:contextualSpacing/>
              <w:rPr>
                <w:b/>
                <w:sz w:val="14"/>
                <w:szCs w:val="14"/>
              </w:rPr>
            </w:pPr>
            <w:r w:rsidRPr="00393162">
              <w:rPr>
                <w:sz w:val="16"/>
                <w:szCs w:val="16"/>
              </w:rPr>
              <w:lastRenderedPageBreak/>
              <w:t>Презентации Программы за рубежом с привлечением муниципальных образований</w:t>
            </w:r>
            <w:r w:rsidR="00B413EA">
              <w:rPr>
                <w:sz w:val="16"/>
                <w:szCs w:val="16"/>
              </w:rPr>
              <w:t xml:space="preserve"> в 2017 году</w:t>
            </w:r>
            <w:r w:rsidRPr="00393162">
              <w:rPr>
                <w:sz w:val="16"/>
                <w:szCs w:val="16"/>
              </w:rPr>
              <w:t xml:space="preserve"> проведены</w:t>
            </w:r>
          </w:p>
        </w:tc>
        <w:tc>
          <w:tcPr>
            <w:tcW w:w="1418" w:type="dxa"/>
          </w:tcPr>
          <w:p w:rsidR="00764E2B" w:rsidRPr="008505F3" w:rsidRDefault="00764E2B" w:rsidP="0030334A">
            <w:pPr>
              <w:ind w:left="-98" w:right="-108"/>
              <w:rPr>
                <w:sz w:val="16"/>
                <w:szCs w:val="16"/>
              </w:rPr>
            </w:pPr>
            <w:r w:rsidRPr="008505F3">
              <w:rPr>
                <w:sz w:val="16"/>
                <w:szCs w:val="16"/>
              </w:rPr>
              <w:lastRenderedPageBreak/>
              <w:t xml:space="preserve">Комитет по труду и занятости населения </w:t>
            </w:r>
            <w:r w:rsidRPr="008505F3">
              <w:rPr>
                <w:sz w:val="16"/>
                <w:szCs w:val="16"/>
              </w:rPr>
              <w:lastRenderedPageBreak/>
              <w:t>Курской области/</w:t>
            </w:r>
          </w:p>
          <w:p w:rsidR="00764E2B" w:rsidRPr="008505F3" w:rsidRDefault="00764E2B" w:rsidP="0030334A">
            <w:pPr>
              <w:ind w:left="-98" w:right="-108"/>
              <w:rPr>
                <w:sz w:val="16"/>
                <w:szCs w:val="16"/>
              </w:rPr>
            </w:pPr>
            <w:r w:rsidRPr="008505F3">
              <w:rPr>
                <w:sz w:val="16"/>
                <w:szCs w:val="16"/>
              </w:rPr>
              <w:t xml:space="preserve">председатель комитета по труду и занятости населения Курской области </w:t>
            </w:r>
            <w:r w:rsidR="002E6D3E">
              <w:rPr>
                <w:sz w:val="16"/>
                <w:szCs w:val="16"/>
              </w:rPr>
              <w:t>Е.В.Кулагина</w:t>
            </w:r>
          </w:p>
        </w:tc>
        <w:tc>
          <w:tcPr>
            <w:tcW w:w="1417" w:type="dxa"/>
          </w:tcPr>
          <w:p w:rsidR="00764E2B" w:rsidRPr="00D1733D" w:rsidRDefault="00B413EA" w:rsidP="0030334A">
            <w:pPr>
              <w:jc w:val="center"/>
              <w:rPr>
                <w:sz w:val="14"/>
                <w:szCs w:val="14"/>
                <w:lang w:val="en-US"/>
              </w:rPr>
            </w:pPr>
            <w:r w:rsidRPr="005B6B5A">
              <w:rPr>
                <w:rFonts w:eastAsia="Times New Roman" w:cs="Times New Roman"/>
                <w:sz w:val="20"/>
                <w:szCs w:val="20"/>
              </w:rPr>
              <w:lastRenderedPageBreak/>
              <w:t>х</w:t>
            </w:r>
          </w:p>
        </w:tc>
        <w:tc>
          <w:tcPr>
            <w:tcW w:w="1134" w:type="dxa"/>
          </w:tcPr>
          <w:p w:rsidR="00764E2B" w:rsidRDefault="00764E2B" w:rsidP="0030334A">
            <w:pPr>
              <w:jc w:val="center"/>
              <w:rPr>
                <w:sz w:val="14"/>
                <w:szCs w:val="14"/>
              </w:rPr>
            </w:pPr>
            <w:r w:rsidRPr="001A425C">
              <w:rPr>
                <w:sz w:val="14"/>
                <w:szCs w:val="14"/>
              </w:rPr>
              <w:t>31.12.20</w:t>
            </w:r>
            <w:r>
              <w:rPr>
                <w:sz w:val="14"/>
                <w:szCs w:val="14"/>
              </w:rPr>
              <w:t>17</w:t>
            </w:r>
          </w:p>
          <w:p w:rsidR="00764E2B" w:rsidRPr="001A425C" w:rsidRDefault="00764E2B" w:rsidP="0030334A">
            <w:pPr>
              <w:jc w:val="center"/>
              <w:rPr>
                <w:sz w:val="14"/>
                <w:szCs w:val="14"/>
              </w:rPr>
            </w:pPr>
          </w:p>
        </w:tc>
        <w:tc>
          <w:tcPr>
            <w:tcW w:w="1134" w:type="dxa"/>
          </w:tcPr>
          <w:p w:rsidR="00764E2B" w:rsidRPr="001A425C" w:rsidRDefault="00B413EA" w:rsidP="0030334A">
            <w:pPr>
              <w:jc w:val="center"/>
              <w:rPr>
                <w:sz w:val="14"/>
                <w:szCs w:val="14"/>
              </w:rPr>
            </w:pPr>
            <w:r w:rsidRPr="005B6B5A">
              <w:rPr>
                <w:rFonts w:eastAsia="Times New Roman" w:cs="Times New Roman"/>
                <w:sz w:val="20"/>
                <w:szCs w:val="20"/>
              </w:rPr>
              <w:t>х</w:t>
            </w:r>
          </w:p>
        </w:tc>
        <w:tc>
          <w:tcPr>
            <w:tcW w:w="1843" w:type="dxa"/>
          </w:tcPr>
          <w:p w:rsidR="00764E2B" w:rsidRDefault="00764E2B" w:rsidP="0030334A">
            <w:pPr>
              <w:jc w:val="center"/>
              <w:rPr>
                <w:sz w:val="14"/>
                <w:szCs w:val="14"/>
              </w:rPr>
            </w:pPr>
            <w:r w:rsidRPr="001A425C">
              <w:rPr>
                <w:sz w:val="14"/>
                <w:szCs w:val="14"/>
              </w:rPr>
              <w:t>31.12.</w:t>
            </w:r>
            <w:r>
              <w:rPr>
                <w:sz w:val="14"/>
                <w:szCs w:val="14"/>
              </w:rPr>
              <w:t>2017</w:t>
            </w:r>
          </w:p>
          <w:p w:rsidR="00764E2B" w:rsidRPr="001A425C" w:rsidRDefault="00764E2B" w:rsidP="0030334A">
            <w:pPr>
              <w:jc w:val="center"/>
              <w:rPr>
                <w:sz w:val="14"/>
                <w:szCs w:val="14"/>
              </w:rPr>
            </w:pPr>
          </w:p>
        </w:tc>
        <w:tc>
          <w:tcPr>
            <w:tcW w:w="1276" w:type="dxa"/>
          </w:tcPr>
          <w:p w:rsidR="00764E2B" w:rsidRPr="005B6B5A" w:rsidRDefault="00764E2B" w:rsidP="0030334A">
            <w:pPr>
              <w:spacing w:before="100" w:beforeAutospacing="1" w:after="100" w:afterAutospacing="1"/>
              <w:jc w:val="center"/>
              <w:rPr>
                <w:rFonts w:eastAsia="Times New Roman" w:cs="Times New Roman"/>
                <w:sz w:val="20"/>
                <w:szCs w:val="20"/>
              </w:rPr>
            </w:pPr>
            <w:r w:rsidRPr="005B6B5A">
              <w:rPr>
                <w:rFonts w:eastAsia="Times New Roman" w:cs="Times New Roman"/>
                <w:sz w:val="20"/>
                <w:szCs w:val="20"/>
              </w:rPr>
              <w:t>х</w:t>
            </w:r>
          </w:p>
        </w:tc>
        <w:tc>
          <w:tcPr>
            <w:tcW w:w="1417" w:type="dxa"/>
          </w:tcPr>
          <w:p w:rsidR="00764E2B" w:rsidRPr="005B6B5A" w:rsidRDefault="00764E2B" w:rsidP="0030334A">
            <w:pPr>
              <w:spacing w:before="100" w:beforeAutospacing="1" w:after="100" w:afterAutospacing="1"/>
              <w:jc w:val="center"/>
              <w:rPr>
                <w:rFonts w:eastAsia="Times New Roman" w:cs="Times New Roman"/>
                <w:sz w:val="20"/>
                <w:szCs w:val="20"/>
              </w:rPr>
            </w:pPr>
            <w:r w:rsidRPr="005B6B5A">
              <w:rPr>
                <w:rFonts w:eastAsia="Times New Roman" w:cs="Times New Roman"/>
                <w:sz w:val="20"/>
                <w:szCs w:val="20"/>
              </w:rPr>
              <w:t>х</w:t>
            </w:r>
          </w:p>
        </w:tc>
        <w:tc>
          <w:tcPr>
            <w:tcW w:w="2552" w:type="dxa"/>
          </w:tcPr>
          <w:p w:rsidR="00764E2B" w:rsidRPr="00327767" w:rsidRDefault="00764E2B" w:rsidP="0030334A">
            <w:pPr>
              <w:spacing w:before="100" w:beforeAutospacing="1" w:after="100" w:afterAutospacing="1"/>
              <w:jc w:val="center"/>
              <w:rPr>
                <w:rFonts w:eastAsia="Times New Roman" w:cs="Times New Roman"/>
                <w:sz w:val="24"/>
                <w:szCs w:val="24"/>
              </w:rPr>
            </w:pPr>
            <w:r w:rsidRPr="00327767">
              <w:rPr>
                <w:rFonts w:eastAsia="Times New Roman" w:cs="Times New Roman"/>
                <w:sz w:val="24"/>
                <w:szCs w:val="24"/>
              </w:rPr>
              <w:t>нет</w:t>
            </w:r>
          </w:p>
        </w:tc>
      </w:tr>
      <w:tr w:rsidR="00764E2B" w:rsidTr="00760BD6">
        <w:tc>
          <w:tcPr>
            <w:tcW w:w="709" w:type="dxa"/>
          </w:tcPr>
          <w:p w:rsidR="00764E2B" w:rsidRPr="00080C96" w:rsidRDefault="00764E2B" w:rsidP="0030334A">
            <w:pPr>
              <w:spacing w:before="100" w:beforeAutospacing="1" w:after="100" w:afterAutospacing="1"/>
              <w:jc w:val="center"/>
              <w:rPr>
                <w:rFonts w:eastAsia="Times New Roman" w:cs="Times New Roman"/>
                <w:sz w:val="24"/>
                <w:szCs w:val="24"/>
              </w:rPr>
            </w:pPr>
          </w:p>
        </w:tc>
        <w:tc>
          <w:tcPr>
            <w:tcW w:w="2126" w:type="dxa"/>
          </w:tcPr>
          <w:p w:rsidR="00764E2B" w:rsidRPr="00393162" w:rsidRDefault="00764E2B" w:rsidP="0030334A">
            <w:pPr>
              <w:rPr>
                <w:sz w:val="16"/>
                <w:szCs w:val="16"/>
              </w:rPr>
            </w:pPr>
            <w:r w:rsidRPr="00393162">
              <w:rPr>
                <w:sz w:val="16"/>
                <w:szCs w:val="16"/>
              </w:rPr>
              <w:t>Мероприятие</w:t>
            </w:r>
            <w:r w:rsidR="004E5F5A">
              <w:rPr>
                <w:sz w:val="16"/>
                <w:szCs w:val="16"/>
              </w:rPr>
              <w:t>3</w:t>
            </w:r>
            <w:r w:rsidR="001E6F98">
              <w:rPr>
                <w:sz w:val="16"/>
                <w:szCs w:val="16"/>
              </w:rPr>
              <w:t>.</w:t>
            </w:r>
            <w:r w:rsidR="004E5F5A">
              <w:rPr>
                <w:sz w:val="16"/>
                <w:szCs w:val="16"/>
              </w:rPr>
              <w:t>1</w:t>
            </w:r>
            <w:r w:rsidRPr="00393162">
              <w:rPr>
                <w:sz w:val="16"/>
                <w:szCs w:val="16"/>
              </w:rPr>
              <w:t>.</w:t>
            </w:r>
          </w:p>
          <w:p w:rsidR="00764E2B" w:rsidRPr="00E87CFF" w:rsidRDefault="00764E2B" w:rsidP="0030334A">
            <w:r w:rsidRPr="00393162">
              <w:rPr>
                <w:sz w:val="16"/>
                <w:szCs w:val="16"/>
              </w:rPr>
              <w:t>Организация  мер  по приему, временному размещению и содействию во временном и постоянном жилищном обустройстве  участников Государственной программы и членов их семей</w:t>
            </w:r>
          </w:p>
        </w:tc>
        <w:tc>
          <w:tcPr>
            <w:tcW w:w="1418" w:type="dxa"/>
          </w:tcPr>
          <w:p w:rsidR="00764E2B" w:rsidRPr="00393162" w:rsidRDefault="00764E2B" w:rsidP="0030334A">
            <w:pPr>
              <w:ind w:left="-98" w:right="-108"/>
              <w:rPr>
                <w:sz w:val="16"/>
                <w:szCs w:val="16"/>
              </w:rPr>
            </w:pPr>
            <w:r w:rsidRPr="00393162">
              <w:rPr>
                <w:sz w:val="16"/>
                <w:szCs w:val="16"/>
              </w:rPr>
              <w:t>Комитет по труду и занятости населения Курской области/</w:t>
            </w:r>
          </w:p>
          <w:p w:rsidR="00764E2B" w:rsidRPr="001A425C" w:rsidRDefault="00764E2B" w:rsidP="0030334A">
            <w:pPr>
              <w:ind w:left="-98" w:right="-108"/>
              <w:rPr>
                <w:sz w:val="14"/>
                <w:szCs w:val="14"/>
              </w:rPr>
            </w:pPr>
            <w:r w:rsidRPr="00393162">
              <w:rPr>
                <w:sz w:val="16"/>
                <w:szCs w:val="16"/>
              </w:rPr>
              <w:t xml:space="preserve">председатель комитета по труду и занятости населения Курской области </w:t>
            </w:r>
            <w:r w:rsidR="002E6D3E">
              <w:rPr>
                <w:sz w:val="16"/>
                <w:szCs w:val="16"/>
              </w:rPr>
              <w:t>Е.В.Кулагина</w:t>
            </w:r>
          </w:p>
        </w:tc>
        <w:tc>
          <w:tcPr>
            <w:tcW w:w="1417" w:type="dxa"/>
          </w:tcPr>
          <w:p w:rsidR="00764E2B" w:rsidRDefault="00764E2B" w:rsidP="0030334A">
            <w:pPr>
              <w:jc w:val="center"/>
              <w:rPr>
                <w:sz w:val="14"/>
                <w:szCs w:val="14"/>
              </w:rPr>
            </w:pPr>
            <w:r w:rsidRPr="001A425C">
              <w:rPr>
                <w:sz w:val="14"/>
                <w:szCs w:val="14"/>
              </w:rPr>
              <w:t>01.01.201</w:t>
            </w:r>
            <w:r>
              <w:rPr>
                <w:sz w:val="14"/>
                <w:szCs w:val="14"/>
              </w:rPr>
              <w:t>7</w:t>
            </w:r>
          </w:p>
          <w:p w:rsidR="00764E2B" w:rsidRPr="001A425C" w:rsidRDefault="00764E2B" w:rsidP="0030334A">
            <w:pPr>
              <w:jc w:val="center"/>
              <w:rPr>
                <w:sz w:val="14"/>
                <w:szCs w:val="14"/>
              </w:rPr>
            </w:pPr>
          </w:p>
        </w:tc>
        <w:tc>
          <w:tcPr>
            <w:tcW w:w="1134" w:type="dxa"/>
          </w:tcPr>
          <w:p w:rsidR="00764E2B" w:rsidRDefault="00764E2B" w:rsidP="0030334A">
            <w:pPr>
              <w:jc w:val="center"/>
              <w:rPr>
                <w:sz w:val="14"/>
                <w:szCs w:val="14"/>
              </w:rPr>
            </w:pPr>
            <w:r w:rsidRPr="001A425C">
              <w:rPr>
                <w:sz w:val="14"/>
                <w:szCs w:val="14"/>
              </w:rPr>
              <w:t>31.12.20</w:t>
            </w:r>
            <w:r>
              <w:rPr>
                <w:sz w:val="14"/>
                <w:szCs w:val="14"/>
              </w:rPr>
              <w:t>17</w:t>
            </w:r>
          </w:p>
          <w:p w:rsidR="00764E2B" w:rsidRPr="001A425C" w:rsidRDefault="00764E2B" w:rsidP="0030334A">
            <w:pPr>
              <w:jc w:val="center"/>
              <w:rPr>
                <w:sz w:val="14"/>
                <w:szCs w:val="14"/>
              </w:rPr>
            </w:pPr>
          </w:p>
        </w:tc>
        <w:tc>
          <w:tcPr>
            <w:tcW w:w="1134" w:type="dxa"/>
          </w:tcPr>
          <w:p w:rsidR="00764E2B" w:rsidRDefault="00764E2B" w:rsidP="0030334A">
            <w:pPr>
              <w:jc w:val="center"/>
              <w:rPr>
                <w:sz w:val="14"/>
                <w:szCs w:val="14"/>
              </w:rPr>
            </w:pPr>
            <w:r w:rsidRPr="001A425C">
              <w:rPr>
                <w:sz w:val="14"/>
                <w:szCs w:val="14"/>
              </w:rPr>
              <w:t>01.01.20</w:t>
            </w:r>
            <w:r>
              <w:rPr>
                <w:sz w:val="14"/>
                <w:szCs w:val="14"/>
              </w:rPr>
              <w:t>17</w:t>
            </w:r>
          </w:p>
          <w:p w:rsidR="00764E2B" w:rsidRPr="001A425C" w:rsidRDefault="00764E2B" w:rsidP="0030334A">
            <w:pPr>
              <w:jc w:val="center"/>
              <w:rPr>
                <w:sz w:val="14"/>
                <w:szCs w:val="14"/>
              </w:rPr>
            </w:pPr>
          </w:p>
        </w:tc>
        <w:tc>
          <w:tcPr>
            <w:tcW w:w="1843" w:type="dxa"/>
          </w:tcPr>
          <w:p w:rsidR="00764E2B" w:rsidRDefault="00764E2B" w:rsidP="0030334A">
            <w:pPr>
              <w:jc w:val="center"/>
              <w:rPr>
                <w:sz w:val="14"/>
                <w:szCs w:val="14"/>
              </w:rPr>
            </w:pPr>
            <w:r w:rsidRPr="001A425C">
              <w:rPr>
                <w:sz w:val="14"/>
                <w:szCs w:val="14"/>
              </w:rPr>
              <w:t>31.12.20</w:t>
            </w:r>
            <w:r>
              <w:rPr>
                <w:sz w:val="14"/>
                <w:szCs w:val="14"/>
              </w:rPr>
              <w:t>17</w:t>
            </w:r>
          </w:p>
          <w:p w:rsidR="00764E2B" w:rsidRPr="001A425C" w:rsidRDefault="00764E2B" w:rsidP="0030334A">
            <w:pPr>
              <w:jc w:val="center"/>
              <w:rPr>
                <w:sz w:val="14"/>
                <w:szCs w:val="14"/>
              </w:rPr>
            </w:pPr>
          </w:p>
        </w:tc>
        <w:tc>
          <w:tcPr>
            <w:tcW w:w="1276" w:type="dxa"/>
          </w:tcPr>
          <w:p w:rsidR="00764E2B" w:rsidRPr="005B6B5A" w:rsidRDefault="00764E2B" w:rsidP="0030334A">
            <w:pPr>
              <w:spacing w:before="100" w:beforeAutospacing="1" w:after="100" w:afterAutospacing="1"/>
              <w:jc w:val="center"/>
              <w:rPr>
                <w:rFonts w:eastAsia="Times New Roman" w:cs="Times New Roman"/>
                <w:b/>
                <w:sz w:val="20"/>
                <w:szCs w:val="20"/>
              </w:rPr>
            </w:pPr>
            <w:r>
              <w:rPr>
                <w:rFonts w:eastAsia="Times New Roman" w:cs="Times New Roman"/>
                <w:b/>
                <w:sz w:val="20"/>
                <w:szCs w:val="20"/>
              </w:rPr>
              <w:t>-</w:t>
            </w:r>
          </w:p>
        </w:tc>
        <w:tc>
          <w:tcPr>
            <w:tcW w:w="1417" w:type="dxa"/>
          </w:tcPr>
          <w:p w:rsidR="00764E2B" w:rsidRPr="005B6B5A" w:rsidRDefault="00764E2B" w:rsidP="0030334A">
            <w:pPr>
              <w:spacing w:before="100" w:beforeAutospacing="1" w:after="100" w:afterAutospacing="1"/>
              <w:jc w:val="center"/>
              <w:rPr>
                <w:rFonts w:eastAsia="Times New Roman" w:cs="Times New Roman"/>
                <w:b/>
                <w:sz w:val="20"/>
                <w:szCs w:val="20"/>
              </w:rPr>
            </w:pPr>
            <w:r>
              <w:rPr>
                <w:rFonts w:eastAsia="Times New Roman" w:cs="Times New Roman"/>
                <w:b/>
                <w:sz w:val="20"/>
                <w:szCs w:val="20"/>
              </w:rPr>
              <w:t>-</w:t>
            </w:r>
          </w:p>
        </w:tc>
        <w:tc>
          <w:tcPr>
            <w:tcW w:w="2552" w:type="dxa"/>
          </w:tcPr>
          <w:p w:rsidR="00764E2B" w:rsidRPr="00327767" w:rsidRDefault="00764E2B" w:rsidP="0030334A">
            <w:pPr>
              <w:spacing w:before="100" w:beforeAutospacing="1" w:after="100" w:afterAutospacing="1"/>
              <w:jc w:val="center"/>
              <w:rPr>
                <w:rFonts w:eastAsia="Times New Roman" w:cs="Times New Roman"/>
                <w:sz w:val="24"/>
                <w:szCs w:val="24"/>
              </w:rPr>
            </w:pPr>
            <w:r w:rsidRPr="00327767">
              <w:rPr>
                <w:rFonts w:eastAsia="Times New Roman" w:cs="Times New Roman"/>
                <w:sz w:val="24"/>
                <w:szCs w:val="24"/>
              </w:rPr>
              <w:t>нет</w:t>
            </w:r>
          </w:p>
        </w:tc>
      </w:tr>
      <w:tr w:rsidR="00764E2B" w:rsidTr="00760BD6">
        <w:tc>
          <w:tcPr>
            <w:tcW w:w="709" w:type="dxa"/>
          </w:tcPr>
          <w:p w:rsidR="00764E2B" w:rsidRPr="00080C96" w:rsidRDefault="00764E2B" w:rsidP="0030334A">
            <w:pPr>
              <w:spacing w:before="100" w:beforeAutospacing="1" w:after="100" w:afterAutospacing="1"/>
              <w:jc w:val="center"/>
              <w:rPr>
                <w:rFonts w:eastAsia="Times New Roman" w:cs="Times New Roman"/>
                <w:sz w:val="24"/>
                <w:szCs w:val="24"/>
              </w:rPr>
            </w:pPr>
          </w:p>
        </w:tc>
        <w:tc>
          <w:tcPr>
            <w:tcW w:w="2126" w:type="dxa"/>
          </w:tcPr>
          <w:p w:rsidR="00764E2B" w:rsidRPr="001E6F98" w:rsidRDefault="00764E2B" w:rsidP="0030334A">
            <w:pPr>
              <w:contextualSpacing/>
              <w:rPr>
                <w:sz w:val="16"/>
                <w:szCs w:val="16"/>
              </w:rPr>
            </w:pPr>
            <w:r w:rsidRPr="001E6F98">
              <w:rPr>
                <w:sz w:val="16"/>
                <w:szCs w:val="16"/>
              </w:rPr>
              <w:t xml:space="preserve">Контрольное событие программы </w:t>
            </w:r>
            <w:r w:rsidR="004E5F5A">
              <w:rPr>
                <w:sz w:val="16"/>
                <w:szCs w:val="16"/>
              </w:rPr>
              <w:t xml:space="preserve"> 3</w:t>
            </w:r>
            <w:r w:rsidR="001E6F98">
              <w:rPr>
                <w:sz w:val="16"/>
                <w:szCs w:val="16"/>
              </w:rPr>
              <w:t>.</w:t>
            </w:r>
            <w:r w:rsidR="004E5F5A">
              <w:rPr>
                <w:sz w:val="16"/>
                <w:szCs w:val="16"/>
              </w:rPr>
              <w:t>1</w:t>
            </w:r>
            <w:r w:rsidRPr="001E6F98">
              <w:rPr>
                <w:sz w:val="16"/>
                <w:szCs w:val="16"/>
              </w:rPr>
              <w:t>.1.</w:t>
            </w:r>
          </w:p>
          <w:p w:rsidR="00764E2B" w:rsidRPr="00393162" w:rsidRDefault="00764E2B" w:rsidP="0030334A">
            <w:pPr>
              <w:contextualSpacing/>
              <w:rPr>
                <w:sz w:val="16"/>
                <w:szCs w:val="16"/>
              </w:rPr>
            </w:pPr>
            <w:r w:rsidRPr="00393162">
              <w:rPr>
                <w:sz w:val="16"/>
                <w:szCs w:val="16"/>
              </w:rPr>
              <w:t xml:space="preserve">Меры  по приему, временному размещению и содействию во временном и постоянном жилищном обустройстве  участников Государственной программы и членов их семей  </w:t>
            </w:r>
            <w:r w:rsidR="004E5F5A">
              <w:rPr>
                <w:sz w:val="16"/>
                <w:szCs w:val="16"/>
              </w:rPr>
              <w:t xml:space="preserve">в 2017 году </w:t>
            </w:r>
            <w:r w:rsidRPr="00393162">
              <w:rPr>
                <w:sz w:val="16"/>
                <w:szCs w:val="16"/>
              </w:rPr>
              <w:t>организованы</w:t>
            </w:r>
          </w:p>
        </w:tc>
        <w:tc>
          <w:tcPr>
            <w:tcW w:w="1418" w:type="dxa"/>
          </w:tcPr>
          <w:p w:rsidR="00764E2B" w:rsidRPr="008505F3" w:rsidRDefault="00764E2B" w:rsidP="0030334A">
            <w:pPr>
              <w:ind w:left="-98" w:right="-108"/>
              <w:rPr>
                <w:sz w:val="16"/>
                <w:szCs w:val="16"/>
              </w:rPr>
            </w:pPr>
            <w:r w:rsidRPr="008505F3">
              <w:rPr>
                <w:sz w:val="16"/>
                <w:szCs w:val="16"/>
              </w:rPr>
              <w:t>Комитет по труду и занятости населения Курской области/</w:t>
            </w:r>
          </w:p>
          <w:p w:rsidR="00764E2B" w:rsidRPr="008505F3" w:rsidRDefault="00764E2B" w:rsidP="0030334A">
            <w:pPr>
              <w:ind w:left="-98" w:right="-108"/>
              <w:rPr>
                <w:sz w:val="16"/>
                <w:szCs w:val="16"/>
              </w:rPr>
            </w:pPr>
            <w:r w:rsidRPr="008505F3">
              <w:rPr>
                <w:sz w:val="16"/>
                <w:szCs w:val="16"/>
              </w:rPr>
              <w:t xml:space="preserve">председатель комитета по труду и занятости населения Курской области </w:t>
            </w:r>
            <w:r w:rsidR="002E6D3E">
              <w:rPr>
                <w:sz w:val="16"/>
                <w:szCs w:val="16"/>
              </w:rPr>
              <w:t>Е.В.Кулагина</w:t>
            </w:r>
          </w:p>
        </w:tc>
        <w:tc>
          <w:tcPr>
            <w:tcW w:w="1417" w:type="dxa"/>
          </w:tcPr>
          <w:p w:rsidR="00764E2B" w:rsidRPr="00D1733D" w:rsidRDefault="004E5F5A" w:rsidP="0030334A">
            <w:pPr>
              <w:jc w:val="center"/>
              <w:rPr>
                <w:sz w:val="14"/>
                <w:szCs w:val="14"/>
                <w:lang w:val="en-US"/>
              </w:rPr>
            </w:pPr>
            <w:r w:rsidRPr="005B6B5A">
              <w:rPr>
                <w:rFonts w:eastAsia="Times New Roman" w:cs="Times New Roman"/>
                <w:sz w:val="20"/>
                <w:szCs w:val="20"/>
              </w:rPr>
              <w:t>х</w:t>
            </w:r>
          </w:p>
        </w:tc>
        <w:tc>
          <w:tcPr>
            <w:tcW w:w="1134" w:type="dxa"/>
          </w:tcPr>
          <w:p w:rsidR="00764E2B" w:rsidRDefault="00764E2B" w:rsidP="0030334A">
            <w:pPr>
              <w:jc w:val="center"/>
              <w:rPr>
                <w:sz w:val="14"/>
                <w:szCs w:val="14"/>
              </w:rPr>
            </w:pPr>
            <w:r w:rsidRPr="001A425C">
              <w:rPr>
                <w:sz w:val="14"/>
                <w:szCs w:val="14"/>
              </w:rPr>
              <w:t>31.12.20</w:t>
            </w:r>
            <w:r>
              <w:rPr>
                <w:sz w:val="14"/>
                <w:szCs w:val="14"/>
              </w:rPr>
              <w:t>17</w:t>
            </w:r>
          </w:p>
          <w:p w:rsidR="00764E2B" w:rsidRPr="001A425C" w:rsidRDefault="00764E2B" w:rsidP="0030334A">
            <w:pPr>
              <w:jc w:val="center"/>
              <w:rPr>
                <w:sz w:val="14"/>
                <w:szCs w:val="14"/>
              </w:rPr>
            </w:pPr>
          </w:p>
        </w:tc>
        <w:tc>
          <w:tcPr>
            <w:tcW w:w="1134" w:type="dxa"/>
          </w:tcPr>
          <w:p w:rsidR="00764E2B" w:rsidRDefault="004E5F5A" w:rsidP="0030334A">
            <w:pPr>
              <w:jc w:val="center"/>
              <w:rPr>
                <w:sz w:val="14"/>
                <w:szCs w:val="14"/>
              </w:rPr>
            </w:pPr>
            <w:r w:rsidRPr="005B6B5A">
              <w:rPr>
                <w:rFonts w:eastAsia="Times New Roman" w:cs="Times New Roman"/>
                <w:sz w:val="20"/>
                <w:szCs w:val="20"/>
              </w:rPr>
              <w:t>х</w:t>
            </w:r>
          </w:p>
          <w:p w:rsidR="00764E2B" w:rsidRPr="001A425C" w:rsidRDefault="00764E2B" w:rsidP="0030334A">
            <w:pPr>
              <w:jc w:val="center"/>
              <w:rPr>
                <w:sz w:val="14"/>
                <w:szCs w:val="14"/>
              </w:rPr>
            </w:pPr>
          </w:p>
        </w:tc>
        <w:tc>
          <w:tcPr>
            <w:tcW w:w="1843" w:type="dxa"/>
          </w:tcPr>
          <w:p w:rsidR="00764E2B" w:rsidRDefault="00764E2B" w:rsidP="0030334A">
            <w:pPr>
              <w:jc w:val="center"/>
              <w:rPr>
                <w:sz w:val="14"/>
                <w:szCs w:val="14"/>
              </w:rPr>
            </w:pPr>
            <w:r w:rsidRPr="001A425C">
              <w:rPr>
                <w:sz w:val="14"/>
                <w:szCs w:val="14"/>
              </w:rPr>
              <w:t>31.12.20</w:t>
            </w:r>
            <w:r>
              <w:rPr>
                <w:sz w:val="14"/>
                <w:szCs w:val="14"/>
              </w:rPr>
              <w:t>17</w:t>
            </w:r>
          </w:p>
          <w:p w:rsidR="00764E2B" w:rsidRPr="001A425C" w:rsidRDefault="00764E2B" w:rsidP="0030334A">
            <w:pPr>
              <w:jc w:val="center"/>
              <w:rPr>
                <w:sz w:val="14"/>
                <w:szCs w:val="14"/>
              </w:rPr>
            </w:pPr>
          </w:p>
        </w:tc>
        <w:tc>
          <w:tcPr>
            <w:tcW w:w="1276" w:type="dxa"/>
          </w:tcPr>
          <w:p w:rsidR="00764E2B" w:rsidRPr="005B6B5A" w:rsidRDefault="00764E2B" w:rsidP="0030334A">
            <w:pPr>
              <w:spacing w:before="100" w:beforeAutospacing="1" w:after="100" w:afterAutospacing="1"/>
              <w:jc w:val="center"/>
              <w:rPr>
                <w:rFonts w:eastAsia="Times New Roman" w:cs="Times New Roman"/>
                <w:sz w:val="20"/>
                <w:szCs w:val="20"/>
              </w:rPr>
            </w:pPr>
            <w:r w:rsidRPr="005B6B5A">
              <w:rPr>
                <w:rFonts w:eastAsia="Times New Roman" w:cs="Times New Roman"/>
                <w:sz w:val="20"/>
                <w:szCs w:val="20"/>
              </w:rPr>
              <w:t>х</w:t>
            </w:r>
          </w:p>
        </w:tc>
        <w:tc>
          <w:tcPr>
            <w:tcW w:w="1417" w:type="dxa"/>
          </w:tcPr>
          <w:p w:rsidR="00764E2B" w:rsidRPr="005B6B5A" w:rsidRDefault="00764E2B" w:rsidP="0030334A">
            <w:pPr>
              <w:spacing w:before="100" w:beforeAutospacing="1" w:after="100" w:afterAutospacing="1"/>
              <w:jc w:val="center"/>
              <w:rPr>
                <w:rFonts w:eastAsia="Times New Roman" w:cs="Times New Roman"/>
                <w:sz w:val="20"/>
                <w:szCs w:val="20"/>
              </w:rPr>
            </w:pPr>
            <w:r w:rsidRPr="005B6B5A">
              <w:rPr>
                <w:rFonts w:eastAsia="Times New Roman" w:cs="Times New Roman"/>
                <w:sz w:val="20"/>
                <w:szCs w:val="20"/>
              </w:rPr>
              <w:t>х</w:t>
            </w:r>
          </w:p>
        </w:tc>
        <w:tc>
          <w:tcPr>
            <w:tcW w:w="2552" w:type="dxa"/>
          </w:tcPr>
          <w:p w:rsidR="00764E2B" w:rsidRPr="00327767" w:rsidRDefault="00764E2B" w:rsidP="0030334A">
            <w:pPr>
              <w:spacing w:before="100" w:beforeAutospacing="1" w:after="100" w:afterAutospacing="1"/>
              <w:jc w:val="center"/>
              <w:rPr>
                <w:rFonts w:eastAsia="Times New Roman" w:cs="Times New Roman"/>
                <w:sz w:val="24"/>
                <w:szCs w:val="24"/>
              </w:rPr>
            </w:pPr>
            <w:r w:rsidRPr="00327767">
              <w:rPr>
                <w:rFonts w:eastAsia="Times New Roman" w:cs="Times New Roman"/>
                <w:sz w:val="24"/>
                <w:szCs w:val="24"/>
              </w:rPr>
              <w:t>нет</w:t>
            </w:r>
          </w:p>
        </w:tc>
      </w:tr>
      <w:tr w:rsidR="00764E2B" w:rsidTr="00760BD6">
        <w:tc>
          <w:tcPr>
            <w:tcW w:w="709" w:type="dxa"/>
          </w:tcPr>
          <w:p w:rsidR="00764E2B" w:rsidRPr="00080C96" w:rsidRDefault="00764E2B" w:rsidP="0030334A">
            <w:pPr>
              <w:spacing w:before="100" w:beforeAutospacing="1" w:after="100" w:afterAutospacing="1"/>
              <w:jc w:val="center"/>
              <w:rPr>
                <w:rFonts w:eastAsia="Times New Roman" w:cs="Times New Roman"/>
                <w:sz w:val="24"/>
                <w:szCs w:val="24"/>
              </w:rPr>
            </w:pPr>
          </w:p>
        </w:tc>
        <w:tc>
          <w:tcPr>
            <w:tcW w:w="2126" w:type="dxa"/>
          </w:tcPr>
          <w:p w:rsidR="00764E2B" w:rsidRPr="006035FF" w:rsidRDefault="00764E2B" w:rsidP="0030334A">
            <w:pPr>
              <w:contextualSpacing/>
              <w:rPr>
                <w:sz w:val="16"/>
                <w:szCs w:val="16"/>
              </w:rPr>
            </w:pPr>
            <w:r w:rsidRPr="006035FF">
              <w:rPr>
                <w:sz w:val="16"/>
                <w:szCs w:val="16"/>
              </w:rPr>
              <w:t>Мероприятие</w:t>
            </w:r>
            <w:r w:rsidR="004E5F5A">
              <w:rPr>
                <w:sz w:val="16"/>
                <w:szCs w:val="16"/>
              </w:rPr>
              <w:t xml:space="preserve"> 4</w:t>
            </w:r>
            <w:r w:rsidRPr="006035FF">
              <w:rPr>
                <w:sz w:val="16"/>
                <w:szCs w:val="16"/>
              </w:rPr>
              <w:t>.</w:t>
            </w:r>
            <w:r w:rsidR="004E5F5A">
              <w:rPr>
                <w:sz w:val="16"/>
                <w:szCs w:val="16"/>
              </w:rPr>
              <w:t>1</w:t>
            </w:r>
            <w:r w:rsidRPr="006035FF">
              <w:rPr>
                <w:sz w:val="16"/>
                <w:szCs w:val="16"/>
              </w:rPr>
              <w:t>.</w:t>
            </w:r>
          </w:p>
          <w:p w:rsidR="00764E2B" w:rsidRPr="001A425C" w:rsidRDefault="00764E2B" w:rsidP="0030334A">
            <w:pPr>
              <w:rPr>
                <w:sz w:val="14"/>
                <w:szCs w:val="14"/>
              </w:rPr>
            </w:pPr>
            <w:r w:rsidRPr="006035FF">
              <w:rPr>
                <w:sz w:val="16"/>
                <w:szCs w:val="16"/>
              </w:rPr>
              <w:t>Проведение мероприятий по оказанию содействия в трудоустройстве и занятости участников Государственной программы</w:t>
            </w:r>
          </w:p>
        </w:tc>
        <w:tc>
          <w:tcPr>
            <w:tcW w:w="1418" w:type="dxa"/>
          </w:tcPr>
          <w:p w:rsidR="00764E2B" w:rsidRPr="00393162" w:rsidRDefault="00764E2B" w:rsidP="0030334A">
            <w:pPr>
              <w:ind w:left="-98" w:right="-108"/>
              <w:rPr>
                <w:sz w:val="16"/>
                <w:szCs w:val="16"/>
              </w:rPr>
            </w:pPr>
            <w:r w:rsidRPr="00393162">
              <w:rPr>
                <w:sz w:val="16"/>
                <w:szCs w:val="16"/>
              </w:rPr>
              <w:t>Комитет по труду и занятости населения Курской области/</w:t>
            </w:r>
          </w:p>
          <w:p w:rsidR="00764E2B" w:rsidRPr="001A425C" w:rsidRDefault="00764E2B" w:rsidP="0030334A">
            <w:pPr>
              <w:ind w:left="-98" w:right="-108"/>
              <w:rPr>
                <w:sz w:val="14"/>
                <w:szCs w:val="14"/>
              </w:rPr>
            </w:pPr>
            <w:r w:rsidRPr="00393162">
              <w:rPr>
                <w:sz w:val="16"/>
                <w:szCs w:val="16"/>
              </w:rPr>
              <w:t xml:space="preserve">председатель комитета по труду и занятости населения Курской области </w:t>
            </w:r>
            <w:r w:rsidR="002E6D3E">
              <w:rPr>
                <w:sz w:val="16"/>
                <w:szCs w:val="16"/>
              </w:rPr>
              <w:t>Е.В.Кулагина</w:t>
            </w:r>
          </w:p>
        </w:tc>
        <w:tc>
          <w:tcPr>
            <w:tcW w:w="1417" w:type="dxa"/>
          </w:tcPr>
          <w:p w:rsidR="00764E2B" w:rsidRDefault="00764E2B" w:rsidP="0030334A">
            <w:pPr>
              <w:jc w:val="center"/>
              <w:rPr>
                <w:sz w:val="14"/>
                <w:szCs w:val="14"/>
              </w:rPr>
            </w:pPr>
            <w:r w:rsidRPr="001A425C">
              <w:rPr>
                <w:sz w:val="14"/>
                <w:szCs w:val="14"/>
              </w:rPr>
              <w:t>01.01.201</w:t>
            </w:r>
            <w:r>
              <w:rPr>
                <w:sz w:val="14"/>
                <w:szCs w:val="14"/>
              </w:rPr>
              <w:t>7</w:t>
            </w:r>
          </w:p>
          <w:p w:rsidR="00764E2B" w:rsidRPr="001A425C" w:rsidRDefault="00764E2B" w:rsidP="0030334A">
            <w:pPr>
              <w:jc w:val="center"/>
              <w:rPr>
                <w:sz w:val="14"/>
                <w:szCs w:val="14"/>
              </w:rPr>
            </w:pPr>
          </w:p>
        </w:tc>
        <w:tc>
          <w:tcPr>
            <w:tcW w:w="1134" w:type="dxa"/>
          </w:tcPr>
          <w:p w:rsidR="00764E2B" w:rsidRDefault="00764E2B" w:rsidP="0030334A">
            <w:pPr>
              <w:jc w:val="center"/>
              <w:rPr>
                <w:sz w:val="14"/>
                <w:szCs w:val="14"/>
              </w:rPr>
            </w:pPr>
            <w:r w:rsidRPr="001A425C">
              <w:rPr>
                <w:sz w:val="14"/>
                <w:szCs w:val="14"/>
              </w:rPr>
              <w:t>31.12.20</w:t>
            </w:r>
            <w:r>
              <w:rPr>
                <w:sz w:val="14"/>
                <w:szCs w:val="14"/>
              </w:rPr>
              <w:t>17</w:t>
            </w:r>
          </w:p>
          <w:p w:rsidR="00764E2B" w:rsidRPr="001A425C" w:rsidRDefault="00764E2B" w:rsidP="0030334A">
            <w:pPr>
              <w:jc w:val="center"/>
              <w:rPr>
                <w:sz w:val="14"/>
                <w:szCs w:val="14"/>
              </w:rPr>
            </w:pPr>
          </w:p>
        </w:tc>
        <w:tc>
          <w:tcPr>
            <w:tcW w:w="1134" w:type="dxa"/>
          </w:tcPr>
          <w:p w:rsidR="00764E2B" w:rsidRDefault="00764E2B" w:rsidP="0030334A">
            <w:pPr>
              <w:jc w:val="center"/>
              <w:rPr>
                <w:sz w:val="14"/>
                <w:szCs w:val="14"/>
              </w:rPr>
            </w:pPr>
            <w:r w:rsidRPr="001A425C">
              <w:rPr>
                <w:sz w:val="14"/>
                <w:szCs w:val="14"/>
              </w:rPr>
              <w:t>01.01.20</w:t>
            </w:r>
            <w:r>
              <w:rPr>
                <w:sz w:val="14"/>
                <w:szCs w:val="14"/>
              </w:rPr>
              <w:t>17</w:t>
            </w:r>
          </w:p>
          <w:p w:rsidR="00764E2B" w:rsidRPr="001A425C" w:rsidRDefault="00764E2B" w:rsidP="0030334A">
            <w:pPr>
              <w:jc w:val="center"/>
              <w:rPr>
                <w:sz w:val="14"/>
                <w:szCs w:val="14"/>
              </w:rPr>
            </w:pPr>
          </w:p>
        </w:tc>
        <w:tc>
          <w:tcPr>
            <w:tcW w:w="1843" w:type="dxa"/>
          </w:tcPr>
          <w:p w:rsidR="00764E2B" w:rsidRDefault="00764E2B" w:rsidP="0030334A">
            <w:pPr>
              <w:jc w:val="center"/>
              <w:rPr>
                <w:sz w:val="14"/>
                <w:szCs w:val="14"/>
              </w:rPr>
            </w:pPr>
            <w:r w:rsidRPr="001A425C">
              <w:rPr>
                <w:sz w:val="14"/>
                <w:szCs w:val="14"/>
              </w:rPr>
              <w:t>31.12.</w:t>
            </w:r>
            <w:r>
              <w:rPr>
                <w:sz w:val="14"/>
                <w:szCs w:val="14"/>
              </w:rPr>
              <w:t>2017</w:t>
            </w:r>
          </w:p>
          <w:p w:rsidR="00764E2B" w:rsidRPr="001A425C" w:rsidRDefault="00764E2B" w:rsidP="0030334A">
            <w:pPr>
              <w:jc w:val="center"/>
              <w:rPr>
                <w:sz w:val="14"/>
                <w:szCs w:val="14"/>
              </w:rPr>
            </w:pPr>
          </w:p>
        </w:tc>
        <w:tc>
          <w:tcPr>
            <w:tcW w:w="1276" w:type="dxa"/>
          </w:tcPr>
          <w:p w:rsidR="00764E2B" w:rsidRPr="005B6B5A" w:rsidRDefault="00764E2B" w:rsidP="0030334A">
            <w:pPr>
              <w:spacing w:before="100" w:beforeAutospacing="1" w:after="100" w:afterAutospacing="1"/>
              <w:jc w:val="center"/>
              <w:rPr>
                <w:rFonts w:eastAsia="Times New Roman" w:cs="Times New Roman"/>
                <w:b/>
                <w:sz w:val="20"/>
                <w:szCs w:val="20"/>
              </w:rPr>
            </w:pPr>
            <w:r>
              <w:rPr>
                <w:rFonts w:eastAsia="Times New Roman" w:cs="Times New Roman"/>
                <w:b/>
                <w:sz w:val="20"/>
                <w:szCs w:val="20"/>
              </w:rPr>
              <w:t>-</w:t>
            </w:r>
          </w:p>
        </w:tc>
        <w:tc>
          <w:tcPr>
            <w:tcW w:w="1417" w:type="dxa"/>
          </w:tcPr>
          <w:p w:rsidR="00764E2B" w:rsidRPr="005B6B5A" w:rsidRDefault="00764E2B" w:rsidP="0030334A">
            <w:pPr>
              <w:spacing w:before="100" w:beforeAutospacing="1" w:after="100" w:afterAutospacing="1"/>
              <w:jc w:val="center"/>
              <w:rPr>
                <w:rFonts w:eastAsia="Times New Roman" w:cs="Times New Roman"/>
                <w:b/>
                <w:sz w:val="20"/>
                <w:szCs w:val="20"/>
              </w:rPr>
            </w:pPr>
            <w:r>
              <w:rPr>
                <w:rFonts w:eastAsia="Times New Roman" w:cs="Times New Roman"/>
                <w:b/>
                <w:sz w:val="20"/>
                <w:szCs w:val="20"/>
              </w:rPr>
              <w:t>-</w:t>
            </w:r>
          </w:p>
        </w:tc>
        <w:tc>
          <w:tcPr>
            <w:tcW w:w="2552" w:type="dxa"/>
          </w:tcPr>
          <w:p w:rsidR="00764E2B" w:rsidRPr="00327767" w:rsidRDefault="00764E2B" w:rsidP="0030334A">
            <w:pPr>
              <w:spacing w:before="100" w:beforeAutospacing="1" w:after="100" w:afterAutospacing="1"/>
              <w:jc w:val="center"/>
              <w:rPr>
                <w:rFonts w:eastAsia="Times New Roman" w:cs="Times New Roman"/>
                <w:sz w:val="24"/>
                <w:szCs w:val="24"/>
              </w:rPr>
            </w:pPr>
            <w:r w:rsidRPr="00327767">
              <w:rPr>
                <w:rFonts w:eastAsia="Times New Roman" w:cs="Times New Roman"/>
                <w:sz w:val="24"/>
                <w:szCs w:val="24"/>
              </w:rPr>
              <w:t>нет</w:t>
            </w:r>
          </w:p>
        </w:tc>
      </w:tr>
      <w:tr w:rsidR="004E5F5A" w:rsidTr="00760BD6">
        <w:tc>
          <w:tcPr>
            <w:tcW w:w="709" w:type="dxa"/>
          </w:tcPr>
          <w:p w:rsidR="004E5F5A" w:rsidRPr="00080C96" w:rsidRDefault="004E5F5A" w:rsidP="0030334A">
            <w:pPr>
              <w:spacing w:before="100" w:beforeAutospacing="1" w:after="100" w:afterAutospacing="1"/>
              <w:jc w:val="center"/>
              <w:rPr>
                <w:rFonts w:eastAsia="Times New Roman" w:cs="Times New Roman"/>
                <w:sz w:val="24"/>
                <w:szCs w:val="24"/>
              </w:rPr>
            </w:pPr>
          </w:p>
        </w:tc>
        <w:tc>
          <w:tcPr>
            <w:tcW w:w="2126" w:type="dxa"/>
          </w:tcPr>
          <w:p w:rsidR="004E5F5A" w:rsidRPr="006035FF" w:rsidRDefault="004E5F5A" w:rsidP="0030334A">
            <w:pPr>
              <w:contextualSpacing/>
              <w:rPr>
                <w:sz w:val="16"/>
                <w:szCs w:val="16"/>
              </w:rPr>
            </w:pPr>
            <w:r w:rsidRPr="006035FF">
              <w:rPr>
                <w:sz w:val="16"/>
                <w:szCs w:val="16"/>
              </w:rPr>
              <w:t xml:space="preserve">Контрольное событие программы    </w:t>
            </w:r>
            <w:r>
              <w:rPr>
                <w:sz w:val="16"/>
                <w:szCs w:val="16"/>
              </w:rPr>
              <w:t>4.1.1.</w:t>
            </w:r>
          </w:p>
          <w:p w:rsidR="004E5F5A" w:rsidRPr="001A425C" w:rsidRDefault="004E5F5A" w:rsidP="0030334A">
            <w:pPr>
              <w:contextualSpacing/>
              <w:rPr>
                <w:b/>
                <w:sz w:val="14"/>
                <w:szCs w:val="14"/>
              </w:rPr>
            </w:pPr>
            <w:r w:rsidRPr="006035FF">
              <w:rPr>
                <w:sz w:val="16"/>
                <w:szCs w:val="16"/>
              </w:rPr>
              <w:t xml:space="preserve">Мероприятия по оказанию содействия в трудоустройстве и занятости участников Государственной программы </w:t>
            </w:r>
            <w:r>
              <w:rPr>
                <w:sz w:val="16"/>
                <w:szCs w:val="16"/>
              </w:rPr>
              <w:t xml:space="preserve"> в 2017 году </w:t>
            </w:r>
            <w:r w:rsidRPr="006035FF">
              <w:rPr>
                <w:sz w:val="16"/>
                <w:szCs w:val="16"/>
              </w:rPr>
              <w:t>проведены</w:t>
            </w:r>
          </w:p>
        </w:tc>
        <w:tc>
          <w:tcPr>
            <w:tcW w:w="1418" w:type="dxa"/>
          </w:tcPr>
          <w:p w:rsidR="004E5F5A" w:rsidRPr="008505F3" w:rsidRDefault="004E5F5A" w:rsidP="0030334A">
            <w:pPr>
              <w:ind w:left="-98" w:right="-108"/>
              <w:rPr>
                <w:sz w:val="16"/>
                <w:szCs w:val="16"/>
              </w:rPr>
            </w:pPr>
            <w:r w:rsidRPr="008505F3">
              <w:rPr>
                <w:sz w:val="16"/>
                <w:szCs w:val="16"/>
              </w:rPr>
              <w:t>Комитет по труду и занятости населения Курской области/</w:t>
            </w:r>
          </w:p>
          <w:p w:rsidR="004E5F5A" w:rsidRPr="008505F3" w:rsidRDefault="004E5F5A" w:rsidP="0030334A">
            <w:pPr>
              <w:ind w:left="-98" w:right="-108"/>
              <w:rPr>
                <w:sz w:val="16"/>
                <w:szCs w:val="16"/>
              </w:rPr>
            </w:pPr>
            <w:r w:rsidRPr="008505F3">
              <w:rPr>
                <w:sz w:val="16"/>
                <w:szCs w:val="16"/>
              </w:rPr>
              <w:t xml:space="preserve">председатель комитета по труду и занятости населения Курской области </w:t>
            </w:r>
            <w:r>
              <w:rPr>
                <w:sz w:val="16"/>
                <w:szCs w:val="16"/>
              </w:rPr>
              <w:t>Е.В.Кулагина</w:t>
            </w:r>
          </w:p>
        </w:tc>
        <w:tc>
          <w:tcPr>
            <w:tcW w:w="1417" w:type="dxa"/>
          </w:tcPr>
          <w:p w:rsidR="004E5F5A" w:rsidRPr="00D1733D" w:rsidRDefault="004E5F5A" w:rsidP="000D3A0D">
            <w:pPr>
              <w:jc w:val="center"/>
              <w:rPr>
                <w:sz w:val="14"/>
                <w:szCs w:val="14"/>
                <w:lang w:val="en-US"/>
              </w:rPr>
            </w:pPr>
            <w:r w:rsidRPr="005B6B5A">
              <w:rPr>
                <w:rFonts w:eastAsia="Times New Roman" w:cs="Times New Roman"/>
                <w:sz w:val="20"/>
                <w:szCs w:val="20"/>
              </w:rPr>
              <w:t>х</w:t>
            </w:r>
          </w:p>
        </w:tc>
        <w:tc>
          <w:tcPr>
            <w:tcW w:w="1134" w:type="dxa"/>
          </w:tcPr>
          <w:p w:rsidR="004E5F5A" w:rsidRDefault="004E5F5A" w:rsidP="000D3A0D">
            <w:pPr>
              <w:jc w:val="center"/>
              <w:rPr>
                <w:sz w:val="14"/>
                <w:szCs w:val="14"/>
              </w:rPr>
            </w:pPr>
            <w:r w:rsidRPr="001A425C">
              <w:rPr>
                <w:sz w:val="14"/>
                <w:szCs w:val="14"/>
              </w:rPr>
              <w:t>31.12.20</w:t>
            </w:r>
            <w:r>
              <w:rPr>
                <w:sz w:val="14"/>
                <w:szCs w:val="14"/>
              </w:rPr>
              <w:t>17</w:t>
            </w:r>
          </w:p>
          <w:p w:rsidR="004E5F5A" w:rsidRPr="001A425C" w:rsidRDefault="004E5F5A" w:rsidP="000D3A0D">
            <w:pPr>
              <w:jc w:val="center"/>
              <w:rPr>
                <w:sz w:val="14"/>
                <w:szCs w:val="14"/>
              </w:rPr>
            </w:pPr>
          </w:p>
        </w:tc>
        <w:tc>
          <w:tcPr>
            <w:tcW w:w="1134" w:type="dxa"/>
          </w:tcPr>
          <w:p w:rsidR="004E5F5A" w:rsidRDefault="004E5F5A" w:rsidP="000D3A0D">
            <w:pPr>
              <w:jc w:val="center"/>
              <w:rPr>
                <w:sz w:val="14"/>
                <w:szCs w:val="14"/>
              </w:rPr>
            </w:pPr>
            <w:r w:rsidRPr="005B6B5A">
              <w:rPr>
                <w:rFonts w:eastAsia="Times New Roman" w:cs="Times New Roman"/>
                <w:sz w:val="20"/>
                <w:szCs w:val="20"/>
              </w:rPr>
              <w:t>х</w:t>
            </w:r>
          </w:p>
          <w:p w:rsidR="004E5F5A" w:rsidRPr="001A425C" w:rsidRDefault="004E5F5A" w:rsidP="000D3A0D">
            <w:pPr>
              <w:jc w:val="center"/>
              <w:rPr>
                <w:sz w:val="14"/>
                <w:szCs w:val="14"/>
              </w:rPr>
            </w:pPr>
          </w:p>
        </w:tc>
        <w:tc>
          <w:tcPr>
            <w:tcW w:w="1843" w:type="dxa"/>
          </w:tcPr>
          <w:p w:rsidR="004E5F5A" w:rsidRDefault="004E5F5A" w:rsidP="004E5F5A">
            <w:pPr>
              <w:jc w:val="center"/>
              <w:rPr>
                <w:sz w:val="14"/>
                <w:szCs w:val="14"/>
              </w:rPr>
            </w:pPr>
            <w:r w:rsidRPr="001A425C">
              <w:rPr>
                <w:sz w:val="14"/>
                <w:szCs w:val="14"/>
              </w:rPr>
              <w:t>31.12.</w:t>
            </w:r>
            <w:r>
              <w:rPr>
                <w:sz w:val="14"/>
                <w:szCs w:val="14"/>
              </w:rPr>
              <w:t>2017</w:t>
            </w:r>
          </w:p>
          <w:p w:rsidR="004E5F5A" w:rsidRPr="00D1733D" w:rsidRDefault="004E5F5A" w:rsidP="000D3A0D">
            <w:pPr>
              <w:jc w:val="center"/>
              <w:rPr>
                <w:sz w:val="14"/>
                <w:szCs w:val="14"/>
                <w:lang w:val="en-US"/>
              </w:rPr>
            </w:pPr>
          </w:p>
        </w:tc>
        <w:tc>
          <w:tcPr>
            <w:tcW w:w="1276" w:type="dxa"/>
          </w:tcPr>
          <w:p w:rsidR="004E5F5A" w:rsidRPr="005B6B5A" w:rsidRDefault="004E5F5A" w:rsidP="0030334A">
            <w:pPr>
              <w:spacing w:before="100" w:beforeAutospacing="1" w:after="100" w:afterAutospacing="1"/>
              <w:jc w:val="center"/>
              <w:rPr>
                <w:rFonts w:eastAsia="Times New Roman" w:cs="Times New Roman"/>
                <w:sz w:val="20"/>
                <w:szCs w:val="20"/>
              </w:rPr>
            </w:pPr>
            <w:r w:rsidRPr="005B6B5A">
              <w:rPr>
                <w:rFonts w:eastAsia="Times New Roman" w:cs="Times New Roman"/>
                <w:sz w:val="20"/>
                <w:szCs w:val="20"/>
              </w:rPr>
              <w:t>х</w:t>
            </w:r>
          </w:p>
        </w:tc>
        <w:tc>
          <w:tcPr>
            <w:tcW w:w="1417" w:type="dxa"/>
          </w:tcPr>
          <w:p w:rsidR="004E5F5A" w:rsidRPr="005B6B5A" w:rsidRDefault="004E5F5A" w:rsidP="0030334A">
            <w:pPr>
              <w:spacing w:before="100" w:beforeAutospacing="1" w:after="100" w:afterAutospacing="1"/>
              <w:jc w:val="center"/>
              <w:rPr>
                <w:rFonts w:eastAsia="Times New Roman" w:cs="Times New Roman"/>
                <w:sz w:val="20"/>
                <w:szCs w:val="20"/>
              </w:rPr>
            </w:pPr>
            <w:r w:rsidRPr="005B6B5A">
              <w:rPr>
                <w:rFonts w:eastAsia="Times New Roman" w:cs="Times New Roman"/>
                <w:sz w:val="20"/>
                <w:szCs w:val="20"/>
              </w:rPr>
              <w:t>х</w:t>
            </w:r>
          </w:p>
        </w:tc>
        <w:tc>
          <w:tcPr>
            <w:tcW w:w="2552" w:type="dxa"/>
          </w:tcPr>
          <w:p w:rsidR="004E5F5A" w:rsidRPr="00327767" w:rsidRDefault="004E5F5A" w:rsidP="0030334A">
            <w:pPr>
              <w:spacing w:before="100" w:beforeAutospacing="1" w:after="100" w:afterAutospacing="1"/>
              <w:jc w:val="center"/>
              <w:rPr>
                <w:rFonts w:eastAsia="Times New Roman" w:cs="Times New Roman"/>
                <w:sz w:val="24"/>
                <w:szCs w:val="24"/>
              </w:rPr>
            </w:pPr>
            <w:r w:rsidRPr="00327767">
              <w:rPr>
                <w:rFonts w:eastAsia="Times New Roman" w:cs="Times New Roman"/>
                <w:sz w:val="24"/>
                <w:szCs w:val="24"/>
              </w:rPr>
              <w:t>нет</w:t>
            </w:r>
          </w:p>
        </w:tc>
      </w:tr>
      <w:tr w:rsidR="00764E2B" w:rsidTr="00760BD6">
        <w:tc>
          <w:tcPr>
            <w:tcW w:w="709" w:type="dxa"/>
          </w:tcPr>
          <w:p w:rsidR="00764E2B" w:rsidRPr="00080C96" w:rsidRDefault="00764E2B" w:rsidP="0030334A">
            <w:pPr>
              <w:spacing w:before="100" w:beforeAutospacing="1" w:after="100" w:afterAutospacing="1"/>
              <w:jc w:val="center"/>
              <w:rPr>
                <w:rFonts w:eastAsia="Times New Roman" w:cs="Times New Roman"/>
                <w:sz w:val="24"/>
                <w:szCs w:val="24"/>
              </w:rPr>
            </w:pPr>
          </w:p>
        </w:tc>
        <w:tc>
          <w:tcPr>
            <w:tcW w:w="2126" w:type="dxa"/>
          </w:tcPr>
          <w:p w:rsidR="00764E2B" w:rsidRPr="006035FF" w:rsidRDefault="00764E2B" w:rsidP="0030334A">
            <w:pPr>
              <w:contextualSpacing/>
              <w:rPr>
                <w:sz w:val="16"/>
                <w:szCs w:val="16"/>
              </w:rPr>
            </w:pPr>
            <w:r w:rsidRPr="006035FF">
              <w:rPr>
                <w:sz w:val="16"/>
                <w:szCs w:val="16"/>
              </w:rPr>
              <w:t xml:space="preserve">Мероприятие </w:t>
            </w:r>
            <w:r w:rsidR="004E5F5A">
              <w:rPr>
                <w:sz w:val="16"/>
                <w:szCs w:val="16"/>
              </w:rPr>
              <w:t>5</w:t>
            </w:r>
            <w:r w:rsidR="001E6F98">
              <w:rPr>
                <w:sz w:val="16"/>
                <w:szCs w:val="16"/>
              </w:rPr>
              <w:t>.</w:t>
            </w:r>
            <w:r w:rsidR="004E5F5A">
              <w:rPr>
                <w:sz w:val="16"/>
                <w:szCs w:val="16"/>
              </w:rPr>
              <w:t>1</w:t>
            </w:r>
            <w:r w:rsidRPr="006035FF">
              <w:rPr>
                <w:sz w:val="16"/>
                <w:szCs w:val="16"/>
              </w:rPr>
              <w:t>.</w:t>
            </w:r>
          </w:p>
          <w:p w:rsidR="00764E2B" w:rsidRPr="001A425C" w:rsidRDefault="00764E2B" w:rsidP="0030334A">
            <w:pPr>
              <w:contextualSpacing/>
              <w:rPr>
                <w:b/>
                <w:sz w:val="14"/>
                <w:szCs w:val="14"/>
              </w:rPr>
            </w:pPr>
            <w:r w:rsidRPr="006035FF">
              <w:rPr>
                <w:sz w:val="16"/>
                <w:szCs w:val="16"/>
              </w:rPr>
              <w:t xml:space="preserve">Содействие в сфере социального обеспечения и  медицинской помощи участникам Государственной </w:t>
            </w:r>
            <w:r w:rsidRPr="006035FF">
              <w:rPr>
                <w:sz w:val="16"/>
                <w:szCs w:val="16"/>
              </w:rPr>
              <w:lastRenderedPageBreak/>
              <w:t>программы и членам их семей в соответствии с законодательством Российской Федерации</w:t>
            </w:r>
          </w:p>
        </w:tc>
        <w:tc>
          <w:tcPr>
            <w:tcW w:w="1418" w:type="dxa"/>
          </w:tcPr>
          <w:p w:rsidR="00764E2B" w:rsidRPr="00393162" w:rsidRDefault="00764E2B" w:rsidP="0030334A">
            <w:pPr>
              <w:ind w:left="-98" w:right="-108"/>
              <w:rPr>
                <w:sz w:val="16"/>
                <w:szCs w:val="16"/>
              </w:rPr>
            </w:pPr>
            <w:r w:rsidRPr="00393162">
              <w:rPr>
                <w:sz w:val="16"/>
                <w:szCs w:val="16"/>
              </w:rPr>
              <w:lastRenderedPageBreak/>
              <w:t>Комитет по труду и занятости населения Курской области/</w:t>
            </w:r>
          </w:p>
          <w:p w:rsidR="00764E2B" w:rsidRPr="001A425C" w:rsidRDefault="00764E2B" w:rsidP="0030334A">
            <w:pPr>
              <w:ind w:left="-98" w:right="-108"/>
              <w:rPr>
                <w:sz w:val="14"/>
                <w:szCs w:val="14"/>
              </w:rPr>
            </w:pPr>
            <w:r w:rsidRPr="00393162">
              <w:rPr>
                <w:sz w:val="16"/>
                <w:szCs w:val="16"/>
              </w:rPr>
              <w:t xml:space="preserve">председатель комитета по труду и занятости населения </w:t>
            </w:r>
            <w:r w:rsidRPr="00393162">
              <w:rPr>
                <w:sz w:val="16"/>
                <w:szCs w:val="16"/>
              </w:rPr>
              <w:lastRenderedPageBreak/>
              <w:t xml:space="preserve">Курской области </w:t>
            </w:r>
            <w:r w:rsidR="002E6D3E">
              <w:rPr>
                <w:sz w:val="16"/>
                <w:szCs w:val="16"/>
              </w:rPr>
              <w:t>Е.В.Кулагина</w:t>
            </w:r>
          </w:p>
        </w:tc>
        <w:tc>
          <w:tcPr>
            <w:tcW w:w="1417" w:type="dxa"/>
          </w:tcPr>
          <w:p w:rsidR="00764E2B" w:rsidRDefault="00764E2B" w:rsidP="0030334A">
            <w:pPr>
              <w:jc w:val="center"/>
              <w:rPr>
                <w:sz w:val="14"/>
                <w:szCs w:val="14"/>
              </w:rPr>
            </w:pPr>
            <w:r w:rsidRPr="001A425C">
              <w:rPr>
                <w:sz w:val="14"/>
                <w:szCs w:val="14"/>
              </w:rPr>
              <w:lastRenderedPageBreak/>
              <w:t>01.01.201</w:t>
            </w:r>
            <w:r>
              <w:rPr>
                <w:sz w:val="14"/>
                <w:szCs w:val="14"/>
              </w:rPr>
              <w:t>7</w:t>
            </w:r>
          </w:p>
          <w:p w:rsidR="00764E2B" w:rsidRPr="001A425C" w:rsidRDefault="00764E2B" w:rsidP="0030334A">
            <w:pPr>
              <w:jc w:val="center"/>
              <w:rPr>
                <w:sz w:val="14"/>
                <w:szCs w:val="14"/>
              </w:rPr>
            </w:pPr>
          </w:p>
        </w:tc>
        <w:tc>
          <w:tcPr>
            <w:tcW w:w="1134" w:type="dxa"/>
          </w:tcPr>
          <w:p w:rsidR="00764E2B" w:rsidRDefault="00764E2B" w:rsidP="0030334A">
            <w:pPr>
              <w:jc w:val="center"/>
              <w:rPr>
                <w:sz w:val="14"/>
                <w:szCs w:val="14"/>
              </w:rPr>
            </w:pPr>
            <w:r w:rsidRPr="001A425C">
              <w:rPr>
                <w:sz w:val="14"/>
                <w:szCs w:val="14"/>
              </w:rPr>
              <w:t>31.12.20</w:t>
            </w:r>
            <w:r>
              <w:rPr>
                <w:sz w:val="14"/>
                <w:szCs w:val="14"/>
              </w:rPr>
              <w:t>17</w:t>
            </w:r>
          </w:p>
          <w:p w:rsidR="00764E2B" w:rsidRPr="001A425C" w:rsidRDefault="00764E2B" w:rsidP="0030334A">
            <w:pPr>
              <w:jc w:val="center"/>
              <w:rPr>
                <w:sz w:val="14"/>
                <w:szCs w:val="14"/>
              </w:rPr>
            </w:pPr>
          </w:p>
        </w:tc>
        <w:tc>
          <w:tcPr>
            <w:tcW w:w="1134" w:type="dxa"/>
          </w:tcPr>
          <w:p w:rsidR="00764E2B" w:rsidRDefault="00764E2B" w:rsidP="0030334A">
            <w:pPr>
              <w:jc w:val="center"/>
              <w:rPr>
                <w:sz w:val="14"/>
                <w:szCs w:val="14"/>
              </w:rPr>
            </w:pPr>
            <w:r w:rsidRPr="001A425C">
              <w:rPr>
                <w:sz w:val="14"/>
                <w:szCs w:val="14"/>
              </w:rPr>
              <w:t>01.01.20</w:t>
            </w:r>
            <w:r>
              <w:rPr>
                <w:sz w:val="14"/>
                <w:szCs w:val="14"/>
              </w:rPr>
              <w:t>17</w:t>
            </w:r>
          </w:p>
          <w:p w:rsidR="00764E2B" w:rsidRPr="001A425C" w:rsidRDefault="00764E2B" w:rsidP="0030334A">
            <w:pPr>
              <w:jc w:val="center"/>
              <w:rPr>
                <w:sz w:val="14"/>
                <w:szCs w:val="14"/>
              </w:rPr>
            </w:pPr>
          </w:p>
        </w:tc>
        <w:tc>
          <w:tcPr>
            <w:tcW w:w="1843" w:type="dxa"/>
          </w:tcPr>
          <w:p w:rsidR="00764E2B" w:rsidRDefault="00764E2B" w:rsidP="0030334A">
            <w:pPr>
              <w:jc w:val="center"/>
              <w:rPr>
                <w:sz w:val="14"/>
                <w:szCs w:val="14"/>
              </w:rPr>
            </w:pPr>
            <w:r w:rsidRPr="001A425C">
              <w:rPr>
                <w:sz w:val="14"/>
                <w:szCs w:val="14"/>
              </w:rPr>
              <w:t>31.12.20</w:t>
            </w:r>
            <w:r>
              <w:rPr>
                <w:sz w:val="14"/>
                <w:szCs w:val="14"/>
              </w:rPr>
              <w:t>17</w:t>
            </w:r>
          </w:p>
          <w:p w:rsidR="00764E2B" w:rsidRPr="001A425C" w:rsidRDefault="00764E2B" w:rsidP="0030334A">
            <w:pPr>
              <w:jc w:val="center"/>
              <w:rPr>
                <w:sz w:val="14"/>
                <w:szCs w:val="14"/>
              </w:rPr>
            </w:pPr>
          </w:p>
        </w:tc>
        <w:tc>
          <w:tcPr>
            <w:tcW w:w="1276" w:type="dxa"/>
          </w:tcPr>
          <w:p w:rsidR="00764E2B" w:rsidRPr="005B6B5A" w:rsidRDefault="00764E2B" w:rsidP="0030334A">
            <w:pPr>
              <w:spacing w:before="100" w:beforeAutospacing="1" w:after="100" w:afterAutospacing="1"/>
              <w:jc w:val="center"/>
              <w:rPr>
                <w:rFonts w:eastAsia="Times New Roman" w:cs="Times New Roman"/>
                <w:b/>
                <w:sz w:val="20"/>
                <w:szCs w:val="20"/>
              </w:rPr>
            </w:pPr>
            <w:r>
              <w:rPr>
                <w:rFonts w:eastAsia="Times New Roman" w:cs="Times New Roman"/>
                <w:b/>
                <w:sz w:val="20"/>
                <w:szCs w:val="20"/>
              </w:rPr>
              <w:t>-</w:t>
            </w:r>
          </w:p>
        </w:tc>
        <w:tc>
          <w:tcPr>
            <w:tcW w:w="1417" w:type="dxa"/>
          </w:tcPr>
          <w:p w:rsidR="00764E2B" w:rsidRPr="005B6B5A" w:rsidRDefault="00764E2B" w:rsidP="0030334A">
            <w:pPr>
              <w:spacing w:before="100" w:beforeAutospacing="1" w:after="100" w:afterAutospacing="1"/>
              <w:jc w:val="center"/>
              <w:rPr>
                <w:rFonts w:eastAsia="Times New Roman" w:cs="Times New Roman"/>
                <w:b/>
                <w:sz w:val="20"/>
                <w:szCs w:val="20"/>
              </w:rPr>
            </w:pPr>
            <w:r>
              <w:rPr>
                <w:rFonts w:eastAsia="Times New Roman" w:cs="Times New Roman"/>
                <w:b/>
                <w:sz w:val="20"/>
                <w:szCs w:val="20"/>
              </w:rPr>
              <w:t>-</w:t>
            </w:r>
          </w:p>
        </w:tc>
        <w:tc>
          <w:tcPr>
            <w:tcW w:w="2552" w:type="dxa"/>
          </w:tcPr>
          <w:p w:rsidR="00764E2B" w:rsidRPr="00327767" w:rsidRDefault="00764E2B" w:rsidP="0030334A">
            <w:pPr>
              <w:spacing w:before="100" w:beforeAutospacing="1" w:after="100" w:afterAutospacing="1"/>
              <w:jc w:val="center"/>
              <w:rPr>
                <w:rFonts w:eastAsia="Times New Roman" w:cs="Times New Roman"/>
                <w:sz w:val="24"/>
                <w:szCs w:val="24"/>
              </w:rPr>
            </w:pPr>
            <w:r w:rsidRPr="00327767">
              <w:rPr>
                <w:rFonts w:eastAsia="Times New Roman" w:cs="Times New Roman"/>
                <w:sz w:val="24"/>
                <w:szCs w:val="24"/>
              </w:rPr>
              <w:t>нет</w:t>
            </w:r>
          </w:p>
        </w:tc>
      </w:tr>
      <w:tr w:rsidR="00764E2B" w:rsidTr="00760BD6">
        <w:tc>
          <w:tcPr>
            <w:tcW w:w="709" w:type="dxa"/>
          </w:tcPr>
          <w:p w:rsidR="00764E2B" w:rsidRPr="00080C96" w:rsidRDefault="00764E2B" w:rsidP="0030334A">
            <w:pPr>
              <w:spacing w:before="100" w:beforeAutospacing="1" w:after="100" w:afterAutospacing="1"/>
              <w:jc w:val="center"/>
              <w:rPr>
                <w:rFonts w:eastAsia="Times New Roman" w:cs="Times New Roman"/>
                <w:sz w:val="24"/>
                <w:szCs w:val="24"/>
              </w:rPr>
            </w:pPr>
          </w:p>
        </w:tc>
        <w:tc>
          <w:tcPr>
            <w:tcW w:w="2126" w:type="dxa"/>
          </w:tcPr>
          <w:p w:rsidR="00764E2B" w:rsidRPr="006035FF" w:rsidRDefault="00764E2B" w:rsidP="0030334A">
            <w:pPr>
              <w:contextualSpacing/>
              <w:rPr>
                <w:sz w:val="16"/>
                <w:szCs w:val="16"/>
              </w:rPr>
            </w:pPr>
            <w:r w:rsidRPr="006035FF">
              <w:rPr>
                <w:sz w:val="16"/>
                <w:szCs w:val="16"/>
              </w:rPr>
              <w:t xml:space="preserve">Контрольное событие программы </w:t>
            </w:r>
            <w:r w:rsidR="00CC46B4">
              <w:rPr>
                <w:sz w:val="16"/>
                <w:szCs w:val="16"/>
              </w:rPr>
              <w:t>5.1</w:t>
            </w:r>
            <w:r w:rsidRPr="006035FF">
              <w:rPr>
                <w:sz w:val="16"/>
                <w:szCs w:val="16"/>
              </w:rPr>
              <w:t>.1.</w:t>
            </w:r>
          </w:p>
          <w:p w:rsidR="00764E2B" w:rsidRPr="001A425C" w:rsidRDefault="00764E2B" w:rsidP="0030334A">
            <w:pPr>
              <w:contextualSpacing/>
              <w:rPr>
                <w:b/>
                <w:sz w:val="14"/>
                <w:szCs w:val="14"/>
              </w:rPr>
            </w:pPr>
            <w:r w:rsidRPr="006035FF">
              <w:rPr>
                <w:sz w:val="16"/>
                <w:szCs w:val="16"/>
              </w:rPr>
              <w:t xml:space="preserve">Содействие в сфере социального обеспечения и  медицинской помощи участникам Государственной программы и членам их семей в соответствии с законодательством Российской Федерации </w:t>
            </w:r>
            <w:r w:rsidR="009F1C4F">
              <w:rPr>
                <w:sz w:val="16"/>
                <w:szCs w:val="16"/>
              </w:rPr>
              <w:t xml:space="preserve">в 2017 году </w:t>
            </w:r>
            <w:r w:rsidRPr="006035FF">
              <w:rPr>
                <w:sz w:val="16"/>
                <w:szCs w:val="16"/>
              </w:rPr>
              <w:t>оказано</w:t>
            </w:r>
          </w:p>
        </w:tc>
        <w:tc>
          <w:tcPr>
            <w:tcW w:w="1418" w:type="dxa"/>
          </w:tcPr>
          <w:p w:rsidR="00764E2B" w:rsidRPr="008505F3" w:rsidRDefault="00764E2B" w:rsidP="0030334A">
            <w:pPr>
              <w:ind w:left="-98" w:right="-108"/>
              <w:rPr>
                <w:sz w:val="16"/>
                <w:szCs w:val="16"/>
              </w:rPr>
            </w:pPr>
            <w:r w:rsidRPr="008505F3">
              <w:rPr>
                <w:sz w:val="16"/>
                <w:szCs w:val="16"/>
              </w:rPr>
              <w:t>Комитет по труду и занятости населения Курской области/</w:t>
            </w:r>
          </w:p>
          <w:p w:rsidR="00764E2B" w:rsidRPr="008505F3" w:rsidRDefault="00764E2B" w:rsidP="0030334A">
            <w:pPr>
              <w:ind w:left="-98" w:right="-108"/>
              <w:rPr>
                <w:sz w:val="16"/>
                <w:szCs w:val="16"/>
              </w:rPr>
            </w:pPr>
            <w:r w:rsidRPr="008505F3">
              <w:rPr>
                <w:sz w:val="16"/>
                <w:szCs w:val="16"/>
              </w:rPr>
              <w:t xml:space="preserve">председатель комитета по труду и занятости населения Курской области </w:t>
            </w:r>
            <w:r w:rsidR="002E6D3E">
              <w:rPr>
                <w:sz w:val="16"/>
                <w:szCs w:val="16"/>
              </w:rPr>
              <w:t>Е.В.Кулагина</w:t>
            </w:r>
          </w:p>
        </w:tc>
        <w:tc>
          <w:tcPr>
            <w:tcW w:w="1417" w:type="dxa"/>
          </w:tcPr>
          <w:p w:rsidR="00764E2B" w:rsidRPr="00D1733D" w:rsidRDefault="00CC46B4" w:rsidP="0030334A">
            <w:pPr>
              <w:jc w:val="center"/>
              <w:rPr>
                <w:sz w:val="14"/>
                <w:szCs w:val="14"/>
                <w:lang w:val="en-US"/>
              </w:rPr>
            </w:pPr>
            <w:r w:rsidRPr="005B6B5A">
              <w:rPr>
                <w:rFonts w:eastAsia="Times New Roman" w:cs="Times New Roman"/>
                <w:sz w:val="20"/>
                <w:szCs w:val="20"/>
              </w:rPr>
              <w:t>х</w:t>
            </w:r>
          </w:p>
        </w:tc>
        <w:tc>
          <w:tcPr>
            <w:tcW w:w="1134" w:type="dxa"/>
          </w:tcPr>
          <w:p w:rsidR="00764E2B" w:rsidRDefault="00764E2B" w:rsidP="0030334A">
            <w:pPr>
              <w:jc w:val="center"/>
              <w:rPr>
                <w:sz w:val="14"/>
                <w:szCs w:val="14"/>
              </w:rPr>
            </w:pPr>
            <w:r w:rsidRPr="001A425C">
              <w:rPr>
                <w:sz w:val="14"/>
                <w:szCs w:val="14"/>
              </w:rPr>
              <w:t>31.12.20</w:t>
            </w:r>
            <w:r>
              <w:rPr>
                <w:sz w:val="14"/>
                <w:szCs w:val="14"/>
              </w:rPr>
              <w:t>17</w:t>
            </w:r>
          </w:p>
          <w:p w:rsidR="00764E2B" w:rsidRPr="001A425C" w:rsidRDefault="00764E2B" w:rsidP="0030334A">
            <w:pPr>
              <w:jc w:val="center"/>
              <w:rPr>
                <w:sz w:val="14"/>
                <w:szCs w:val="14"/>
              </w:rPr>
            </w:pPr>
          </w:p>
        </w:tc>
        <w:tc>
          <w:tcPr>
            <w:tcW w:w="1134" w:type="dxa"/>
          </w:tcPr>
          <w:p w:rsidR="00764E2B" w:rsidRPr="001A425C" w:rsidRDefault="00CC46B4" w:rsidP="0030334A">
            <w:pPr>
              <w:jc w:val="center"/>
              <w:rPr>
                <w:sz w:val="14"/>
                <w:szCs w:val="14"/>
              </w:rPr>
            </w:pPr>
            <w:r w:rsidRPr="005B6B5A">
              <w:rPr>
                <w:rFonts w:eastAsia="Times New Roman" w:cs="Times New Roman"/>
                <w:sz w:val="20"/>
                <w:szCs w:val="20"/>
              </w:rPr>
              <w:t>х</w:t>
            </w:r>
          </w:p>
        </w:tc>
        <w:tc>
          <w:tcPr>
            <w:tcW w:w="1843" w:type="dxa"/>
          </w:tcPr>
          <w:p w:rsidR="00764E2B" w:rsidRDefault="00764E2B" w:rsidP="0030334A">
            <w:pPr>
              <w:jc w:val="center"/>
              <w:rPr>
                <w:sz w:val="14"/>
                <w:szCs w:val="14"/>
              </w:rPr>
            </w:pPr>
            <w:r w:rsidRPr="001A425C">
              <w:rPr>
                <w:sz w:val="14"/>
                <w:szCs w:val="14"/>
              </w:rPr>
              <w:t>31.12.</w:t>
            </w:r>
            <w:r>
              <w:rPr>
                <w:sz w:val="14"/>
                <w:szCs w:val="14"/>
              </w:rPr>
              <w:t>2017</w:t>
            </w:r>
          </w:p>
          <w:p w:rsidR="00764E2B" w:rsidRPr="001A425C" w:rsidRDefault="00764E2B" w:rsidP="0030334A">
            <w:pPr>
              <w:jc w:val="center"/>
              <w:rPr>
                <w:sz w:val="14"/>
                <w:szCs w:val="14"/>
              </w:rPr>
            </w:pPr>
          </w:p>
        </w:tc>
        <w:tc>
          <w:tcPr>
            <w:tcW w:w="1276" w:type="dxa"/>
          </w:tcPr>
          <w:p w:rsidR="00764E2B" w:rsidRPr="005B6B5A" w:rsidRDefault="00764E2B" w:rsidP="0030334A">
            <w:pPr>
              <w:spacing w:before="100" w:beforeAutospacing="1" w:after="100" w:afterAutospacing="1"/>
              <w:jc w:val="center"/>
              <w:rPr>
                <w:rFonts w:eastAsia="Times New Roman" w:cs="Times New Roman"/>
                <w:sz w:val="20"/>
                <w:szCs w:val="20"/>
              </w:rPr>
            </w:pPr>
            <w:r w:rsidRPr="005B6B5A">
              <w:rPr>
                <w:rFonts w:eastAsia="Times New Roman" w:cs="Times New Roman"/>
                <w:sz w:val="20"/>
                <w:szCs w:val="20"/>
              </w:rPr>
              <w:t>х</w:t>
            </w:r>
          </w:p>
        </w:tc>
        <w:tc>
          <w:tcPr>
            <w:tcW w:w="1417" w:type="dxa"/>
          </w:tcPr>
          <w:p w:rsidR="00764E2B" w:rsidRPr="005B6B5A" w:rsidRDefault="00764E2B" w:rsidP="0030334A">
            <w:pPr>
              <w:spacing w:before="100" w:beforeAutospacing="1" w:after="100" w:afterAutospacing="1"/>
              <w:jc w:val="center"/>
              <w:rPr>
                <w:rFonts w:eastAsia="Times New Roman" w:cs="Times New Roman"/>
                <w:sz w:val="20"/>
                <w:szCs w:val="20"/>
              </w:rPr>
            </w:pPr>
            <w:r w:rsidRPr="005B6B5A">
              <w:rPr>
                <w:rFonts w:eastAsia="Times New Roman" w:cs="Times New Roman"/>
                <w:sz w:val="20"/>
                <w:szCs w:val="20"/>
              </w:rPr>
              <w:t>х</w:t>
            </w:r>
          </w:p>
        </w:tc>
        <w:tc>
          <w:tcPr>
            <w:tcW w:w="2552" w:type="dxa"/>
          </w:tcPr>
          <w:p w:rsidR="00764E2B" w:rsidRPr="00327767" w:rsidRDefault="00764E2B" w:rsidP="0030334A">
            <w:pPr>
              <w:spacing w:before="100" w:beforeAutospacing="1" w:after="100" w:afterAutospacing="1"/>
              <w:jc w:val="center"/>
              <w:rPr>
                <w:rFonts w:eastAsia="Times New Roman" w:cs="Times New Roman"/>
                <w:sz w:val="24"/>
                <w:szCs w:val="24"/>
              </w:rPr>
            </w:pPr>
            <w:r w:rsidRPr="00327767">
              <w:rPr>
                <w:rFonts w:eastAsia="Times New Roman" w:cs="Times New Roman"/>
                <w:sz w:val="24"/>
                <w:szCs w:val="24"/>
              </w:rPr>
              <w:t>нет</w:t>
            </w:r>
          </w:p>
        </w:tc>
      </w:tr>
      <w:tr w:rsidR="00764E2B" w:rsidTr="00760BD6">
        <w:tc>
          <w:tcPr>
            <w:tcW w:w="709" w:type="dxa"/>
          </w:tcPr>
          <w:p w:rsidR="00764E2B" w:rsidRPr="00080C96" w:rsidRDefault="00764E2B" w:rsidP="0030334A">
            <w:pPr>
              <w:spacing w:before="100" w:beforeAutospacing="1" w:after="100" w:afterAutospacing="1"/>
              <w:jc w:val="center"/>
              <w:rPr>
                <w:rFonts w:eastAsia="Times New Roman" w:cs="Times New Roman"/>
                <w:sz w:val="24"/>
                <w:szCs w:val="24"/>
              </w:rPr>
            </w:pPr>
          </w:p>
        </w:tc>
        <w:tc>
          <w:tcPr>
            <w:tcW w:w="2126" w:type="dxa"/>
          </w:tcPr>
          <w:p w:rsidR="00764E2B" w:rsidRPr="006035FF" w:rsidRDefault="00764E2B" w:rsidP="0030334A">
            <w:pPr>
              <w:contextualSpacing/>
              <w:rPr>
                <w:sz w:val="16"/>
                <w:szCs w:val="16"/>
              </w:rPr>
            </w:pPr>
            <w:r w:rsidRPr="006035FF">
              <w:rPr>
                <w:sz w:val="16"/>
                <w:szCs w:val="16"/>
              </w:rPr>
              <w:t xml:space="preserve">Мероприятие </w:t>
            </w:r>
            <w:r w:rsidR="00277809">
              <w:rPr>
                <w:sz w:val="16"/>
                <w:szCs w:val="16"/>
              </w:rPr>
              <w:t>6.1.</w:t>
            </w:r>
          </w:p>
          <w:p w:rsidR="00764E2B" w:rsidRPr="001A425C" w:rsidRDefault="00764E2B" w:rsidP="0030334A">
            <w:pPr>
              <w:contextualSpacing/>
              <w:rPr>
                <w:b/>
                <w:sz w:val="14"/>
                <w:szCs w:val="14"/>
              </w:rPr>
            </w:pPr>
            <w:r w:rsidRPr="006035FF">
              <w:rPr>
                <w:sz w:val="16"/>
                <w:szCs w:val="16"/>
              </w:rPr>
              <w:t>Оказание содействия в обеспечении  детей участников Государственной программы местами в детских дошкольных и средних образовательных учреждениях</w:t>
            </w:r>
          </w:p>
        </w:tc>
        <w:tc>
          <w:tcPr>
            <w:tcW w:w="1418" w:type="dxa"/>
          </w:tcPr>
          <w:p w:rsidR="00764E2B" w:rsidRPr="00393162" w:rsidRDefault="00764E2B" w:rsidP="0030334A">
            <w:pPr>
              <w:ind w:left="-98" w:right="-108"/>
              <w:rPr>
                <w:sz w:val="16"/>
                <w:szCs w:val="16"/>
              </w:rPr>
            </w:pPr>
            <w:r w:rsidRPr="00393162">
              <w:rPr>
                <w:sz w:val="16"/>
                <w:szCs w:val="16"/>
              </w:rPr>
              <w:t>Комитет по труду и занятости населения Курской области/</w:t>
            </w:r>
          </w:p>
          <w:p w:rsidR="00764E2B" w:rsidRPr="001A425C" w:rsidRDefault="00764E2B" w:rsidP="0030334A">
            <w:pPr>
              <w:ind w:left="-98" w:right="-108"/>
              <w:rPr>
                <w:sz w:val="14"/>
                <w:szCs w:val="14"/>
              </w:rPr>
            </w:pPr>
            <w:r w:rsidRPr="00393162">
              <w:rPr>
                <w:sz w:val="16"/>
                <w:szCs w:val="16"/>
              </w:rPr>
              <w:t xml:space="preserve">председатель комитета по труду и занятости населения Курской области </w:t>
            </w:r>
            <w:r w:rsidR="002E6D3E">
              <w:rPr>
                <w:sz w:val="16"/>
                <w:szCs w:val="16"/>
              </w:rPr>
              <w:t>Е.В.Кулагина</w:t>
            </w:r>
          </w:p>
        </w:tc>
        <w:tc>
          <w:tcPr>
            <w:tcW w:w="1417" w:type="dxa"/>
          </w:tcPr>
          <w:p w:rsidR="00764E2B" w:rsidRDefault="00764E2B" w:rsidP="0030334A">
            <w:pPr>
              <w:jc w:val="center"/>
              <w:rPr>
                <w:sz w:val="14"/>
                <w:szCs w:val="14"/>
              </w:rPr>
            </w:pPr>
            <w:r w:rsidRPr="001A425C">
              <w:rPr>
                <w:sz w:val="14"/>
                <w:szCs w:val="14"/>
              </w:rPr>
              <w:t>01.01.201</w:t>
            </w:r>
            <w:r>
              <w:rPr>
                <w:sz w:val="14"/>
                <w:szCs w:val="14"/>
              </w:rPr>
              <w:t>7</w:t>
            </w:r>
          </w:p>
          <w:p w:rsidR="00764E2B" w:rsidRPr="001A425C" w:rsidRDefault="00764E2B" w:rsidP="0030334A">
            <w:pPr>
              <w:jc w:val="center"/>
              <w:rPr>
                <w:sz w:val="14"/>
                <w:szCs w:val="14"/>
              </w:rPr>
            </w:pPr>
          </w:p>
        </w:tc>
        <w:tc>
          <w:tcPr>
            <w:tcW w:w="1134" w:type="dxa"/>
          </w:tcPr>
          <w:p w:rsidR="00764E2B" w:rsidRDefault="00764E2B" w:rsidP="0030334A">
            <w:pPr>
              <w:jc w:val="center"/>
              <w:rPr>
                <w:sz w:val="14"/>
                <w:szCs w:val="14"/>
              </w:rPr>
            </w:pPr>
            <w:r w:rsidRPr="001A425C">
              <w:rPr>
                <w:sz w:val="14"/>
                <w:szCs w:val="14"/>
              </w:rPr>
              <w:t>31.12.20</w:t>
            </w:r>
            <w:r>
              <w:rPr>
                <w:sz w:val="14"/>
                <w:szCs w:val="14"/>
              </w:rPr>
              <w:t>17</w:t>
            </w:r>
          </w:p>
          <w:p w:rsidR="00764E2B" w:rsidRPr="001A425C" w:rsidRDefault="00764E2B" w:rsidP="0030334A">
            <w:pPr>
              <w:jc w:val="center"/>
              <w:rPr>
                <w:sz w:val="14"/>
                <w:szCs w:val="14"/>
              </w:rPr>
            </w:pPr>
          </w:p>
        </w:tc>
        <w:tc>
          <w:tcPr>
            <w:tcW w:w="1134" w:type="dxa"/>
          </w:tcPr>
          <w:p w:rsidR="00764E2B" w:rsidRDefault="00764E2B" w:rsidP="0030334A">
            <w:pPr>
              <w:jc w:val="center"/>
              <w:rPr>
                <w:sz w:val="14"/>
                <w:szCs w:val="14"/>
              </w:rPr>
            </w:pPr>
            <w:r w:rsidRPr="001A425C">
              <w:rPr>
                <w:sz w:val="14"/>
                <w:szCs w:val="14"/>
              </w:rPr>
              <w:t>01.01.20</w:t>
            </w:r>
            <w:r>
              <w:rPr>
                <w:sz w:val="14"/>
                <w:szCs w:val="14"/>
              </w:rPr>
              <w:t>17</w:t>
            </w:r>
          </w:p>
          <w:p w:rsidR="00764E2B" w:rsidRPr="001A425C" w:rsidRDefault="00764E2B" w:rsidP="0030334A">
            <w:pPr>
              <w:jc w:val="center"/>
              <w:rPr>
                <w:sz w:val="14"/>
                <w:szCs w:val="14"/>
              </w:rPr>
            </w:pPr>
          </w:p>
        </w:tc>
        <w:tc>
          <w:tcPr>
            <w:tcW w:w="1843" w:type="dxa"/>
          </w:tcPr>
          <w:p w:rsidR="00764E2B" w:rsidRDefault="00764E2B" w:rsidP="0030334A">
            <w:pPr>
              <w:jc w:val="center"/>
              <w:rPr>
                <w:sz w:val="14"/>
                <w:szCs w:val="14"/>
              </w:rPr>
            </w:pPr>
            <w:r w:rsidRPr="001A425C">
              <w:rPr>
                <w:sz w:val="14"/>
                <w:szCs w:val="14"/>
              </w:rPr>
              <w:t>31.12.20</w:t>
            </w:r>
            <w:r>
              <w:rPr>
                <w:sz w:val="14"/>
                <w:szCs w:val="14"/>
              </w:rPr>
              <w:t>17</w:t>
            </w:r>
          </w:p>
          <w:p w:rsidR="00764E2B" w:rsidRPr="001A425C" w:rsidRDefault="00764E2B" w:rsidP="0030334A">
            <w:pPr>
              <w:jc w:val="center"/>
              <w:rPr>
                <w:sz w:val="14"/>
                <w:szCs w:val="14"/>
              </w:rPr>
            </w:pPr>
          </w:p>
        </w:tc>
        <w:tc>
          <w:tcPr>
            <w:tcW w:w="1276" w:type="dxa"/>
          </w:tcPr>
          <w:p w:rsidR="00764E2B" w:rsidRPr="005B6B5A" w:rsidRDefault="00764E2B" w:rsidP="0030334A">
            <w:pPr>
              <w:spacing w:before="100" w:beforeAutospacing="1" w:after="100" w:afterAutospacing="1"/>
              <w:jc w:val="center"/>
              <w:rPr>
                <w:rFonts w:eastAsia="Times New Roman" w:cs="Times New Roman"/>
                <w:b/>
                <w:sz w:val="20"/>
                <w:szCs w:val="20"/>
              </w:rPr>
            </w:pPr>
            <w:r>
              <w:rPr>
                <w:rFonts w:eastAsia="Times New Roman" w:cs="Times New Roman"/>
                <w:b/>
                <w:sz w:val="20"/>
                <w:szCs w:val="20"/>
              </w:rPr>
              <w:t>-</w:t>
            </w:r>
          </w:p>
        </w:tc>
        <w:tc>
          <w:tcPr>
            <w:tcW w:w="1417" w:type="dxa"/>
          </w:tcPr>
          <w:p w:rsidR="00764E2B" w:rsidRPr="005B6B5A" w:rsidRDefault="00764E2B" w:rsidP="0030334A">
            <w:pPr>
              <w:spacing w:before="100" w:beforeAutospacing="1" w:after="100" w:afterAutospacing="1"/>
              <w:jc w:val="center"/>
              <w:rPr>
                <w:rFonts w:eastAsia="Times New Roman" w:cs="Times New Roman"/>
                <w:b/>
                <w:sz w:val="20"/>
                <w:szCs w:val="20"/>
              </w:rPr>
            </w:pPr>
            <w:r>
              <w:rPr>
                <w:rFonts w:eastAsia="Times New Roman" w:cs="Times New Roman"/>
                <w:b/>
                <w:sz w:val="20"/>
                <w:szCs w:val="20"/>
              </w:rPr>
              <w:t>-</w:t>
            </w:r>
          </w:p>
        </w:tc>
        <w:tc>
          <w:tcPr>
            <w:tcW w:w="2552" w:type="dxa"/>
          </w:tcPr>
          <w:p w:rsidR="00764E2B" w:rsidRPr="00327767" w:rsidRDefault="00764E2B" w:rsidP="0030334A">
            <w:pPr>
              <w:spacing w:before="100" w:beforeAutospacing="1" w:after="100" w:afterAutospacing="1"/>
              <w:jc w:val="center"/>
              <w:rPr>
                <w:rFonts w:eastAsia="Times New Roman" w:cs="Times New Roman"/>
                <w:sz w:val="24"/>
                <w:szCs w:val="24"/>
              </w:rPr>
            </w:pPr>
            <w:r w:rsidRPr="00327767">
              <w:rPr>
                <w:rFonts w:eastAsia="Times New Roman" w:cs="Times New Roman"/>
                <w:sz w:val="24"/>
                <w:szCs w:val="24"/>
              </w:rPr>
              <w:t>нет</w:t>
            </w:r>
          </w:p>
        </w:tc>
      </w:tr>
      <w:tr w:rsidR="00764E2B" w:rsidTr="00760BD6">
        <w:tc>
          <w:tcPr>
            <w:tcW w:w="709" w:type="dxa"/>
          </w:tcPr>
          <w:p w:rsidR="00764E2B" w:rsidRPr="00080C96" w:rsidRDefault="00764E2B" w:rsidP="0030334A">
            <w:pPr>
              <w:spacing w:before="100" w:beforeAutospacing="1" w:after="100" w:afterAutospacing="1"/>
              <w:jc w:val="center"/>
              <w:rPr>
                <w:rFonts w:eastAsia="Times New Roman" w:cs="Times New Roman"/>
                <w:sz w:val="24"/>
                <w:szCs w:val="24"/>
              </w:rPr>
            </w:pPr>
          </w:p>
        </w:tc>
        <w:tc>
          <w:tcPr>
            <w:tcW w:w="2126" w:type="dxa"/>
          </w:tcPr>
          <w:p w:rsidR="00764E2B" w:rsidRPr="001E6F98" w:rsidRDefault="00764E2B" w:rsidP="0030334A">
            <w:pPr>
              <w:ind w:right="-108"/>
              <w:contextualSpacing/>
              <w:rPr>
                <w:color w:val="FF0000"/>
                <w:sz w:val="16"/>
                <w:szCs w:val="16"/>
              </w:rPr>
            </w:pPr>
            <w:r w:rsidRPr="001E6F98">
              <w:rPr>
                <w:sz w:val="16"/>
                <w:szCs w:val="16"/>
              </w:rPr>
              <w:t xml:space="preserve">Контрольное событие </w:t>
            </w:r>
            <w:r w:rsidR="00277809">
              <w:rPr>
                <w:sz w:val="16"/>
                <w:szCs w:val="16"/>
              </w:rPr>
              <w:t>6</w:t>
            </w:r>
            <w:r w:rsidR="001E6F98" w:rsidRPr="001E6F98">
              <w:rPr>
                <w:sz w:val="16"/>
                <w:szCs w:val="16"/>
              </w:rPr>
              <w:t>.</w:t>
            </w:r>
            <w:r w:rsidR="00277809">
              <w:rPr>
                <w:sz w:val="16"/>
                <w:szCs w:val="16"/>
              </w:rPr>
              <w:t>1</w:t>
            </w:r>
            <w:r w:rsidRPr="001E6F98">
              <w:rPr>
                <w:sz w:val="16"/>
                <w:szCs w:val="16"/>
              </w:rPr>
              <w:t>.</w:t>
            </w:r>
            <w:r w:rsidR="001E6F98" w:rsidRPr="001E6F98">
              <w:rPr>
                <w:sz w:val="16"/>
                <w:szCs w:val="16"/>
              </w:rPr>
              <w:t>1.</w:t>
            </w:r>
          </w:p>
          <w:p w:rsidR="00764E2B" w:rsidRPr="001A425C" w:rsidRDefault="00764E2B" w:rsidP="0030334A">
            <w:pPr>
              <w:rPr>
                <w:sz w:val="14"/>
                <w:szCs w:val="14"/>
              </w:rPr>
            </w:pPr>
            <w:r w:rsidRPr="00D43BB9">
              <w:rPr>
                <w:sz w:val="16"/>
                <w:szCs w:val="16"/>
              </w:rPr>
              <w:t xml:space="preserve">Содействие в обеспечении  детей участников Государственной программы местами в детских дошкольных и средних образовательных учреждениях </w:t>
            </w:r>
            <w:r w:rsidR="00277809">
              <w:rPr>
                <w:sz w:val="16"/>
                <w:szCs w:val="16"/>
              </w:rPr>
              <w:t xml:space="preserve">в 2017 году </w:t>
            </w:r>
            <w:r w:rsidRPr="00D43BB9">
              <w:rPr>
                <w:sz w:val="16"/>
                <w:szCs w:val="16"/>
              </w:rPr>
              <w:t>оказано</w:t>
            </w:r>
          </w:p>
        </w:tc>
        <w:tc>
          <w:tcPr>
            <w:tcW w:w="1418" w:type="dxa"/>
          </w:tcPr>
          <w:p w:rsidR="00764E2B" w:rsidRPr="008505F3" w:rsidRDefault="00764E2B" w:rsidP="0030334A">
            <w:pPr>
              <w:ind w:left="-98" w:right="-108"/>
              <w:rPr>
                <w:sz w:val="16"/>
                <w:szCs w:val="16"/>
              </w:rPr>
            </w:pPr>
            <w:r w:rsidRPr="008505F3">
              <w:rPr>
                <w:sz w:val="16"/>
                <w:szCs w:val="16"/>
              </w:rPr>
              <w:t>Комитет по труду и занятости населения Курской области/</w:t>
            </w:r>
          </w:p>
          <w:p w:rsidR="00764E2B" w:rsidRPr="008505F3" w:rsidRDefault="00764E2B" w:rsidP="0030334A">
            <w:pPr>
              <w:ind w:left="-98" w:right="-108"/>
              <w:rPr>
                <w:sz w:val="16"/>
                <w:szCs w:val="16"/>
              </w:rPr>
            </w:pPr>
            <w:r w:rsidRPr="008505F3">
              <w:rPr>
                <w:sz w:val="16"/>
                <w:szCs w:val="16"/>
              </w:rPr>
              <w:t xml:space="preserve">председатель комитета по труду и занятости населения Курской области </w:t>
            </w:r>
            <w:r w:rsidR="002E6D3E">
              <w:rPr>
                <w:sz w:val="16"/>
                <w:szCs w:val="16"/>
              </w:rPr>
              <w:t>Е.В.Кулагина</w:t>
            </w:r>
          </w:p>
        </w:tc>
        <w:tc>
          <w:tcPr>
            <w:tcW w:w="1417" w:type="dxa"/>
          </w:tcPr>
          <w:p w:rsidR="00764E2B" w:rsidRPr="00D1733D" w:rsidRDefault="00277809" w:rsidP="0030334A">
            <w:pPr>
              <w:jc w:val="center"/>
              <w:rPr>
                <w:sz w:val="14"/>
                <w:szCs w:val="14"/>
                <w:lang w:val="en-US"/>
              </w:rPr>
            </w:pPr>
            <w:r w:rsidRPr="005B6B5A">
              <w:rPr>
                <w:rFonts w:eastAsia="Times New Roman" w:cs="Times New Roman"/>
                <w:sz w:val="20"/>
                <w:szCs w:val="20"/>
              </w:rPr>
              <w:t>х</w:t>
            </w:r>
          </w:p>
        </w:tc>
        <w:tc>
          <w:tcPr>
            <w:tcW w:w="1134" w:type="dxa"/>
          </w:tcPr>
          <w:p w:rsidR="00764E2B" w:rsidRDefault="00764E2B" w:rsidP="0030334A">
            <w:pPr>
              <w:jc w:val="center"/>
              <w:rPr>
                <w:sz w:val="14"/>
                <w:szCs w:val="14"/>
              </w:rPr>
            </w:pPr>
            <w:r w:rsidRPr="001A425C">
              <w:rPr>
                <w:sz w:val="14"/>
                <w:szCs w:val="14"/>
              </w:rPr>
              <w:t>31.12.20</w:t>
            </w:r>
            <w:r>
              <w:rPr>
                <w:sz w:val="14"/>
                <w:szCs w:val="14"/>
              </w:rPr>
              <w:t>17</w:t>
            </w:r>
          </w:p>
          <w:p w:rsidR="00764E2B" w:rsidRPr="001A425C" w:rsidRDefault="00764E2B" w:rsidP="0030334A">
            <w:pPr>
              <w:jc w:val="center"/>
              <w:rPr>
                <w:sz w:val="14"/>
                <w:szCs w:val="14"/>
              </w:rPr>
            </w:pPr>
          </w:p>
        </w:tc>
        <w:tc>
          <w:tcPr>
            <w:tcW w:w="1134" w:type="dxa"/>
          </w:tcPr>
          <w:p w:rsidR="00764E2B" w:rsidRDefault="00277809" w:rsidP="0030334A">
            <w:pPr>
              <w:jc w:val="center"/>
              <w:rPr>
                <w:sz w:val="14"/>
                <w:szCs w:val="14"/>
              </w:rPr>
            </w:pPr>
            <w:r w:rsidRPr="005B6B5A">
              <w:rPr>
                <w:rFonts w:eastAsia="Times New Roman" w:cs="Times New Roman"/>
                <w:sz w:val="20"/>
                <w:szCs w:val="20"/>
              </w:rPr>
              <w:t>х</w:t>
            </w:r>
          </w:p>
          <w:p w:rsidR="00764E2B" w:rsidRPr="001A425C" w:rsidRDefault="00764E2B" w:rsidP="0030334A">
            <w:pPr>
              <w:jc w:val="center"/>
              <w:rPr>
                <w:sz w:val="14"/>
                <w:szCs w:val="14"/>
              </w:rPr>
            </w:pPr>
          </w:p>
        </w:tc>
        <w:tc>
          <w:tcPr>
            <w:tcW w:w="1843" w:type="dxa"/>
          </w:tcPr>
          <w:p w:rsidR="00764E2B" w:rsidRDefault="00764E2B" w:rsidP="0030334A">
            <w:pPr>
              <w:jc w:val="center"/>
              <w:rPr>
                <w:sz w:val="14"/>
                <w:szCs w:val="14"/>
              </w:rPr>
            </w:pPr>
            <w:r w:rsidRPr="001A425C">
              <w:rPr>
                <w:sz w:val="14"/>
                <w:szCs w:val="14"/>
              </w:rPr>
              <w:t>31.12.20</w:t>
            </w:r>
            <w:r>
              <w:rPr>
                <w:sz w:val="14"/>
                <w:szCs w:val="14"/>
              </w:rPr>
              <w:t>17</w:t>
            </w:r>
          </w:p>
          <w:p w:rsidR="00764E2B" w:rsidRPr="001A425C" w:rsidRDefault="00764E2B" w:rsidP="0030334A">
            <w:pPr>
              <w:jc w:val="center"/>
              <w:rPr>
                <w:sz w:val="14"/>
                <w:szCs w:val="14"/>
              </w:rPr>
            </w:pPr>
          </w:p>
        </w:tc>
        <w:tc>
          <w:tcPr>
            <w:tcW w:w="1276" w:type="dxa"/>
          </w:tcPr>
          <w:p w:rsidR="00764E2B" w:rsidRPr="005B6B5A" w:rsidRDefault="00764E2B" w:rsidP="0030334A">
            <w:pPr>
              <w:spacing w:before="100" w:beforeAutospacing="1" w:after="100" w:afterAutospacing="1"/>
              <w:jc w:val="center"/>
              <w:rPr>
                <w:rFonts w:eastAsia="Times New Roman" w:cs="Times New Roman"/>
                <w:sz w:val="20"/>
                <w:szCs w:val="20"/>
              </w:rPr>
            </w:pPr>
            <w:r w:rsidRPr="005B6B5A">
              <w:rPr>
                <w:rFonts w:eastAsia="Times New Roman" w:cs="Times New Roman"/>
                <w:sz w:val="20"/>
                <w:szCs w:val="20"/>
              </w:rPr>
              <w:t>х</w:t>
            </w:r>
          </w:p>
        </w:tc>
        <w:tc>
          <w:tcPr>
            <w:tcW w:w="1417" w:type="dxa"/>
          </w:tcPr>
          <w:p w:rsidR="00764E2B" w:rsidRPr="005B6B5A" w:rsidRDefault="00764E2B" w:rsidP="0030334A">
            <w:pPr>
              <w:spacing w:before="100" w:beforeAutospacing="1" w:after="100" w:afterAutospacing="1"/>
              <w:jc w:val="center"/>
              <w:rPr>
                <w:rFonts w:eastAsia="Times New Roman" w:cs="Times New Roman"/>
                <w:sz w:val="20"/>
                <w:szCs w:val="20"/>
              </w:rPr>
            </w:pPr>
            <w:r w:rsidRPr="005B6B5A">
              <w:rPr>
                <w:rFonts w:eastAsia="Times New Roman" w:cs="Times New Roman"/>
                <w:sz w:val="20"/>
                <w:szCs w:val="20"/>
              </w:rPr>
              <w:t>х</w:t>
            </w:r>
          </w:p>
        </w:tc>
        <w:tc>
          <w:tcPr>
            <w:tcW w:w="2552" w:type="dxa"/>
          </w:tcPr>
          <w:p w:rsidR="00764E2B" w:rsidRPr="00327767" w:rsidRDefault="00764E2B" w:rsidP="0030334A">
            <w:pPr>
              <w:spacing w:before="100" w:beforeAutospacing="1" w:after="100" w:afterAutospacing="1"/>
              <w:jc w:val="center"/>
              <w:rPr>
                <w:rFonts w:eastAsia="Times New Roman" w:cs="Times New Roman"/>
                <w:sz w:val="24"/>
                <w:szCs w:val="24"/>
              </w:rPr>
            </w:pPr>
            <w:r w:rsidRPr="00327767">
              <w:rPr>
                <w:rFonts w:eastAsia="Times New Roman" w:cs="Times New Roman"/>
                <w:sz w:val="24"/>
                <w:szCs w:val="24"/>
              </w:rPr>
              <w:t>нет</w:t>
            </w:r>
          </w:p>
        </w:tc>
      </w:tr>
      <w:tr w:rsidR="00764E2B" w:rsidTr="00760BD6">
        <w:tc>
          <w:tcPr>
            <w:tcW w:w="709" w:type="dxa"/>
          </w:tcPr>
          <w:p w:rsidR="00764E2B" w:rsidRPr="00080C96" w:rsidRDefault="00764E2B" w:rsidP="0030334A">
            <w:pPr>
              <w:spacing w:before="100" w:beforeAutospacing="1" w:after="100" w:afterAutospacing="1"/>
              <w:jc w:val="center"/>
              <w:rPr>
                <w:rFonts w:eastAsia="Times New Roman" w:cs="Times New Roman"/>
                <w:sz w:val="24"/>
                <w:szCs w:val="24"/>
              </w:rPr>
            </w:pPr>
          </w:p>
        </w:tc>
        <w:tc>
          <w:tcPr>
            <w:tcW w:w="2126" w:type="dxa"/>
          </w:tcPr>
          <w:p w:rsidR="00764E2B" w:rsidRPr="00A22FFC" w:rsidRDefault="00764E2B" w:rsidP="0030334A">
            <w:pPr>
              <w:contextualSpacing/>
              <w:rPr>
                <w:sz w:val="16"/>
                <w:szCs w:val="16"/>
              </w:rPr>
            </w:pPr>
            <w:r w:rsidRPr="00A22FFC">
              <w:rPr>
                <w:sz w:val="16"/>
                <w:szCs w:val="16"/>
              </w:rPr>
              <w:t xml:space="preserve">Мероприятие </w:t>
            </w:r>
            <w:r w:rsidR="00277809">
              <w:rPr>
                <w:sz w:val="16"/>
                <w:szCs w:val="16"/>
              </w:rPr>
              <w:t>7</w:t>
            </w:r>
            <w:r w:rsidR="001E6F98">
              <w:rPr>
                <w:sz w:val="16"/>
                <w:szCs w:val="16"/>
              </w:rPr>
              <w:t>.</w:t>
            </w:r>
            <w:r w:rsidR="00277809">
              <w:rPr>
                <w:sz w:val="16"/>
                <w:szCs w:val="16"/>
              </w:rPr>
              <w:t>1</w:t>
            </w:r>
            <w:r w:rsidRPr="00A22FFC">
              <w:rPr>
                <w:sz w:val="16"/>
                <w:szCs w:val="16"/>
              </w:rPr>
              <w:t xml:space="preserve">. </w:t>
            </w:r>
          </w:p>
          <w:p w:rsidR="00764E2B" w:rsidRPr="001A425C" w:rsidRDefault="00764E2B" w:rsidP="0030334A">
            <w:pPr>
              <w:rPr>
                <w:sz w:val="14"/>
                <w:szCs w:val="14"/>
              </w:rPr>
            </w:pPr>
            <w:r w:rsidRPr="00A22FFC">
              <w:rPr>
                <w:sz w:val="16"/>
                <w:szCs w:val="16"/>
              </w:rPr>
              <w:t>Проведение мониторинга реализации Программы на территории Курской области и в АИС «Соотечественники»</w:t>
            </w:r>
          </w:p>
        </w:tc>
        <w:tc>
          <w:tcPr>
            <w:tcW w:w="1418" w:type="dxa"/>
          </w:tcPr>
          <w:p w:rsidR="00764E2B" w:rsidRPr="00393162" w:rsidRDefault="00764E2B" w:rsidP="0030334A">
            <w:pPr>
              <w:ind w:left="-98" w:right="-108"/>
              <w:rPr>
                <w:sz w:val="16"/>
                <w:szCs w:val="16"/>
              </w:rPr>
            </w:pPr>
            <w:r w:rsidRPr="00393162">
              <w:rPr>
                <w:sz w:val="16"/>
                <w:szCs w:val="16"/>
              </w:rPr>
              <w:t>Комитет по труду и занятости населения Курской области/</w:t>
            </w:r>
          </w:p>
          <w:p w:rsidR="00764E2B" w:rsidRPr="001A425C" w:rsidRDefault="00764E2B" w:rsidP="0030334A">
            <w:pPr>
              <w:ind w:left="-98" w:right="-108"/>
              <w:rPr>
                <w:sz w:val="14"/>
                <w:szCs w:val="14"/>
              </w:rPr>
            </w:pPr>
            <w:r w:rsidRPr="00393162">
              <w:rPr>
                <w:sz w:val="16"/>
                <w:szCs w:val="16"/>
              </w:rPr>
              <w:t xml:space="preserve">председатель комитета по труду и занятости населения Курской области </w:t>
            </w:r>
            <w:r w:rsidR="002E6D3E">
              <w:rPr>
                <w:sz w:val="16"/>
                <w:szCs w:val="16"/>
              </w:rPr>
              <w:t>Е.В.Кулагина</w:t>
            </w:r>
          </w:p>
        </w:tc>
        <w:tc>
          <w:tcPr>
            <w:tcW w:w="1417" w:type="dxa"/>
          </w:tcPr>
          <w:p w:rsidR="00764E2B" w:rsidRDefault="00764E2B" w:rsidP="0030334A">
            <w:pPr>
              <w:jc w:val="center"/>
              <w:rPr>
                <w:sz w:val="14"/>
                <w:szCs w:val="14"/>
              </w:rPr>
            </w:pPr>
            <w:r w:rsidRPr="001A425C">
              <w:rPr>
                <w:sz w:val="14"/>
                <w:szCs w:val="14"/>
              </w:rPr>
              <w:t>01.01.201</w:t>
            </w:r>
            <w:r>
              <w:rPr>
                <w:sz w:val="14"/>
                <w:szCs w:val="14"/>
              </w:rPr>
              <w:t>7</w:t>
            </w:r>
          </w:p>
          <w:p w:rsidR="00764E2B" w:rsidRPr="001A425C" w:rsidRDefault="00764E2B" w:rsidP="00277809">
            <w:pPr>
              <w:rPr>
                <w:sz w:val="14"/>
                <w:szCs w:val="14"/>
              </w:rPr>
            </w:pPr>
          </w:p>
        </w:tc>
        <w:tc>
          <w:tcPr>
            <w:tcW w:w="1134" w:type="dxa"/>
          </w:tcPr>
          <w:p w:rsidR="00764E2B" w:rsidRDefault="00764E2B" w:rsidP="0030334A">
            <w:pPr>
              <w:jc w:val="center"/>
              <w:rPr>
                <w:sz w:val="14"/>
                <w:szCs w:val="14"/>
              </w:rPr>
            </w:pPr>
            <w:r w:rsidRPr="001A425C">
              <w:rPr>
                <w:sz w:val="14"/>
                <w:szCs w:val="14"/>
              </w:rPr>
              <w:t>31.12.20</w:t>
            </w:r>
            <w:r>
              <w:rPr>
                <w:sz w:val="14"/>
                <w:szCs w:val="14"/>
              </w:rPr>
              <w:t>17</w:t>
            </w:r>
          </w:p>
          <w:p w:rsidR="00764E2B" w:rsidRPr="001A425C" w:rsidRDefault="00764E2B" w:rsidP="00277809">
            <w:pPr>
              <w:jc w:val="center"/>
              <w:rPr>
                <w:sz w:val="14"/>
                <w:szCs w:val="14"/>
              </w:rPr>
            </w:pPr>
          </w:p>
        </w:tc>
        <w:tc>
          <w:tcPr>
            <w:tcW w:w="1134" w:type="dxa"/>
          </w:tcPr>
          <w:p w:rsidR="00764E2B" w:rsidRDefault="00764E2B" w:rsidP="0030334A">
            <w:pPr>
              <w:jc w:val="center"/>
              <w:rPr>
                <w:sz w:val="14"/>
                <w:szCs w:val="14"/>
              </w:rPr>
            </w:pPr>
            <w:r w:rsidRPr="001A425C">
              <w:rPr>
                <w:sz w:val="14"/>
                <w:szCs w:val="14"/>
              </w:rPr>
              <w:t>01.01.20</w:t>
            </w:r>
            <w:r>
              <w:rPr>
                <w:sz w:val="14"/>
                <w:szCs w:val="14"/>
              </w:rPr>
              <w:t>17</w:t>
            </w:r>
          </w:p>
          <w:p w:rsidR="00764E2B" w:rsidRPr="001A425C" w:rsidRDefault="00764E2B" w:rsidP="0030334A">
            <w:pPr>
              <w:jc w:val="center"/>
              <w:rPr>
                <w:sz w:val="14"/>
                <w:szCs w:val="14"/>
              </w:rPr>
            </w:pPr>
          </w:p>
        </w:tc>
        <w:tc>
          <w:tcPr>
            <w:tcW w:w="1843" w:type="dxa"/>
          </w:tcPr>
          <w:p w:rsidR="00764E2B" w:rsidRDefault="00764E2B" w:rsidP="0030334A">
            <w:pPr>
              <w:jc w:val="center"/>
              <w:rPr>
                <w:sz w:val="14"/>
                <w:szCs w:val="14"/>
              </w:rPr>
            </w:pPr>
            <w:r w:rsidRPr="001A425C">
              <w:rPr>
                <w:sz w:val="14"/>
                <w:szCs w:val="14"/>
              </w:rPr>
              <w:t>31.12.</w:t>
            </w:r>
            <w:r>
              <w:rPr>
                <w:sz w:val="14"/>
                <w:szCs w:val="14"/>
              </w:rPr>
              <w:t>2017</w:t>
            </w:r>
          </w:p>
          <w:p w:rsidR="00764E2B" w:rsidRPr="001A425C" w:rsidRDefault="00764E2B" w:rsidP="0030334A">
            <w:pPr>
              <w:jc w:val="center"/>
              <w:rPr>
                <w:sz w:val="14"/>
                <w:szCs w:val="14"/>
              </w:rPr>
            </w:pPr>
          </w:p>
        </w:tc>
        <w:tc>
          <w:tcPr>
            <w:tcW w:w="1276" w:type="dxa"/>
          </w:tcPr>
          <w:p w:rsidR="00764E2B" w:rsidRPr="005B6B5A" w:rsidRDefault="00764E2B" w:rsidP="0030334A">
            <w:pPr>
              <w:spacing w:before="100" w:beforeAutospacing="1" w:after="100" w:afterAutospacing="1"/>
              <w:jc w:val="center"/>
              <w:rPr>
                <w:rFonts w:eastAsia="Times New Roman" w:cs="Times New Roman"/>
                <w:b/>
                <w:sz w:val="20"/>
                <w:szCs w:val="20"/>
              </w:rPr>
            </w:pPr>
            <w:r>
              <w:rPr>
                <w:rFonts w:eastAsia="Times New Roman" w:cs="Times New Roman"/>
                <w:b/>
                <w:sz w:val="20"/>
                <w:szCs w:val="20"/>
              </w:rPr>
              <w:t>-</w:t>
            </w:r>
          </w:p>
        </w:tc>
        <w:tc>
          <w:tcPr>
            <w:tcW w:w="1417" w:type="dxa"/>
          </w:tcPr>
          <w:p w:rsidR="00764E2B" w:rsidRPr="005B6B5A" w:rsidRDefault="00764E2B" w:rsidP="0030334A">
            <w:pPr>
              <w:spacing w:before="100" w:beforeAutospacing="1" w:after="100" w:afterAutospacing="1"/>
              <w:jc w:val="center"/>
              <w:rPr>
                <w:rFonts w:eastAsia="Times New Roman" w:cs="Times New Roman"/>
                <w:b/>
                <w:sz w:val="20"/>
                <w:szCs w:val="20"/>
              </w:rPr>
            </w:pPr>
            <w:r>
              <w:rPr>
                <w:rFonts w:eastAsia="Times New Roman" w:cs="Times New Roman"/>
                <w:b/>
                <w:sz w:val="20"/>
                <w:szCs w:val="20"/>
              </w:rPr>
              <w:t>-</w:t>
            </w:r>
          </w:p>
        </w:tc>
        <w:tc>
          <w:tcPr>
            <w:tcW w:w="2552" w:type="dxa"/>
          </w:tcPr>
          <w:p w:rsidR="00764E2B" w:rsidRPr="00327767" w:rsidRDefault="00764E2B" w:rsidP="0030334A">
            <w:pPr>
              <w:spacing w:before="100" w:beforeAutospacing="1" w:after="100" w:afterAutospacing="1"/>
              <w:jc w:val="center"/>
              <w:rPr>
                <w:rFonts w:eastAsia="Times New Roman" w:cs="Times New Roman"/>
                <w:sz w:val="24"/>
                <w:szCs w:val="24"/>
              </w:rPr>
            </w:pPr>
            <w:r w:rsidRPr="00327767">
              <w:rPr>
                <w:rFonts w:eastAsia="Times New Roman" w:cs="Times New Roman"/>
                <w:sz w:val="24"/>
                <w:szCs w:val="24"/>
              </w:rPr>
              <w:t>нет</w:t>
            </w:r>
          </w:p>
        </w:tc>
      </w:tr>
      <w:tr w:rsidR="005F5481" w:rsidTr="00760BD6">
        <w:tc>
          <w:tcPr>
            <w:tcW w:w="709" w:type="dxa"/>
          </w:tcPr>
          <w:p w:rsidR="005F5481" w:rsidRPr="00080C96" w:rsidRDefault="005F5481" w:rsidP="0030334A">
            <w:pPr>
              <w:spacing w:before="100" w:beforeAutospacing="1" w:after="100" w:afterAutospacing="1"/>
              <w:jc w:val="center"/>
              <w:rPr>
                <w:rFonts w:eastAsia="Times New Roman" w:cs="Times New Roman"/>
                <w:sz w:val="24"/>
                <w:szCs w:val="24"/>
              </w:rPr>
            </w:pPr>
          </w:p>
        </w:tc>
        <w:tc>
          <w:tcPr>
            <w:tcW w:w="2126" w:type="dxa"/>
          </w:tcPr>
          <w:p w:rsidR="005F5481" w:rsidRPr="00A22FFC" w:rsidRDefault="005F5481" w:rsidP="0030334A">
            <w:pPr>
              <w:rPr>
                <w:sz w:val="16"/>
                <w:szCs w:val="16"/>
              </w:rPr>
            </w:pPr>
            <w:r w:rsidRPr="00A22FFC">
              <w:rPr>
                <w:sz w:val="16"/>
                <w:szCs w:val="16"/>
              </w:rPr>
              <w:t xml:space="preserve">Контрольное событие программы  </w:t>
            </w:r>
            <w:r w:rsidR="001E6F98">
              <w:rPr>
                <w:sz w:val="16"/>
                <w:szCs w:val="16"/>
              </w:rPr>
              <w:t>2.8</w:t>
            </w:r>
            <w:r w:rsidRPr="00A22FFC">
              <w:rPr>
                <w:sz w:val="16"/>
                <w:szCs w:val="16"/>
              </w:rPr>
              <w:t>.1</w:t>
            </w:r>
          </w:p>
          <w:p w:rsidR="005F5481" w:rsidRPr="001A425C" w:rsidRDefault="005F5481" w:rsidP="0030334A">
            <w:pPr>
              <w:jc w:val="both"/>
              <w:rPr>
                <w:sz w:val="14"/>
                <w:szCs w:val="14"/>
              </w:rPr>
            </w:pPr>
            <w:r w:rsidRPr="00A22FFC">
              <w:rPr>
                <w:sz w:val="16"/>
                <w:szCs w:val="16"/>
              </w:rPr>
              <w:t xml:space="preserve">Мониторинг реализации Программы на территории Курской области и в АИС «Соотечественники» </w:t>
            </w:r>
            <w:r w:rsidR="00277809">
              <w:rPr>
                <w:sz w:val="16"/>
                <w:szCs w:val="16"/>
              </w:rPr>
              <w:t xml:space="preserve">в 2017 году </w:t>
            </w:r>
            <w:r w:rsidRPr="00A22FFC">
              <w:rPr>
                <w:sz w:val="16"/>
                <w:szCs w:val="16"/>
              </w:rPr>
              <w:t>проведен</w:t>
            </w:r>
          </w:p>
        </w:tc>
        <w:tc>
          <w:tcPr>
            <w:tcW w:w="1418" w:type="dxa"/>
          </w:tcPr>
          <w:p w:rsidR="005F5481" w:rsidRPr="008505F3" w:rsidRDefault="005F5481" w:rsidP="0030334A">
            <w:pPr>
              <w:ind w:left="-98" w:right="-108"/>
              <w:rPr>
                <w:sz w:val="16"/>
                <w:szCs w:val="16"/>
              </w:rPr>
            </w:pPr>
            <w:r w:rsidRPr="008505F3">
              <w:rPr>
                <w:sz w:val="16"/>
                <w:szCs w:val="16"/>
              </w:rPr>
              <w:t>Комитет по труду и занятости населения Курской области/</w:t>
            </w:r>
          </w:p>
          <w:p w:rsidR="005F5481" w:rsidRPr="008505F3" w:rsidRDefault="005F5481" w:rsidP="0030334A">
            <w:pPr>
              <w:ind w:left="-98" w:right="-108"/>
              <w:rPr>
                <w:sz w:val="16"/>
                <w:szCs w:val="16"/>
              </w:rPr>
            </w:pPr>
            <w:r w:rsidRPr="008505F3">
              <w:rPr>
                <w:sz w:val="16"/>
                <w:szCs w:val="16"/>
              </w:rPr>
              <w:t xml:space="preserve">председатель комитета по труду и занятости населения Курской области </w:t>
            </w:r>
            <w:r w:rsidR="002E6D3E">
              <w:rPr>
                <w:sz w:val="16"/>
                <w:szCs w:val="16"/>
              </w:rPr>
              <w:t>Е.В.Кулагина</w:t>
            </w:r>
          </w:p>
        </w:tc>
        <w:tc>
          <w:tcPr>
            <w:tcW w:w="1417" w:type="dxa"/>
          </w:tcPr>
          <w:p w:rsidR="005F5481" w:rsidRPr="00D1733D" w:rsidRDefault="00277809" w:rsidP="0030334A">
            <w:pPr>
              <w:jc w:val="center"/>
              <w:rPr>
                <w:sz w:val="14"/>
                <w:szCs w:val="14"/>
                <w:lang w:val="en-US"/>
              </w:rPr>
            </w:pPr>
            <w:r w:rsidRPr="005B6B5A">
              <w:rPr>
                <w:rFonts w:eastAsia="Times New Roman" w:cs="Times New Roman"/>
                <w:sz w:val="20"/>
                <w:szCs w:val="20"/>
              </w:rPr>
              <w:t>х</w:t>
            </w:r>
          </w:p>
        </w:tc>
        <w:tc>
          <w:tcPr>
            <w:tcW w:w="1134" w:type="dxa"/>
          </w:tcPr>
          <w:p w:rsidR="00764E2B" w:rsidRPr="00764E2B" w:rsidRDefault="00764E2B" w:rsidP="0030334A">
            <w:pPr>
              <w:jc w:val="center"/>
              <w:rPr>
                <w:sz w:val="14"/>
                <w:szCs w:val="14"/>
              </w:rPr>
            </w:pPr>
            <w:r w:rsidRPr="00764E2B">
              <w:rPr>
                <w:sz w:val="14"/>
                <w:szCs w:val="14"/>
              </w:rPr>
              <w:t>31.12.2017</w:t>
            </w:r>
          </w:p>
          <w:p w:rsidR="005F5481" w:rsidRPr="001A425C" w:rsidRDefault="005F5481" w:rsidP="0030334A">
            <w:pPr>
              <w:jc w:val="center"/>
              <w:rPr>
                <w:sz w:val="14"/>
                <w:szCs w:val="14"/>
              </w:rPr>
            </w:pPr>
          </w:p>
        </w:tc>
        <w:tc>
          <w:tcPr>
            <w:tcW w:w="1134" w:type="dxa"/>
          </w:tcPr>
          <w:p w:rsidR="005F5481" w:rsidRPr="001A425C" w:rsidRDefault="00277809" w:rsidP="00277809">
            <w:pPr>
              <w:jc w:val="center"/>
              <w:rPr>
                <w:sz w:val="14"/>
                <w:szCs w:val="14"/>
              </w:rPr>
            </w:pPr>
            <w:r w:rsidRPr="005B6B5A">
              <w:rPr>
                <w:rFonts w:eastAsia="Times New Roman" w:cs="Times New Roman"/>
                <w:sz w:val="20"/>
                <w:szCs w:val="20"/>
              </w:rPr>
              <w:t>х</w:t>
            </w:r>
          </w:p>
        </w:tc>
        <w:tc>
          <w:tcPr>
            <w:tcW w:w="1843" w:type="dxa"/>
          </w:tcPr>
          <w:p w:rsidR="00764E2B" w:rsidRDefault="00764E2B" w:rsidP="0030334A">
            <w:pPr>
              <w:jc w:val="center"/>
              <w:rPr>
                <w:sz w:val="14"/>
                <w:szCs w:val="14"/>
              </w:rPr>
            </w:pPr>
            <w:r w:rsidRPr="001A425C">
              <w:rPr>
                <w:sz w:val="14"/>
                <w:szCs w:val="14"/>
              </w:rPr>
              <w:t>31.12.</w:t>
            </w:r>
            <w:r>
              <w:rPr>
                <w:sz w:val="14"/>
                <w:szCs w:val="14"/>
              </w:rPr>
              <w:t>2017</w:t>
            </w:r>
          </w:p>
          <w:p w:rsidR="005F5481" w:rsidRPr="001A425C" w:rsidRDefault="005F5481" w:rsidP="0030334A">
            <w:pPr>
              <w:jc w:val="center"/>
              <w:rPr>
                <w:sz w:val="14"/>
                <w:szCs w:val="14"/>
              </w:rPr>
            </w:pPr>
          </w:p>
        </w:tc>
        <w:tc>
          <w:tcPr>
            <w:tcW w:w="1276" w:type="dxa"/>
          </w:tcPr>
          <w:p w:rsidR="005F5481" w:rsidRPr="005B6B5A" w:rsidRDefault="005F5481" w:rsidP="0030334A">
            <w:pPr>
              <w:spacing w:before="100" w:beforeAutospacing="1" w:after="100" w:afterAutospacing="1"/>
              <w:jc w:val="center"/>
              <w:rPr>
                <w:rFonts w:eastAsia="Times New Roman" w:cs="Times New Roman"/>
                <w:sz w:val="20"/>
                <w:szCs w:val="20"/>
              </w:rPr>
            </w:pPr>
            <w:r w:rsidRPr="005B6B5A">
              <w:rPr>
                <w:rFonts w:eastAsia="Times New Roman" w:cs="Times New Roman"/>
                <w:sz w:val="20"/>
                <w:szCs w:val="20"/>
              </w:rPr>
              <w:t>х</w:t>
            </w:r>
          </w:p>
        </w:tc>
        <w:tc>
          <w:tcPr>
            <w:tcW w:w="1417" w:type="dxa"/>
          </w:tcPr>
          <w:p w:rsidR="005F5481" w:rsidRPr="005B6B5A" w:rsidRDefault="005F5481" w:rsidP="0030334A">
            <w:pPr>
              <w:spacing w:before="100" w:beforeAutospacing="1" w:after="100" w:afterAutospacing="1"/>
              <w:jc w:val="center"/>
              <w:rPr>
                <w:rFonts w:eastAsia="Times New Roman" w:cs="Times New Roman"/>
                <w:sz w:val="20"/>
                <w:szCs w:val="20"/>
              </w:rPr>
            </w:pPr>
            <w:r w:rsidRPr="005B6B5A">
              <w:rPr>
                <w:rFonts w:eastAsia="Times New Roman" w:cs="Times New Roman"/>
                <w:sz w:val="20"/>
                <w:szCs w:val="20"/>
              </w:rPr>
              <w:t>х</w:t>
            </w:r>
          </w:p>
        </w:tc>
        <w:tc>
          <w:tcPr>
            <w:tcW w:w="2552" w:type="dxa"/>
          </w:tcPr>
          <w:p w:rsidR="005F5481" w:rsidRPr="00327767" w:rsidRDefault="005F5481" w:rsidP="0030334A">
            <w:pPr>
              <w:spacing w:before="100" w:beforeAutospacing="1" w:after="100" w:afterAutospacing="1"/>
              <w:jc w:val="center"/>
              <w:rPr>
                <w:rFonts w:eastAsia="Times New Roman" w:cs="Times New Roman"/>
                <w:sz w:val="24"/>
                <w:szCs w:val="24"/>
              </w:rPr>
            </w:pPr>
            <w:r w:rsidRPr="00327767">
              <w:rPr>
                <w:rFonts w:eastAsia="Times New Roman" w:cs="Times New Roman"/>
                <w:sz w:val="24"/>
                <w:szCs w:val="24"/>
              </w:rPr>
              <w:t>нет</w:t>
            </w:r>
          </w:p>
        </w:tc>
      </w:tr>
    </w:tbl>
    <w:p w:rsidR="00760BD6" w:rsidRDefault="00760BD6" w:rsidP="0030334A">
      <w:pPr>
        <w:autoSpaceDE w:val="0"/>
        <w:spacing w:line="307" w:lineRule="exact"/>
        <w:ind w:right="20" w:firstLine="708"/>
        <w:jc w:val="right"/>
        <w:rPr>
          <w:rFonts w:eastAsia="Times New Roman" w:cs="Times New Roman"/>
          <w:szCs w:val="28"/>
        </w:rPr>
        <w:sectPr w:rsidR="00760BD6" w:rsidSect="00277809">
          <w:pgSz w:w="16838" w:h="11906" w:orient="landscape"/>
          <w:pgMar w:top="851" w:right="1134" w:bottom="1276" w:left="1134" w:header="709" w:footer="709" w:gutter="0"/>
          <w:cols w:space="708"/>
          <w:titlePg/>
          <w:docGrid w:linePitch="381"/>
        </w:sectPr>
      </w:pPr>
    </w:p>
    <w:p w:rsidR="00760BD6" w:rsidRDefault="0035545F" w:rsidP="0030334A">
      <w:pPr>
        <w:autoSpaceDE w:val="0"/>
        <w:spacing w:line="307" w:lineRule="exact"/>
        <w:ind w:right="20" w:firstLine="708"/>
        <w:jc w:val="center"/>
        <w:rPr>
          <w:rFonts w:eastAsia="Times New Roman" w:cs="Times New Roman"/>
          <w:szCs w:val="28"/>
        </w:rPr>
      </w:pPr>
      <w:r>
        <w:rPr>
          <w:rFonts w:eastAsia="Times New Roman" w:cs="Times New Roman"/>
          <w:szCs w:val="28"/>
        </w:rPr>
        <w:lastRenderedPageBreak/>
        <w:t>23</w:t>
      </w:r>
    </w:p>
    <w:p w:rsidR="00C33B78" w:rsidRPr="00202CEA" w:rsidRDefault="004B72F1" w:rsidP="0030334A">
      <w:pPr>
        <w:ind w:firstLine="709"/>
        <w:contextualSpacing/>
        <w:jc w:val="both"/>
        <w:rPr>
          <w:rFonts w:eastAsia="Times New Roman" w:cs="Calibri"/>
          <w:szCs w:val="28"/>
        </w:rPr>
      </w:pPr>
      <w:r w:rsidRPr="00202CEA">
        <w:rPr>
          <w:rFonts w:eastAsia="Times New Roman" w:cs="Calibri"/>
          <w:szCs w:val="28"/>
        </w:rPr>
        <w:t>Всего н</w:t>
      </w:r>
      <w:r w:rsidR="00AB38CB" w:rsidRPr="00202CEA">
        <w:rPr>
          <w:rFonts w:eastAsia="Times New Roman" w:cs="Calibri"/>
          <w:szCs w:val="28"/>
        </w:rPr>
        <w:t>а реализацию мероприятий Программы на 201</w:t>
      </w:r>
      <w:r w:rsidR="00554163" w:rsidRPr="00202CEA">
        <w:rPr>
          <w:rFonts w:eastAsia="Times New Roman" w:cs="Calibri"/>
          <w:szCs w:val="28"/>
        </w:rPr>
        <w:t>7</w:t>
      </w:r>
      <w:r w:rsidR="00AB38CB" w:rsidRPr="00202CEA">
        <w:rPr>
          <w:rFonts w:eastAsia="Times New Roman" w:cs="Calibri"/>
          <w:szCs w:val="28"/>
        </w:rPr>
        <w:t xml:space="preserve"> год утверждены бюджетные ассигнованияв </w:t>
      </w:r>
      <w:r w:rsidR="00AB38CB" w:rsidRPr="00202CEA">
        <w:rPr>
          <w:rFonts w:eastAsia="Times New Roman" w:cs="Times New Roman"/>
          <w:szCs w:val="28"/>
        </w:rPr>
        <w:t>размере</w:t>
      </w:r>
      <w:r w:rsidR="00554163" w:rsidRPr="00202CEA">
        <w:rPr>
          <w:szCs w:val="28"/>
        </w:rPr>
        <w:t>5245,968</w:t>
      </w:r>
      <w:r w:rsidRPr="00202CEA">
        <w:rPr>
          <w:szCs w:val="28"/>
        </w:rPr>
        <w:t xml:space="preserve"> тыс. руб. в том числе: </w:t>
      </w:r>
      <w:r w:rsidR="00554163" w:rsidRPr="00202CEA">
        <w:rPr>
          <w:szCs w:val="28"/>
        </w:rPr>
        <w:t>2185,9</w:t>
      </w:r>
      <w:r w:rsidR="00202CEA" w:rsidRPr="00202CEA">
        <w:rPr>
          <w:szCs w:val="28"/>
        </w:rPr>
        <w:t>00</w:t>
      </w:r>
      <w:r w:rsidRPr="00202CEA">
        <w:rPr>
          <w:szCs w:val="28"/>
        </w:rPr>
        <w:t xml:space="preserve"> тыс. руб. из федерального бюджета, </w:t>
      </w:r>
      <w:r w:rsidR="00554163" w:rsidRPr="00202CEA">
        <w:rPr>
          <w:szCs w:val="28"/>
        </w:rPr>
        <w:t>3060,068</w:t>
      </w:r>
      <w:r w:rsidRPr="00202CEA">
        <w:rPr>
          <w:rFonts w:eastAsia="Times New Roman" w:cs="Calibri"/>
          <w:szCs w:val="28"/>
        </w:rPr>
        <w:t xml:space="preserve"> тыс. руб. из областного бюджета, из них, </w:t>
      </w:r>
      <w:r w:rsidR="00AB38CB" w:rsidRPr="00202CEA">
        <w:rPr>
          <w:rFonts w:eastAsia="Times New Roman" w:cs="Calibri"/>
          <w:szCs w:val="28"/>
        </w:rPr>
        <w:t>на</w:t>
      </w:r>
      <w:r w:rsidR="00AB38CB" w:rsidRPr="00202CEA">
        <w:rPr>
          <w:rFonts w:eastAsia="Times New Roman" w:cs="Times New Roman"/>
          <w:szCs w:val="28"/>
        </w:rPr>
        <w:t xml:space="preserve"> дополнительные гарантии (социальные единовременные выплаты)</w:t>
      </w:r>
      <w:r w:rsidR="00554163" w:rsidRPr="00202CEA">
        <w:rPr>
          <w:rFonts w:eastAsia="Times New Roman" w:cs="Times New Roman"/>
          <w:szCs w:val="28"/>
        </w:rPr>
        <w:t xml:space="preserve">израсходовано </w:t>
      </w:r>
      <w:r w:rsidRPr="00202CEA">
        <w:rPr>
          <w:rFonts w:eastAsia="Times New Roman" w:cs="Times New Roman"/>
          <w:szCs w:val="28"/>
        </w:rPr>
        <w:t>–</w:t>
      </w:r>
      <w:r w:rsidR="00554163" w:rsidRPr="00202CEA">
        <w:rPr>
          <w:rFonts w:eastAsia="Times New Roman" w:cs="Times New Roman"/>
          <w:szCs w:val="28"/>
        </w:rPr>
        <w:t>1158,005</w:t>
      </w:r>
      <w:r w:rsidRPr="00202CEA">
        <w:rPr>
          <w:rFonts w:eastAsia="Times New Roman" w:cs="Calibri"/>
          <w:szCs w:val="28"/>
        </w:rPr>
        <w:t xml:space="preserve"> тыс. руб.</w:t>
      </w:r>
      <w:r w:rsidR="00A33D56" w:rsidRPr="00202CEA">
        <w:rPr>
          <w:rFonts w:eastAsia="Times New Roman" w:cs="Times New Roman"/>
          <w:szCs w:val="28"/>
        </w:rPr>
        <w:t xml:space="preserve">, </w:t>
      </w:r>
      <w:r w:rsidRPr="00202CEA">
        <w:rPr>
          <w:rFonts w:eastAsia="Times New Roman" w:cs="Times New Roman"/>
          <w:szCs w:val="28"/>
        </w:rPr>
        <w:t>компенсаци</w:t>
      </w:r>
      <w:r w:rsidR="00625788" w:rsidRPr="00202CEA">
        <w:rPr>
          <w:rFonts w:eastAsia="Times New Roman" w:cs="Times New Roman"/>
          <w:szCs w:val="28"/>
        </w:rPr>
        <w:t>ю</w:t>
      </w:r>
      <w:r w:rsidRPr="00202CEA">
        <w:rPr>
          <w:rFonts w:eastAsia="Times New Roman" w:cs="Times New Roman"/>
          <w:szCs w:val="28"/>
        </w:rPr>
        <w:t xml:space="preserve"> найма жилья на срок не менее шести месяцев – </w:t>
      </w:r>
      <w:r w:rsidR="00554163" w:rsidRPr="00202CEA">
        <w:rPr>
          <w:rFonts w:eastAsia="Times New Roman" w:cs="Times New Roman"/>
          <w:szCs w:val="28"/>
        </w:rPr>
        <w:t>4084,963</w:t>
      </w:r>
      <w:r w:rsidR="00C30886" w:rsidRPr="00202CEA">
        <w:rPr>
          <w:rFonts w:eastAsia="Times New Roman" w:cs="Calibri"/>
          <w:szCs w:val="28"/>
        </w:rPr>
        <w:t xml:space="preserve"> тыс. руб.</w:t>
      </w:r>
    </w:p>
    <w:p w:rsidR="00C30886" w:rsidRDefault="00C33B78" w:rsidP="00C33B78">
      <w:pPr>
        <w:ind w:firstLine="708"/>
        <w:contextualSpacing/>
        <w:jc w:val="both"/>
        <w:rPr>
          <w:rFonts w:eastAsia="Times New Roman" w:cs="Calibri"/>
          <w:szCs w:val="28"/>
        </w:rPr>
      </w:pPr>
      <w:r w:rsidRPr="00202CEA">
        <w:rPr>
          <w:rFonts w:eastAsia="Times New Roman" w:cs="Times New Roman"/>
          <w:szCs w:val="28"/>
        </w:rPr>
        <w:t xml:space="preserve">Остаток составил 3тыс. рублей, который образовался в связи с технической погрешностью системы СУФД УФК по Курской области </w:t>
      </w:r>
      <w:r w:rsidR="005F09B6" w:rsidRPr="00202CEA">
        <w:rPr>
          <w:rFonts w:eastAsia="Times New Roman" w:cs="Times New Roman"/>
          <w:szCs w:val="28"/>
        </w:rPr>
        <w:t>(четыре знака после запятой),</w:t>
      </w:r>
      <w:r w:rsidRPr="00202CEA">
        <w:rPr>
          <w:rFonts w:eastAsia="Times New Roman" w:cs="Times New Roman"/>
          <w:szCs w:val="28"/>
        </w:rPr>
        <w:t xml:space="preserve"> в результате  расчета уровня софинансирования между федеральным и областным  бюджетом возникла разница между суммами заключенного соглашения и программой УФК по Курской области.</w:t>
      </w:r>
    </w:p>
    <w:p w:rsidR="007E4E0F" w:rsidRPr="00943D40" w:rsidRDefault="007E4E0F" w:rsidP="0030334A">
      <w:pPr>
        <w:ind w:firstLine="708"/>
        <w:jc w:val="both"/>
        <w:rPr>
          <w:rFonts w:eastAsia="Times New Roman" w:cs="Times New Roman"/>
          <w:spacing w:val="-16"/>
          <w:szCs w:val="28"/>
        </w:rPr>
      </w:pPr>
      <w:r w:rsidRPr="007F03E1">
        <w:rPr>
          <w:rFonts w:eastAsia="Times New Roman" w:cs="Times New Roman"/>
          <w:szCs w:val="28"/>
        </w:rPr>
        <w:t>В ходе реализации в 201</w:t>
      </w:r>
      <w:r w:rsidR="00D3718B">
        <w:rPr>
          <w:rFonts w:eastAsia="Times New Roman" w:cs="Times New Roman"/>
          <w:szCs w:val="28"/>
        </w:rPr>
        <w:t>7</w:t>
      </w:r>
      <w:r w:rsidRPr="007F03E1">
        <w:rPr>
          <w:rFonts w:eastAsia="Times New Roman" w:cs="Times New Roman"/>
          <w:szCs w:val="28"/>
        </w:rPr>
        <w:t xml:space="preserve"> году основных мероприятий Программы достигнуты  положительные результаты, в том числе по освоению </w:t>
      </w:r>
      <w:r w:rsidRPr="00943D40">
        <w:rPr>
          <w:rFonts w:eastAsia="Times New Roman" w:cs="Times New Roman"/>
          <w:spacing w:val="-16"/>
          <w:szCs w:val="28"/>
        </w:rPr>
        <w:t>бюджетных асс</w:t>
      </w:r>
      <w:r w:rsidR="00C30886" w:rsidRPr="00943D40">
        <w:rPr>
          <w:rFonts w:eastAsia="Times New Roman" w:cs="Times New Roman"/>
          <w:spacing w:val="-16"/>
          <w:szCs w:val="28"/>
        </w:rPr>
        <w:t xml:space="preserve">игнований из федерального и областного бюджетов </w:t>
      </w:r>
      <w:r w:rsidR="00943D40" w:rsidRPr="00943D40">
        <w:rPr>
          <w:rFonts w:eastAsia="Times New Roman" w:cs="Times New Roman"/>
          <w:spacing w:val="-16"/>
          <w:szCs w:val="28"/>
        </w:rPr>
        <w:t>на 99,9 %</w:t>
      </w:r>
      <w:r w:rsidR="00554163" w:rsidRPr="00943D40">
        <w:rPr>
          <w:rFonts w:eastAsia="Times New Roman" w:cs="Times New Roman"/>
          <w:spacing w:val="-16"/>
          <w:szCs w:val="28"/>
        </w:rPr>
        <w:t>.</w:t>
      </w:r>
    </w:p>
    <w:p w:rsidR="00444B78" w:rsidRDefault="00444B78" w:rsidP="0030334A">
      <w:pPr>
        <w:autoSpaceDE w:val="0"/>
        <w:spacing w:line="307" w:lineRule="exact"/>
        <w:ind w:right="20" w:firstLine="708"/>
        <w:jc w:val="right"/>
        <w:rPr>
          <w:rFonts w:eastAsia="Times New Roman" w:cs="Times New Roman"/>
          <w:szCs w:val="28"/>
        </w:rPr>
      </w:pPr>
    </w:p>
    <w:p w:rsidR="00444B78" w:rsidRDefault="00444B78" w:rsidP="0030334A">
      <w:pPr>
        <w:autoSpaceDE w:val="0"/>
        <w:spacing w:line="307" w:lineRule="exact"/>
        <w:ind w:right="20" w:firstLine="708"/>
        <w:jc w:val="right"/>
        <w:rPr>
          <w:rFonts w:eastAsia="Times New Roman" w:cs="Times New Roman"/>
          <w:szCs w:val="28"/>
        </w:rPr>
      </w:pPr>
      <w:r>
        <w:rPr>
          <w:rFonts w:eastAsia="Times New Roman" w:cs="Times New Roman"/>
          <w:szCs w:val="28"/>
        </w:rPr>
        <w:t>Таблица 15</w:t>
      </w:r>
    </w:p>
    <w:p w:rsidR="00444B78" w:rsidRPr="00BF2A26" w:rsidRDefault="00444B78" w:rsidP="0030334A">
      <w:pPr>
        <w:autoSpaceDE w:val="0"/>
        <w:spacing w:line="307" w:lineRule="exact"/>
        <w:ind w:right="20" w:firstLine="708"/>
        <w:jc w:val="both"/>
        <w:rPr>
          <w:rFonts w:eastAsia="Times New Roman" w:cs="Times New Roman"/>
          <w:b/>
          <w:szCs w:val="28"/>
        </w:rPr>
      </w:pPr>
      <w:r w:rsidRPr="00BF2A26">
        <w:rPr>
          <w:rFonts w:eastAsia="Times New Roman" w:cs="Times New Roman"/>
          <w:b/>
          <w:szCs w:val="28"/>
        </w:rPr>
        <w:t>Оценка результатов реализации мер правового регулирования</w:t>
      </w:r>
    </w:p>
    <w:p w:rsidR="00444B78" w:rsidRPr="00BF2A26" w:rsidRDefault="00444B78" w:rsidP="0030334A">
      <w:pPr>
        <w:autoSpaceDE w:val="0"/>
        <w:spacing w:line="307" w:lineRule="exact"/>
        <w:ind w:right="20" w:firstLine="708"/>
        <w:jc w:val="both"/>
        <w:rPr>
          <w:rFonts w:eastAsia="Times New Roman" w:cs="Times New Roman"/>
          <w:b/>
          <w:sz w:val="24"/>
          <w:szCs w:val="24"/>
        </w:rPr>
      </w:pPr>
    </w:p>
    <w:p w:rsidR="00444B78" w:rsidRDefault="00444B78" w:rsidP="0030334A">
      <w:pPr>
        <w:autoSpaceDE w:val="0"/>
        <w:spacing w:line="307" w:lineRule="exact"/>
        <w:ind w:right="20" w:firstLine="708"/>
        <w:jc w:val="both"/>
        <w:rPr>
          <w:rFonts w:eastAsia="Times New Roman" w:cs="Times New Roman"/>
          <w:b/>
          <w:szCs w:val="28"/>
        </w:rPr>
      </w:pPr>
    </w:p>
    <w:tbl>
      <w:tblPr>
        <w:tblStyle w:val="aa"/>
        <w:tblW w:w="9923" w:type="dxa"/>
        <w:tblInd w:w="-176" w:type="dxa"/>
        <w:tblLayout w:type="fixed"/>
        <w:tblLook w:val="04A0" w:firstRow="1" w:lastRow="0" w:firstColumn="1" w:lastColumn="0" w:noHBand="0" w:noVBand="1"/>
      </w:tblPr>
      <w:tblGrid>
        <w:gridCol w:w="568"/>
        <w:gridCol w:w="1984"/>
        <w:gridCol w:w="2127"/>
        <w:gridCol w:w="1559"/>
        <w:gridCol w:w="992"/>
        <w:gridCol w:w="851"/>
        <w:gridCol w:w="1842"/>
      </w:tblGrid>
      <w:tr w:rsidR="00444B78" w:rsidTr="00444B78">
        <w:trPr>
          <w:trHeight w:val="308"/>
        </w:trPr>
        <w:tc>
          <w:tcPr>
            <w:tcW w:w="568" w:type="dxa"/>
            <w:vMerge w:val="restart"/>
          </w:tcPr>
          <w:p w:rsidR="00444B78" w:rsidRDefault="00444B78" w:rsidP="0030334A">
            <w:pPr>
              <w:autoSpaceDE w:val="0"/>
              <w:spacing w:line="307" w:lineRule="exact"/>
              <w:ind w:right="20"/>
              <w:rPr>
                <w:rFonts w:eastAsia="Times New Roman" w:cs="Times New Roman"/>
                <w:szCs w:val="28"/>
              </w:rPr>
            </w:pPr>
            <w:r>
              <w:rPr>
                <w:rFonts w:eastAsia="Times New Roman" w:cs="Times New Roman"/>
                <w:szCs w:val="28"/>
              </w:rPr>
              <w:t>№ п/п</w:t>
            </w:r>
          </w:p>
        </w:tc>
        <w:tc>
          <w:tcPr>
            <w:tcW w:w="1984" w:type="dxa"/>
            <w:vMerge w:val="restart"/>
          </w:tcPr>
          <w:p w:rsidR="00444B78" w:rsidRPr="00444B78" w:rsidRDefault="00444B78" w:rsidP="0030334A">
            <w:pPr>
              <w:autoSpaceDE w:val="0"/>
              <w:spacing w:line="307" w:lineRule="exact"/>
              <w:ind w:right="20"/>
              <w:rPr>
                <w:rFonts w:eastAsia="Times New Roman" w:cs="Times New Roman"/>
                <w:sz w:val="24"/>
                <w:szCs w:val="24"/>
              </w:rPr>
            </w:pPr>
            <w:r w:rsidRPr="00444B78">
              <w:rPr>
                <w:rFonts w:eastAsia="Times New Roman" w:cs="Times New Roman"/>
                <w:sz w:val="24"/>
                <w:szCs w:val="24"/>
              </w:rPr>
              <w:t>Вид акта</w:t>
            </w:r>
          </w:p>
        </w:tc>
        <w:tc>
          <w:tcPr>
            <w:tcW w:w="2127" w:type="dxa"/>
            <w:vMerge w:val="restart"/>
          </w:tcPr>
          <w:p w:rsidR="00444B78" w:rsidRPr="00444B78" w:rsidRDefault="00444B78" w:rsidP="0030334A">
            <w:pPr>
              <w:autoSpaceDE w:val="0"/>
              <w:spacing w:line="307" w:lineRule="exact"/>
              <w:ind w:right="20"/>
              <w:rPr>
                <w:rFonts w:eastAsia="Times New Roman" w:cs="Times New Roman"/>
                <w:sz w:val="24"/>
                <w:szCs w:val="24"/>
              </w:rPr>
            </w:pPr>
            <w:r w:rsidRPr="00444B78">
              <w:rPr>
                <w:rFonts w:eastAsia="Times New Roman" w:cs="Times New Roman"/>
                <w:sz w:val="24"/>
                <w:szCs w:val="24"/>
              </w:rPr>
              <w:t>Основные положения</w:t>
            </w:r>
          </w:p>
        </w:tc>
        <w:tc>
          <w:tcPr>
            <w:tcW w:w="1559" w:type="dxa"/>
            <w:vMerge w:val="restart"/>
          </w:tcPr>
          <w:p w:rsidR="00444B78" w:rsidRPr="00444B78" w:rsidRDefault="00444B78" w:rsidP="0030334A">
            <w:pPr>
              <w:autoSpaceDE w:val="0"/>
              <w:spacing w:line="307" w:lineRule="exact"/>
              <w:ind w:right="20"/>
              <w:rPr>
                <w:rFonts w:eastAsia="Times New Roman" w:cs="Times New Roman"/>
                <w:sz w:val="24"/>
                <w:szCs w:val="24"/>
              </w:rPr>
            </w:pPr>
            <w:r w:rsidRPr="00444B78">
              <w:rPr>
                <w:rFonts w:eastAsia="Times New Roman" w:cs="Times New Roman"/>
                <w:sz w:val="24"/>
                <w:szCs w:val="24"/>
              </w:rPr>
              <w:t>Ответственный исполнитель</w:t>
            </w:r>
          </w:p>
        </w:tc>
        <w:tc>
          <w:tcPr>
            <w:tcW w:w="1843" w:type="dxa"/>
            <w:gridSpan w:val="2"/>
          </w:tcPr>
          <w:p w:rsidR="00444B78" w:rsidRPr="00444B78" w:rsidRDefault="00444B78" w:rsidP="0030334A">
            <w:pPr>
              <w:autoSpaceDE w:val="0"/>
              <w:spacing w:line="307" w:lineRule="exact"/>
              <w:ind w:right="20"/>
              <w:rPr>
                <w:rFonts w:eastAsia="Times New Roman" w:cs="Times New Roman"/>
                <w:sz w:val="24"/>
                <w:szCs w:val="24"/>
              </w:rPr>
            </w:pPr>
            <w:r w:rsidRPr="00444B78">
              <w:rPr>
                <w:rFonts w:eastAsia="Times New Roman" w:cs="Times New Roman"/>
                <w:sz w:val="24"/>
                <w:szCs w:val="24"/>
              </w:rPr>
              <w:t xml:space="preserve">Сроки принятия </w:t>
            </w:r>
          </w:p>
        </w:tc>
        <w:tc>
          <w:tcPr>
            <w:tcW w:w="1842" w:type="dxa"/>
            <w:vMerge w:val="restart"/>
          </w:tcPr>
          <w:p w:rsidR="00444B78" w:rsidRPr="00444B78" w:rsidRDefault="00444B78" w:rsidP="0030334A">
            <w:pPr>
              <w:autoSpaceDE w:val="0"/>
              <w:spacing w:line="307" w:lineRule="exact"/>
              <w:ind w:right="20"/>
              <w:rPr>
                <w:rFonts w:eastAsia="Times New Roman" w:cs="Times New Roman"/>
                <w:sz w:val="24"/>
                <w:szCs w:val="24"/>
              </w:rPr>
            </w:pPr>
            <w:r w:rsidRPr="00444B78">
              <w:rPr>
                <w:rFonts w:eastAsia="Times New Roman" w:cs="Times New Roman"/>
                <w:sz w:val="24"/>
                <w:szCs w:val="24"/>
              </w:rPr>
              <w:t>Применение (результат реализации; причины отклонений)</w:t>
            </w:r>
          </w:p>
        </w:tc>
      </w:tr>
      <w:tr w:rsidR="00444B78" w:rsidTr="00444B78">
        <w:trPr>
          <w:trHeight w:val="307"/>
        </w:trPr>
        <w:tc>
          <w:tcPr>
            <w:tcW w:w="568" w:type="dxa"/>
            <w:vMerge/>
          </w:tcPr>
          <w:p w:rsidR="00444B78" w:rsidRDefault="00444B78" w:rsidP="0030334A">
            <w:pPr>
              <w:autoSpaceDE w:val="0"/>
              <w:spacing w:line="307" w:lineRule="exact"/>
              <w:ind w:right="20"/>
              <w:rPr>
                <w:rFonts w:eastAsia="Times New Roman" w:cs="Times New Roman"/>
                <w:szCs w:val="28"/>
              </w:rPr>
            </w:pPr>
          </w:p>
        </w:tc>
        <w:tc>
          <w:tcPr>
            <w:tcW w:w="1984" w:type="dxa"/>
            <w:vMerge/>
          </w:tcPr>
          <w:p w:rsidR="00444B78" w:rsidRDefault="00444B78" w:rsidP="0030334A">
            <w:pPr>
              <w:autoSpaceDE w:val="0"/>
              <w:spacing w:line="307" w:lineRule="exact"/>
              <w:ind w:right="20"/>
              <w:rPr>
                <w:rFonts w:eastAsia="Times New Roman" w:cs="Times New Roman"/>
                <w:szCs w:val="28"/>
              </w:rPr>
            </w:pPr>
          </w:p>
        </w:tc>
        <w:tc>
          <w:tcPr>
            <w:tcW w:w="2127" w:type="dxa"/>
            <w:vMerge/>
          </w:tcPr>
          <w:p w:rsidR="00444B78" w:rsidRDefault="00444B78" w:rsidP="0030334A">
            <w:pPr>
              <w:autoSpaceDE w:val="0"/>
              <w:spacing w:line="307" w:lineRule="exact"/>
              <w:ind w:right="20"/>
              <w:rPr>
                <w:rFonts w:eastAsia="Times New Roman" w:cs="Times New Roman"/>
                <w:szCs w:val="28"/>
              </w:rPr>
            </w:pPr>
          </w:p>
        </w:tc>
        <w:tc>
          <w:tcPr>
            <w:tcW w:w="1559" w:type="dxa"/>
            <w:vMerge/>
          </w:tcPr>
          <w:p w:rsidR="00444B78" w:rsidRDefault="00444B78" w:rsidP="0030334A">
            <w:pPr>
              <w:autoSpaceDE w:val="0"/>
              <w:spacing w:line="307" w:lineRule="exact"/>
              <w:ind w:right="20"/>
              <w:rPr>
                <w:rFonts w:eastAsia="Times New Roman" w:cs="Times New Roman"/>
                <w:szCs w:val="28"/>
              </w:rPr>
            </w:pPr>
          </w:p>
        </w:tc>
        <w:tc>
          <w:tcPr>
            <w:tcW w:w="992" w:type="dxa"/>
          </w:tcPr>
          <w:p w:rsidR="00444B78" w:rsidRPr="00444B78" w:rsidRDefault="00444B78" w:rsidP="0030334A">
            <w:pPr>
              <w:autoSpaceDE w:val="0"/>
              <w:spacing w:line="307" w:lineRule="exact"/>
              <w:ind w:right="20"/>
              <w:rPr>
                <w:rFonts w:eastAsia="Times New Roman" w:cs="Times New Roman"/>
                <w:sz w:val="24"/>
                <w:szCs w:val="24"/>
              </w:rPr>
            </w:pPr>
            <w:r w:rsidRPr="00444B78">
              <w:rPr>
                <w:rFonts w:eastAsia="Times New Roman" w:cs="Times New Roman"/>
                <w:sz w:val="24"/>
                <w:szCs w:val="24"/>
              </w:rPr>
              <w:t>План</w:t>
            </w:r>
          </w:p>
        </w:tc>
        <w:tc>
          <w:tcPr>
            <w:tcW w:w="851" w:type="dxa"/>
          </w:tcPr>
          <w:p w:rsidR="00444B78" w:rsidRPr="00444B78" w:rsidRDefault="00444B78" w:rsidP="0030334A">
            <w:pPr>
              <w:autoSpaceDE w:val="0"/>
              <w:spacing w:line="307" w:lineRule="exact"/>
              <w:ind w:right="20"/>
              <w:rPr>
                <w:rFonts w:eastAsia="Times New Roman" w:cs="Times New Roman"/>
                <w:sz w:val="24"/>
                <w:szCs w:val="24"/>
              </w:rPr>
            </w:pPr>
            <w:r w:rsidRPr="00444B78">
              <w:rPr>
                <w:rFonts w:eastAsia="Times New Roman" w:cs="Times New Roman"/>
                <w:sz w:val="24"/>
                <w:szCs w:val="24"/>
              </w:rPr>
              <w:t>Факт</w:t>
            </w:r>
          </w:p>
        </w:tc>
        <w:tc>
          <w:tcPr>
            <w:tcW w:w="1842" w:type="dxa"/>
            <w:vMerge/>
          </w:tcPr>
          <w:p w:rsidR="00444B78" w:rsidRDefault="00444B78" w:rsidP="0030334A">
            <w:pPr>
              <w:autoSpaceDE w:val="0"/>
              <w:spacing w:line="307" w:lineRule="exact"/>
              <w:ind w:right="20"/>
              <w:rPr>
                <w:rFonts w:eastAsia="Times New Roman" w:cs="Times New Roman"/>
                <w:szCs w:val="28"/>
              </w:rPr>
            </w:pPr>
          </w:p>
        </w:tc>
      </w:tr>
      <w:tr w:rsidR="00444B78" w:rsidTr="00444B78">
        <w:tc>
          <w:tcPr>
            <w:tcW w:w="568" w:type="dxa"/>
          </w:tcPr>
          <w:p w:rsidR="00444B78" w:rsidRDefault="00444B78" w:rsidP="0030334A">
            <w:pPr>
              <w:autoSpaceDE w:val="0"/>
              <w:spacing w:line="307" w:lineRule="exact"/>
              <w:ind w:right="20"/>
              <w:jc w:val="center"/>
              <w:rPr>
                <w:rFonts w:eastAsia="Times New Roman" w:cs="Times New Roman"/>
                <w:szCs w:val="28"/>
              </w:rPr>
            </w:pPr>
            <w:r>
              <w:rPr>
                <w:rFonts w:eastAsia="Times New Roman" w:cs="Times New Roman"/>
                <w:szCs w:val="28"/>
              </w:rPr>
              <w:t>1</w:t>
            </w:r>
          </w:p>
        </w:tc>
        <w:tc>
          <w:tcPr>
            <w:tcW w:w="1984" w:type="dxa"/>
          </w:tcPr>
          <w:p w:rsidR="00444B78" w:rsidRDefault="00444B78" w:rsidP="0030334A">
            <w:pPr>
              <w:autoSpaceDE w:val="0"/>
              <w:spacing w:line="307" w:lineRule="exact"/>
              <w:ind w:right="20"/>
              <w:jc w:val="center"/>
              <w:rPr>
                <w:rFonts w:eastAsia="Times New Roman" w:cs="Times New Roman"/>
                <w:szCs w:val="28"/>
              </w:rPr>
            </w:pPr>
            <w:r>
              <w:rPr>
                <w:rFonts w:eastAsia="Times New Roman" w:cs="Times New Roman"/>
                <w:szCs w:val="28"/>
              </w:rPr>
              <w:t>2</w:t>
            </w:r>
          </w:p>
        </w:tc>
        <w:tc>
          <w:tcPr>
            <w:tcW w:w="2127" w:type="dxa"/>
          </w:tcPr>
          <w:p w:rsidR="00444B78" w:rsidRDefault="00444B78" w:rsidP="0030334A">
            <w:pPr>
              <w:autoSpaceDE w:val="0"/>
              <w:spacing w:line="307" w:lineRule="exact"/>
              <w:ind w:right="20"/>
              <w:jc w:val="center"/>
              <w:rPr>
                <w:rFonts w:eastAsia="Times New Roman" w:cs="Times New Roman"/>
                <w:szCs w:val="28"/>
              </w:rPr>
            </w:pPr>
            <w:r>
              <w:rPr>
                <w:rFonts w:eastAsia="Times New Roman" w:cs="Times New Roman"/>
                <w:szCs w:val="28"/>
              </w:rPr>
              <w:t>3</w:t>
            </w:r>
          </w:p>
        </w:tc>
        <w:tc>
          <w:tcPr>
            <w:tcW w:w="1559" w:type="dxa"/>
          </w:tcPr>
          <w:p w:rsidR="00444B78" w:rsidRDefault="00444B78" w:rsidP="0030334A">
            <w:pPr>
              <w:autoSpaceDE w:val="0"/>
              <w:spacing w:line="307" w:lineRule="exact"/>
              <w:ind w:right="20"/>
              <w:jc w:val="center"/>
              <w:rPr>
                <w:rFonts w:eastAsia="Times New Roman" w:cs="Times New Roman"/>
                <w:szCs w:val="28"/>
              </w:rPr>
            </w:pPr>
            <w:r>
              <w:rPr>
                <w:rFonts w:eastAsia="Times New Roman" w:cs="Times New Roman"/>
                <w:szCs w:val="28"/>
              </w:rPr>
              <w:t>4</w:t>
            </w:r>
          </w:p>
        </w:tc>
        <w:tc>
          <w:tcPr>
            <w:tcW w:w="992" w:type="dxa"/>
          </w:tcPr>
          <w:p w:rsidR="00444B78" w:rsidRPr="00444B78" w:rsidRDefault="00444B78" w:rsidP="0030334A">
            <w:pPr>
              <w:autoSpaceDE w:val="0"/>
              <w:spacing w:line="307" w:lineRule="exact"/>
              <w:ind w:right="20"/>
              <w:jc w:val="center"/>
              <w:rPr>
                <w:rFonts w:eastAsia="Times New Roman" w:cs="Times New Roman"/>
                <w:sz w:val="24"/>
                <w:szCs w:val="24"/>
              </w:rPr>
            </w:pPr>
            <w:r w:rsidRPr="00444B78">
              <w:rPr>
                <w:rFonts w:eastAsia="Times New Roman" w:cs="Times New Roman"/>
                <w:sz w:val="24"/>
                <w:szCs w:val="24"/>
              </w:rPr>
              <w:t>5</w:t>
            </w:r>
          </w:p>
        </w:tc>
        <w:tc>
          <w:tcPr>
            <w:tcW w:w="851" w:type="dxa"/>
          </w:tcPr>
          <w:p w:rsidR="00444B78" w:rsidRPr="00444B78" w:rsidRDefault="00444B78" w:rsidP="0030334A">
            <w:pPr>
              <w:autoSpaceDE w:val="0"/>
              <w:spacing w:line="307" w:lineRule="exact"/>
              <w:ind w:right="20"/>
              <w:jc w:val="center"/>
              <w:rPr>
                <w:rFonts w:eastAsia="Times New Roman" w:cs="Times New Roman"/>
                <w:sz w:val="24"/>
                <w:szCs w:val="24"/>
              </w:rPr>
            </w:pPr>
            <w:r w:rsidRPr="00444B78">
              <w:rPr>
                <w:rFonts w:eastAsia="Times New Roman" w:cs="Times New Roman"/>
                <w:sz w:val="24"/>
                <w:szCs w:val="24"/>
              </w:rPr>
              <w:t>6</w:t>
            </w:r>
          </w:p>
        </w:tc>
        <w:tc>
          <w:tcPr>
            <w:tcW w:w="1842" w:type="dxa"/>
          </w:tcPr>
          <w:p w:rsidR="00444B78" w:rsidRDefault="00444B78" w:rsidP="0030334A">
            <w:pPr>
              <w:autoSpaceDE w:val="0"/>
              <w:spacing w:line="307" w:lineRule="exact"/>
              <w:ind w:right="20"/>
              <w:jc w:val="center"/>
              <w:rPr>
                <w:rFonts w:eastAsia="Times New Roman" w:cs="Times New Roman"/>
                <w:szCs w:val="28"/>
              </w:rPr>
            </w:pPr>
            <w:r>
              <w:rPr>
                <w:rFonts w:eastAsia="Times New Roman" w:cs="Times New Roman"/>
                <w:szCs w:val="28"/>
              </w:rPr>
              <w:t>7</w:t>
            </w:r>
          </w:p>
        </w:tc>
      </w:tr>
      <w:tr w:rsidR="00444B78" w:rsidTr="00444B78">
        <w:tc>
          <w:tcPr>
            <w:tcW w:w="568" w:type="dxa"/>
          </w:tcPr>
          <w:p w:rsidR="00444B78" w:rsidRDefault="00444B78" w:rsidP="0030334A">
            <w:pPr>
              <w:autoSpaceDE w:val="0"/>
              <w:spacing w:line="307" w:lineRule="exact"/>
              <w:ind w:right="20"/>
              <w:rPr>
                <w:rFonts w:eastAsia="Times New Roman" w:cs="Times New Roman"/>
                <w:szCs w:val="28"/>
              </w:rPr>
            </w:pPr>
            <w:r>
              <w:rPr>
                <w:rFonts w:eastAsia="Times New Roman" w:cs="Times New Roman"/>
                <w:szCs w:val="28"/>
              </w:rPr>
              <w:t>1.</w:t>
            </w:r>
          </w:p>
        </w:tc>
        <w:tc>
          <w:tcPr>
            <w:tcW w:w="1984" w:type="dxa"/>
          </w:tcPr>
          <w:p w:rsidR="00444B78" w:rsidRDefault="00444B78" w:rsidP="0030334A">
            <w:pPr>
              <w:autoSpaceDE w:val="0"/>
              <w:spacing w:line="307" w:lineRule="exact"/>
              <w:ind w:right="20"/>
              <w:rPr>
                <w:rFonts w:eastAsia="Times New Roman" w:cs="Times New Roman"/>
                <w:szCs w:val="28"/>
              </w:rPr>
            </w:pPr>
            <w:r w:rsidRPr="007A1CF8">
              <w:rPr>
                <w:rFonts w:eastAsia="Times New Roman" w:cs="Times New Roman"/>
                <w:sz w:val="24"/>
                <w:szCs w:val="24"/>
              </w:rPr>
              <w:t>Постановление Администрации Курской области</w:t>
            </w:r>
          </w:p>
        </w:tc>
        <w:tc>
          <w:tcPr>
            <w:tcW w:w="2127" w:type="dxa"/>
          </w:tcPr>
          <w:p w:rsidR="00444B78" w:rsidRDefault="00444B78" w:rsidP="0030334A">
            <w:pPr>
              <w:autoSpaceDE w:val="0"/>
              <w:spacing w:line="307" w:lineRule="exact"/>
              <w:ind w:right="20"/>
              <w:rPr>
                <w:rFonts w:eastAsia="Times New Roman" w:cs="Times New Roman"/>
                <w:szCs w:val="28"/>
              </w:rPr>
            </w:pPr>
            <w:r w:rsidRPr="007A1CF8">
              <w:rPr>
                <w:rFonts w:eastAsia="Times New Roman" w:cs="Times New Roman"/>
                <w:sz w:val="24"/>
                <w:szCs w:val="24"/>
              </w:rPr>
              <w:t xml:space="preserve">О внесении изменений в </w:t>
            </w:r>
            <w:r w:rsidR="00D96BF7">
              <w:rPr>
                <w:rFonts w:eastAsia="Times New Roman" w:cs="Times New Roman"/>
                <w:sz w:val="24"/>
                <w:szCs w:val="24"/>
              </w:rPr>
              <w:t>программу Курской области по оказанию содействия добровольному переселению в Российскую Федерацию соотечественников, проживающих за рубежом</w:t>
            </w:r>
            <w:r w:rsidR="00C30886">
              <w:rPr>
                <w:rFonts w:eastAsia="Times New Roman" w:cs="Times New Roman"/>
                <w:sz w:val="24"/>
                <w:szCs w:val="24"/>
              </w:rPr>
              <w:t>, на 2013-2021 годы</w:t>
            </w:r>
          </w:p>
        </w:tc>
        <w:tc>
          <w:tcPr>
            <w:tcW w:w="1559" w:type="dxa"/>
          </w:tcPr>
          <w:p w:rsidR="00444B78" w:rsidRDefault="00444B78" w:rsidP="0030334A">
            <w:pPr>
              <w:autoSpaceDE w:val="0"/>
              <w:spacing w:line="307" w:lineRule="exact"/>
              <w:ind w:right="20"/>
              <w:rPr>
                <w:rFonts w:eastAsia="Times New Roman" w:cs="Times New Roman"/>
                <w:szCs w:val="28"/>
              </w:rPr>
            </w:pPr>
            <w:r w:rsidRPr="007A1CF8">
              <w:rPr>
                <w:rFonts w:eastAsia="Times New Roman" w:cs="Times New Roman"/>
                <w:sz w:val="24"/>
                <w:szCs w:val="24"/>
              </w:rPr>
              <w:t>Комитет по труду и занятости населения Курской области</w:t>
            </w:r>
          </w:p>
        </w:tc>
        <w:tc>
          <w:tcPr>
            <w:tcW w:w="992" w:type="dxa"/>
          </w:tcPr>
          <w:p w:rsidR="00444B78" w:rsidRPr="00444B78" w:rsidRDefault="00444B78" w:rsidP="0030334A">
            <w:pPr>
              <w:autoSpaceDE w:val="0"/>
              <w:spacing w:line="307" w:lineRule="exact"/>
              <w:ind w:right="20"/>
              <w:rPr>
                <w:rFonts w:eastAsia="Times New Roman" w:cs="Times New Roman"/>
                <w:sz w:val="24"/>
                <w:szCs w:val="24"/>
              </w:rPr>
            </w:pPr>
            <w:r w:rsidRPr="00444B78">
              <w:rPr>
                <w:rFonts w:eastAsia="Times New Roman" w:cs="Times New Roman"/>
                <w:sz w:val="24"/>
                <w:szCs w:val="24"/>
              </w:rPr>
              <w:t>201</w:t>
            </w:r>
            <w:r w:rsidR="00910568">
              <w:rPr>
                <w:rFonts w:eastAsia="Times New Roman" w:cs="Times New Roman"/>
                <w:sz w:val="24"/>
                <w:szCs w:val="24"/>
              </w:rPr>
              <w:t>7</w:t>
            </w:r>
            <w:r w:rsidRPr="00444B78">
              <w:rPr>
                <w:rFonts w:eastAsia="Times New Roman" w:cs="Times New Roman"/>
                <w:sz w:val="24"/>
                <w:szCs w:val="24"/>
              </w:rPr>
              <w:t>год</w:t>
            </w:r>
          </w:p>
        </w:tc>
        <w:tc>
          <w:tcPr>
            <w:tcW w:w="851" w:type="dxa"/>
          </w:tcPr>
          <w:p w:rsidR="00444B78" w:rsidRPr="002E6212" w:rsidRDefault="00444B78" w:rsidP="0030334A">
            <w:pPr>
              <w:autoSpaceDE w:val="0"/>
              <w:spacing w:line="307" w:lineRule="exact"/>
              <w:ind w:right="20"/>
              <w:rPr>
                <w:rFonts w:eastAsia="Times New Roman" w:cs="Times New Roman"/>
                <w:sz w:val="24"/>
                <w:szCs w:val="24"/>
              </w:rPr>
            </w:pPr>
            <w:r w:rsidRPr="002E6212">
              <w:rPr>
                <w:rFonts w:eastAsia="Times New Roman" w:cs="Times New Roman"/>
                <w:sz w:val="24"/>
                <w:szCs w:val="24"/>
              </w:rPr>
              <w:t>201</w:t>
            </w:r>
            <w:r w:rsidR="00910568" w:rsidRPr="002E6212">
              <w:rPr>
                <w:rFonts w:eastAsia="Times New Roman" w:cs="Times New Roman"/>
                <w:sz w:val="24"/>
                <w:szCs w:val="24"/>
              </w:rPr>
              <w:t>7</w:t>
            </w:r>
            <w:r w:rsidRPr="002E6212">
              <w:rPr>
                <w:rFonts w:eastAsia="Times New Roman" w:cs="Times New Roman"/>
                <w:sz w:val="24"/>
                <w:szCs w:val="24"/>
              </w:rPr>
              <w:t xml:space="preserve"> год</w:t>
            </w:r>
          </w:p>
        </w:tc>
        <w:tc>
          <w:tcPr>
            <w:tcW w:w="1842" w:type="dxa"/>
          </w:tcPr>
          <w:p w:rsidR="00444B78" w:rsidRPr="002E6212" w:rsidRDefault="002E6212" w:rsidP="0030334A">
            <w:pPr>
              <w:autoSpaceDE w:val="0"/>
              <w:spacing w:line="307" w:lineRule="exact"/>
              <w:ind w:right="20"/>
              <w:rPr>
                <w:rFonts w:eastAsia="Times New Roman" w:cs="Times New Roman"/>
                <w:sz w:val="24"/>
                <w:szCs w:val="24"/>
              </w:rPr>
            </w:pPr>
            <w:r w:rsidRPr="002E6212">
              <w:rPr>
                <w:rFonts w:eastAsia="Times New Roman" w:cs="Times New Roman"/>
                <w:sz w:val="24"/>
                <w:szCs w:val="24"/>
              </w:rPr>
              <w:t>Нет отклонений</w:t>
            </w:r>
          </w:p>
        </w:tc>
      </w:tr>
      <w:tr w:rsidR="00910568" w:rsidTr="00444B78">
        <w:tc>
          <w:tcPr>
            <w:tcW w:w="568" w:type="dxa"/>
          </w:tcPr>
          <w:p w:rsidR="00910568" w:rsidRDefault="00910568" w:rsidP="0030334A">
            <w:pPr>
              <w:autoSpaceDE w:val="0"/>
              <w:spacing w:line="307" w:lineRule="exact"/>
              <w:ind w:right="20"/>
              <w:rPr>
                <w:rFonts w:eastAsia="Times New Roman" w:cs="Times New Roman"/>
                <w:szCs w:val="28"/>
              </w:rPr>
            </w:pPr>
            <w:r>
              <w:rPr>
                <w:rFonts w:eastAsia="Times New Roman" w:cs="Times New Roman"/>
                <w:szCs w:val="28"/>
              </w:rPr>
              <w:t>2.</w:t>
            </w:r>
          </w:p>
        </w:tc>
        <w:tc>
          <w:tcPr>
            <w:tcW w:w="1984" w:type="dxa"/>
          </w:tcPr>
          <w:p w:rsidR="00910568" w:rsidRPr="007A1CF8" w:rsidRDefault="00910568" w:rsidP="0030334A">
            <w:pPr>
              <w:autoSpaceDE w:val="0"/>
              <w:spacing w:line="307" w:lineRule="exact"/>
              <w:ind w:right="20"/>
              <w:rPr>
                <w:rFonts w:eastAsia="Times New Roman" w:cs="Times New Roman"/>
                <w:sz w:val="24"/>
                <w:szCs w:val="24"/>
              </w:rPr>
            </w:pPr>
            <w:r>
              <w:rPr>
                <w:rFonts w:eastAsia="Times New Roman" w:cs="Times New Roman"/>
                <w:sz w:val="24"/>
                <w:szCs w:val="24"/>
              </w:rPr>
              <w:t xml:space="preserve">Распоряжение Администрации Курской области </w:t>
            </w:r>
          </w:p>
        </w:tc>
        <w:tc>
          <w:tcPr>
            <w:tcW w:w="2127" w:type="dxa"/>
          </w:tcPr>
          <w:p w:rsidR="00910568" w:rsidRPr="007F0028" w:rsidRDefault="00910568" w:rsidP="0030334A">
            <w:pPr>
              <w:autoSpaceDE w:val="0"/>
              <w:spacing w:line="307" w:lineRule="exact"/>
              <w:ind w:right="20"/>
              <w:rPr>
                <w:rFonts w:eastAsia="Times New Roman" w:cs="Times New Roman"/>
                <w:sz w:val="24"/>
                <w:szCs w:val="24"/>
              </w:rPr>
            </w:pPr>
            <w:r>
              <w:rPr>
                <w:rFonts w:eastAsia="Times New Roman" w:cs="Times New Roman"/>
                <w:sz w:val="24"/>
                <w:szCs w:val="24"/>
              </w:rPr>
              <w:t>Об утверждении плана</w:t>
            </w:r>
          </w:p>
          <w:p w:rsidR="00910568" w:rsidRPr="007F0028" w:rsidRDefault="00910568" w:rsidP="0030334A">
            <w:pPr>
              <w:autoSpaceDE w:val="0"/>
              <w:spacing w:line="307" w:lineRule="exact"/>
              <w:ind w:right="20"/>
              <w:rPr>
                <w:rFonts w:eastAsia="Times New Roman" w:cs="Times New Roman"/>
                <w:sz w:val="24"/>
                <w:szCs w:val="24"/>
              </w:rPr>
            </w:pPr>
            <w:r w:rsidRPr="007F0028">
              <w:rPr>
                <w:rFonts w:eastAsia="Times New Roman" w:cs="Times New Roman"/>
                <w:sz w:val="24"/>
                <w:szCs w:val="24"/>
              </w:rPr>
              <w:t xml:space="preserve">реализации программы </w:t>
            </w:r>
            <w:r w:rsidRPr="007F0028">
              <w:rPr>
                <w:rFonts w:eastAsia="Times New Roman" w:cs="Times New Roman"/>
                <w:sz w:val="24"/>
                <w:szCs w:val="24"/>
              </w:rPr>
              <w:lastRenderedPageBreak/>
              <w:t>Курской области по оказанию содействия добровольному</w:t>
            </w:r>
          </w:p>
          <w:p w:rsidR="00910568" w:rsidRPr="007F0028" w:rsidRDefault="00910568" w:rsidP="0030334A">
            <w:pPr>
              <w:autoSpaceDE w:val="0"/>
              <w:spacing w:line="307" w:lineRule="exact"/>
              <w:ind w:right="20"/>
              <w:rPr>
                <w:rFonts w:eastAsia="Times New Roman" w:cs="Times New Roman"/>
                <w:sz w:val="24"/>
                <w:szCs w:val="24"/>
              </w:rPr>
            </w:pPr>
            <w:r w:rsidRPr="007F0028">
              <w:rPr>
                <w:rFonts w:eastAsia="Times New Roman" w:cs="Times New Roman"/>
                <w:sz w:val="24"/>
                <w:szCs w:val="24"/>
              </w:rPr>
              <w:t xml:space="preserve">переселению в Российскую Федерацию соотечественников, проживающих за рубежом, на 2013-2021 годы, </w:t>
            </w:r>
          </w:p>
          <w:p w:rsidR="00910568" w:rsidRPr="007A1CF8" w:rsidRDefault="00910568" w:rsidP="0030334A">
            <w:pPr>
              <w:autoSpaceDE w:val="0"/>
              <w:spacing w:line="307" w:lineRule="exact"/>
              <w:ind w:right="20"/>
              <w:rPr>
                <w:rFonts w:eastAsia="Times New Roman" w:cs="Times New Roman"/>
                <w:sz w:val="24"/>
                <w:szCs w:val="24"/>
              </w:rPr>
            </w:pPr>
            <w:r w:rsidRPr="007F0028">
              <w:rPr>
                <w:rFonts w:eastAsia="Times New Roman" w:cs="Times New Roman"/>
                <w:sz w:val="24"/>
                <w:szCs w:val="24"/>
              </w:rPr>
              <w:t>на 201</w:t>
            </w:r>
            <w:r w:rsidR="00B059F3">
              <w:rPr>
                <w:rFonts w:eastAsia="Times New Roman" w:cs="Times New Roman"/>
                <w:sz w:val="24"/>
                <w:szCs w:val="24"/>
              </w:rPr>
              <w:t>7</w:t>
            </w:r>
            <w:r w:rsidRPr="007F0028">
              <w:rPr>
                <w:rFonts w:eastAsia="Times New Roman" w:cs="Times New Roman"/>
                <w:sz w:val="24"/>
                <w:szCs w:val="24"/>
              </w:rPr>
              <w:t xml:space="preserve"> год и плановый период 201</w:t>
            </w:r>
            <w:r w:rsidR="00B059F3">
              <w:rPr>
                <w:rFonts w:eastAsia="Times New Roman" w:cs="Times New Roman"/>
                <w:sz w:val="24"/>
                <w:szCs w:val="24"/>
              </w:rPr>
              <w:t>8</w:t>
            </w:r>
            <w:r w:rsidRPr="007F0028">
              <w:rPr>
                <w:rFonts w:eastAsia="Times New Roman" w:cs="Times New Roman"/>
                <w:sz w:val="24"/>
                <w:szCs w:val="24"/>
              </w:rPr>
              <w:t xml:space="preserve"> и 201</w:t>
            </w:r>
            <w:r w:rsidR="00B059F3">
              <w:rPr>
                <w:rFonts w:eastAsia="Times New Roman" w:cs="Times New Roman"/>
                <w:sz w:val="24"/>
                <w:szCs w:val="24"/>
              </w:rPr>
              <w:t>9</w:t>
            </w:r>
            <w:r w:rsidRPr="007F0028">
              <w:rPr>
                <w:rFonts w:eastAsia="Times New Roman" w:cs="Times New Roman"/>
                <w:sz w:val="24"/>
                <w:szCs w:val="24"/>
              </w:rPr>
              <w:t xml:space="preserve"> год</w:t>
            </w:r>
            <w:r>
              <w:rPr>
                <w:rFonts w:eastAsia="Times New Roman" w:cs="Times New Roman"/>
                <w:sz w:val="24"/>
                <w:szCs w:val="24"/>
              </w:rPr>
              <w:t>ы</w:t>
            </w:r>
          </w:p>
        </w:tc>
        <w:tc>
          <w:tcPr>
            <w:tcW w:w="1559" w:type="dxa"/>
          </w:tcPr>
          <w:p w:rsidR="00910568" w:rsidRPr="007A1CF8" w:rsidRDefault="00910568" w:rsidP="0030334A">
            <w:pPr>
              <w:autoSpaceDE w:val="0"/>
              <w:spacing w:line="307" w:lineRule="exact"/>
              <w:ind w:right="20"/>
              <w:rPr>
                <w:rFonts w:eastAsia="Times New Roman" w:cs="Times New Roman"/>
                <w:sz w:val="24"/>
                <w:szCs w:val="24"/>
              </w:rPr>
            </w:pPr>
            <w:r w:rsidRPr="007F0028">
              <w:rPr>
                <w:rFonts w:eastAsia="Times New Roman" w:cs="Times New Roman"/>
                <w:sz w:val="24"/>
                <w:szCs w:val="24"/>
              </w:rPr>
              <w:lastRenderedPageBreak/>
              <w:t xml:space="preserve">Комитет по труду и занятости населения </w:t>
            </w:r>
            <w:r w:rsidRPr="007F0028">
              <w:rPr>
                <w:rFonts w:eastAsia="Times New Roman" w:cs="Times New Roman"/>
                <w:sz w:val="24"/>
                <w:szCs w:val="24"/>
              </w:rPr>
              <w:lastRenderedPageBreak/>
              <w:t>Курской области</w:t>
            </w:r>
          </w:p>
        </w:tc>
        <w:tc>
          <w:tcPr>
            <w:tcW w:w="992" w:type="dxa"/>
          </w:tcPr>
          <w:p w:rsidR="00910568" w:rsidRPr="00444B78" w:rsidRDefault="00910568" w:rsidP="0030334A">
            <w:pPr>
              <w:autoSpaceDE w:val="0"/>
              <w:spacing w:line="307" w:lineRule="exact"/>
              <w:ind w:right="20"/>
              <w:rPr>
                <w:rFonts w:eastAsia="Times New Roman" w:cs="Times New Roman"/>
                <w:sz w:val="24"/>
                <w:szCs w:val="24"/>
              </w:rPr>
            </w:pPr>
            <w:r w:rsidRPr="00444B78">
              <w:rPr>
                <w:rFonts w:eastAsia="Times New Roman" w:cs="Times New Roman"/>
                <w:sz w:val="24"/>
                <w:szCs w:val="24"/>
              </w:rPr>
              <w:lastRenderedPageBreak/>
              <w:t>201</w:t>
            </w:r>
            <w:r>
              <w:rPr>
                <w:rFonts w:eastAsia="Times New Roman" w:cs="Times New Roman"/>
                <w:sz w:val="24"/>
                <w:szCs w:val="24"/>
              </w:rPr>
              <w:t xml:space="preserve">7 </w:t>
            </w:r>
            <w:r w:rsidRPr="00444B78">
              <w:rPr>
                <w:rFonts w:eastAsia="Times New Roman" w:cs="Times New Roman"/>
                <w:sz w:val="24"/>
                <w:szCs w:val="24"/>
              </w:rPr>
              <w:t>год</w:t>
            </w:r>
          </w:p>
        </w:tc>
        <w:tc>
          <w:tcPr>
            <w:tcW w:w="851" w:type="dxa"/>
          </w:tcPr>
          <w:p w:rsidR="00910568" w:rsidRPr="00444B78" w:rsidRDefault="00910568" w:rsidP="0030334A">
            <w:pPr>
              <w:autoSpaceDE w:val="0"/>
              <w:spacing w:line="307" w:lineRule="exact"/>
              <w:ind w:right="20"/>
              <w:rPr>
                <w:rFonts w:eastAsia="Times New Roman" w:cs="Times New Roman"/>
                <w:sz w:val="24"/>
                <w:szCs w:val="24"/>
              </w:rPr>
            </w:pPr>
            <w:r w:rsidRPr="00444B78">
              <w:rPr>
                <w:rFonts w:eastAsia="Times New Roman" w:cs="Times New Roman"/>
                <w:sz w:val="24"/>
                <w:szCs w:val="24"/>
              </w:rPr>
              <w:t>201</w:t>
            </w:r>
            <w:r>
              <w:rPr>
                <w:rFonts w:eastAsia="Times New Roman" w:cs="Times New Roman"/>
                <w:sz w:val="24"/>
                <w:szCs w:val="24"/>
              </w:rPr>
              <w:t>7</w:t>
            </w:r>
            <w:r w:rsidRPr="00444B78">
              <w:rPr>
                <w:rFonts w:eastAsia="Times New Roman" w:cs="Times New Roman"/>
                <w:sz w:val="24"/>
                <w:szCs w:val="24"/>
              </w:rPr>
              <w:t xml:space="preserve"> год</w:t>
            </w:r>
          </w:p>
        </w:tc>
        <w:tc>
          <w:tcPr>
            <w:tcW w:w="1842" w:type="dxa"/>
          </w:tcPr>
          <w:p w:rsidR="00910568" w:rsidRDefault="002E6212" w:rsidP="0030334A">
            <w:pPr>
              <w:autoSpaceDE w:val="0"/>
              <w:spacing w:line="307" w:lineRule="exact"/>
              <w:ind w:right="20"/>
              <w:rPr>
                <w:rFonts w:eastAsia="Times New Roman" w:cs="Times New Roman"/>
                <w:szCs w:val="28"/>
              </w:rPr>
            </w:pPr>
            <w:r w:rsidRPr="002E6212">
              <w:rPr>
                <w:rFonts w:eastAsia="Times New Roman" w:cs="Times New Roman"/>
                <w:sz w:val="24"/>
                <w:szCs w:val="24"/>
              </w:rPr>
              <w:t>Нет отклонений</w:t>
            </w:r>
          </w:p>
        </w:tc>
      </w:tr>
    </w:tbl>
    <w:p w:rsidR="00524F4A" w:rsidRDefault="00524F4A" w:rsidP="0030334A">
      <w:pPr>
        <w:spacing w:before="100" w:beforeAutospacing="1" w:after="100" w:afterAutospacing="1"/>
        <w:ind w:left="6663" w:firstLine="708"/>
        <w:rPr>
          <w:rFonts w:eastAsia="Times New Roman" w:cs="Times New Roman"/>
          <w:szCs w:val="28"/>
        </w:rPr>
      </w:pPr>
      <w:r w:rsidRPr="00BF2A26">
        <w:rPr>
          <w:rFonts w:eastAsia="Times New Roman" w:cs="Times New Roman"/>
          <w:szCs w:val="28"/>
        </w:rPr>
        <w:lastRenderedPageBreak/>
        <w:t>Таблица 16</w:t>
      </w:r>
    </w:p>
    <w:p w:rsidR="00524F4A" w:rsidRPr="00BF2A26" w:rsidRDefault="00524F4A" w:rsidP="0030334A">
      <w:pPr>
        <w:autoSpaceDE w:val="0"/>
        <w:spacing w:line="307" w:lineRule="exact"/>
        <w:ind w:right="20" w:firstLine="708"/>
        <w:jc w:val="center"/>
        <w:rPr>
          <w:rFonts w:eastAsia="Times New Roman" w:cs="Times New Roman"/>
          <w:b/>
          <w:sz w:val="27"/>
          <w:szCs w:val="27"/>
        </w:rPr>
      </w:pPr>
      <w:r w:rsidRPr="00BF2A26">
        <w:rPr>
          <w:rFonts w:eastAsia="Times New Roman" w:cs="Times New Roman"/>
          <w:b/>
          <w:sz w:val="27"/>
          <w:szCs w:val="27"/>
        </w:rPr>
        <w:t>Отчет</w:t>
      </w:r>
      <w:r w:rsidRPr="00BF2A26">
        <w:rPr>
          <w:rFonts w:eastAsia="Times New Roman" w:cs="Times New Roman"/>
          <w:b/>
          <w:sz w:val="27"/>
          <w:szCs w:val="27"/>
        </w:rPr>
        <w:br/>
        <w:t>об использовании бюджетных ассигнований областного бюджета</w:t>
      </w:r>
      <w:r w:rsidRPr="00BF2A26">
        <w:rPr>
          <w:rFonts w:eastAsia="Times New Roman" w:cs="Times New Roman"/>
          <w:b/>
          <w:sz w:val="27"/>
          <w:szCs w:val="27"/>
        </w:rPr>
        <w:br/>
        <w:t>на реализацию государственной программы</w:t>
      </w:r>
      <w:r w:rsidR="00A436B9" w:rsidRPr="00BF2A26">
        <w:rPr>
          <w:rFonts w:eastAsia="Times New Roman" w:cs="Times New Roman"/>
          <w:b/>
          <w:sz w:val="27"/>
          <w:szCs w:val="27"/>
        </w:rPr>
        <w:t>, 201</w:t>
      </w:r>
      <w:r w:rsidR="00092ECD">
        <w:rPr>
          <w:rFonts w:eastAsia="Times New Roman" w:cs="Times New Roman"/>
          <w:b/>
          <w:sz w:val="27"/>
          <w:szCs w:val="27"/>
        </w:rPr>
        <w:t>7</w:t>
      </w:r>
      <w:r w:rsidR="00A436B9" w:rsidRPr="00BF2A26">
        <w:rPr>
          <w:rFonts w:eastAsia="Times New Roman" w:cs="Times New Roman"/>
          <w:b/>
          <w:sz w:val="27"/>
          <w:szCs w:val="27"/>
        </w:rPr>
        <w:t xml:space="preserve"> г.</w:t>
      </w:r>
    </w:p>
    <w:p w:rsidR="00524F4A" w:rsidRPr="00A436B9" w:rsidRDefault="00524F4A" w:rsidP="0030334A">
      <w:pPr>
        <w:autoSpaceDE w:val="0"/>
        <w:spacing w:line="307" w:lineRule="exact"/>
        <w:ind w:right="20" w:firstLine="708"/>
        <w:jc w:val="right"/>
        <w:rPr>
          <w:rFonts w:eastAsia="Times New Roman" w:cs="Times New Roman"/>
          <w:b/>
          <w:sz w:val="24"/>
          <w:szCs w:val="24"/>
        </w:rPr>
      </w:pPr>
      <w:r w:rsidRPr="00BF2A26">
        <w:rPr>
          <w:rFonts w:eastAsia="Times New Roman" w:cs="Times New Roman"/>
          <w:b/>
          <w:szCs w:val="28"/>
        </w:rPr>
        <w:t>(</w:t>
      </w:r>
      <w:r w:rsidRPr="00A436B9">
        <w:rPr>
          <w:rFonts w:eastAsia="Times New Roman" w:cs="Times New Roman"/>
          <w:b/>
          <w:sz w:val="24"/>
          <w:szCs w:val="24"/>
        </w:rPr>
        <w:t>тыс. рублей)</w:t>
      </w:r>
    </w:p>
    <w:tbl>
      <w:tblPr>
        <w:tblStyle w:val="aa"/>
        <w:tblW w:w="11058" w:type="dxa"/>
        <w:tblInd w:w="-885" w:type="dxa"/>
        <w:tblLayout w:type="fixed"/>
        <w:tblLook w:val="04A0" w:firstRow="1" w:lastRow="0" w:firstColumn="1" w:lastColumn="0" w:noHBand="0" w:noVBand="1"/>
      </w:tblPr>
      <w:tblGrid>
        <w:gridCol w:w="567"/>
        <w:gridCol w:w="2269"/>
        <w:gridCol w:w="1418"/>
        <w:gridCol w:w="1559"/>
        <w:gridCol w:w="425"/>
        <w:gridCol w:w="425"/>
        <w:gridCol w:w="426"/>
        <w:gridCol w:w="1417"/>
        <w:gridCol w:w="1276"/>
        <w:gridCol w:w="1276"/>
      </w:tblGrid>
      <w:tr w:rsidR="00524F4A" w:rsidTr="000D3A0D">
        <w:trPr>
          <w:trHeight w:val="672"/>
        </w:trPr>
        <w:tc>
          <w:tcPr>
            <w:tcW w:w="567" w:type="dxa"/>
            <w:vMerge w:val="restart"/>
          </w:tcPr>
          <w:p w:rsidR="00E55BD7" w:rsidRPr="0072479A" w:rsidRDefault="00524F4A" w:rsidP="0030334A">
            <w:pPr>
              <w:spacing w:before="100" w:beforeAutospacing="1" w:after="100" w:afterAutospacing="1"/>
              <w:rPr>
                <w:rFonts w:eastAsia="Times New Roman" w:cs="Times New Roman"/>
                <w:sz w:val="20"/>
                <w:szCs w:val="20"/>
              </w:rPr>
            </w:pPr>
            <w:r w:rsidRPr="0072479A">
              <w:rPr>
                <w:rFonts w:eastAsia="Times New Roman" w:cs="Times New Roman"/>
                <w:sz w:val="20"/>
                <w:szCs w:val="20"/>
              </w:rPr>
              <w:t xml:space="preserve">Статус </w:t>
            </w:r>
          </w:p>
        </w:tc>
        <w:tc>
          <w:tcPr>
            <w:tcW w:w="2269" w:type="dxa"/>
            <w:vMerge w:val="restart"/>
            <w:vAlign w:val="center"/>
          </w:tcPr>
          <w:p w:rsidR="00E55BD7" w:rsidRPr="0072479A" w:rsidRDefault="00524F4A" w:rsidP="0030334A">
            <w:pPr>
              <w:spacing w:before="100" w:beforeAutospacing="1" w:after="100" w:afterAutospacing="1"/>
              <w:jc w:val="center"/>
              <w:rPr>
                <w:rFonts w:eastAsia="Times New Roman" w:cs="Times New Roman"/>
                <w:sz w:val="20"/>
                <w:szCs w:val="20"/>
              </w:rPr>
            </w:pPr>
            <w:r w:rsidRPr="0072479A">
              <w:rPr>
                <w:rFonts w:eastAsia="Times New Roman" w:cs="Times New Roman"/>
                <w:sz w:val="20"/>
                <w:szCs w:val="20"/>
              </w:rPr>
              <w:t xml:space="preserve">Наименование </w:t>
            </w:r>
            <w:r w:rsidRPr="0072479A">
              <w:rPr>
                <w:rFonts w:eastAsia="Times New Roman" w:cs="Times New Roman"/>
                <w:sz w:val="20"/>
                <w:szCs w:val="20"/>
              </w:rPr>
              <w:br/>
              <w:t>государс</w:t>
            </w:r>
            <w:r w:rsidR="00923612" w:rsidRPr="0072479A">
              <w:rPr>
                <w:rFonts w:eastAsia="Times New Roman" w:cs="Times New Roman"/>
                <w:sz w:val="20"/>
                <w:szCs w:val="20"/>
              </w:rPr>
              <w:t xml:space="preserve">твенной </w:t>
            </w:r>
            <w:r w:rsidR="00923612" w:rsidRPr="0072479A">
              <w:rPr>
                <w:rFonts w:eastAsia="Times New Roman" w:cs="Times New Roman"/>
                <w:sz w:val="20"/>
                <w:szCs w:val="20"/>
              </w:rPr>
              <w:br/>
              <w:t>программы</w:t>
            </w:r>
            <w:r w:rsidRPr="0072479A">
              <w:rPr>
                <w:rFonts w:eastAsia="Times New Roman" w:cs="Times New Roman"/>
                <w:sz w:val="20"/>
                <w:szCs w:val="20"/>
              </w:rPr>
              <w:br/>
            </w:r>
          </w:p>
        </w:tc>
        <w:tc>
          <w:tcPr>
            <w:tcW w:w="1418" w:type="dxa"/>
            <w:vMerge w:val="restart"/>
          </w:tcPr>
          <w:p w:rsidR="00E55BD7" w:rsidRPr="0072479A" w:rsidRDefault="00524F4A" w:rsidP="0030334A">
            <w:pPr>
              <w:spacing w:before="100" w:beforeAutospacing="1" w:after="100" w:afterAutospacing="1"/>
              <w:jc w:val="center"/>
              <w:rPr>
                <w:rFonts w:eastAsia="Times New Roman" w:cs="Times New Roman"/>
                <w:sz w:val="20"/>
                <w:szCs w:val="20"/>
              </w:rPr>
            </w:pPr>
            <w:r w:rsidRPr="0072479A">
              <w:rPr>
                <w:rFonts w:eastAsia="Times New Roman" w:cs="Times New Roman"/>
                <w:sz w:val="20"/>
                <w:szCs w:val="20"/>
              </w:rPr>
              <w:t xml:space="preserve">Ответственный </w:t>
            </w:r>
            <w:r w:rsidRPr="0072479A">
              <w:rPr>
                <w:rFonts w:eastAsia="Times New Roman" w:cs="Times New Roman"/>
                <w:sz w:val="20"/>
                <w:szCs w:val="20"/>
              </w:rPr>
              <w:br/>
              <w:t xml:space="preserve">исполнитель </w:t>
            </w:r>
            <w:r w:rsidRPr="0072479A">
              <w:rPr>
                <w:rFonts w:eastAsia="Times New Roman" w:cs="Times New Roman"/>
                <w:sz w:val="20"/>
                <w:szCs w:val="20"/>
              </w:rPr>
              <w:br/>
            </w:r>
          </w:p>
        </w:tc>
        <w:tc>
          <w:tcPr>
            <w:tcW w:w="2835" w:type="dxa"/>
            <w:gridSpan w:val="4"/>
          </w:tcPr>
          <w:p w:rsidR="00E55BD7" w:rsidRPr="0072479A" w:rsidRDefault="00524F4A" w:rsidP="0030334A">
            <w:pPr>
              <w:spacing w:before="100" w:beforeAutospacing="1" w:after="100" w:afterAutospacing="1"/>
              <w:jc w:val="center"/>
              <w:rPr>
                <w:rFonts w:eastAsia="Times New Roman" w:cs="Times New Roman"/>
                <w:sz w:val="20"/>
                <w:szCs w:val="20"/>
              </w:rPr>
            </w:pPr>
            <w:r w:rsidRPr="0072479A">
              <w:rPr>
                <w:rFonts w:eastAsia="Times New Roman" w:cs="Times New Roman"/>
                <w:sz w:val="20"/>
                <w:szCs w:val="20"/>
              </w:rPr>
              <w:t xml:space="preserve">Код бюджетной </w:t>
            </w:r>
            <w:r w:rsidRPr="0072479A">
              <w:rPr>
                <w:rFonts w:eastAsia="Times New Roman" w:cs="Times New Roman"/>
                <w:sz w:val="20"/>
                <w:szCs w:val="20"/>
              </w:rPr>
              <w:br/>
              <w:t>классификации</w:t>
            </w:r>
          </w:p>
        </w:tc>
        <w:tc>
          <w:tcPr>
            <w:tcW w:w="3969" w:type="dxa"/>
            <w:gridSpan w:val="3"/>
          </w:tcPr>
          <w:p w:rsidR="00E55BD7" w:rsidRPr="0072479A" w:rsidRDefault="00524F4A" w:rsidP="0030334A">
            <w:pPr>
              <w:spacing w:before="100" w:beforeAutospacing="1" w:after="100" w:afterAutospacing="1"/>
              <w:jc w:val="center"/>
              <w:rPr>
                <w:rFonts w:eastAsia="Times New Roman" w:cs="Times New Roman"/>
                <w:sz w:val="20"/>
                <w:szCs w:val="20"/>
              </w:rPr>
            </w:pPr>
            <w:r w:rsidRPr="0072479A">
              <w:rPr>
                <w:rFonts w:eastAsia="Times New Roman" w:cs="Times New Roman"/>
                <w:sz w:val="20"/>
                <w:szCs w:val="20"/>
              </w:rPr>
              <w:t xml:space="preserve">Расходы </w:t>
            </w:r>
            <w:r w:rsidRPr="0072479A">
              <w:rPr>
                <w:rFonts w:eastAsia="Times New Roman" w:cs="Times New Roman"/>
                <w:sz w:val="20"/>
                <w:szCs w:val="20"/>
              </w:rPr>
              <w:br/>
              <w:t>(тыс. рублей), годы</w:t>
            </w:r>
          </w:p>
        </w:tc>
      </w:tr>
      <w:tr w:rsidR="00524F4A" w:rsidTr="000D3A0D">
        <w:trPr>
          <w:trHeight w:val="1792"/>
        </w:trPr>
        <w:tc>
          <w:tcPr>
            <w:tcW w:w="567" w:type="dxa"/>
            <w:vMerge/>
          </w:tcPr>
          <w:p w:rsidR="00524F4A" w:rsidRPr="00E55BD7" w:rsidRDefault="00524F4A" w:rsidP="0030334A">
            <w:pPr>
              <w:spacing w:before="100" w:beforeAutospacing="1" w:after="100" w:afterAutospacing="1"/>
              <w:rPr>
                <w:rFonts w:eastAsia="Times New Roman" w:cs="Times New Roman"/>
                <w:sz w:val="24"/>
                <w:szCs w:val="24"/>
              </w:rPr>
            </w:pPr>
          </w:p>
        </w:tc>
        <w:tc>
          <w:tcPr>
            <w:tcW w:w="2269" w:type="dxa"/>
            <w:vMerge/>
          </w:tcPr>
          <w:p w:rsidR="00524F4A" w:rsidRPr="0072479A" w:rsidRDefault="00524F4A" w:rsidP="0030334A">
            <w:pPr>
              <w:spacing w:before="100" w:beforeAutospacing="1" w:after="100" w:afterAutospacing="1"/>
              <w:rPr>
                <w:rFonts w:eastAsia="Times New Roman" w:cs="Times New Roman"/>
                <w:sz w:val="20"/>
                <w:szCs w:val="20"/>
              </w:rPr>
            </w:pPr>
          </w:p>
        </w:tc>
        <w:tc>
          <w:tcPr>
            <w:tcW w:w="1418" w:type="dxa"/>
            <w:vMerge/>
          </w:tcPr>
          <w:p w:rsidR="00524F4A" w:rsidRPr="0072479A" w:rsidRDefault="00524F4A" w:rsidP="0030334A">
            <w:pPr>
              <w:spacing w:before="100" w:beforeAutospacing="1" w:after="100" w:afterAutospacing="1"/>
              <w:rPr>
                <w:rFonts w:eastAsia="Times New Roman" w:cs="Times New Roman"/>
                <w:sz w:val="20"/>
                <w:szCs w:val="20"/>
              </w:rPr>
            </w:pPr>
          </w:p>
        </w:tc>
        <w:tc>
          <w:tcPr>
            <w:tcW w:w="1559" w:type="dxa"/>
          </w:tcPr>
          <w:p w:rsidR="00E55BD7" w:rsidRPr="0072479A" w:rsidRDefault="00524F4A" w:rsidP="0030334A">
            <w:pPr>
              <w:spacing w:before="100" w:beforeAutospacing="1" w:after="100" w:afterAutospacing="1"/>
              <w:rPr>
                <w:rFonts w:eastAsia="Times New Roman" w:cs="Times New Roman"/>
                <w:sz w:val="20"/>
                <w:szCs w:val="20"/>
              </w:rPr>
            </w:pPr>
            <w:r w:rsidRPr="0072479A">
              <w:rPr>
                <w:rFonts w:eastAsia="Times New Roman" w:cs="Times New Roman"/>
                <w:sz w:val="20"/>
                <w:szCs w:val="20"/>
              </w:rPr>
              <w:t xml:space="preserve">ГРБС </w:t>
            </w:r>
          </w:p>
        </w:tc>
        <w:tc>
          <w:tcPr>
            <w:tcW w:w="425" w:type="dxa"/>
          </w:tcPr>
          <w:p w:rsidR="00E55BD7" w:rsidRPr="0072479A" w:rsidRDefault="00524F4A" w:rsidP="0030334A">
            <w:pPr>
              <w:spacing w:before="100" w:beforeAutospacing="1" w:after="100" w:afterAutospacing="1"/>
              <w:rPr>
                <w:rFonts w:eastAsia="Times New Roman" w:cs="Times New Roman"/>
                <w:sz w:val="20"/>
                <w:szCs w:val="20"/>
              </w:rPr>
            </w:pPr>
            <w:r w:rsidRPr="0072479A">
              <w:rPr>
                <w:rFonts w:eastAsia="Times New Roman" w:cs="Times New Roman"/>
                <w:sz w:val="20"/>
                <w:szCs w:val="20"/>
              </w:rPr>
              <w:t>РзПр</w:t>
            </w:r>
          </w:p>
        </w:tc>
        <w:tc>
          <w:tcPr>
            <w:tcW w:w="425" w:type="dxa"/>
          </w:tcPr>
          <w:p w:rsidR="00E55BD7" w:rsidRPr="0072479A" w:rsidRDefault="00524F4A" w:rsidP="0030334A">
            <w:pPr>
              <w:spacing w:before="100" w:beforeAutospacing="1" w:after="100" w:afterAutospacing="1"/>
              <w:rPr>
                <w:rFonts w:eastAsia="Times New Roman" w:cs="Times New Roman"/>
                <w:sz w:val="20"/>
                <w:szCs w:val="20"/>
              </w:rPr>
            </w:pPr>
            <w:r w:rsidRPr="0072479A">
              <w:rPr>
                <w:rFonts w:eastAsia="Times New Roman" w:cs="Times New Roman"/>
                <w:sz w:val="20"/>
                <w:szCs w:val="20"/>
              </w:rPr>
              <w:t xml:space="preserve">ЦСР </w:t>
            </w:r>
          </w:p>
        </w:tc>
        <w:tc>
          <w:tcPr>
            <w:tcW w:w="426" w:type="dxa"/>
          </w:tcPr>
          <w:p w:rsidR="00E55BD7" w:rsidRPr="0072479A" w:rsidRDefault="00524F4A" w:rsidP="0030334A">
            <w:pPr>
              <w:spacing w:before="100" w:beforeAutospacing="1" w:after="100" w:afterAutospacing="1"/>
              <w:rPr>
                <w:rFonts w:eastAsia="Times New Roman" w:cs="Times New Roman"/>
                <w:sz w:val="20"/>
                <w:szCs w:val="20"/>
              </w:rPr>
            </w:pPr>
            <w:r w:rsidRPr="0072479A">
              <w:rPr>
                <w:rFonts w:eastAsia="Times New Roman" w:cs="Times New Roman"/>
                <w:sz w:val="20"/>
                <w:szCs w:val="20"/>
              </w:rPr>
              <w:t xml:space="preserve">ВР </w:t>
            </w:r>
          </w:p>
        </w:tc>
        <w:tc>
          <w:tcPr>
            <w:tcW w:w="1417" w:type="dxa"/>
          </w:tcPr>
          <w:p w:rsidR="002E6212" w:rsidRPr="00EC7D98" w:rsidRDefault="00524F4A" w:rsidP="0030334A">
            <w:pPr>
              <w:rPr>
                <w:rFonts w:eastAsia="Times New Roman" w:cs="Times New Roman"/>
                <w:sz w:val="20"/>
                <w:szCs w:val="20"/>
              </w:rPr>
            </w:pPr>
            <w:r w:rsidRPr="0072479A">
              <w:rPr>
                <w:rFonts w:eastAsia="Times New Roman" w:cs="Times New Roman"/>
                <w:sz w:val="20"/>
                <w:szCs w:val="20"/>
              </w:rPr>
              <w:t xml:space="preserve">сводная </w:t>
            </w:r>
            <w:r w:rsidRPr="0072479A">
              <w:rPr>
                <w:rFonts w:eastAsia="Times New Roman" w:cs="Times New Roman"/>
                <w:sz w:val="20"/>
                <w:szCs w:val="20"/>
              </w:rPr>
              <w:br/>
              <w:t>бюджетная</w:t>
            </w:r>
            <w:r w:rsidRPr="0072479A">
              <w:rPr>
                <w:rFonts w:eastAsia="Times New Roman" w:cs="Times New Roman"/>
                <w:sz w:val="20"/>
                <w:szCs w:val="20"/>
              </w:rPr>
              <w:br/>
              <w:t xml:space="preserve">роспись, </w:t>
            </w:r>
            <w:r w:rsidRPr="0072479A">
              <w:rPr>
                <w:rFonts w:eastAsia="Times New Roman" w:cs="Times New Roman"/>
                <w:sz w:val="20"/>
                <w:szCs w:val="20"/>
              </w:rPr>
              <w:br/>
              <w:t>план на</w:t>
            </w:r>
          </w:p>
          <w:p w:rsidR="00E55BD7" w:rsidRPr="0072479A" w:rsidRDefault="00524F4A" w:rsidP="0030334A">
            <w:pPr>
              <w:rPr>
                <w:rFonts w:eastAsia="Times New Roman" w:cs="Times New Roman"/>
                <w:sz w:val="20"/>
                <w:szCs w:val="20"/>
              </w:rPr>
            </w:pPr>
            <w:r w:rsidRPr="0072479A">
              <w:rPr>
                <w:rFonts w:eastAsia="Times New Roman" w:cs="Times New Roman"/>
                <w:sz w:val="20"/>
                <w:szCs w:val="20"/>
              </w:rPr>
              <w:t xml:space="preserve">1января </w:t>
            </w:r>
            <w:r w:rsidRPr="0072479A">
              <w:rPr>
                <w:rFonts w:eastAsia="Times New Roman" w:cs="Times New Roman"/>
                <w:sz w:val="20"/>
                <w:szCs w:val="20"/>
              </w:rPr>
              <w:br/>
              <w:t>отчетного</w:t>
            </w:r>
            <w:r w:rsidRPr="0072479A">
              <w:rPr>
                <w:rFonts w:eastAsia="Times New Roman" w:cs="Times New Roman"/>
                <w:sz w:val="20"/>
                <w:szCs w:val="20"/>
              </w:rPr>
              <w:br/>
              <w:t>года</w:t>
            </w:r>
          </w:p>
        </w:tc>
        <w:tc>
          <w:tcPr>
            <w:tcW w:w="1276" w:type="dxa"/>
          </w:tcPr>
          <w:p w:rsidR="00E55BD7" w:rsidRPr="0072479A" w:rsidRDefault="00524F4A" w:rsidP="0030334A">
            <w:pPr>
              <w:spacing w:before="100" w:beforeAutospacing="1" w:after="100" w:afterAutospacing="1"/>
              <w:rPr>
                <w:rFonts w:eastAsia="Times New Roman" w:cs="Times New Roman"/>
                <w:sz w:val="20"/>
                <w:szCs w:val="20"/>
              </w:rPr>
            </w:pPr>
            <w:r w:rsidRPr="0072479A">
              <w:rPr>
                <w:rFonts w:eastAsia="Times New Roman" w:cs="Times New Roman"/>
                <w:sz w:val="20"/>
                <w:szCs w:val="20"/>
              </w:rPr>
              <w:t xml:space="preserve">сводная </w:t>
            </w:r>
            <w:r w:rsidRPr="0072479A">
              <w:rPr>
                <w:rFonts w:eastAsia="Times New Roman" w:cs="Times New Roman"/>
                <w:sz w:val="20"/>
                <w:szCs w:val="20"/>
              </w:rPr>
              <w:br/>
              <w:t>бюджетная</w:t>
            </w:r>
            <w:r w:rsidRPr="0072479A">
              <w:rPr>
                <w:rFonts w:eastAsia="Times New Roman" w:cs="Times New Roman"/>
                <w:sz w:val="20"/>
                <w:szCs w:val="20"/>
              </w:rPr>
              <w:br/>
              <w:t xml:space="preserve">роспись </w:t>
            </w:r>
            <w:r w:rsidRPr="0072479A">
              <w:rPr>
                <w:rFonts w:eastAsia="Times New Roman" w:cs="Times New Roman"/>
                <w:sz w:val="20"/>
                <w:szCs w:val="20"/>
              </w:rPr>
              <w:br/>
              <w:t xml:space="preserve">на </w:t>
            </w:r>
            <w:r w:rsidRPr="0072479A">
              <w:rPr>
                <w:rFonts w:eastAsia="Times New Roman" w:cs="Times New Roman"/>
                <w:sz w:val="20"/>
                <w:szCs w:val="20"/>
              </w:rPr>
              <w:br/>
              <w:t xml:space="preserve">отчетную </w:t>
            </w:r>
            <w:r w:rsidRPr="0072479A">
              <w:rPr>
                <w:rFonts w:eastAsia="Times New Roman" w:cs="Times New Roman"/>
                <w:sz w:val="20"/>
                <w:szCs w:val="20"/>
              </w:rPr>
              <w:br/>
              <w:t>дату &lt;1&gt;</w:t>
            </w:r>
          </w:p>
        </w:tc>
        <w:tc>
          <w:tcPr>
            <w:tcW w:w="1276" w:type="dxa"/>
          </w:tcPr>
          <w:p w:rsidR="00E55BD7" w:rsidRPr="0072479A" w:rsidRDefault="00524F4A" w:rsidP="0030334A">
            <w:pPr>
              <w:spacing w:before="100" w:beforeAutospacing="1" w:after="100" w:afterAutospacing="1"/>
              <w:rPr>
                <w:rFonts w:eastAsia="Times New Roman" w:cs="Times New Roman"/>
                <w:sz w:val="20"/>
                <w:szCs w:val="20"/>
              </w:rPr>
            </w:pPr>
            <w:r w:rsidRPr="0072479A">
              <w:rPr>
                <w:rFonts w:eastAsia="Times New Roman" w:cs="Times New Roman"/>
                <w:sz w:val="20"/>
                <w:szCs w:val="20"/>
              </w:rPr>
              <w:t>кассовое</w:t>
            </w:r>
            <w:r w:rsidRPr="0072479A">
              <w:rPr>
                <w:rFonts w:eastAsia="Times New Roman" w:cs="Times New Roman"/>
                <w:sz w:val="20"/>
                <w:szCs w:val="20"/>
              </w:rPr>
              <w:br/>
              <w:t>испол-</w:t>
            </w:r>
            <w:r w:rsidRPr="0072479A">
              <w:rPr>
                <w:rFonts w:eastAsia="Times New Roman" w:cs="Times New Roman"/>
                <w:sz w:val="20"/>
                <w:szCs w:val="20"/>
              </w:rPr>
              <w:br/>
              <w:t>нение</w:t>
            </w:r>
          </w:p>
        </w:tc>
      </w:tr>
      <w:tr w:rsidR="00924B85" w:rsidRPr="009C6AC2" w:rsidTr="000D3A0D">
        <w:tc>
          <w:tcPr>
            <w:tcW w:w="567" w:type="dxa"/>
          </w:tcPr>
          <w:p w:rsidR="00924B85" w:rsidRPr="009C6AC2" w:rsidRDefault="00924B85" w:rsidP="0030334A">
            <w:pPr>
              <w:autoSpaceDE w:val="0"/>
              <w:spacing w:line="307" w:lineRule="exact"/>
              <w:ind w:right="20"/>
              <w:rPr>
                <w:rFonts w:eastAsia="Times New Roman" w:cs="Times New Roman"/>
                <w:sz w:val="14"/>
                <w:szCs w:val="14"/>
              </w:rPr>
            </w:pPr>
            <w:r w:rsidRPr="009C6AC2">
              <w:rPr>
                <w:rFonts w:eastAsia="Times New Roman" w:cs="Times New Roman"/>
                <w:sz w:val="14"/>
                <w:szCs w:val="14"/>
              </w:rPr>
              <w:t>ГП*</w:t>
            </w:r>
          </w:p>
        </w:tc>
        <w:tc>
          <w:tcPr>
            <w:tcW w:w="2269" w:type="dxa"/>
          </w:tcPr>
          <w:p w:rsidR="00924B85" w:rsidRPr="009C6AC2" w:rsidRDefault="00924B85" w:rsidP="0030334A">
            <w:pPr>
              <w:autoSpaceDE w:val="0"/>
              <w:ind w:right="23"/>
              <w:rPr>
                <w:rFonts w:eastAsia="Times New Roman" w:cs="Times New Roman"/>
                <w:sz w:val="16"/>
                <w:szCs w:val="16"/>
              </w:rPr>
            </w:pPr>
            <w:r w:rsidRPr="009C6AC2">
              <w:rPr>
                <w:rFonts w:eastAsia="Times New Roman" w:cs="Times New Roman"/>
                <w:sz w:val="16"/>
                <w:szCs w:val="16"/>
              </w:rPr>
              <w:t>Программа Курской области по оказанию содействия добровольному переселению в Российскую Федерацию соотечественников, проживающих за рубежом, на 2013-2021 годы ,</w:t>
            </w:r>
          </w:p>
          <w:p w:rsidR="00924B85" w:rsidRPr="009C6AC2" w:rsidRDefault="00924B85" w:rsidP="0030334A">
            <w:pPr>
              <w:autoSpaceDE w:val="0"/>
              <w:ind w:right="23"/>
              <w:rPr>
                <w:rFonts w:eastAsia="Times New Roman" w:cs="Times New Roman"/>
                <w:sz w:val="18"/>
                <w:szCs w:val="18"/>
              </w:rPr>
            </w:pPr>
            <w:r w:rsidRPr="009C6AC2">
              <w:rPr>
                <w:rFonts w:eastAsia="Times New Roman" w:cs="Times New Roman"/>
                <w:sz w:val="18"/>
                <w:szCs w:val="18"/>
              </w:rPr>
              <w:t xml:space="preserve"> Всего:</w:t>
            </w:r>
          </w:p>
        </w:tc>
        <w:tc>
          <w:tcPr>
            <w:tcW w:w="1418" w:type="dxa"/>
          </w:tcPr>
          <w:p w:rsidR="00924B85" w:rsidRPr="009C6AC2" w:rsidRDefault="00924B85" w:rsidP="0030334A">
            <w:pPr>
              <w:autoSpaceDE w:val="0"/>
              <w:ind w:right="23"/>
              <w:rPr>
                <w:rFonts w:eastAsia="Times New Roman" w:cs="Times New Roman"/>
                <w:sz w:val="16"/>
                <w:szCs w:val="16"/>
              </w:rPr>
            </w:pPr>
            <w:r w:rsidRPr="009C6AC2">
              <w:rPr>
                <w:rFonts w:eastAsia="Times New Roman" w:cs="Times New Roman"/>
                <w:sz w:val="16"/>
                <w:szCs w:val="16"/>
              </w:rPr>
              <w:t>Комитет по труду и занятости населения Курской области</w:t>
            </w:r>
          </w:p>
        </w:tc>
        <w:tc>
          <w:tcPr>
            <w:tcW w:w="1559" w:type="dxa"/>
          </w:tcPr>
          <w:p w:rsidR="00924B85" w:rsidRPr="009C6AC2" w:rsidRDefault="00924B85" w:rsidP="0030334A">
            <w:pPr>
              <w:autoSpaceDE w:val="0"/>
              <w:spacing w:line="307" w:lineRule="exact"/>
              <w:ind w:right="20"/>
              <w:jc w:val="right"/>
              <w:rPr>
                <w:rFonts w:eastAsia="Times New Roman" w:cs="Times New Roman"/>
                <w:szCs w:val="28"/>
              </w:rPr>
            </w:pPr>
            <w:r w:rsidRPr="009C6AC2">
              <w:rPr>
                <w:rFonts w:eastAsia="Times New Roman" w:cs="Times New Roman"/>
                <w:szCs w:val="28"/>
              </w:rPr>
              <w:t>х</w:t>
            </w:r>
          </w:p>
        </w:tc>
        <w:tc>
          <w:tcPr>
            <w:tcW w:w="425" w:type="dxa"/>
          </w:tcPr>
          <w:p w:rsidR="00924B85" w:rsidRPr="009C6AC2" w:rsidRDefault="00924B85" w:rsidP="0030334A">
            <w:pPr>
              <w:autoSpaceDE w:val="0"/>
              <w:spacing w:line="307" w:lineRule="exact"/>
              <w:ind w:right="20"/>
              <w:jc w:val="right"/>
              <w:rPr>
                <w:rFonts w:eastAsia="Times New Roman" w:cs="Times New Roman"/>
                <w:szCs w:val="28"/>
              </w:rPr>
            </w:pPr>
            <w:r w:rsidRPr="009C6AC2">
              <w:rPr>
                <w:rFonts w:eastAsia="Times New Roman" w:cs="Times New Roman"/>
                <w:szCs w:val="28"/>
              </w:rPr>
              <w:t>х</w:t>
            </w:r>
          </w:p>
        </w:tc>
        <w:tc>
          <w:tcPr>
            <w:tcW w:w="425" w:type="dxa"/>
          </w:tcPr>
          <w:p w:rsidR="00924B85" w:rsidRPr="009C6AC2" w:rsidRDefault="00924B85" w:rsidP="0030334A">
            <w:pPr>
              <w:autoSpaceDE w:val="0"/>
              <w:spacing w:line="307" w:lineRule="exact"/>
              <w:ind w:right="20"/>
              <w:jc w:val="right"/>
              <w:rPr>
                <w:rFonts w:eastAsia="Times New Roman" w:cs="Times New Roman"/>
                <w:szCs w:val="28"/>
              </w:rPr>
            </w:pPr>
            <w:r w:rsidRPr="009C6AC2">
              <w:rPr>
                <w:rFonts w:eastAsia="Times New Roman" w:cs="Times New Roman"/>
                <w:szCs w:val="28"/>
              </w:rPr>
              <w:t>х</w:t>
            </w:r>
          </w:p>
        </w:tc>
        <w:tc>
          <w:tcPr>
            <w:tcW w:w="426" w:type="dxa"/>
          </w:tcPr>
          <w:p w:rsidR="00924B85" w:rsidRPr="009C6AC2" w:rsidRDefault="00924B85" w:rsidP="0030334A">
            <w:pPr>
              <w:autoSpaceDE w:val="0"/>
              <w:spacing w:line="307" w:lineRule="exact"/>
              <w:ind w:right="20"/>
              <w:jc w:val="right"/>
              <w:rPr>
                <w:rFonts w:eastAsia="Times New Roman" w:cs="Times New Roman"/>
                <w:szCs w:val="28"/>
              </w:rPr>
            </w:pPr>
            <w:r w:rsidRPr="009C6AC2">
              <w:rPr>
                <w:rFonts w:eastAsia="Times New Roman" w:cs="Times New Roman"/>
                <w:szCs w:val="28"/>
              </w:rPr>
              <w:t>х</w:t>
            </w:r>
          </w:p>
        </w:tc>
        <w:tc>
          <w:tcPr>
            <w:tcW w:w="1417" w:type="dxa"/>
            <w:vAlign w:val="center"/>
          </w:tcPr>
          <w:p w:rsidR="00924B85" w:rsidRPr="0072479A" w:rsidRDefault="00924B85" w:rsidP="00D46E6D">
            <w:pPr>
              <w:autoSpaceDE w:val="0"/>
              <w:spacing w:line="307" w:lineRule="exact"/>
              <w:ind w:right="20"/>
              <w:jc w:val="center"/>
              <w:rPr>
                <w:rFonts w:eastAsia="Times New Roman" w:cs="Times New Roman"/>
                <w:b/>
                <w:sz w:val="20"/>
                <w:szCs w:val="20"/>
              </w:rPr>
            </w:pPr>
            <w:r>
              <w:rPr>
                <w:b/>
                <w:sz w:val="20"/>
                <w:szCs w:val="20"/>
              </w:rPr>
              <w:t>5245,968</w:t>
            </w:r>
          </w:p>
        </w:tc>
        <w:tc>
          <w:tcPr>
            <w:tcW w:w="1276" w:type="dxa"/>
          </w:tcPr>
          <w:p w:rsidR="00924B85" w:rsidRPr="00F367DB" w:rsidRDefault="00924B85" w:rsidP="00D46E6D">
            <w:pPr>
              <w:jc w:val="center"/>
              <w:rPr>
                <w:b/>
                <w:sz w:val="20"/>
                <w:szCs w:val="20"/>
              </w:rPr>
            </w:pPr>
          </w:p>
          <w:p w:rsidR="00924B85" w:rsidRPr="00F367DB" w:rsidRDefault="00924B85" w:rsidP="00D46E6D">
            <w:pPr>
              <w:jc w:val="center"/>
              <w:rPr>
                <w:b/>
                <w:sz w:val="20"/>
                <w:szCs w:val="20"/>
              </w:rPr>
            </w:pPr>
          </w:p>
          <w:p w:rsidR="00924B85" w:rsidRPr="00F367DB" w:rsidRDefault="00924B85" w:rsidP="00D46E6D">
            <w:pPr>
              <w:jc w:val="center"/>
              <w:rPr>
                <w:b/>
                <w:sz w:val="20"/>
                <w:szCs w:val="20"/>
              </w:rPr>
            </w:pPr>
          </w:p>
          <w:p w:rsidR="00924B85" w:rsidRPr="00F367DB" w:rsidRDefault="00924B85" w:rsidP="00D46E6D">
            <w:pPr>
              <w:jc w:val="center"/>
              <w:rPr>
                <w:sz w:val="20"/>
                <w:szCs w:val="20"/>
              </w:rPr>
            </w:pPr>
            <w:r>
              <w:rPr>
                <w:b/>
                <w:sz w:val="20"/>
                <w:szCs w:val="20"/>
              </w:rPr>
              <w:t>5245,968</w:t>
            </w:r>
          </w:p>
        </w:tc>
        <w:tc>
          <w:tcPr>
            <w:tcW w:w="1276" w:type="dxa"/>
          </w:tcPr>
          <w:p w:rsidR="00924B85" w:rsidRPr="00F367DB" w:rsidRDefault="00924B85" w:rsidP="00D46E6D">
            <w:pPr>
              <w:jc w:val="center"/>
              <w:rPr>
                <w:b/>
                <w:sz w:val="20"/>
                <w:szCs w:val="20"/>
              </w:rPr>
            </w:pPr>
          </w:p>
          <w:p w:rsidR="00924B85" w:rsidRPr="00F367DB" w:rsidRDefault="00924B85" w:rsidP="00D46E6D">
            <w:pPr>
              <w:jc w:val="center"/>
              <w:rPr>
                <w:b/>
                <w:sz w:val="20"/>
                <w:szCs w:val="20"/>
              </w:rPr>
            </w:pPr>
          </w:p>
          <w:p w:rsidR="00924B85" w:rsidRPr="00F367DB" w:rsidRDefault="00924B85" w:rsidP="00D46E6D">
            <w:pPr>
              <w:jc w:val="center"/>
              <w:rPr>
                <w:b/>
                <w:sz w:val="20"/>
                <w:szCs w:val="20"/>
              </w:rPr>
            </w:pPr>
          </w:p>
          <w:p w:rsidR="00924B85" w:rsidRPr="00F367DB" w:rsidRDefault="00924B85" w:rsidP="00D46E6D">
            <w:pPr>
              <w:jc w:val="center"/>
              <w:rPr>
                <w:sz w:val="20"/>
                <w:szCs w:val="20"/>
              </w:rPr>
            </w:pPr>
            <w:r>
              <w:rPr>
                <w:b/>
                <w:sz w:val="20"/>
                <w:szCs w:val="20"/>
              </w:rPr>
              <w:t>5242,968</w:t>
            </w:r>
          </w:p>
        </w:tc>
      </w:tr>
      <w:tr w:rsidR="00924B85" w:rsidRPr="009C6AC2" w:rsidTr="00F864DF">
        <w:tc>
          <w:tcPr>
            <w:tcW w:w="567" w:type="dxa"/>
          </w:tcPr>
          <w:p w:rsidR="00924B85" w:rsidRPr="009C6AC2" w:rsidRDefault="00924B85" w:rsidP="0030334A">
            <w:pPr>
              <w:ind w:left="-108" w:right="-122"/>
              <w:rPr>
                <w:spacing w:val="-8"/>
                <w:sz w:val="14"/>
                <w:szCs w:val="14"/>
              </w:rPr>
            </w:pPr>
            <w:r w:rsidRPr="009C6AC2">
              <w:rPr>
                <w:spacing w:val="-8"/>
                <w:sz w:val="14"/>
                <w:szCs w:val="14"/>
              </w:rPr>
              <w:t>1.</w:t>
            </w:r>
          </w:p>
        </w:tc>
        <w:tc>
          <w:tcPr>
            <w:tcW w:w="2269" w:type="dxa"/>
          </w:tcPr>
          <w:p w:rsidR="00924B85" w:rsidRPr="009C6AC2" w:rsidRDefault="00924B85" w:rsidP="0030334A">
            <w:pPr>
              <w:rPr>
                <w:b/>
                <w:sz w:val="16"/>
                <w:szCs w:val="16"/>
              </w:rPr>
            </w:pPr>
            <w:r w:rsidRPr="009C6AC2">
              <w:rPr>
                <w:b/>
                <w:sz w:val="16"/>
                <w:szCs w:val="16"/>
              </w:rPr>
              <w:t>Основное мероприятие 1.</w:t>
            </w:r>
          </w:p>
          <w:p w:rsidR="00924B85" w:rsidRPr="009C6AC2" w:rsidRDefault="00924B85" w:rsidP="0030334A">
            <w:pPr>
              <w:rPr>
                <w:sz w:val="16"/>
                <w:szCs w:val="16"/>
              </w:rPr>
            </w:pPr>
            <w:r w:rsidRPr="009C6AC2">
              <w:rPr>
                <w:sz w:val="16"/>
                <w:szCs w:val="16"/>
              </w:rPr>
              <w:t>Основное мероприятие 1.1.</w:t>
            </w:r>
          </w:p>
          <w:p w:rsidR="00924B85" w:rsidRPr="009C6AC2" w:rsidRDefault="00924B85" w:rsidP="0030334A">
            <w:pPr>
              <w:rPr>
                <w:sz w:val="14"/>
                <w:szCs w:val="14"/>
              </w:rPr>
            </w:pPr>
            <w:r w:rsidRPr="009C6AC2">
              <w:rPr>
                <w:sz w:val="16"/>
                <w:szCs w:val="16"/>
              </w:rPr>
              <w:t>Предоставление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дополнительных гарантий и мер социальной  поддержки</w:t>
            </w:r>
          </w:p>
        </w:tc>
        <w:tc>
          <w:tcPr>
            <w:tcW w:w="1418" w:type="dxa"/>
          </w:tcPr>
          <w:p w:rsidR="00924B85" w:rsidRPr="009C6AC2" w:rsidRDefault="00924B85" w:rsidP="0030334A">
            <w:pPr>
              <w:ind w:left="-98" w:right="-108"/>
              <w:rPr>
                <w:sz w:val="14"/>
                <w:szCs w:val="14"/>
              </w:rPr>
            </w:pPr>
            <w:r w:rsidRPr="009C6AC2">
              <w:rPr>
                <w:sz w:val="14"/>
                <w:szCs w:val="14"/>
              </w:rPr>
              <w:t>Комитет по труду и занятости населения Курской области/</w:t>
            </w:r>
          </w:p>
          <w:p w:rsidR="00924B85" w:rsidRPr="009C6AC2" w:rsidRDefault="00924B85" w:rsidP="0030334A">
            <w:pPr>
              <w:ind w:left="-98" w:right="-108"/>
              <w:rPr>
                <w:sz w:val="14"/>
                <w:szCs w:val="14"/>
              </w:rPr>
            </w:pPr>
            <w:r w:rsidRPr="009C6AC2">
              <w:rPr>
                <w:sz w:val="14"/>
                <w:szCs w:val="14"/>
              </w:rPr>
              <w:t xml:space="preserve">председатель комитета по труду и занятости населения Курской области Е.В.Кулагина </w:t>
            </w:r>
          </w:p>
        </w:tc>
        <w:tc>
          <w:tcPr>
            <w:tcW w:w="1559" w:type="dxa"/>
          </w:tcPr>
          <w:p w:rsidR="00924B85" w:rsidRPr="009C6AC2" w:rsidRDefault="00924B85" w:rsidP="0030334A">
            <w:pPr>
              <w:ind w:left="-98" w:right="-108"/>
              <w:rPr>
                <w:sz w:val="14"/>
                <w:szCs w:val="14"/>
              </w:rPr>
            </w:pPr>
          </w:p>
        </w:tc>
        <w:tc>
          <w:tcPr>
            <w:tcW w:w="425" w:type="dxa"/>
          </w:tcPr>
          <w:p w:rsidR="00924B85" w:rsidRPr="009C6AC2" w:rsidRDefault="00924B85" w:rsidP="0030334A">
            <w:pPr>
              <w:autoSpaceDE w:val="0"/>
              <w:spacing w:line="307" w:lineRule="exact"/>
              <w:ind w:right="20"/>
              <w:jc w:val="right"/>
              <w:rPr>
                <w:rFonts w:eastAsia="Times New Roman" w:cs="Times New Roman"/>
                <w:szCs w:val="28"/>
              </w:rPr>
            </w:pPr>
            <w:r w:rsidRPr="009C6AC2">
              <w:rPr>
                <w:rFonts w:eastAsia="Times New Roman" w:cs="Times New Roman"/>
                <w:szCs w:val="28"/>
              </w:rPr>
              <w:t>х</w:t>
            </w:r>
          </w:p>
        </w:tc>
        <w:tc>
          <w:tcPr>
            <w:tcW w:w="425" w:type="dxa"/>
          </w:tcPr>
          <w:p w:rsidR="00924B85" w:rsidRPr="009C6AC2" w:rsidRDefault="00924B85" w:rsidP="0030334A">
            <w:pPr>
              <w:autoSpaceDE w:val="0"/>
              <w:spacing w:line="307" w:lineRule="exact"/>
              <w:ind w:right="20"/>
              <w:jc w:val="right"/>
              <w:rPr>
                <w:rFonts w:eastAsia="Times New Roman" w:cs="Times New Roman"/>
                <w:szCs w:val="28"/>
              </w:rPr>
            </w:pPr>
            <w:r w:rsidRPr="009C6AC2">
              <w:rPr>
                <w:rFonts w:eastAsia="Times New Roman" w:cs="Times New Roman"/>
                <w:szCs w:val="28"/>
              </w:rPr>
              <w:t>х</w:t>
            </w:r>
          </w:p>
        </w:tc>
        <w:tc>
          <w:tcPr>
            <w:tcW w:w="426" w:type="dxa"/>
          </w:tcPr>
          <w:p w:rsidR="00924B85" w:rsidRPr="009C6AC2" w:rsidRDefault="00924B85" w:rsidP="0030334A">
            <w:pPr>
              <w:autoSpaceDE w:val="0"/>
              <w:spacing w:line="307" w:lineRule="exact"/>
              <w:ind w:right="20"/>
              <w:jc w:val="right"/>
              <w:rPr>
                <w:rFonts w:eastAsia="Times New Roman" w:cs="Times New Roman"/>
                <w:szCs w:val="28"/>
              </w:rPr>
            </w:pPr>
            <w:r w:rsidRPr="009C6AC2">
              <w:rPr>
                <w:rFonts w:eastAsia="Times New Roman" w:cs="Times New Roman"/>
                <w:szCs w:val="28"/>
              </w:rPr>
              <w:t>х</w:t>
            </w:r>
          </w:p>
        </w:tc>
        <w:tc>
          <w:tcPr>
            <w:tcW w:w="1417" w:type="dxa"/>
          </w:tcPr>
          <w:p w:rsidR="00924B85" w:rsidRDefault="00924B85" w:rsidP="00D46E6D">
            <w:pPr>
              <w:autoSpaceDE w:val="0"/>
              <w:spacing w:line="307" w:lineRule="exact"/>
              <w:ind w:right="20"/>
              <w:jc w:val="center"/>
              <w:rPr>
                <w:b/>
                <w:sz w:val="20"/>
                <w:szCs w:val="20"/>
              </w:rPr>
            </w:pPr>
          </w:p>
          <w:p w:rsidR="00924B85" w:rsidRDefault="00924B85" w:rsidP="00D46E6D">
            <w:pPr>
              <w:autoSpaceDE w:val="0"/>
              <w:spacing w:line="307" w:lineRule="exact"/>
              <w:ind w:right="20"/>
              <w:jc w:val="center"/>
              <w:rPr>
                <w:b/>
                <w:sz w:val="20"/>
                <w:szCs w:val="20"/>
              </w:rPr>
            </w:pPr>
          </w:p>
          <w:p w:rsidR="00924B85" w:rsidRPr="0072479A" w:rsidRDefault="00924B85" w:rsidP="00D46E6D">
            <w:pPr>
              <w:autoSpaceDE w:val="0"/>
              <w:spacing w:line="307" w:lineRule="exact"/>
              <w:ind w:right="20"/>
              <w:jc w:val="center"/>
              <w:rPr>
                <w:rFonts w:eastAsia="Times New Roman" w:cs="Times New Roman"/>
                <w:b/>
                <w:sz w:val="20"/>
                <w:szCs w:val="20"/>
              </w:rPr>
            </w:pPr>
            <w:r>
              <w:rPr>
                <w:b/>
                <w:sz w:val="20"/>
                <w:szCs w:val="20"/>
              </w:rPr>
              <w:t>5245,968</w:t>
            </w:r>
          </w:p>
        </w:tc>
        <w:tc>
          <w:tcPr>
            <w:tcW w:w="1276" w:type="dxa"/>
          </w:tcPr>
          <w:p w:rsidR="00924B85" w:rsidRPr="00F367DB" w:rsidRDefault="00924B85" w:rsidP="00D46E6D">
            <w:pPr>
              <w:jc w:val="center"/>
              <w:rPr>
                <w:b/>
                <w:sz w:val="20"/>
                <w:szCs w:val="20"/>
              </w:rPr>
            </w:pPr>
          </w:p>
          <w:p w:rsidR="00924B85" w:rsidRPr="00F367DB" w:rsidRDefault="00924B85" w:rsidP="00D46E6D">
            <w:pPr>
              <w:jc w:val="center"/>
              <w:rPr>
                <w:b/>
                <w:sz w:val="20"/>
                <w:szCs w:val="20"/>
              </w:rPr>
            </w:pPr>
          </w:p>
          <w:p w:rsidR="00924B85" w:rsidRPr="00F367DB" w:rsidRDefault="00924B85" w:rsidP="00D46E6D">
            <w:pPr>
              <w:jc w:val="center"/>
              <w:rPr>
                <w:b/>
                <w:sz w:val="20"/>
                <w:szCs w:val="20"/>
              </w:rPr>
            </w:pPr>
          </w:p>
          <w:p w:rsidR="00924B85" w:rsidRPr="00F367DB" w:rsidRDefault="00924B85" w:rsidP="00D46E6D">
            <w:pPr>
              <w:jc w:val="center"/>
              <w:rPr>
                <w:sz w:val="20"/>
                <w:szCs w:val="20"/>
              </w:rPr>
            </w:pPr>
            <w:r>
              <w:rPr>
                <w:b/>
                <w:sz w:val="20"/>
                <w:szCs w:val="20"/>
              </w:rPr>
              <w:t>5245,968</w:t>
            </w:r>
          </w:p>
        </w:tc>
        <w:tc>
          <w:tcPr>
            <w:tcW w:w="1276" w:type="dxa"/>
          </w:tcPr>
          <w:p w:rsidR="00924B85" w:rsidRPr="00F367DB" w:rsidRDefault="00924B85" w:rsidP="00D46E6D">
            <w:pPr>
              <w:jc w:val="center"/>
              <w:rPr>
                <w:b/>
                <w:sz w:val="20"/>
                <w:szCs w:val="20"/>
              </w:rPr>
            </w:pPr>
          </w:p>
          <w:p w:rsidR="00924B85" w:rsidRPr="00F367DB" w:rsidRDefault="00924B85" w:rsidP="00D46E6D">
            <w:pPr>
              <w:jc w:val="center"/>
              <w:rPr>
                <w:b/>
                <w:sz w:val="20"/>
                <w:szCs w:val="20"/>
              </w:rPr>
            </w:pPr>
          </w:p>
          <w:p w:rsidR="00924B85" w:rsidRPr="00F367DB" w:rsidRDefault="00924B85" w:rsidP="00D46E6D">
            <w:pPr>
              <w:jc w:val="center"/>
              <w:rPr>
                <w:b/>
                <w:sz w:val="20"/>
                <w:szCs w:val="20"/>
              </w:rPr>
            </w:pPr>
          </w:p>
          <w:p w:rsidR="00924B85" w:rsidRPr="00F367DB" w:rsidRDefault="00924B85" w:rsidP="00D46E6D">
            <w:pPr>
              <w:jc w:val="center"/>
              <w:rPr>
                <w:sz w:val="20"/>
                <w:szCs w:val="20"/>
              </w:rPr>
            </w:pPr>
            <w:r>
              <w:rPr>
                <w:b/>
                <w:sz w:val="20"/>
                <w:szCs w:val="20"/>
              </w:rPr>
              <w:t>5242,968</w:t>
            </w:r>
          </w:p>
        </w:tc>
      </w:tr>
      <w:tr w:rsidR="00924B85" w:rsidRPr="009C6AC2" w:rsidTr="000D3A0D">
        <w:tc>
          <w:tcPr>
            <w:tcW w:w="567" w:type="dxa"/>
          </w:tcPr>
          <w:p w:rsidR="00924B85" w:rsidRPr="009C6AC2" w:rsidRDefault="00924B85" w:rsidP="0030334A">
            <w:pPr>
              <w:ind w:left="-108" w:right="-122"/>
              <w:rPr>
                <w:spacing w:val="-8"/>
                <w:sz w:val="14"/>
                <w:szCs w:val="14"/>
              </w:rPr>
            </w:pPr>
            <w:r w:rsidRPr="009C6AC2">
              <w:rPr>
                <w:spacing w:val="-8"/>
                <w:sz w:val="14"/>
                <w:szCs w:val="14"/>
              </w:rPr>
              <w:t>2.</w:t>
            </w:r>
          </w:p>
        </w:tc>
        <w:tc>
          <w:tcPr>
            <w:tcW w:w="2269" w:type="dxa"/>
          </w:tcPr>
          <w:p w:rsidR="00924B85" w:rsidRPr="009C6AC2" w:rsidRDefault="00924B85" w:rsidP="0030334A">
            <w:pPr>
              <w:rPr>
                <w:sz w:val="16"/>
                <w:szCs w:val="16"/>
              </w:rPr>
            </w:pPr>
            <w:r w:rsidRPr="009C6AC2">
              <w:rPr>
                <w:sz w:val="16"/>
                <w:szCs w:val="16"/>
              </w:rPr>
              <w:t>Мероприятие 1.1.1.</w:t>
            </w:r>
          </w:p>
          <w:p w:rsidR="00924B85" w:rsidRPr="009C6AC2" w:rsidRDefault="00924B85" w:rsidP="0030334A">
            <w:pPr>
              <w:jc w:val="both"/>
              <w:rPr>
                <w:sz w:val="14"/>
                <w:szCs w:val="14"/>
              </w:rPr>
            </w:pPr>
            <w:r w:rsidRPr="009C6AC2">
              <w:rPr>
                <w:sz w:val="16"/>
                <w:szCs w:val="16"/>
              </w:rPr>
              <w:t>Предоставление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дополнительных гарантий</w:t>
            </w:r>
          </w:p>
        </w:tc>
        <w:tc>
          <w:tcPr>
            <w:tcW w:w="1418" w:type="dxa"/>
          </w:tcPr>
          <w:p w:rsidR="00924B85" w:rsidRPr="009C6AC2" w:rsidRDefault="00924B85" w:rsidP="0030334A">
            <w:pPr>
              <w:ind w:left="-98" w:right="-108"/>
              <w:rPr>
                <w:sz w:val="14"/>
                <w:szCs w:val="14"/>
              </w:rPr>
            </w:pPr>
            <w:r w:rsidRPr="009C6AC2">
              <w:rPr>
                <w:sz w:val="14"/>
                <w:szCs w:val="14"/>
              </w:rPr>
              <w:t>Комитет по труду и занятости населения Курской области/ председатель комитета по труду и занятости населения Курской области Е.В. Кулагина</w:t>
            </w:r>
          </w:p>
        </w:tc>
        <w:tc>
          <w:tcPr>
            <w:tcW w:w="1559" w:type="dxa"/>
          </w:tcPr>
          <w:p w:rsidR="00924B85" w:rsidRDefault="00924B85" w:rsidP="00D46E6D">
            <w:pPr>
              <w:ind w:left="-98" w:right="-108"/>
              <w:rPr>
                <w:sz w:val="14"/>
                <w:szCs w:val="14"/>
              </w:rPr>
            </w:pPr>
            <w:r w:rsidRPr="00C63F71">
              <w:rPr>
                <w:sz w:val="14"/>
                <w:szCs w:val="14"/>
              </w:rPr>
              <w:t>824031119001</w:t>
            </w:r>
            <w:r>
              <w:rPr>
                <w:sz w:val="14"/>
                <w:szCs w:val="14"/>
              </w:rPr>
              <w:t>5</w:t>
            </w:r>
            <w:r w:rsidRPr="00C63F71">
              <w:rPr>
                <w:sz w:val="14"/>
                <w:szCs w:val="14"/>
                <w:lang w:val="en-US"/>
              </w:rPr>
              <w:t>0860300</w:t>
            </w:r>
          </w:p>
          <w:p w:rsidR="00924B85" w:rsidRPr="00924B85" w:rsidRDefault="00924B85" w:rsidP="00D46E6D">
            <w:pPr>
              <w:ind w:left="-98" w:right="-108"/>
              <w:rPr>
                <w:sz w:val="14"/>
                <w:szCs w:val="14"/>
              </w:rPr>
            </w:pPr>
          </w:p>
          <w:p w:rsidR="00924B85" w:rsidRDefault="00924B85" w:rsidP="00D46E6D">
            <w:pPr>
              <w:ind w:left="-98" w:right="-108"/>
              <w:rPr>
                <w:sz w:val="14"/>
                <w:szCs w:val="14"/>
              </w:rPr>
            </w:pPr>
            <w:r w:rsidRPr="00C63F71">
              <w:rPr>
                <w:sz w:val="14"/>
                <w:szCs w:val="14"/>
              </w:rPr>
              <w:t>824031119001</w:t>
            </w:r>
            <w:r w:rsidRPr="00C63F71">
              <w:rPr>
                <w:sz w:val="14"/>
                <w:szCs w:val="14"/>
                <w:lang w:val="en-US"/>
              </w:rPr>
              <w:t>R0860300</w:t>
            </w:r>
          </w:p>
          <w:p w:rsidR="00924B85" w:rsidRPr="00924B85" w:rsidRDefault="00924B85" w:rsidP="00D46E6D">
            <w:pPr>
              <w:ind w:left="-98" w:right="-108"/>
              <w:rPr>
                <w:sz w:val="14"/>
                <w:szCs w:val="14"/>
              </w:rPr>
            </w:pPr>
          </w:p>
          <w:p w:rsidR="00924B85" w:rsidRDefault="00924B85" w:rsidP="00D46E6D">
            <w:pPr>
              <w:ind w:left="-98" w:right="-108"/>
              <w:rPr>
                <w:sz w:val="14"/>
                <w:szCs w:val="14"/>
              </w:rPr>
            </w:pPr>
            <w:r w:rsidRPr="00C63F71">
              <w:rPr>
                <w:sz w:val="14"/>
                <w:szCs w:val="14"/>
              </w:rPr>
              <w:t>824100319001</w:t>
            </w:r>
            <w:r w:rsidRPr="00C63F71">
              <w:rPr>
                <w:sz w:val="14"/>
                <w:szCs w:val="14"/>
                <w:lang w:val="en-US"/>
              </w:rPr>
              <w:t>R0860300</w:t>
            </w:r>
          </w:p>
          <w:p w:rsidR="00924B85" w:rsidRPr="00924B85" w:rsidRDefault="00924B85" w:rsidP="00D46E6D">
            <w:pPr>
              <w:ind w:left="-98" w:right="-108"/>
              <w:rPr>
                <w:sz w:val="14"/>
                <w:szCs w:val="14"/>
              </w:rPr>
            </w:pPr>
          </w:p>
          <w:p w:rsidR="00924B85" w:rsidRPr="00C63F71" w:rsidRDefault="00924B85" w:rsidP="00D46E6D">
            <w:pPr>
              <w:ind w:left="-98" w:right="-108"/>
              <w:rPr>
                <w:sz w:val="14"/>
                <w:szCs w:val="14"/>
              </w:rPr>
            </w:pPr>
            <w:r w:rsidRPr="00C63F71">
              <w:rPr>
                <w:sz w:val="14"/>
                <w:szCs w:val="14"/>
              </w:rPr>
              <w:t>824100319001</w:t>
            </w:r>
            <w:r w:rsidRPr="00C63F71">
              <w:rPr>
                <w:sz w:val="14"/>
                <w:szCs w:val="14"/>
                <w:lang w:val="en-US"/>
              </w:rPr>
              <w:t>R086</w:t>
            </w:r>
            <w:r w:rsidRPr="00C63F71">
              <w:rPr>
                <w:sz w:val="14"/>
                <w:szCs w:val="14"/>
              </w:rPr>
              <w:t>1</w:t>
            </w:r>
            <w:r w:rsidRPr="00C63F71">
              <w:rPr>
                <w:sz w:val="14"/>
                <w:szCs w:val="14"/>
                <w:lang w:val="en-US"/>
              </w:rPr>
              <w:t>300</w:t>
            </w:r>
          </w:p>
        </w:tc>
        <w:tc>
          <w:tcPr>
            <w:tcW w:w="425" w:type="dxa"/>
          </w:tcPr>
          <w:p w:rsidR="00924B85" w:rsidRPr="00174168" w:rsidRDefault="00924B85" w:rsidP="00924B13">
            <w:pPr>
              <w:autoSpaceDE w:val="0"/>
              <w:spacing w:line="307" w:lineRule="exact"/>
              <w:ind w:right="20"/>
              <w:jc w:val="right"/>
              <w:rPr>
                <w:rFonts w:eastAsia="Times New Roman" w:cs="Times New Roman"/>
                <w:szCs w:val="28"/>
              </w:rPr>
            </w:pPr>
            <w:r w:rsidRPr="00174168">
              <w:rPr>
                <w:rFonts w:eastAsia="Times New Roman" w:cs="Times New Roman"/>
                <w:szCs w:val="28"/>
              </w:rPr>
              <w:t>х</w:t>
            </w:r>
          </w:p>
        </w:tc>
        <w:tc>
          <w:tcPr>
            <w:tcW w:w="425" w:type="dxa"/>
          </w:tcPr>
          <w:p w:rsidR="00924B85" w:rsidRPr="00174168" w:rsidRDefault="00924B85" w:rsidP="00924B13">
            <w:pPr>
              <w:autoSpaceDE w:val="0"/>
              <w:spacing w:line="307" w:lineRule="exact"/>
              <w:ind w:right="20"/>
              <w:jc w:val="right"/>
              <w:rPr>
                <w:rFonts w:eastAsia="Times New Roman" w:cs="Times New Roman"/>
                <w:szCs w:val="28"/>
              </w:rPr>
            </w:pPr>
            <w:r w:rsidRPr="00174168">
              <w:rPr>
                <w:rFonts w:eastAsia="Times New Roman" w:cs="Times New Roman"/>
                <w:szCs w:val="28"/>
              </w:rPr>
              <w:t>х</w:t>
            </w:r>
          </w:p>
        </w:tc>
        <w:tc>
          <w:tcPr>
            <w:tcW w:w="426" w:type="dxa"/>
          </w:tcPr>
          <w:p w:rsidR="00924B85" w:rsidRPr="00174168" w:rsidRDefault="00924B85" w:rsidP="00924B13">
            <w:pPr>
              <w:autoSpaceDE w:val="0"/>
              <w:spacing w:line="307" w:lineRule="exact"/>
              <w:ind w:right="20"/>
              <w:jc w:val="right"/>
              <w:rPr>
                <w:rFonts w:eastAsia="Times New Roman" w:cs="Times New Roman"/>
                <w:szCs w:val="28"/>
              </w:rPr>
            </w:pPr>
            <w:r w:rsidRPr="00174168">
              <w:rPr>
                <w:rFonts w:eastAsia="Times New Roman" w:cs="Times New Roman"/>
                <w:szCs w:val="28"/>
              </w:rPr>
              <w:t>х</w:t>
            </w:r>
          </w:p>
        </w:tc>
        <w:tc>
          <w:tcPr>
            <w:tcW w:w="1417" w:type="dxa"/>
          </w:tcPr>
          <w:p w:rsidR="00BE71E0" w:rsidRPr="00C63F71" w:rsidRDefault="00924B85" w:rsidP="00D46E6D">
            <w:pPr>
              <w:jc w:val="center"/>
              <w:rPr>
                <w:b/>
                <w:sz w:val="20"/>
                <w:szCs w:val="20"/>
              </w:rPr>
            </w:pPr>
            <w:r>
              <w:rPr>
                <w:b/>
                <w:sz w:val="20"/>
                <w:szCs w:val="20"/>
              </w:rPr>
              <w:t>543,220</w:t>
            </w:r>
          </w:p>
          <w:p w:rsidR="00924B85" w:rsidRPr="00C63F71" w:rsidRDefault="00924B85" w:rsidP="00D46E6D">
            <w:pPr>
              <w:jc w:val="center"/>
              <w:rPr>
                <w:b/>
                <w:sz w:val="20"/>
                <w:szCs w:val="20"/>
              </w:rPr>
            </w:pPr>
            <w:r>
              <w:rPr>
                <w:b/>
                <w:sz w:val="20"/>
                <w:szCs w:val="20"/>
              </w:rPr>
              <w:t>857,780</w:t>
            </w:r>
          </w:p>
        </w:tc>
        <w:tc>
          <w:tcPr>
            <w:tcW w:w="1276" w:type="dxa"/>
          </w:tcPr>
          <w:p w:rsidR="00BE71E0" w:rsidRDefault="00BE71E0" w:rsidP="00D46E6D">
            <w:pPr>
              <w:jc w:val="center"/>
              <w:rPr>
                <w:b/>
                <w:sz w:val="20"/>
                <w:szCs w:val="20"/>
              </w:rPr>
            </w:pPr>
          </w:p>
          <w:p w:rsidR="00BE71E0" w:rsidRDefault="00BE71E0" w:rsidP="00D46E6D">
            <w:pPr>
              <w:jc w:val="center"/>
              <w:rPr>
                <w:b/>
                <w:sz w:val="20"/>
                <w:szCs w:val="20"/>
              </w:rPr>
            </w:pPr>
          </w:p>
          <w:p w:rsidR="00924B85" w:rsidRDefault="00924B85" w:rsidP="00D46E6D">
            <w:pPr>
              <w:jc w:val="center"/>
              <w:rPr>
                <w:b/>
                <w:sz w:val="20"/>
                <w:szCs w:val="20"/>
              </w:rPr>
            </w:pPr>
            <w:r w:rsidRPr="00C63F71">
              <w:rPr>
                <w:b/>
                <w:sz w:val="20"/>
                <w:szCs w:val="20"/>
              </w:rPr>
              <w:t>670,650</w:t>
            </w:r>
          </w:p>
          <w:p w:rsidR="00BE71E0" w:rsidRDefault="00BE71E0" w:rsidP="00D46E6D">
            <w:pPr>
              <w:jc w:val="center"/>
              <w:rPr>
                <w:b/>
                <w:sz w:val="20"/>
                <w:szCs w:val="20"/>
              </w:rPr>
            </w:pPr>
          </w:p>
          <w:p w:rsidR="00924B85" w:rsidRPr="00C63F71" w:rsidRDefault="00924B85" w:rsidP="00D46E6D">
            <w:pPr>
              <w:jc w:val="center"/>
              <w:rPr>
                <w:b/>
                <w:sz w:val="20"/>
                <w:szCs w:val="20"/>
              </w:rPr>
            </w:pPr>
            <w:r w:rsidRPr="00C63F71">
              <w:rPr>
                <w:b/>
                <w:sz w:val="20"/>
                <w:szCs w:val="20"/>
              </w:rPr>
              <w:t>490,350</w:t>
            </w:r>
          </w:p>
        </w:tc>
        <w:tc>
          <w:tcPr>
            <w:tcW w:w="1276" w:type="dxa"/>
          </w:tcPr>
          <w:p w:rsidR="00924B85" w:rsidRPr="00C63F71" w:rsidRDefault="00924B85" w:rsidP="00D46E6D">
            <w:pPr>
              <w:jc w:val="center"/>
              <w:rPr>
                <w:b/>
                <w:sz w:val="20"/>
                <w:szCs w:val="20"/>
              </w:rPr>
            </w:pPr>
          </w:p>
          <w:p w:rsidR="00BE71E0" w:rsidRDefault="00BE71E0" w:rsidP="00D46E6D">
            <w:pPr>
              <w:jc w:val="center"/>
              <w:rPr>
                <w:b/>
                <w:sz w:val="20"/>
                <w:szCs w:val="20"/>
              </w:rPr>
            </w:pPr>
          </w:p>
          <w:p w:rsidR="00924B85" w:rsidRPr="00C63F71" w:rsidRDefault="00924B85" w:rsidP="00D46E6D">
            <w:pPr>
              <w:jc w:val="center"/>
              <w:rPr>
                <w:b/>
                <w:sz w:val="20"/>
                <w:szCs w:val="20"/>
              </w:rPr>
            </w:pPr>
            <w:r w:rsidRPr="00C63F71">
              <w:rPr>
                <w:b/>
                <w:sz w:val="20"/>
                <w:szCs w:val="20"/>
              </w:rPr>
              <w:t>670,64197</w:t>
            </w:r>
          </w:p>
          <w:p w:rsidR="00924B85" w:rsidRDefault="00924B85" w:rsidP="00D46E6D">
            <w:pPr>
              <w:jc w:val="center"/>
              <w:rPr>
                <w:b/>
                <w:sz w:val="20"/>
                <w:szCs w:val="20"/>
              </w:rPr>
            </w:pPr>
          </w:p>
          <w:p w:rsidR="00924B85" w:rsidRPr="00C63F71" w:rsidRDefault="00924B85" w:rsidP="00D46E6D">
            <w:pPr>
              <w:jc w:val="center"/>
              <w:rPr>
                <w:b/>
                <w:sz w:val="20"/>
                <w:szCs w:val="20"/>
              </w:rPr>
            </w:pPr>
            <w:r w:rsidRPr="00C63F71">
              <w:rPr>
                <w:b/>
                <w:sz w:val="20"/>
                <w:szCs w:val="20"/>
              </w:rPr>
              <w:t>487,35803</w:t>
            </w:r>
          </w:p>
        </w:tc>
      </w:tr>
      <w:tr w:rsidR="00924B85" w:rsidRPr="009C6AC2" w:rsidTr="000D3A0D">
        <w:tc>
          <w:tcPr>
            <w:tcW w:w="567" w:type="dxa"/>
          </w:tcPr>
          <w:p w:rsidR="00924B85" w:rsidRPr="009C6AC2" w:rsidRDefault="00924B85" w:rsidP="0030334A">
            <w:pPr>
              <w:ind w:left="-108" w:right="-122"/>
              <w:rPr>
                <w:spacing w:val="-8"/>
                <w:sz w:val="14"/>
                <w:szCs w:val="14"/>
              </w:rPr>
            </w:pPr>
            <w:r w:rsidRPr="009C6AC2">
              <w:rPr>
                <w:spacing w:val="-8"/>
                <w:sz w:val="14"/>
                <w:szCs w:val="14"/>
              </w:rPr>
              <w:lastRenderedPageBreak/>
              <w:t>3.</w:t>
            </w:r>
          </w:p>
        </w:tc>
        <w:tc>
          <w:tcPr>
            <w:tcW w:w="2269" w:type="dxa"/>
          </w:tcPr>
          <w:p w:rsidR="00924B85" w:rsidRPr="009C6AC2" w:rsidRDefault="00924B85" w:rsidP="0030334A">
            <w:pPr>
              <w:rPr>
                <w:sz w:val="16"/>
                <w:szCs w:val="16"/>
              </w:rPr>
            </w:pPr>
            <w:r w:rsidRPr="009C6AC2">
              <w:rPr>
                <w:sz w:val="16"/>
                <w:szCs w:val="16"/>
              </w:rPr>
              <w:t>Мероприятие 1.1.2.</w:t>
            </w:r>
          </w:p>
          <w:p w:rsidR="00924B85" w:rsidRPr="009C6AC2" w:rsidRDefault="00924B85" w:rsidP="0030334A">
            <w:pPr>
              <w:jc w:val="both"/>
              <w:rPr>
                <w:sz w:val="14"/>
                <w:szCs w:val="14"/>
              </w:rPr>
            </w:pPr>
            <w:r w:rsidRPr="009C6AC2">
              <w:rPr>
                <w:sz w:val="16"/>
                <w:szCs w:val="16"/>
              </w:rPr>
              <w:t>Содействие в жилищном обустройстве участников Государственной программы и членов их семей, в том числе по выделению переселенцам жилых помещений для временного размещения, обеспечению жилыми помещениями для временного размещения или компенсации найма жилья на срок не менее шести месяцев либо по осуществлению иных мероприятий</w:t>
            </w:r>
          </w:p>
        </w:tc>
        <w:tc>
          <w:tcPr>
            <w:tcW w:w="1418" w:type="dxa"/>
          </w:tcPr>
          <w:p w:rsidR="00924B85" w:rsidRPr="009C6AC2" w:rsidRDefault="00924B85" w:rsidP="0030334A">
            <w:pPr>
              <w:ind w:left="-98" w:right="-108"/>
              <w:rPr>
                <w:sz w:val="14"/>
                <w:szCs w:val="14"/>
              </w:rPr>
            </w:pPr>
            <w:r w:rsidRPr="009C6AC2">
              <w:rPr>
                <w:sz w:val="14"/>
                <w:szCs w:val="14"/>
              </w:rPr>
              <w:t>Комитет по труду и занятости населения Курской области/ председатель комитета по труду и занятости населения Курской области Е.В. Кулагина</w:t>
            </w:r>
          </w:p>
        </w:tc>
        <w:tc>
          <w:tcPr>
            <w:tcW w:w="1559" w:type="dxa"/>
          </w:tcPr>
          <w:p w:rsidR="00924B85" w:rsidRDefault="00924B85" w:rsidP="00924B85">
            <w:pPr>
              <w:ind w:left="-98" w:right="-108"/>
              <w:rPr>
                <w:sz w:val="14"/>
                <w:szCs w:val="14"/>
              </w:rPr>
            </w:pPr>
            <w:r w:rsidRPr="00C63F71">
              <w:rPr>
                <w:sz w:val="14"/>
                <w:szCs w:val="14"/>
              </w:rPr>
              <w:t>824031119001</w:t>
            </w:r>
            <w:r>
              <w:rPr>
                <w:sz w:val="14"/>
                <w:szCs w:val="14"/>
              </w:rPr>
              <w:t>5</w:t>
            </w:r>
            <w:r w:rsidRPr="00C63F71">
              <w:rPr>
                <w:sz w:val="14"/>
                <w:szCs w:val="14"/>
                <w:lang w:val="en-US"/>
              </w:rPr>
              <w:t>0860300</w:t>
            </w:r>
          </w:p>
          <w:p w:rsidR="00924B85" w:rsidRPr="00924B85" w:rsidRDefault="00924B85" w:rsidP="00924B85">
            <w:pPr>
              <w:ind w:left="-98" w:right="-108"/>
              <w:rPr>
                <w:sz w:val="14"/>
                <w:szCs w:val="14"/>
              </w:rPr>
            </w:pPr>
          </w:p>
          <w:p w:rsidR="00924B85" w:rsidRDefault="00924B85" w:rsidP="00924B85">
            <w:pPr>
              <w:ind w:left="-98" w:right="-108"/>
              <w:rPr>
                <w:sz w:val="14"/>
                <w:szCs w:val="14"/>
              </w:rPr>
            </w:pPr>
            <w:r w:rsidRPr="00C63F71">
              <w:rPr>
                <w:sz w:val="14"/>
                <w:szCs w:val="14"/>
              </w:rPr>
              <w:t>824031119</w:t>
            </w:r>
            <w:r w:rsidRPr="00C63F71">
              <w:rPr>
                <w:sz w:val="14"/>
                <w:szCs w:val="14"/>
                <w:lang w:val="en-US"/>
              </w:rPr>
              <w:t>0</w:t>
            </w:r>
            <w:r w:rsidRPr="00C63F71">
              <w:rPr>
                <w:sz w:val="14"/>
                <w:szCs w:val="14"/>
              </w:rPr>
              <w:t>0</w:t>
            </w:r>
            <w:r w:rsidRPr="00C63F71">
              <w:rPr>
                <w:sz w:val="14"/>
                <w:szCs w:val="14"/>
                <w:lang w:val="en-US"/>
              </w:rPr>
              <w:t>1R0860</w:t>
            </w:r>
            <w:r w:rsidRPr="00C63F71">
              <w:rPr>
                <w:sz w:val="14"/>
                <w:szCs w:val="14"/>
              </w:rPr>
              <w:t>300</w:t>
            </w:r>
          </w:p>
          <w:p w:rsidR="00924B85" w:rsidRDefault="00924B85" w:rsidP="00924B85">
            <w:pPr>
              <w:ind w:left="-98" w:right="-108"/>
              <w:rPr>
                <w:sz w:val="14"/>
                <w:szCs w:val="14"/>
              </w:rPr>
            </w:pPr>
          </w:p>
          <w:p w:rsidR="00924B85" w:rsidRPr="00174168" w:rsidRDefault="00924B85" w:rsidP="00924B85">
            <w:pPr>
              <w:ind w:left="-98" w:right="-108"/>
              <w:rPr>
                <w:sz w:val="14"/>
                <w:szCs w:val="14"/>
                <w:lang w:val="en-US"/>
              </w:rPr>
            </w:pPr>
            <w:r w:rsidRPr="00C63F71">
              <w:rPr>
                <w:sz w:val="14"/>
                <w:szCs w:val="14"/>
              </w:rPr>
              <w:t>824031119</w:t>
            </w:r>
            <w:r w:rsidRPr="00C63F71">
              <w:rPr>
                <w:sz w:val="14"/>
                <w:szCs w:val="14"/>
                <w:lang w:val="en-US"/>
              </w:rPr>
              <w:t>0</w:t>
            </w:r>
            <w:r w:rsidRPr="00C63F71">
              <w:rPr>
                <w:sz w:val="14"/>
                <w:szCs w:val="14"/>
              </w:rPr>
              <w:t>0</w:t>
            </w:r>
            <w:r w:rsidRPr="00C63F71">
              <w:rPr>
                <w:sz w:val="14"/>
                <w:szCs w:val="14"/>
                <w:lang w:val="en-US"/>
              </w:rPr>
              <w:t>1R0861</w:t>
            </w:r>
            <w:r w:rsidRPr="00C63F71">
              <w:rPr>
                <w:sz w:val="14"/>
                <w:szCs w:val="14"/>
              </w:rPr>
              <w:t>300</w:t>
            </w:r>
          </w:p>
        </w:tc>
        <w:tc>
          <w:tcPr>
            <w:tcW w:w="425" w:type="dxa"/>
          </w:tcPr>
          <w:p w:rsidR="00924B85" w:rsidRPr="00174168" w:rsidRDefault="00924B85" w:rsidP="00924B13">
            <w:pPr>
              <w:autoSpaceDE w:val="0"/>
              <w:spacing w:line="307" w:lineRule="exact"/>
              <w:ind w:right="20"/>
              <w:jc w:val="right"/>
              <w:rPr>
                <w:rFonts w:eastAsia="Times New Roman" w:cs="Times New Roman"/>
                <w:szCs w:val="28"/>
              </w:rPr>
            </w:pPr>
            <w:r w:rsidRPr="00174168">
              <w:rPr>
                <w:rFonts w:eastAsia="Times New Roman" w:cs="Times New Roman"/>
                <w:szCs w:val="28"/>
              </w:rPr>
              <w:t>х</w:t>
            </w:r>
          </w:p>
        </w:tc>
        <w:tc>
          <w:tcPr>
            <w:tcW w:w="425" w:type="dxa"/>
          </w:tcPr>
          <w:p w:rsidR="00924B85" w:rsidRPr="00174168" w:rsidRDefault="00924B85" w:rsidP="00924B13">
            <w:pPr>
              <w:autoSpaceDE w:val="0"/>
              <w:spacing w:line="307" w:lineRule="exact"/>
              <w:ind w:right="20"/>
              <w:jc w:val="right"/>
              <w:rPr>
                <w:rFonts w:eastAsia="Times New Roman" w:cs="Times New Roman"/>
                <w:szCs w:val="28"/>
              </w:rPr>
            </w:pPr>
            <w:r w:rsidRPr="00174168">
              <w:rPr>
                <w:rFonts w:eastAsia="Times New Roman" w:cs="Times New Roman"/>
                <w:szCs w:val="28"/>
              </w:rPr>
              <w:t>х</w:t>
            </w:r>
          </w:p>
        </w:tc>
        <w:tc>
          <w:tcPr>
            <w:tcW w:w="426" w:type="dxa"/>
          </w:tcPr>
          <w:p w:rsidR="00924B85" w:rsidRPr="00174168" w:rsidRDefault="00924B85" w:rsidP="00924B13">
            <w:pPr>
              <w:autoSpaceDE w:val="0"/>
              <w:spacing w:line="307" w:lineRule="exact"/>
              <w:ind w:right="20"/>
              <w:jc w:val="right"/>
              <w:rPr>
                <w:rFonts w:eastAsia="Times New Roman" w:cs="Times New Roman"/>
                <w:szCs w:val="28"/>
              </w:rPr>
            </w:pPr>
            <w:r w:rsidRPr="00174168">
              <w:rPr>
                <w:rFonts w:eastAsia="Times New Roman" w:cs="Times New Roman"/>
                <w:szCs w:val="28"/>
              </w:rPr>
              <w:t>х</w:t>
            </w:r>
          </w:p>
        </w:tc>
        <w:tc>
          <w:tcPr>
            <w:tcW w:w="1417" w:type="dxa"/>
          </w:tcPr>
          <w:p w:rsidR="00924B85" w:rsidRDefault="00924B85" w:rsidP="00D46E6D">
            <w:pPr>
              <w:jc w:val="center"/>
              <w:rPr>
                <w:b/>
                <w:sz w:val="20"/>
                <w:szCs w:val="20"/>
              </w:rPr>
            </w:pPr>
            <w:r>
              <w:rPr>
                <w:b/>
                <w:sz w:val="20"/>
                <w:szCs w:val="20"/>
              </w:rPr>
              <w:t>1642,680</w:t>
            </w:r>
          </w:p>
          <w:p w:rsidR="00924B85" w:rsidRPr="00C63F71" w:rsidRDefault="00924B85" w:rsidP="00D46E6D">
            <w:pPr>
              <w:jc w:val="center"/>
              <w:rPr>
                <w:b/>
                <w:sz w:val="20"/>
                <w:szCs w:val="20"/>
              </w:rPr>
            </w:pPr>
            <w:r>
              <w:rPr>
                <w:b/>
                <w:sz w:val="20"/>
                <w:szCs w:val="20"/>
              </w:rPr>
              <w:t>2202,288</w:t>
            </w:r>
          </w:p>
        </w:tc>
        <w:tc>
          <w:tcPr>
            <w:tcW w:w="1276" w:type="dxa"/>
          </w:tcPr>
          <w:p w:rsidR="00BE71E0" w:rsidRDefault="00BE71E0" w:rsidP="00D46E6D">
            <w:pPr>
              <w:jc w:val="center"/>
              <w:rPr>
                <w:b/>
                <w:sz w:val="20"/>
                <w:szCs w:val="20"/>
              </w:rPr>
            </w:pPr>
          </w:p>
          <w:p w:rsidR="00924B85" w:rsidRDefault="00924B85" w:rsidP="00D46E6D">
            <w:pPr>
              <w:jc w:val="center"/>
              <w:rPr>
                <w:b/>
                <w:sz w:val="20"/>
                <w:szCs w:val="20"/>
              </w:rPr>
            </w:pPr>
            <w:r w:rsidRPr="00C63F71">
              <w:rPr>
                <w:b/>
                <w:sz w:val="20"/>
                <w:szCs w:val="20"/>
              </w:rPr>
              <w:t>2028,000</w:t>
            </w:r>
          </w:p>
          <w:p w:rsidR="00924B85" w:rsidRPr="00C63F71" w:rsidRDefault="00924B85" w:rsidP="00D46E6D">
            <w:pPr>
              <w:jc w:val="center"/>
              <w:rPr>
                <w:b/>
                <w:sz w:val="20"/>
                <w:szCs w:val="20"/>
              </w:rPr>
            </w:pPr>
          </w:p>
          <w:p w:rsidR="00924B85" w:rsidRPr="00C63F71" w:rsidRDefault="00924B85" w:rsidP="00D46E6D">
            <w:pPr>
              <w:jc w:val="center"/>
              <w:rPr>
                <w:b/>
                <w:sz w:val="20"/>
                <w:szCs w:val="20"/>
              </w:rPr>
            </w:pPr>
            <w:r w:rsidRPr="00C63F71">
              <w:rPr>
                <w:b/>
                <w:sz w:val="20"/>
                <w:szCs w:val="20"/>
              </w:rPr>
              <w:t>2056,968</w:t>
            </w:r>
          </w:p>
        </w:tc>
        <w:tc>
          <w:tcPr>
            <w:tcW w:w="1276" w:type="dxa"/>
          </w:tcPr>
          <w:p w:rsidR="00BE71E0" w:rsidRDefault="00BE71E0" w:rsidP="00D46E6D">
            <w:pPr>
              <w:jc w:val="center"/>
              <w:rPr>
                <w:b/>
                <w:sz w:val="20"/>
                <w:szCs w:val="20"/>
              </w:rPr>
            </w:pPr>
          </w:p>
          <w:p w:rsidR="00924B85" w:rsidRDefault="00924B85" w:rsidP="00D46E6D">
            <w:pPr>
              <w:jc w:val="center"/>
              <w:rPr>
                <w:b/>
                <w:sz w:val="20"/>
                <w:szCs w:val="20"/>
              </w:rPr>
            </w:pPr>
            <w:r w:rsidRPr="00C63F71">
              <w:rPr>
                <w:b/>
                <w:sz w:val="20"/>
                <w:szCs w:val="20"/>
              </w:rPr>
              <w:t>2028,000</w:t>
            </w:r>
          </w:p>
          <w:p w:rsidR="00924B85" w:rsidRPr="00C63F71" w:rsidRDefault="00924B85" w:rsidP="00D46E6D">
            <w:pPr>
              <w:jc w:val="center"/>
              <w:rPr>
                <w:b/>
                <w:sz w:val="20"/>
                <w:szCs w:val="20"/>
              </w:rPr>
            </w:pPr>
          </w:p>
          <w:p w:rsidR="00924B85" w:rsidRPr="00C63F71" w:rsidRDefault="00924B85" w:rsidP="00D46E6D">
            <w:pPr>
              <w:jc w:val="center"/>
              <w:rPr>
                <w:b/>
                <w:sz w:val="20"/>
                <w:szCs w:val="20"/>
              </w:rPr>
            </w:pPr>
            <w:r w:rsidRPr="00C63F71">
              <w:rPr>
                <w:b/>
                <w:sz w:val="20"/>
                <w:szCs w:val="20"/>
              </w:rPr>
              <w:t>2056,968</w:t>
            </w:r>
          </w:p>
        </w:tc>
      </w:tr>
    </w:tbl>
    <w:p w:rsidR="002E6212" w:rsidRPr="009C6AC2" w:rsidRDefault="002E6212" w:rsidP="0030334A">
      <w:pPr>
        <w:jc w:val="both"/>
        <w:rPr>
          <w:rFonts w:eastAsia="Times New Roman" w:cs="Times New Roman"/>
          <w:sz w:val="20"/>
          <w:szCs w:val="20"/>
          <w:lang w:val="en-US"/>
        </w:rPr>
      </w:pPr>
    </w:p>
    <w:p w:rsidR="0072479A" w:rsidRPr="009C6AC2" w:rsidRDefault="0072479A" w:rsidP="0030334A">
      <w:pPr>
        <w:jc w:val="both"/>
        <w:rPr>
          <w:rFonts w:eastAsia="Times New Roman" w:cs="Times New Roman"/>
          <w:sz w:val="20"/>
          <w:szCs w:val="20"/>
        </w:rPr>
      </w:pPr>
      <w:r w:rsidRPr="009C6AC2">
        <w:rPr>
          <w:rFonts w:eastAsia="Times New Roman" w:cs="Times New Roman"/>
          <w:sz w:val="20"/>
          <w:szCs w:val="20"/>
        </w:rPr>
        <w:t xml:space="preserve">*ГП </w:t>
      </w:r>
      <w:r w:rsidR="002E6212" w:rsidRPr="009C6AC2">
        <w:rPr>
          <w:rFonts w:eastAsia="Times New Roman" w:cs="Times New Roman"/>
          <w:sz w:val="20"/>
          <w:szCs w:val="20"/>
        </w:rPr>
        <w:t xml:space="preserve">- </w:t>
      </w:r>
      <w:r w:rsidRPr="009C6AC2">
        <w:rPr>
          <w:rFonts w:eastAsia="Times New Roman" w:cs="Times New Roman"/>
          <w:sz w:val="20"/>
          <w:szCs w:val="20"/>
        </w:rPr>
        <w:t>Государственная программа</w:t>
      </w:r>
    </w:p>
    <w:p w:rsidR="002E6212" w:rsidRPr="009C6AC2" w:rsidRDefault="002E6212" w:rsidP="0030334A">
      <w:pPr>
        <w:rPr>
          <w:rFonts w:eastAsia="Times New Roman" w:cs="Times New Roman"/>
          <w:szCs w:val="28"/>
        </w:rPr>
      </w:pPr>
      <w:r w:rsidRPr="009C6AC2">
        <w:rPr>
          <w:rFonts w:eastAsia="Times New Roman" w:cs="Times New Roman"/>
          <w:sz w:val="20"/>
          <w:szCs w:val="20"/>
        </w:rPr>
        <w:t xml:space="preserve">&lt;1&gt; данные сводной бюджетной росписи на отчетную </w:t>
      </w:r>
      <w:r w:rsidR="00592459" w:rsidRPr="009C6AC2">
        <w:rPr>
          <w:rFonts w:eastAsia="Times New Roman" w:cs="Times New Roman"/>
          <w:sz w:val="20"/>
          <w:szCs w:val="20"/>
        </w:rPr>
        <w:t>дату</w:t>
      </w:r>
    </w:p>
    <w:p w:rsidR="00F01E53" w:rsidRPr="00B5798D" w:rsidRDefault="0072479A" w:rsidP="005616D9">
      <w:pPr>
        <w:tabs>
          <w:tab w:val="left" w:pos="567"/>
        </w:tabs>
        <w:rPr>
          <w:rFonts w:eastAsia="Times New Roman" w:cs="Times New Roman"/>
          <w:szCs w:val="28"/>
        </w:rPr>
      </w:pPr>
      <w:r w:rsidRPr="009C6AC2">
        <w:rPr>
          <w:rFonts w:eastAsia="Times New Roman" w:cs="Times New Roman"/>
          <w:szCs w:val="28"/>
        </w:rPr>
        <w:t>Средства областного бюджета направленные на реализацию мероприятий Программы п</w:t>
      </w:r>
      <w:r w:rsidR="0011410F" w:rsidRPr="009C6AC2">
        <w:rPr>
          <w:rFonts w:eastAsia="Times New Roman" w:cs="Times New Roman"/>
          <w:szCs w:val="28"/>
        </w:rPr>
        <w:t>о итогам 201</w:t>
      </w:r>
      <w:r w:rsidRPr="009C6AC2">
        <w:rPr>
          <w:rFonts w:eastAsia="Times New Roman" w:cs="Times New Roman"/>
          <w:szCs w:val="28"/>
        </w:rPr>
        <w:t xml:space="preserve">7 </w:t>
      </w:r>
      <w:r w:rsidR="0011410F" w:rsidRPr="009C6AC2">
        <w:rPr>
          <w:rFonts w:eastAsia="Times New Roman" w:cs="Times New Roman"/>
          <w:szCs w:val="28"/>
        </w:rPr>
        <w:t xml:space="preserve">года </w:t>
      </w:r>
      <w:r w:rsidR="005A0F9F" w:rsidRPr="009C6AC2">
        <w:rPr>
          <w:rFonts w:eastAsia="Times New Roman" w:cs="Times New Roman"/>
          <w:szCs w:val="28"/>
        </w:rPr>
        <w:t xml:space="preserve">освоены в  сумме </w:t>
      </w:r>
      <w:r w:rsidR="00B07F03">
        <w:rPr>
          <w:rFonts w:eastAsia="Times New Roman" w:cs="Times New Roman"/>
          <w:szCs w:val="28"/>
        </w:rPr>
        <w:t xml:space="preserve">5242,968 </w:t>
      </w:r>
      <w:r w:rsidR="005A0F9F" w:rsidRPr="009C6AC2">
        <w:rPr>
          <w:rFonts w:eastAsia="Times New Roman" w:cs="Times New Roman"/>
          <w:szCs w:val="28"/>
        </w:rPr>
        <w:t>тыс. рублей</w:t>
      </w:r>
      <w:r w:rsidR="005F09B6" w:rsidRPr="009C6AC2">
        <w:rPr>
          <w:rFonts w:eastAsia="Times New Roman" w:cs="Times New Roman"/>
          <w:szCs w:val="28"/>
        </w:rPr>
        <w:t>.</w:t>
      </w:r>
    </w:p>
    <w:p w:rsidR="000B5268" w:rsidRPr="00BB04A8" w:rsidRDefault="000B5268" w:rsidP="0030334A">
      <w:pPr>
        <w:spacing w:before="100" w:beforeAutospacing="1" w:after="100" w:afterAutospacing="1"/>
        <w:ind w:left="7788"/>
        <w:jc w:val="center"/>
        <w:rPr>
          <w:rFonts w:eastAsia="Times New Roman" w:cs="Times New Roman"/>
          <w:sz w:val="24"/>
          <w:szCs w:val="24"/>
        </w:rPr>
      </w:pPr>
      <w:r w:rsidRPr="00BB04A8">
        <w:rPr>
          <w:rFonts w:eastAsia="Times New Roman" w:cs="Times New Roman"/>
          <w:sz w:val="24"/>
          <w:szCs w:val="24"/>
        </w:rPr>
        <w:t>Таблица 17</w:t>
      </w:r>
    </w:p>
    <w:p w:rsidR="006F61B3" w:rsidRPr="006F61B3" w:rsidRDefault="000B5268" w:rsidP="0030334A">
      <w:pPr>
        <w:jc w:val="center"/>
        <w:rPr>
          <w:rFonts w:eastAsia="Times New Roman" w:cs="Times New Roman"/>
          <w:b/>
          <w:sz w:val="27"/>
          <w:szCs w:val="27"/>
        </w:rPr>
      </w:pPr>
      <w:r w:rsidRPr="00BB04A8">
        <w:rPr>
          <w:rFonts w:eastAsia="Times New Roman" w:cs="Times New Roman"/>
          <w:b/>
          <w:sz w:val="27"/>
          <w:szCs w:val="27"/>
        </w:rPr>
        <w:t>Информация</w:t>
      </w:r>
      <w:r w:rsidRPr="00BB04A8">
        <w:rPr>
          <w:rFonts w:eastAsia="Times New Roman" w:cs="Times New Roman"/>
          <w:b/>
          <w:sz w:val="27"/>
          <w:szCs w:val="27"/>
        </w:rPr>
        <w:br/>
        <w:t>о расходах федерального бюджета, областного бюджета,бюджетов государственных внебюджетных фондов,</w:t>
      </w:r>
      <w:r w:rsidR="00A734C6" w:rsidRPr="00BB04A8">
        <w:rPr>
          <w:rFonts w:eastAsia="Times New Roman" w:cs="Times New Roman"/>
          <w:b/>
          <w:sz w:val="27"/>
          <w:szCs w:val="27"/>
        </w:rPr>
        <w:t xml:space="preserve"> местных бюджетов и внебюджетных </w:t>
      </w:r>
      <w:r w:rsidRPr="00BB04A8">
        <w:rPr>
          <w:rFonts w:eastAsia="Times New Roman" w:cs="Times New Roman"/>
          <w:b/>
          <w:sz w:val="27"/>
          <w:szCs w:val="27"/>
        </w:rPr>
        <w:t>источников нареализацию целей государственной программы</w:t>
      </w:r>
    </w:p>
    <w:p w:rsidR="00136A73" w:rsidRPr="000B5268" w:rsidRDefault="00136A73" w:rsidP="0030334A">
      <w:pPr>
        <w:jc w:val="right"/>
        <w:rPr>
          <w:rFonts w:eastAsia="Times New Roman" w:cs="Times New Roman"/>
          <w:sz w:val="24"/>
          <w:szCs w:val="24"/>
        </w:rPr>
      </w:pPr>
      <w:r>
        <w:rPr>
          <w:rFonts w:eastAsia="Times New Roman" w:cs="Times New Roman"/>
          <w:sz w:val="24"/>
          <w:szCs w:val="24"/>
        </w:rPr>
        <w:t>тыс. руб.</w:t>
      </w:r>
    </w:p>
    <w:tbl>
      <w:tblPr>
        <w:tblStyle w:val="aa"/>
        <w:tblW w:w="9464" w:type="dxa"/>
        <w:tblLayout w:type="fixed"/>
        <w:tblLook w:val="04A0" w:firstRow="1" w:lastRow="0" w:firstColumn="1" w:lastColumn="0" w:noHBand="0" w:noVBand="1"/>
      </w:tblPr>
      <w:tblGrid>
        <w:gridCol w:w="675"/>
        <w:gridCol w:w="2552"/>
        <w:gridCol w:w="1843"/>
        <w:gridCol w:w="1559"/>
        <w:gridCol w:w="1417"/>
        <w:gridCol w:w="142"/>
        <w:gridCol w:w="1276"/>
      </w:tblGrid>
      <w:tr w:rsidR="00B1157B" w:rsidTr="00FA4705">
        <w:tc>
          <w:tcPr>
            <w:tcW w:w="675" w:type="dxa"/>
          </w:tcPr>
          <w:p w:rsidR="005A6F47" w:rsidRPr="000B5268" w:rsidRDefault="005A6F47" w:rsidP="0030334A">
            <w:pPr>
              <w:spacing w:before="100" w:beforeAutospacing="1" w:after="100" w:afterAutospacing="1"/>
              <w:rPr>
                <w:rFonts w:eastAsia="Times New Roman" w:cs="Times New Roman"/>
                <w:sz w:val="24"/>
                <w:szCs w:val="24"/>
              </w:rPr>
            </w:pPr>
            <w:r w:rsidRPr="000B5268">
              <w:rPr>
                <w:rFonts w:eastAsia="Times New Roman" w:cs="Times New Roman"/>
                <w:sz w:val="24"/>
                <w:szCs w:val="24"/>
              </w:rPr>
              <w:t xml:space="preserve">Статус </w:t>
            </w:r>
          </w:p>
        </w:tc>
        <w:tc>
          <w:tcPr>
            <w:tcW w:w="2552" w:type="dxa"/>
          </w:tcPr>
          <w:p w:rsidR="005A6F47" w:rsidRPr="000B5268" w:rsidRDefault="005A6F47" w:rsidP="0030334A">
            <w:pPr>
              <w:spacing w:before="100" w:beforeAutospacing="1" w:after="100" w:afterAutospacing="1"/>
              <w:rPr>
                <w:rFonts w:eastAsia="Times New Roman" w:cs="Times New Roman"/>
                <w:sz w:val="24"/>
                <w:szCs w:val="24"/>
              </w:rPr>
            </w:pPr>
            <w:r w:rsidRPr="000B5268">
              <w:rPr>
                <w:rFonts w:eastAsia="Times New Roman" w:cs="Times New Roman"/>
                <w:sz w:val="24"/>
                <w:szCs w:val="24"/>
              </w:rPr>
              <w:t xml:space="preserve">Наименование </w:t>
            </w:r>
            <w:r w:rsidRPr="000B5268">
              <w:rPr>
                <w:rFonts w:eastAsia="Times New Roman" w:cs="Times New Roman"/>
                <w:sz w:val="24"/>
                <w:szCs w:val="24"/>
              </w:rPr>
              <w:br/>
              <w:t>государственной</w:t>
            </w:r>
            <w:r w:rsidRPr="000B5268">
              <w:rPr>
                <w:rFonts w:eastAsia="Times New Roman" w:cs="Times New Roman"/>
                <w:sz w:val="24"/>
                <w:szCs w:val="24"/>
              </w:rPr>
              <w:br/>
              <w:t xml:space="preserve">программы, </w:t>
            </w:r>
            <w:r w:rsidRPr="000B5268">
              <w:rPr>
                <w:rFonts w:eastAsia="Times New Roman" w:cs="Times New Roman"/>
                <w:sz w:val="24"/>
                <w:szCs w:val="24"/>
              </w:rPr>
              <w:br/>
              <w:t xml:space="preserve">подпрограммы </w:t>
            </w:r>
            <w:r w:rsidRPr="000B5268">
              <w:rPr>
                <w:rFonts w:eastAsia="Times New Roman" w:cs="Times New Roman"/>
                <w:sz w:val="24"/>
                <w:szCs w:val="24"/>
              </w:rPr>
              <w:br/>
              <w:t>государственной</w:t>
            </w:r>
            <w:r w:rsidRPr="000B5268">
              <w:rPr>
                <w:rFonts w:eastAsia="Times New Roman" w:cs="Times New Roman"/>
                <w:sz w:val="24"/>
                <w:szCs w:val="24"/>
              </w:rPr>
              <w:br/>
              <w:t xml:space="preserve">программы, </w:t>
            </w:r>
            <w:r w:rsidRPr="000B5268">
              <w:rPr>
                <w:rFonts w:eastAsia="Times New Roman" w:cs="Times New Roman"/>
                <w:sz w:val="24"/>
                <w:szCs w:val="24"/>
              </w:rPr>
              <w:br/>
              <w:t xml:space="preserve">ведомственной </w:t>
            </w:r>
            <w:r w:rsidRPr="000B5268">
              <w:rPr>
                <w:rFonts w:eastAsia="Times New Roman" w:cs="Times New Roman"/>
                <w:sz w:val="24"/>
                <w:szCs w:val="24"/>
              </w:rPr>
              <w:br/>
              <w:t xml:space="preserve">целевой </w:t>
            </w:r>
            <w:r w:rsidRPr="000B5268">
              <w:rPr>
                <w:rFonts w:eastAsia="Times New Roman" w:cs="Times New Roman"/>
                <w:sz w:val="24"/>
                <w:szCs w:val="24"/>
              </w:rPr>
              <w:br/>
              <w:t xml:space="preserve">программы, </w:t>
            </w:r>
            <w:r w:rsidRPr="000B5268">
              <w:rPr>
                <w:rFonts w:eastAsia="Times New Roman" w:cs="Times New Roman"/>
                <w:sz w:val="24"/>
                <w:szCs w:val="24"/>
              </w:rPr>
              <w:br/>
              <w:t xml:space="preserve">основного </w:t>
            </w:r>
            <w:r w:rsidRPr="000B5268">
              <w:rPr>
                <w:rFonts w:eastAsia="Times New Roman" w:cs="Times New Roman"/>
                <w:sz w:val="24"/>
                <w:szCs w:val="24"/>
              </w:rPr>
              <w:br/>
              <w:t xml:space="preserve">мероприятия </w:t>
            </w:r>
          </w:p>
        </w:tc>
        <w:tc>
          <w:tcPr>
            <w:tcW w:w="1843" w:type="dxa"/>
          </w:tcPr>
          <w:p w:rsidR="005A6F47" w:rsidRPr="000B5268" w:rsidRDefault="005A6F47" w:rsidP="0030334A">
            <w:pPr>
              <w:spacing w:before="100" w:beforeAutospacing="1" w:after="100" w:afterAutospacing="1"/>
              <w:rPr>
                <w:rFonts w:eastAsia="Times New Roman" w:cs="Times New Roman"/>
                <w:sz w:val="24"/>
                <w:szCs w:val="24"/>
              </w:rPr>
            </w:pPr>
            <w:r w:rsidRPr="000B5268">
              <w:rPr>
                <w:rFonts w:eastAsia="Times New Roman" w:cs="Times New Roman"/>
                <w:sz w:val="24"/>
                <w:szCs w:val="24"/>
              </w:rPr>
              <w:t xml:space="preserve">Источники </w:t>
            </w:r>
            <w:r w:rsidRPr="000B5268">
              <w:rPr>
                <w:rFonts w:eastAsia="Times New Roman" w:cs="Times New Roman"/>
                <w:sz w:val="24"/>
                <w:szCs w:val="24"/>
              </w:rPr>
              <w:br/>
              <w:t xml:space="preserve">ресурсного </w:t>
            </w:r>
            <w:r w:rsidRPr="000B5268">
              <w:rPr>
                <w:rFonts w:eastAsia="Times New Roman" w:cs="Times New Roman"/>
                <w:sz w:val="24"/>
                <w:szCs w:val="24"/>
              </w:rPr>
              <w:br/>
              <w:t xml:space="preserve">обеспечения </w:t>
            </w:r>
          </w:p>
        </w:tc>
        <w:tc>
          <w:tcPr>
            <w:tcW w:w="1559" w:type="dxa"/>
          </w:tcPr>
          <w:p w:rsidR="005A6F47" w:rsidRPr="000B5268" w:rsidRDefault="005A6F47" w:rsidP="0030334A">
            <w:pPr>
              <w:spacing w:before="100" w:beforeAutospacing="1" w:after="100" w:afterAutospacing="1"/>
              <w:rPr>
                <w:rFonts w:eastAsia="Times New Roman" w:cs="Times New Roman"/>
                <w:sz w:val="24"/>
                <w:szCs w:val="24"/>
              </w:rPr>
            </w:pPr>
            <w:r w:rsidRPr="000B5268">
              <w:rPr>
                <w:rFonts w:eastAsia="Times New Roman" w:cs="Times New Roman"/>
                <w:sz w:val="24"/>
                <w:szCs w:val="24"/>
              </w:rPr>
              <w:br/>
            </w:r>
            <w:r>
              <w:rPr>
                <w:rFonts w:eastAsia="Times New Roman" w:cs="Times New Roman"/>
                <w:sz w:val="24"/>
                <w:szCs w:val="24"/>
              </w:rPr>
              <w:t xml:space="preserve">Оценка </w:t>
            </w:r>
            <w:r w:rsidRPr="000B5268">
              <w:rPr>
                <w:rFonts w:eastAsia="Times New Roman" w:cs="Times New Roman"/>
                <w:sz w:val="24"/>
                <w:szCs w:val="24"/>
              </w:rPr>
              <w:t>расходов &lt;1&gt;</w:t>
            </w:r>
          </w:p>
        </w:tc>
        <w:tc>
          <w:tcPr>
            <w:tcW w:w="1417" w:type="dxa"/>
          </w:tcPr>
          <w:p w:rsidR="005A6F47" w:rsidRPr="000B5268" w:rsidRDefault="005A6F47" w:rsidP="0030334A">
            <w:pPr>
              <w:spacing w:before="100" w:beforeAutospacing="1" w:after="100" w:afterAutospacing="1"/>
              <w:rPr>
                <w:rFonts w:eastAsia="Times New Roman" w:cs="Times New Roman"/>
                <w:sz w:val="24"/>
                <w:szCs w:val="24"/>
              </w:rPr>
            </w:pPr>
            <w:r w:rsidRPr="000B5268">
              <w:rPr>
                <w:rFonts w:eastAsia="Times New Roman" w:cs="Times New Roman"/>
                <w:sz w:val="24"/>
                <w:szCs w:val="24"/>
              </w:rPr>
              <w:t>Фактические</w:t>
            </w:r>
            <w:r w:rsidRPr="000B5268">
              <w:rPr>
                <w:rFonts w:eastAsia="Times New Roman" w:cs="Times New Roman"/>
                <w:sz w:val="24"/>
                <w:szCs w:val="24"/>
              </w:rPr>
              <w:br/>
              <w:t>расходы &lt;2&gt;</w:t>
            </w:r>
          </w:p>
        </w:tc>
        <w:tc>
          <w:tcPr>
            <w:tcW w:w="1418" w:type="dxa"/>
            <w:gridSpan w:val="2"/>
          </w:tcPr>
          <w:p w:rsidR="005A6F47" w:rsidRPr="000B5268" w:rsidRDefault="005A6F47" w:rsidP="0030334A">
            <w:pPr>
              <w:spacing w:before="100" w:beforeAutospacing="1" w:after="100" w:afterAutospacing="1"/>
              <w:rPr>
                <w:rFonts w:eastAsia="Times New Roman" w:cs="Times New Roman"/>
                <w:sz w:val="24"/>
                <w:szCs w:val="24"/>
              </w:rPr>
            </w:pPr>
            <w:r>
              <w:rPr>
                <w:rFonts w:eastAsia="Times New Roman" w:cs="Times New Roman"/>
                <w:sz w:val="24"/>
                <w:szCs w:val="24"/>
              </w:rPr>
              <w:t>Не использованный остаток</w:t>
            </w:r>
          </w:p>
        </w:tc>
      </w:tr>
      <w:tr w:rsidR="00B1157B" w:rsidTr="00FA4705">
        <w:tc>
          <w:tcPr>
            <w:tcW w:w="675" w:type="dxa"/>
          </w:tcPr>
          <w:p w:rsidR="005A6F47" w:rsidRPr="000B5268" w:rsidRDefault="005A6F47" w:rsidP="0030334A">
            <w:pPr>
              <w:spacing w:before="100" w:beforeAutospacing="1" w:after="100" w:afterAutospacing="1"/>
              <w:rPr>
                <w:rFonts w:eastAsia="Times New Roman" w:cs="Times New Roman"/>
                <w:sz w:val="24"/>
                <w:szCs w:val="24"/>
              </w:rPr>
            </w:pPr>
            <w:r>
              <w:rPr>
                <w:rFonts w:eastAsia="Times New Roman" w:cs="Times New Roman"/>
                <w:sz w:val="24"/>
                <w:szCs w:val="24"/>
              </w:rPr>
              <w:t>1</w:t>
            </w:r>
          </w:p>
        </w:tc>
        <w:tc>
          <w:tcPr>
            <w:tcW w:w="2552" w:type="dxa"/>
          </w:tcPr>
          <w:p w:rsidR="005A6F47" w:rsidRPr="000B5268" w:rsidRDefault="005A6F47" w:rsidP="0030334A">
            <w:pPr>
              <w:spacing w:before="100" w:beforeAutospacing="1" w:after="100" w:afterAutospacing="1"/>
              <w:rPr>
                <w:rFonts w:eastAsia="Times New Roman" w:cs="Times New Roman"/>
                <w:sz w:val="24"/>
                <w:szCs w:val="24"/>
              </w:rPr>
            </w:pPr>
            <w:r>
              <w:rPr>
                <w:rFonts w:eastAsia="Times New Roman" w:cs="Times New Roman"/>
                <w:sz w:val="24"/>
                <w:szCs w:val="24"/>
              </w:rPr>
              <w:t>2</w:t>
            </w:r>
          </w:p>
        </w:tc>
        <w:tc>
          <w:tcPr>
            <w:tcW w:w="1843" w:type="dxa"/>
          </w:tcPr>
          <w:p w:rsidR="005A6F47" w:rsidRPr="000B5268" w:rsidRDefault="005A6F47" w:rsidP="0030334A">
            <w:pPr>
              <w:spacing w:before="100" w:beforeAutospacing="1" w:after="100" w:afterAutospacing="1"/>
              <w:rPr>
                <w:rFonts w:eastAsia="Times New Roman" w:cs="Times New Roman"/>
                <w:sz w:val="24"/>
                <w:szCs w:val="24"/>
              </w:rPr>
            </w:pPr>
            <w:r>
              <w:rPr>
                <w:rFonts w:eastAsia="Times New Roman" w:cs="Times New Roman"/>
                <w:sz w:val="24"/>
                <w:szCs w:val="24"/>
              </w:rPr>
              <w:t>3</w:t>
            </w:r>
          </w:p>
        </w:tc>
        <w:tc>
          <w:tcPr>
            <w:tcW w:w="1559" w:type="dxa"/>
          </w:tcPr>
          <w:p w:rsidR="005A6F47" w:rsidRPr="000B5268" w:rsidRDefault="005A6F47" w:rsidP="0030334A">
            <w:pPr>
              <w:spacing w:before="100" w:beforeAutospacing="1" w:after="100" w:afterAutospacing="1"/>
              <w:rPr>
                <w:rFonts w:eastAsia="Times New Roman" w:cs="Times New Roman"/>
                <w:sz w:val="24"/>
                <w:szCs w:val="24"/>
              </w:rPr>
            </w:pPr>
            <w:r>
              <w:rPr>
                <w:rFonts w:eastAsia="Times New Roman" w:cs="Times New Roman"/>
                <w:sz w:val="24"/>
                <w:szCs w:val="24"/>
              </w:rPr>
              <w:t>4</w:t>
            </w:r>
          </w:p>
        </w:tc>
        <w:tc>
          <w:tcPr>
            <w:tcW w:w="1417" w:type="dxa"/>
          </w:tcPr>
          <w:p w:rsidR="005A6F47" w:rsidRPr="000B5268" w:rsidRDefault="005A6F47" w:rsidP="0030334A">
            <w:pPr>
              <w:spacing w:before="100" w:beforeAutospacing="1" w:after="100" w:afterAutospacing="1"/>
              <w:rPr>
                <w:rFonts w:eastAsia="Times New Roman" w:cs="Times New Roman"/>
                <w:sz w:val="24"/>
                <w:szCs w:val="24"/>
              </w:rPr>
            </w:pPr>
            <w:r>
              <w:rPr>
                <w:rFonts w:eastAsia="Times New Roman" w:cs="Times New Roman"/>
                <w:sz w:val="24"/>
                <w:szCs w:val="24"/>
              </w:rPr>
              <w:t>5</w:t>
            </w:r>
          </w:p>
        </w:tc>
        <w:tc>
          <w:tcPr>
            <w:tcW w:w="1418" w:type="dxa"/>
            <w:gridSpan w:val="2"/>
          </w:tcPr>
          <w:p w:rsidR="005A6F47" w:rsidRDefault="00457EBE" w:rsidP="0030334A">
            <w:pPr>
              <w:spacing w:before="100" w:beforeAutospacing="1" w:after="100" w:afterAutospacing="1"/>
              <w:rPr>
                <w:rFonts w:eastAsia="Times New Roman" w:cs="Times New Roman"/>
                <w:sz w:val="24"/>
                <w:szCs w:val="24"/>
              </w:rPr>
            </w:pPr>
            <w:r>
              <w:rPr>
                <w:rFonts w:eastAsia="Times New Roman" w:cs="Times New Roman"/>
                <w:sz w:val="24"/>
                <w:szCs w:val="24"/>
              </w:rPr>
              <w:t>6</w:t>
            </w:r>
          </w:p>
        </w:tc>
      </w:tr>
      <w:tr w:rsidR="005A6F47" w:rsidTr="00FA4705">
        <w:tc>
          <w:tcPr>
            <w:tcW w:w="675" w:type="dxa"/>
          </w:tcPr>
          <w:p w:rsidR="005A6F47" w:rsidRDefault="005A6F47" w:rsidP="0030334A">
            <w:pPr>
              <w:spacing w:before="100" w:beforeAutospacing="1" w:after="100" w:afterAutospacing="1"/>
              <w:rPr>
                <w:rFonts w:eastAsia="Times New Roman" w:cs="Times New Roman"/>
                <w:sz w:val="24"/>
                <w:szCs w:val="24"/>
              </w:rPr>
            </w:pPr>
            <w:r>
              <w:rPr>
                <w:rFonts w:eastAsia="Times New Roman" w:cs="Times New Roman"/>
                <w:sz w:val="24"/>
                <w:szCs w:val="24"/>
              </w:rPr>
              <w:t>ГП</w:t>
            </w:r>
          </w:p>
        </w:tc>
        <w:tc>
          <w:tcPr>
            <w:tcW w:w="8789" w:type="dxa"/>
            <w:gridSpan w:val="6"/>
          </w:tcPr>
          <w:p w:rsidR="005A6F47" w:rsidRDefault="005A6F47" w:rsidP="0030334A">
            <w:pPr>
              <w:spacing w:before="100" w:beforeAutospacing="1" w:after="100" w:afterAutospacing="1"/>
              <w:rPr>
                <w:rFonts w:eastAsia="Times New Roman" w:cs="Times New Roman"/>
                <w:sz w:val="24"/>
                <w:szCs w:val="24"/>
              </w:rPr>
            </w:pPr>
            <w:r>
              <w:rPr>
                <w:rFonts w:eastAsia="Times New Roman" w:cs="Times New Roman"/>
                <w:sz w:val="24"/>
                <w:szCs w:val="24"/>
              </w:rPr>
              <w:t>Программа Курской области по оказанию содействия добровольному переселению в Российскую Федерацию соотечественников, проживающих за рубежом, на 2013-2021 годы</w:t>
            </w:r>
          </w:p>
        </w:tc>
      </w:tr>
      <w:tr w:rsidR="005441DA" w:rsidTr="00457EBE">
        <w:trPr>
          <w:trHeight w:val="300"/>
        </w:trPr>
        <w:tc>
          <w:tcPr>
            <w:tcW w:w="675" w:type="dxa"/>
            <w:vMerge w:val="restart"/>
          </w:tcPr>
          <w:p w:rsidR="005441DA" w:rsidRPr="000B5268" w:rsidRDefault="005441DA" w:rsidP="0030334A">
            <w:pPr>
              <w:spacing w:before="100" w:beforeAutospacing="1" w:after="100" w:afterAutospacing="1"/>
              <w:rPr>
                <w:rFonts w:eastAsia="Times New Roman" w:cs="Times New Roman"/>
                <w:sz w:val="24"/>
                <w:szCs w:val="24"/>
              </w:rPr>
            </w:pPr>
          </w:p>
        </w:tc>
        <w:tc>
          <w:tcPr>
            <w:tcW w:w="2552" w:type="dxa"/>
            <w:vMerge w:val="restart"/>
          </w:tcPr>
          <w:p w:rsidR="005441DA" w:rsidRDefault="005441DA" w:rsidP="0030334A">
            <w:pPr>
              <w:autoSpaceDE w:val="0"/>
              <w:ind w:right="23"/>
              <w:rPr>
                <w:rFonts w:eastAsia="Times New Roman" w:cs="Times New Roman"/>
                <w:sz w:val="16"/>
                <w:szCs w:val="16"/>
              </w:rPr>
            </w:pPr>
            <w:r w:rsidRPr="004B4E73">
              <w:rPr>
                <w:rFonts w:eastAsia="Times New Roman" w:cs="Times New Roman"/>
                <w:sz w:val="16"/>
                <w:szCs w:val="16"/>
              </w:rPr>
              <w:t>Программа Курской области по оказанию содействия добровольному переселению в Российскую Федерацию соотечественников, проживающих за рубежом, на 2013-2021 годы</w:t>
            </w:r>
            <w:r>
              <w:rPr>
                <w:rFonts w:eastAsia="Times New Roman" w:cs="Times New Roman"/>
                <w:sz w:val="16"/>
                <w:szCs w:val="16"/>
              </w:rPr>
              <w:t>,</w:t>
            </w:r>
          </w:p>
          <w:p w:rsidR="005441DA" w:rsidRPr="00D12326" w:rsidRDefault="005441DA" w:rsidP="0030334A">
            <w:pPr>
              <w:contextualSpacing/>
              <w:jc w:val="both"/>
              <w:rPr>
                <w:sz w:val="18"/>
                <w:szCs w:val="18"/>
              </w:rPr>
            </w:pPr>
            <w:r w:rsidRPr="00741177">
              <w:rPr>
                <w:rFonts w:eastAsia="Times New Roman" w:cs="Times New Roman"/>
                <w:sz w:val="18"/>
                <w:szCs w:val="18"/>
              </w:rPr>
              <w:t xml:space="preserve"> Всего</w:t>
            </w:r>
            <w:r>
              <w:rPr>
                <w:rFonts w:eastAsia="Times New Roman" w:cs="Times New Roman"/>
                <w:sz w:val="18"/>
                <w:szCs w:val="18"/>
              </w:rPr>
              <w:t>:</w:t>
            </w:r>
          </w:p>
        </w:tc>
        <w:tc>
          <w:tcPr>
            <w:tcW w:w="1843" w:type="dxa"/>
          </w:tcPr>
          <w:p w:rsidR="005441DA" w:rsidRPr="00696277" w:rsidRDefault="005441DA" w:rsidP="0030334A">
            <w:pPr>
              <w:spacing w:before="100" w:beforeAutospacing="1" w:after="100" w:afterAutospacing="1"/>
              <w:rPr>
                <w:rFonts w:eastAsia="Times New Roman" w:cs="Times New Roman"/>
                <w:sz w:val="20"/>
                <w:szCs w:val="20"/>
              </w:rPr>
            </w:pPr>
            <w:r w:rsidRPr="00696277">
              <w:rPr>
                <w:rFonts w:eastAsia="Times New Roman" w:cs="Times New Roman"/>
                <w:sz w:val="20"/>
                <w:szCs w:val="20"/>
              </w:rPr>
              <w:t>всего</w:t>
            </w:r>
          </w:p>
        </w:tc>
        <w:tc>
          <w:tcPr>
            <w:tcW w:w="1559" w:type="dxa"/>
          </w:tcPr>
          <w:p w:rsidR="005441DA" w:rsidRPr="007E71DD" w:rsidRDefault="005441DA" w:rsidP="0030334A">
            <w:pPr>
              <w:jc w:val="center"/>
              <w:rPr>
                <w:b/>
                <w:sz w:val="22"/>
              </w:rPr>
            </w:pPr>
            <w:r w:rsidRPr="007E71DD">
              <w:rPr>
                <w:b/>
                <w:sz w:val="22"/>
              </w:rPr>
              <w:t>5245,968</w:t>
            </w:r>
            <w:r w:rsidR="00636F42">
              <w:rPr>
                <w:b/>
                <w:sz w:val="22"/>
              </w:rPr>
              <w:t>00</w:t>
            </w:r>
          </w:p>
        </w:tc>
        <w:tc>
          <w:tcPr>
            <w:tcW w:w="1559" w:type="dxa"/>
            <w:gridSpan w:val="2"/>
          </w:tcPr>
          <w:p w:rsidR="005441DA" w:rsidRPr="007E71DD" w:rsidRDefault="005441DA" w:rsidP="0030334A">
            <w:pPr>
              <w:jc w:val="center"/>
              <w:rPr>
                <w:b/>
                <w:sz w:val="22"/>
              </w:rPr>
            </w:pPr>
            <w:r w:rsidRPr="007E71DD">
              <w:rPr>
                <w:b/>
                <w:sz w:val="22"/>
              </w:rPr>
              <w:t>5242,968</w:t>
            </w:r>
            <w:r w:rsidR="00E35087" w:rsidRPr="007E71DD">
              <w:rPr>
                <w:b/>
                <w:sz w:val="22"/>
              </w:rPr>
              <w:t>00</w:t>
            </w:r>
          </w:p>
        </w:tc>
        <w:tc>
          <w:tcPr>
            <w:tcW w:w="1276" w:type="dxa"/>
          </w:tcPr>
          <w:p w:rsidR="005441DA" w:rsidRPr="007E71DD" w:rsidRDefault="00E674C4" w:rsidP="00CF096C">
            <w:pPr>
              <w:spacing w:before="100" w:beforeAutospacing="1" w:after="100" w:afterAutospacing="1"/>
              <w:jc w:val="center"/>
              <w:rPr>
                <w:rFonts w:eastAsia="Times New Roman" w:cs="Times New Roman"/>
                <w:b/>
                <w:sz w:val="22"/>
              </w:rPr>
            </w:pPr>
            <w:r w:rsidRPr="007E71DD">
              <w:rPr>
                <w:rFonts w:eastAsia="Times New Roman" w:cs="Times New Roman"/>
                <w:b/>
                <w:sz w:val="22"/>
              </w:rPr>
              <w:t>3</w:t>
            </w:r>
            <w:r w:rsidR="00CF096C" w:rsidRPr="007E71DD">
              <w:rPr>
                <w:rFonts w:eastAsia="Times New Roman" w:cs="Times New Roman"/>
                <w:b/>
                <w:sz w:val="22"/>
              </w:rPr>
              <w:t>,</w:t>
            </w:r>
            <w:r w:rsidRPr="007E71DD">
              <w:rPr>
                <w:rFonts w:eastAsia="Times New Roman" w:cs="Times New Roman"/>
                <w:b/>
                <w:sz w:val="22"/>
              </w:rPr>
              <w:t>000</w:t>
            </w:r>
            <w:r w:rsidR="00CF096C" w:rsidRPr="007E71DD">
              <w:rPr>
                <w:rFonts w:eastAsia="Times New Roman" w:cs="Times New Roman"/>
                <w:b/>
                <w:sz w:val="22"/>
              </w:rPr>
              <w:t>0</w:t>
            </w:r>
            <w:r w:rsidR="00D26244" w:rsidRPr="007E71DD">
              <w:rPr>
                <w:rFonts w:eastAsia="Times New Roman" w:cs="Times New Roman"/>
                <w:b/>
                <w:sz w:val="22"/>
              </w:rPr>
              <w:t>0</w:t>
            </w:r>
          </w:p>
        </w:tc>
      </w:tr>
      <w:tr w:rsidR="005A6F47" w:rsidTr="00457EBE">
        <w:trPr>
          <w:trHeight w:val="481"/>
        </w:trPr>
        <w:tc>
          <w:tcPr>
            <w:tcW w:w="675" w:type="dxa"/>
            <w:vMerge/>
          </w:tcPr>
          <w:p w:rsidR="005A6F47" w:rsidRPr="000B5268" w:rsidRDefault="005A6F47" w:rsidP="0030334A">
            <w:pPr>
              <w:spacing w:before="100" w:beforeAutospacing="1" w:after="100" w:afterAutospacing="1"/>
              <w:rPr>
                <w:rFonts w:eastAsia="Times New Roman" w:cs="Times New Roman"/>
                <w:sz w:val="24"/>
                <w:szCs w:val="24"/>
              </w:rPr>
            </w:pPr>
          </w:p>
        </w:tc>
        <w:tc>
          <w:tcPr>
            <w:tcW w:w="2552" w:type="dxa"/>
            <w:vMerge/>
          </w:tcPr>
          <w:p w:rsidR="005A6F47" w:rsidRPr="00D12326" w:rsidRDefault="005A6F47" w:rsidP="0030334A">
            <w:pPr>
              <w:contextualSpacing/>
              <w:jc w:val="both"/>
              <w:rPr>
                <w:sz w:val="18"/>
                <w:szCs w:val="18"/>
              </w:rPr>
            </w:pPr>
          </w:p>
        </w:tc>
        <w:tc>
          <w:tcPr>
            <w:tcW w:w="1843" w:type="dxa"/>
          </w:tcPr>
          <w:p w:rsidR="005A6F47" w:rsidRPr="00696277" w:rsidRDefault="005A6F47" w:rsidP="0030334A">
            <w:pPr>
              <w:contextualSpacing/>
              <w:rPr>
                <w:rFonts w:eastAsia="Times New Roman" w:cs="Times New Roman"/>
                <w:sz w:val="20"/>
                <w:szCs w:val="20"/>
              </w:rPr>
            </w:pPr>
            <w:r w:rsidRPr="00696277">
              <w:rPr>
                <w:sz w:val="20"/>
                <w:szCs w:val="20"/>
              </w:rPr>
              <w:t>федеральный бюджет</w:t>
            </w:r>
          </w:p>
        </w:tc>
        <w:tc>
          <w:tcPr>
            <w:tcW w:w="1559" w:type="dxa"/>
          </w:tcPr>
          <w:p w:rsidR="005A6F47" w:rsidRPr="007E71DD" w:rsidRDefault="005441DA" w:rsidP="0030334A">
            <w:pPr>
              <w:spacing w:before="100" w:beforeAutospacing="1" w:after="100" w:afterAutospacing="1"/>
              <w:jc w:val="center"/>
              <w:rPr>
                <w:rFonts w:eastAsia="Times New Roman" w:cs="Times New Roman"/>
                <w:b/>
                <w:sz w:val="22"/>
              </w:rPr>
            </w:pPr>
            <w:r w:rsidRPr="007E71DD">
              <w:rPr>
                <w:rFonts w:eastAsia="Times New Roman" w:cs="Times New Roman"/>
                <w:b/>
                <w:sz w:val="22"/>
              </w:rPr>
              <w:t>2185,900</w:t>
            </w:r>
            <w:r w:rsidR="00636F42">
              <w:rPr>
                <w:rFonts w:eastAsia="Times New Roman" w:cs="Times New Roman"/>
                <w:b/>
                <w:sz w:val="22"/>
              </w:rPr>
              <w:t>00</w:t>
            </w:r>
          </w:p>
        </w:tc>
        <w:tc>
          <w:tcPr>
            <w:tcW w:w="1559" w:type="dxa"/>
            <w:gridSpan w:val="2"/>
          </w:tcPr>
          <w:p w:rsidR="005A6F47" w:rsidRPr="007E71DD" w:rsidRDefault="005441DA" w:rsidP="00E35087">
            <w:pPr>
              <w:spacing w:before="100" w:beforeAutospacing="1" w:after="100" w:afterAutospacing="1"/>
              <w:jc w:val="center"/>
              <w:rPr>
                <w:rFonts w:eastAsia="Times New Roman" w:cs="Times New Roman"/>
                <w:b/>
                <w:sz w:val="22"/>
              </w:rPr>
            </w:pPr>
            <w:r w:rsidRPr="007E71DD">
              <w:rPr>
                <w:rFonts w:eastAsia="Times New Roman" w:cs="Times New Roman"/>
                <w:b/>
                <w:sz w:val="22"/>
              </w:rPr>
              <w:t>2185,89</w:t>
            </w:r>
            <w:r w:rsidR="00E35087" w:rsidRPr="007E71DD">
              <w:rPr>
                <w:rFonts w:eastAsia="Times New Roman" w:cs="Times New Roman"/>
                <w:b/>
                <w:sz w:val="22"/>
              </w:rPr>
              <w:t>349</w:t>
            </w:r>
          </w:p>
        </w:tc>
        <w:tc>
          <w:tcPr>
            <w:tcW w:w="1276" w:type="dxa"/>
          </w:tcPr>
          <w:p w:rsidR="005A6F47" w:rsidRPr="007E71DD" w:rsidRDefault="00CF096C" w:rsidP="00CF096C">
            <w:pPr>
              <w:spacing w:before="100" w:beforeAutospacing="1" w:after="100" w:afterAutospacing="1"/>
              <w:jc w:val="center"/>
              <w:rPr>
                <w:rFonts w:eastAsia="Times New Roman" w:cs="Times New Roman"/>
                <w:b/>
                <w:sz w:val="22"/>
              </w:rPr>
            </w:pPr>
            <w:r w:rsidRPr="007E71DD">
              <w:rPr>
                <w:rFonts w:eastAsia="Times New Roman" w:cs="Times New Roman"/>
                <w:b/>
                <w:sz w:val="22"/>
              </w:rPr>
              <w:t>0,00</w:t>
            </w:r>
            <w:r w:rsidR="00E674C4" w:rsidRPr="007E71DD">
              <w:rPr>
                <w:rFonts w:eastAsia="Times New Roman" w:cs="Times New Roman"/>
                <w:b/>
                <w:sz w:val="22"/>
              </w:rPr>
              <w:t>651</w:t>
            </w:r>
          </w:p>
        </w:tc>
      </w:tr>
      <w:tr w:rsidR="00B702A5" w:rsidTr="00457EBE">
        <w:trPr>
          <w:trHeight w:val="295"/>
        </w:trPr>
        <w:tc>
          <w:tcPr>
            <w:tcW w:w="675" w:type="dxa"/>
            <w:vMerge/>
          </w:tcPr>
          <w:p w:rsidR="00B702A5" w:rsidRPr="000B5268" w:rsidRDefault="00B702A5" w:rsidP="0030334A">
            <w:pPr>
              <w:spacing w:before="100" w:beforeAutospacing="1" w:after="100" w:afterAutospacing="1"/>
              <w:rPr>
                <w:rFonts w:eastAsia="Times New Roman" w:cs="Times New Roman"/>
                <w:sz w:val="24"/>
                <w:szCs w:val="24"/>
              </w:rPr>
            </w:pPr>
          </w:p>
        </w:tc>
        <w:tc>
          <w:tcPr>
            <w:tcW w:w="2552" w:type="dxa"/>
            <w:vMerge/>
          </w:tcPr>
          <w:p w:rsidR="00B702A5" w:rsidRPr="00D12326" w:rsidRDefault="00B702A5" w:rsidP="0030334A">
            <w:pPr>
              <w:contextualSpacing/>
              <w:jc w:val="both"/>
              <w:rPr>
                <w:sz w:val="18"/>
                <w:szCs w:val="18"/>
              </w:rPr>
            </w:pPr>
          </w:p>
        </w:tc>
        <w:tc>
          <w:tcPr>
            <w:tcW w:w="1843" w:type="dxa"/>
          </w:tcPr>
          <w:p w:rsidR="00B702A5" w:rsidRPr="00696277" w:rsidRDefault="00B702A5" w:rsidP="0030334A">
            <w:pPr>
              <w:contextualSpacing/>
              <w:rPr>
                <w:rFonts w:eastAsia="Times New Roman" w:cs="Times New Roman"/>
                <w:sz w:val="20"/>
                <w:szCs w:val="20"/>
              </w:rPr>
            </w:pPr>
            <w:r w:rsidRPr="00696277">
              <w:rPr>
                <w:sz w:val="20"/>
                <w:szCs w:val="20"/>
              </w:rPr>
              <w:t>областной бюджет</w:t>
            </w:r>
          </w:p>
        </w:tc>
        <w:tc>
          <w:tcPr>
            <w:tcW w:w="1559" w:type="dxa"/>
          </w:tcPr>
          <w:p w:rsidR="00B702A5" w:rsidRPr="007E71DD" w:rsidRDefault="00B702A5" w:rsidP="0030334A">
            <w:pPr>
              <w:jc w:val="center"/>
              <w:rPr>
                <w:b/>
                <w:sz w:val="22"/>
              </w:rPr>
            </w:pPr>
            <w:r w:rsidRPr="007E71DD">
              <w:rPr>
                <w:b/>
                <w:sz w:val="22"/>
              </w:rPr>
              <w:t>3060,068</w:t>
            </w:r>
            <w:r w:rsidR="00636F42">
              <w:rPr>
                <w:b/>
                <w:sz w:val="22"/>
              </w:rPr>
              <w:t>00</w:t>
            </w:r>
          </w:p>
        </w:tc>
        <w:tc>
          <w:tcPr>
            <w:tcW w:w="1559" w:type="dxa"/>
            <w:gridSpan w:val="2"/>
          </w:tcPr>
          <w:p w:rsidR="00B702A5" w:rsidRPr="007E71DD" w:rsidRDefault="00B702A5" w:rsidP="00E35087">
            <w:pPr>
              <w:jc w:val="center"/>
              <w:rPr>
                <w:b/>
                <w:sz w:val="22"/>
              </w:rPr>
            </w:pPr>
            <w:r w:rsidRPr="007E71DD">
              <w:rPr>
                <w:b/>
                <w:sz w:val="22"/>
              </w:rPr>
              <w:t>3057,07</w:t>
            </w:r>
            <w:r w:rsidR="00E35087" w:rsidRPr="007E71DD">
              <w:rPr>
                <w:b/>
                <w:sz w:val="22"/>
              </w:rPr>
              <w:t>451</w:t>
            </w:r>
          </w:p>
        </w:tc>
        <w:tc>
          <w:tcPr>
            <w:tcW w:w="1276" w:type="dxa"/>
          </w:tcPr>
          <w:p w:rsidR="00B702A5" w:rsidRPr="007E71DD" w:rsidRDefault="00E674C4" w:rsidP="0030334A">
            <w:pPr>
              <w:spacing w:before="100" w:beforeAutospacing="1" w:after="100" w:afterAutospacing="1"/>
              <w:jc w:val="center"/>
              <w:rPr>
                <w:rFonts w:eastAsia="Times New Roman" w:cs="Times New Roman"/>
                <w:b/>
                <w:sz w:val="22"/>
              </w:rPr>
            </w:pPr>
            <w:r w:rsidRPr="007E71DD">
              <w:rPr>
                <w:rFonts w:eastAsia="Times New Roman" w:cs="Times New Roman"/>
                <w:b/>
                <w:sz w:val="22"/>
              </w:rPr>
              <w:t>2</w:t>
            </w:r>
            <w:r w:rsidR="00CF096C" w:rsidRPr="007E71DD">
              <w:rPr>
                <w:rFonts w:eastAsia="Times New Roman" w:cs="Times New Roman"/>
                <w:b/>
                <w:sz w:val="22"/>
              </w:rPr>
              <w:t>,</w:t>
            </w:r>
            <w:r w:rsidRPr="007E71DD">
              <w:rPr>
                <w:rFonts w:eastAsia="Times New Roman" w:cs="Times New Roman"/>
                <w:b/>
                <w:sz w:val="22"/>
              </w:rPr>
              <w:t>99</w:t>
            </w:r>
            <w:r w:rsidR="00CF096C" w:rsidRPr="007E71DD">
              <w:rPr>
                <w:rFonts w:eastAsia="Times New Roman" w:cs="Times New Roman"/>
                <w:b/>
                <w:sz w:val="22"/>
              </w:rPr>
              <w:t>3</w:t>
            </w:r>
            <w:r w:rsidR="00D26244" w:rsidRPr="007E71DD">
              <w:rPr>
                <w:rFonts w:eastAsia="Times New Roman" w:cs="Times New Roman"/>
                <w:b/>
                <w:sz w:val="22"/>
              </w:rPr>
              <w:t>49</w:t>
            </w:r>
          </w:p>
        </w:tc>
      </w:tr>
      <w:tr w:rsidR="005A6F47" w:rsidTr="00457EBE">
        <w:trPr>
          <w:trHeight w:val="295"/>
        </w:trPr>
        <w:tc>
          <w:tcPr>
            <w:tcW w:w="675" w:type="dxa"/>
            <w:vMerge/>
          </w:tcPr>
          <w:p w:rsidR="005A6F47" w:rsidRPr="000B5268" w:rsidRDefault="005A6F47" w:rsidP="0030334A">
            <w:pPr>
              <w:spacing w:before="100" w:beforeAutospacing="1" w:after="100" w:afterAutospacing="1"/>
              <w:rPr>
                <w:rFonts w:eastAsia="Times New Roman" w:cs="Times New Roman"/>
                <w:sz w:val="24"/>
                <w:szCs w:val="24"/>
              </w:rPr>
            </w:pPr>
          </w:p>
        </w:tc>
        <w:tc>
          <w:tcPr>
            <w:tcW w:w="2552" w:type="dxa"/>
            <w:vMerge/>
          </w:tcPr>
          <w:p w:rsidR="005A6F47" w:rsidRPr="00D12326" w:rsidRDefault="005A6F47" w:rsidP="0030334A">
            <w:pPr>
              <w:contextualSpacing/>
              <w:jc w:val="both"/>
              <w:rPr>
                <w:sz w:val="18"/>
                <w:szCs w:val="18"/>
              </w:rPr>
            </w:pPr>
          </w:p>
        </w:tc>
        <w:tc>
          <w:tcPr>
            <w:tcW w:w="1843" w:type="dxa"/>
          </w:tcPr>
          <w:p w:rsidR="005A6F47" w:rsidRPr="00696277" w:rsidRDefault="005A6F47" w:rsidP="0030334A">
            <w:pPr>
              <w:spacing w:before="100" w:beforeAutospacing="1" w:after="100" w:afterAutospacing="1"/>
              <w:rPr>
                <w:rFonts w:eastAsia="Times New Roman" w:cs="Times New Roman"/>
                <w:sz w:val="20"/>
                <w:szCs w:val="20"/>
              </w:rPr>
            </w:pPr>
            <w:r w:rsidRPr="00696277">
              <w:rPr>
                <w:rFonts w:eastAsia="Times New Roman" w:cs="Times New Roman"/>
                <w:sz w:val="20"/>
                <w:szCs w:val="20"/>
              </w:rPr>
              <w:t>Местные бюджеты</w:t>
            </w:r>
          </w:p>
        </w:tc>
        <w:tc>
          <w:tcPr>
            <w:tcW w:w="1559" w:type="dxa"/>
          </w:tcPr>
          <w:p w:rsidR="005A6F47" w:rsidRPr="007E71DD" w:rsidRDefault="005A6F47" w:rsidP="0030334A">
            <w:pPr>
              <w:spacing w:before="100" w:beforeAutospacing="1" w:after="100" w:afterAutospacing="1"/>
              <w:jc w:val="center"/>
              <w:rPr>
                <w:rFonts w:eastAsia="Times New Roman" w:cs="Times New Roman"/>
                <w:b/>
                <w:sz w:val="22"/>
              </w:rPr>
            </w:pPr>
            <w:r w:rsidRPr="007E71DD">
              <w:rPr>
                <w:rFonts w:eastAsia="Times New Roman" w:cs="Times New Roman"/>
                <w:b/>
                <w:sz w:val="22"/>
              </w:rPr>
              <w:t>-</w:t>
            </w:r>
          </w:p>
        </w:tc>
        <w:tc>
          <w:tcPr>
            <w:tcW w:w="1559" w:type="dxa"/>
            <w:gridSpan w:val="2"/>
          </w:tcPr>
          <w:p w:rsidR="005A6F47" w:rsidRPr="007E71DD" w:rsidRDefault="005A6F47" w:rsidP="0030334A">
            <w:pPr>
              <w:spacing w:before="100" w:beforeAutospacing="1" w:after="100" w:afterAutospacing="1"/>
              <w:jc w:val="center"/>
              <w:rPr>
                <w:rFonts w:eastAsia="Times New Roman" w:cs="Times New Roman"/>
                <w:b/>
                <w:sz w:val="22"/>
              </w:rPr>
            </w:pPr>
            <w:r w:rsidRPr="007E71DD">
              <w:rPr>
                <w:rFonts w:eastAsia="Times New Roman" w:cs="Times New Roman"/>
                <w:b/>
                <w:sz w:val="22"/>
              </w:rPr>
              <w:t>-</w:t>
            </w:r>
          </w:p>
        </w:tc>
        <w:tc>
          <w:tcPr>
            <w:tcW w:w="1276" w:type="dxa"/>
          </w:tcPr>
          <w:p w:rsidR="005A6F47" w:rsidRPr="007E71DD" w:rsidRDefault="005A6F47" w:rsidP="0030334A">
            <w:pPr>
              <w:spacing w:before="100" w:beforeAutospacing="1" w:after="100" w:afterAutospacing="1"/>
              <w:jc w:val="center"/>
              <w:rPr>
                <w:rFonts w:eastAsia="Times New Roman" w:cs="Times New Roman"/>
                <w:b/>
                <w:sz w:val="22"/>
              </w:rPr>
            </w:pPr>
          </w:p>
        </w:tc>
      </w:tr>
      <w:tr w:rsidR="005A6F47" w:rsidTr="00457EBE">
        <w:trPr>
          <w:trHeight w:val="295"/>
        </w:trPr>
        <w:tc>
          <w:tcPr>
            <w:tcW w:w="675" w:type="dxa"/>
            <w:vMerge/>
          </w:tcPr>
          <w:p w:rsidR="005A6F47" w:rsidRPr="000B5268" w:rsidRDefault="005A6F47" w:rsidP="0030334A">
            <w:pPr>
              <w:spacing w:before="100" w:beforeAutospacing="1" w:after="100" w:afterAutospacing="1"/>
              <w:rPr>
                <w:rFonts w:eastAsia="Times New Roman" w:cs="Times New Roman"/>
                <w:sz w:val="24"/>
                <w:szCs w:val="24"/>
              </w:rPr>
            </w:pPr>
          </w:p>
        </w:tc>
        <w:tc>
          <w:tcPr>
            <w:tcW w:w="2552" w:type="dxa"/>
            <w:vMerge/>
          </w:tcPr>
          <w:p w:rsidR="005A6F47" w:rsidRPr="00D12326" w:rsidRDefault="005A6F47" w:rsidP="0030334A">
            <w:pPr>
              <w:contextualSpacing/>
              <w:jc w:val="both"/>
              <w:rPr>
                <w:sz w:val="18"/>
                <w:szCs w:val="18"/>
              </w:rPr>
            </w:pPr>
          </w:p>
        </w:tc>
        <w:tc>
          <w:tcPr>
            <w:tcW w:w="1843" w:type="dxa"/>
          </w:tcPr>
          <w:p w:rsidR="005A6F47" w:rsidRPr="00696277" w:rsidRDefault="005A6F47" w:rsidP="0030334A">
            <w:pPr>
              <w:spacing w:before="100" w:beforeAutospacing="1" w:after="100" w:afterAutospacing="1"/>
              <w:rPr>
                <w:rFonts w:eastAsia="Times New Roman" w:cs="Times New Roman"/>
                <w:sz w:val="20"/>
                <w:szCs w:val="20"/>
              </w:rPr>
            </w:pPr>
            <w:r w:rsidRPr="00696277">
              <w:rPr>
                <w:rFonts w:eastAsia="Times New Roman" w:cs="Times New Roman"/>
                <w:sz w:val="20"/>
                <w:szCs w:val="20"/>
              </w:rPr>
              <w:t xml:space="preserve">Государственные внебюджетные фонды Российской Федерации </w:t>
            </w:r>
          </w:p>
        </w:tc>
        <w:tc>
          <w:tcPr>
            <w:tcW w:w="1559" w:type="dxa"/>
          </w:tcPr>
          <w:p w:rsidR="005A6F47" w:rsidRPr="007E71DD" w:rsidRDefault="005A6F47" w:rsidP="0030334A">
            <w:pPr>
              <w:spacing w:before="100" w:beforeAutospacing="1" w:after="100" w:afterAutospacing="1"/>
              <w:jc w:val="center"/>
              <w:rPr>
                <w:rFonts w:eastAsia="Times New Roman" w:cs="Times New Roman"/>
                <w:b/>
                <w:sz w:val="24"/>
                <w:szCs w:val="24"/>
              </w:rPr>
            </w:pPr>
            <w:r w:rsidRPr="007E71DD">
              <w:rPr>
                <w:rFonts w:eastAsia="Times New Roman" w:cs="Times New Roman"/>
                <w:b/>
                <w:sz w:val="24"/>
                <w:szCs w:val="24"/>
              </w:rPr>
              <w:t>-</w:t>
            </w:r>
          </w:p>
        </w:tc>
        <w:tc>
          <w:tcPr>
            <w:tcW w:w="1559" w:type="dxa"/>
            <w:gridSpan w:val="2"/>
          </w:tcPr>
          <w:p w:rsidR="005A6F47" w:rsidRPr="007E71DD" w:rsidRDefault="005A6F47" w:rsidP="0030334A">
            <w:pPr>
              <w:spacing w:before="100" w:beforeAutospacing="1" w:after="100" w:afterAutospacing="1"/>
              <w:jc w:val="center"/>
              <w:rPr>
                <w:rFonts w:eastAsia="Times New Roman" w:cs="Times New Roman"/>
                <w:b/>
                <w:sz w:val="24"/>
                <w:szCs w:val="24"/>
              </w:rPr>
            </w:pPr>
            <w:r w:rsidRPr="007E71DD">
              <w:rPr>
                <w:rFonts w:eastAsia="Times New Roman" w:cs="Times New Roman"/>
                <w:b/>
                <w:sz w:val="24"/>
                <w:szCs w:val="24"/>
              </w:rPr>
              <w:t>-</w:t>
            </w:r>
          </w:p>
        </w:tc>
        <w:tc>
          <w:tcPr>
            <w:tcW w:w="1276" w:type="dxa"/>
          </w:tcPr>
          <w:p w:rsidR="005A6F47" w:rsidRPr="007E71DD" w:rsidRDefault="005A6F47" w:rsidP="0030334A">
            <w:pPr>
              <w:spacing w:before="100" w:beforeAutospacing="1" w:after="100" w:afterAutospacing="1"/>
              <w:jc w:val="center"/>
              <w:rPr>
                <w:rFonts w:eastAsia="Times New Roman" w:cs="Times New Roman"/>
                <w:sz w:val="24"/>
                <w:szCs w:val="24"/>
              </w:rPr>
            </w:pPr>
          </w:p>
        </w:tc>
      </w:tr>
      <w:tr w:rsidR="005A6F47" w:rsidTr="00457EBE">
        <w:trPr>
          <w:trHeight w:val="295"/>
        </w:trPr>
        <w:tc>
          <w:tcPr>
            <w:tcW w:w="675" w:type="dxa"/>
            <w:vMerge/>
          </w:tcPr>
          <w:p w:rsidR="005A6F47" w:rsidRPr="000B5268" w:rsidRDefault="005A6F47" w:rsidP="0030334A">
            <w:pPr>
              <w:spacing w:before="100" w:beforeAutospacing="1" w:after="100" w:afterAutospacing="1"/>
              <w:rPr>
                <w:rFonts w:eastAsia="Times New Roman" w:cs="Times New Roman"/>
                <w:sz w:val="24"/>
                <w:szCs w:val="24"/>
              </w:rPr>
            </w:pPr>
          </w:p>
        </w:tc>
        <w:tc>
          <w:tcPr>
            <w:tcW w:w="2552" w:type="dxa"/>
            <w:vMerge/>
          </w:tcPr>
          <w:p w:rsidR="005A6F47" w:rsidRPr="00D12326" w:rsidRDefault="005A6F47" w:rsidP="0030334A">
            <w:pPr>
              <w:contextualSpacing/>
              <w:jc w:val="both"/>
              <w:rPr>
                <w:sz w:val="18"/>
                <w:szCs w:val="18"/>
              </w:rPr>
            </w:pPr>
          </w:p>
        </w:tc>
        <w:tc>
          <w:tcPr>
            <w:tcW w:w="1843" w:type="dxa"/>
          </w:tcPr>
          <w:p w:rsidR="005A6F47" w:rsidRPr="00696277" w:rsidRDefault="005A6F47" w:rsidP="0030334A">
            <w:pPr>
              <w:spacing w:before="100" w:beforeAutospacing="1" w:after="100" w:afterAutospacing="1"/>
              <w:rPr>
                <w:rFonts w:eastAsia="Times New Roman" w:cs="Times New Roman"/>
                <w:sz w:val="20"/>
                <w:szCs w:val="20"/>
              </w:rPr>
            </w:pPr>
            <w:r w:rsidRPr="00696277">
              <w:rPr>
                <w:rFonts w:eastAsia="Times New Roman" w:cs="Times New Roman"/>
                <w:sz w:val="20"/>
                <w:szCs w:val="20"/>
              </w:rPr>
              <w:t xml:space="preserve">Территориальные Государственные внебюджетные фонды </w:t>
            </w:r>
          </w:p>
        </w:tc>
        <w:tc>
          <w:tcPr>
            <w:tcW w:w="1559" w:type="dxa"/>
          </w:tcPr>
          <w:p w:rsidR="005A6F47" w:rsidRPr="007E71DD" w:rsidRDefault="005A6F47" w:rsidP="0030334A">
            <w:pPr>
              <w:spacing w:before="100" w:beforeAutospacing="1" w:after="100" w:afterAutospacing="1"/>
              <w:jc w:val="center"/>
              <w:rPr>
                <w:rFonts w:eastAsia="Times New Roman" w:cs="Times New Roman"/>
                <w:b/>
                <w:sz w:val="24"/>
                <w:szCs w:val="24"/>
              </w:rPr>
            </w:pPr>
            <w:r w:rsidRPr="007E71DD">
              <w:rPr>
                <w:rFonts w:eastAsia="Times New Roman" w:cs="Times New Roman"/>
                <w:b/>
                <w:sz w:val="24"/>
                <w:szCs w:val="24"/>
              </w:rPr>
              <w:t>-</w:t>
            </w:r>
          </w:p>
        </w:tc>
        <w:tc>
          <w:tcPr>
            <w:tcW w:w="1559" w:type="dxa"/>
            <w:gridSpan w:val="2"/>
          </w:tcPr>
          <w:p w:rsidR="005A6F47" w:rsidRPr="007E71DD" w:rsidRDefault="005A6F47" w:rsidP="0030334A">
            <w:pPr>
              <w:spacing w:before="100" w:beforeAutospacing="1" w:after="100" w:afterAutospacing="1"/>
              <w:jc w:val="center"/>
              <w:rPr>
                <w:rFonts w:eastAsia="Times New Roman" w:cs="Times New Roman"/>
                <w:b/>
                <w:sz w:val="24"/>
                <w:szCs w:val="24"/>
              </w:rPr>
            </w:pPr>
            <w:r w:rsidRPr="007E71DD">
              <w:rPr>
                <w:rFonts w:eastAsia="Times New Roman" w:cs="Times New Roman"/>
                <w:b/>
                <w:sz w:val="24"/>
                <w:szCs w:val="24"/>
              </w:rPr>
              <w:t>-</w:t>
            </w:r>
          </w:p>
        </w:tc>
        <w:tc>
          <w:tcPr>
            <w:tcW w:w="1276" w:type="dxa"/>
          </w:tcPr>
          <w:p w:rsidR="005A6F47" w:rsidRPr="007E71DD" w:rsidRDefault="005A6F47" w:rsidP="0030334A">
            <w:pPr>
              <w:spacing w:before="100" w:beforeAutospacing="1" w:after="100" w:afterAutospacing="1"/>
              <w:jc w:val="center"/>
              <w:rPr>
                <w:rFonts w:eastAsia="Times New Roman" w:cs="Times New Roman"/>
                <w:sz w:val="24"/>
                <w:szCs w:val="24"/>
              </w:rPr>
            </w:pPr>
          </w:p>
        </w:tc>
      </w:tr>
      <w:tr w:rsidR="005A6F47" w:rsidTr="00457EBE">
        <w:trPr>
          <w:trHeight w:val="295"/>
        </w:trPr>
        <w:tc>
          <w:tcPr>
            <w:tcW w:w="675" w:type="dxa"/>
            <w:vMerge/>
          </w:tcPr>
          <w:p w:rsidR="005A6F47" w:rsidRPr="000B5268" w:rsidRDefault="005A6F47" w:rsidP="0030334A">
            <w:pPr>
              <w:spacing w:before="100" w:beforeAutospacing="1" w:after="100" w:afterAutospacing="1"/>
              <w:rPr>
                <w:rFonts w:eastAsia="Times New Roman" w:cs="Times New Roman"/>
                <w:sz w:val="24"/>
                <w:szCs w:val="24"/>
              </w:rPr>
            </w:pPr>
          </w:p>
        </w:tc>
        <w:tc>
          <w:tcPr>
            <w:tcW w:w="2552" w:type="dxa"/>
            <w:vMerge/>
          </w:tcPr>
          <w:p w:rsidR="005A6F47" w:rsidRPr="00D12326" w:rsidRDefault="005A6F47" w:rsidP="0030334A">
            <w:pPr>
              <w:contextualSpacing/>
              <w:jc w:val="both"/>
              <w:rPr>
                <w:sz w:val="18"/>
                <w:szCs w:val="18"/>
              </w:rPr>
            </w:pPr>
          </w:p>
        </w:tc>
        <w:tc>
          <w:tcPr>
            <w:tcW w:w="1843" w:type="dxa"/>
          </w:tcPr>
          <w:p w:rsidR="005A6F47" w:rsidRPr="00696277" w:rsidRDefault="005A6F47" w:rsidP="0030334A">
            <w:pPr>
              <w:spacing w:before="100" w:beforeAutospacing="1" w:after="100" w:afterAutospacing="1"/>
              <w:rPr>
                <w:rFonts w:eastAsia="Times New Roman" w:cs="Times New Roman"/>
                <w:sz w:val="20"/>
                <w:szCs w:val="20"/>
              </w:rPr>
            </w:pPr>
            <w:r w:rsidRPr="00696277">
              <w:rPr>
                <w:rFonts w:eastAsia="Times New Roman" w:cs="Times New Roman"/>
                <w:sz w:val="20"/>
                <w:szCs w:val="20"/>
              </w:rPr>
              <w:t>Внебюджетные источники</w:t>
            </w:r>
          </w:p>
        </w:tc>
        <w:tc>
          <w:tcPr>
            <w:tcW w:w="1559" w:type="dxa"/>
          </w:tcPr>
          <w:p w:rsidR="005A6F47" w:rsidRPr="007E71DD" w:rsidRDefault="005A6F47" w:rsidP="0030334A">
            <w:pPr>
              <w:spacing w:before="100" w:beforeAutospacing="1" w:after="100" w:afterAutospacing="1"/>
              <w:jc w:val="center"/>
              <w:rPr>
                <w:rFonts w:eastAsia="Times New Roman" w:cs="Times New Roman"/>
                <w:b/>
                <w:sz w:val="24"/>
                <w:szCs w:val="24"/>
              </w:rPr>
            </w:pPr>
            <w:r w:rsidRPr="007E71DD">
              <w:rPr>
                <w:rFonts w:eastAsia="Times New Roman" w:cs="Times New Roman"/>
                <w:b/>
                <w:sz w:val="24"/>
                <w:szCs w:val="24"/>
              </w:rPr>
              <w:t>-</w:t>
            </w:r>
          </w:p>
        </w:tc>
        <w:tc>
          <w:tcPr>
            <w:tcW w:w="1559" w:type="dxa"/>
            <w:gridSpan w:val="2"/>
          </w:tcPr>
          <w:p w:rsidR="005A6F47" w:rsidRPr="007E71DD" w:rsidRDefault="005A6F47" w:rsidP="0030334A">
            <w:pPr>
              <w:spacing w:before="100" w:beforeAutospacing="1" w:after="100" w:afterAutospacing="1"/>
              <w:jc w:val="center"/>
              <w:rPr>
                <w:rFonts w:eastAsia="Times New Roman" w:cs="Times New Roman"/>
                <w:b/>
                <w:sz w:val="24"/>
                <w:szCs w:val="24"/>
              </w:rPr>
            </w:pPr>
            <w:r w:rsidRPr="007E71DD">
              <w:rPr>
                <w:rFonts w:eastAsia="Times New Roman" w:cs="Times New Roman"/>
                <w:b/>
                <w:sz w:val="24"/>
                <w:szCs w:val="24"/>
              </w:rPr>
              <w:t>-</w:t>
            </w:r>
          </w:p>
        </w:tc>
        <w:tc>
          <w:tcPr>
            <w:tcW w:w="1276" w:type="dxa"/>
          </w:tcPr>
          <w:p w:rsidR="005A6F47" w:rsidRPr="007E71DD" w:rsidRDefault="005A6F47" w:rsidP="0030334A">
            <w:pPr>
              <w:spacing w:before="100" w:beforeAutospacing="1" w:after="100" w:afterAutospacing="1"/>
              <w:jc w:val="center"/>
              <w:rPr>
                <w:rFonts w:eastAsia="Times New Roman" w:cs="Times New Roman"/>
                <w:sz w:val="24"/>
                <w:szCs w:val="24"/>
              </w:rPr>
            </w:pPr>
          </w:p>
        </w:tc>
      </w:tr>
      <w:tr w:rsidR="0030761D" w:rsidTr="00457EBE">
        <w:tc>
          <w:tcPr>
            <w:tcW w:w="675" w:type="dxa"/>
            <w:vMerge w:val="restart"/>
          </w:tcPr>
          <w:p w:rsidR="0030761D" w:rsidRPr="000B5268" w:rsidRDefault="0030761D" w:rsidP="0030334A">
            <w:pPr>
              <w:spacing w:before="100" w:beforeAutospacing="1" w:after="100" w:afterAutospacing="1"/>
              <w:rPr>
                <w:rFonts w:eastAsia="Times New Roman" w:cs="Times New Roman"/>
                <w:sz w:val="24"/>
                <w:szCs w:val="24"/>
              </w:rPr>
            </w:pPr>
          </w:p>
        </w:tc>
        <w:tc>
          <w:tcPr>
            <w:tcW w:w="2552" w:type="dxa"/>
            <w:vMerge w:val="restart"/>
          </w:tcPr>
          <w:p w:rsidR="0030761D" w:rsidRPr="00D12326" w:rsidRDefault="0030761D" w:rsidP="0030334A">
            <w:pPr>
              <w:rPr>
                <w:b/>
                <w:sz w:val="18"/>
                <w:szCs w:val="18"/>
              </w:rPr>
            </w:pPr>
            <w:r w:rsidRPr="00B53BBE">
              <w:rPr>
                <w:sz w:val="16"/>
                <w:szCs w:val="16"/>
              </w:rPr>
              <w:t>Основное мероприятие 1. Предоставление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дополнительных гарантий и мер социальной  поддержки</w:t>
            </w:r>
          </w:p>
        </w:tc>
        <w:tc>
          <w:tcPr>
            <w:tcW w:w="1843" w:type="dxa"/>
          </w:tcPr>
          <w:p w:rsidR="0030761D" w:rsidRPr="00696277" w:rsidRDefault="0030761D" w:rsidP="0030334A">
            <w:pPr>
              <w:spacing w:before="100" w:beforeAutospacing="1" w:after="100" w:afterAutospacing="1"/>
              <w:rPr>
                <w:rFonts w:eastAsia="Times New Roman" w:cs="Times New Roman"/>
                <w:sz w:val="20"/>
                <w:szCs w:val="20"/>
              </w:rPr>
            </w:pPr>
            <w:r w:rsidRPr="00696277">
              <w:rPr>
                <w:rFonts w:eastAsia="Times New Roman" w:cs="Times New Roman"/>
                <w:sz w:val="20"/>
                <w:szCs w:val="20"/>
              </w:rPr>
              <w:t>всего</w:t>
            </w:r>
          </w:p>
        </w:tc>
        <w:tc>
          <w:tcPr>
            <w:tcW w:w="1559" w:type="dxa"/>
          </w:tcPr>
          <w:p w:rsidR="0030761D" w:rsidRPr="0030761D" w:rsidRDefault="0030761D" w:rsidP="00924B13">
            <w:pPr>
              <w:jc w:val="center"/>
              <w:rPr>
                <w:b/>
                <w:sz w:val="22"/>
              </w:rPr>
            </w:pPr>
            <w:r w:rsidRPr="0030761D">
              <w:rPr>
                <w:b/>
                <w:sz w:val="22"/>
              </w:rPr>
              <w:t>5245,96800</w:t>
            </w:r>
          </w:p>
        </w:tc>
        <w:tc>
          <w:tcPr>
            <w:tcW w:w="1559" w:type="dxa"/>
            <w:gridSpan w:val="2"/>
          </w:tcPr>
          <w:p w:rsidR="0030761D" w:rsidRPr="0030761D" w:rsidRDefault="0030761D" w:rsidP="00924B13">
            <w:pPr>
              <w:jc w:val="center"/>
              <w:rPr>
                <w:b/>
                <w:sz w:val="22"/>
              </w:rPr>
            </w:pPr>
            <w:r w:rsidRPr="0030761D">
              <w:rPr>
                <w:b/>
                <w:sz w:val="22"/>
              </w:rPr>
              <w:t>5242,96800</w:t>
            </w:r>
          </w:p>
        </w:tc>
        <w:tc>
          <w:tcPr>
            <w:tcW w:w="1276" w:type="dxa"/>
          </w:tcPr>
          <w:p w:rsidR="0030761D" w:rsidRPr="0030761D" w:rsidRDefault="0030761D" w:rsidP="00924B13">
            <w:pPr>
              <w:spacing w:before="100" w:beforeAutospacing="1" w:after="100" w:afterAutospacing="1"/>
              <w:jc w:val="center"/>
              <w:rPr>
                <w:rFonts w:eastAsia="Times New Roman" w:cs="Times New Roman"/>
                <w:b/>
                <w:sz w:val="22"/>
              </w:rPr>
            </w:pPr>
            <w:r w:rsidRPr="0030761D">
              <w:rPr>
                <w:rFonts w:eastAsia="Times New Roman" w:cs="Times New Roman"/>
                <w:b/>
                <w:sz w:val="22"/>
              </w:rPr>
              <w:t>3,00000</w:t>
            </w:r>
          </w:p>
        </w:tc>
      </w:tr>
      <w:tr w:rsidR="0030761D" w:rsidTr="00457EBE">
        <w:tc>
          <w:tcPr>
            <w:tcW w:w="675" w:type="dxa"/>
            <w:vMerge/>
          </w:tcPr>
          <w:p w:rsidR="0030761D" w:rsidRPr="000B5268" w:rsidRDefault="0030761D" w:rsidP="0030334A">
            <w:pPr>
              <w:spacing w:before="100" w:beforeAutospacing="1" w:after="100" w:afterAutospacing="1"/>
              <w:rPr>
                <w:rFonts w:eastAsia="Times New Roman" w:cs="Times New Roman"/>
                <w:sz w:val="24"/>
                <w:szCs w:val="24"/>
              </w:rPr>
            </w:pPr>
          </w:p>
        </w:tc>
        <w:tc>
          <w:tcPr>
            <w:tcW w:w="2552" w:type="dxa"/>
            <w:vMerge/>
            <w:vAlign w:val="center"/>
          </w:tcPr>
          <w:p w:rsidR="0030761D" w:rsidRPr="00D12326" w:rsidRDefault="0030761D" w:rsidP="0030334A">
            <w:pPr>
              <w:contextualSpacing/>
              <w:rPr>
                <w:sz w:val="18"/>
                <w:szCs w:val="18"/>
              </w:rPr>
            </w:pPr>
          </w:p>
        </w:tc>
        <w:tc>
          <w:tcPr>
            <w:tcW w:w="1843" w:type="dxa"/>
          </w:tcPr>
          <w:p w:rsidR="0030761D" w:rsidRPr="00696277" w:rsidRDefault="0030761D" w:rsidP="0030334A">
            <w:pPr>
              <w:contextualSpacing/>
              <w:rPr>
                <w:rFonts w:eastAsia="Times New Roman" w:cs="Times New Roman"/>
                <w:sz w:val="20"/>
                <w:szCs w:val="20"/>
              </w:rPr>
            </w:pPr>
            <w:r w:rsidRPr="00696277">
              <w:rPr>
                <w:sz w:val="20"/>
                <w:szCs w:val="20"/>
              </w:rPr>
              <w:t>федеральный бюджет</w:t>
            </w:r>
          </w:p>
        </w:tc>
        <w:tc>
          <w:tcPr>
            <w:tcW w:w="1559" w:type="dxa"/>
          </w:tcPr>
          <w:p w:rsidR="0030761D" w:rsidRPr="0030761D" w:rsidRDefault="0030761D" w:rsidP="00924B13">
            <w:pPr>
              <w:spacing w:before="100" w:beforeAutospacing="1" w:after="100" w:afterAutospacing="1"/>
              <w:jc w:val="center"/>
              <w:rPr>
                <w:rFonts w:eastAsia="Times New Roman" w:cs="Times New Roman"/>
                <w:b/>
                <w:sz w:val="22"/>
              </w:rPr>
            </w:pPr>
            <w:r w:rsidRPr="0030761D">
              <w:rPr>
                <w:rFonts w:eastAsia="Times New Roman" w:cs="Times New Roman"/>
                <w:b/>
                <w:sz w:val="22"/>
              </w:rPr>
              <w:t>2185,90000</w:t>
            </w:r>
          </w:p>
        </w:tc>
        <w:tc>
          <w:tcPr>
            <w:tcW w:w="1559" w:type="dxa"/>
            <w:gridSpan w:val="2"/>
          </w:tcPr>
          <w:p w:rsidR="0030761D" w:rsidRPr="0030761D" w:rsidRDefault="0030761D" w:rsidP="00924B13">
            <w:pPr>
              <w:spacing w:before="100" w:beforeAutospacing="1" w:after="100" w:afterAutospacing="1"/>
              <w:jc w:val="center"/>
              <w:rPr>
                <w:rFonts w:eastAsia="Times New Roman" w:cs="Times New Roman"/>
                <w:b/>
                <w:sz w:val="22"/>
              </w:rPr>
            </w:pPr>
            <w:r w:rsidRPr="0030761D">
              <w:rPr>
                <w:rFonts w:eastAsia="Times New Roman" w:cs="Times New Roman"/>
                <w:b/>
                <w:sz w:val="22"/>
              </w:rPr>
              <w:t>2185,89349</w:t>
            </w:r>
          </w:p>
        </w:tc>
        <w:tc>
          <w:tcPr>
            <w:tcW w:w="1276" w:type="dxa"/>
          </w:tcPr>
          <w:p w:rsidR="0030761D" w:rsidRPr="0030761D" w:rsidRDefault="0030761D" w:rsidP="00924B13">
            <w:pPr>
              <w:spacing w:before="100" w:beforeAutospacing="1" w:after="100" w:afterAutospacing="1"/>
              <w:jc w:val="center"/>
              <w:rPr>
                <w:rFonts w:eastAsia="Times New Roman" w:cs="Times New Roman"/>
                <w:b/>
                <w:sz w:val="22"/>
              </w:rPr>
            </w:pPr>
            <w:r w:rsidRPr="0030761D">
              <w:rPr>
                <w:rFonts w:eastAsia="Times New Roman" w:cs="Times New Roman"/>
                <w:b/>
                <w:sz w:val="22"/>
              </w:rPr>
              <w:t>0,00651</w:t>
            </w:r>
          </w:p>
        </w:tc>
      </w:tr>
      <w:tr w:rsidR="0030761D" w:rsidTr="00457EBE">
        <w:tc>
          <w:tcPr>
            <w:tcW w:w="675" w:type="dxa"/>
            <w:vMerge/>
          </w:tcPr>
          <w:p w:rsidR="0030761D" w:rsidRPr="000B5268" w:rsidRDefault="0030761D" w:rsidP="0030334A">
            <w:pPr>
              <w:spacing w:before="100" w:beforeAutospacing="1" w:after="100" w:afterAutospacing="1"/>
              <w:rPr>
                <w:rFonts w:eastAsia="Times New Roman" w:cs="Times New Roman"/>
                <w:sz w:val="24"/>
                <w:szCs w:val="24"/>
              </w:rPr>
            </w:pPr>
          </w:p>
        </w:tc>
        <w:tc>
          <w:tcPr>
            <w:tcW w:w="2552" w:type="dxa"/>
            <w:vMerge/>
          </w:tcPr>
          <w:p w:rsidR="0030761D" w:rsidRPr="00D12326" w:rsidRDefault="0030761D" w:rsidP="0030334A">
            <w:pPr>
              <w:contextualSpacing/>
              <w:rPr>
                <w:sz w:val="18"/>
                <w:szCs w:val="18"/>
              </w:rPr>
            </w:pPr>
          </w:p>
        </w:tc>
        <w:tc>
          <w:tcPr>
            <w:tcW w:w="1843" w:type="dxa"/>
          </w:tcPr>
          <w:p w:rsidR="0030761D" w:rsidRPr="00696277" w:rsidRDefault="0030761D" w:rsidP="0030334A">
            <w:pPr>
              <w:contextualSpacing/>
              <w:rPr>
                <w:rFonts w:eastAsia="Times New Roman" w:cs="Times New Roman"/>
                <w:sz w:val="20"/>
                <w:szCs w:val="20"/>
              </w:rPr>
            </w:pPr>
            <w:r w:rsidRPr="00696277">
              <w:rPr>
                <w:sz w:val="20"/>
                <w:szCs w:val="20"/>
              </w:rPr>
              <w:t>областной бюджет</w:t>
            </w:r>
          </w:p>
        </w:tc>
        <w:tc>
          <w:tcPr>
            <w:tcW w:w="1559" w:type="dxa"/>
          </w:tcPr>
          <w:p w:rsidR="0030761D" w:rsidRPr="0030761D" w:rsidRDefault="0030761D" w:rsidP="00924B13">
            <w:pPr>
              <w:jc w:val="center"/>
              <w:rPr>
                <w:b/>
                <w:sz w:val="22"/>
              </w:rPr>
            </w:pPr>
            <w:r w:rsidRPr="0030761D">
              <w:rPr>
                <w:b/>
                <w:sz w:val="22"/>
              </w:rPr>
              <w:t>3060,06800</w:t>
            </w:r>
          </w:p>
        </w:tc>
        <w:tc>
          <w:tcPr>
            <w:tcW w:w="1559" w:type="dxa"/>
            <w:gridSpan w:val="2"/>
          </w:tcPr>
          <w:p w:rsidR="0030761D" w:rsidRPr="0030761D" w:rsidRDefault="0030761D" w:rsidP="00924B13">
            <w:pPr>
              <w:jc w:val="center"/>
              <w:rPr>
                <w:b/>
                <w:sz w:val="22"/>
              </w:rPr>
            </w:pPr>
            <w:r w:rsidRPr="0030761D">
              <w:rPr>
                <w:b/>
                <w:sz w:val="22"/>
              </w:rPr>
              <w:t>3057,07451</w:t>
            </w:r>
          </w:p>
        </w:tc>
        <w:tc>
          <w:tcPr>
            <w:tcW w:w="1276" w:type="dxa"/>
          </w:tcPr>
          <w:p w:rsidR="0030761D" w:rsidRPr="0030761D" w:rsidRDefault="0030761D" w:rsidP="00924B13">
            <w:pPr>
              <w:spacing w:before="100" w:beforeAutospacing="1" w:after="100" w:afterAutospacing="1"/>
              <w:jc w:val="center"/>
              <w:rPr>
                <w:rFonts w:eastAsia="Times New Roman" w:cs="Times New Roman"/>
                <w:b/>
                <w:sz w:val="22"/>
              </w:rPr>
            </w:pPr>
            <w:r w:rsidRPr="0030761D">
              <w:rPr>
                <w:rFonts w:eastAsia="Times New Roman" w:cs="Times New Roman"/>
                <w:b/>
                <w:sz w:val="22"/>
              </w:rPr>
              <w:t xml:space="preserve">2,99349 </w:t>
            </w:r>
          </w:p>
        </w:tc>
      </w:tr>
      <w:tr w:rsidR="005A6F47" w:rsidTr="00457EBE">
        <w:tc>
          <w:tcPr>
            <w:tcW w:w="675" w:type="dxa"/>
            <w:vMerge/>
          </w:tcPr>
          <w:p w:rsidR="005A6F47" w:rsidRPr="000B5268" w:rsidRDefault="005A6F47" w:rsidP="0030334A">
            <w:pPr>
              <w:spacing w:before="100" w:beforeAutospacing="1" w:after="100" w:afterAutospacing="1"/>
              <w:rPr>
                <w:rFonts w:eastAsia="Times New Roman" w:cs="Times New Roman"/>
                <w:sz w:val="24"/>
                <w:szCs w:val="24"/>
              </w:rPr>
            </w:pPr>
          </w:p>
        </w:tc>
        <w:tc>
          <w:tcPr>
            <w:tcW w:w="2552" w:type="dxa"/>
            <w:vMerge/>
            <w:vAlign w:val="center"/>
          </w:tcPr>
          <w:p w:rsidR="005A6F47" w:rsidRPr="00D12326" w:rsidRDefault="005A6F47" w:rsidP="0030334A">
            <w:pPr>
              <w:contextualSpacing/>
              <w:rPr>
                <w:sz w:val="18"/>
                <w:szCs w:val="18"/>
              </w:rPr>
            </w:pPr>
          </w:p>
        </w:tc>
        <w:tc>
          <w:tcPr>
            <w:tcW w:w="1843" w:type="dxa"/>
          </w:tcPr>
          <w:p w:rsidR="005A6F47" w:rsidRPr="00696277" w:rsidRDefault="005A6F47" w:rsidP="0030334A">
            <w:pPr>
              <w:spacing w:before="100" w:beforeAutospacing="1" w:after="100" w:afterAutospacing="1"/>
              <w:rPr>
                <w:rFonts w:eastAsia="Times New Roman" w:cs="Times New Roman"/>
                <w:sz w:val="20"/>
                <w:szCs w:val="20"/>
              </w:rPr>
            </w:pPr>
            <w:r w:rsidRPr="00696277">
              <w:rPr>
                <w:rFonts w:eastAsia="Times New Roman" w:cs="Times New Roman"/>
                <w:sz w:val="20"/>
                <w:szCs w:val="20"/>
              </w:rPr>
              <w:t>Местные бюджеты</w:t>
            </w:r>
          </w:p>
        </w:tc>
        <w:tc>
          <w:tcPr>
            <w:tcW w:w="1559" w:type="dxa"/>
          </w:tcPr>
          <w:p w:rsidR="005A6F47" w:rsidRPr="009C6AC2" w:rsidRDefault="005A6F47" w:rsidP="0030334A">
            <w:pPr>
              <w:spacing w:before="100" w:beforeAutospacing="1" w:after="100" w:afterAutospacing="1"/>
              <w:jc w:val="center"/>
              <w:rPr>
                <w:rFonts w:eastAsia="Times New Roman" w:cs="Times New Roman"/>
                <w:sz w:val="24"/>
                <w:szCs w:val="24"/>
              </w:rPr>
            </w:pPr>
            <w:r w:rsidRPr="009C6AC2">
              <w:rPr>
                <w:rFonts w:eastAsia="Times New Roman" w:cs="Times New Roman"/>
                <w:sz w:val="24"/>
                <w:szCs w:val="24"/>
              </w:rPr>
              <w:t>-</w:t>
            </w:r>
          </w:p>
        </w:tc>
        <w:tc>
          <w:tcPr>
            <w:tcW w:w="1559" w:type="dxa"/>
            <w:gridSpan w:val="2"/>
          </w:tcPr>
          <w:p w:rsidR="005A6F47" w:rsidRPr="009C6AC2" w:rsidRDefault="005A6F47" w:rsidP="0030334A">
            <w:pPr>
              <w:spacing w:before="100" w:beforeAutospacing="1" w:after="100" w:afterAutospacing="1"/>
              <w:jc w:val="center"/>
              <w:rPr>
                <w:rFonts w:eastAsia="Times New Roman" w:cs="Times New Roman"/>
                <w:sz w:val="24"/>
                <w:szCs w:val="24"/>
              </w:rPr>
            </w:pPr>
            <w:r w:rsidRPr="009C6AC2">
              <w:rPr>
                <w:rFonts w:eastAsia="Times New Roman" w:cs="Times New Roman"/>
                <w:sz w:val="24"/>
                <w:szCs w:val="24"/>
              </w:rPr>
              <w:t>-</w:t>
            </w:r>
          </w:p>
        </w:tc>
        <w:tc>
          <w:tcPr>
            <w:tcW w:w="1276" w:type="dxa"/>
          </w:tcPr>
          <w:p w:rsidR="005A6F47" w:rsidRPr="009C6AC2" w:rsidRDefault="005A6F47" w:rsidP="0030334A">
            <w:pPr>
              <w:spacing w:before="100" w:beforeAutospacing="1" w:after="100" w:afterAutospacing="1"/>
              <w:jc w:val="center"/>
              <w:rPr>
                <w:rFonts w:eastAsia="Times New Roman" w:cs="Times New Roman"/>
                <w:sz w:val="24"/>
                <w:szCs w:val="24"/>
              </w:rPr>
            </w:pPr>
          </w:p>
        </w:tc>
      </w:tr>
      <w:tr w:rsidR="005A6F47" w:rsidTr="00457EBE">
        <w:tc>
          <w:tcPr>
            <w:tcW w:w="675" w:type="dxa"/>
            <w:vMerge/>
          </w:tcPr>
          <w:p w:rsidR="005A6F47" w:rsidRPr="000B5268" w:rsidRDefault="005A6F47" w:rsidP="0030334A">
            <w:pPr>
              <w:spacing w:before="100" w:beforeAutospacing="1" w:after="100" w:afterAutospacing="1"/>
              <w:rPr>
                <w:rFonts w:eastAsia="Times New Roman" w:cs="Times New Roman"/>
                <w:sz w:val="24"/>
                <w:szCs w:val="24"/>
              </w:rPr>
            </w:pPr>
          </w:p>
        </w:tc>
        <w:tc>
          <w:tcPr>
            <w:tcW w:w="2552" w:type="dxa"/>
            <w:vMerge/>
          </w:tcPr>
          <w:p w:rsidR="005A6F47" w:rsidRPr="00D12326" w:rsidRDefault="005A6F47" w:rsidP="0030334A">
            <w:pPr>
              <w:contextualSpacing/>
              <w:jc w:val="both"/>
              <w:rPr>
                <w:sz w:val="18"/>
                <w:szCs w:val="18"/>
              </w:rPr>
            </w:pPr>
          </w:p>
        </w:tc>
        <w:tc>
          <w:tcPr>
            <w:tcW w:w="1843" w:type="dxa"/>
          </w:tcPr>
          <w:p w:rsidR="005A6F47" w:rsidRPr="00696277" w:rsidRDefault="005A6F47" w:rsidP="0030334A">
            <w:pPr>
              <w:spacing w:before="100" w:beforeAutospacing="1" w:after="100" w:afterAutospacing="1"/>
              <w:rPr>
                <w:rFonts w:eastAsia="Times New Roman" w:cs="Times New Roman"/>
                <w:sz w:val="20"/>
                <w:szCs w:val="20"/>
              </w:rPr>
            </w:pPr>
            <w:r w:rsidRPr="00696277">
              <w:rPr>
                <w:rFonts w:eastAsia="Times New Roman" w:cs="Times New Roman"/>
                <w:sz w:val="20"/>
                <w:szCs w:val="20"/>
              </w:rPr>
              <w:t xml:space="preserve">Государственные внебюджетные фонды Российской Федерации </w:t>
            </w:r>
          </w:p>
        </w:tc>
        <w:tc>
          <w:tcPr>
            <w:tcW w:w="1559" w:type="dxa"/>
          </w:tcPr>
          <w:p w:rsidR="005A6F47" w:rsidRPr="009C6AC2" w:rsidRDefault="005A6F47" w:rsidP="0030334A">
            <w:pPr>
              <w:spacing w:before="100" w:beforeAutospacing="1" w:after="100" w:afterAutospacing="1"/>
              <w:jc w:val="center"/>
              <w:rPr>
                <w:rFonts w:eastAsia="Times New Roman" w:cs="Times New Roman"/>
                <w:sz w:val="24"/>
                <w:szCs w:val="24"/>
              </w:rPr>
            </w:pPr>
            <w:r w:rsidRPr="009C6AC2">
              <w:rPr>
                <w:rFonts w:eastAsia="Times New Roman" w:cs="Times New Roman"/>
                <w:sz w:val="24"/>
                <w:szCs w:val="24"/>
              </w:rPr>
              <w:t>-</w:t>
            </w:r>
          </w:p>
        </w:tc>
        <w:tc>
          <w:tcPr>
            <w:tcW w:w="1559" w:type="dxa"/>
            <w:gridSpan w:val="2"/>
          </w:tcPr>
          <w:p w:rsidR="005A6F47" w:rsidRPr="009C6AC2" w:rsidRDefault="005A6F47" w:rsidP="0030334A">
            <w:pPr>
              <w:spacing w:before="100" w:beforeAutospacing="1" w:after="100" w:afterAutospacing="1"/>
              <w:jc w:val="center"/>
              <w:rPr>
                <w:rFonts w:eastAsia="Times New Roman" w:cs="Times New Roman"/>
                <w:sz w:val="24"/>
                <w:szCs w:val="24"/>
              </w:rPr>
            </w:pPr>
            <w:r w:rsidRPr="009C6AC2">
              <w:rPr>
                <w:rFonts w:eastAsia="Times New Roman" w:cs="Times New Roman"/>
                <w:sz w:val="24"/>
                <w:szCs w:val="24"/>
              </w:rPr>
              <w:t>-</w:t>
            </w:r>
          </w:p>
        </w:tc>
        <w:tc>
          <w:tcPr>
            <w:tcW w:w="1276" w:type="dxa"/>
          </w:tcPr>
          <w:p w:rsidR="005A6F47" w:rsidRPr="009C6AC2" w:rsidRDefault="005A6F47" w:rsidP="0030334A">
            <w:pPr>
              <w:spacing w:before="100" w:beforeAutospacing="1" w:after="100" w:afterAutospacing="1"/>
              <w:jc w:val="center"/>
              <w:rPr>
                <w:rFonts w:eastAsia="Times New Roman" w:cs="Times New Roman"/>
                <w:sz w:val="24"/>
                <w:szCs w:val="24"/>
              </w:rPr>
            </w:pPr>
          </w:p>
        </w:tc>
      </w:tr>
      <w:tr w:rsidR="005A6F47" w:rsidTr="00457EBE">
        <w:tc>
          <w:tcPr>
            <w:tcW w:w="675" w:type="dxa"/>
            <w:vMerge/>
          </w:tcPr>
          <w:p w:rsidR="005A6F47" w:rsidRPr="000B5268" w:rsidRDefault="005A6F47" w:rsidP="0030334A">
            <w:pPr>
              <w:spacing w:before="100" w:beforeAutospacing="1" w:after="100" w:afterAutospacing="1"/>
              <w:rPr>
                <w:rFonts w:eastAsia="Times New Roman" w:cs="Times New Roman"/>
                <w:sz w:val="24"/>
                <w:szCs w:val="24"/>
              </w:rPr>
            </w:pPr>
          </w:p>
        </w:tc>
        <w:tc>
          <w:tcPr>
            <w:tcW w:w="2552" w:type="dxa"/>
            <w:vMerge/>
          </w:tcPr>
          <w:p w:rsidR="005A6F47" w:rsidRPr="00D12326" w:rsidRDefault="005A6F47" w:rsidP="0030334A">
            <w:pPr>
              <w:contextualSpacing/>
              <w:jc w:val="both"/>
              <w:rPr>
                <w:sz w:val="18"/>
                <w:szCs w:val="18"/>
              </w:rPr>
            </w:pPr>
          </w:p>
        </w:tc>
        <w:tc>
          <w:tcPr>
            <w:tcW w:w="1843" w:type="dxa"/>
          </w:tcPr>
          <w:p w:rsidR="005A6F47" w:rsidRPr="00696277" w:rsidRDefault="005A6F47" w:rsidP="0030334A">
            <w:pPr>
              <w:spacing w:before="100" w:beforeAutospacing="1" w:after="100" w:afterAutospacing="1"/>
              <w:rPr>
                <w:rFonts w:eastAsia="Times New Roman" w:cs="Times New Roman"/>
                <w:sz w:val="20"/>
                <w:szCs w:val="20"/>
              </w:rPr>
            </w:pPr>
            <w:r w:rsidRPr="00696277">
              <w:rPr>
                <w:rFonts w:eastAsia="Times New Roman" w:cs="Times New Roman"/>
                <w:sz w:val="20"/>
                <w:szCs w:val="20"/>
              </w:rPr>
              <w:t xml:space="preserve">Территориальные Государственные внебюджетные фонды </w:t>
            </w:r>
          </w:p>
        </w:tc>
        <w:tc>
          <w:tcPr>
            <w:tcW w:w="1559" w:type="dxa"/>
          </w:tcPr>
          <w:p w:rsidR="005A6F47" w:rsidRPr="009C6AC2" w:rsidRDefault="005A6F47" w:rsidP="0030334A">
            <w:pPr>
              <w:spacing w:before="100" w:beforeAutospacing="1" w:after="100" w:afterAutospacing="1"/>
              <w:jc w:val="center"/>
              <w:rPr>
                <w:rFonts w:eastAsia="Times New Roman" w:cs="Times New Roman"/>
                <w:sz w:val="24"/>
                <w:szCs w:val="24"/>
              </w:rPr>
            </w:pPr>
            <w:r w:rsidRPr="009C6AC2">
              <w:rPr>
                <w:rFonts w:eastAsia="Times New Roman" w:cs="Times New Roman"/>
                <w:sz w:val="24"/>
                <w:szCs w:val="24"/>
              </w:rPr>
              <w:t>-</w:t>
            </w:r>
          </w:p>
        </w:tc>
        <w:tc>
          <w:tcPr>
            <w:tcW w:w="1559" w:type="dxa"/>
            <w:gridSpan w:val="2"/>
          </w:tcPr>
          <w:p w:rsidR="005A6F47" w:rsidRPr="009C6AC2" w:rsidRDefault="005A6F47" w:rsidP="0030334A">
            <w:pPr>
              <w:spacing w:before="100" w:beforeAutospacing="1" w:after="100" w:afterAutospacing="1"/>
              <w:jc w:val="center"/>
              <w:rPr>
                <w:rFonts w:eastAsia="Times New Roman" w:cs="Times New Roman"/>
                <w:sz w:val="24"/>
                <w:szCs w:val="24"/>
              </w:rPr>
            </w:pPr>
            <w:r w:rsidRPr="009C6AC2">
              <w:rPr>
                <w:rFonts w:eastAsia="Times New Roman" w:cs="Times New Roman"/>
                <w:sz w:val="24"/>
                <w:szCs w:val="24"/>
              </w:rPr>
              <w:t>-</w:t>
            </w:r>
          </w:p>
        </w:tc>
        <w:tc>
          <w:tcPr>
            <w:tcW w:w="1276" w:type="dxa"/>
          </w:tcPr>
          <w:p w:rsidR="005A6F47" w:rsidRPr="009C6AC2" w:rsidRDefault="005A6F47" w:rsidP="0030334A">
            <w:pPr>
              <w:spacing w:before="100" w:beforeAutospacing="1" w:after="100" w:afterAutospacing="1"/>
              <w:jc w:val="center"/>
              <w:rPr>
                <w:rFonts w:eastAsia="Times New Roman" w:cs="Times New Roman"/>
                <w:sz w:val="24"/>
                <w:szCs w:val="24"/>
              </w:rPr>
            </w:pPr>
          </w:p>
        </w:tc>
      </w:tr>
      <w:tr w:rsidR="005A6F47" w:rsidTr="00457EBE">
        <w:trPr>
          <w:trHeight w:val="516"/>
        </w:trPr>
        <w:tc>
          <w:tcPr>
            <w:tcW w:w="675" w:type="dxa"/>
            <w:vMerge/>
            <w:tcBorders>
              <w:bottom w:val="single" w:sz="4" w:space="0" w:color="auto"/>
            </w:tcBorders>
          </w:tcPr>
          <w:p w:rsidR="005A6F47" w:rsidRPr="000B5268" w:rsidRDefault="005A6F47" w:rsidP="0030334A">
            <w:pPr>
              <w:spacing w:before="100" w:beforeAutospacing="1" w:after="100" w:afterAutospacing="1"/>
              <w:rPr>
                <w:rFonts w:eastAsia="Times New Roman" w:cs="Times New Roman"/>
                <w:sz w:val="24"/>
                <w:szCs w:val="24"/>
              </w:rPr>
            </w:pPr>
          </w:p>
        </w:tc>
        <w:tc>
          <w:tcPr>
            <w:tcW w:w="2552" w:type="dxa"/>
            <w:vMerge/>
            <w:tcBorders>
              <w:bottom w:val="single" w:sz="4" w:space="0" w:color="auto"/>
            </w:tcBorders>
          </w:tcPr>
          <w:p w:rsidR="005A6F47" w:rsidRPr="00D12326" w:rsidRDefault="005A6F47" w:rsidP="0030334A">
            <w:pPr>
              <w:contextualSpacing/>
              <w:jc w:val="both"/>
              <w:rPr>
                <w:b/>
                <w:sz w:val="18"/>
                <w:szCs w:val="18"/>
              </w:rPr>
            </w:pPr>
          </w:p>
        </w:tc>
        <w:tc>
          <w:tcPr>
            <w:tcW w:w="1843" w:type="dxa"/>
            <w:tcBorders>
              <w:bottom w:val="single" w:sz="4" w:space="0" w:color="auto"/>
            </w:tcBorders>
          </w:tcPr>
          <w:p w:rsidR="005A6F47" w:rsidRPr="00696277" w:rsidRDefault="005A6F47" w:rsidP="0030334A">
            <w:pPr>
              <w:spacing w:before="100" w:beforeAutospacing="1" w:after="100" w:afterAutospacing="1"/>
              <w:rPr>
                <w:rFonts w:eastAsia="Times New Roman" w:cs="Times New Roman"/>
                <w:sz w:val="20"/>
                <w:szCs w:val="20"/>
              </w:rPr>
            </w:pPr>
            <w:r w:rsidRPr="00696277">
              <w:rPr>
                <w:rFonts w:eastAsia="Times New Roman" w:cs="Times New Roman"/>
                <w:sz w:val="20"/>
                <w:szCs w:val="20"/>
              </w:rPr>
              <w:t>Внебюджетные источники</w:t>
            </w:r>
          </w:p>
        </w:tc>
        <w:tc>
          <w:tcPr>
            <w:tcW w:w="1559" w:type="dxa"/>
            <w:tcBorders>
              <w:bottom w:val="single" w:sz="4" w:space="0" w:color="auto"/>
            </w:tcBorders>
          </w:tcPr>
          <w:p w:rsidR="005A6F47" w:rsidRPr="009C6AC2" w:rsidRDefault="005A6F47" w:rsidP="0030334A">
            <w:pPr>
              <w:spacing w:before="100" w:beforeAutospacing="1" w:after="100" w:afterAutospacing="1"/>
              <w:jc w:val="center"/>
              <w:rPr>
                <w:rFonts w:eastAsia="Times New Roman" w:cs="Times New Roman"/>
                <w:sz w:val="24"/>
                <w:szCs w:val="24"/>
              </w:rPr>
            </w:pPr>
            <w:r w:rsidRPr="009C6AC2">
              <w:rPr>
                <w:rFonts w:eastAsia="Times New Roman" w:cs="Times New Roman"/>
                <w:sz w:val="24"/>
                <w:szCs w:val="24"/>
              </w:rPr>
              <w:t>-</w:t>
            </w:r>
          </w:p>
        </w:tc>
        <w:tc>
          <w:tcPr>
            <w:tcW w:w="1559" w:type="dxa"/>
            <w:gridSpan w:val="2"/>
            <w:tcBorders>
              <w:bottom w:val="single" w:sz="4" w:space="0" w:color="auto"/>
            </w:tcBorders>
          </w:tcPr>
          <w:p w:rsidR="005A6F47" w:rsidRPr="009C6AC2" w:rsidRDefault="005A6F47" w:rsidP="0030334A">
            <w:pPr>
              <w:spacing w:before="100" w:beforeAutospacing="1" w:after="100" w:afterAutospacing="1"/>
              <w:jc w:val="center"/>
              <w:rPr>
                <w:rFonts w:eastAsia="Times New Roman" w:cs="Times New Roman"/>
                <w:sz w:val="24"/>
                <w:szCs w:val="24"/>
              </w:rPr>
            </w:pPr>
            <w:r w:rsidRPr="009C6AC2">
              <w:rPr>
                <w:rFonts w:eastAsia="Times New Roman" w:cs="Times New Roman"/>
                <w:sz w:val="24"/>
                <w:szCs w:val="24"/>
              </w:rPr>
              <w:t>-</w:t>
            </w:r>
          </w:p>
        </w:tc>
        <w:tc>
          <w:tcPr>
            <w:tcW w:w="1276" w:type="dxa"/>
            <w:tcBorders>
              <w:bottom w:val="single" w:sz="4" w:space="0" w:color="auto"/>
            </w:tcBorders>
          </w:tcPr>
          <w:p w:rsidR="005A6F47" w:rsidRPr="009C6AC2" w:rsidRDefault="005A6F47" w:rsidP="0030334A">
            <w:pPr>
              <w:spacing w:before="100" w:beforeAutospacing="1" w:after="100" w:afterAutospacing="1"/>
              <w:jc w:val="center"/>
              <w:rPr>
                <w:rFonts w:eastAsia="Times New Roman" w:cs="Times New Roman"/>
                <w:sz w:val="24"/>
                <w:szCs w:val="24"/>
              </w:rPr>
            </w:pPr>
          </w:p>
        </w:tc>
      </w:tr>
      <w:tr w:rsidR="00B600BD" w:rsidTr="00457EBE">
        <w:trPr>
          <w:trHeight w:val="516"/>
        </w:trPr>
        <w:tc>
          <w:tcPr>
            <w:tcW w:w="675" w:type="dxa"/>
            <w:tcBorders>
              <w:bottom w:val="single" w:sz="4" w:space="0" w:color="auto"/>
            </w:tcBorders>
          </w:tcPr>
          <w:p w:rsidR="00B600BD" w:rsidRPr="000B5268" w:rsidRDefault="00B600BD" w:rsidP="0030334A">
            <w:pPr>
              <w:spacing w:before="100" w:beforeAutospacing="1" w:after="100" w:afterAutospacing="1"/>
              <w:rPr>
                <w:rFonts w:eastAsia="Times New Roman" w:cs="Times New Roman"/>
                <w:sz w:val="24"/>
                <w:szCs w:val="24"/>
              </w:rPr>
            </w:pPr>
          </w:p>
        </w:tc>
        <w:tc>
          <w:tcPr>
            <w:tcW w:w="2552" w:type="dxa"/>
            <w:tcBorders>
              <w:bottom w:val="single" w:sz="4" w:space="0" w:color="auto"/>
            </w:tcBorders>
          </w:tcPr>
          <w:p w:rsidR="00B600BD" w:rsidRPr="00D12326" w:rsidRDefault="00E705C1" w:rsidP="0030334A">
            <w:pPr>
              <w:rPr>
                <w:b/>
                <w:sz w:val="18"/>
                <w:szCs w:val="18"/>
              </w:rPr>
            </w:pPr>
            <w:r>
              <w:rPr>
                <w:sz w:val="16"/>
                <w:szCs w:val="16"/>
              </w:rPr>
              <w:t>М</w:t>
            </w:r>
            <w:r w:rsidR="00B600BD" w:rsidRPr="00B53BBE">
              <w:rPr>
                <w:sz w:val="16"/>
                <w:szCs w:val="16"/>
              </w:rPr>
              <w:t xml:space="preserve">ероприятие 1. </w:t>
            </w:r>
            <w:r>
              <w:rPr>
                <w:sz w:val="16"/>
                <w:szCs w:val="16"/>
              </w:rPr>
              <w:t xml:space="preserve">1. </w:t>
            </w:r>
            <w:r w:rsidR="00B600BD" w:rsidRPr="00B53BBE">
              <w:rPr>
                <w:sz w:val="16"/>
                <w:szCs w:val="16"/>
              </w:rPr>
              <w:t xml:space="preserve">Предоставление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дополнительных гарантий </w:t>
            </w:r>
          </w:p>
        </w:tc>
        <w:tc>
          <w:tcPr>
            <w:tcW w:w="1843" w:type="dxa"/>
            <w:tcBorders>
              <w:bottom w:val="single" w:sz="4" w:space="0" w:color="auto"/>
            </w:tcBorders>
          </w:tcPr>
          <w:p w:rsidR="00B600BD" w:rsidRPr="00696277" w:rsidRDefault="00B600BD" w:rsidP="0030334A">
            <w:pPr>
              <w:spacing w:before="100" w:beforeAutospacing="1" w:after="100" w:afterAutospacing="1"/>
              <w:rPr>
                <w:rFonts w:eastAsia="Times New Roman" w:cs="Times New Roman"/>
                <w:sz w:val="20"/>
                <w:szCs w:val="20"/>
              </w:rPr>
            </w:pPr>
            <w:r w:rsidRPr="00696277">
              <w:rPr>
                <w:rFonts w:eastAsia="Times New Roman" w:cs="Times New Roman"/>
                <w:sz w:val="20"/>
                <w:szCs w:val="20"/>
              </w:rPr>
              <w:t>всего</w:t>
            </w:r>
          </w:p>
        </w:tc>
        <w:tc>
          <w:tcPr>
            <w:tcW w:w="1559" w:type="dxa"/>
            <w:tcBorders>
              <w:bottom w:val="single" w:sz="4" w:space="0" w:color="auto"/>
            </w:tcBorders>
          </w:tcPr>
          <w:p w:rsidR="00B600BD" w:rsidRPr="009C6AC2" w:rsidRDefault="00B600BD" w:rsidP="006A697B">
            <w:pPr>
              <w:jc w:val="center"/>
              <w:rPr>
                <w:b/>
                <w:sz w:val="22"/>
              </w:rPr>
            </w:pPr>
            <w:r w:rsidRPr="009C6AC2">
              <w:rPr>
                <w:b/>
                <w:sz w:val="22"/>
              </w:rPr>
              <w:t>1161</w:t>
            </w:r>
            <w:r w:rsidR="006A697B" w:rsidRPr="009C6AC2">
              <w:rPr>
                <w:b/>
                <w:sz w:val="22"/>
              </w:rPr>
              <w:t>,</w:t>
            </w:r>
            <w:r w:rsidRPr="009C6AC2">
              <w:rPr>
                <w:b/>
                <w:sz w:val="22"/>
              </w:rPr>
              <w:t>000</w:t>
            </w:r>
            <w:r w:rsidR="00F84E51" w:rsidRPr="009C6AC2">
              <w:rPr>
                <w:b/>
                <w:sz w:val="22"/>
              </w:rPr>
              <w:t>0</w:t>
            </w:r>
            <w:r w:rsidR="007E71DD" w:rsidRPr="009C6AC2">
              <w:rPr>
                <w:b/>
                <w:sz w:val="22"/>
              </w:rPr>
              <w:t>0</w:t>
            </w:r>
          </w:p>
        </w:tc>
        <w:tc>
          <w:tcPr>
            <w:tcW w:w="1559" w:type="dxa"/>
            <w:gridSpan w:val="2"/>
            <w:tcBorders>
              <w:bottom w:val="single" w:sz="4" w:space="0" w:color="auto"/>
            </w:tcBorders>
          </w:tcPr>
          <w:p w:rsidR="00B600BD" w:rsidRPr="009C6AC2" w:rsidRDefault="00B600BD" w:rsidP="00F84E51">
            <w:pPr>
              <w:jc w:val="center"/>
              <w:rPr>
                <w:b/>
                <w:sz w:val="22"/>
              </w:rPr>
            </w:pPr>
            <w:r w:rsidRPr="009C6AC2">
              <w:rPr>
                <w:b/>
                <w:sz w:val="22"/>
              </w:rPr>
              <w:t>1158</w:t>
            </w:r>
            <w:r w:rsidR="006A697B" w:rsidRPr="009C6AC2">
              <w:rPr>
                <w:b/>
                <w:sz w:val="22"/>
              </w:rPr>
              <w:t>,</w:t>
            </w:r>
            <w:r w:rsidR="007E71DD" w:rsidRPr="009C6AC2">
              <w:rPr>
                <w:b/>
                <w:sz w:val="22"/>
              </w:rPr>
              <w:t>00</w:t>
            </w:r>
            <w:r w:rsidR="00F84E51" w:rsidRPr="009C6AC2">
              <w:rPr>
                <w:b/>
                <w:sz w:val="22"/>
              </w:rPr>
              <w:t>489</w:t>
            </w:r>
          </w:p>
        </w:tc>
        <w:tc>
          <w:tcPr>
            <w:tcW w:w="1276" w:type="dxa"/>
            <w:tcBorders>
              <w:bottom w:val="single" w:sz="4" w:space="0" w:color="auto"/>
            </w:tcBorders>
          </w:tcPr>
          <w:p w:rsidR="00B600BD" w:rsidRPr="009C6AC2" w:rsidRDefault="00A115FB" w:rsidP="006A697B">
            <w:pPr>
              <w:spacing w:before="100" w:beforeAutospacing="1" w:after="100" w:afterAutospacing="1"/>
              <w:jc w:val="center"/>
              <w:rPr>
                <w:rFonts w:eastAsia="Times New Roman" w:cs="Times New Roman"/>
                <w:b/>
                <w:sz w:val="22"/>
              </w:rPr>
            </w:pPr>
            <w:r w:rsidRPr="009C6AC2">
              <w:rPr>
                <w:rFonts w:eastAsia="Times New Roman" w:cs="Times New Roman"/>
                <w:b/>
                <w:sz w:val="22"/>
              </w:rPr>
              <w:t>2,99511</w:t>
            </w:r>
          </w:p>
        </w:tc>
      </w:tr>
      <w:tr w:rsidR="00B600BD" w:rsidTr="00457EBE">
        <w:trPr>
          <w:trHeight w:val="516"/>
        </w:trPr>
        <w:tc>
          <w:tcPr>
            <w:tcW w:w="675" w:type="dxa"/>
            <w:tcBorders>
              <w:bottom w:val="single" w:sz="4" w:space="0" w:color="auto"/>
            </w:tcBorders>
          </w:tcPr>
          <w:p w:rsidR="00B600BD" w:rsidRPr="000B5268" w:rsidRDefault="00B600BD" w:rsidP="0030334A">
            <w:pPr>
              <w:spacing w:before="100" w:beforeAutospacing="1" w:after="100" w:afterAutospacing="1"/>
              <w:rPr>
                <w:rFonts w:eastAsia="Times New Roman" w:cs="Times New Roman"/>
                <w:sz w:val="24"/>
                <w:szCs w:val="24"/>
              </w:rPr>
            </w:pPr>
          </w:p>
        </w:tc>
        <w:tc>
          <w:tcPr>
            <w:tcW w:w="2552" w:type="dxa"/>
            <w:tcBorders>
              <w:bottom w:val="single" w:sz="4" w:space="0" w:color="auto"/>
            </w:tcBorders>
            <w:vAlign w:val="center"/>
          </w:tcPr>
          <w:p w:rsidR="00B600BD" w:rsidRPr="00D12326" w:rsidRDefault="00B600BD" w:rsidP="0030334A">
            <w:pPr>
              <w:contextualSpacing/>
              <w:rPr>
                <w:sz w:val="18"/>
                <w:szCs w:val="18"/>
              </w:rPr>
            </w:pPr>
          </w:p>
        </w:tc>
        <w:tc>
          <w:tcPr>
            <w:tcW w:w="1843" w:type="dxa"/>
            <w:tcBorders>
              <w:bottom w:val="single" w:sz="4" w:space="0" w:color="auto"/>
            </w:tcBorders>
          </w:tcPr>
          <w:p w:rsidR="00B600BD" w:rsidRPr="00696277" w:rsidRDefault="00B600BD" w:rsidP="0030334A">
            <w:pPr>
              <w:contextualSpacing/>
              <w:rPr>
                <w:rFonts w:eastAsia="Times New Roman" w:cs="Times New Roman"/>
                <w:sz w:val="20"/>
                <w:szCs w:val="20"/>
              </w:rPr>
            </w:pPr>
            <w:r w:rsidRPr="00696277">
              <w:rPr>
                <w:sz w:val="20"/>
                <w:szCs w:val="20"/>
              </w:rPr>
              <w:t>федеральный бюджет</w:t>
            </w:r>
          </w:p>
        </w:tc>
        <w:tc>
          <w:tcPr>
            <w:tcW w:w="1559" w:type="dxa"/>
            <w:tcBorders>
              <w:bottom w:val="single" w:sz="4" w:space="0" w:color="auto"/>
            </w:tcBorders>
          </w:tcPr>
          <w:p w:rsidR="00B600BD" w:rsidRPr="0030761D" w:rsidRDefault="00B600BD" w:rsidP="0030334A">
            <w:pPr>
              <w:spacing w:before="100" w:beforeAutospacing="1" w:after="100" w:afterAutospacing="1"/>
              <w:jc w:val="center"/>
              <w:rPr>
                <w:rFonts w:eastAsia="Times New Roman" w:cs="Times New Roman"/>
                <w:b/>
                <w:sz w:val="22"/>
              </w:rPr>
            </w:pPr>
            <w:r w:rsidRPr="0030761D">
              <w:rPr>
                <w:rFonts w:eastAsia="Times New Roman" w:cs="Times New Roman"/>
                <w:b/>
                <w:sz w:val="22"/>
              </w:rPr>
              <w:t>543</w:t>
            </w:r>
            <w:r w:rsidR="006A697B" w:rsidRPr="0030761D">
              <w:rPr>
                <w:rFonts w:eastAsia="Times New Roman" w:cs="Times New Roman"/>
                <w:b/>
                <w:sz w:val="22"/>
              </w:rPr>
              <w:t>,</w:t>
            </w:r>
            <w:r w:rsidR="007E71DD" w:rsidRPr="0030761D">
              <w:rPr>
                <w:rFonts w:eastAsia="Times New Roman" w:cs="Times New Roman"/>
                <w:b/>
                <w:sz w:val="22"/>
              </w:rPr>
              <w:t>2</w:t>
            </w:r>
            <w:r w:rsidR="00F84E51" w:rsidRPr="0030761D">
              <w:rPr>
                <w:rFonts w:eastAsia="Times New Roman" w:cs="Times New Roman"/>
                <w:b/>
                <w:sz w:val="22"/>
              </w:rPr>
              <w:t>2000</w:t>
            </w:r>
          </w:p>
          <w:p w:rsidR="00B600BD" w:rsidRPr="0030761D" w:rsidRDefault="00B600BD" w:rsidP="0030334A">
            <w:pPr>
              <w:spacing w:before="100" w:beforeAutospacing="1" w:after="100" w:afterAutospacing="1"/>
              <w:jc w:val="center"/>
              <w:rPr>
                <w:rFonts w:eastAsia="Times New Roman" w:cs="Times New Roman"/>
                <w:b/>
                <w:sz w:val="22"/>
              </w:rPr>
            </w:pPr>
          </w:p>
        </w:tc>
        <w:tc>
          <w:tcPr>
            <w:tcW w:w="1559" w:type="dxa"/>
            <w:gridSpan w:val="2"/>
            <w:tcBorders>
              <w:bottom w:val="single" w:sz="4" w:space="0" w:color="auto"/>
            </w:tcBorders>
          </w:tcPr>
          <w:p w:rsidR="00B600BD" w:rsidRPr="0030761D" w:rsidRDefault="00B600BD" w:rsidP="007E71DD">
            <w:pPr>
              <w:spacing w:before="100" w:beforeAutospacing="1" w:after="100" w:afterAutospacing="1"/>
              <w:jc w:val="center"/>
              <w:rPr>
                <w:rFonts w:eastAsia="Times New Roman" w:cs="Times New Roman"/>
                <w:b/>
                <w:sz w:val="22"/>
              </w:rPr>
            </w:pPr>
            <w:r w:rsidRPr="0030761D">
              <w:rPr>
                <w:rFonts w:eastAsia="Times New Roman" w:cs="Times New Roman"/>
                <w:b/>
                <w:sz w:val="22"/>
              </w:rPr>
              <w:t>543</w:t>
            </w:r>
            <w:r w:rsidR="006A697B" w:rsidRPr="0030761D">
              <w:rPr>
                <w:rFonts w:eastAsia="Times New Roman" w:cs="Times New Roman"/>
                <w:b/>
                <w:sz w:val="22"/>
              </w:rPr>
              <w:t>,</w:t>
            </w:r>
            <w:r w:rsidR="007E71DD" w:rsidRPr="0030761D">
              <w:rPr>
                <w:rFonts w:eastAsia="Times New Roman" w:cs="Times New Roman"/>
                <w:b/>
                <w:sz w:val="22"/>
              </w:rPr>
              <w:t>21838</w:t>
            </w:r>
          </w:p>
        </w:tc>
        <w:tc>
          <w:tcPr>
            <w:tcW w:w="1276" w:type="dxa"/>
            <w:tcBorders>
              <w:bottom w:val="single" w:sz="4" w:space="0" w:color="auto"/>
            </w:tcBorders>
          </w:tcPr>
          <w:p w:rsidR="00B600BD" w:rsidRPr="0030761D" w:rsidRDefault="006A697B" w:rsidP="00A115FB">
            <w:pPr>
              <w:spacing w:before="100" w:beforeAutospacing="1" w:after="100" w:afterAutospacing="1"/>
              <w:jc w:val="center"/>
              <w:rPr>
                <w:rFonts w:eastAsia="Times New Roman" w:cs="Times New Roman"/>
                <w:b/>
                <w:sz w:val="22"/>
              </w:rPr>
            </w:pPr>
            <w:r w:rsidRPr="0030761D">
              <w:rPr>
                <w:rFonts w:eastAsia="Times New Roman" w:cs="Times New Roman"/>
                <w:b/>
                <w:sz w:val="22"/>
              </w:rPr>
              <w:t>0,00</w:t>
            </w:r>
            <w:r w:rsidR="00A115FB" w:rsidRPr="0030761D">
              <w:rPr>
                <w:rFonts w:eastAsia="Times New Roman" w:cs="Times New Roman"/>
                <w:b/>
                <w:sz w:val="22"/>
              </w:rPr>
              <w:t>162</w:t>
            </w:r>
          </w:p>
        </w:tc>
      </w:tr>
      <w:tr w:rsidR="00B600BD" w:rsidTr="00457EBE">
        <w:trPr>
          <w:trHeight w:val="516"/>
        </w:trPr>
        <w:tc>
          <w:tcPr>
            <w:tcW w:w="675" w:type="dxa"/>
            <w:tcBorders>
              <w:bottom w:val="single" w:sz="4" w:space="0" w:color="auto"/>
            </w:tcBorders>
          </w:tcPr>
          <w:p w:rsidR="00B600BD" w:rsidRPr="000B5268" w:rsidRDefault="00B600BD" w:rsidP="0030334A">
            <w:pPr>
              <w:spacing w:before="100" w:beforeAutospacing="1" w:after="100" w:afterAutospacing="1"/>
              <w:rPr>
                <w:rFonts w:eastAsia="Times New Roman" w:cs="Times New Roman"/>
                <w:sz w:val="24"/>
                <w:szCs w:val="24"/>
              </w:rPr>
            </w:pPr>
          </w:p>
        </w:tc>
        <w:tc>
          <w:tcPr>
            <w:tcW w:w="2552" w:type="dxa"/>
            <w:tcBorders>
              <w:bottom w:val="single" w:sz="4" w:space="0" w:color="auto"/>
            </w:tcBorders>
          </w:tcPr>
          <w:p w:rsidR="00B600BD" w:rsidRPr="00D12326" w:rsidRDefault="00B600BD" w:rsidP="0030334A">
            <w:pPr>
              <w:contextualSpacing/>
              <w:rPr>
                <w:sz w:val="18"/>
                <w:szCs w:val="18"/>
              </w:rPr>
            </w:pPr>
          </w:p>
        </w:tc>
        <w:tc>
          <w:tcPr>
            <w:tcW w:w="1843" w:type="dxa"/>
            <w:tcBorders>
              <w:bottom w:val="single" w:sz="4" w:space="0" w:color="auto"/>
            </w:tcBorders>
          </w:tcPr>
          <w:p w:rsidR="00B600BD" w:rsidRPr="00696277" w:rsidRDefault="00B600BD" w:rsidP="0030334A">
            <w:pPr>
              <w:contextualSpacing/>
              <w:rPr>
                <w:rFonts w:eastAsia="Times New Roman" w:cs="Times New Roman"/>
                <w:sz w:val="20"/>
                <w:szCs w:val="20"/>
              </w:rPr>
            </w:pPr>
            <w:r w:rsidRPr="00696277">
              <w:rPr>
                <w:sz w:val="20"/>
                <w:szCs w:val="20"/>
              </w:rPr>
              <w:t>областной бюджет</w:t>
            </w:r>
          </w:p>
        </w:tc>
        <w:tc>
          <w:tcPr>
            <w:tcW w:w="1559" w:type="dxa"/>
            <w:tcBorders>
              <w:bottom w:val="single" w:sz="4" w:space="0" w:color="auto"/>
            </w:tcBorders>
          </w:tcPr>
          <w:p w:rsidR="00B600BD" w:rsidRPr="0003063B" w:rsidRDefault="00665F57" w:rsidP="00F84E51">
            <w:pPr>
              <w:jc w:val="center"/>
              <w:rPr>
                <w:b/>
                <w:sz w:val="22"/>
              </w:rPr>
            </w:pPr>
            <w:r w:rsidRPr="0003063B">
              <w:rPr>
                <w:b/>
                <w:sz w:val="22"/>
              </w:rPr>
              <w:t>617</w:t>
            </w:r>
            <w:r w:rsidR="006A697B" w:rsidRPr="0003063B">
              <w:rPr>
                <w:b/>
                <w:sz w:val="22"/>
              </w:rPr>
              <w:t>,</w:t>
            </w:r>
            <w:r w:rsidRPr="0003063B">
              <w:rPr>
                <w:b/>
                <w:sz w:val="22"/>
              </w:rPr>
              <w:t>78000</w:t>
            </w:r>
          </w:p>
        </w:tc>
        <w:tc>
          <w:tcPr>
            <w:tcW w:w="1559" w:type="dxa"/>
            <w:gridSpan w:val="2"/>
            <w:tcBorders>
              <w:bottom w:val="single" w:sz="4" w:space="0" w:color="auto"/>
            </w:tcBorders>
          </w:tcPr>
          <w:p w:rsidR="00B600BD" w:rsidRPr="0003063B" w:rsidRDefault="00665F57" w:rsidP="00F84E51">
            <w:pPr>
              <w:rPr>
                <w:b/>
                <w:sz w:val="22"/>
              </w:rPr>
            </w:pPr>
            <w:r w:rsidRPr="0003063B">
              <w:rPr>
                <w:b/>
                <w:sz w:val="22"/>
              </w:rPr>
              <w:t>614,78</w:t>
            </w:r>
            <w:r w:rsidR="00F84E51">
              <w:rPr>
                <w:b/>
                <w:sz w:val="22"/>
              </w:rPr>
              <w:t>651</w:t>
            </w:r>
          </w:p>
        </w:tc>
        <w:tc>
          <w:tcPr>
            <w:tcW w:w="1276" w:type="dxa"/>
            <w:tcBorders>
              <w:bottom w:val="single" w:sz="4" w:space="0" w:color="auto"/>
            </w:tcBorders>
          </w:tcPr>
          <w:p w:rsidR="00B600BD" w:rsidRPr="00B70C8B" w:rsidRDefault="00A115FB" w:rsidP="0003063B">
            <w:pPr>
              <w:spacing w:before="100" w:beforeAutospacing="1" w:after="100" w:afterAutospacing="1"/>
              <w:jc w:val="center"/>
              <w:rPr>
                <w:rFonts w:eastAsia="Times New Roman" w:cs="Times New Roman"/>
                <w:b/>
                <w:sz w:val="22"/>
              </w:rPr>
            </w:pPr>
            <w:r>
              <w:rPr>
                <w:rFonts w:eastAsia="Times New Roman" w:cs="Times New Roman"/>
                <w:b/>
                <w:sz w:val="22"/>
              </w:rPr>
              <w:t>2,99349</w:t>
            </w:r>
          </w:p>
        </w:tc>
      </w:tr>
      <w:tr w:rsidR="00B600BD" w:rsidTr="00457EBE">
        <w:trPr>
          <w:trHeight w:val="516"/>
        </w:trPr>
        <w:tc>
          <w:tcPr>
            <w:tcW w:w="675" w:type="dxa"/>
            <w:tcBorders>
              <w:bottom w:val="single" w:sz="4" w:space="0" w:color="auto"/>
            </w:tcBorders>
          </w:tcPr>
          <w:p w:rsidR="00B600BD" w:rsidRPr="000B5268" w:rsidRDefault="00B600BD" w:rsidP="0030334A">
            <w:pPr>
              <w:spacing w:before="100" w:beforeAutospacing="1" w:after="100" w:afterAutospacing="1"/>
              <w:rPr>
                <w:rFonts w:eastAsia="Times New Roman" w:cs="Times New Roman"/>
                <w:sz w:val="24"/>
                <w:szCs w:val="24"/>
              </w:rPr>
            </w:pPr>
          </w:p>
        </w:tc>
        <w:tc>
          <w:tcPr>
            <w:tcW w:w="2552" w:type="dxa"/>
            <w:tcBorders>
              <w:bottom w:val="single" w:sz="4" w:space="0" w:color="auto"/>
            </w:tcBorders>
            <w:vAlign w:val="center"/>
          </w:tcPr>
          <w:p w:rsidR="00B600BD" w:rsidRPr="00D12326" w:rsidRDefault="00B600BD" w:rsidP="0030334A">
            <w:pPr>
              <w:contextualSpacing/>
              <w:rPr>
                <w:sz w:val="18"/>
                <w:szCs w:val="18"/>
              </w:rPr>
            </w:pPr>
          </w:p>
        </w:tc>
        <w:tc>
          <w:tcPr>
            <w:tcW w:w="1843" w:type="dxa"/>
            <w:tcBorders>
              <w:bottom w:val="single" w:sz="4" w:space="0" w:color="auto"/>
            </w:tcBorders>
          </w:tcPr>
          <w:p w:rsidR="00B600BD" w:rsidRPr="00696277" w:rsidRDefault="00B600BD" w:rsidP="0030334A">
            <w:pPr>
              <w:spacing w:before="100" w:beforeAutospacing="1" w:after="100" w:afterAutospacing="1"/>
              <w:rPr>
                <w:rFonts w:eastAsia="Times New Roman" w:cs="Times New Roman"/>
                <w:sz w:val="20"/>
                <w:szCs w:val="20"/>
              </w:rPr>
            </w:pPr>
            <w:r w:rsidRPr="00696277">
              <w:rPr>
                <w:rFonts w:eastAsia="Times New Roman" w:cs="Times New Roman"/>
                <w:sz w:val="20"/>
                <w:szCs w:val="20"/>
              </w:rPr>
              <w:t>Местные бюджеты</w:t>
            </w:r>
          </w:p>
        </w:tc>
        <w:tc>
          <w:tcPr>
            <w:tcW w:w="1559" w:type="dxa"/>
            <w:tcBorders>
              <w:bottom w:val="single" w:sz="4" w:space="0" w:color="auto"/>
            </w:tcBorders>
          </w:tcPr>
          <w:p w:rsidR="00B600BD" w:rsidRPr="00457EBE" w:rsidRDefault="00B600BD" w:rsidP="0030334A">
            <w:pPr>
              <w:spacing w:before="100" w:beforeAutospacing="1" w:after="100" w:afterAutospacing="1"/>
              <w:jc w:val="center"/>
              <w:rPr>
                <w:rFonts w:eastAsia="Times New Roman" w:cs="Times New Roman"/>
                <w:b/>
                <w:sz w:val="22"/>
              </w:rPr>
            </w:pPr>
            <w:r w:rsidRPr="00457EBE">
              <w:rPr>
                <w:rFonts w:eastAsia="Times New Roman" w:cs="Times New Roman"/>
                <w:b/>
                <w:sz w:val="22"/>
              </w:rPr>
              <w:t>-</w:t>
            </w:r>
          </w:p>
        </w:tc>
        <w:tc>
          <w:tcPr>
            <w:tcW w:w="1559" w:type="dxa"/>
            <w:gridSpan w:val="2"/>
            <w:tcBorders>
              <w:bottom w:val="single" w:sz="4" w:space="0" w:color="auto"/>
            </w:tcBorders>
          </w:tcPr>
          <w:p w:rsidR="00B600BD" w:rsidRPr="00457EBE" w:rsidRDefault="00B600BD" w:rsidP="0030334A">
            <w:pPr>
              <w:spacing w:before="100" w:beforeAutospacing="1" w:after="100" w:afterAutospacing="1"/>
              <w:jc w:val="center"/>
              <w:rPr>
                <w:rFonts w:eastAsia="Times New Roman" w:cs="Times New Roman"/>
                <w:b/>
                <w:sz w:val="22"/>
              </w:rPr>
            </w:pPr>
            <w:r w:rsidRPr="00457EBE">
              <w:rPr>
                <w:rFonts w:eastAsia="Times New Roman" w:cs="Times New Roman"/>
                <w:b/>
                <w:sz w:val="22"/>
              </w:rPr>
              <w:t>-</w:t>
            </w:r>
          </w:p>
        </w:tc>
        <w:tc>
          <w:tcPr>
            <w:tcW w:w="1276" w:type="dxa"/>
            <w:tcBorders>
              <w:bottom w:val="single" w:sz="4" w:space="0" w:color="auto"/>
            </w:tcBorders>
          </w:tcPr>
          <w:p w:rsidR="00B600BD" w:rsidRPr="00B70C8B" w:rsidRDefault="00B600BD" w:rsidP="0030334A">
            <w:pPr>
              <w:spacing w:before="100" w:beforeAutospacing="1" w:after="100" w:afterAutospacing="1"/>
              <w:jc w:val="center"/>
              <w:rPr>
                <w:rFonts w:eastAsia="Times New Roman" w:cs="Times New Roman"/>
                <w:b/>
                <w:sz w:val="22"/>
              </w:rPr>
            </w:pPr>
          </w:p>
        </w:tc>
      </w:tr>
      <w:tr w:rsidR="00B600BD" w:rsidTr="00457EBE">
        <w:trPr>
          <w:trHeight w:val="516"/>
        </w:trPr>
        <w:tc>
          <w:tcPr>
            <w:tcW w:w="675" w:type="dxa"/>
            <w:tcBorders>
              <w:bottom w:val="single" w:sz="4" w:space="0" w:color="auto"/>
            </w:tcBorders>
          </w:tcPr>
          <w:p w:rsidR="00B600BD" w:rsidRPr="000B5268" w:rsidRDefault="00B600BD" w:rsidP="0030334A">
            <w:pPr>
              <w:spacing w:before="100" w:beforeAutospacing="1" w:after="100" w:afterAutospacing="1"/>
              <w:rPr>
                <w:rFonts w:eastAsia="Times New Roman" w:cs="Times New Roman"/>
                <w:sz w:val="24"/>
                <w:szCs w:val="24"/>
              </w:rPr>
            </w:pPr>
          </w:p>
        </w:tc>
        <w:tc>
          <w:tcPr>
            <w:tcW w:w="2552" w:type="dxa"/>
            <w:tcBorders>
              <w:bottom w:val="single" w:sz="4" w:space="0" w:color="auto"/>
            </w:tcBorders>
          </w:tcPr>
          <w:p w:rsidR="00B600BD" w:rsidRPr="00D12326" w:rsidRDefault="00B600BD" w:rsidP="0030334A">
            <w:pPr>
              <w:contextualSpacing/>
              <w:jc w:val="both"/>
              <w:rPr>
                <w:sz w:val="18"/>
                <w:szCs w:val="18"/>
              </w:rPr>
            </w:pPr>
          </w:p>
        </w:tc>
        <w:tc>
          <w:tcPr>
            <w:tcW w:w="1843" w:type="dxa"/>
            <w:tcBorders>
              <w:bottom w:val="single" w:sz="4" w:space="0" w:color="auto"/>
            </w:tcBorders>
          </w:tcPr>
          <w:p w:rsidR="00B600BD" w:rsidRPr="00696277" w:rsidRDefault="00B600BD" w:rsidP="0030334A">
            <w:pPr>
              <w:spacing w:before="100" w:beforeAutospacing="1" w:after="100" w:afterAutospacing="1"/>
              <w:rPr>
                <w:rFonts w:eastAsia="Times New Roman" w:cs="Times New Roman"/>
                <w:sz w:val="20"/>
                <w:szCs w:val="20"/>
              </w:rPr>
            </w:pPr>
            <w:r w:rsidRPr="00696277">
              <w:rPr>
                <w:rFonts w:eastAsia="Times New Roman" w:cs="Times New Roman"/>
                <w:sz w:val="20"/>
                <w:szCs w:val="20"/>
              </w:rPr>
              <w:t xml:space="preserve">Государственные внебюджетные фонды Российской Федерации </w:t>
            </w:r>
          </w:p>
        </w:tc>
        <w:tc>
          <w:tcPr>
            <w:tcW w:w="1559" w:type="dxa"/>
            <w:tcBorders>
              <w:bottom w:val="single" w:sz="4" w:space="0" w:color="auto"/>
            </w:tcBorders>
          </w:tcPr>
          <w:p w:rsidR="00B600BD" w:rsidRPr="00457EBE" w:rsidRDefault="00B600BD" w:rsidP="0030334A">
            <w:pPr>
              <w:spacing w:before="100" w:beforeAutospacing="1" w:after="100" w:afterAutospacing="1"/>
              <w:jc w:val="center"/>
              <w:rPr>
                <w:rFonts w:eastAsia="Times New Roman" w:cs="Times New Roman"/>
                <w:b/>
                <w:sz w:val="22"/>
              </w:rPr>
            </w:pPr>
            <w:r w:rsidRPr="00457EBE">
              <w:rPr>
                <w:rFonts w:eastAsia="Times New Roman" w:cs="Times New Roman"/>
                <w:b/>
                <w:sz w:val="22"/>
              </w:rPr>
              <w:t>-</w:t>
            </w:r>
          </w:p>
        </w:tc>
        <w:tc>
          <w:tcPr>
            <w:tcW w:w="1559" w:type="dxa"/>
            <w:gridSpan w:val="2"/>
            <w:tcBorders>
              <w:bottom w:val="single" w:sz="4" w:space="0" w:color="auto"/>
            </w:tcBorders>
          </w:tcPr>
          <w:p w:rsidR="00B600BD" w:rsidRPr="00457EBE" w:rsidRDefault="00B600BD" w:rsidP="0030334A">
            <w:pPr>
              <w:spacing w:before="100" w:beforeAutospacing="1" w:after="100" w:afterAutospacing="1"/>
              <w:jc w:val="center"/>
              <w:rPr>
                <w:rFonts w:eastAsia="Times New Roman" w:cs="Times New Roman"/>
                <w:b/>
                <w:sz w:val="22"/>
              </w:rPr>
            </w:pPr>
            <w:r w:rsidRPr="00457EBE">
              <w:rPr>
                <w:rFonts w:eastAsia="Times New Roman" w:cs="Times New Roman"/>
                <w:b/>
                <w:sz w:val="22"/>
              </w:rPr>
              <w:t>-</w:t>
            </w:r>
          </w:p>
        </w:tc>
        <w:tc>
          <w:tcPr>
            <w:tcW w:w="1276" w:type="dxa"/>
            <w:tcBorders>
              <w:bottom w:val="single" w:sz="4" w:space="0" w:color="auto"/>
            </w:tcBorders>
          </w:tcPr>
          <w:p w:rsidR="00B600BD" w:rsidRPr="00B70C8B" w:rsidRDefault="00B600BD" w:rsidP="0030334A">
            <w:pPr>
              <w:spacing w:before="100" w:beforeAutospacing="1" w:after="100" w:afterAutospacing="1"/>
              <w:jc w:val="center"/>
              <w:rPr>
                <w:rFonts w:eastAsia="Times New Roman" w:cs="Times New Roman"/>
                <w:b/>
                <w:sz w:val="22"/>
              </w:rPr>
            </w:pPr>
          </w:p>
        </w:tc>
      </w:tr>
      <w:tr w:rsidR="00B600BD" w:rsidTr="00457EBE">
        <w:trPr>
          <w:trHeight w:val="516"/>
        </w:trPr>
        <w:tc>
          <w:tcPr>
            <w:tcW w:w="675" w:type="dxa"/>
            <w:tcBorders>
              <w:bottom w:val="single" w:sz="4" w:space="0" w:color="auto"/>
            </w:tcBorders>
          </w:tcPr>
          <w:p w:rsidR="00B600BD" w:rsidRPr="000B5268" w:rsidRDefault="00B600BD" w:rsidP="0030334A">
            <w:pPr>
              <w:spacing w:before="100" w:beforeAutospacing="1" w:after="100" w:afterAutospacing="1"/>
              <w:rPr>
                <w:rFonts w:eastAsia="Times New Roman" w:cs="Times New Roman"/>
                <w:sz w:val="24"/>
                <w:szCs w:val="24"/>
              </w:rPr>
            </w:pPr>
          </w:p>
        </w:tc>
        <w:tc>
          <w:tcPr>
            <w:tcW w:w="2552" w:type="dxa"/>
            <w:tcBorders>
              <w:bottom w:val="single" w:sz="4" w:space="0" w:color="auto"/>
            </w:tcBorders>
          </w:tcPr>
          <w:p w:rsidR="00B600BD" w:rsidRPr="00D12326" w:rsidRDefault="00B600BD" w:rsidP="0030334A">
            <w:pPr>
              <w:contextualSpacing/>
              <w:jc w:val="both"/>
              <w:rPr>
                <w:sz w:val="18"/>
                <w:szCs w:val="18"/>
              </w:rPr>
            </w:pPr>
          </w:p>
        </w:tc>
        <w:tc>
          <w:tcPr>
            <w:tcW w:w="1843" w:type="dxa"/>
            <w:tcBorders>
              <w:bottom w:val="single" w:sz="4" w:space="0" w:color="auto"/>
            </w:tcBorders>
          </w:tcPr>
          <w:p w:rsidR="00B600BD" w:rsidRPr="00696277" w:rsidRDefault="00B600BD" w:rsidP="0030334A">
            <w:pPr>
              <w:spacing w:before="100" w:beforeAutospacing="1" w:after="100" w:afterAutospacing="1"/>
              <w:rPr>
                <w:rFonts w:eastAsia="Times New Roman" w:cs="Times New Roman"/>
                <w:sz w:val="20"/>
                <w:szCs w:val="20"/>
              </w:rPr>
            </w:pPr>
            <w:r w:rsidRPr="00696277">
              <w:rPr>
                <w:rFonts w:eastAsia="Times New Roman" w:cs="Times New Roman"/>
                <w:sz w:val="20"/>
                <w:szCs w:val="20"/>
              </w:rPr>
              <w:t xml:space="preserve">Территориальные Государственные внебюджетные фонды </w:t>
            </w:r>
          </w:p>
        </w:tc>
        <w:tc>
          <w:tcPr>
            <w:tcW w:w="1559" w:type="dxa"/>
            <w:tcBorders>
              <w:bottom w:val="single" w:sz="4" w:space="0" w:color="auto"/>
            </w:tcBorders>
          </w:tcPr>
          <w:p w:rsidR="00B600BD" w:rsidRPr="00457EBE" w:rsidRDefault="00B600BD" w:rsidP="0030334A">
            <w:pPr>
              <w:spacing w:before="100" w:beforeAutospacing="1" w:after="100" w:afterAutospacing="1"/>
              <w:jc w:val="center"/>
              <w:rPr>
                <w:rFonts w:eastAsia="Times New Roman" w:cs="Times New Roman"/>
                <w:b/>
                <w:sz w:val="22"/>
              </w:rPr>
            </w:pPr>
            <w:r w:rsidRPr="00457EBE">
              <w:rPr>
                <w:rFonts w:eastAsia="Times New Roman" w:cs="Times New Roman"/>
                <w:b/>
                <w:sz w:val="22"/>
              </w:rPr>
              <w:t>-</w:t>
            </w:r>
          </w:p>
        </w:tc>
        <w:tc>
          <w:tcPr>
            <w:tcW w:w="1559" w:type="dxa"/>
            <w:gridSpan w:val="2"/>
            <w:tcBorders>
              <w:bottom w:val="single" w:sz="4" w:space="0" w:color="auto"/>
            </w:tcBorders>
          </w:tcPr>
          <w:p w:rsidR="00B600BD" w:rsidRPr="00457EBE" w:rsidRDefault="00B600BD" w:rsidP="0030334A">
            <w:pPr>
              <w:spacing w:before="100" w:beforeAutospacing="1" w:after="100" w:afterAutospacing="1"/>
              <w:jc w:val="center"/>
              <w:rPr>
                <w:rFonts w:eastAsia="Times New Roman" w:cs="Times New Roman"/>
                <w:b/>
                <w:sz w:val="22"/>
              </w:rPr>
            </w:pPr>
            <w:r w:rsidRPr="00457EBE">
              <w:rPr>
                <w:rFonts w:eastAsia="Times New Roman" w:cs="Times New Roman"/>
                <w:b/>
                <w:sz w:val="22"/>
              </w:rPr>
              <w:t>-</w:t>
            </w:r>
          </w:p>
        </w:tc>
        <w:tc>
          <w:tcPr>
            <w:tcW w:w="1276" w:type="dxa"/>
            <w:tcBorders>
              <w:bottom w:val="single" w:sz="4" w:space="0" w:color="auto"/>
            </w:tcBorders>
          </w:tcPr>
          <w:p w:rsidR="00B600BD" w:rsidRPr="00457EBE" w:rsidRDefault="00B600BD" w:rsidP="0030334A">
            <w:pPr>
              <w:spacing w:before="100" w:beforeAutospacing="1" w:after="100" w:afterAutospacing="1"/>
              <w:jc w:val="center"/>
              <w:rPr>
                <w:rFonts w:eastAsia="Times New Roman" w:cs="Times New Roman"/>
                <w:b/>
                <w:sz w:val="22"/>
              </w:rPr>
            </w:pPr>
          </w:p>
        </w:tc>
      </w:tr>
      <w:tr w:rsidR="00B600BD" w:rsidTr="00457EBE">
        <w:trPr>
          <w:trHeight w:val="516"/>
        </w:trPr>
        <w:tc>
          <w:tcPr>
            <w:tcW w:w="675" w:type="dxa"/>
            <w:tcBorders>
              <w:bottom w:val="single" w:sz="4" w:space="0" w:color="auto"/>
            </w:tcBorders>
          </w:tcPr>
          <w:p w:rsidR="00B600BD" w:rsidRPr="000B5268" w:rsidRDefault="00B600BD" w:rsidP="0030334A">
            <w:pPr>
              <w:spacing w:before="100" w:beforeAutospacing="1" w:after="100" w:afterAutospacing="1"/>
              <w:rPr>
                <w:rFonts w:eastAsia="Times New Roman" w:cs="Times New Roman"/>
                <w:sz w:val="24"/>
                <w:szCs w:val="24"/>
              </w:rPr>
            </w:pPr>
          </w:p>
        </w:tc>
        <w:tc>
          <w:tcPr>
            <w:tcW w:w="2552" w:type="dxa"/>
            <w:tcBorders>
              <w:bottom w:val="single" w:sz="4" w:space="0" w:color="auto"/>
            </w:tcBorders>
          </w:tcPr>
          <w:p w:rsidR="00B600BD" w:rsidRPr="00D12326" w:rsidRDefault="00B600BD" w:rsidP="0030334A">
            <w:pPr>
              <w:contextualSpacing/>
              <w:jc w:val="both"/>
              <w:rPr>
                <w:b/>
                <w:sz w:val="18"/>
                <w:szCs w:val="18"/>
              </w:rPr>
            </w:pPr>
          </w:p>
        </w:tc>
        <w:tc>
          <w:tcPr>
            <w:tcW w:w="1843" w:type="dxa"/>
            <w:tcBorders>
              <w:bottom w:val="single" w:sz="4" w:space="0" w:color="auto"/>
            </w:tcBorders>
          </w:tcPr>
          <w:p w:rsidR="00B600BD" w:rsidRPr="00696277" w:rsidRDefault="00B600BD" w:rsidP="0030334A">
            <w:pPr>
              <w:spacing w:before="100" w:beforeAutospacing="1" w:after="100" w:afterAutospacing="1"/>
              <w:rPr>
                <w:rFonts w:eastAsia="Times New Roman" w:cs="Times New Roman"/>
                <w:sz w:val="20"/>
                <w:szCs w:val="20"/>
              </w:rPr>
            </w:pPr>
            <w:r w:rsidRPr="00696277">
              <w:rPr>
                <w:rFonts w:eastAsia="Times New Roman" w:cs="Times New Roman"/>
                <w:sz w:val="20"/>
                <w:szCs w:val="20"/>
              </w:rPr>
              <w:t>Внебюджетные источники</w:t>
            </w:r>
          </w:p>
        </w:tc>
        <w:tc>
          <w:tcPr>
            <w:tcW w:w="1559" w:type="dxa"/>
            <w:tcBorders>
              <w:bottom w:val="single" w:sz="4" w:space="0" w:color="auto"/>
            </w:tcBorders>
          </w:tcPr>
          <w:p w:rsidR="00B600BD" w:rsidRPr="00457EBE" w:rsidRDefault="00B600BD" w:rsidP="0030334A">
            <w:pPr>
              <w:spacing w:before="100" w:beforeAutospacing="1" w:after="100" w:afterAutospacing="1"/>
              <w:jc w:val="center"/>
              <w:rPr>
                <w:rFonts w:eastAsia="Times New Roman" w:cs="Times New Roman"/>
                <w:b/>
                <w:sz w:val="22"/>
              </w:rPr>
            </w:pPr>
            <w:r w:rsidRPr="00457EBE">
              <w:rPr>
                <w:rFonts w:eastAsia="Times New Roman" w:cs="Times New Roman"/>
                <w:b/>
                <w:sz w:val="22"/>
              </w:rPr>
              <w:t>-</w:t>
            </w:r>
          </w:p>
        </w:tc>
        <w:tc>
          <w:tcPr>
            <w:tcW w:w="1559" w:type="dxa"/>
            <w:gridSpan w:val="2"/>
            <w:tcBorders>
              <w:bottom w:val="single" w:sz="4" w:space="0" w:color="auto"/>
            </w:tcBorders>
          </w:tcPr>
          <w:p w:rsidR="00B600BD" w:rsidRPr="00457EBE" w:rsidRDefault="00B600BD" w:rsidP="0030334A">
            <w:pPr>
              <w:spacing w:before="100" w:beforeAutospacing="1" w:after="100" w:afterAutospacing="1"/>
              <w:jc w:val="center"/>
              <w:rPr>
                <w:rFonts w:eastAsia="Times New Roman" w:cs="Times New Roman"/>
                <w:b/>
                <w:sz w:val="22"/>
              </w:rPr>
            </w:pPr>
            <w:r w:rsidRPr="00457EBE">
              <w:rPr>
                <w:rFonts w:eastAsia="Times New Roman" w:cs="Times New Roman"/>
                <w:b/>
                <w:sz w:val="22"/>
              </w:rPr>
              <w:t>-</w:t>
            </w:r>
          </w:p>
        </w:tc>
        <w:tc>
          <w:tcPr>
            <w:tcW w:w="1276" w:type="dxa"/>
            <w:tcBorders>
              <w:bottom w:val="single" w:sz="4" w:space="0" w:color="auto"/>
            </w:tcBorders>
          </w:tcPr>
          <w:p w:rsidR="00B600BD" w:rsidRPr="00457EBE" w:rsidRDefault="00B600BD" w:rsidP="0030334A">
            <w:pPr>
              <w:spacing w:before="100" w:beforeAutospacing="1" w:after="100" w:afterAutospacing="1"/>
              <w:jc w:val="center"/>
              <w:rPr>
                <w:rFonts w:eastAsia="Times New Roman" w:cs="Times New Roman"/>
                <w:b/>
                <w:sz w:val="22"/>
              </w:rPr>
            </w:pPr>
          </w:p>
        </w:tc>
      </w:tr>
      <w:tr w:rsidR="00B600BD" w:rsidTr="00457EBE">
        <w:tc>
          <w:tcPr>
            <w:tcW w:w="675" w:type="dxa"/>
            <w:vMerge w:val="restart"/>
          </w:tcPr>
          <w:p w:rsidR="00B600BD" w:rsidRPr="000B5268" w:rsidRDefault="00B600BD" w:rsidP="0030334A">
            <w:pPr>
              <w:spacing w:before="100" w:beforeAutospacing="1" w:after="100" w:afterAutospacing="1"/>
              <w:rPr>
                <w:rFonts w:eastAsia="Times New Roman" w:cs="Times New Roman"/>
                <w:sz w:val="24"/>
                <w:szCs w:val="24"/>
              </w:rPr>
            </w:pPr>
          </w:p>
        </w:tc>
        <w:tc>
          <w:tcPr>
            <w:tcW w:w="2552" w:type="dxa"/>
            <w:vMerge w:val="restart"/>
          </w:tcPr>
          <w:p w:rsidR="00B600BD" w:rsidRDefault="00B600BD" w:rsidP="0030334A">
            <w:pPr>
              <w:rPr>
                <w:sz w:val="16"/>
                <w:szCs w:val="16"/>
              </w:rPr>
            </w:pPr>
            <w:r w:rsidRPr="00555602">
              <w:rPr>
                <w:sz w:val="16"/>
                <w:szCs w:val="16"/>
              </w:rPr>
              <w:t>Мероприятие 1.</w:t>
            </w:r>
            <w:r w:rsidR="00E705C1">
              <w:rPr>
                <w:sz w:val="16"/>
                <w:szCs w:val="16"/>
              </w:rPr>
              <w:t>2</w:t>
            </w:r>
            <w:r>
              <w:rPr>
                <w:sz w:val="16"/>
                <w:szCs w:val="16"/>
              </w:rPr>
              <w:t>.</w:t>
            </w:r>
          </w:p>
          <w:p w:rsidR="00B600BD" w:rsidRPr="00D12326" w:rsidRDefault="00B600BD" w:rsidP="0030334A">
            <w:pPr>
              <w:rPr>
                <w:sz w:val="18"/>
                <w:szCs w:val="18"/>
              </w:rPr>
            </w:pPr>
            <w:r w:rsidRPr="00555602">
              <w:rPr>
                <w:sz w:val="16"/>
                <w:szCs w:val="16"/>
              </w:rPr>
              <w:t>Содействие в жилищном обустройстве участников Государственной программы и членов их семей, в том числе по выделению переселенцам жилых помещений для временного размещения, обеспечению жилыми помещениями для временного размещения или компенсации найма жилья на срок не менее шести месяцев либо по осуществлению иных мероприятий</w:t>
            </w:r>
          </w:p>
        </w:tc>
        <w:tc>
          <w:tcPr>
            <w:tcW w:w="1843" w:type="dxa"/>
          </w:tcPr>
          <w:p w:rsidR="00B600BD" w:rsidRPr="00457EBE" w:rsidRDefault="00B600BD" w:rsidP="0030334A">
            <w:pPr>
              <w:spacing w:before="100" w:beforeAutospacing="1" w:after="100" w:afterAutospacing="1"/>
              <w:rPr>
                <w:rFonts w:eastAsia="Times New Roman" w:cs="Times New Roman"/>
                <w:sz w:val="20"/>
                <w:szCs w:val="20"/>
              </w:rPr>
            </w:pPr>
            <w:r w:rsidRPr="00457EBE">
              <w:rPr>
                <w:rFonts w:eastAsia="Times New Roman" w:cs="Times New Roman"/>
                <w:sz w:val="20"/>
                <w:szCs w:val="20"/>
              </w:rPr>
              <w:t>всего</w:t>
            </w:r>
          </w:p>
        </w:tc>
        <w:tc>
          <w:tcPr>
            <w:tcW w:w="1559" w:type="dxa"/>
          </w:tcPr>
          <w:p w:rsidR="00B600BD" w:rsidRPr="0030761D" w:rsidRDefault="00B600BD" w:rsidP="00A115FB">
            <w:pPr>
              <w:spacing w:before="100" w:beforeAutospacing="1" w:after="100" w:afterAutospacing="1"/>
              <w:jc w:val="center"/>
              <w:rPr>
                <w:rFonts w:eastAsia="Times New Roman" w:cs="Times New Roman"/>
                <w:b/>
                <w:sz w:val="22"/>
              </w:rPr>
            </w:pPr>
            <w:r w:rsidRPr="0030761D">
              <w:rPr>
                <w:rFonts w:eastAsia="Times New Roman" w:cs="Times New Roman"/>
                <w:b/>
                <w:sz w:val="22"/>
              </w:rPr>
              <w:t>4</w:t>
            </w:r>
            <w:r w:rsidR="00B758AB" w:rsidRPr="0030761D">
              <w:rPr>
                <w:rFonts w:eastAsia="Times New Roman" w:cs="Times New Roman"/>
                <w:b/>
                <w:sz w:val="22"/>
              </w:rPr>
              <w:t> </w:t>
            </w:r>
            <w:r w:rsidRPr="0030761D">
              <w:rPr>
                <w:rFonts w:eastAsia="Times New Roman" w:cs="Times New Roman"/>
                <w:b/>
                <w:sz w:val="22"/>
              </w:rPr>
              <w:t>084</w:t>
            </w:r>
            <w:r w:rsidR="00B758AB" w:rsidRPr="0030761D">
              <w:rPr>
                <w:rFonts w:eastAsia="Times New Roman" w:cs="Times New Roman"/>
                <w:b/>
                <w:sz w:val="22"/>
              </w:rPr>
              <w:t>,</w:t>
            </w:r>
            <w:r w:rsidRPr="0030761D">
              <w:rPr>
                <w:rFonts w:eastAsia="Times New Roman" w:cs="Times New Roman"/>
                <w:b/>
                <w:sz w:val="22"/>
              </w:rPr>
              <w:t>96800</w:t>
            </w:r>
          </w:p>
        </w:tc>
        <w:tc>
          <w:tcPr>
            <w:tcW w:w="1559" w:type="dxa"/>
            <w:gridSpan w:val="2"/>
          </w:tcPr>
          <w:p w:rsidR="00B600BD" w:rsidRPr="0030761D" w:rsidRDefault="00B600BD" w:rsidP="00A115FB">
            <w:pPr>
              <w:spacing w:before="100" w:beforeAutospacing="1" w:after="100" w:afterAutospacing="1"/>
              <w:jc w:val="center"/>
              <w:rPr>
                <w:rFonts w:eastAsia="Times New Roman" w:cs="Times New Roman"/>
                <w:b/>
                <w:sz w:val="22"/>
              </w:rPr>
            </w:pPr>
            <w:r w:rsidRPr="0030761D">
              <w:rPr>
                <w:rFonts w:eastAsia="Times New Roman" w:cs="Times New Roman"/>
                <w:b/>
                <w:sz w:val="22"/>
              </w:rPr>
              <w:t>4</w:t>
            </w:r>
            <w:r w:rsidR="00B758AB" w:rsidRPr="0030761D">
              <w:rPr>
                <w:rFonts w:eastAsia="Times New Roman" w:cs="Times New Roman"/>
                <w:b/>
                <w:sz w:val="22"/>
              </w:rPr>
              <w:t> </w:t>
            </w:r>
            <w:r w:rsidRPr="0030761D">
              <w:rPr>
                <w:rFonts w:eastAsia="Times New Roman" w:cs="Times New Roman"/>
                <w:b/>
                <w:sz w:val="22"/>
              </w:rPr>
              <w:t>084</w:t>
            </w:r>
            <w:r w:rsidR="00B758AB" w:rsidRPr="0030761D">
              <w:rPr>
                <w:rFonts w:eastAsia="Times New Roman" w:cs="Times New Roman"/>
                <w:b/>
                <w:sz w:val="22"/>
              </w:rPr>
              <w:t>,</w:t>
            </w:r>
            <w:r w:rsidR="00D4705C" w:rsidRPr="0030761D">
              <w:rPr>
                <w:rFonts w:eastAsia="Times New Roman" w:cs="Times New Roman"/>
                <w:b/>
                <w:sz w:val="22"/>
              </w:rPr>
              <w:t>9</w:t>
            </w:r>
            <w:r w:rsidRPr="0030761D">
              <w:rPr>
                <w:rFonts w:eastAsia="Times New Roman" w:cs="Times New Roman"/>
                <w:b/>
                <w:sz w:val="22"/>
              </w:rPr>
              <w:t>6311</w:t>
            </w:r>
          </w:p>
        </w:tc>
        <w:tc>
          <w:tcPr>
            <w:tcW w:w="1276" w:type="dxa"/>
          </w:tcPr>
          <w:p w:rsidR="00B600BD" w:rsidRPr="0030761D" w:rsidRDefault="00B758AB" w:rsidP="00D4705C">
            <w:pPr>
              <w:spacing w:before="100" w:beforeAutospacing="1" w:after="100" w:afterAutospacing="1"/>
              <w:jc w:val="center"/>
              <w:rPr>
                <w:rFonts w:eastAsia="Times New Roman" w:cs="Times New Roman"/>
                <w:b/>
                <w:sz w:val="22"/>
              </w:rPr>
            </w:pPr>
            <w:r w:rsidRPr="0030761D">
              <w:rPr>
                <w:rFonts w:eastAsia="Times New Roman" w:cs="Times New Roman"/>
                <w:b/>
                <w:sz w:val="22"/>
              </w:rPr>
              <w:t>0,00</w:t>
            </w:r>
            <w:r w:rsidR="00D4705C" w:rsidRPr="0030761D">
              <w:rPr>
                <w:rFonts w:eastAsia="Times New Roman" w:cs="Times New Roman"/>
                <w:b/>
                <w:sz w:val="22"/>
              </w:rPr>
              <w:t>489</w:t>
            </w:r>
          </w:p>
        </w:tc>
      </w:tr>
      <w:tr w:rsidR="00B600BD" w:rsidTr="00457EBE">
        <w:tc>
          <w:tcPr>
            <w:tcW w:w="675" w:type="dxa"/>
            <w:vMerge/>
          </w:tcPr>
          <w:p w:rsidR="00B600BD" w:rsidRPr="000B5268" w:rsidRDefault="00B600BD" w:rsidP="0030334A">
            <w:pPr>
              <w:spacing w:before="100" w:beforeAutospacing="1" w:after="100" w:afterAutospacing="1"/>
              <w:rPr>
                <w:rFonts w:eastAsia="Times New Roman" w:cs="Times New Roman"/>
                <w:sz w:val="24"/>
                <w:szCs w:val="24"/>
              </w:rPr>
            </w:pPr>
          </w:p>
        </w:tc>
        <w:tc>
          <w:tcPr>
            <w:tcW w:w="2552" w:type="dxa"/>
            <w:vMerge/>
            <w:vAlign w:val="center"/>
          </w:tcPr>
          <w:p w:rsidR="00B600BD" w:rsidRPr="00D12326" w:rsidRDefault="00B600BD" w:rsidP="0030334A">
            <w:pPr>
              <w:contextualSpacing/>
              <w:rPr>
                <w:sz w:val="18"/>
                <w:szCs w:val="18"/>
              </w:rPr>
            </w:pPr>
          </w:p>
        </w:tc>
        <w:tc>
          <w:tcPr>
            <w:tcW w:w="1843" w:type="dxa"/>
          </w:tcPr>
          <w:p w:rsidR="00B600BD" w:rsidRPr="00457EBE" w:rsidRDefault="00B600BD" w:rsidP="0030334A">
            <w:pPr>
              <w:contextualSpacing/>
              <w:rPr>
                <w:rFonts w:eastAsia="Times New Roman" w:cs="Times New Roman"/>
                <w:sz w:val="20"/>
                <w:szCs w:val="20"/>
              </w:rPr>
            </w:pPr>
            <w:r w:rsidRPr="00457EBE">
              <w:rPr>
                <w:sz w:val="20"/>
                <w:szCs w:val="20"/>
              </w:rPr>
              <w:t>федеральный бюджет</w:t>
            </w:r>
          </w:p>
        </w:tc>
        <w:tc>
          <w:tcPr>
            <w:tcW w:w="1559" w:type="dxa"/>
          </w:tcPr>
          <w:p w:rsidR="00B600BD" w:rsidRPr="0030761D" w:rsidRDefault="00B600BD" w:rsidP="00A115FB">
            <w:pPr>
              <w:spacing w:before="100" w:beforeAutospacing="1" w:after="100" w:afterAutospacing="1"/>
              <w:jc w:val="center"/>
              <w:rPr>
                <w:rFonts w:eastAsia="Times New Roman" w:cs="Times New Roman"/>
                <w:b/>
                <w:sz w:val="22"/>
              </w:rPr>
            </w:pPr>
            <w:r w:rsidRPr="0030761D">
              <w:rPr>
                <w:rFonts w:eastAsia="Times New Roman" w:cs="Times New Roman"/>
                <w:b/>
                <w:sz w:val="22"/>
              </w:rPr>
              <w:t>1</w:t>
            </w:r>
            <w:r w:rsidR="00B758AB" w:rsidRPr="0030761D">
              <w:rPr>
                <w:rFonts w:eastAsia="Times New Roman" w:cs="Times New Roman"/>
                <w:b/>
                <w:sz w:val="22"/>
              </w:rPr>
              <w:t> </w:t>
            </w:r>
            <w:r w:rsidRPr="0030761D">
              <w:rPr>
                <w:rFonts w:eastAsia="Times New Roman" w:cs="Times New Roman"/>
                <w:b/>
                <w:sz w:val="22"/>
              </w:rPr>
              <w:t>642</w:t>
            </w:r>
            <w:r w:rsidR="00B758AB" w:rsidRPr="0030761D">
              <w:rPr>
                <w:rFonts w:eastAsia="Times New Roman" w:cs="Times New Roman"/>
                <w:b/>
                <w:sz w:val="22"/>
              </w:rPr>
              <w:t>,</w:t>
            </w:r>
            <w:r w:rsidR="007E71DD" w:rsidRPr="0030761D">
              <w:rPr>
                <w:rFonts w:eastAsia="Times New Roman" w:cs="Times New Roman"/>
                <w:b/>
                <w:sz w:val="22"/>
              </w:rPr>
              <w:t>6</w:t>
            </w:r>
            <w:r w:rsidR="00A115FB" w:rsidRPr="0030761D">
              <w:rPr>
                <w:rFonts w:eastAsia="Times New Roman" w:cs="Times New Roman"/>
                <w:b/>
                <w:sz w:val="22"/>
              </w:rPr>
              <w:t>8000</w:t>
            </w:r>
          </w:p>
        </w:tc>
        <w:tc>
          <w:tcPr>
            <w:tcW w:w="1559" w:type="dxa"/>
            <w:gridSpan w:val="2"/>
          </w:tcPr>
          <w:p w:rsidR="00B600BD" w:rsidRPr="0030761D" w:rsidRDefault="00B600BD" w:rsidP="00B758AB">
            <w:pPr>
              <w:spacing w:before="100" w:beforeAutospacing="1" w:after="100" w:afterAutospacing="1"/>
              <w:jc w:val="center"/>
              <w:rPr>
                <w:rFonts w:eastAsia="Times New Roman" w:cs="Times New Roman"/>
                <w:b/>
                <w:sz w:val="22"/>
              </w:rPr>
            </w:pPr>
            <w:r w:rsidRPr="0030761D">
              <w:rPr>
                <w:rFonts w:eastAsia="Times New Roman" w:cs="Times New Roman"/>
                <w:b/>
                <w:sz w:val="22"/>
              </w:rPr>
              <w:t>1</w:t>
            </w:r>
            <w:r w:rsidR="00B758AB" w:rsidRPr="0030761D">
              <w:rPr>
                <w:rFonts w:eastAsia="Times New Roman" w:cs="Times New Roman"/>
                <w:b/>
                <w:sz w:val="22"/>
              </w:rPr>
              <w:t> </w:t>
            </w:r>
            <w:r w:rsidRPr="0030761D">
              <w:rPr>
                <w:rFonts w:eastAsia="Times New Roman" w:cs="Times New Roman"/>
                <w:b/>
                <w:sz w:val="22"/>
              </w:rPr>
              <w:t>642</w:t>
            </w:r>
            <w:r w:rsidR="00B758AB" w:rsidRPr="0030761D">
              <w:rPr>
                <w:rFonts w:eastAsia="Times New Roman" w:cs="Times New Roman"/>
                <w:b/>
                <w:sz w:val="22"/>
              </w:rPr>
              <w:t>,</w:t>
            </w:r>
            <w:r w:rsidRPr="0030761D">
              <w:rPr>
                <w:rFonts w:eastAsia="Times New Roman" w:cs="Times New Roman"/>
                <w:b/>
                <w:sz w:val="22"/>
              </w:rPr>
              <w:t>67511</w:t>
            </w:r>
          </w:p>
        </w:tc>
        <w:tc>
          <w:tcPr>
            <w:tcW w:w="1276" w:type="dxa"/>
          </w:tcPr>
          <w:p w:rsidR="00B600BD" w:rsidRPr="0030761D" w:rsidRDefault="007E71DD" w:rsidP="00A115FB">
            <w:pPr>
              <w:spacing w:before="100" w:beforeAutospacing="1" w:after="100" w:afterAutospacing="1"/>
              <w:jc w:val="center"/>
              <w:rPr>
                <w:rFonts w:eastAsia="Times New Roman" w:cs="Times New Roman"/>
                <w:b/>
                <w:sz w:val="22"/>
              </w:rPr>
            </w:pPr>
            <w:r w:rsidRPr="0030761D">
              <w:rPr>
                <w:rFonts w:eastAsia="Times New Roman" w:cs="Times New Roman"/>
                <w:b/>
                <w:sz w:val="22"/>
              </w:rPr>
              <w:t>0,00</w:t>
            </w:r>
            <w:r w:rsidR="00A115FB" w:rsidRPr="0030761D">
              <w:rPr>
                <w:rFonts w:eastAsia="Times New Roman" w:cs="Times New Roman"/>
                <w:b/>
                <w:sz w:val="22"/>
              </w:rPr>
              <w:t>489</w:t>
            </w:r>
          </w:p>
        </w:tc>
      </w:tr>
      <w:tr w:rsidR="00B600BD" w:rsidTr="00457EBE">
        <w:tc>
          <w:tcPr>
            <w:tcW w:w="675" w:type="dxa"/>
            <w:vMerge/>
          </w:tcPr>
          <w:p w:rsidR="00B600BD" w:rsidRPr="000B5268" w:rsidRDefault="00B600BD" w:rsidP="0030334A">
            <w:pPr>
              <w:spacing w:before="100" w:beforeAutospacing="1" w:after="100" w:afterAutospacing="1"/>
              <w:rPr>
                <w:rFonts w:eastAsia="Times New Roman" w:cs="Times New Roman"/>
                <w:sz w:val="24"/>
                <w:szCs w:val="24"/>
              </w:rPr>
            </w:pPr>
          </w:p>
        </w:tc>
        <w:tc>
          <w:tcPr>
            <w:tcW w:w="2552" w:type="dxa"/>
            <w:vMerge/>
          </w:tcPr>
          <w:p w:rsidR="00B600BD" w:rsidRPr="00D12326" w:rsidRDefault="00B600BD" w:rsidP="0030334A">
            <w:pPr>
              <w:contextualSpacing/>
              <w:jc w:val="both"/>
              <w:rPr>
                <w:sz w:val="18"/>
                <w:szCs w:val="18"/>
              </w:rPr>
            </w:pPr>
          </w:p>
        </w:tc>
        <w:tc>
          <w:tcPr>
            <w:tcW w:w="1843" w:type="dxa"/>
          </w:tcPr>
          <w:p w:rsidR="00B600BD" w:rsidRPr="00457EBE" w:rsidRDefault="00B600BD" w:rsidP="0030334A">
            <w:pPr>
              <w:contextualSpacing/>
              <w:rPr>
                <w:rFonts w:eastAsia="Times New Roman" w:cs="Times New Roman"/>
                <w:sz w:val="20"/>
                <w:szCs w:val="20"/>
              </w:rPr>
            </w:pPr>
            <w:r w:rsidRPr="00457EBE">
              <w:rPr>
                <w:sz w:val="20"/>
                <w:szCs w:val="20"/>
              </w:rPr>
              <w:t>областной бюджет</w:t>
            </w:r>
          </w:p>
        </w:tc>
        <w:tc>
          <w:tcPr>
            <w:tcW w:w="1559" w:type="dxa"/>
            <w:vAlign w:val="center"/>
          </w:tcPr>
          <w:p w:rsidR="00B600BD" w:rsidRPr="0030761D" w:rsidRDefault="005D3BE8" w:rsidP="00A115FB">
            <w:pPr>
              <w:spacing w:before="100" w:beforeAutospacing="1" w:after="100" w:afterAutospacing="1"/>
              <w:jc w:val="center"/>
              <w:rPr>
                <w:rFonts w:eastAsia="Times New Roman" w:cs="Times New Roman"/>
                <w:b/>
                <w:sz w:val="22"/>
              </w:rPr>
            </w:pPr>
            <w:r w:rsidRPr="0030761D">
              <w:rPr>
                <w:rFonts w:eastAsia="Times New Roman" w:cs="Times New Roman"/>
                <w:b/>
                <w:sz w:val="22"/>
              </w:rPr>
              <w:t>2</w:t>
            </w:r>
            <w:r w:rsidR="00D4705C" w:rsidRPr="0030761D">
              <w:rPr>
                <w:rFonts w:eastAsia="Times New Roman" w:cs="Times New Roman"/>
                <w:b/>
                <w:sz w:val="22"/>
              </w:rPr>
              <w:t> </w:t>
            </w:r>
            <w:r w:rsidRPr="0030761D">
              <w:rPr>
                <w:rFonts w:eastAsia="Times New Roman" w:cs="Times New Roman"/>
                <w:b/>
                <w:sz w:val="22"/>
              </w:rPr>
              <w:t>442</w:t>
            </w:r>
            <w:r w:rsidR="00D4705C" w:rsidRPr="0030761D">
              <w:rPr>
                <w:rFonts w:eastAsia="Times New Roman" w:cs="Times New Roman"/>
                <w:b/>
                <w:sz w:val="22"/>
              </w:rPr>
              <w:t>,</w:t>
            </w:r>
            <w:r w:rsidRPr="0030761D">
              <w:rPr>
                <w:rFonts w:eastAsia="Times New Roman" w:cs="Times New Roman"/>
                <w:b/>
                <w:sz w:val="22"/>
              </w:rPr>
              <w:t>28800</w:t>
            </w:r>
          </w:p>
        </w:tc>
        <w:tc>
          <w:tcPr>
            <w:tcW w:w="1559" w:type="dxa"/>
            <w:gridSpan w:val="2"/>
            <w:vAlign w:val="center"/>
          </w:tcPr>
          <w:p w:rsidR="00B600BD" w:rsidRPr="0030761D" w:rsidRDefault="005D3BE8" w:rsidP="00A115FB">
            <w:pPr>
              <w:spacing w:before="100" w:beforeAutospacing="1" w:after="100" w:afterAutospacing="1"/>
              <w:jc w:val="center"/>
              <w:rPr>
                <w:rFonts w:eastAsia="Times New Roman" w:cs="Times New Roman"/>
                <w:b/>
                <w:sz w:val="22"/>
              </w:rPr>
            </w:pPr>
            <w:r w:rsidRPr="0030761D">
              <w:rPr>
                <w:rFonts w:eastAsia="Times New Roman" w:cs="Times New Roman"/>
                <w:b/>
                <w:sz w:val="22"/>
              </w:rPr>
              <w:t>2442</w:t>
            </w:r>
            <w:r w:rsidR="00D4705C" w:rsidRPr="0030761D">
              <w:rPr>
                <w:rFonts w:eastAsia="Times New Roman" w:cs="Times New Roman"/>
                <w:b/>
                <w:sz w:val="22"/>
              </w:rPr>
              <w:t>,</w:t>
            </w:r>
            <w:r w:rsidR="001F3DF4" w:rsidRPr="0030761D">
              <w:rPr>
                <w:rFonts w:eastAsia="Times New Roman" w:cs="Times New Roman"/>
                <w:b/>
                <w:sz w:val="22"/>
              </w:rPr>
              <w:t>2</w:t>
            </w:r>
            <w:r w:rsidRPr="0030761D">
              <w:rPr>
                <w:rFonts w:eastAsia="Times New Roman" w:cs="Times New Roman"/>
                <w:b/>
                <w:sz w:val="22"/>
              </w:rPr>
              <w:t>8800</w:t>
            </w:r>
          </w:p>
        </w:tc>
        <w:tc>
          <w:tcPr>
            <w:tcW w:w="1276" w:type="dxa"/>
            <w:vAlign w:val="center"/>
          </w:tcPr>
          <w:p w:rsidR="00B600BD" w:rsidRPr="0030761D" w:rsidRDefault="00B600BD" w:rsidP="0030334A">
            <w:pPr>
              <w:spacing w:before="100" w:beforeAutospacing="1" w:after="100" w:afterAutospacing="1"/>
              <w:jc w:val="center"/>
              <w:rPr>
                <w:rFonts w:eastAsia="Times New Roman" w:cs="Times New Roman"/>
                <w:b/>
                <w:sz w:val="22"/>
              </w:rPr>
            </w:pPr>
            <w:r w:rsidRPr="0030761D">
              <w:rPr>
                <w:rFonts w:eastAsia="Times New Roman" w:cs="Times New Roman"/>
                <w:b/>
                <w:sz w:val="22"/>
              </w:rPr>
              <w:t>0,00</w:t>
            </w:r>
            <w:r w:rsidR="00A115FB" w:rsidRPr="0030761D">
              <w:rPr>
                <w:rFonts w:eastAsia="Times New Roman" w:cs="Times New Roman"/>
                <w:b/>
                <w:sz w:val="22"/>
              </w:rPr>
              <w:t>00</w:t>
            </w:r>
            <w:r w:rsidRPr="0030761D">
              <w:rPr>
                <w:rFonts w:eastAsia="Times New Roman" w:cs="Times New Roman"/>
                <w:b/>
                <w:sz w:val="22"/>
              </w:rPr>
              <w:t>0</w:t>
            </w:r>
          </w:p>
        </w:tc>
      </w:tr>
      <w:tr w:rsidR="00B600BD" w:rsidTr="00457EBE">
        <w:tc>
          <w:tcPr>
            <w:tcW w:w="675" w:type="dxa"/>
            <w:vMerge/>
          </w:tcPr>
          <w:p w:rsidR="00B600BD" w:rsidRPr="000B5268" w:rsidRDefault="00B600BD" w:rsidP="0030334A">
            <w:pPr>
              <w:spacing w:before="100" w:beforeAutospacing="1" w:after="100" w:afterAutospacing="1"/>
              <w:rPr>
                <w:rFonts w:eastAsia="Times New Roman" w:cs="Times New Roman"/>
                <w:sz w:val="24"/>
                <w:szCs w:val="24"/>
              </w:rPr>
            </w:pPr>
          </w:p>
        </w:tc>
        <w:tc>
          <w:tcPr>
            <w:tcW w:w="2552" w:type="dxa"/>
            <w:vMerge/>
          </w:tcPr>
          <w:p w:rsidR="00B600BD" w:rsidRPr="00D12326" w:rsidRDefault="00B600BD" w:rsidP="0030334A">
            <w:pPr>
              <w:contextualSpacing/>
              <w:jc w:val="both"/>
              <w:rPr>
                <w:sz w:val="18"/>
                <w:szCs w:val="18"/>
              </w:rPr>
            </w:pPr>
          </w:p>
        </w:tc>
        <w:tc>
          <w:tcPr>
            <w:tcW w:w="1843" w:type="dxa"/>
          </w:tcPr>
          <w:p w:rsidR="00B600BD" w:rsidRPr="00457EBE" w:rsidRDefault="00B600BD" w:rsidP="0030334A">
            <w:pPr>
              <w:spacing w:before="100" w:beforeAutospacing="1" w:after="100" w:afterAutospacing="1"/>
              <w:rPr>
                <w:rFonts w:eastAsia="Times New Roman" w:cs="Times New Roman"/>
                <w:sz w:val="20"/>
                <w:szCs w:val="20"/>
              </w:rPr>
            </w:pPr>
            <w:r w:rsidRPr="00457EBE">
              <w:rPr>
                <w:rFonts w:eastAsia="Times New Roman" w:cs="Times New Roman"/>
                <w:sz w:val="20"/>
                <w:szCs w:val="20"/>
              </w:rPr>
              <w:t>Местные бюджеты</w:t>
            </w:r>
          </w:p>
        </w:tc>
        <w:tc>
          <w:tcPr>
            <w:tcW w:w="1559" w:type="dxa"/>
          </w:tcPr>
          <w:p w:rsidR="00B600BD" w:rsidRPr="0030761D" w:rsidRDefault="00B600BD" w:rsidP="0030334A">
            <w:pPr>
              <w:spacing w:before="100" w:beforeAutospacing="1" w:after="100" w:afterAutospacing="1"/>
              <w:jc w:val="center"/>
              <w:rPr>
                <w:rFonts w:eastAsia="Times New Roman" w:cs="Times New Roman"/>
                <w:b/>
                <w:sz w:val="22"/>
              </w:rPr>
            </w:pPr>
            <w:r w:rsidRPr="0030761D">
              <w:rPr>
                <w:rFonts w:eastAsia="Times New Roman" w:cs="Times New Roman"/>
                <w:b/>
                <w:sz w:val="22"/>
              </w:rPr>
              <w:t>-</w:t>
            </w:r>
          </w:p>
        </w:tc>
        <w:tc>
          <w:tcPr>
            <w:tcW w:w="1559" w:type="dxa"/>
            <w:gridSpan w:val="2"/>
          </w:tcPr>
          <w:p w:rsidR="00B600BD" w:rsidRPr="0030761D" w:rsidRDefault="00B600BD" w:rsidP="0030334A">
            <w:pPr>
              <w:spacing w:before="100" w:beforeAutospacing="1" w:after="100" w:afterAutospacing="1"/>
              <w:jc w:val="center"/>
              <w:rPr>
                <w:rFonts w:eastAsia="Times New Roman" w:cs="Times New Roman"/>
                <w:b/>
                <w:sz w:val="22"/>
              </w:rPr>
            </w:pPr>
            <w:r w:rsidRPr="0030761D">
              <w:rPr>
                <w:rFonts w:eastAsia="Times New Roman" w:cs="Times New Roman"/>
                <w:b/>
                <w:sz w:val="22"/>
              </w:rPr>
              <w:t>-</w:t>
            </w:r>
          </w:p>
        </w:tc>
        <w:tc>
          <w:tcPr>
            <w:tcW w:w="1276" w:type="dxa"/>
          </w:tcPr>
          <w:p w:rsidR="00B600BD" w:rsidRPr="0030761D" w:rsidRDefault="00B600BD" w:rsidP="0030334A">
            <w:pPr>
              <w:spacing w:before="100" w:beforeAutospacing="1" w:after="100" w:afterAutospacing="1"/>
              <w:jc w:val="center"/>
              <w:rPr>
                <w:rFonts w:eastAsia="Times New Roman" w:cs="Times New Roman"/>
                <w:b/>
                <w:sz w:val="22"/>
              </w:rPr>
            </w:pPr>
          </w:p>
        </w:tc>
      </w:tr>
      <w:tr w:rsidR="00B600BD" w:rsidTr="00457EBE">
        <w:tc>
          <w:tcPr>
            <w:tcW w:w="675" w:type="dxa"/>
            <w:vMerge/>
          </w:tcPr>
          <w:p w:rsidR="00B600BD" w:rsidRPr="000B5268" w:rsidRDefault="00B600BD" w:rsidP="0030334A">
            <w:pPr>
              <w:spacing w:before="100" w:beforeAutospacing="1" w:after="100" w:afterAutospacing="1"/>
              <w:rPr>
                <w:rFonts w:eastAsia="Times New Roman" w:cs="Times New Roman"/>
                <w:sz w:val="24"/>
                <w:szCs w:val="24"/>
              </w:rPr>
            </w:pPr>
          </w:p>
        </w:tc>
        <w:tc>
          <w:tcPr>
            <w:tcW w:w="2552" w:type="dxa"/>
            <w:vMerge/>
          </w:tcPr>
          <w:p w:rsidR="00B600BD" w:rsidRPr="00D12326" w:rsidRDefault="00B600BD" w:rsidP="0030334A">
            <w:pPr>
              <w:contextualSpacing/>
              <w:jc w:val="both"/>
              <w:rPr>
                <w:b/>
                <w:sz w:val="18"/>
                <w:szCs w:val="18"/>
              </w:rPr>
            </w:pPr>
          </w:p>
        </w:tc>
        <w:tc>
          <w:tcPr>
            <w:tcW w:w="1843" w:type="dxa"/>
          </w:tcPr>
          <w:p w:rsidR="00B600BD" w:rsidRPr="00457EBE" w:rsidRDefault="00B600BD" w:rsidP="0030334A">
            <w:pPr>
              <w:spacing w:before="100" w:beforeAutospacing="1" w:after="100" w:afterAutospacing="1"/>
              <w:rPr>
                <w:rFonts w:eastAsia="Times New Roman" w:cs="Times New Roman"/>
                <w:sz w:val="20"/>
                <w:szCs w:val="20"/>
              </w:rPr>
            </w:pPr>
            <w:r w:rsidRPr="00457EBE">
              <w:rPr>
                <w:rFonts w:eastAsia="Times New Roman" w:cs="Times New Roman"/>
                <w:sz w:val="20"/>
                <w:szCs w:val="20"/>
              </w:rPr>
              <w:t xml:space="preserve">Государственные внебюджетные фонды Российской Федерации </w:t>
            </w:r>
          </w:p>
        </w:tc>
        <w:tc>
          <w:tcPr>
            <w:tcW w:w="1559" w:type="dxa"/>
          </w:tcPr>
          <w:p w:rsidR="00B600BD" w:rsidRPr="00457EBE" w:rsidRDefault="00B600BD" w:rsidP="0030334A">
            <w:pPr>
              <w:spacing w:before="100" w:beforeAutospacing="1" w:after="100" w:afterAutospacing="1"/>
              <w:jc w:val="center"/>
              <w:rPr>
                <w:rFonts w:eastAsia="Times New Roman" w:cs="Times New Roman"/>
                <w:b/>
                <w:sz w:val="22"/>
              </w:rPr>
            </w:pPr>
            <w:r w:rsidRPr="00457EBE">
              <w:rPr>
                <w:rFonts w:eastAsia="Times New Roman" w:cs="Times New Roman"/>
                <w:b/>
                <w:sz w:val="22"/>
              </w:rPr>
              <w:t>-</w:t>
            </w:r>
          </w:p>
        </w:tc>
        <w:tc>
          <w:tcPr>
            <w:tcW w:w="1559" w:type="dxa"/>
            <w:gridSpan w:val="2"/>
          </w:tcPr>
          <w:p w:rsidR="00B600BD" w:rsidRPr="00457EBE" w:rsidRDefault="00B600BD" w:rsidP="0030334A">
            <w:pPr>
              <w:spacing w:before="100" w:beforeAutospacing="1" w:after="100" w:afterAutospacing="1"/>
              <w:jc w:val="center"/>
              <w:rPr>
                <w:rFonts w:eastAsia="Times New Roman" w:cs="Times New Roman"/>
                <w:b/>
                <w:sz w:val="22"/>
              </w:rPr>
            </w:pPr>
            <w:r w:rsidRPr="00457EBE">
              <w:rPr>
                <w:rFonts w:eastAsia="Times New Roman" w:cs="Times New Roman"/>
                <w:b/>
                <w:sz w:val="22"/>
              </w:rPr>
              <w:t>-</w:t>
            </w:r>
          </w:p>
        </w:tc>
        <w:tc>
          <w:tcPr>
            <w:tcW w:w="1276" w:type="dxa"/>
          </w:tcPr>
          <w:p w:rsidR="00B600BD" w:rsidRPr="00B70C8B" w:rsidRDefault="00B600BD" w:rsidP="0030334A">
            <w:pPr>
              <w:spacing w:before="100" w:beforeAutospacing="1" w:after="100" w:afterAutospacing="1"/>
              <w:jc w:val="center"/>
              <w:rPr>
                <w:rFonts w:eastAsia="Times New Roman" w:cs="Times New Roman"/>
                <w:b/>
                <w:sz w:val="22"/>
              </w:rPr>
            </w:pPr>
          </w:p>
        </w:tc>
      </w:tr>
      <w:tr w:rsidR="005F6535" w:rsidTr="00457EBE">
        <w:trPr>
          <w:trHeight w:val="101"/>
        </w:trPr>
        <w:tc>
          <w:tcPr>
            <w:tcW w:w="675" w:type="dxa"/>
          </w:tcPr>
          <w:p w:rsidR="005F6535" w:rsidRPr="000B5268" w:rsidRDefault="005F6535" w:rsidP="0030334A">
            <w:pPr>
              <w:spacing w:before="100" w:beforeAutospacing="1" w:after="100" w:afterAutospacing="1"/>
              <w:rPr>
                <w:rFonts w:eastAsia="Times New Roman" w:cs="Times New Roman"/>
                <w:sz w:val="24"/>
                <w:szCs w:val="24"/>
              </w:rPr>
            </w:pPr>
          </w:p>
        </w:tc>
        <w:tc>
          <w:tcPr>
            <w:tcW w:w="2552" w:type="dxa"/>
          </w:tcPr>
          <w:p w:rsidR="005F6535" w:rsidRPr="00D12326" w:rsidRDefault="005F6535" w:rsidP="0030334A">
            <w:pPr>
              <w:contextualSpacing/>
              <w:jc w:val="both"/>
              <w:rPr>
                <w:b/>
                <w:sz w:val="18"/>
                <w:szCs w:val="18"/>
              </w:rPr>
            </w:pPr>
            <w:r w:rsidRPr="00D12326">
              <w:rPr>
                <w:b/>
                <w:sz w:val="18"/>
                <w:szCs w:val="18"/>
              </w:rPr>
              <w:t>Всего по Программе:</w:t>
            </w:r>
          </w:p>
        </w:tc>
        <w:tc>
          <w:tcPr>
            <w:tcW w:w="1843" w:type="dxa"/>
          </w:tcPr>
          <w:p w:rsidR="005F6535" w:rsidRPr="00D12326" w:rsidRDefault="005F6535" w:rsidP="0030334A">
            <w:pPr>
              <w:contextualSpacing/>
              <w:jc w:val="both"/>
              <w:rPr>
                <w:b/>
                <w:sz w:val="18"/>
                <w:szCs w:val="18"/>
              </w:rPr>
            </w:pPr>
            <w:r>
              <w:rPr>
                <w:b/>
                <w:sz w:val="18"/>
                <w:szCs w:val="18"/>
              </w:rPr>
              <w:t>всего</w:t>
            </w:r>
          </w:p>
        </w:tc>
        <w:tc>
          <w:tcPr>
            <w:tcW w:w="1559" w:type="dxa"/>
          </w:tcPr>
          <w:p w:rsidR="005F6535" w:rsidRPr="0030761D" w:rsidRDefault="005F6535" w:rsidP="0011758B">
            <w:pPr>
              <w:jc w:val="center"/>
              <w:rPr>
                <w:b/>
                <w:sz w:val="22"/>
              </w:rPr>
            </w:pPr>
            <w:r w:rsidRPr="0030761D">
              <w:rPr>
                <w:b/>
                <w:sz w:val="22"/>
              </w:rPr>
              <w:t>5245,968</w:t>
            </w:r>
            <w:r w:rsidR="00A115FB" w:rsidRPr="0030761D">
              <w:rPr>
                <w:b/>
                <w:sz w:val="22"/>
              </w:rPr>
              <w:t>00</w:t>
            </w:r>
          </w:p>
        </w:tc>
        <w:tc>
          <w:tcPr>
            <w:tcW w:w="1559" w:type="dxa"/>
            <w:gridSpan w:val="2"/>
          </w:tcPr>
          <w:p w:rsidR="005F6535" w:rsidRPr="0030761D" w:rsidRDefault="005F6535" w:rsidP="0011758B">
            <w:pPr>
              <w:jc w:val="center"/>
              <w:rPr>
                <w:b/>
                <w:sz w:val="22"/>
              </w:rPr>
            </w:pPr>
            <w:r w:rsidRPr="0030761D">
              <w:rPr>
                <w:b/>
                <w:sz w:val="22"/>
              </w:rPr>
              <w:t>5242,96800</w:t>
            </w:r>
          </w:p>
        </w:tc>
        <w:tc>
          <w:tcPr>
            <w:tcW w:w="1276" w:type="dxa"/>
          </w:tcPr>
          <w:p w:rsidR="005F6535" w:rsidRPr="0030761D" w:rsidRDefault="005F6535" w:rsidP="0011758B">
            <w:pPr>
              <w:spacing w:before="100" w:beforeAutospacing="1" w:after="100" w:afterAutospacing="1"/>
              <w:jc w:val="center"/>
              <w:rPr>
                <w:rFonts w:eastAsia="Times New Roman" w:cs="Times New Roman"/>
                <w:b/>
                <w:sz w:val="22"/>
              </w:rPr>
            </w:pPr>
            <w:r w:rsidRPr="0030761D">
              <w:rPr>
                <w:rFonts w:eastAsia="Times New Roman" w:cs="Times New Roman"/>
                <w:b/>
                <w:sz w:val="22"/>
              </w:rPr>
              <w:t>3,00000</w:t>
            </w:r>
          </w:p>
        </w:tc>
      </w:tr>
      <w:tr w:rsidR="005F6535" w:rsidTr="00457EBE">
        <w:tc>
          <w:tcPr>
            <w:tcW w:w="675" w:type="dxa"/>
          </w:tcPr>
          <w:p w:rsidR="005F6535" w:rsidRPr="000B5268" w:rsidRDefault="005F6535" w:rsidP="0030334A">
            <w:pPr>
              <w:spacing w:before="100" w:beforeAutospacing="1" w:after="100" w:afterAutospacing="1"/>
              <w:rPr>
                <w:rFonts w:eastAsia="Times New Roman" w:cs="Times New Roman"/>
                <w:sz w:val="24"/>
                <w:szCs w:val="24"/>
              </w:rPr>
            </w:pPr>
          </w:p>
        </w:tc>
        <w:tc>
          <w:tcPr>
            <w:tcW w:w="2552" w:type="dxa"/>
          </w:tcPr>
          <w:p w:rsidR="005F6535" w:rsidRPr="00D12326" w:rsidRDefault="005F6535" w:rsidP="0030334A">
            <w:pPr>
              <w:contextualSpacing/>
              <w:rPr>
                <w:b/>
                <w:sz w:val="18"/>
                <w:szCs w:val="18"/>
              </w:rPr>
            </w:pPr>
          </w:p>
        </w:tc>
        <w:tc>
          <w:tcPr>
            <w:tcW w:w="1843" w:type="dxa"/>
          </w:tcPr>
          <w:p w:rsidR="005F6535" w:rsidRPr="00D12326" w:rsidRDefault="005F6535" w:rsidP="0030334A">
            <w:pPr>
              <w:contextualSpacing/>
              <w:rPr>
                <w:b/>
                <w:sz w:val="18"/>
                <w:szCs w:val="18"/>
              </w:rPr>
            </w:pPr>
            <w:r w:rsidRPr="00D12326">
              <w:rPr>
                <w:b/>
                <w:sz w:val="18"/>
                <w:szCs w:val="18"/>
              </w:rPr>
              <w:t>федеральный бюджет</w:t>
            </w:r>
          </w:p>
        </w:tc>
        <w:tc>
          <w:tcPr>
            <w:tcW w:w="1559" w:type="dxa"/>
          </w:tcPr>
          <w:p w:rsidR="005F6535" w:rsidRPr="0030761D" w:rsidRDefault="005F6535" w:rsidP="0011758B">
            <w:pPr>
              <w:spacing w:before="100" w:beforeAutospacing="1" w:after="100" w:afterAutospacing="1"/>
              <w:jc w:val="center"/>
              <w:rPr>
                <w:rFonts w:eastAsia="Times New Roman" w:cs="Times New Roman"/>
                <w:b/>
                <w:sz w:val="22"/>
              </w:rPr>
            </w:pPr>
            <w:r w:rsidRPr="0030761D">
              <w:rPr>
                <w:rFonts w:eastAsia="Times New Roman" w:cs="Times New Roman"/>
                <w:b/>
                <w:sz w:val="22"/>
              </w:rPr>
              <w:t>2185,900</w:t>
            </w:r>
            <w:r w:rsidR="00A115FB" w:rsidRPr="0030761D">
              <w:rPr>
                <w:rFonts w:eastAsia="Times New Roman" w:cs="Times New Roman"/>
                <w:b/>
                <w:sz w:val="22"/>
              </w:rPr>
              <w:t>00</w:t>
            </w:r>
          </w:p>
        </w:tc>
        <w:tc>
          <w:tcPr>
            <w:tcW w:w="1559" w:type="dxa"/>
            <w:gridSpan w:val="2"/>
          </w:tcPr>
          <w:p w:rsidR="005F6535" w:rsidRPr="0030761D" w:rsidRDefault="005F6535" w:rsidP="0011758B">
            <w:pPr>
              <w:spacing w:before="100" w:beforeAutospacing="1" w:after="100" w:afterAutospacing="1"/>
              <w:jc w:val="center"/>
              <w:rPr>
                <w:rFonts w:eastAsia="Times New Roman" w:cs="Times New Roman"/>
                <w:b/>
                <w:sz w:val="22"/>
              </w:rPr>
            </w:pPr>
            <w:r w:rsidRPr="0030761D">
              <w:rPr>
                <w:rFonts w:eastAsia="Times New Roman" w:cs="Times New Roman"/>
                <w:b/>
                <w:sz w:val="22"/>
              </w:rPr>
              <w:t>2185,89349</w:t>
            </w:r>
          </w:p>
        </w:tc>
        <w:tc>
          <w:tcPr>
            <w:tcW w:w="1276" w:type="dxa"/>
          </w:tcPr>
          <w:p w:rsidR="005F6535" w:rsidRPr="0030761D" w:rsidRDefault="005F6535" w:rsidP="0011758B">
            <w:pPr>
              <w:spacing w:before="100" w:beforeAutospacing="1" w:after="100" w:afterAutospacing="1"/>
              <w:jc w:val="center"/>
              <w:rPr>
                <w:rFonts w:eastAsia="Times New Roman" w:cs="Times New Roman"/>
                <w:b/>
                <w:sz w:val="22"/>
              </w:rPr>
            </w:pPr>
            <w:r w:rsidRPr="0030761D">
              <w:rPr>
                <w:rFonts w:eastAsia="Times New Roman" w:cs="Times New Roman"/>
                <w:b/>
                <w:sz w:val="22"/>
              </w:rPr>
              <w:t>0,00651</w:t>
            </w:r>
          </w:p>
        </w:tc>
      </w:tr>
      <w:tr w:rsidR="005F6535" w:rsidTr="00457EBE">
        <w:tc>
          <w:tcPr>
            <w:tcW w:w="675" w:type="dxa"/>
          </w:tcPr>
          <w:p w:rsidR="005F6535" w:rsidRPr="000B5268" w:rsidRDefault="005F6535" w:rsidP="0030334A">
            <w:pPr>
              <w:spacing w:before="100" w:beforeAutospacing="1" w:after="100" w:afterAutospacing="1"/>
              <w:rPr>
                <w:rFonts w:eastAsia="Times New Roman" w:cs="Times New Roman"/>
                <w:sz w:val="24"/>
                <w:szCs w:val="24"/>
              </w:rPr>
            </w:pPr>
          </w:p>
        </w:tc>
        <w:tc>
          <w:tcPr>
            <w:tcW w:w="2552" w:type="dxa"/>
          </w:tcPr>
          <w:p w:rsidR="005F6535" w:rsidRPr="00D12326" w:rsidRDefault="005F6535" w:rsidP="0030334A">
            <w:pPr>
              <w:contextualSpacing/>
              <w:jc w:val="both"/>
              <w:rPr>
                <w:b/>
                <w:sz w:val="18"/>
                <w:szCs w:val="18"/>
              </w:rPr>
            </w:pPr>
          </w:p>
        </w:tc>
        <w:tc>
          <w:tcPr>
            <w:tcW w:w="1843" w:type="dxa"/>
          </w:tcPr>
          <w:p w:rsidR="005F6535" w:rsidRPr="000B5268" w:rsidRDefault="005F6535" w:rsidP="0030334A">
            <w:pPr>
              <w:spacing w:before="100" w:beforeAutospacing="1" w:after="100" w:afterAutospacing="1"/>
              <w:rPr>
                <w:rFonts w:eastAsia="Times New Roman" w:cs="Times New Roman"/>
                <w:sz w:val="24"/>
                <w:szCs w:val="24"/>
              </w:rPr>
            </w:pPr>
            <w:r w:rsidRPr="00D12326">
              <w:rPr>
                <w:b/>
                <w:sz w:val="18"/>
                <w:szCs w:val="18"/>
              </w:rPr>
              <w:t>областной бюджет</w:t>
            </w:r>
          </w:p>
        </w:tc>
        <w:tc>
          <w:tcPr>
            <w:tcW w:w="1559" w:type="dxa"/>
          </w:tcPr>
          <w:p w:rsidR="005F6535" w:rsidRPr="00457EBE" w:rsidRDefault="005F6535" w:rsidP="0011758B">
            <w:pPr>
              <w:jc w:val="center"/>
              <w:rPr>
                <w:b/>
                <w:sz w:val="22"/>
              </w:rPr>
            </w:pPr>
            <w:r w:rsidRPr="00457EBE">
              <w:rPr>
                <w:b/>
                <w:sz w:val="22"/>
              </w:rPr>
              <w:t>3060,068</w:t>
            </w:r>
            <w:r w:rsidR="00A115FB">
              <w:rPr>
                <w:b/>
                <w:sz w:val="22"/>
              </w:rPr>
              <w:t>00</w:t>
            </w:r>
          </w:p>
        </w:tc>
        <w:tc>
          <w:tcPr>
            <w:tcW w:w="1559" w:type="dxa"/>
            <w:gridSpan w:val="2"/>
          </w:tcPr>
          <w:p w:rsidR="005F6535" w:rsidRPr="00457EBE" w:rsidRDefault="005F6535" w:rsidP="0011758B">
            <w:pPr>
              <w:jc w:val="center"/>
              <w:rPr>
                <w:b/>
                <w:sz w:val="22"/>
              </w:rPr>
            </w:pPr>
            <w:r w:rsidRPr="00457EBE">
              <w:rPr>
                <w:b/>
                <w:sz w:val="22"/>
              </w:rPr>
              <w:t>3057,07</w:t>
            </w:r>
            <w:r>
              <w:rPr>
                <w:b/>
                <w:sz w:val="22"/>
              </w:rPr>
              <w:t>451</w:t>
            </w:r>
          </w:p>
        </w:tc>
        <w:tc>
          <w:tcPr>
            <w:tcW w:w="1276" w:type="dxa"/>
          </w:tcPr>
          <w:p w:rsidR="005F6535" w:rsidRPr="00B70C8B" w:rsidRDefault="005F6535" w:rsidP="0011758B">
            <w:pPr>
              <w:spacing w:before="100" w:beforeAutospacing="1" w:after="100" w:afterAutospacing="1"/>
              <w:jc w:val="center"/>
              <w:rPr>
                <w:rFonts w:eastAsia="Times New Roman" w:cs="Times New Roman"/>
                <w:b/>
                <w:sz w:val="22"/>
              </w:rPr>
            </w:pPr>
            <w:r w:rsidRPr="00B70C8B">
              <w:rPr>
                <w:rFonts w:eastAsia="Times New Roman" w:cs="Times New Roman"/>
                <w:b/>
                <w:sz w:val="22"/>
              </w:rPr>
              <w:t xml:space="preserve">2,99349 </w:t>
            </w:r>
          </w:p>
        </w:tc>
      </w:tr>
    </w:tbl>
    <w:p w:rsidR="00BB04A8" w:rsidRDefault="000B5268" w:rsidP="0030334A">
      <w:pPr>
        <w:ind w:firstLine="709"/>
        <w:jc w:val="both"/>
        <w:rPr>
          <w:rFonts w:eastAsia="Times New Roman" w:cs="Times New Roman"/>
          <w:sz w:val="24"/>
          <w:szCs w:val="24"/>
        </w:rPr>
      </w:pPr>
      <w:r w:rsidRPr="000B5268">
        <w:rPr>
          <w:rFonts w:eastAsia="Times New Roman" w:cs="Times New Roman"/>
          <w:sz w:val="24"/>
          <w:szCs w:val="24"/>
        </w:rPr>
        <w:t>--------------------------------</w:t>
      </w:r>
      <w:r w:rsidRPr="000B5268">
        <w:rPr>
          <w:rFonts w:eastAsia="Times New Roman" w:cs="Times New Roman"/>
          <w:sz w:val="24"/>
          <w:szCs w:val="24"/>
        </w:rPr>
        <w:br/>
        <w:t>&lt;1&gt; В соответствии с государственной программой.</w:t>
      </w:r>
      <w:r w:rsidRPr="000B5268">
        <w:rPr>
          <w:rFonts w:eastAsia="Times New Roman" w:cs="Times New Roman"/>
          <w:sz w:val="24"/>
          <w:szCs w:val="24"/>
        </w:rPr>
        <w:br/>
      </w:r>
      <w:r w:rsidRPr="000B5268">
        <w:rPr>
          <w:rFonts w:eastAsia="Times New Roman" w:cs="Times New Roman"/>
          <w:sz w:val="24"/>
          <w:szCs w:val="24"/>
        </w:rPr>
        <w:lastRenderedPageBreak/>
        <w:t>&lt;2&gt; Кассовые расходы федерального бюджета, областного бюджета, местных бюджетов, государственных внебюджетных фондов и фактические расходы внебюджетных источников.</w:t>
      </w:r>
    </w:p>
    <w:p w:rsidR="00A734C6" w:rsidRPr="00A734C6" w:rsidRDefault="00711A97" w:rsidP="0030334A">
      <w:pPr>
        <w:spacing w:before="100" w:beforeAutospacing="1" w:after="100" w:afterAutospacing="1"/>
        <w:jc w:val="right"/>
        <w:outlineLvl w:val="3"/>
        <w:rPr>
          <w:rFonts w:eastAsia="Times New Roman" w:cs="Times New Roman"/>
          <w:szCs w:val="28"/>
        </w:rPr>
      </w:pPr>
      <w:r>
        <w:rPr>
          <w:rFonts w:eastAsia="Times New Roman" w:cs="Times New Roman"/>
          <w:szCs w:val="28"/>
        </w:rPr>
        <w:t>Т</w:t>
      </w:r>
      <w:r w:rsidR="00A734C6" w:rsidRPr="00A734C6">
        <w:rPr>
          <w:rFonts w:eastAsia="Times New Roman" w:cs="Times New Roman"/>
          <w:szCs w:val="28"/>
        </w:rPr>
        <w:t>аблица 18</w:t>
      </w:r>
    </w:p>
    <w:p w:rsidR="00E16553" w:rsidRDefault="00AA506F" w:rsidP="0030334A">
      <w:pPr>
        <w:spacing w:before="100" w:beforeAutospacing="1" w:after="100" w:afterAutospacing="1"/>
        <w:jc w:val="center"/>
        <w:outlineLvl w:val="3"/>
        <w:rPr>
          <w:rFonts w:eastAsia="Times New Roman" w:cs="Times New Roman"/>
          <w:sz w:val="24"/>
          <w:szCs w:val="24"/>
        </w:rPr>
      </w:pPr>
      <w:r w:rsidRPr="00F0207E">
        <w:rPr>
          <w:rFonts w:eastAsia="Times New Roman" w:cs="Times New Roman"/>
          <w:b/>
          <w:bCs/>
          <w:sz w:val="27"/>
          <w:szCs w:val="27"/>
        </w:rPr>
        <w:t>Отчет о выполнении сводных показателей государственных заданий на оказание государственных услуг областными государственными учреждениями по государственной программе</w:t>
      </w:r>
    </w:p>
    <w:tbl>
      <w:tblPr>
        <w:tblStyle w:val="aa"/>
        <w:tblW w:w="9747" w:type="dxa"/>
        <w:tblLayout w:type="fixed"/>
        <w:tblLook w:val="04A0" w:firstRow="1" w:lastRow="0" w:firstColumn="1" w:lastColumn="0" w:noHBand="0" w:noVBand="1"/>
      </w:tblPr>
      <w:tblGrid>
        <w:gridCol w:w="4361"/>
        <w:gridCol w:w="709"/>
        <w:gridCol w:w="708"/>
        <w:gridCol w:w="1560"/>
        <w:gridCol w:w="1417"/>
        <w:gridCol w:w="992"/>
      </w:tblGrid>
      <w:tr w:rsidR="00AA506F" w:rsidTr="002243D0">
        <w:tc>
          <w:tcPr>
            <w:tcW w:w="4361" w:type="dxa"/>
            <w:vMerge w:val="restart"/>
          </w:tcPr>
          <w:p w:rsidR="00AA506F" w:rsidRDefault="00AA506F" w:rsidP="0030334A">
            <w:pPr>
              <w:spacing w:before="100" w:beforeAutospacing="1" w:after="100" w:afterAutospacing="1"/>
              <w:jc w:val="center"/>
              <w:rPr>
                <w:rFonts w:eastAsia="Times New Roman" w:cs="Times New Roman"/>
                <w:sz w:val="24"/>
                <w:szCs w:val="24"/>
              </w:rPr>
            </w:pPr>
            <w:r>
              <w:rPr>
                <w:rFonts w:eastAsia="Times New Roman" w:cs="Times New Roman"/>
                <w:sz w:val="24"/>
                <w:szCs w:val="24"/>
              </w:rPr>
              <w:t>Наименование государственной услуги (работы), показателя объёма услуги</w:t>
            </w:r>
          </w:p>
        </w:tc>
        <w:tc>
          <w:tcPr>
            <w:tcW w:w="1417" w:type="dxa"/>
            <w:gridSpan w:val="2"/>
          </w:tcPr>
          <w:p w:rsidR="00AA506F" w:rsidRDefault="00AA506F" w:rsidP="0030334A">
            <w:pPr>
              <w:spacing w:before="100" w:beforeAutospacing="1" w:after="100" w:afterAutospacing="1"/>
              <w:jc w:val="center"/>
              <w:rPr>
                <w:rFonts w:eastAsia="Times New Roman" w:cs="Times New Roman"/>
                <w:sz w:val="24"/>
                <w:szCs w:val="24"/>
              </w:rPr>
            </w:pPr>
            <w:r>
              <w:rPr>
                <w:rFonts w:eastAsia="Times New Roman" w:cs="Times New Roman"/>
                <w:sz w:val="24"/>
                <w:szCs w:val="24"/>
              </w:rPr>
              <w:t>Значение показателя объёма услуги</w:t>
            </w:r>
          </w:p>
        </w:tc>
        <w:tc>
          <w:tcPr>
            <w:tcW w:w="3969" w:type="dxa"/>
            <w:gridSpan w:val="3"/>
          </w:tcPr>
          <w:p w:rsidR="00AA506F" w:rsidRDefault="00AA506F" w:rsidP="00303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sz w:val="24"/>
                <w:szCs w:val="24"/>
              </w:rPr>
            </w:pPr>
            <w:r w:rsidRPr="00AA506F">
              <w:rPr>
                <w:rFonts w:eastAsia="Times New Roman" w:cs="Times New Roman"/>
                <w:sz w:val="24"/>
                <w:szCs w:val="24"/>
              </w:rPr>
              <w:t>Расходы областного бюджета на оказание государственной  услуги  (выполнение работы),</w:t>
            </w:r>
          </w:p>
          <w:p w:rsidR="00AA506F" w:rsidRPr="00AA506F" w:rsidRDefault="00AA506F" w:rsidP="00303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sz w:val="24"/>
                <w:szCs w:val="24"/>
              </w:rPr>
            </w:pPr>
            <w:r w:rsidRPr="00AA506F">
              <w:rPr>
                <w:rFonts w:eastAsia="Times New Roman" w:cs="Times New Roman"/>
                <w:sz w:val="24"/>
                <w:szCs w:val="24"/>
              </w:rPr>
              <w:t>тыс. руб.</w:t>
            </w:r>
          </w:p>
        </w:tc>
      </w:tr>
      <w:tr w:rsidR="00AA506F" w:rsidTr="002243D0">
        <w:tc>
          <w:tcPr>
            <w:tcW w:w="4361" w:type="dxa"/>
            <w:vMerge/>
          </w:tcPr>
          <w:p w:rsidR="00AA506F" w:rsidRDefault="00AA506F" w:rsidP="0030334A">
            <w:pPr>
              <w:spacing w:before="100" w:beforeAutospacing="1" w:after="100" w:afterAutospacing="1"/>
              <w:jc w:val="center"/>
              <w:rPr>
                <w:rFonts w:eastAsia="Times New Roman" w:cs="Times New Roman"/>
                <w:sz w:val="24"/>
                <w:szCs w:val="24"/>
              </w:rPr>
            </w:pPr>
          </w:p>
        </w:tc>
        <w:tc>
          <w:tcPr>
            <w:tcW w:w="709" w:type="dxa"/>
          </w:tcPr>
          <w:p w:rsidR="00AA506F" w:rsidRDefault="00AA506F" w:rsidP="0030334A">
            <w:pPr>
              <w:spacing w:before="100" w:beforeAutospacing="1" w:after="100" w:afterAutospacing="1"/>
              <w:jc w:val="center"/>
              <w:rPr>
                <w:rFonts w:eastAsia="Times New Roman" w:cs="Times New Roman"/>
                <w:sz w:val="24"/>
                <w:szCs w:val="24"/>
              </w:rPr>
            </w:pPr>
            <w:r>
              <w:rPr>
                <w:rFonts w:eastAsia="Times New Roman" w:cs="Times New Roman"/>
                <w:sz w:val="24"/>
                <w:szCs w:val="24"/>
              </w:rPr>
              <w:t>план</w:t>
            </w:r>
          </w:p>
        </w:tc>
        <w:tc>
          <w:tcPr>
            <w:tcW w:w="708" w:type="dxa"/>
          </w:tcPr>
          <w:p w:rsidR="00AA506F" w:rsidRDefault="00AA506F" w:rsidP="0030334A">
            <w:pPr>
              <w:spacing w:before="100" w:beforeAutospacing="1" w:after="100" w:afterAutospacing="1"/>
              <w:jc w:val="center"/>
              <w:rPr>
                <w:rFonts w:eastAsia="Times New Roman" w:cs="Times New Roman"/>
                <w:sz w:val="24"/>
                <w:szCs w:val="24"/>
              </w:rPr>
            </w:pPr>
            <w:r>
              <w:rPr>
                <w:rFonts w:eastAsia="Times New Roman" w:cs="Times New Roman"/>
                <w:sz w:val="24"/>
                <w:szCs w:val="24"/>
              </w:rPr>
              <w:t>факт</w:t>
            </w:r>
          </w:p>
        </w:tc>
        <w:tc>
          <w:tcPr>
            <w:tcW w:w="1560" w:type="dxa"/>
          </w:tcPr>
          <w:p w:rsidR="00AA506F" w:rsidRDefault="00AA506F" w:rsidP="0030334A">
            <w:pPr>
              <w:spacing w:before="100" w:beforeAutospacing="1" w:after="100" w:afterAutospacing="1"/>
              <w:jc w:val="center"/>
              <w:rPr>
                <w:rFonts w:eastAsia="Times New Roman" w:cs="Times New Roman"/>
                <w:sz w:val="24"/>
                <w:szCs w:val="24"/>
              </w:rPr>
            </w:pPr>
            <w:r>
              <w:rPr>
                <w:rFonts w:eastAsia="Times New Roman" w:cs="Times New Roman"/>
                <w:sz w:val="24"/>
                <w:szCs w:val="24"/>
              </w:rPr>
              <w:t>Сводная бюджетная роспись на 1 января отчётного года</w:t>
            </w:r>
          </w:p>
        </w:tc>
        <w:tc>
          <w:tcPr>
            <w:tcW w:w="1417" w:type="dxa"/>
          </w:tcPr>
          <w:p w:rsidR="00AA506F" w:rsidRDefault="00AA506F" w:rsidP="0030334A">
            <w:pPr>
              <w:spacing w:before="100" w:beforeAutospacing="1" w:after="100" w:afterAutospacing="1"/>
              <w:jc w:val="center"/>
              <w:rPr>
                <w:rFonts w:eastAsia="Times New Roman" w:cs="Times New Roman"/>
                <w:sz w:val="24"/>
                <w:szCs w:val="24"/>
              </w:rPr>
            </w:pPr>
            <w:r>
              <w:rPr>
                <w:rFonts w:eastAsia="Times New Roman" w:cs="Times New Roman"/>
                <w:sz w:val="24"/>
                <w:szCs w:val="24"/>
              </w:rPr>
              <w:t>Сводная бюджетная роспись на 31 декабря отчётного года</w:t>
            </w:r>
          </w:p>
        </w:tc>
        <w:tc>
          <w:tcPr>
            <w:tcW w:w="992" w:type="dxa"/>
          </w:tcPr>
          <w:p w:rsidR="00AA506F" w:rsidRDefault="00AA506F" w:rsidP="0030334A">
            <w:pPr>
              <w:spacing w:before="100" w:beforeAutospacing="1" w:after="100" w:afterAutospacing="1"/>
              <w:jc w:val="center"/>
              <w:rPr>
                <w:rFonts w:eastAsia="Times New Roman" w:cs="Times New Roman"/>
                <w:sz w:val="24"/>
                <w:szCs w:val="24"/>
              </w:rPr>
            </w:pPr>
            <w:r>
              <w:rPr>
                <w:rFonts w:eastAsia="Times New Roman" w:cs="Times New Roman"/>
                <w:sz w:val="24"/>
                <w:szCs w:val="24"/>
              </w:rPr>
              <w:t>Кассовое исполнение</w:t>
            </w:r>
          </w:p>
        </w:tc>
      </w:tr>
      <w:tr w:rsidR="00AA506F" w:rsidTr="002243D0">
        <w:tc>
          <w:tcPr>
            <w:tcW w:w="4361" w:type="dxa"/>
          </w:tcPr>
          <w:p w:rsidR="00761FAA" w:rsidRDefault="00A00C13" w:rsidP="0030334A">
            <w:pPr>
              <w:spacing w:before="100" w:beforeAutospacing="1" w:after="100" w:afterAutospacing="1"/>
              <w:rPr>
                <w:rFonts w:eastAsia="Times New Roman" w:cs="Times New Roman"/>
                <w:sz w:val="24"/>
                <w:szCs w:val="24"/>
              </w:rPr>
            </w:pPr>
            <w:r>
              <w:rPr>
                <w:rFonts w:eastAsia="Times New Roman" w:cs="Times New Roman"/>
                <w:sz w:val="24"/>
                <w:szCs w:val="24"/>
              </w:rPr>
              <w:t>1</w:t>
            </w:r>
          </w:p>
        </w:tc>
        <w:tc>
          <w:tcPr>
            <w:tcW w:w="709" w:type="dxa"/>
          </w:tcPr>
          <w:p w:rsidR="00761FAA" w:rsidRDefault="00A00C13" w:rsidP="0030334A">
            <w:pPr>
              <w:spacing w:before="100" w:beforeAutospacing="1" w:after="100" w:afterAutospacing="1"/>
              <w:jc w:val="right"/>
              <w:rPr>
                <w:rFonts w:eastAsia="Times New Roman" w:cs="Times New Roman"/>
                <w:sz w:val="24"/>
                <w:szCs w:val="24"/>
              </w:rPr>
            </w:pPr>
            <w:r>
              <w:rPr>
                <w:rFonts w:eastAsia="Times New Roman" w:cs="Times New Roman"/>
                <w:sz w:val="24"/>
                <w:szCs w:val="24"/>
              </w:rPr>
              <w:t>2</w:t>
            </w:r>
          </w:p>
        </w:tc>
        <w:tc>
          <w:tcPr>
            <w:tcW w:w="708" w:type="dxa"/>
          </w:tcPr>
          <w:p w:rsidR="00761FAA" w:rsidRDefault="00A00C13" w:rsidP="0030334A">
            <w:pPr>
              <w:spacing w:before="100" w:beforeAutospacing="1" w:after="100" w:afterAutospacing="1"/>
              <w:jc w:val="right"/>
              <w:rPr>
                <w:rFonts w:eastAsia="Times New Roman" w:cs="Times New Roman"/>
                <w:sz w:val="24"/>
                <w:szCs w:val="24"/>
              </w:rPr>
            </w:pPr>
            <w:r>
              <w:rPr>
                <w:rFonts w:eastAsia="Times New Roman" w:cs="Times New Roman"/>
                <w:sz w:val="24"/>
                <w:szCs w:val="24"/>
              </w:rPr>
              <w:t>3</w:t>
            </w:r>
          </w:p>
        </w:tc>
        <w:tc>
          <w:tcPr>
            <w:tcW w:w="1560" w:type="dxa"/>
          </w:tcPr>
          <w:p w:rsidR="00761FAA" w:rsidRDefault="00A00C13" w:rsidP="0030334A">
            <w:pPr>
              <w:spacing w:before="100" w:beforeAutospacing="1" w:after="100" w:afterAutospacing="1"/>
              <w:jc w:val="right"/>
              <w:rPr>
                <w:rFonts w:eastAsia="Times New Roman" w:cs="Times New Roman"/>
                <w:sz w:val="24"/>
                <w:szCs w:val="24"/>
              </w:rPr>
            </w:pPr>
            <w:r>
              <w:rPr>
                <w:rFonts w:eastAsia="Times New Roman" w:cs="Times New Roman"/>
                <w:sz w:val="24"/>
                <w:szCs w:val="24"/>
              </w:rPr>
              <w:t>4</w:t>
            </w:r>
          </w:p>
        </w:tc>
        <w:tc>
          <w:tcPr>
            <w:tcW w:w="1417" w:type="dxa"/>
          </w:tcPr>
          <w:p w:rsidR="00761FAA" w:rsidRDefault="00A00C13" w:rsidP="0030334A">
            <w:pPr>
              <w:spacing w:before="100" w:beforeAutospacing="1" w:after="100" w:afterAutospacing="1"/>
              <w:jc w:val="right"/>
              <w:rPr>
                <w:rFonts w:eastAsia="Times New Roman" w:cs="Times New Roman"/>
                <w:sz w:val="24"/>
                <w:szCs w:val="24"/>
              </w:rPr>
            </w:pPr>
            <w:r>
              <w:rPr>
                <w:rFonts w:eastAsia="Times New Roman" w:cs="Times New Roman"/>
                <w:sz w:val="24"/>
                <w:szCs w:val="24"/>
              </w:rPr>
              <w:t>5</w:t>
            </w:r>
          </w:p>
        </w:tc>
        <w:tc>
          <w:tcPr>
            <w:tcW w:w="992" w:type="dxa"/>
          </w:tcPr>
          <w:p w:rsidR="00761FAA" w:rsidRDefault="00A00C13" w:rsidP="0030334A">
            <w:pPr>
              <w:spacing w:before="100" w:beforeAutospacing="1" w:after="100" w:afterAutospacing="1"/>
              <w:jc w:val="right"/>
              <w:rPr>
                <w:rFonts w:eastAsia="Times New Roman" w:cs="Times New Roman"/>
                <w:sz w:val="24"/>
                <w:szCs w:val="24"/>
              </w:rPr>
            </w:pPr>
            <w:r>
              <w:rPr>
                <w:rFonts w:eastAsia="Times New Roman" w:cs="Times New Roman"/>
                <w:sz w:val="24"/>
                <w:szCs w:val="24"/>
              </w:rPr>
              <w:t>6</w:t>
            </w:r>
          </w:p>
        </w:tc>
      </w:tr>
      <w:tr w:rsidR="00AA506F" w:rsidTr="002243D0">
        <w:tc>
          <w:tcPr>
            <w:tcW w:w="4361" w:type="dxa"/>
          </w:tcPr>
          <w:p w:rsidR="00A00C13" w:rsidRDefault="00A00C13" w:rsidP="0030334A">
            <w:pPr>
              <w:spacing w:before="100" w:beforeAutospacing="1" w:after="100" w:afterAutospacing="1"/>
              <w:rPr>
                <w:rFonts w:eastAsia="Times New Roman" w:cs="Times New Roman"/>
                <w:sz w:val="24"/>
                <w:szCs w:val="24"/>
              </w:rPr>
            </w:pPr>
          </w:p>
        </w:tc>
        <w:tc>
          <w:tcPr>
            <w:tcW w:w="709" w:type="dxa"/>
          </w:tcPr>
          <w:p w:rsidR="00A00C13" w:rsidRDefault="00A00C13" w:rsidP="0030334A">
            <w:pPr>
              <w:spacing w:before="100" w:beforeAutospacing="1" w:after="100" w:afterAutospacing="1"/>
              <w:jc w:val="right"/>
              <w:rPr>
                <w:rFonts w:eastAsia="Times New Roman" w:cs="Times New Roman"/>
                <w:sz w:val="24"/>
                <w:szCs w:val="24"/>
              </w:rPr>
            </w:pPr>
          </w:p>
        </w:tc>
        <w:tc>
          <w:tcPr>
            <w:tcW w:w="708" w:type="dxa"/>
          </w:tcPr>
          <w:p w:rsidR="00A00C13" w:rsidRDefault="00A00C13" w:rsidP="0030334A">
            <w:pPr>
              <w:spacing w:before="100" w:beforeAutospacing="1" w:after="100" w:afterAutospacing="1"/>
              <w:jc w:val="right"/>
              <w:rPr>
                <w:rFonts w:eastAsia="Times New Roman" w:cs="Times New Roman"/>
                <w:sz w:val="24"/>
                <w:szCs w:val="24"/>
              </w:rPr>
            </w:pPr>
          </w:p>
        </w:tc>
        <w:tc>
          <w:tcPr>
            <w:tcW w:w="1560" w:type="dxa"/>
          </w:tcPr>
          <w:p w:rsidR="00A00C13" w:rsidRDefault="00951804" w:rsidP="0030334A">
            <w:pPr>
              <w:spacing w:before="100" w:beforeAutospacing="1" w:after="100" w:afterAutospacing="1"/>
              <w:jc w:val="right"/>
              <w:rPr>
                <w:rFonts w:eastAsia="Times New Roman" w:cs="Times New Roman"/>
                <w:sz w:val="24"/>
                <w:szCs w:val="24"/>
              </w:rPr>
            </w:pPr>
            <w:r>
              <w:rPr>
                <w:rFonts w:eastAsia="Times New Roman" w:cs="Times New Roman"/>
                <w:sz w:val="24"/>
                <w:szCs w:val="24"/>
              </w:rPr>
              <w:t>-</w:t>
            </w:r>
          </w:p>
        </w:tc>
        <w:tc>
          <w:tcPr>
            <w:tcW w:w="1417" w:type="dxa"/>
          </w:tcPr>
          <w:p w:rsidR="00A00C13" w:rsidRDefault="00951804" w:rsidP="0030334A">
            <w:pPr>
              <w:spacing w:before="100" w:beforeAutospacing="1" w:after="100" w:afterAutospacing="1"/>
              <w:jc w:val="right"/>
              <w:rPr>
                <w:rFonts w:eastAsia="Times New Roman" w:cs="Times New Roman"/>
                <w:sz w:val="24"/>
                <w:szCs w:val="24"/>
              </w:rPr>
            </w:pPr>
            <w:r>
              <w:rPr>
                <w:rFonts w:eastAsia="Times New Roman" w:cs="Times New Roman"/>
                <w:sz w:val="24"/>
                <w:szCs w:val="24"/>
              </w:rPr>
              <w:t>-</w:t>
            </w:r>
          </w:p>
        </w:tc>
        <w:tc>
          <w:tcPr>
            <w:tcW w:w="992" w:type="dxa"/>
          </w:tcPr>
          <w:p w:rsidR="00A00C13" w:rsidRDefault="00951804" w:rsidP="0030334A">
            <w:pPr>
              <w:spacing w:before="100" w:beforeAutospacing="1" w:after="100" w:afterAutospacing="1"/>
              <w:jc w:val="right"/>
              <w:rPr>
                <w:rFonts w:eastAsia="Times New Roman" w:cs="Times New Roman"/>
                <w:sz w:val="24"/>
                <w:szCs w:val="24"/>
              </w:rPr>
            </w:pPr>
            <w:r>
              <w:rPr>
                <w:rFonts w:eastAsia="Times New Roman" w:cs="Times New Roman"/>
                <w:sz w:val="24"/>
                <w:szCs w:val="24"/>
              </w:rPr>
              <w:t>-</w:t>
            </w:r>
          </w:p>
        </w:tc>
      </w:tr>
      <w:tr w:rsidR="00AA506F" w:rsidTr="002243D0">
        <w:tc>
          <w:tcPr>
            <w:tcW w:w="4361" w:type="dxa"/>
          </w:tcPr>
          <w:p w:rsidR="00AA506F" w:rsidRDefault="00AA506F" w:rsidP="0030334A">
            <w:pPr>
              <w:spacing w:before="100" w:beforeAutospacing="1" w:after="100" w:afterAutospacing="1"/>
              <w:rPr>
                <w:rFonts w:eastAsia="Times New Roman" w:cs="Times New Roman"/>
                <w:sz w:val="24"/>
                <w:szCs w:val="24"/>
              </w:rPr>
            </w:pPr>
          </w:p>
        </w:tc>
        <w:tc>
          <w:tcPr>
            <w:tcW w:w="709" w:type="dxa"/>
          </w:tcPr>
          <w:p w:rsidR="00AA506F" w:rsidRDefault="00951804" w:rsidP="0030334A">
            <w:pPr>
              <w:spacing w:before="100" w:beforeAutospacing="1" w:after="100" w:afterAutospacing="1"/>
              <w:jc w:val="center"/>
              <w:rPr>
                <w:rFonts w:eastAsia="Times New Roman" w:cs="Times New Roman"/>
                <w:sz w:val="24"/>
                <w:szCs w:val="24"/>
              </w:rPr>
            </w:pPr>
            <w:r>
              <w:rPr>
                <w:rFonts w:eastAsia="Times New Roman" w:cs="Times New Roman"/>
                <w:sz w:val="24"/>
                <w:szCs w:val="24"/>
              </w:rPr>
              <w:t>-</w:t>
            </w:r>
          </w:p>
        </w:tc>
        <w:tc>
          <w:tcPr>
            <w:tcW w:w="708" w:type="dxa"/>
          </w:tcPr>
          <w:p w:rsidR="00AA506F" w:rsidRDefault="00951804" w:rsidP="0030334A">
            <w:pPr>
              <w:spacing w:before="100" w:beforeAutospacing="1" w:after="100" w:afterAutospacing="1"/>
              <w:jc w:val="center"/>
              <w:rPr>
                <w:rFonts w:eastAsia="Times New Roman" w:cs="Times New Roman"/>
                <w:sz w:val="24"/>
                <w:szCs w:val="24"/>
              </w:rPr>
            </w:pPr>
            <w:r>
              <w:rPr>
                <w:rFonts w:eastAsia="Times New Roman" w:cs="Times New Roman"/>
                <w:sz w:val="24"/>
                <w:szCs w:val="24"/>
              </w:rPr>
              <w:t>-</w:t>
            </w:r>
          </w:p>
        </w:tc>
        <w:tc>
          <w:tcPr>
            <w:tcW w:w="1560" w:type="dxa"/>
          </w:tcPr>
          <w:p w:rsidR="00AA506F" w:rsidRDefault="00951804" w:rsidP="0030334A">
            <w:pPr>
              <w:spacing w:before="100" w:beforeAutospacing="1" w:after="100" w:afterAutospacing="1"/>
              <w:jc w:val="center"/>
              <w:rPr>
                <w:rFonts w:eastAsia="Times New Roman" w:cs="Times New Roman"/>
                <w:sz w:val="24"/>
                <w:szCs w:val="24"/>
              </w:rPr>
            </w:pPr>
            <w:r>
              <w:rPr>
                <w:rFonts w:eastAsia="Times New Roman" w:cs="Times New Roman"/>
                <w:sz w:val="24"/>
                <w:szCs w:val="24"/>
              </w:rPr>
              <w:t>-</w:t>
            </w:r>
          </w:p>
        </w:tc>
        <w:tc>
          <w:tcPr>
            <w:tcW w:w="1417" w:type="dxa"/>
          </w:tcPr>
          <w:p w:rsidR="00AA506F" w:rsidRDefault="00951804" w:rsidP="0030334A">
            <w:pPr>
              <w:spacing w:before="100" w:beforeAutospacing="1" w:after="100" w:afterAutospacing="1"/>
              <w:jc w:val="center"/>
              <w:rPr>
                <w:rFonts w:eastAsia="Times New Roman" w:cs="Times New Roman"/>
                <w:sz w:val="24"/>
                <w:szCs w:val="24"/>
              </w:rPr>
            </w:pPr>
            <w:r>
              <w:rPr>
                <w:rFonts w:eastAsia="Times New Roman" w:cs="Times New Roman"/>
                <w:sz w:val="24"/>
                <w:szCs w:val="24"/>
              </w:rPr>
              <w:t>-</w:t>
            </w:r>
          </w:p>
        </w:tc>
        <w:tc>
          <w:tcPr>
            <w:tcW w:w="992" w:type="dxa"/>
          </w:tcPr>
          <w:p w:rsidR="00AA506F" w:rsidRDefault="00951804" w:rsidP="0030334A">
            <w:pPr>
              <w:spacing w:before="100" w:beforeAutospacing="1" w:after="100" w:afterAutospacing="1"/>
              <w:jc w:val="center"/>
              <w:rPr>
                <w:rFonts w:eastAsia="Times New Roman" w:cs="Times New Roman"/>
                <w:sz w:val="24"/>
                <w:szCs w:val="24"/>
              </w:rPr>
            </w:pPr>
            <w:r>
              <w:rPr>
                <w:rFonts w:eastAsia="Times New Roman" w:cs="Times New Roman"/>
                <w:sz w:val="24"/>
                <w:szCs w:val="24"/>
              </w:rPr>
              <w:t>-</w:t>
            </w:r>
          </w:p>
        </w:tc>
      </w:tr>
      <w:tr w:rsidR="002243D0" w:rsidTr="002243D0">
        <w:tc>
          <w:tcPr>
            <w:tcW w:w="4361" w:type="dxa"/>
          </w:tcPr>
          <w:p w:rsidR="002243D0" w:rsidRDefault="002243D0" w:rsidP="0030334A">
            <w:pPr>
              <w:spacing w:before="100" w:beforeAutospacing="1" w:after="100" w:afterAutospacing="1"/>
              <w:rPr>
                <w:rFonts w:eastAsia="Times New Roman" w:cs="Times New Roman"/>
                <w:sz w:val="24"/>
                <w:szCs w:val="24"/>
              </w:rPr>
            </w:pPr>
          </w:p>
        </w:tc>
        <w:tc>
          <w:tcPr>
            <w:tcW w:w="709" w:type="dxa"/>
          </w:tcPr>
          <w:p w:rsidR="002243D0" w:rsidRDefault="002243D0" w:rsidP="0030334A">
            <w:pPr>
              <w:spacing w:before="100" w:beforeAutospacing="1" w:after="100" w:afterAutospacing="1"/>
              <w:jc w:val="center"/>
              <w:rPr>
                <w:rFonts w:eastAsia="Times New Roman" w:cs="Times New Roman"/>
                <w:sz w:val="24"/>
                <w:szCs w:val="24"/>
              </w:rPr>
            </w:pPr>
          </w:p>
        </w:tc>
        <w:tc>
          <w:tcPr>
            <w:tcW w:w="708" w:type="dxa"/>
          </w:tcPr>
          <w:p w:rsidR="002243D0" w:rsidRDefault="002243D0" w:rsidP="0030334A">
            <w:pPr>
              <w:spacing w:before="100" w:beforeAutospacing="1" w:after="100" w:afterAutospacing="1"/>
              <w:jc w:val="center"/>
              <w:rPr>
                <w:rFonts w:eastAsia="Times New Roman" w:cs="Times New Roman"/>
                <w:sz w:val="24"/>
                <w:szCs w:val="24"/>
              </w:rPr>
            </w:pPr>
            <w:r>
              <w:rPr>
                <w:rFonts w:eastAsia="Times New Roman" w:cs="Times New Roman"/>
                <w:sz w:val="24"/>
                <w:szCs w:val="24"/>
              </w:rPr>
              <w:t>-</w:t>
            </w:r>
          </w:p>
        </w:tc>
        <w:tc>
          <w:tcPr>
            <w:tcW w:w="1560" w:type="dxa"/>
          </w:tcPr>
          <w:p w:rsidR="002243D0" w:rsidRDefault="002243D0" w:rsidP="0030334A">
            <w:pPr>
              <w:spacing w:before="100" w:beforeAutospacing="1" w:after="100" w:afterAutospacing="1"/>
              <w:jc w:val="center"/>
              <w:rPr>
                <w:rFonts w:eastAsia="Times New Roman" w:cs="Times New Roman"/>
                <w:sz w:val="24"/>
                <w:szCs w:val="24"/>
              </w:rPr>
            </w:pPr>
            <w:r>
              <w:rPr>
                <w:rFonts w:eastAsia="Times New Roman" w:cs="Times New Roman"/>
                <w:sz w:val="24"/>
                <w:szCs w:val="24"/>
              </w:rPr>
              <w:t>-</w:t>
            </w:r>
          </w:p>
        </w:tc>
        <w:tc>
          <w:tcPr>
            <w:tcW w:w="1417" w:type="dxa"/>
          </w:tcPr>
          <w:p w:rsidR="002243D0" w:rsidRDefault="002243D0" w:rsidP="0030334A">
            <w:pPr>
              <w:spacing w:before="100" w:beforeAutospacing="1" w:after="100" w:afterAutospacing="1"/>
              <w:jc w:val="center"/>
              <w:rPr>
                <w:rFonts w:eastAsia="Times New Roman" w:cs="Times New Roman"/>
                <w:sz w:val="24"/>
                <w:szCs w:val="24"/>
              </w:rPr>
            </w:pPr>
            <w:r>
              <w:rPr>
                <w:rFonts w:eastAsia="Times New Roman" w:cs="Times New Roman"/>
                <w:sz w:val="24"/>
                <w:szCs w:val="24"/>
              </w:rPr>
              <w:t>-</w:t>
            </w:r>
          </w:p>
        </w:tc>
        <w:tc>
          <w:tcPr>
            <w:tcW w:w="992" w:type="dxa"/>
          </w:tcPr>
          <w:p w:rsidR="002243D0" w:rsidRDefault="002243D0" w:rsidP="0030334A">
            <w:pPr>
              <w:spacing w:before="100" w:beforeAutospacing="1" w:after="100" w:afterAutospacing="1"/>
              <w:jc w:val="center"/>
              <w:rPr>
                <w:rFonts w:eastAsia="Times New Roman" w:cs="Times New Roman"/>
                <w:sz w:val="24"/>
                <w:szCs w:val="24"/>
              </w:rPr>
            </w:pPr>
            <w:r>
              <w:rPr>
                <w:rFonts w:eastAsia="Times New Roman" w:cs="Times New Roman"/>
                <w:sz w:val="24"/>
                <w:szCs w:val="24"/>
              </w:rPr>
              <w:t>-</w:t>
            </w:r>
          </w:p>
        </w:tc>
      </w:tr>
    </w:tbl>
    <w:p w:rsidR="0015329F" w:rsidRPr="00A42900" w:rsidRDefault="0015329F" w:rsidP="0030334A">
      <w:pPr>
        <w:ind w:firstLine="709"/>
        <w:jc w:val="both"/>
        <w:rPr>
          <w:rFonts w:eastAsia="Times New Roman" w:cs="Times New Roman"/>
          <w:szCs w:val="28"/>
        </w:rPr>
      </w:pPr>
    </w:p>
    <w:p w:rsidR="00075A85" w:rsidRPr="00075A85" w:rsidRDefault="001133AC" w:rsidP="0030334A">
      <w:pPr>
        <w:ind w:firstLine="709"/>
        <w:contextualSpacing/>
        <w:jc w:val="both"/>
        <w:rPr>
          <w:rFonts w:eastAsiaTheme="minorHAnsi"/>
          <w:szCs w:val="28"/>
          <w:lang w:eastAsia="en-US"/>
        </w:rPr>
      </w:pPr>
      <w:r w:rsidRPr="00A42900">
        <w:rPr>
          <w:rFonts w:eastAsia="Calibri" w:cs="Times New Roman"/>
          <w:szCs w:val="28"/>
          <w:lang w:eastAsia="en-US"/>
        </w:rPr>
        <w:t>В 201</w:t>
      </w:r>
      <w:r w:rsidR="00B9125F">
        <w:rPr>
          <w:rFonts w:eastAsia="Calibri" w:cs="Times New Roman"/>
          <w:szCs w:val="28"/>
          <w:lang w:eastAsia="en-US"/>
        </w:rPr>
        <w:t>7</w:t>
      </w:r>
      <w:r w:rsidRPr="00A42900">
        <w:rPr>
          <w:rFonts w:eastAsia="Calibri" w:cs="Times New Roman"/>
          <w:szCs w:val="28"/>
          <w:lang w:eastAsia="en-US"/>
        </w:rPr>
        <w:t xml:space="preserve"> году </w:t>
      </w:r>
      <w:r w:rsidR="00B9125F">
        <w:rPr>
          <w:rFonts w:eastAsia="Calibri" w:cs="Times New Roman"/>
          <w:szCs w:val="28"/>
          <w:lang w:eastAsia="en-US"/>
        </w:rPr>
        <w:t xml:space="preserve">комитетом по труду и занятости населения Курской области разработаны и </w:t>
      </w:r>
      <w:r w:rsidRPr="00A42900">
        <w:rPr>
          <w:rFonts w:eastAsia="Calibri" w:cs="Times New Roman"/>
          <w:szCs w:val="28"/>
          <w:lang w:eastAsia="en-US"/>
        </w:rPr>
        <w:t xml:space="preserve">приняты </w:t>
      </w:r>
      <w:r w:rsidR="00B9125F" w:rsidRPr="00A42900">
        <w:rPr>
          <w:rFonts w:eastAsia="Calibri" w:cs="Times New Roman"/>
          <w:szCs w:val="28"/>
          <w:lang w:eastAsia="en-US"/>
        </w:rPr>
        <w:t>Администрацией Курской области</w:t>
      </w:r>
      <w:r w:rsidR="00075A85" w:rsidRPr="00075A85">
        <w:rPr>
          <w:rFonts w:eastAsiaTheme="minorHAnsi"/>
          <w:szCs w:val="28"/>
          <w:lang w:eastAsia="en-US"/>
        </w:rPr>
        <w:t xml:space="preserve"> нормативные правовые акты, регламентирующие порядок и объемы финансирования основных мероприятий Программы</w:t>
      </w:r>
      <w:r w:rsidR="00075A85">
        <w:rPr>
          <w:rFonts w:eastAsiaTheme="minorHAnsi"/>
          <w:szCs w:val="28"/>
          <w:lang w:eastAsia="en-US"/>
        </w:rPr>
        <w:t>, вносящие изменения в состав членов межведомственной комиссии</w:t>
      </w:r>
      <w:r w:rsidR="00024D91">
        <w:rPr>
          <w:rFonts w:eastAsiaTheme="minorHAnsi"/>
          <w:szCs w:val="28"/>
          <w:lang w:eastAsia="en-US"/>
        </w:rPr>
        <w:t xml:space="preserve"> по реализации Программы</w:t>
      </w:r>
      <w:r w:rsidR="00075A85" w:rsidRPr="00075A85">
        <w:rPr>
          <w:rFonts w:eastAsiaTheme="minorHAnsi"/>
          <w:szCs w:val="28"/>
          <w:lang w:eastAsia="en-US"/>
        </w:rPr>
        <w:t>:</w:t>
      </w:r>
    </w:p>
    <w:p w:rsidR="00075A85" w:rsidRPr="00075A85" w:rsidRDefault="00075A85" w:rsidP="0030334A">
      <w:pPr>
        <w:ind w:firstLine="709"/>
        <w:contextualSpacing/>
        <w:jc w:val="both"/>
        <w:rPr>
          <w:rFonts w:eastAsiaTheme="minorHAnsi"/>
          <w:szCs w:val="28"/>
          <w:lang w:eastAsia="en-US"/>
        </w:rPr>
      </w:pPr>
      <w:r w:rsidRPr="00075A85">
        <w:rPr>
          <w:rFonts w:eastAsiaTheme="minorHAnsi"/>
          <w:szCs w:val="28"/>
          <w:lang w:eastAsia="en-US"/>
        </w:rPr>
        <w:t>постановления Администрации Курской области «О внесении изменений в программу Курской области по оказанию содействия добровольному переселению в Российскую Федерацию соотечественников, проживающих за рубежом, на 2013-2021 годы» от 20.03.2017 № 219-па, от 17.07.2017 № 575-па, от 13.11.2017 № 903-па, от 25.12.2017  № 1087-па;</w:t>
      </w:r>
    </w:p>
    <w:p w:rsidR="00075A85" w:rsidRPr="00075A85" w:rsidRDefault="00075A85" w:rsidP="0030334A">
      <w:pPr>
        <w:ind w:firstLine="709"/>
        <w:contextualSpacing/>
        <w:jc w:val="both"/>
        <w:rPr>
          <w:rFonts w:eastAsiaTheme="minorHAnsi"/>
          <w:szCs w:val="28"/>
          <w:lang w:eastAsia="en-US"/>
        </w:rPr>
      </w:pPr>
      <w:r w:rsidRPr="00075A85">
        <w:rPr>
          <w:rFonts w:eastAsiaTheme="minorHAnsi"/>
          <w:szCs w:val="28"/>
          <w:lang w:eastAsia="en-US"/>
        </w:rPr>
        <w:t>распоряжение Администрации Курской области «Об утверждении плана реализации программы Курской области по оказанию содействия добровольному переселению в Российскую Федерацию соотечественников, проживающих за рубежом, на 2013-2021 годы, на 2017 год и плановый период 2018 и 2019 годов» от 07.04.2017 № 168-ра;</w:t>
      </w:r>
    </w:p>
    <w:p w:rsidR="00075A85" w:rsidRPr="00075A85" w:rsidRDefault="00075A85" w:rsidP="0030334A">
      <w:pPr>
        <w:ind w:firstLine="709"/>
        <w:contextualSpacing/>
        <w:jc w:val="both"/>
        <w:rPr>
          <w:rFonts w:eastAsiaTheme="minorHAnsi"/>
          <w:szCs w:val="28"/>
          <w:lang w:eastAsia="en-US"/>
        </w:rPr>
      </w:pPr>
      <w:r w:rsidRPr="00075A85">
        <w:rPr>
          <w:rFonts w:eastAsiaTheme="minorHAnsi"/>
          <w:szCs w:val="28"/>
          <w:lang w:eastAsia="en-US"/>
        </w:rPr>
        <w:t xml:space="preserve">постановление Администрации Курской области от 18.10.2017         № 798-па «О внесении изменений в постановление Администрации Курской области от 24.08.2016 № 621-па «Об утверждении Порядка по предоставлению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переселившимся в </w:t>
      </w:r>
      <w:r w:rsidRPr="00075A85">
        <w:rPr>
          <w:rFonts w:eastAsiaTheme="minorHAnsi"/>
          <w:szCs w:val="28"/>
          <w:lang w:eastAsia="en-US"/>
        </w:rPr>
        <w:lastRenderedPageBreak/>
        <w:t>Курскую область в рамках программы Курской области по оказанию содействия добровольному переселению в Российскую Федерацию соотечественников, проживающих за рубежом, на 2013-2021 годы, компенсации найма (поднайма) жилья на срок не менее шести месяцев»;</w:t>
      </w:r>
    </w:p>
    <w:p w:rsidR="00075A85" w:rsidRPr="00075A85" w:rsidRDefault="00075A85" w:rsidP="0030334A">
      <w:pPr>
        <w:ind w:firstLine="709"/>
        <w:contextualSpacing/>
        <w:jc w:val="both"/>
        <w:rPr>
          <w:rFonts w:eastAsiaTheme="minorHAnsi"/>
          <w:szCs w:val="28"/>
          <w:lang w:eastAsia="en-US"/>
        </w:rPr>
      </w:pPr>
      <w:r w:rsidRPr="00075A85">
        <w:rPr>
          <w:rFonts w:eastAsiaTheme="minorHAnsi"/>
          <w:szCs w:val="28"/>
          <w:lang w:eastAsia="en-US"/>
        </w:rPr>
        <w:t>постановления Администрации Курской области от 22.02.2017        № 133-па, от 19.09.2017 № 733-па «О внесении изменений в состав Межведомственной комиссии по реализации программы Курской области по оказанию содействия добровольному переселению в Российскую Федерацию соотечественников, проживающих за рубежом».</w:t>
      </w:r>
    </w:p>
    <w:p w:rsidR="00075A85" w:rsidRPr="00075A85" w:rsidRDefault="00075A85" w:rsidP="0030334A">
      <w:pPr>
        <w:ind w:firstLine="708"/>
        <w:contextualSpacing/>
        <w:jc w:val="both"/>
        <w:rPr>
          <w:rFonts w:eastAsiaTheme="minorHAnsi"/>
          <w:szCs w:val="28"/>
          <w:lang w:eastAsia="en-US"/>
        </w:rPr>
      </w:pPr>
      <w:r w:rsidRPr="00075A85">
        <w:rPr>
          <w:rFonts w:eastAsiaTheme="minorHAnsi"/>
          <w:szCs w:val="28"/>
          <w:lang w:eastAsia="en-US"/>
        </w:rPr>
        <w:t xml:space="preserve">Подписано Соглашение между Министерством внутренних дел Российской Федерации и Администрацией Курской области о предоставлении в 2017 году субсидии из федерального бюджета бюджету Курской области на реализацию мероприятий, предусмотренных региональной программой переселения, включённой в Государственную программу по оказанию содействия добровольному переселению в Российскую Федерацию соотечественников, проживающих за рубежом </w:t>
      </w:r>
      <w:r w:rsidRPr="00075A85">
        <w:rPr>
          <w:rFonts w:eastAsiaTheme="minorHAnsi" w:cs="Times New Roman"/>
          <w:szCs w:val="28"/>
          <w:lang w:eastAsia="en-US"/>
        </w:rPr>
        <w:t>от 19.02.2017 № 188-08-051.</w:t>
      </w:r>
    </w:p>
    <w:p w:rsidR="00AC11BD" w:rsidRDefault="00BF02EB" w:rsidP="00AC11BD">
      <w:pPr>
        <w:ind w:firstLine="709"/>
        <w:jc w:val="both"/>
        <w:rPr>
          <w:rFonts w:eastAsia="Times New Roman" w:cs="Times New Roman"/>
          <w:szCs w:val="28"/>
        </w:rPr>
      </w:pPr>
      <w:r w:rsidRPr="00C75F05">
        <w:rPr>
          <w:rFonts w:eastAsia="Times New Roman" w:cs="Times New Roman"/>
          <w:szCs w:val="28"/>
        </w:rPr>
        <w:t>Правила распределения и предоставления субсидий на реализацию мероприятий, предусмотренных региональными программами переселения, включенными в Государственную программу по оказанию содействия добровольному переселению в Российскую Федерацию соотечественников, проживающих за рубежом, утверждены постановлением Правительства Российской Федерации  от  21</w:t>
      </w:r>
      <w:r w:rsidR="00AC11BD">
        <w:rPr>
          <w:rFonts w:eastAsia="Times New Roman" w:cs="Times New Roman"/>
          <w:szCs w:val="28"/>
        </w:rPr>
        <w:t>.10.</w:t>
      </w:r>
      <w:r w:rsidRPr="00C75F05">
        <w:rPr>
          <w:rFonts w:eastAsia="Times New Roman" w:cs="Times New Roman"/>
          <w:szCs w:val="28"/>
        </w:rPr>
        <w:t>2011</w:t>
      </w:r>
    </w:p>
    <w:p w:rsidR="00BF02EB" w:rsidRPr="00C75F05" w:rsidRDefault="00BF02EB" w:rsidP="00AC11BD">
      <w:pPr>
        <w:jc w:val="both"/>
        <w:rPr>
          <w:rFonts w:eastAsia="Times New Roman" w:cs="Times New Roman"/>
          <w:szCs w:val="28"/>
        </w:rPr>
      </w:pPr>
      <w:r w:rsidRPr="00C75F05">
        <w:rPr>
          <w:rFonts w:eastAsia="Times New Roman" w:cs="Times New Roman"/>
          <w:szCs w:val="28"/>
        </w:rPr>
        <w:t>№ 852.</w:t>
      </w:r>
    </w:p>
    <w:p w:rsidR="001133AC" w:rsidRPr="00965829" w:rsidRDefault="008413EE" w:rsidP="0030334A">
      <w:pPr>
        <w:ind w:firstLine="709"/>
        <w:contextualSpacing/>
        <w:jc w:val="both"/>
        <w:rPr>
          <w:rFonts w:eastAsia="Calibri" w:cs="Times New Roman"/>
          <w:szCs w:val="28"/>
          <w:lang w:eastAsia="en-US"/>
        </w:rPr>
      </w:pPr>
      <w:r w:rsidRPr="008413EE">
        <w:rPr>
          <w:rFonts w:eastAsia="Times New Roman" w:cs="Times New Roman"/>
          <w:szCs w:val="28"/>
        </w:rPr>
        <w:t xml:space="preserve"> В </w:t>
      </w:r>
      <w:r w:rsidR="001133AC">
        <w:rPr>
          <w:rFonts w:eastAsia="Times New Roman" w:cs="Times New Roman"/>
          <w:szCs w:val="28"/>
        </w:rPr>
        <w:t>201</w:t>
      </w:r>
      <w:r w:rsidR="00024D91">
        <w:rPr>
          <w:rFonts w:eastAsia="Times New Roman" w:cs="Times New Roman"/>
          <w:szCs w:val="28"/>
        </w:rPr>
        <w:t>7</w:t>
      </w:r>
      <w:r w:rsidRPr="008413EE">
        <w:rPr>
          <w:rFonts w:eastAsia="Times New Roman" w:cs="Times New Roman"/>
          <w:szCs w:val="28"/>
        </w:rPr>
        <w:t xml:space="preserve"> году комитетом по труду и занятости </w:t>
      </w:r>
      <w:r w:rsidR="00D96506">
        <w:rPr>
          <w:rFonts w:eastAsia="Times New Roman" w:cs="Times New Roman"/>
          <w:szCs w:val="28"/>
        </w:rPr>
        <w:t xml:space="preserve">населения Курской области </w:t>
      </w:r>
      <w:r w:rsidR="00BD7B3B">
        <w:rPr>
          <w:rFonts w:eastAsia="Times New Roman" w:cs="Times New Roman"/>
          <w:szCs w:val="28"/>
        </w:rPr>
        <w:t xml:space="preserve">продолжался приём заявлений наполучение </w:t>
      </w:r>
      <w:r w:rsidRPr="008413EE">
        <w:rPr>
          <w:rFonts w:eastAsia="Times New Roman" w:cs="Times New Roman"/>
          <w:szCs w:val="28"/>
        </w:rPr>
        <w:t xml:space="preserve">компенсации </w:t>
      </w:r>
      <w:r w:rsidRPr="008413EE">
        <w:rPr>
          <w:szCs w:val="28"/>
        </w:rPr>
        <w:t xml:space="preserve">найма жилья </w:t>
      </w:r>
      <w:r w:rsidR="00BD7B3B">
        <w:rPr>
          <w:szCs w:val="28"/>
        </w:rPr>
        <w:t xml:space="preserve">от </w:t>
      </w:r>
      <w:r w:rsidRPr="008413EE">
        <w:rPr>
          <w:szCs w:val="28"/>
        </w:rPr>
        <w:t>участнико</w:t>
      </w:r>
      <w:r w:rsidR="00BD7B3B">
        <w:rPr>
          <w:szCs w:val="28"/>
        </w:rPr>
        <w:t>в</w:t>
      </w:r>
      <w:r w:rsidRPr="008413EE">
        <w:rPr>
          <w:szCs w:val="28"/>
        </w:rPr>
        <w:t xml:space="preserve"> Государственной программы на срок не менее шести месяцев, при предоставлении подтверждающих документов оплаты данного жилья и других необходимых документов</w:t>
      </w:r>
      <w:r w:rsidR="001133AC">
        <w:rPr>
          <w:szCs w:val="28"/>
        </w:rPr>
        <w:t xml:space="preserve">, </w:t>
      </w:r>
      <w:r w:rsidR="00BD7B3B">
        <w:rPr>
          <w:szCs w:val="28"/>
        </w:rPr>
        <w:t xml:space="preserve">перечень </w:t>
      </w:r>
      <w:r w:rsidR="001133AC">
        <w:rPr>
          <w:szCs w:val="28"/>
        </w:rPr>
        <w:t>которы</w:t>
      </w:r>
      <w:r w:rsidR="00BD7B3B">
        <w:rPr>
          <w:szCs w:val="28"/>
        </w:rPr>
        <w:t>х</w:t>
      </w:r>
      <w:r w:rsidR="001133AC">
        <w:rPr>
          <w:szCs w:val="28"/>
        </w:rPr>
        <w:t xml:space="preserve"> утверждён </w:t>
      </w:r>
      <w:r w:rsidR="001133AC" w:rsidRPr="00965829">
        <w:rPr>
          <w:rFonts w:eastAsia="Calibri" w:cs="Times New Roman"/>
          <w:szCs w:val="28"/>
          <w:lang w:eastAsia="en-US"/>
        </w:rPr>
        <w:t>постановление</w:t>
      </w:r>
      <w:r w:rsidR="001133AC">
        <w:rPr>
          <w:rFonts w:eastAsia="Calibri" w:cs="Times New Roman"/>
          <w:szCs w:val="28"/>
          <w:lang w:eastAsia="en-US"/>
        </w:rPr>
        <w:t>м</w:t>
      </w:r>
      <w:r w:rsidR="001133AC" w:rsidRPr="00965829">
        <w:rPr>
          <w:rFonts w:eastAsia="Calibri" w:cs="Times New Roman"/>
          <w:szCs w:val="28"/>
          <w:lang w:eastAsia="en-US"/>
        </w:rPr>
        <w:t xml:space="preserve"> Администрации Курской области от 24.08.2016 </w:t>
      </w:r>
      <w:r w:rsidR="001133AC">
        <w:rPr>
          <w:rFonts w:eastAsia="Calibri" w:cs="Times New Roman"/>
          <w:szCs w:val="28"/>
          <w:lang w:eastAsia="en-US"/>
        </w:rPr>
        <w:t>№</w:t>
      </w:r>
      <w:r w:rsidR="001133AC" w:rsidRPr="00965829">
        <w:rPr>
          <w:rFonts w:eastAsia="Calibri" w:cs="Times New Roman"/>
          <w:szCs w:val="28"/>
          <w:lang w:eastAsia="en-US"/>
        </w:rPr>
        <w:t xml:space="preserve"> 621-па</w:t>
      </w:r>
      <w:r w:rsidR="00530F30">
        <w:rPr>
          <w:rFonts w:eastAsia="Calibri" w:cs="Times New Roman"/>
          <w:szCs w:val="28"/>
          <w:lang w:eastAsia="en-US"/>
        </w:rPr>
        <w:t xml:space="preserve">.В отчётном году в </w:t>
      </w:r>
      <w:r w:rsidR="00BD7B3B">
        <w:rPr>
          <w:rFonts w:eastAsia="Calibri" w:cs="Times New Roman"/>
          <w:szCs w:val="28"/>
          <w:lang w:eastAsia="en-US"/>
        </w:rPr>
        <w:t xml:space="preserve">названное постановление </w:t>
      </w:r>
      <w:r w:rsidR="001133AC" w:rsidRPr="00965829">
        <w:rPr>
          <w:rFonts w:eastAsia="Calibri" w:cs="Times New Roman"/>
          <w:szCs w:val="28"/>
          <w:lang w:eastAsia="en-US"/>
        </w:rPr>
        <w:t xml:space="preserve">внесены изменения </w:t>
      </w:r>
      <w:r w:rsidR="00BD7B3B" w:rsidRPr="00860ECB">
        <w:rPr>
          <w:rFonts w:eastAsiaTheme="minorHAnsi"/>
          <w:szCs w:val="28"/>
          <w:lang w:eastAsia="en-US"/>
        </w:rPr>
        <w:t>постановление</w:t>
      </w:r>
      <w:r w:rsidR="00530F30">
        <w:rPr>
          <w:rFonts w:eastAsiaTheme="minorHAnsi"/>
          <w:szCs w:val="28"/>
          <w:lang w:eastAsia="en-US"/>
        </w:rPr>
        <w:t>м</w:t>
      </w:r>
      <w:r w:rsidR="00BD7B3B" w:rsidRPr="00860ECB">
        <w:rPr>
          <w:rFonts w:eastAsiaTheme="minorHAnsi"/>
          <w:szCs w:val="28"/>
          <w:lang w:eastAsia="en-US"/>
        </w:rPr>
        <w:t xml:space="preserve"> Администрации Курской области от 18.10.2017№ 798-па</w:t>
      </w:r>
      <w:r w:rsidR="00530F30">
        <w:rPr>
          <w:rFonts w:eastAsiaTheme="minorHAnsi"/>
          <w:szCs w:val="28"/>
          <w:lang w:eastAsia="en-US"/>
        </w:rPr>
        <w:t>.</w:t>
      </w:r>
    </w:p>
    <w:p w:rsidR="008413EE" w:rsidRPr="008413EE" w:rsidRDefault="00D96506" w:rsidP="0030334A">
      <w:pPr>
        <w:ind w:firstLine="709"/>
        <w:jc w:val="both"/>
        <w:rPr>
          <w:szCs w:val="28"/>
        </w:rPr>
      </w:pPr>
      <w:r>
        <w:rPr>
          <w:szCs w:val="28"/>
        </w:rPr>
        <w:t>В соответствии</w:t>
      </w:r>
      <w:r w:rsidR="0088768B">
        <w:rPr>
          <w:szCs w:val="28"/>
        </w:rPr>
        <w:t xml:space="preserve"> с распоряжением Правительства Российской Федерации от 24.10.2013 №1947-р разработаны критерии </w:t>
      </w:r>
      <w:r w:rsidR="0004320E" w:rsidRPr="0004320E">
        <w:rPr>
          <w:szCs w:val="28"/>
        </w:rPr>
        <w:t>оценки эффективности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w:t>
      </w:r>
      <w:r w:rsidR="008B79FF">
        <w:rPr>
          <w:szCs w:val="28"/>
        </w:rPr>
        <w:t xml:space="preserve">, в субъекте Российской Федерации, </w:t>
      </w:r>
      <w:r w:rsidR="00082AC8">
        <w:rPr>
          <w:szCs w:val="28"/>
        </w:rPr>
        <w:t xml:space="preserve">в соответствие с </w:t>
      </w:r>
      <w:r w:rsidR="008B79FF">
        <w:rPr>
          <w:szCs w:val="28"/>
        </w:rPr>
        <w:t>которы</w:t>
      </w:r>
      <w:r w:rsidR="00082AC8">
        <w:rPr>
          <w:szCs w:val="28"/>
        </w:rPr>
        <w:t>ми</w:t>
      </w:r>
      <w:r w:rsidR="008B79FF">
        <w:rPr>
          <w:szCs w:val="28"/>
        </w:rPr>
        <w:t xml:space="preserve"> направля</w:t>
      </w:r>
      <w:r w:rsidR="00082AC8">
        <w:rPr>
          <w:szCs w:val="28"/>
        </w:rPr>
        <w:t>е</w:t>
      </w:r>
      <w:r w:rsidR="008B79FF">
        <w:rPr>
          <w:szCs w:val="28"/>
        </w:rPr>
        <w:t xml:space="preserve">тся </w:t>
      </w:r>
      <w:r w:rsidR="00082AC8">
        <w:rPr>
          <w:szCs w:val="28"/>
        </w:rPr>
        <w:t xml:space="preserve">информация </w:t>
      </w:r>
      <w:r w:rsidR="008B79FF">
        <w:rPr>
          <w:szCs w:val="28"/>
        </w:rPr>
        <w:t xml:space="preserve">в </w:t>
      </w:r>
      <w:r w:rsidR="001133AC">
        <w:rPr>
          <w:szCs w:val="28"/>
        </w:rPr>
        <w:t>МВД</w:t>
      </w:r>
      <w:r w:rsidR="008B79FF">
        <w:rPr>
          <w:szCs w:val="28"/>
        </w:rPr>
        <w:t xml:space="preserve"> России.</w:t>
      </w:r>
    </w:p>
    <w:p w:rsidR="008413EE" w:rsidRPr="008413EE" w:rsidRDefault="008413EE" w:rsidP="0030334A">
      <w:pPr>
        <w:ind w:firstLine="709"/>
        <w:jc w:val="both"/>
        <w:rPr>
          <w:szCs w:val="28"/>
        </w:rPr>
      </w:pPr>
    </w:p>
    <w:tbl>
      <w:tblPr>
        <w:tblW w:w="9806" w:type="dxa"/>
        <w:tblInd w:w="93" w:type="dxa"/>
        <w:tblLayout w:type="fixed"/>
        <w:tblLook w:val="04A0" w:firstRow="1" w:lastRow="0" w:firstColumn="1" w:lastColumn="0" w:noHBand="0" w:noVBand="1"/>
      </w:tblPr>
      <w:tblGrid>
        <w:gridCol w:w="1144"/>
        <w:gridCol w:w="714"/>
        <w:gridCol w:w="846"/>
        <w:gridCol w:w="272"/>
        <w:gridCol w:w="271"/>
        <w:gridCol w:w="236"/>
        <w:gridCol w:w="3527"/>
        <w:gridCol w:w="142"/>
        <w:gridCol w:w="144"/>
        <w:gridCol w:w="236"/>
        <w:gridCol w:w="328"/>
        <w:gridCol w:w="235"/>
        <w:gridCol w:w="142"/>
        <w:gridCol w:w="236"/>
        <w:gridCol w:w="849"/>
        <w:gridCol w:w="212"/>
        <w:gridCol w:w="272"/>
      </w:tblGrid>
      <w:tr w:rsidR="00C31EC3" w:rsidRPr="00C31EC3" w:rsidTr="00FD5A78">
        <w:trPr>
          <w:gridAfter w:val="1"/>
          <w:wAfter w:w="272" w:type="dxa"/>
          <w:trHeight w:val="1051"/>
        </w:trPr>
        <w:tc>
          <w:tcPr>
            <w:tcW w:w="9534" w:type="dxa"/>
            <w:gridSpan w:val="16"/>
            <w:tcBorders>
              <w:top w:val="nil"/>
              <w:left w:val="nil"/>
              <w:bottom w:val="nil"/>
              <w:right w:val="nil"/>
            </w:tcBorders>
            <w:shd w:val="clear" w:color="auto" w:fill="auto"/>
            <w:hideMark/>
          </w:tcPr>
          <w:p w:rsidR="00410ABE" w:rsidRDefault="00410ABE" w:rsidP="0030334A">
            <w:pPr>
              <w:jc w:val="center"/>
              <w:rPr>
                <w:rFonts w:eastAsia="Times New Roman" w:cs="Times New Roman"/>
                <w:color w:val="000000"/>
                <w:szCs w:val="28"/>
                <w:u w:val="single"/>
              </w:rPr>
            </w:pPr>
            <w:bookmarkStart w:id="1" w:name="RANGE!A2:J32"/>
          </w:p>
          <w:p w:rsidR="00410ABE" w:rsidRDefault="00410ABE" w:rsidP="0030334A">
            <w:pPr>
              <w:jc w:val="center"/>
              <w:rPr>
                <w:rFonts w:eastAsia="Times New Roman" w:cs="Times New Roman"/>
                <w:color w:val="000000"/>
                <w:szCs w:val="28"/>
                <w:u w:val="single"/>
              </w:rPr>
            </w:pPr>
          </w:p>
          <w:p w:rsidR="00410ABE" w:rsidRDefault="00410ABE" w:rsidP="0030334A">
            <w:pPr>
              <w:jc w:val="center"/>
              <w:rPr>
                <w:rFonts w:eastAsia="Times New Roman" w:cs="Times New Roman"/>
                <w:color w:val="000000"/>
                <w:szCs w:val="28"/>
                <w:u w:val="single"/>
              </w:rPr>
            </w:pPr>
          </w:p>
          <w:p w:rsidR="00410ABE" w:rsidRDefault="00410ABE" w:rsidP="0030334A">
            <w:pPr>
              <w:jc w:val="center"/>
              <w:rPr>
                <w:rFonts w:eastAsia="Times New Roman" w:cs="Times New Roman"/>
                <w:color w:val="000000"/>
                <w:szCs w:val="28"/>
                <w:u w:val="single"/>
              </w:rPr>
            </w:pPr>
          </w:p>
          <w:p w:rsidR="00FD5A78" w:rsidRPr="00025417" w:rsidRDefault="00C31EC3" w:rsidP="0030334A">
            <w:pPr>
              <w:jc w:val="center"/>
              <w:rPr>
                <w:rFonts w:eastAsia="Times New Roman" w:cs="Times New Roman"/>
                <w:color w:val="000000"/>
                <w:szCs w:val="28"/>
                <w:u w:val="single"/>
              </w:rPr>
            </w:pPr>
            <w:r w:rsidRPr="00025417">
              <w:rPr>
                <w:rFonts w:eastAsia="Times New Roman" w:cs="Times New Roman"/>
                <w:color w:val="000000"/>
                <w:szCs w:val="28"/>
                <w:u w:val="single"/>
              </w:rPr>
              <w:lastRenderedPageBreak/>
              <w:t xml:space="preserve">Критерии оценки эффективности реализации Государственной программы </w:t>
            </w:r>
            <w:r w:rsidRPr="00025417">
              <w:rPr>
                <w:rFonts w:eastAsia="Times New Roman" w:cs="Times New Roman"/>
                <w:color w:val="000000"/>
                <w:szCs w:val="28"/>
                <w:u w:val="single"/>
              </w:rPr>
              <w:br/>
              <w:t>по оказанию содействия добровольному переселению в</w:t>
            </w:r>
          </w:p>
          <w:p w:rsidR="00C31EC3" w:rsidRPr="00025417" w:rsidRDefault="00C31EC3" w:rsidP="0030334A">
            <w:pPr>
              <w:jc w:val="center"/>
              <w:rPr>
                <w:rFonts w:eastAsia="Times New Roman" w:cs="Times New Roman"/>
                <w:color w:val="000000"/>
                <w:szCs w:val="28"/>
                <w:u w:val="single"/>
              </w:rPr>
            </w:pPr>
            <w:r w:rsidRPr="00025417">
              <w:rPr>
                <w:rFonts w:eastAsia="Times New Roman" w:cs="Times New Roman"/>
                <w:color w:val="000000"/>
                <w:szCs w:val="28"/>
                <w:u w:val="single"/>
              </w:rPr>
              <w:t xml:space="preserve">Российскую Федерацию </w:t>
            </w:r>
            <w:r w:rsidRPr="00025417">
              <w:rPr>
                <w:rFonts w:eastAsia="Times New Roman" w:cs="Times New Roman"/>
                <w:color w:val="000000"/>
                <w:szCs w:val="28"/>
                <w:u w:val="single"/>
              </w:rPr>
              <w:br/>
              <w:t>соотечественников, проживающих за рубежом</w:t>
            </w:r>
            <w:bookmarkEnd w:id="1"/>
          </w:p>
          <w:p w:rsidR="00C31EC3" w:rsidRPr="00C31EC3" w:rsidRDefault="00C31EC3" w:rsidP="0030334A">
            <w:pPr>
              <w:jc w:val="center"/>
              <w:rPr>
                <w:rFonts w:eastAsia="Times New Roman" w:cs="Times New Roman"/>
                <w:color w:val="000000"/>
                <w:sz w:val="24"/>
                <w:szCs w:val="24"/>
              </w:rPr>
            </w:pPr>
          </w:p>
        </w:tc>
      </w:tr>
      <w:tr w:rsidR="00C31EC3" w:rsidRPr="00C31EC3" w:rsidTr="00FD5A78">
        <w:trPr>
          <w:trHeight w:val="424"/>
        </w:trPr>
        <w:tc>
          <w:tcPr>
            <w:tcW w:w="1144" w:type="dxa"/>
            <w:tcBorders>
              <w:top w:val="nil"/>
              <w:left w:val="nil"/>
              <w:bottom w:val="nil"/>
              <w:right w:val="nil"/>
            </w:tcBorders>
            <w:shd w:val="clear" w:color="auto" w:fill="auto"/>
            <w:noWrap/>
            <w:vAlign w:val="center"/>
            <w:hideMark/>
          </w:tcPr>
          <w:p w:rsidR="00C31EC3" w:rsidRPr="00C31EC3" w:rsidRDefault="00C31EC3" w:rsidP="0030334A">
            <w:pPr>
              <w:jc w:val="center"/>
              <w:rPr>
                <w:rFonts w:eastAsia="Times New Roman" w:cs="Times New Roman"/>
                <w:color w:val="000000"/>
                <w:sz w:val="24"/>
                <w:szCs w:val="24"/>
              </w:rPr>
            </w:pPr>
          </w:p>
        </w:tc>
        <w:tc>
          <w:tcPr>
            <w:tcW w:w="714" w:type="dxa"/>
            <w:tcBorders>
              <w:top w:val="nil"/>
              <w:left w:val="nil"/>
              <w:bottom w:val="nil"/>
              <w:right w:val="nil"/>
            </w:tcBorders>
            <w:shd w:val="clear" w:color="auto" w:fill="auto"/>
            <w:noWrap/>
            <w:vAlign w:val="center"/>
            <w:hideMark/>
          </w:tcPr>
          <w:p w:rsidR="00C31EC3" w:rsidRPr="00C31EC3" w:rsidRDefault="00C31EC3" w:rsidP="0030334A">
            <w:pPr>
              <w:jc w:val="center"/>
              <w:rPr>
                <w:rFonts w:eastAsia="Times New Roman" w:cs="Times New Roman"/>
                <w:color w:val="000000"/>
                <w:sz w:val="20"/>
                <w:szCs w:val="20"/>
              </w:rPr>
            </w:pPr>
          </w:p>
        </w:tc>
        <w:tc>
          <w:tcPr>
            <w:tcW w:w="846" w:type="dxa"/>
            <w:tcBorders>
              <w:top w:val="nil"/>
              <w:left w:val="nil"/>
              <w:bottom w:val="nil"/>
              <w:right w:val="nil"/>
            </w:tcBorders>
            <w:shd w:val="clear" w:color="auto" w:fill="auto"/>
            <w:noWrap/>
            <w:vAlign w:val="center"/>
            <w:hideMark/>
          </w:tcPr>
          <w:p w:rsidR="00C31EC3" w:rsidRPr="00C31EC3" w:rsidRDefault="00C31EC3" w:rsidP="0030334A">
            <w:pPr>
              <w:jc w:val="center"/>
              <w:rPr>
                <w:rFonts w:eastAsia="Times New Roman" w:cs="Times New Roman"/>
                <w:color w:val="000000"/>
                <w:sz w:val="20"/>
                <w:szCs w:val="20"/>
              </w:rPr>
            </w:pPr>
          </w:p>
        </w:tc>
        <w:tc>
          <w:tcPr>
            <w:tcW w:w="272" w:type="dxa"/>
            <w:tcBorders>
              <w:top w:val="nil"/>
              <w:left w:val="nil"/>
              <w:bottom w:val="nil"/>
              <w:right w:val="nil"/>
            </w:tcBorders>
            <w:shd w:val="clear" w:color="auto" w:fill="auto"/>
            <w:noWrap/>
            <w:vAlign w:val="center"/>
            <w:hideMark/>
          </w:tcPr>
          <w:p w:rsidR="00C31EC3" w:rsidRPr="00C31EC3" w:rsidRDefault="00C31EC3" w:rsidP="0030334A">
            <w:pPr>
              <w:jc w:val="center"/>
              <w:rPr>
                <w:rFonts w:eastAsia="Times New Roman" w:cs="Times New Roman"/>
                <w:color w:val="000000"/>
                <w:sz w:val="20"/>
                <w:szCs w:val="20"/>
              </w:rPr>
            </w:pPr>
          </w:p>
        </w:tc>
        <w:tc>
          <w:tcPr>
            <w:tcW w:w="271" w:type="dxa"/>
            <w:tcBorders>
              <w:top w:val="nil"/>
              <w:left w:val="nil"/>
              <w:bottom w:val="nil"/>
              <w:right w:val="nil"/>
            </w:tcBorders>
            <w:shd w:val="clear" w:color="auto" w:fill="auto"/>
            <w:noWrap/>
            <w:vAlign w:val="center"/>
            <w:hideMark/>
          </w:tcPr>
          <w:p w:rsidR="00C31EC3" w:rsidRPr="00C31EC3" w:rsidRDefault="00C31EC3" w:rsidP="0030334A">
            <w:pPr>
              <w:jc w:val="center"/>
              <w:rPr>
                <w:rFonts w:eastAsia="Times New Roman" w:cs="Times New Roman"/>
                <w:color w:val="000000"/>
                <w:sz w:val="20"/>
                <w:szCs w:val="20"/>
              </w:rPr>
            </w:pPr>
          </w:p>
        </w:tc>
        <w:tc>
          <w:tcPr>
            <w:tcW w:w="236" w:type="dxa"/>
            <w:tcBorders>
              <w:top w:val="nil"/>
              <w:left w:val="nil"/>
              <w:bottom w:val="nil"/>
              <w:right w:val="nil"/>
            </w:tcBorders>
            <w:shd w:val="clear" w:color="auto" w:fill="auto"/>
            <w:noWrap/>
            <w:vAlign w:val="center"/>
            <w:hideMark/>
          </w:tcPr>
          <w:p w:rsidR="00C31EC3" w:rsidRPr="00C31EC3" w:rsidRDefault="00C31EC3" w:rsidP="0030334A">
            <w:pPr>
              <w:jc w:val="center"/>
              <w:rPr>
                <w:rFonts w:eastAsia="Times New Roman" w:cs="Times New Roman"/>
                <w:color w:val="000000"/>
                <w:sz w:val="20"/>
                <w:szCs w:val="20"/>
              </w:rPr>
            </w:pPr>
          </w:p>
        </w:tc>
        <w:tc>
          <w:tcPr>
            <w:tcW w:w="4754" w:type="dxa"/>
            <w:gridSpan w:val="7"/>
            <w:tcBorders>
              <w:top w:val="nil"/>
              <w:left w:val="nil"/>
              <w:bottom w:val="nil"/>
              <w:right w:val="nil"/>
            </w:tcBorders>
            <w:shd w:val="clear" w:color="auto" w:fill="auto"/>
            <w:noWrap/>
            <w:vAlign w:val="center"/>
            <w:hideMark/>
          </w:tcPr>
          <w:p w:rsidR="00C31EC3" w:rsidRPr="00C31EC3" w:rsidRDefault="00C31EC3" w:rsidP="0030334A">
            <w:pPr>
              <w:jc w:val="center"/>
              <w:rPr>
                <w:rFonts w:eastAsia="Times New Roman" w:cs="Times New Roman"/>
                <w:color w:val="000000"/>
                <w:sz w:val="20"/>
                <w:szCs w:val="20"/>
              </w:rPr>
            </w:pPr>
          </w:p>
        </w:tc>
        <w:tc>
          <w:tcPr>
            <w:tcW w:w="236" w:type="dxa"/>
            <w:tcBorders>
              <w:top w:val="nil"/>
              <w:left w:val="nil"/>
              <w:bottom w:val="nil"/>
              <w:right w:val="nil"/>
            </w:tcBorders>
            <w:shd w:val="clear" w:color="auto" w:fill="auto"/>
            <w:noWrap/>
            <w:vAlign w:val="center"/>
            <w:hideMark/>
          </w:tcPr>
          <w:p w:rsidR="00C31EC3" w:rsidRPr="00C31EC3" w:rsidRDefault="00C31EC3" w:rsidP="0030334A">
            <w:pPr>
              <w:jc w:val="center"/>
              <w:rPr>
                <w:rFonts w:eastAsia="Times New Roman" w:cs="Times New Roman"/>
                <w:color w:val="000000"/>
                <w:sz w:val="20"/>
                <w:szCs w:val="20"/>
              </w:rPr>
            </w:pPr>
          </w:p>
        </w:tc>
        <w:tc>
          <w:tcPr>
            <w:tcW w:w="849" w:type="dxa"/>
            <w:tcBorders>
              <w:top w:val="nil"/>
              <w:left w:val="nil"/>
              <w:bottom w:val="nil"/>
              <w:right w:val="nil"/>
            </w:tcBorders>
            <w:shd w:val="clear" w:color="auto" w:fill="auto"/>
            <w:noWrap/>
            <w:vAlign w:val="center"/>
            <w:hideMark/>
          </w:tcPr>
          <w:p w:rsidR="00C31EC3" w:rsidRPr="00C31EC3" w:rsidRDefault="00C31EC3" w:rsidP="0030334A">
            <w:pPr>
              <w:jc w:val="center"/>
              <w:rPr>
                <w:rFonts w:eastAsia="Times New Roman" w:cs="Times New Roman"/>
                <w:color w:val="000000"/>
                <w:sz w:val="20"/>
                <w:szCs w:val="20"/>
              </w:rPr>
            </w:pPr>
          </w:p>
        </w:tc>
        <w:tc>
          <w:tcPr>
            <w:tcW w:w="484" w:type="dxa"/>
            <w:gridSpan w:val="2"/>
            <w:tcBorders>
              <w:top w:val="nil"/>
              <w:left w:val="nil"/>
              <w:bottom w:val="nil"/>
              <w:right w:val="nil"/>
            </w:tcBorders>
            <w:shd w:val="clear" w:color="auto" w:fill="auto"/>
            <w:noWrap/>
            <w:vAlign w:val="center"/>
            <w:hideMark/>
          </w:tcPr>
          <w:p w:rsidR="00C31EC3" w:rsidRPr="00C31EC3" w:rsidRDefault="00C31EC3" w:rsidP="0030334A">
            <w:pPr>
              <w:jc w:val="center"/>
              <w:rPr>
                <w:rFonts w:eastAsia="Times New Roman" w:cs="Times New Roman"/>
                <w:color w:val="000000"/>
                <w:sz w:val="24"/>
                <w:szCs w:val="24"/>
              </w:rPr>
            </w:pPr>
          </w:p>
        </w:tc>
      </w:tr>
      <w:tr w:rsidR="00C31EC3" w:rsidRPr="00026018" w:rsidTr="00FD5A78">
        <w:trPr>
          <w:gridAfter w:val="2"/>
          <w:wAfter w:w="484" w:type="dxa"/>
          <w:trHeight w:val="405"/>
        </w:trPr>
        <w:tc>
          <w:tcPr>
            <w:tcW w:w="3483" w:type="dxa"/>
            <w:gridSpan w:val="6"/>
            <w:tcBorders>
              <w:top w:val="nil"/>
              <w:left w:val="nil"/>
              <w:bottom w:val="nil"/>
              <w:right w:val="nil"/>
            </w:tcBorders>
            <w:shd w:val="clear" w:color="auto" w:fill="auto"/>
            <w:noWrap/>
            <w:vAlign w:val="center"/>
            <w:hideMark/>
          </w:tcPr>
          <w:p w:rsidR="00C31EC3" w:rsidRPr="00C31EC3" w:rsidRDefault="00C31EC3" w:rsidP="0030334A">
            <w:pPr>
              <w:jc w:val="center"/>
              <w:rPr>
                <w:rFonts w:eastAsia="Times New Roman" w:cs="Times New Roman"/>
                <w:color w:val="000000"/>
                <w:sz w:val="20"/>
                <w:szCs w:val="20"/>
              </w:rPr>
            </w:pPr>
            <w:r w:rsidRPr="00C31EC3">
              <w:rPr>
                <w:rFonts w:eastAsia="Times New Roman" w:cs="Times New Roman"/>
                <w:color w:val="000000"/>
                <w:sz w:val="20"/>
                <w:szCs w:val="20"/>
              </w:rPr>
              <w:t>Субъект Российской Федерации</w:t>
            </w:r>
          </w:p>
        </w:tc>
        <w:tc>
          <w:tcPr>
            <w:tcW w:w="3527" w:type="dxa"/>
            <w:tcBorders>
              <w:top w:val="nil"/>
              <w:left w:val="nil"/>
              <w:bottom w:val="single" w:sz="4" w:space="0" w:color="auto"/>
              <w:right w:val="nil"/>
            </w:tcBorders>
            <w:shd w:val="clear" w:color="auto" w:fill="auto"/>
            <w:noWrap/>
            <w:vAlign w:val="center"/>
            <w:hideMark/>
          </w:tcPr>
          <w:p w:rsidR="00C31EC3" w:rsidRPr="00026018" w:rsidRDefault="00C31EC3" w:rsidP="00FD5A78">
            <w:pPr>
              <w:ind w:left="-267" w:right="-201" w:firstLine="235"/>
              <w:jc w:val="center"/>
              <w:rPr>
                <w:rFonts w:eastAsia="Times New Roman" w:cs="Times New Roman"/>
                <w:b/>
                <w:bCs/>
                <w:color w:val="C00000"/>
                <w:sz w:val="24"/>
                <w:szCs w:val="24"/>
              </w:rPr>
            </w:pPr>
            <w:r w:rsidRPr="00026018">
              <w:rPr>
                <w:rFonts w:eastAsia="Times New Roman" w:cs="Times New Roman"/>
                <w:b/>
                <w:bCs/>
                <w:sz w:val="24"/>
                <w:szCs w:val="24"/>
              </w:rPr>
              <w:t>Курская область</w:t>
            </w:r>
          </w:p>
        </w:tc>
        <w:tc>
          <w:tcPr>
            <w:tcW w:w="1085" w:type="dxa"/>
            <w:gridSpan w:val="5"/>
            <w:tcBorders>
              <w:top w:val="nil"/>
              <w:left w:val="nil"/>
              <w:bottom w:val="nil"/>
              <w:right w:val="nil"/>
            </w:tcBorders>
            <w:shd w:val="clear" w:color="auto" w:fill="auto"/>
            <w:noWrap/>
            <w:vAlign w:val="center"/>
            <w:hideMark/>
          </w:tcPr>
          <w:p w:rsidR="00C31EC3" w:rsidRPr="00C31EC3" w:rsidRDefault="00C31EC3" w:rsidP="0030334A">
            <w:pPr>
              <w:ind w:left="-678" w:right="-391"/>
              <w:jc w:val="center"/>
              <w:rPr>
                <w:rFonts w:eastAsia="Times New Roman" w:cs="Times New Roman"/>
                <w:color w:val="000000"/>
                <w:sz w:val="18"/>
                <w:szCs w:val="18"/>
              </w:rPr>
            </w:pPr>
            <w:r w:rsidRPr="00C31EC3">
              <w:rPr>
                <w:rFonts w:eastAsia="Times New Roman" w:cs="Times New Roman"/>
                <w:color w:val="000000"/>
                <w:sz w:val="18"/>
                <w:szCs w:val="18"/>
              </w:rPr>
              <w:t>Отчётный</w:t>
            </w:r>
          </w:p>
          <w:p w:rsidR="00C31EC3" w:rsidRPr="00C31EC3" w:rsidRDefault="00C31EC3" w:rsidP="0030334A">
            <w:pPr>
              <w:ind w:left="-249" w:right="-250"/>
              <w:jc w:val="center"/>
              <w:rPr>
                <w:rFonts w:eastAsia="Times New Roman" w:cs="Times New Roman"/>
                <w:color w:val="000000"/>
                <w:sz w:val="20"/>
                <w:szCs w:val="20"/>
              </w:rPr>
            </w:pPr>
            <w:r w:rsidRPr="00C31EC3">
              <w:rPr>
                <w:rFonts w:eastAsia="Times New Roman" w:cs="Times New Roman"/>
                <w:color w:val="000000"/>
                <w:sz w:val="18"/>
                <w:szCs w:val="18"/>
              </w:rPr>
              <w:t>период</w:t>
            </w:r>
          </w:p>
        </w:tc>
        <w:tc>
          <w:tcPr>
            <w:tcW w:w="1227" w:type="dxa"/>
            <w:gridSpan w:val="3"/>
            <w:tcBorders>
              <w:top w:val="nil"/>
              <w:left w:val="nil"/>
              <w:bottom w:val="single" w:sz="4" w:space="0" w:color="auto"/>
              <w:right w:val="nil"/>
            </w:tcBorders>
            <w:shd w:val="clear" w:color="auto" w:fill="auto"/>
            <w:noWrap/>
            <w:vAlign w:val="center"/>
            <w:hideMark/>
          </w:tcPr>
          <w:p w:rsidR="00C31EC3" w:rsidRPr="00026018" w:rsidRDefault="00C31EC3" w:rsidP="0030334A">
            <w:pPr>
              <w:jc w:val="center"/>
              <w:rPr>
                <w:rFonts w:eastAsia="Times New Roman" w:cs="Times New Roman"/>
                <w:b/>
                <w:bCs/>
                <w:color w:val="C00000"/>
                <w:sz w:val="24"/>
                <w:szCs w:val="24"/>
              </w:rPr>
            </w:pPr>
            <w:r w:rsidRPr="00026018">
              <w:rPr>
                <w:rFonts w:eastAsia="Times New Roman" w:cs="Times New Roman"/>
                <w:b/>
                <w:bCs/>
                <w:sz w:val="24"/>
                <w:szCs w:val="24"/>
              </w:rPr>
              <w:t>201</w:t>
            </w:r>
            <w:r w:rsidR="0030432C">
              <w:rPr>
                <w:rFonts w:eastAsia="Times New Roman" w:cs="Times New Roman"/>
                <w:b/>
                <w:bCs/>
                <w:sz w:val="24"/>
                <w:szCs w:val="24"/>
              </w:rPr>
              <w:t>7</w:t>
            </w:r>
            <w:r w:rsidRPr="00026018">
              <w:rPr>
                <w:rFonts w:eastAsia="Times New Roman" w:cs="Times New Roman"/>
                <w:b/>
                <w:bCs/>
                <w:sz w:val="24"/>
                <w:szCs w:val="24"/>
              </w:rPr>
              <w:t xml:space="preserve"> год</w:t>
            </w:r>
          </w:p>
        </w:tc>
      </w:tr>
      <w:tr w:rsidR="00C31EC3" w:rsidRPr="00C31EC3" w:rsidTr="00FD5A78">
        <w:trPr>
          <w:gridAfter w:val="2"/>
          <w:wAfter w:w="484" w:type="dxa"/>
          <w:trHeight w:val="300"/>
        </w:trPr>
        <w:tc>
          <w:tcPr>
            <w:tcW w:w="1144" w:type="dxa"/>
            <w:tcBorders>
              <w:top w:val="nil"/>
              <w:left w:val="nil"/>
              <w:bottom w:val="nil"/>
              <w:right w:val="nil"/>
            </w:tcBorders>
            <w:shd w:val="clear" w:color="auto" w:fill="auto"/>
            <w:noWrap/>
            <w:vAlign w:val="center"/>
            <w:hideMark/>
          </w:tcPr>
          <w:p w:rsidR="00C31EC3" w:rsidRPr="00C31EC3" w:rsidRDefault="00C31EC3" w:rsidP="0030334A">
            <w:pPr>
              <w:jc w:val="center"/>
              <w:rPr>
                <w:rFonts w:eastAsia="Times New Roman" w:cs="Times New Roman"/>
                <w:color w:val="000000"/>
                <w:sz w:val="24"/>
                <w:szCs w:val="24"/>
              </w:rPr>
            </w:pPr>
          </w:p>
        </w:tc>
        <w:tc>
          <w:tcPr>
            <w:tcW w:w="714" w:type="dxa"/>
            <w:tcBorders>
              <w:top w:val="nil"/>
              <w:left w:val="nil"/>
              <w:bottom w:val="nil"/>
              <w:right w:val="nil"/>
            </w:tcBorders>
            <w:shd w:val="clear" w:color="auto" w:fill="auto"/>
            <w:noWrap/>
            <w:vAlign w:val="center"/>
            <w:hideMark/>
          </w:tcPr>
          <w:p w:rsidR="00C31EC3" w:rsidRPr="00C31EC3" w:rsidRDefault="00C31EC3" w:rsidP="0030334A">
            <w:pPr>
              <w:jc w:val="center"/>
              <w:rPr>
                <w:rFonts w:eastAsia="Times New Roman" w:cs="Times New Roman"/>
                <w:color w:val="000000"/>
                <w:sz w:val="20"/>
                <w:szCs w:val="20"/>
              </w:rPr>
            </w:pPr>
          </w:p>
        </w:tc>
        <w:tc>
          <w:tcPr>
            <w:tcW w:w="846" w:type="dxa"/>
            <w:tcBorders>
              <w:top w:val="nil"/>
              <w:left w:val="nil"/>
              <w:bottom w:val="nil"/>
              <w:right w:val="nil"/>
            </w:tcBorders>
            <w:shd w:val="clear" w:color="auto" w:fill="auto"/>
            <w:noWrap/>
            <w:vAlign w:val="center"/>
            <w:hideMark/>
          </w:tcPr>
          <w:p w:rsidR="00C31EC3" w:rsidRPr="00C31EC3" w:rsidRDefault="00C31EC3" w:rsidP="0030334A">
            <w:pPr>
              <w:jc w:val="center"/>
              <w:rPr>
                <w:rFonts w:eastAsia="Times New Roman" w:cs="Times New Roman"/>
                <w:color w:val="000000"/>
                <w:sz w:val="20"/>
                <w:szCs w:val="20"/>
              </w:rPr>
            </w:pPr>
          </w:p>
        </w:tc>
        <w:tc>
          <w:tcPr>
            <w:tcW w:w="272" w:type="dxa"/>
            <w:tcBorders>
              <w:top w:val="nil"/>
              <w:left w:val="nil"/>
              <w:bottom w:val="nil"/>
              <w:right w:val="nil"/>
            </w:tcBorders>
            <w:shd w:val="clear" w:color="auto" w:fill="auto"/>
            <w:noWrap/>
            <w:vAlign w:val="center"/>
            <w:hideMark/>
          </w:tcPr>
          <w:p w:rsidR="00C31EC3" w:rsidRPr="00C31EC3" w:rsidRDefault="00C31EC3" w:rsidP="0030334A">
            <w:pPr>
              <w:jc w:val="center"/>
              <w:rPr>
                <w:rFonts w:eastAsia="Times New Roman" w:cs="Times New Roman"/>
                <w:color w:val="000000"/>
                <w:sz w:val="20"/>
                <w:szCs w:val="20"/>
              </w:rPr>
            </w:pPr>
          </w:p>
        </w:tc>
        <w:tc>
          <w:tcPr>
            <w:tcW w:w="271" w:type="dxa"/>
            <w:tcBorders>
              <w:top w:val="nil"/>
              <w:left w:val="nil"/>
              <w:bottom w:val="nil"/>
              <w:right w:val="nil"/>
            </w:tcBorders>
            <w:shd w:val="clear" w:color="auto" w:fill="auto"/>
            <w:noWrap/>
            <w:vAlign w:val="center"/>
            <w:hideMark/>
          </w:tcPr>
          <w:p w:rsidR="00C31EC3" w:rsidRPr="00C31EC3" w:rsidRDefault="00C31EC3" w:rsidP="0030334A">
            <w:pPr>
              <w:jc w:val="center"/>
              <w:rPr>
                <w:rFonts w:eastAsia="Times New Roman" w:cs="Times New Roman"/>
                <w:color w:val="000000"/>
                <w:sz w:val="20"/>
                <w:szCs w:val="20"/>
              </w:rPr>
            </w:pPr>
          </w:p>
        </w:tc>
        <w:tc>
          <w:tcPr>
            <w:tcW w:w="236" w:type="dxa"/>
            <w:tcBorders>
              <w:top w:val="nil"/>
              <w:left w:val="nil"/>
              <w:bottom w:val="nil"/>
              <w:right w:val="nil"/>
            </w:tcBorders>
            <w:shd w:val="clear" w:color="auto" w:fill="auto"/>
            <w:noWrap/>
            <w:vAlign w:val="center"/>
            <w:hideMark/>
          </w:tcPr>
          <w:p w:rsidR="00C31EC3" w:rsidRPr="00C31EC3" w:rsidRDefault="00C31EC3" w:rsidP="0030334A">
            <w:pPr>
              <w:jc w:val="center"/>
              <w:rPr>
                <w:rFonts w:eastAsia="Times New Roman" w:cs="Times New Roman"/>
                <w:color w:val="000000"/>
                <w:sz w:val="20"/>
                <w:szCs w:val="20"/>
              </w:rPr>
            </w:pPr>
          </w:p>
        </w:tc>
        <w:tc>
          <w:tcPr>
            <w:tcW w:w="3813" w:type="dxa"/>
            <w:gridSpan w:val="3"/>
            <w:tcBorders>
              <w:top w:val="nil"/>
              <w:left w:val="nil"/>
              <w:bottom w:val="nil"/>
              <w:right w:val="nil"/>
            </w:tcBorders>
            <w:shd w:val="clear" w:color="auto" w:fill="auto"/>
            <w:noWrap/>
            <w:vAlign w:val="center"/>
            <w:hideMark/>
          </w:tcPr>
          <w:p w:rsidR="00C31EC3" w:rsidRPr="00C31EC3" w:rsidRDefault="00C31EC3" w:rsidP="0030334A">
            <w:pPr>
              <w:jc w:val="center"/>
              <w:rPr>
                <w:rFonts w:eastAsia="Times New Roman" w:cs="Times New Roman"/>
                <w:color w:val="000000"/>
                <w:sz w:val="20"/>
                <w:szCs w:val="20"/>
              </w:rPr>
            </w:pPr>
          </w:p>
        </w:tc>
        <w:tc>
          <w:tcPr>
            <w:tcW w:w="236" w:type="dxa"/>
            <w:tcBorders>
              <w:top w:val="nil"/>
              <w:left w:val="nil"/>
              <w:bottom w:val="nil"/>
              <w:right w:val="nil"/>
            </w:tcBorders>
            <w:shd w:val="clear" w:color="auto" w:fill="auto"/>
            <w:noWrap/>
            <w:vAlign w:val="center"/>
            <w:hideMark/>
          </w:tcPr>
          <w:p w:rsidR="00C31EC3" w:rsidRPr="00C31EC3" w:rsidRDefault="00C31EC3" w:rsidP="0030334A">
            <w:pPr>
              <w:jc w:val="center"/>
              <w:rPr>
                <w:rFonts w:eastAsia="Times New Roman" w:cs="Times New Roman"/>
                <w:color w:val="000000"/>
                <w:sz w:val="24"/>
                <w:szCs w:val="24"/>
              </w:rPr>
            </w:pPr>
          </w:p>
        </w:tc>
        <w:tc>
          <w:tcPr>
            <w:tcW w:w="328" w:type="dxa"/>
            <w:tcBorders>
              <w:top w:val="nil"/>
              <w:left w:val="nil"/>
              <w:bottom w:val="nil"/>
              <w:right w:val="nil"/>
            </w:tcBorders>
            <w:shd w:val="clear" w:color="auto" w:fill="auto"/>
            <w:noWrap/>
            <w:vAlign w:val="center"/>
            <w:hideMark/>
          </w:tcPr>
          <w:p w:rsidR="00C31EC3" w:rsidRPr="00C31EC3" w:rsidRDefault="00C31EC3" w:rsidP="0030334A">
            <w:pPr>
              <w:jc w:val="center"/>
              <w:rPr>
                <w:rFonts w:eastAsia="Times New Roman" w:cs="Times New Roman"/>
                <w:color w:val="000000"/>
                <w:sz w:val="24"/>
                <w:szCs w:val="24"/>
              </w:rPr>
            </w:pPr>
          </w:p>
        </w:tc>
        <w:tc>
          <w:tcPr>
            <w:tcW w:w="1462" w:type="dxa"/>
            <w:gridSpan w:val="4"/>
            <w:tcBorders>
              <w:top w:val="nil"/>
              <w:left w:val="nil"/>
              <w:bottom w:val="nil"/>
              <w:right w:val="nil"/>
            </w:tcBorders>
            <w:shd w:val="clear" w:color="auto" w:fill="auto"/>
            <w:noWrap/>
            <w:vAlign w:val="center"/>
            <w:hideMark/>
          </w:tcPr>
          <w:p w:rsidR="00C31EC3" w:rsidRPr="00C31EC3" w:rsidRDefault="00C31EC3" w:rsidP="0030334A">
            <w:pPr>
              <w:jc w:val="center"/>
              <w:rPr>
                <w:rFonts w:eastAsia="Times New Roman" w:cs="Times New Roman"/>
                <w:color w:val="000000"/>
                <w:sz w:val="24"/>
                <w:szCs w:val="24"/>
              </w:rPr>
            </w:pPr>
          </w:p>
        </w:tc>
      </w:tr>
      <w:tr w:rsidR="00C31EC3" w:rsidRPr="00C31EC3" w:rsidTr="00FD5A78">
        <w:trPr>
          <w:gridAfter w:val="2"/>
          <w:wAfter w:w="484" w:type="dxa"/>
          <w:trHeight w:val="690"/>
        </w:trPr>
        <w:tc>
          <w:tcPr>
            <w:tcW w:w="7152" w:type="dxa"/>
            <w:gridSpan w:val="8"/>
            <w:tcBorders>
              <w:top w:val="single" w:sz="8" w:space="0" w:color="auto"/>
              <w:left w:val="single" w:sz="8" w:space="0" w:color="auto"/>
              <w:bottom w:val="single" w:sz="8" w:space="0" w:color="auto"/>
              <w:right w:val="single" w:sz="4" w:space="0" w:color="auto"/>
            </w:tcBorders>
            <w:shd w:val="clear" w:color="000000" w:fill="D9D9D9"/>
            <w:noWrap/>
            <w:vAlign w:val="center"/>
            <w:hideMark/>
          </w:tcPr>
          <w:p w:rsidR="00C31EC3" w:rsidRPr="00C31EC3" w:rsidRDefault="00C31EC3" w:rsidP="0030334A">
            <w:pPr>
              <w:jc w:val="center"/>
              <w:rPr>
                <w:rFonts w:eastAsia="Times New Roman" w:cs="Times New Roman"/>
                <w:b/>
                <w:bCs/>
                <w:color w:val="000000"/>
                <w:sz w:val="20"/>
                <w:szCs w:val="20"/>
              </w:rPr>
            </w:pPr>
            <w:r w:rsidRPr="00C31EC3">
              <w:rPr>
                <w:rFonts w:eastAsia="Times New Roman" w:cs="Times New Roman"/>
                <w:b/>
                <w:bCs/>
                <w:color w:val="000000"/>
                <w:sz w:val="20"/>
                <w:szCs w:val="20"/>
              </w:rPr>
              <w:t>Критерии оценки эффективности реализации Государственной программы</w:t>
            </w:r>
          </w:p>
        </w:tc>
        <w:tc>
          <w:tcPr>
            <w:tcW w:w="708" w:type="dxa"/>
            <w:gridSpan w:val="3"/>
            <w:tcBorders>
              <w:top w:val="single" w:sz="8" w:space="0" w:color="auto"/>
              <w:left w:val="nil"/>
              <w:bottom w:val="single" w:sz="8" w:space="0" w:color="auto"/>
              <w:right w:val="single" w:sz="4" w:space="0" w:color="auto"/>
            </w:tcBorders>
            <w:shd w:val="clear" w:color="000000" w:fill="D9D9D9"/>
            <w:noWrap/>
            <w:vAlign w:val="center"/>
            <w:hideMark/>
          </w:tcPr>
          <w:p w:rsidR="00C31EC3" w:rsidRPr="00C31EC3" w:rsidRDefault="00C31EC3" w:rsidP="0030334A">
            <w:pPr>
              <w:jc w:val="center"/>
              <w:rPr>
                <w:rFonts w:eastAsia="Times New Roman" w:cs="Times New Roman"/>
                <w:color w:val="000000"/>
                <w:sz w:val="22"/>
              </w:rPr>
            </w:pPr>
            <w:r w:rsidRPr="00C31EC3">
              <w:rPr>
                <w:rFonts w:eastAsia="Times New Roman" w:cs="Times New Roman"/>
                <w:color w:val="000000"/>
                <w:sz w:val="22"/>
              </w:rPr>
              <w:t>код</w:t>
            </w:r>
          </w:p>
        </w:tc>
        <w:tc>
          <w:tcPr>
            <w:tcW w:w="1462" w:type="dxa"/>
            <w:gridSpan w:val="4"/>
            <w:tcBorders>
              <w:top w:val="single" w:sz="8" w:space="0" w:color="auto"/>
              <w:left w:val="nil"/>
              <w:bottom w:val="single" w:sz="8" w:space="0" w:color="auto"/>
              <w:right w:val="single" w:sz="8" w:space="0" w:color="auto"/>
            </w:tcBorders>
            <w:shd w:val="clear" w:color="000000" w:fill="D9D9D9"/>
            <w:noWrap/>
            <w:vAlign w:val="center"/>
            <w:hideMark/>
          </w:tcPr>
          <w:p w:rsidR="00C31EC3" w:rsidRPr="00C31EC3" w:rsidRDefault="00C31EC3" w:rsidP="0030334A">
            <w:pPr>
              <w:jc w:val="center"/>
              <w:rPr>
                <w:rFonts w:eastAsia="Times New Roman" w:cs="Times New Roman"/>
                <w:b/>
                <w:bCs/>
                <w:color w:val="000000"/>
                <w:sz w:val="22"/>
              </w:rPr>
            </w:pPr>
            <w:r w:rsidRPr="00C31EC3">
              <w:rPr>
                <w:rFonts w:eastAsia="Times New Roman" w:cs="Times New Roman"/>
                <w:b/>
                <w:bCs/>
                <w:color w:val="000000"/>
                <w:sz w:val="22"/>
              </w:rPr>
              <w:t>значение</w:t>
            </w:r>
          </w:p>
        </w:tc>
      </w:tr>
      <w:tr w:rsidR="00C31EC3" w:rsidRPr="00C31EC3" w:rsidTr="00FD5A78">
        <w:trPr>
          <w:gridAfter w:val="2"/>
          <w:wAfter w:w="484" w:type="dxa"/>
          <w:trHeight w:val="762"/>
        </w:trPr>
        <w:tc>
          <w:tcPr>
            <w:tcW w:w="7152" w:type="dxa"/>
            <w:gridSpan w:val="8"/>
            <w:tcBorders>
              <w:top w:val="single" w:sz="8" w:space="0" w:color="auto"/>
              <w:left w:val="single" w:sz="8" w:space="0" w:color="auto"/>
              <w:bottom w:val="single" w:sz="4" w:space="0" w:color="auto"/>
              <w:right w:val="single" w:sz="4" w:space="0" w:color="auto"/>
            </w:tcBorders>
            <w:shd w:val="clear" w:color="auto" w:fill="auto"/>
            <w:vAlign w:val="center"/>
            <w:hideMark/>
          </w:tcPr>
          <w:p w:rsidR="00C31EC3" w:rsidRPr="00C31EC3" w:rsidRDefault="00C31EC3" w:rsidP="0030334A">
            <w:pPr>
              <w:ind w:firstLineChars="100" w:firstLine="201"/>
              <w:jc w:val="center"/>
              <w:rPr>
                <w:rFonts w:eastAsia="Times New Roman" w:cs="Times New Roman"/>
                <w:b/>
                <w:bCs/>
                <w:color w:val="000000"/>
                <w:sz w:val="20"/>
                <w:szCs w:val="20"/>
              </w:rPr>
            </w:pPr>
            <w:r w:rsidRPr="00C31EC3">
              <w:rPr>
                <w:rFonts w:eastAsia="Times New Roman" w:cs="Times New Roman"/>
                <w:b/>
                <w:bCs/>
                <w:color w:val="000000"/>
                <w:sz w:val="20"/>
                <w:szCs w:val="20"/>
              </w:rPr>
              <w:t>Участие субъекта Российской Федерации в реализации Государственной программы</w:t>
            </w:r>
          </w:p>
        </w:tc>
        <w:tc>
          <w:tcPr>
            <w:tcW w:w="708" w:type="dxa"/>
            <w:gridSpan w:val="3"/>
            <w:tcBorders>
              <w:top w:val="nil"/>
              <w:left w:val="nil"/>
              <w:bottom w:val="single" w:sz="4" w:space="0" w:color="auto"/>
              <w:right w:val="single" w:sz="4" w:space="0" w:color="auto"/>
            </w:tcBorders>
            <w:shd w:val="clear" w:color="auto" w:fill="auto"/>
            <w:vAlign w:val="center"/>
            <w:hideMark/>
          </w:tcPr>
          <w:p w:rsidR="00C31EC3" w:rsidRPr="00C31EC3" w:rsidRDefault="00C31EC3" w:rsidP="0030334A">
            <w:pPr>
              <w:jc w:val="center"/>
              <w:rPr>
                <w:rFonts w:eastAsia="Times New Roman" w:cs="Times New Roman"/>
                <w:color w:val="000000"/>
                <w:sz w:val="22"/>
              </w:rPr>
            </w:pPr>
            <w:r w:rsidRPr="00C31EC3">
              <w:rPr>
                <w:rFonts w:eastAsia="Times New Roman" w:cs="Times New Roman"/>
                <w:color w:val="000000"/>
                <w:sz w:val="22"/>
              </w:rPr>
              <w:t>1</w:t>
            </w:r>
          </w:p>
        </w:tc>
        <w:tc>
          <w:tcPr>
            <w:tcW w:w="1462" w:type="dxa"/>
            <w:gridSpan w:val="4"/>
            <w:tcBorders>
              <w:top w:val="single" w:sz="8" w:space="0" w:color="auto"/>
              <w:left w:val="single" w:sz="4" w:space="0" w:color="auto"/>
              <w:bottom w:val="single" w:sz="4" w:space="0" w:color="auto"/>
              <w:right w:val="single" w:sz="8" w:space="0" w:color="auto"/>
            </w:tcBorders>
            <w:shd w:val="clear" w:color="000000" w:fill="FFFFFF"/>
            <w:noWrap/>
            <w:vAlign w:val="center"/>
            <w:hideMark/>
          </w:tcPr>
          <w:p w:rsidR="00C31EC3" w:rsidRPr="00C31EC3" w:rsidRDefault="00C31EC3" w:rsidP="0030334A">
            <w:pPr>
              <w:jc w:val="center"/>
              <w:rPr>
                <w:rFonts w:eastAsia="Times New Roman" w:cs="Times New Roman"/>
                <w:color w:val="000000"/>
                <w:sz w:val="22"/>
              </w:rPr>
            </w:pPr>
          </w:p>
        </w:tc>
      </w:tr>
      <w:tr w:rsidR="00C31EC3" w:rsidRPr="00C31EC3" w:rsidTr="00FD5A78">
        <w:trPr>
          <w:gridAfter w:val="2"/>
          <w:wAfter w:w="484" w:type="dxa"/>
          <w:trHeight w:val="402"/>
        </w:trPr>
        <w:tc>
          <w:tcPr>
            <w:tcW w:w="2704" w:type="dxa"/>
            <w:gridSpan w:val="3"/>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C31EC3" w:rsidRPr="00C31EC3" w:rsidRDefault="00C31EC3" w:rsidP="0030334A">
            <w:pPr>
              <w:ind w:firstLineChars="100" w:firstLine="200"/>
              <w:jc w:val="center"/>
              <w:rPr>
                <w:rFonts w:eastAsia="Times New Roman" w:cs="Times New Roman"/>
                <w:color w:val="000000"/>
                <w:sz w:val="20"/>
                <w:szCs w:val="20"/>
              </w:rPr>
            </w:pPr>
            <w:r w:rsidRPr="00C31EC3">
              <w:rPr>
                <w:rFonts w:eastAsia="Times New Roman" w:cs="Times New Roman"/>
                <w:color w:val="000000"/>
                <w:sz w:val="20"/>
                <w:szCs w:val="20"/>
              </w:rPr>
              <w:t>показатели</w:t>
            </w:r>
          </w:p>
        </w:tc>
        <w:tc>
          <w:tcPr>
            <w:tcW w:w="4448" w:type="dxa"/>
            <w:gridSpan w:val="5"/>
            <w:tcBorders>
              <w:top w:val="single" w:sz="4" w:space="0" w:color="auto"/>
              <w:left w:val="nil"/>
              <w:bottom w:val="single" w:sz="4" w:space="0" w:color="auto"/>
              <w:right w:val="single" w:sz="4" w:space="0" w:color="auto"/>
            </w:tcBorders>
            <w:shd w:val="clear" w:color="auto" w:fill="auto"/>
            <w:vAlign w:val="center"/>
            <w:hideMark/>
          </w:tcPr>
          <w:p w:rsidR="00C31EC3" w:rsidRPr="00C31EC3" w:rsidRDefault="00C31EC3" w:rsidP="0030334A">
            <w:pPr>
              <w:ind w:firstLineChars="100" w:firstLine="200"/>
              <w:jc w:val="center"/>
              <w:rPr>
                <w:rFonts w:eastAsia="Times New Roman" w:cs="Times New Roman"/>
                <w:color w:val="000000"/>
                <w:sz w:val="20"/>
                <w:szCs w:val="20"/>
              </w:rPr>
            </w:pPr>
            <w:r w:rsidRPr="00C31EC3">
              <w:rPr>
                <w:rFonts w:eastAsia="Times New Roman" w:cs="Times New Roman"/>
                <w:color w:val="000000"/>
                <w:sz w:val="20"/>
                <w:szCs w:val="20"/>
              </w:rPr>
              <w:t>дата утверждения региональной программы переселения</w:t>
            </w:r>
          </w:p>
        </w:tc>
        <w:tc>
          <w:tcPr>
            <w:tcW w:w="708" w:type="dxa"/>
            <w:gridSpan w:val="3"/>
            <w:tcBorders>
              <w:top w:val="nil"/>
              <w:left w:val="nil"/>
              <w:bottom w:val="single" w:sz="4" w:space="0" w:color="auto"/>
              <w:right w:val="single" w:sz="4" w:space="0" w:color="auto"/>
            </w:tcBorders>
            <w:shd w:val="clear" w:color="auto" w:fill="auto"/>
            <w:vAlign w:val="center"/>
            <w:hideMark/>
          </w:tcPr>
          <w:p w:rsidR="00C31EC3" w:rsidRPr="00C31EC3" w:rsidRDefault="00C31EC3" w:rsidP="0030334A">
            <w:pPr>
              <w:jc w:val="center"/>
              <w:rPr>
                <w:rFonts w:eastAsia="Times New Roman" w:cs="Times New Roman"/>
                <w:color w:val="000000"/>
                <w:sz w:val="22"/>
              </w:rPr>
            </w:pPr>
            <w:r w:rsidRPr="00C31EC3">
              <w:rPr>
                <w:rFonts w:eastAsia="Times New Roman" w:cs="Times New Roman"/>
                <w:color w:val="000000"/>
                <w:sz w:val="22"/>
              </w:rPr>
              <w:t>2</w:t>
            </w:r>
          </w:p>
        </w:tc>
        <w:tc>
          <w:tcPr>
            <w:tcW w:w="1462" w:type="dxa"/>
            <w:gridSpan w:val="4"/>
            <w:tcBorders>
              <w:top w:val="nil"/>
              <w:left w:val="nil"/>
              <w:bottom w:val="single" w:sz="4" w:space="0" w:color="auto"/>
              <w:right w:val="single" w:sz="8" w:space="0" w:color="auto"/>
            </w:tcBorders>
            <w:shd w:val="clear" w:color="auto" w:fill="auto"/>
            <w:noWrap/>
            <w:vAlign w:val="center"/>
            <w:hideMark/>
          </w:tcPr>
          <w:p w:rsidR="00C31EC3" w:rsidRPr="00BE3C84" w:rsidRDefault="00C31EC3" w:rsidP="0030334A">
            <w:pPr>
              <w:jc w:val="center"/>
              <w:rPr>
                <w:rFonts w:eastAsia="Times New Roman" w:cs="Times New Roman"/>
                <w:bCs/>
                <w:color w:val="000000"/>
                <w:sz w:val="22"/>
              </w:rPr>
            </w:pPr>
            <w:r w:rsidRPr="00BE3C84">
              <w:rPr>
                <w:rFonts w:eastAsia="Times New Roman" w:cs="Times New Roman"/>
                <w:bCs/>
                <w:color w:val="000000"/>
                <w:sz w:val="22"/>
              </w:rPr>
              <w:t>29.08.2013</w:t>
            </w:r>
          </w:p>
        </w:tc>
      </w:tr>
      <w:tr w:rsidR="00C31EC3" w:rsidRPr="00C31EC3" w:rsidTr="00FD5A78">
        <w:trPr>
          <w:gridAfter w:val="2"/>
          <w:wAfter w:w="484" w:type="dxa"/>
          <w:trHeight w:val="402"/>
        </w:trPr>
        <w:tc>
          <w:tcPr>
            <w:tcW w:w="2704" w:type="dxa"/>
            <w:gridSpan w:val="3"/>
            <w:vMerge/>
            <w:tcBorders>
              <w:top w:val="single" w:sz="4" w:space="0" w:color="auto"/>
              <w:left w:val="single" w:sz="8" w:space="0" w:color="auto"/>
              <w:bottom w:val="single" w:sz="8" w:space="0" w:color="000000"/>
              <w:right w:val="single" w:sz="4" w:space="0" w:color="auto"/>
            </w:tcBorders>
            <w:vAlign w:val="center"/>
            <w:hideMark/>
          </w:tcPr>
          <w:p w:rsidR="00C31EC3" w:rsidRPr="00C31EC3" w:rsidRDefault="00C31EC3" w:rsidP="0030334A">
            <w:pPr>
              <w:jc w:val="center"/>
              <w:rPr>
                <w:rFonts w:eastAsia="Times New Roman" w:cs="Times New Roman"/>
                <w:color w:val="000000"/>
                <w:sz w:val="20"/>
                <w:szCs w:val="20"/>
              </w:rPr>
            </w:pPr>
          </w:p>
        </w:tc>
        <w:tc>
          <w:tcPr>
            <w:tcW w:w="4448" w:type="dxa"/>
            <w:gridSpan w:val="5"/>
            <w:tcBorders>
              <w:top w:val="single" w:sz="4" w:space="0" w:color="auto"/>
              <w:left w:val="nil"/>
              <w:bottom w:val="single" w:sz="8" w:space="0" w:color="auto"/>
              <w:right w:val="single" w:sz="4" w:space="0" w:color="auto"/>
            </w:tcBorders>
            <w:shd w:val="clear" w:color="auto" w:fill="auto"/>
            <w:vAlign w:val="center"/>
            <w:hideMark/>
          </w:tcPr>
          <w:p w:rsidR="00C31EC3" w:rsidRPr="00C31EC3" w:rsidRDefault="00C31EC3" w:rsidP="0030334A">
            <w:pPr>
              <w:ind w:firstLineChars="100" w:firstLine="200"/>
              <w:jc w:val="center"/>
              <w:rPr>
                <w:rFonts w:eastAsia="Times New Roman" w:cs="Times New Roman"/>
                <w:color w:val="000000"/>
                <w:sz w:val="20"/>
                <w:szCs w:val="20"/>
              </w:rPr>
            </w:pPr>
            <w:r w:rsidRPr="00C31EC3">
              <w:rPr>
                <w:rFonts w:eastAsia="Times New Roman" w:cs="Times New Roman"/>
                <w:color w:val="000000"/>
                <w:sz w:val="20"/>
                <w:szCs w:val="20"/>
              </w:rPr>
              <w:t>дата начала практической реализации Государственной программы</w:t>
            </w:r>
          </w:p>
        </w:tc>
        <w:tc>
          <w:tcPr>
            <w:tcW w:w="708" w:type="dxa"/>
            <w:gridSpan w:val="3"/>
            <w:tcBorders>
              <w:top w:val="nil"/>
              <w:left w:val="nil"/>
              <w:bottom w:val="single" w:sz="8" w:space="0" w:color="auto"/>
              <w:right w:val="single" w:sz="4" w:space="0" w:color="auto"/>
            </w:tcBorders>
            <w:shd w:val="clear" w:color="auto" w:fill="auto"/>
            <w:vAlign w:val="center"/>
            <w:hideMark/>
          </w:tcPr>
          <w:p w:rsidR="00C31EC3" w:rsidRPr="00C31EC3" w:rsidRDefault="00C31EC3" w:rsidP="0030334A">
            <w:pPr>
              <w:jc w:val="center"/>
              <w:rPr>
                <w:rFonts w:eastAsia="Times New Roman" w:cs="Times New Roman"/>
                <w:color w:val="000000"/>
                <w:sz w:val="22"/>
              </w:rPr>
            </w:pPr>
            <w:r w:rsidRPr="00C31EC3">
              <w:rPr>
                <w:rFonts w:eastAsia="Times New Roman" w:cs="Times New Roman"/>
                <w:color w:val="000000"/>
                <w:sz w:val="22"/>
              </w:rPr>
              <w:t>3</w:t>
            </w:r>
          </w:p>
        </w:tc>
        <w:tc>
          <w:tcPr>
            <w:tcW w:w="1462" w:type="dxa"/>
            <w:gridSpan w:val="4"/>
            <w:tcBorders>
              <w:top w:val="nil"/>
              <w:left w:val="nil"/>
              <w:bottom w:val="single" w:sz="8" w:space="0" w:color="auto"/>
              <w:right w:val="single" w:sz="8" w:space="0" w:color="auto"/>
            </w:tcBorders>
            <w:shd w:val="clear" w:color="auto" w:fill="auto"/>
            <w:noWrap/>
            <w:vAlign w:val="center"/>
            <w:hideMark/>
          </w:tcPr>
          <w:p w:rsidR="00C31EC3" w:rsidRPr="00BE3C84" w:rsidRDefault="00C31EC3" w:rsidP="0030334A">
            <w:pPr>
              <w:jc w:val="center"/>
              <w:rPr>
                <w:rFonts w:eastAsia="Times New Roman" w:cs="Times New Roman"/>
                <w:bCs/>
                <w:color w:val="000000"/>
                <w:sz w:val="22"/>
              </w:rPr>
            </w:pPr>
            <w:r w:rsidRPr="00BE3C84">
              <w:rPr>
                <w:rFonts w:eastAsia="Times New Roman" w:cs="Times New Roman"/>
                <w:bCs/>
                <w:color w:val="000000"/>
                <w:sz w:val="22"/>
              </w:rPr>
              <w:t>09.09.2013</w:t>
            </w:r>
          </w:p>
        </w:tc>
      </w:tr>
      <w:tr w:rsidR="00C31EC3" w:rsidRPr="00C31EC3" w:rsidTr="00FD5A78">
        <w:trPr>
          <w:gridAfter w:val="2"/>
          <w:wAfter w:w="484" w:type="dxa"/>
          <w:trHeight w:val="762"/>
        </w:trPr>
        <w:tc>
          <w:tcPr>
            <w:tcW w:w="7152" w:type="dxa"/>
            <w:gridSpan w:val="8"/>
            <w:tcBorders>
              <w:top w:val="single" w:sz="8" w:space="0" w:color="auto"/>
              <w:left w:val="single" w:sz="8" w:space="0" w:color="auto"/>
              <w:bottom w:val="single" w:sz="4" w:space="0" w:color="auto"/>
              <w:right w:val="single" w:sz="4" w:space="0" w:color="auto"/>
            </w:tcBorders>
            <w:shd w:val="clear" w:color="auto" w:fill="auto"/>
            <w:vAlign w:val="center"/>
            <w:hideMark/>
          </w:tcPr>
          <w:p w:rsidR="00C31EC3" w:rsidRPr="00C31EC3" w:rsidRDefault="00C31EC3" w:rsidP="0030334A">
            <w:pPr>
              <w:ind w:firstLineChars="100" w:firstLine="201"/>
              <w:jc w:val="center"/>
              <w:rPr>
                <w:rFonts w:eastAsia="Times New Roman" w:cs="Times New Roman"/>
                <w:b/>
                <w:bCs/>
                <w:color w:val="000000"/>
                <w:sz w:val="20"/>
                <w:szCs w:val="20"/>
              </w:rPr>
            </w:pPr>
            <w:r w:rsidRPr="00C31EC3">
              <w:rPr>
                <w:rFonts w:eastAsia="Times New Roman" w:cs="Times New Roman"/>
                <w:b/>
                <w:bCs/>
                <w:color w:val="000000"/>
                <w:sz w:val="20"/>
                <w:szCs w:val="20"/>
              </w:rPr>
              <w:t>Информационное обеспечение реализации Государственной программы</w:t>
            </w:r>
          </w:p>
        </w:tc>
        <w:tc>
          <w:tcPr>
            <w:tcW w:w="708" w:type="dxa"/>
            <w:gridSpan w:val="3"/>
            <w:tcBorders>
              <w:top w:val="nil"/>
              <w:left w:val="nil"/>
              <w:bottom w:val="single" w:sz="4" w:space="0" w:color="auto"/>
              <w:right w:val="single" w:sz="4" w:space="0" w:color="auto"/>
            </w:tcBorders>
            <w:shd w:val="clear" w:color="auto" w:fill="auto"/>
            <w:vAlign w:val="center"/>
            <w:hideMark/>
          </w:tcPr>
          <w:p w:rsidR="00C31EC3" w:rsidRPr="00C31EC3" w:rsidRDefault="00C31EC3" w:rsidP="0030334A">
            <w:pPr>
              <w:jc w:val="center"/>
              <w:rPr>
                <w:rFonts w:eastAsia="Times New Roman" w:cs="Times New Roman"/>
                <w:color w:val="000000"/>
                <w:sz w:val="22"/>
              </w:rPr>
            </w:pPr>
            <w:r w:rsidRPr="00C31EC3">
              <w:rPr>
                <w:rFonts w:eastAsia="Times New Roman" w:cs="Times New Roman"/>
                <w:color w:val="000000"/>
                <w:sz w:val="22"/>
              </w:rPr>
              <w:t>4</w:t>
            </w:r>
          </w:p>
        </w:tc>
        <w:tc>
          <w:tcPr>
            <w:tcW w:w="1462" w:type="dxa"/>
            <w:gridSpan w:val="4"/>
            <w:tcBorders>
              <w:top w:val="single" w:sz="8" w:space="0" w:color="auto"/>
              <w:left w:val="single" w:sz="4" w:space="0" w:color="auto"/>
              <w:bottom w:val="single" w:sz="4" w:space="0" w:color="auto"/>
              <w:right w:val="single" w:sz="8" w:space="0" w:color="auto"/>
            </w:tcBorders>
            <w:shd w:val="clear" w:color="000000" w:fill="FFFFFF"/>
            <w:noWrap/>
            <w:vAlign w:val="center"/>
            <w:hideMark/>
          </w:tcPr>
          <w:p w:rsidR="00C31EC3" w:rsidRPr="00BE3C84" w:rsidRDefault="00C31EC3" w:rsidP="0030334A">
            <w:pPr>
              <w:jc w:val="center"/>
              <w:rPr>
                <w:rFonts w:eastAsia="Times New Roman" w:cs="Times New Roman"/>
                <w:color w:val="000000"/>
                <w:sz w:val="22"/>
              </w:rPr>
            </w:pPr>
          </w:p>
        </w:tc>
      </w:tr>
      <w:tr w:rsidR="00C31EC3" w:rsidRPr="00C31EC3" w:rsidTr="00FD5A78">
        <w:trPr>
          <w:gridAfter w:val="2"/>
          <w:wAfter w:w="484" w:type="dxa"/>
          <w:trHeight w:val="762"/>
        </w:trPr>
        <w:tc>
          <w:tcPr>
            <w:tcW w:w="1144"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rsidR="00C31EC3" w:rsidRPr="00C31EC3" w:rsidRDefault="00C31EC3" w:rsidP="0030334A">
            <w:pPr>
              <w:jc w:val="center"/>
              <w:rPr>
                <w:rFonts w:eastAsia="Times New Roman" w:cs="Times New Roman"/>
                <w:color w:val="000000"/>
                <w:sz w:val="25"/>
                <w:szCs w:val="25"/>
              </w:rPr>
            </w:pPr>
            <w:r w:rsidRPr="00C31EC3">
              <w:rPr>
                <w:rFonts w:eastAsia="Times New Roman" w:cs="Times New Roman"/>
                <w:color w:val="000000"/>
                <w:sz w:val="25"/>
                <w:szCs w:val="25"/>
              </w:rPr>
              <w:t>в том числе</w:t>
            </w:r>
          </w:p>
        </w:tc>
        <w:tc>
          <w:tcPr>
            <w:tcW w:w="6008" w:type="dxa"/>
            <w:gridSpan w:val="7"/>
            <w:tcBorders>
              <w:top w:val="single" w:sz="4" w:space="0" w:color="auto"/>
              <w:left w:val="nil"/>
              <w:bottom w:val="single" w:sz="4" w:space="0" w:color="auto"/>
              <w:right w:val="single" w:sz="4" w:space="0" w:color="auto"/>
            </w:tcBorders>
            <w:shd w:val="clear" w:color="auto" w:fill="auto"/>
            <w:vAlign w:val="center"/>
            <w:hideMark/>
          </w:tcPr>
          <w:p w:rsidR="00C31EC3" w:rsidRPr="00C31EC3" w:rsidRDefault="00C31EC3" w:rsidP="0030334A">
            <w:pPr>
              <w:ind w:firstLineChars="100" w:firstLine="200"/>
              <w:jc w:val="center"/>
              <w:rPr>
                <w:rFonts w:eastAsia="Times New Roman" w:cs="Times New Roman"/>
                <w:color w:val="000000"/>
                <w:sz w:val="20"/>
                <w:szCs w:val="20"/>
              </w:rPr>
            </w:pPr>
            <w:r w:rsidRPr="00C31EC3">
              <w:rPr>
                <w:rFonts w:eastAsia="Times New Roman" w:cs="Times New Roman"/>
                <w:color w:val="000000"/>
                <w:sz w:val="20"/>
                <w:szCs w:val="20"/>
              </w:rPr>
              <w:t>Количество консультаций по вопросам переселения в Россию в рамках Государственной программы, проведённых уполномоченным органом субъекта Российской Федерации</w:t>
            </w:r>
          </w:p>
        </w:tc>
        <w:tc>
          <w:tcPr>
            <w:tcW w:w="708" w:type="dxa"/>
            <w:gridSpan w:val="3"/>
            <w:tcBorders>
              <w:top w:val="nil"/>
              <w:left w:val="nil"/>
              <w:bottom w:val="single" w:sz="4" w:space="0" w:color="auto"/>
              <w:right w:val="single" w:sz="4" w:space="0" w:color="auto"/>
            </w:tcBorders>
            <w:shd w:val="clear" w:color="auto" w:fill="auto"/>
            <w:vAlign w:val="center"/>
            <w:hideMark/>
          </w:tcPr>
          <w:p w:rsidR="00C31EC3" w:rsidRPr="00C31EC3" w:rsidRDefault="00C31EC3" w:rsidP="0030334A">
            <w:pPr>
              <w:jc w:val="center"/>
              <w:rPr>
                <w:rFonts w:eastAsia="Times New Roman" w:cs="Times New Roman"/>
                <w:color w:val="000000"/>
                <w:sz w:val="22"/>
              </w:rPr>
            </w:pPr>
            <w:r w:rsidRPr="00C31EC3">
              <w:rPr>
                <w:rFonts w:eastAsia="Times New Roman" w:cs="Times New Roman"/>
                <w:color w:val="000000"/>
                <w:sz w:val="22"/>
              </w:rPr>
              <w:t>5</w:t>
            </w:r>
          </w:p>
        </w:tc>
        <w:tc>
          <w:tcPr>
            <w:tcW w:w="1462" w:type="dxa"/>
            <w:gridSpan w:val="4"/>
            <w:tcBorders>
              <w:top w:val="nil"/>
              <w:left w:val="nil"/>
              <w:bottom w:val="single" w:sz="4" w:space="0" w:color="auto"/>
              <w:right w:val="single" w:sz="8" w:space="0" w:color="auto"/>
            </w:tcBorders>
            <w:shd w:val="clear" w:color="auto" w:fill="auto"/>
            <w:noWrap/>
            <w:vAlign w:val="center"/>
            <w:hideMark/>
          </w:tcPr>
          <w:p w:rsidR="00C31EC3" w:rsidRPr="00BE3C84" w:rsidRDefault="00CF6709" w:rsidP="0030334A">
            <w:pPr>
              <w:jc w:val="center"/>
              <w:rPr>
                <w:rFonts w:eastAsia="Times New Roman" w:cs="Times New Roman"/>
                <w:bCs/>
                <w:sz w:val="22"/>
              </w:rPr>
            </w:pPr>
            <w:r w:rsidRPr="00BE3C84">
              <w:rPr>
                <w:rFonts w:eastAsia="Times New Roman" w:cs="Times New Roman"/>
                <w:bCs/>
                <w:sz w:val="22"/>
              </w:rPr>
              <w:t>711</w:t>
            </w:r>
          </w:p>
        </w:tc>
      </w:tr>
      <w:tr w:rsidR="00C31EC3" w:rsidRPr="00C31EC3" w:rsidTr="00FD5A78">
        <w:trPr>
          <w:gridAfter w:val="2"/>
          <w:wAfter w:w="484" w:type="dxa"/>
          <w:trHeight w:val="439"/>
        </w:trPr>
        <w:tc>
          <w:tcPr>
            <w:tcW w:w="1144" w:type="dxa"/>
            <w:vMerge/>
            <w:tcBorders>
              <w:top w:val="nil"/>
              <w:left w:val="single" w:sz="8" w:space="0" w:color="auto"/>
              <w:bottom w:val="single" w:sz="8" w:space="0" w:color="000000"/>
              <w:right w:val="single" w:sz="4" w:space="0" w:color="auto"/>
            </w:tcBorders>
            <w:vAlign w:val="center"/>
            <w:hideMark/>
          </w:tcPr>
          <w:p w:rsidR="00C31EC3" w:rsidRPr="00C31EC3" w:rsidRDefault="00C31EC3" w:rsidP="0030334A">
            <w:pPr>
              <w:jc w:val="center"/>
              <w:rPr>
                <w:rFonts w:eastAsia="Times New Roman" w:cs="Times New Roman"/>
                <w:color w:val="000000"/>
                <w:sz w:val="25"/>
                <w:szCs w:val="25"/>
              </w:rPr>
            </w:pPr>
          </w:p>
        </w:tc>
        <w:tc>
          <w:tcPr>
            <w:tcW w:w="156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C31EC3" w:rsidRPr="00C31EC3" w:rsidRDefault="00C31EC3" w:rsidP="0030334A">
            <w:pPr>
              <w:ind w:firstLineChars="100" w:firstLine="200"/>
              <w:jc w:val="center"/>
              <w:rPr>
                <w:rFonts w:eastAsia="Times New Roman" w:cs="Times New Roman"/>
                <w:color w:val="000000"/>
                <w:sz w:val="20"/>
                <w:szCs w:val="20"/>
              </w:rPr>
            </w:pPr>
            <w:r w:rsidRPr="00C31EC3">
              <w:rPr>
                <w:rFonts w:eastAsia="Times New Roman" w:cs="Times New Roman"/>
                <w:color w:val="000000"/>
                <w:sz w:val="20"/>
                <w:szCs w:val="20"/>
              </w:rPr>
              <w:t>из них</w:t>
            </w:r>
          </w:p>
        </w:tc>
        <w:tc>
          <w:tcPr>
            <w:tcW w:w="4448" w:type="dxa"/>
            <w:gridSpan w:val="5"/>
            <w:tcBorders>
              <w:top w:val="single" w:sz="4" w:space="0" w:color="auto"/>
              <w:left w:val="nil"/>
              <w:bottom w:val="single" w:sz="4" w:space="0" w:color="auto"/>
              <w:right w:val="single" w:sz="4" w:space="0" w:color="auto"/>
            </w:tcBorders>
            <w:shd w:val="clear" w:color="auto" w:fill="auto"/>
            <w:vAlign w:val="center"/>
            <w:hideMark/>
          </w:tcPr>
          <w:p w:rsidR="00C31EC3" w:rsidRPr="00C31EC3" w:rsidRDefault="00C31EC3" w:rsidP="0030334A">
            <w:pPr>
              <w:ind w:firstLineChars="100" w:firstLine="200"/>
              <w:jc w:val="center"/>
              <w:rPr>
                <w:rFonts w:eastAsia="Times New Roman" w:cs="Times New Roman"/>
                <w:color w:val="000000"/>
                <w:sz w:val="20"/>
                <w:szCs w:val="20"/>
              </w:rPr>
            </w:pPr>
            <w:r w:rsidRPr="00C31EC3">
              <w:rPr>
                <w:rFonts w:eastAsia="Times New Roman" w:cs="Times New Roman"/>
                <w:color w:val="000000"/>
                <w:sz w:val="20"/>
                <w:szCs w:val="20"/>
              </w:rPr>
              <w:t>самостоятельно</w:t>
            </w:r>
          </w:p>
        </w:tc>
        <w:tc>
          <w:tcPr>
            <w:tcW w:w="708" w:type="dxa"/>
            <w:gridSpan w:val="3"/>
            <w:tcBorders>
              <w:top w:val="nil"/>
              <w:left w:val="nil"/>
              <w:bottom w:val="single" w:sz="4" w:space="0" w:color="auto"/>
              <w:right w:val="single" w:sz="4" w:space="0" w:color="auto"/>
            </w:tcBorders>
            <w:shd w:val="clear" w:color="auto" w:fill="auto"/>
            <w:vAlign w:val="center"/>
            <w:hideMark/>
          </w:tcPr>
          <w:p w:rsidR="00C31EC3" w:rsidRPr="00C31EC3" w:rsidRDefault="00C31EC3" w:rsidP="0030334A">
            <w:pPr>
              <w:jc w:val="center"/>
              <w:rPr>
                <w:rFonts w:eastAsia="Times New Roman" w:cs="Times New Roman"/>
                <w:color w:val="000000"/>
                <w:sz w:val="22"/>
              </w:rPr>
            </w:pPr>
            <w:r w:rsidRPr="00C31EC3">
              <w:rPr>
                <w:rFonts w:eastAsia="Times New Roman" w:cs="Times New Roman"/>
                <w:color w:val="000000"/>
                <w:sz w:val="22"/>
              </w:rPr>
              <w:t>6</w:t>
            </w:r>
          </w:p>
        </w:tc>
        <w:tc>
          <w:tcPr>
            <w:tcW w:w="1462" w:type="dxa"/>
            <w:gridSpan w:val="4"/>
            <w:tcBorders>
              <w:top w:val="nil"/>
              <w:left w:val="nil"/>
              <w:bottom w:val="single" w:sz="4" w:space="0" w:color="auto"/>
              <w:right w:val="single" w:sz="8" w:space="0" w:color="auto"/>
            </w:tcBorders>
            <w:shd w:val="clear" w:color="auto" w:fill="auto"/>
            <w:noWrap/>
            <w:vAlign w:val="center"/>
            <w:hideMark/>
          </w:tcPr>
          <w:p w:rsidR="00C31EC3" w:rsidRPr="00BE3C84" w:rsidRDefault="00CF6709" w:rsidP="0030334A">
            <w:pPr>
              <w:jc w:val="center"/>
              <w:rPr>
                <w:rFonts w:eastAsia="Times New Roman" w:cs="Times New Roman"/>
                <w:bCs/>
                <w:sz w:val="22"/>
              </w:rPr>
            </w:pPr>
            <w:r w:rsidRPr="00BE3C84">
              <w:rPr>
                <w:rFonts w:eastAsia="Times New Roman" w:cs="Times New Roman"/>
                <w:bCs/>
                <w:sz w:val="22"/>
              </w:rPr>
              <w:t>699</w:t>
            </w:r>
          </w:p>
        </w:tc>
      </w:tr>
      <w:tr w:rsidR="00C31EC3" w:rsidRPr="00C31EC3" w:rsidTr="00FD5A78">
        <w:trPr>
          <w:gridAfter w:val="2"/>
          <w:wAfter w:w="484" w:type="dxa"/>
          <w:trHeight w:val="439"/>
        </w:trPr>
        <w:tc>
          <w:tcPr>
            <w:tcW w:w="1144" w:type="dxa"/>
            <w:vMerge/>
            <w:tcBorders>
              <w:top w:val="nil"/>
              <w:left w:val="single" w:sz="8" w:space="0" w:color="auto"/>
              <w:bottom w:val="single" w:sz="8" w:space="0" w:color="000000"/>
              <w:right w:val="single" w:sz="4" w:space="0" w:color="auto"/>
            </w:tcBorders>
            <w:vAlign w:val="center"/>
            <w:hideMark/>
          </w:tcPr>
          <w:p w:rsidR="00C31EC3" w:rsidRPr="00C31EC3" w:rsidRDefault="00C31EC3" w:rsidP="0030334A">
            <w:pPr>
              <w:jc w:val="center"/>
              <w:rPr>
                <w:rFonts w:eastAsia="Times New Roman" w:cs="Times New Roman"/>
                <w:color w:val="000000"/>
                <w:sz w:val="25"/>
                <w:szCs w:val="25"/>
              </w:rPr>
            </w:pPr>
          </w:p>
        </w:tc>
        <w:tc>
          <w:tcPr>
            <w:tcW w:w="1560" w:type="dxa"/>
            <w:gridSpan w:val="2"/>
            <w:vMerge/>
            <w:tcBorders>
              <w:top w:val="single" w:sz="4" w:space="0" w:color="auto"/>
              <w:left w:val="single" w:sz="4" w:space="0" w:color="auto"/>
              <w:bottom w:val="single" w:sz="8" w:space="0" w:color="000000"/>
              <w:right w:val="single" w:sz="4" w:space="0" w:color="auto"/>
            </w:tcBorders>
            <w:vAlign w:val="center"/>
            <w:hideMark/>
          </w:tcPr>
          <w:p w:rsidR="00C31EC3" w:rsidRPr="00C31EC3" w:rsidRDefault="00C31EC3" w:rsidP="0030334A">
            <w:pPr>
              <w:jc w:val="center"/>
              <w:rPr>
                <w:rFonts w:eastAsia="Times New Roman" w:cs="Times New Roman"/>
                <w:color w:val="000000"/>
                <w:sz w:val="20"/>
                <w:szCs w:val="20"/>
              </w:rPr>
            </w:pPr>
          </w:p>
        </w:tc>
        <w:tc>
          <w:tcPr>
            <w:tcW w:w="4448" w:type="dxa"/>
            <w:gridSpan w:val="5"/>
            <w:tcBorders>
              <w:top w:val="single" w:sz="4" w:space="0" w:color="auto"/>
              <w:left w:val="nil"/>
              <w:bottom w:val="single" w:sz="8" w:space="0" w:color="auto"/>
              <w:right w:val="single" w:sz="4" w:space="0" w:color="auto"/>
            </w:tcBorders>
            <w:shd w:val="clear" w:color="auto" w:fill="auto"/>
            <w:vAlign w:val="center"/>
            <w:hideMark/>
          </w:tcPr>
          <w:p w:rsidR="00C31EC3" w:rsidRPr="00C31EC3" w:rsidRDefault="00C31EC3" w:rsidP="0030334A">
            <w:pPr>
              <w:ind w:firstLineChars="100" w:firstLine="200"/>
              <w:jc w:val="center"/>
              <w:rPr>
                <w:rFonts w:eastAsia="Times New Roman" w:cs="Times New Roman"/>
                <w:color w:val="000000"/>
                <w:sz w:val="20"/>
                <w:szCs w:val="20"/>
              </w:rPr>
            </w:pPr>
            <w:r w:rsidRPr="00C31EC3">
              <w:rPr>
                <w:rFonts w:eastAsia="Times New Roman" w:cs="Times New Roman"/>
                <w:color w:val="000000"/>
                <w:sz w:val="20"/>
                <w:szCs w:val="20"/>
              </w:rPr>
              <w:t>совместно с территориальным органом ФМС России</w:t>
            </w:r>
          </w:p>
        </w:tc>
        <w:tc>
          <w:tcPr>
            <w:tcW w:w="708" w:type="dxa"/>
            <w:gridSpan w:val="3"/>
            <w:tcBorders>
              <w:top w:val="nil"/>
              <w:left w:val="nil"/>
              <w:bottom w:val="single" w:sz="8" w:space="0" w:color="auto"/>
              <w:right w:val="single" w:sz="4" w:space="0" w:color="auto"/>
            </w:tcBorders>
            <w:shd w:val="clear" w:color="auto" w:fill="auto"/>
            <w:vAlign w:val="center"/>
            <w:hideMark/>
          </w:tcPr>
          <w:p w:rsidR="00C31EC3" w:rsidRPr="00C31EC3" w:rsidRDefault="00C31EC3" w:rsidP="0030334A">
            <w:pPr>
              <w:jc w:val="center"/>
              <w:rPr>
                <w:rFonts w:eastAsia="Times New Roman" w:cs="Times New Roman"/>
                <w:color w:val="000000"/>
                <w:sz w:val="22"/>
              </w:rPr>
            </w:pPr>
            <w:r w:rsidRPr="00C31EC3">
              <w:rPr>
                <w:rFonts w:eastAsia="Times New Roman" w:cs="Times New Roman"/>
                <w:color w:val="000000"/>
                <w:sz w:val="22"/>
              </w:rPr>
              <w:t>7</w:t>
            </w:r>
          </w:p>
        </w:tc>
        <w:tc>
          <w:tcPr>
            <w:tcW w:w="1462" w:type="dxa"/>
            <w:gridSpan w:val="4"/>
            <w:tcBorders>
              <w:top w:val="nil"/>
              <w:left w:val="nil"/>
              <w:bottom w:val="single" w:sz="8" w:space="0" w:color="auto"/>
              <w:right w:val="single" w:sz="8" w:space="0" w:color="auto"/>
            </w:tcBorders>
            <w:shd w:val="clear" w:color="auto" w:fill="auto"/>
            <w:noWrap/>
            <w:vAlign w:val="center"/>
            <w:hideMark/>
          </w:tcPr>
          <w:p w:rsidR="00C31EC3" w:rsidRPr="00BE3C84" w:rsidRDefault="00DD47E0" w:rsidP="0030334A">
            <w:pPr>
              <w:jc w:val="center"/>
              <w:rPr>
                <w:rFonts w:eastAsia="Times New Roman" w:cs="Times New Roman"/>
                <w:bCs/>
                <w:sz w:val="22"/>
              </w:rPr>
            </w:pPr>
            <w:r w:rsidRPr="00BE3C84">
              <w:rPr>
                <w:rFonts w:eastAsia="Times New Roman" w:cs="Times New Roman"/>
                <w:bCs/>
                <w:sz w:val="22"/>
              </w:rPr>
              <w:t>1</w:t>
            </w:r>
            <w:r w:rsidR="00CF6709" w:rsidRPr="00BE3C84">
              <w:rPr>
                <w:rFonts w:eastAsia="Times New Roman" w:cs="Times New Roman"/>
                <w:bCs/>
                <w:sz w:val="22"/>
              </w:rPr>
              <w:t>2</w:t>
            </w:r>
          </w:p>
        </w:tc>
      </w:tr>
      <w:tr w:rsidR="00C31EC3" w:rsidRPr="00C31EC3" w:rsidTr="00FD5A78">
        <w:trPr>
          <w:gridAfter w:val="2"/>
          <w:wAfter w:w="484" w:type="dxa"/>
          <w:trHeight w:val="762"/>
        </w:trPr>
        <w:tc>
          <w:tcPr>
            <w:tcW w:w="1144" w:type="dxa"/>
            <w:vMerge/>
            <w:tcBorders>
              <w:top w:val="nil"/>
              <w:left w:val="single" w:sz="8" w:space="0" w:color="auto"/>
              <w:bottom w:val="single" w:sz="8" w:space="0" w:color="000000"/>
              <w:right w:val="single" w:sz="4" w:space="0" w:color="auto"/>
            </w:tcBorders>
            <w:vAlign w:val="center"/>
            <w:hideMark/>
          </w:tcPr>
          <w:p w:rsidR="00C31EC3" w:rsidRPr="00C31EC3" w:rsidRDefault="00C31EC3" w:rsidP="0030334A">
            <w:pPr>
              <w:jc w:val="center"/>
              <w:rPr>
                <w:rFonts w:eastAsia="Times New Roman" w:cs="Times New Roman"/>
                <w:color w:val="000000"/>
                <w:sz w:val="25"/>
                <w:szCs w:val="25"/>
              </w:rPr>
            </w:pPr>
          </w:p>
        </w:tc>
        <w:tc>
          <w:tcPr>
            <w:tcW w:w="6008" w:type="dxa"/>
            <w:gridSpan w:val="7"/>
            <w:tcBorders>
              <w:top w:val="single" w:sz="8" w:space="0" w:color="auto"/>
              <w:left w:val="nil"/>
              <w:bottom w:val="single" w:sz="4" w:space="0" w:color="auto"/>
              <w:right w:val="single" w:sz="4" w:space="0" w:color="auto"/>
            </w:tcBorders>
            <w:shd w:val="clear" w:color="auto" w:fill="auto"/>
            <w:vAlign w:val="center"/>
            <w:hideMark/>
          </w:tcPr>
          <w:p w:rsidR="00C31EC3" w:rsidRPr="00C31EC3" w:rsidRDefault="00C31EC3" w:rsidP="0030334A">
            <w:pPr>
              <w:ind w:firstLineChars="100" w:firstLine="200"/>
              <w:jc w:val="center"/>
              <w:rPr>
                <w:rFonts w:eastAsia="Times New Roman" w:cs="Times New Roman"/>
                <w:color w:val="000000"/>
                <w:sz w:val="20"/>
                <w:szCs w:val="20"/>
              </w:rPr>
            </w:pPr>
            <w:r w:rsidRPr="00C31EC3">
              <w:rPr>
                <w:rFonts w:eastAsia="Times New Roman" w:cs="Times New Roman"/>
                <w:color w:val="000000"/>
                <w:sz w:val="20"/>
                <w:szCs w:val="20"/>
              </w:rPr>
              <w:t>Количество презентаций региональной программы переселения, проведённых за рубежом уполномоченным органом субъекта Российской Федерации</w:t>
            </w:r>
          </w:p>
        </w:tc>
        <w:tc>
          <w:tcPr>
            <w:tcW w:w="708" w:type="dxa"/>
            <w:gridSpan w:val="3"/>
            <w:tcBorders>
              <w:top w:val="nil"/>
              <w:left w:val="nil"/>
              <w:bottom w:val="single" w:sz="4" w:space="0" w:color="auto"/>
              <w:right w:val="single" w:sz="4" w:space="0" w:color="auto"/>
            </w:tcBorders>
            <w:shd w:val="clear" w:color="auto" w:fill="auto"/>
            <w:vAlign w:val="center"/>
            <w:hideMark/>
          </w:tcPr>
          <w:p w:rsidR="00C31EC3" w:rsidRPr="00C31EC3" w:rsidRDefault="00C31EC3" w:rsidP="0030334A">
            <w:pPr>
              <w:jc w:val="center"/>
              <w:rPr>
                <w:rFonts w:eastAsia="Times New Roman" w:cs="Times New Roman"/>
                <w:color w:val="000000"/>
                <w:sz w:val="22"/>
              </w:rPr>
            </w:pPr>
            <w:r w:rsidRPr="00C31EC3">
              <w:rPr>
                <w:rFonts w:eastAsia="Times New Roman" w:cs="Times New Roman"/>
                <w:color w:val="000000"/>
                <w:sz w:val="22"/>
              </w:rPr>
              <w:t>8</w:t>
            </w:r>
          </w:p>
        </w:tc>
        <w:tc>
          <w:tcPr>
            <w:tcW w:w="1462" w:type="dxa"/>
            <w:gridSpan w:val="4"/>
            <w:tcBorders>
              <w:top w:val="nil"/>
              <w:left w:val="nil"/>
              <w:bottom w:val="single" w:sz="4" w:space="0" w:color="auto"/>
              <w:right w:val="single" w:sz="8" w:space="0" w:color="auto"/>
            </w:tcBorders>
            <w:shd w:val="clear" w:color="auto" w:fill="auto"/>
            <w:noWrap/>
            <w:vAlign w:val="center"/>
            <w:hideMark/>
          </w:tcPr>
          <w:p w:rsidR="00C31EC3" w:rsidRPr="00BE3C84" w:rsidRDefault="00CF6709" w:rsidP="0030334A">
            <w:pPr>
              <w:jc w:val="center"/>
              <w:rPr>
                <w:rFonts w:eastAsia="Times New Roman" w:cs="Times New Roman"/>
                <w:bCs/>
                <w:sz w:val="22"/>
              </w:rPr>
            </w:pPr>
            <w:r w:rsidRPr="00BE3C84">
              <w:rPr>
                <w:rFonts w:eastAsia="Times New Roman" w:cs="Times New Roman"/>
                <w:bCs/>
                <w:sz w:val="22"/>
              </w:rPr>
              <w:t>1</w:t>
            </w:r>
          </w:p>
        </w:tc>
      </w:tr>
      <w:tr w:rsidR="00C31EC3" w:rsidRPr="00C31EC3" w:rsidTr="00FD5A78">
        <w:trPr>
          <w:gridAfter w:val="2"/>
          <w:wAfter w:w="484" w:type="dxa"/>
          <w:trHeight w:val="439"/>
        </w:trPr>
        <w:tc>
          <w:tcPr>
            <w:tcW w:w="1144" w:type="dxa"/>
            <w:vMerge/>
            <w:tcBorders>
              <w:top w:val="nil"/>
              <w:left w:val="single" w:sz="8" w:space="0" w:color="auto"/>
              <w:bottom w:val="single" w:sz="8" w:space="0" w:color="000000"/>
              <w:right w:val="single" w:sz="4" w:space="0" w:color="auto"/>
            </w:tcBorders>
            <w:vAlign w:val="center"/>
            <w:hideMark/>
          </w:tcPr>
          <w:p w:rsidR="00C31EC3" w:rsidRPr="00C31EC3" w:rsidRDefault="00C31EC3" w:rsidP="0030334A">
            <w:pPr>
              <w:jc w:val="center"/>
              <w:rPr>
                <w:rFonts w:eastAsia="Times New Roman" w:cs="Times New Roman"/>
                <w:color w:val="000000"/>
                <w:sz w:val="25"/>
                <w:szCs w:val="25"/>
              </w:rPr>
            </w:pP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C31EC3" w:rsidRPr="00C31EC3" w:rsidRDefault="00C31EC3" w:rsidP="0030334A">
            <w:pPr>
              <w:ind w:firstLineChars="100" w:firstLine="200"/>
              <w:jc w:val="center"/>
              <w:rPr>
                <w:rFonts w:eastAsia="Times New Roman" w:cs="Times New Roman"/>
                <w:color w:val="000000"/>
                <w:sz w:val="20"/>
                <w:szCs w:val="20"/>
              </w:rPr>
            </w:pPr>
            <w:r w:rsidRPr="00C31EC3">
              <w:rPr>
                <w:rFonts w:eastAsia="Times New Roman" w:cs="Times New Roman"/>
                <w:color w:val="000000"/>
                <w:sz w:val="20"/>
                <w:szCs w:val="20"/>
              </w:rPr>
              <w:t>из них</w:t>
            </w:r>
          </w:p>
        </w:tc>
        <w:tc>
          <w:tcPr>
            <w:tcW w:w="4448" w:type="dxa"/>
            <w:gridSpan w:val="5"/>
            <w:tcBorders>
              <w:top w:val="single" w:sz="4" w:space="0" w:color="auto"/>
              <w:left w:val="nil"/>
              <w:bottom w:val="single" w:sz="4" w:space="0" w:color="auto"/>
              <w:right w:val="single" w:sz="4" w:space="0" w:color="auto"/>
            </w:tcBorders>
            <w:shd w:val="clear" w:color="auto" w:fill="auto"/>
            <w:vAlign w:val="center"/>
            <w:hideMark/>
          </w:tcPr>
          <w:p w:rsidR="00C31EC3" w:rsidRPr="00C31EC3" w:rsidRDefault="00C31EC3" w:rsidP="0030334A">
            <w:pPr>
              <w:ind w:firstLineChars="100" w:firstLine="200"/>
              <w:jc w:val="center"/>
              <w:rPr>
                <w:rFonts w:eastAsia="Times New Roman" w:cs="Times New Roman"/>
                <w:color w:val="000000"/>
                <w:sz w:val="20"/>
                <w:szCs w:val="20"/>
              </w:rPr>
            </w:pPr>
            <w:r w:rsidRPr="00C31EC3">
              <w:rPr>
                <w:rFonts w:eastAsia="Times New Roman" w:cs="Times New Roman"/>
                <w:color w:val="000000"/>
                <w:sz w:val="20"/>
                <w:szCs w:val="20"/>
              </w:rPr>
              <w:t>с использованием технических каналов связи</w:t>
            </w:r>
          </w:p>
        </w:tc>
        <w:tc>
          <w:tcPr>
            <w:tcW w:w="708" w:type="dxa"/>
            <w:gridSpan w:val="3"/>
            <w:tcBorders>
              <w:top w:val="nil"/>
              <w:left w:val="nil"/>
              <w:bottom w:val="single" w:sz="8" w:space="0" w:color="auto"/>
              <w:right w:val="single" w:sz="4" w:space="0" w:color="auto"/>
            </w:tcBorders>
            <w:shd w:val="clear" w:color="auto" w:fill="auto"/>
            <w:vAlign w:val="center"/>
            <w:hideMark/>
          </w:tcPr>
          <w:p w:rsidR="00C31EC3" w:rsidRPr="00C31EC3" w:rsidRDefault="00C31EC3" w:rsidP="0030334A">
            <w:pPr>
              <w:jc w:val="center"/>
              <w:rPr>
                <w:rFonts w:eastAsia="Times New Roman" w:cs="Times New Roman"/>
                <w:color w:val="000000"/>
                <w:sz w:val="22"/>
              </w:rPr>
            </w:pPr>
            <w:r w:rsidRPr="00C31EC3">
              <w:rPr>
                <w:rFonts w:eastAsia="Times New Roman" w:cs="Times New Roman"/>
                <w:color w:val="000000"/>
                <w:sz w:val="22"/>
              </w:rPr>
              <w:t>9</w:t>
            </w:r>
          </w:p>
        </w:tc>
        <w:tc>
          <w:tcPr>
            <w:tcW w:w="1462" w:type="dxa"/>
            <w:gridSpan w:val="4"/>
            <w:tcBorders>
              <w:top w:val="nil"/>
              <w:left w:val="nil"/>
              <w:bottom w:val="single" w:sz="8" w:space="0" w:color="auto"/>
              <w:right w:val="single" w:sz="8" w:space="0" w:color="auto"/>
            </w:tcBorders>
            <w:shd w:val="clear" w:color="auto" w:fill="auto"/>
            <w:noWrap/>
            <w:vAlign w:val="center"/>
            <w:hideMark/>
          </w:tcPr>
          <w:p w:rsidR="00C31EC3" w:rsidRPr="00BE3C84" w:rsidRDefault="00CF6709" w:rsidP="0030334A">
            <w:pPr>
              <w:jc w:val="center"/>
              <w:rPr>
                <w:rFonts w:eastAsia="Times New Roman" w:cs="Times New Roman"/>
                <w:bCs/>
                <w:sz w:val="22"/>
              </w:rPr>
            </w:pPr>
            <w:r w:rsidRPr="00BE3C84">
              <w:rPr>
                <w:rFonts w:eastAsia="Times New Roman" w:cs="Times New Roman"/>
                <w:bCs/>
                <w:sz w:val="22"/>
              </w:rPr>
              <w:t>1</w:t>
            </w:r>
          </w:p>
        </w:tc>
      </w:tr>
      <w:tr w:rsidR="00C31EC3" w:rsidRPr="00C31EC3" w:rsidTr="00FD5A78">
        <w:trPr>
          <w:gridAfter w:val="2"/>
          <w:wAfter w:w="484" w:type="dxa"/>
          <w:trHeight w:val="1080"/>
        </w:trPr>
        <w:tc>
          <w:tcPr>
            <w:tcW w:w="1144" w:type="dxa"/>
            <w:vMerge/>
            <w:tcBorders>
              <w:top w:val="nil"/>
              <w:left w:val="single" w:sz="8" w:space="0" w:color="auto"/>
              <w:bottom w:val="single" w:sz="8" w:space="0" w:color="000000"/>
              <w:right w:val="single" w:sz="4" w:space="0" w:color="auto"/>
            </w:tcBorders>
            <w:vAlign w:val="center"/>
            <w:hideMark/>
          </w:tcPr>
          <w:p w:rsidR="00C31EC3" w:rsidRPr="00C31EC3" w:rsidRDefault="00C31EC3" w:rsidP="0030334A">
            <w:pPr>
              <w:jc w:val="center"/>
              <w:rPr>
                <w:rFonts w:eastAsia="Times New Roman" w:cs="Times New Roman"/>
                <w:color w:val="000000"/>
                <w:sz w:val="25"/>
                <w:szCs w:val="25"/>
              </w:rPr>
            </w:pPr>
          </w:p>
        </w:tc>
        <w:tc>
          <w:tcPr>
            <w:tcW w:w="6008" w:type="dxa"/>
            <w:gridSpan w:val="7"/>
            <w:tcBorders>
              <w:top w:val="single" w:sz="4" w:space="0" w:color="auto"/>
              <w:left w:val="nil"/>
              <w:bottom w:val="single" w:sz="8" w:space="0" w:color="auto"/>
              <w:right w:val="single" w:sz="4" w:space="0" w:color="auto"/>
            </w:tcBorders>
            <w:shd w:val="clear" w:color="auto" w:fill="auto"/>
            <w:vAlign w:val="center"/>
            <w:hideMark/>
          </w:tcPr>
          <w:p w:rsidR="00C31EC3" w:rsidRPr="00C31EC3" w:rsidRDefault="00C31EC3" w:rsidP="0030334A">
            <w:pPr>
              <w:ind w:firstLineChars="100" w:firstLine="200"/>
              <w:jc w:val="center"/>
              <w:rPr>
                <w:rFonts w:eastAsia="Times New Roman" w:cs="Times New Roman"/>
                <w:color w:val="000000"/>
                <w:sz w:val="20"/>
                <w:szCs w:val="20"/>
              </w:rPr>
            </w:pPr>
            <w:r w:rsidRPr="00C31EC3">
              <w:rPr>
                <w:rFonts w:eastAsia="Times New Roman" w:cs="Times New Roman"/>
                <w:color w:val="000000"/>
                <w:sz w:val="20"/>
                <w:szCs w:val="20"/>
              </w:rPr>
              <w:t>Количество публикаций (выступлений) в российских и зарубежных средствах массовой информации, освещающих возможности, предоставляемые соотечественникам в рамках Государственной программы</w:t>
            </w:r>
          </w:p>
        </w:tc>
        <w:tc>
          <w:tcPr>
            <w:tcW w:w="708" w:type="dxa"/>
            <w:gridSpan w:val="3"/>
            <w:tcBorders>
              <w:top w:val="nil"/>
              <w:left w:val="nil"/>
              <w:bottom w:val="single" w:sz="8" w:space="0" w:color="auto"/>
              <w:right w:val="single" w:sz="4" w:space="0" w:color="auto"/>
            </w:tcBorders>
            <w:shd w:val="clear" w:color="auto" w:fill="auto"/>
            <w:vAlign w:val="center"/>
            <w:hideMark/>
          </w:tcPr>
          <w:p w:rsidR="00C31EC3" w:rsidRPr="00C31EC3" w:rsidRDefault="00C31EC3" w:rsidP="0030334A">
            <w:pPr>
              <w:jc w:val="center"/>
              <w:rPr>
                <w:rFonts w:eastAsia="Times New Roman" w:cs="Times New Roman"/>
                <w:color w:val="000000"/>
                <w:sz w:val="22"/>
              </w:rPr>
            </w:pPr>
            <w:r w:rsidRPr="00C31EC3">
              <w:rPr>
                <w:rFonts w:eastAsia="Times New Roman" w:cs="Times New Roman"/>
                <w:color w:val="000000"/>
                <w:sz w:val="22"/>
              </w:rPr>
              <w:t>10</w:t>
            </w:r>
          </w:p>
        </w:tc>
        <w:tc>
          <w:tcPr>
            <w:tcW w:w="1462" w:type="dxa"/>
            <w:gridSpan w:val="4"/>
            <w:tcBorders>
              <w:top w:val="nil"/>
              <w:left w:val="nil"/>
              <w:bottom w:val="single" w:sz="8" w:space="0" w:color="auto"/>
              <w:right w:val="single" w:sz="8" w:space="0" w:color="auto"/>
            </w:tcBorders>
            <w:shd w:val="clear" w:color="auto" w:fill="auto"/>
            <w:noWrap/>
            <w:vAlign w:val="center"/>
            <w:hideMark/>
          </w:tcPr>
          <w:p w:rsidR="00C31EC3" w:rsidRPr="00BE3C84" w:rsidRDefault="00DD47E0" w:rsidP="0030334A">
            <w:pPr>
              <w:jc w:val="center"/>
              <w:rPr>
                <w:rFonts w:eastAsia="Times New Roman" w:cs="Times New Roman"/>
                <w:bCs/>
                <w:sz w:val="22"/>
              </w:rPr>
            </w:pPr>
            <w:r w:rsidRPr="00BE3C84">
              <w:rPr>
                <w:rFonts w:eastAsia="Times New Roman" w:cs="Times New Roman"/>
                <w:bCs/>
                <w:sz w:val="22"/>
              </w:rPr>
              <w:t>1</w:t>
            </w:r>
            <w:r w:rsidR="00CF6709" w:rsidRPr="00BE3C84">
              <w:rPr>
                <w:rFonts w:eastAsia="Times New Roman" w:cs="Times New Roman"/>
                <w:bCs/>
                <w:sz w:val="22"/>
              </w:rPr>
              <w:t>3</w:t>
            </w:r>
            <w:r w:rsidRPr="00BE3C84">
              <w:rPr>
                <w:rFonts w:eastAsia="Times New Roman" w:cs="Times New Roman"/>
                <w:bCs/>
                <w:sz w:val="22"/>
              </w:rPr>
              <w:t>0</w:t>
            </w:r>
          </w:p>
        </w:tc>
      </w:tr>
      <w:tr w:rsidR="00C31EC3" w:rsidRPr="00C31EC3" w:rsidTr="00FD5A78">
        <w:trPr>
          <w:gridAfter w:val="2"/>
          <w:wAfter w:w="484" w:type="dxa"/>
          <w:trHeight w:val="660"/>
        </w:trPr>
        <w:tc>
          <w:tcPr>
            <w:tcW w:w="7152" w:type="dxa"/>
            <w:gridSpan w:val="8"/>
            <w:tcBorders>
              <w:top w:val="single" w:sz="8" w:space="0" w:color="auto"/>
              <w:left w:val="single" w:sz="8" w:space="0" w:color="auto"/>
              <w:bottom w:val="single" w:sz="4" w:space="0" w:color="auto"/>
              <w:right w:val="single" w:sz="4" w:space="0" w:color="auto"/>
            </w:tcBorders>
            <w:shd w:val="clear" w:color="auto" w:fill="auto"/>
            <w:vAlign w:val="center"/>
            <w:hideMark/>
          </w:tcPr>
          <w:p w:rsidR="00C31EC3" w:rsidRPr="00C31EC3" w:rsidRDefault="00C31EC3" w:rsidP="0030334A">
            <w:pPr>
              <w:ind w:firstLineChars="100" w:firstLine="201"/>
              <w:jc w:val="center"/>
              <w:rPr>
                <w:rFonts w:eastAsia="Times New Roman" w:cs="Times New Roman"/>
                <w:b/>
                <w:bCs/>
                <w:color w:val="000000"/>
                <w:sz w:val="20"/>
                <w:szCs w:val="20"/>
              </w:rPr>
            </w:pPr>
            <w:r w:rsidRPr="00C31EC3">
              <w:rPr>
                <w:rFonts w:eastAsia="Times New Roman" w:cs="Times New Roman"/>
                <w:b/>
                <w:bCs/>
                <w:color w:val="000000"/>
                <w:sz w:val="20"/>
                <w:szCs w:val="20"/>
              </w:rPr>
              <w:t xml:space="preserve">Адаптация и интеграция соотечественников, переселившихся в Российскую Федерацию </w:t>
            </w:r>
            <w:r w:rsidRPr="00C31EC3">
              <w:rPr>
                <w:rFonts w:eastAsia="Times New Roman" w:cs="Times New Roman"/>
                <w:b/>
                <w:bCs/>
                <w:color w:val="000000"/>
                <w:sz w:val="20"/>
                <w:szCs w:val="20"/>
              </w:rPr>
              <w:br/>
              <w:t>в рамках Государственной программы</w:t>
            </w:r>
          </w:p>
        </w:tc>
        <w:tc>
          <w:tcPr>
            <w:tcW w:w="708" w:type="dxa"/>
            <w:gridSpan w:val="3"/>
            <w:tcBorders>
              <w:top w:val="nil"/>
              <w:left w:val="nil"/>
              <w:bottom w:val="single" w:sz="4" w:space="0" w:color="auto"/>
              <w:right w:val="single" w:sz="4" w:space="0" w:color="auto"/>
            </w:tcBorders>
            <w:shd w:val="clear" w:color="auto" w:fill="auto"/>
            <w:vAlign w:val="center"/>
            <w:hideMark/>
          </w:tcPr>
          <w:p w:rsidR="00C31EC3" w:rsidRPr="00C31EC3" w:rsidRDefault="00C31EC3" w:rsidP="0030334A">
            <w:pPr>
              <w:jc w:val="center"/>
              <w:rPr>
                <w:rFonts w:eastAsia="Times New Roman" w:cs="Times New Roman"/>
                <w:color w:val="000000"/>
                <w:sz w:val="22"/>
              </w:rPr>
            </w:pPr>
            <w:r w:rsidRPr="00C31EC3">
              <w:rPr>
                <w:rFonts w:eastAsia="Times New Roman" w:cs="Times New Roman"/>
                <w:color w:val="000000"/>
                <w:sz w:val="22"/>
              </w:rPr>
              <w:t>11</w:t>
            </w:r>
          </w:p>
        </w:tc>
        <w:tc>
          <w:tcPr>
            <w:tcW w:w="1462" w:type="dxa"/>
            <w:gridSpan w:val="4"/>
            <w:tcBorders>
              <w:top w:val="single" w:sz="8" w:space="0" w:color="auto"/>
              <w:left w:val="single" w:sz="4" w:space="0" w:color="auto"/>
              <w:bottom w:val="single" w:sz="4" w:space="0" w:color="auto"/>
              <w:right w:val="single" w:sz="8" w:space="0" w:color="auto"/>
            </w:tcBorders>
            <w:shd w:val="clear" w:color="000000" w:fill="FFFFFF"/>
            <w:noWrap/>
            <w:vAlign w:val="center"/>
            <w:hideMark/>
          </w:tcPr>
          <w:p w:rsidR="00C31EC3" w:rsidRPr="00BE3C84" w:rsidRDefault="00C31EC3" w:rsidP="0030334A">
            <w:pPr>
              <w:jc w:val="center"/>
              <w:rPr>
                <w:rFonts w:eastAsia="Times New Roman" w:cs="Times New Roman"/>
                <w:sz w:val="22"/>
              </w:rPr>
            </w:pPr>
          </w:p>
        </w:tc>
      </w:tr>
      <w:tr w:rsidR="00C31EC3" w:rsidRPr="00C31EC3" w:rsidTr="00FD5A78">
        <w:trPr>
          <w:gridAfter w:val="2"/>
          <w:wAfter w:w="484" w:type="dxa"/>
          <w:trHeight w:val="600"/>
        </w:trPr>
        <w:tc>
          <w:tcPr>
            <w:tcW w:w="114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31EC3" w:rsidRPr="00C31EC3" w:rsidRDefault="00C31EC3" w:rsidP="0030334A">
            <w:pPr>
              <w:jc w:val="center"/>
              <w:rPr>
                <w:rFonts w:eastAsia="Times New Roman" w:cs="Times New Roman"/>
                <w:color w:val="000000"/>
                <w:sz w:val="25"/>
                <w:szCs w:val="25"/>
              </w:rPr>
            </w:pPr>
            <w:r w:rsidRPr="00C31EC3">
              <w:rPr>
                <w:rFonts w:eastAsia="Times New Roman" w:cs="Times New Roman"/>
                <w:color w:val="000000"/>
                <w:sz w:val="25"/>
                <w:szCs w:val="25"/>
              </w:rPr>
              <w:t>в том числе</w:t>
            </w:r>
          </w:p>
        </w:tc>
        <w:tc>
          <w:tcPr>
            <w:tcW w:w="6008" w:type="dxa"/>
            <w:gridSpan w:val="7"/>
            <w:tcBorders>
              <w:top w:val="single" w:sz="4" w:space="0" w:color="auto"/>
              <w:left w:val="nil"/>
              <w:bottom w:val="single" w:sz="4" w:space="0" w:color="auto"/>
              <w:right w:val="single" w:sz="4" w:space="0" w:color="auto"/>
            </w:tcBorders>
            <w:shd w:val="clear" w:color="auto" w:fill="auto"/>
            <w:vAlign w:val="center"/>
            <w:hideMark/>
          </w:tcPr>
          <w:p w:rsidR="00C31EC3" w:rsidRPr="00C31EC3" w:rsidRDefault="00C31EC3" w:rsidP="0030334A">
            <w:pPr>
              <w:ind w:firstLineChars="100" w:firstLine="201"/>
              <w:jc w:val="center"/>
              <w:rPr>
                <w:rFonts w:eastAsia="Times New Roman" w:cs="Times New Roman"/>
                <w:b/>
                <w:bCs/>
                <w:color w:val="000000"/>
                <w:sz w:val="20"/>
                <w:szCs w:val="20"/>
              </w:rPr>
            </w:pPr>
            <w:r w:rsidRPr="00C31EC3">
              <w:rPr>
                <w:rFonts w:eastAsia="Times New Roman" w:cs="Times New Roman"/>
                <w:b/>
                <w:bCs/>
                <w:color w:val="000000"/>
                <w:sz w:val="20"/>
                <w:szCs w:val="20"/>
              </w:rPr>
              <w:t>Жилищное обустройство переселившихся соотечественников</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C31EC3" w:rsidRPr="00C31EC3" w:rsidRDefault="00C31EC3" w:rsidP="0030334A">
            <w:pPr>
              <w:jc w:val="center"/>
              <w:rPr>
                <w:rFonts w:eastAsia="Times New Roman" w:cs="Times New Roman"/>
                <w:color w:val="000000"/>
                <w:sz w:val="22"/>
              </w:rPr>
            </w:pPr>
            <w:r w:rsidRPr="00C31EC3">
              <w:rPr>
                <w:rFonts w:eastAsia="Times New Roman" w:cs="Times New Roman"/>
                <w:color w:val="000000"/>
                <w:sz w:val="22"/>
              </w:rPr>
              <w:t>12</w:t>
            </w:r>
          </w:p>
        </w:tc>
        <w:tc>
          <w:tcPr>
            <w:tcW w:w="1462"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1EC3" w:rsidRPr="00BE3C84" w:rsidRDefault="00C31EC3" w:rsidP="0030334A">
            <w:pPr>
              <w:jc w:val="center"/>
              <w:rPr>
                <w:rFonts w:eastAsia="Times New Roman" w:cs="Times New Roman"/>
                <w:sz w:val="22"/>
              </w:rPr>
            </w:pPr>
          </w:p>
        </w:tc>
      </w:tr>
      <w:tr w:rsidR="00C31EC3" w:rsidRPr="00C31EC3" w:rsidTr="00FD5A78">
        <w:trPr>
          <w:gridAfter w:val="2"/>
          <w:wAfter w:w="484" w:type="dxa"/>
          <w:trHeight w:val="762"/>
        </w:trPr>
        <w:tc>
          <w:tcPr>
            <w:tcW w:w="1144" w:type="dxa"/>
            <w:vMerge/>
            <w:tcBorders>
              <w:top w:val="single" w:sz="4" w:space="0" w:color="auto"/>
              <w:left w:val="single" w:sz="4" w:space="0" w:color="auto"/>
              <w:bottom w:val="single" w:sz="4" w:space="0" w:color="auto"/>
              <w:right w:val="single" w:sz="4" w:space="0" w:color="auto"/>
            </w:tcBorders>
            <w:vAlign w:val="center"/>
            <w:hideMark/>
          </w:tcPr>
          <w:p w:rsidR="00C31EC3" w:rsidRPr="00C31EC3" w:rsidRDefault="00C31EC3" w:rsidP="0030334A">
            <w:pPr>
              <w:jc w:val="center"/>
              <w:rPr>
                <w:rFonts w:eastAsia="Times New Roman" w:cs="Times New Roman"/>
                <w:color w:val="000000"/>
                <w:sz w:val="25"/>
                <w:szCs w:val="25"/>
              </w:rPr>
            </w:pPr>
          </w:p>
        </w:tc>
        <w:tc>
          <w:tcPr>
            <w:tcW w:w="71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31EC3" w:rsidRPr="00C31EC3" w:rsidRDefault="00C31EC3" w:rsidP="0030334A">
            <w:pPr>
              <w:jc w:val="center"/>
              <w:rPr>
                <w:rFonts w:eastAsia="Times New Roman" w:cs="Times New Roman"/>
                <w:color w:val="000000"/>
                <w:sz w:val="20"/>
                <w:szCs w:val="20"/>
              </w:rPr>
            </w:pPr>
            <w:r w:rsidRPr="00C31EC3">
              <w:rPr>
                <w:rFonts w:eastAsia="Times New Roman" w:cs="Times New Roman"/>
                <w:color w:val="000000"/>
                <w:sz w:val="20"/>
                <w:szCs w:val="20"/>
              </w:rPr>
              <w:t>в том числе</w:t>
            </w:r>
          </w:p>
        </w:tc>
        <w:tc>
          <w:tcPr>
            <w:tcW w:w="5294" w:type="dxa"/>
            <w:gridSpan w:val="6"/>
            <w:tcBorders>
              <w:top w:val="single" w:sz="4" w:space="0" w:color="auto"/>
              <w:left w:val="nil"/>
              <w:bottom w:val="single" w:sz="4" w:space="0" w:color="auto"/>
              <w:right w:val="single" w:sz="4" w:space="0" w:color="auto"/>
            </w:tcBorders>
            <w:shd w:val="clear" w:color="auto" w:fill="auto"/>
            <w:vAlign w:val="center"/>
            <w:hideMark/>
          </w:tcPr>
          <w:p w:rsidR="00C31EC3" w:rsidRPr="00C31EC3" w:rsidRDefault="00C31EC3" w:rsidP="0030334A">
            <w:pPr>
              <w:ind w:firstLineChars="100" w:firstLine="200"/>
              <w:jc w:val="center"/>
              <w:rPr>
                <w:rFonts w:eastAsia="Times New Roman" w:cs="Times New Roman"/>
                <w:color w:val="000000"/>
                <w:sz w:val="20"/>
                <w:szCs w:val="20"/>
              </w:rPr>
            </w:pPr>
            <w:r w:rsidRPr="00C31EC3">
              <w:rPr>
                <w:rFonts w:eastAsia="Times New Roman" w:cs="Times New Roman"/>
                <w:color w:val="000000"/>
                <w:sz w:val="20"/>
                <w:szCs w:val="20"/>
              </w:rPr>
              <w:t>Выделение жилых помещений для временного размещения переселившихся соотечественников на срок не менее 6 месяцев</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C31EC3" w:rsidRPr="00C31EC3" w:rsidRDefault="00C31EC3" w:rsidP="0030334A">
            <w:pPr>
              <w:jc w:val="center"/>
              <w:rPr>
                <w:rFonts w:eastAsia="Times New Roman" w:cs="Times New Roman"/>
                <w:color w:val="000000"/>
                <w:sz w:val="22"/>
              </w:rPr>
            </w:pPr>
            <w:r w:rsidRPr="00C31EC3">
              <w:rPr>
                <w:rFonts w:eastAsia="Times New Roman" w:cs="Times New Roman"/>
                <w:color w:val="000000"/>
                <w:sz w:val="22"/>
              </w:rPr>
              <w:t>13</w:t>
            </w:r>
          </w:p>
        </w:tc>
        <w:tc>
          <w:tcPr>
            <w:tcW w:w="1462"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1EC3" w:rsidRPr="00BE3C84" w:rsidRDefault="00D0252D" w:rsidP="0030334A">
            <w:pPr>
              <w:jc w:val="center"/>
              <w:rPr>
                <w:rFonts w:eastAsia="Times New Roman" w:cs="Times New Roman"/>
                <w:sz w:val="22"/>
              </w:rPr>
            </w:pPr>
            <w:r w:rsidRPr="00BE3C84">
              <w:rPr>
                <w:rFonts w:eastAsia="Times New Roman" w:cs="Times New Roman"/>
                <w:sz w:val="22"/>
              </w:rPr>
              <w:t>0</w:t>
            </w:r>
          </w:p>
        </w:tc>
      </w:tr>
      <w:tr w:rsidR="00C31EC3" w:rsidRPr="00C31EC3" w:rsidTr="00FD5A78">
        <w:trPr>
          <w:gridAfter w:val="2"/>
          <w:wAfter w:w="484" w:type="dxa"/>
          <w:trHeight w:val="762"/>
        </w:trPr>
        <w:tc>
          <w:tcPr>
            <w:tcW w:w="1144" w:type="dxa"/>
            <w:vMerge/>
            <w:tcBorders>
              <w:top w:val="single" w:sz="4" w:space="0" w:color="auto"/>
              <w:left w:val="single" w:sz="4" w:space="0" w:color="auto"/>
              <w:bottom w:val="single" w:sz="4" w:space="0" w:color="auto"/>
              <w:right w:val="single" w:sz="4" w:space="0" w:color="auto"/>
            </w:tcBorders>
            <w:vAlign w:val="center"/>
            <w:hideMark/>
          </w:tcPr>
          <w:p w:rsidR="00C31EC3" w:rsidRPr="00C31EC3" w:rsidRDefault="00C31EC3" w:rsidP="0030334A">
            <w:pPr>
              <w:jc w:val="center"/>
              <w:rPr>
                <w:rFonts w:eastAsia="Times New Roman" w:cs="Times New Roman"/>
                <w:color w:val="000000"/>
                <w:sz w:val="25"/>
                <w:szCs w:val="25"/>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C31EC3" w:rsidRPr="00C31EC3" w:rsidRDefault="00C31EC3" w:rsidP="0030334A">
            <w:pPr>
              <w:jc w:val="center"/>
              <w:rPr>
                <w:rFonts w:eastAsia="Times New Roman" w:cs="Times New Roman"/>
                <w:color w:val="000000"/>
                <w:sz w:val="20"/>
                <w:szCs w:val="20"/>
              </w:rPr>
            </w:pPr>
          </w:p>
        </w:tc>
        <w:tc>
          <w:tcPr>
            <w:tcW w:w="84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31EC3" w:rsidRPr="00C31EC3" w:rsidRDefault="00C31EC3" w:rsidP="0030334A">
            <w:pPr>
              <w:jc w:val="center"/>
              <w:rPr>
                <w:rFonts w:eastAsia="Times New Roman" w:cs="Times New Roman"/>
                <w:color w:val="000000"/>
                <w:sz w:val="20"/>
                <w:szCs w:val="20"/>
              </w:rPr>
            </w:pPr>
            <w:r w:rsidRPr="00C31EC3">
              <w:rPr>
                <w:rFonts w:eastAsia="Times New Roman" w:cs="Times New Roman"/>
                <w:color w:val="000000"/>
                <w:sz w:val="20"/>
                <w:szCs w:val="20"/>
              </w:rPr>
              <w:t>показатели</w:t>
            </w:r>
          </w:p>
        </w:tc>
        <w:tc>
          <w:tcPr>
            <w:tcW w:w="4448" w:type="dxa"/>
            <w:gridSpan w:val="5"/>
            <w:tcBorders>
              <w:top w:val="single" w:sz="4" w:space="0" w:color="auto"/>
              <w:left w:val="nil"/>
              <w:bottom w:val="single" w:sz="4" w:space="0" w:color="auto"/>
              <w:right w:val="single" w:sz="4" w:space="0" w:color="auto"/>
            </w:tcBorders>
            <w:shd w:val="clear" w:color="auto" w:fill="auto"/>
            <w:vAlign w:val="center"/>
            <w:hideMark/>
          </w:tcPr>
          <w:p w:rsidR="00C31EC3" w:rsidRPr="00C31EC3" w:rsidRDefault="00C31EC3" w:rsidP="0030334A">
            <w:pPr>
              <w:ind w:firstLineChars="100" w:firstLine="200"/>
              <w:jc w:val="center"/>
              <w:rPr>
                <w:rFonts w:eastAsia="Times New Roman" w:cs="Times New Roman"/>
                <w:color w:val="000000"/>
                <w:sz w:val="20"/>
                <w:szCs w:val="20"/>
              </w:rPr>
            </w:pPr>
            <w:r w:rsidRPr="00C31EC3">
              <w:rPr>
                <w:rFonts w:eastAsia="Times New Roman" w:cs="Times New Roman"/>
                <w:color w:val="000000"/>
                <w:sz w:val="20"/>
                <w:szCs w:val="20"/>
              </w:rPr>
              <w:t>численность участников Государственной программы и членов их семей, которым выделены помещения для временного размещения</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C31EC3" w:rsidRPr="00C31EC3" w:rsidRDefault="00C31EC3" w:rsidP="0030334A">
            <w:pPr>
              <w:jc w:val="center"/>
              <w:rPr>
                <w:rFonts w:eastAsia="Times New Roman" w:cs="Times New Roman"/>
                <w:color w:val="000000"/>
                <w:sz w:val="22"/>
              </w:rPr>
            </w:pPr>
            <w:r w:rsidRPr="00C31EC3">
              <w:rPr>
                <w:rFonts w:eastAsia="Times New Roman" w:cs="Times New Roman"/>
                <w:color w:val="000000"/>
                <w:sz w:val="22"/>
              </w:rPr>
              <w:t>14</w:t>
            </w:r>
          </w:p>
        </w:tc>
        <w:tc>
          <w:tcPr>
            <w:tcW w:w="146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EC3" w:rsidRPr="00BE3C84" w:rsidRDefault="00C31EC3" w:rsidP="0030334A">
            <w:pPr>
              <w:jc w:val="center"/>
              <w:rPr>
                <w:rFonts w:eastAsia="Times New Roman" w:cs="Times New Roman"/>
                <w:sz w:val="22"/>
              </w:rPr>
            </w:pPr>
            <w:r w:rsidRPr="00BE3C84">
              <w:rPr>
                <w:rFonts w:eastAsia="Times New Roman" w:cs="Times New Roman"/>
                <w:sz w:val="22"/>
              </w:rPr>
              <w:t>0</w:t>
            </w:r>
          </w:p>
        </w:tc>
      </w:tr>
      <w:tr w:rsidR="00C31EC3" w:rsidRPr="00C31EC3" w:rsidTr="00FD5A78">
        <w:trPr>
          <w:gridAfter w:val="2"/>
          <w:wAfter w:w="484" w:type="dxa"/>
          <w:trHeight w:val="439"/>
        </w:trPr>
        <w:tc>
          <w:tcPr>
            <w:tcW w:w="1144" w:type="dxa"/>
            <w:vMerge/>
            <w:tcBorders>
              <w:top w:val="single" w:sz="4" w:space="0" w:color="auto"/>
              <w:left w:val="single" w:sz="4" w:space="0" w:color="auto"/>
              <w:bottom w:val="single" w:sz="4" w:space="0" w:color="auto"/>
              <w:right w:val="single" w:sz="4" w:space="0" w:color="auto"/>
            </w:tcBorders>
            <w:vAlign w:val="center"/>
            <w:hideMark/>
          </w:tcPr>
          <w:p w:rsidR="00C31EC3" w:rsidRPr="00C31EC3" w:rsidRDefault="00C31EC3" w:rsidP="0030334A">
            <w:pPr>
              <w:jc w:val="center"/>
              <w:rPr>
                <w:rFonts w:eastAsia="Times New Roman" w:cs="Times New Roman"/>
                <w:color w:val="000000"/>
                <w:sz w:val="25"/>
                <w:szCs w:val="25"/>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C31EC3" w:rsidRPr="00C31EC3" w:rsidRDefault="00C31EC3" w:rsidP="0030334A">
            <w:pPr>
              <w:jc w:val="center"/>
              <w:rPr>
                <w:rFonts w:eastAsia="Times New Roman" w:cs="Times New Roman"/>
                <w:color w:val="000000"/>
                <w:sz w:val="20"/>
                <w:szCs w:val="20"/>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C31EC3" w:rsidRPr="00C31EC3" w:rsidRDefault="00C31EC3" w:rsidP="0030334A">
            <w:pPr>
              <w:jc w:val="center"/>
              <w:rPr>
                <w:rFonts w:eastAsia="Times New Roman" w:cs="Times New Roman"/>
                <w:color w:val="000000"/>
                <w:sz w:val="20"/>
                <w:szCs w:val="20"/>
              </w:rPr>
            </w:pPr>
          </w:p>
        </w:tc>
        <w:tc>
          <w:tcPr>
            <w:tcW w:w="5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1EC3" w:rsidRPr="00C31EC3" w:rsidRDefault="00C31EC3" w:rsidP="0030334A">
            <w:pPr>
              <w:ind w:firstLineChars="100" w:firstLine="200"/>
              <w:jc w:val="center"/>
              <w:rPr>
                <w:rFonts w:eastAsia="Times New Roman" w:cs="Times New Roman"/>
                <w:color w:val="000000"/>
                <w:sz w:val="20"/>
                <w:szCs w:val="20"/>
              </w:rPr>
            </w:pPr>
            <w:r w:rsidRPr="00C31EC3">
              <w:rPr>
                <w:rFonts w:eastAsia="Times New Roman" w:cs="Times New Roman"/>
                <w:color w:val="000000"/>
                <w:sz w:val="20"/>
                <w:szCs w:val="20"/>
              </w:rPr>
              <w:t>из них</w:t>
            </w:r>
          </w:p>
        </w:tc>
        <w:tc>
          <w:tcPr>
            <w:tcW w:w="3905" w:type="dxa"/>
            <w:gridSpan w:val="3"/>
            <w:tcBorders>
              <w:top w:val="single" w:sz="4" w:space="0" w:color="auto"/>
              <w:left w:val="nil"/>
              <w:bottom w:val="single" w:sz="4" w:space="0" w:color="auto"/>
              <w:right w:val="single" w:sz="4" w:space="0" w:color="auto"/>
            </w:tcBorders>
            <w:shd w:val="clear" w:color="auto" w:fill="auto"/>
            <w:vAlign w:val="center"/>
            <w:hideMark/>
          </w:tcPr>
          <w:p w:rsidR="00C31EC3" w:rsidRPr="00C31EC3" w:rsidRDefault="00C31EC3" w:rsidP="0030334A">
            <w:pPr>
              <w:ind w:firstLineChars="100" w:firstLine="200"/>
              <w:jc w:val="center"/>
              <w:rPr>
                <w:rFonts w:eastAsia="Times New Roman" w:cs="Times New Roman"/>
                <w:color w:val="000000"/>
                <w:sz w:val="20"/>
                <w:szCs w:val="20"/>
              </w:rPr>
            </w:pPr>
            <w:r w:rsidRPr="00C31EC3">
              <w:rPr>
                <w:rFonts w:eastAsia="Times New Roman" w:cs="Times New Roman"/>
                <w:color w:val="000000"/>
                <w:sz w:val="20"/>
                <w:szCs w:val="20"/>
              </w:rPr>
              <w:t>в центрах временного размещения</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C31EC3" w:rsidRPr="00C31EC3" w:rsidRDefault="00C31EC3" w:rsidP="0030334A">
            <w:pPr>
              <w:jc w:val="center"/>
              <w:rPr>
                <w:rFonts w:eastAsia="Times New Roman" w:cs="Times New Roman"/>
                <w:color w:val="000000"/>
                <w:sz w:val="22"/>
              </w:rPr>
            </w:pPr>
            <w:r w:rsidRPr="00C31EC3">
              <w:rPr>
                <w:rFonts w:eastAsia="Times New Roman" w:cs="Times New Roman"/>
                <w:color w:val="000000"/>
                <w:sz w:val="22"/>
              </w:rPr>
              <w:t>15</w:t>
            </w:r>
          </w:p>
        </w:tc>
        <w:tc>
          <w:tcPr>
            <w:tcW w:w="146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EC3" w:rsidRPr="00BE3C84" w:rsidRDefault="00C31EC3" w:rsidP="0030334A">
            <w:pPr>
              <w:jc w:val="center"/>
              <w:rPr>
                <w:rFonts w:eastAsia="Times New Roman" w:cs="Times New Roman"/>
                <w:sz w:val="22"/>
              </w:rPr>
            </w:pPr>
            <w:r w:rsidRPr="00BE3C84">
              <w:rPr>
                <w:rFonts w:eastAsia="Times New Roman" w:cs="Times New Roman"/>
                <w:sz w:val="22"/>
              </w:rPr>
              <w:t>0</w:t>
            </w:r>
          </w:p>
        </w:tc>
      </w:tr>
      <w:tr w:rsidR="00C31EC3" w:rsidRPr="00C31EC3" w:rsidTr="00FD5A78">
        <w:trPr>
          <w:gridAfter w:val="2"/>
          <w:wAfter w:w="484" w:type="dxa"/>
          <w:trHeight w:val="439"/>
        </w:trPr>
        <w:tc>
          <w:tcPr>
            <w:tcW w:w="1144" w:type="dxa"/>
            <w:vMerge/>
            <w:tcBorders>
              <w:top w:val="single" w:sz="4" w:space="0" w:color="auto"/>
              <w:left w:val="single" w:sz="4" w:space="0" w:color="auto"/>
              <w:bottom w:val="single" w:sz="4" w:space="0" w:color="auto"/>
              <w:right w:val="single" w:sz="4" w:space="0" w:color="auto"/>
            </w:tcBorders>
            <w:vAlign w:val="center"/>
            <w:hideMark/>
          </w:tcPr>
          <w:p w:rsidR="00C31EC3" w:rsidRPr="00C31EC3" w:rsidRDefault="00C31EC3" w:rsidP="0030334A">
            <w:pPr>
              <w:jc w:val="center"/>
              <w:rPr>
                <w:rFonts w:eastAsia="Times New Roman" w:cs="Times New Roman"/>
                <w:color w:val="000000"/>
                <w:sz w:val="25"/>
                <w:szCs w:val="25"/>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C31EC3" w:rsidRPr="00C31EC3" w:rsidRDefault="00C31EC3" w:rsidP="0030334A">
            <w:pPr>
              <w:jc w:val="center"/>
              <w:rPr>
                <w:rFonts w:eastAsia="Times New Roman" w:cs="Times New Roman"/>
                <w:color w:val="000000"/>
                <w:sz w:val="20"/>
                <w:szCs w:val="20"/>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C31EC3" w:rsidRPr="00C31EC3" w:rsidRDefault="00C31EC3" w:rsidP="0030334A">
            <w:pPr>
              <w:jc w:val="center"/>
              <w:rPr>
                <w:rFonts w:eastAsia="Times New Roman" w:cs="Times New Roman"/>
                <w:color w:val="000000"/>
                <w:sz w:val="20"/>
                <w:szCs w:val="20"/>
              </w:rPr>
            </w:pPr>
          </w:p>
        </w:tc>
        <w:tc>
          <w:tcPr>
            <w:tcW w:w="543" w:type="dxa"/>
            <w:gridSpan w:val="2"/>
            <w:vMerge/>
            <w:tcBorders>
              <w:top w:val="single" w:sz="4" w:space="0" w:color="auto"/>
              <w:left w:val="single" w:sz="4" w:space="0" w:color="auto"/>
              <w:bottom w:val="single" w:sz="4" w:space="0" w:color="auto"/>
              <w:right w:val="single" w:sz="4" w:space="0" w:color="auto"/>
            </w:tcBorders>
            <w:vAlign w:val="center"/>
            <w:hideMark/>
          </w:tcPr>
          <w:p w:rsidR="00C31EC3" w:rsidRPr="00C31EC3" w:rsidRDefault="00C31EC3" w:rsidP="0030334A">
            <w:pPr>
              <w:jc w:val="center"/>
              <w:rPr>
                <w:rFonts w:eastAsia="Times New Roman" w:cs="Times New Roman"/>
                <w:color w:val="000000"/>
                <w:sz w:val="20"/>
                <w:szCs w:val="20"/>
              </w:rPr>
            </w:pPr>
          </w:p>
        </w:tc>
        <w:tc>
          <w:tcPr>
            <w:tcW w:w="3905" w:type="dxa"/>
            <w:gridSpan w:val="3"/>
            <w:tcBorders>
              <w:top w:val="single" w:sz="4" w:space="0" w:color="auto"/>
              <w:left w:val="nil"/>
              <w:bottom w:val="single" w:sz="4" w:space="0" w:color="auto"/>
              <w:right w:val="single" w:sz="4" w:space="0" w:color="auto"/>
            </w:tcBorders>
            <w:shd w:val="clear" w:color="auto" w:fill="auto"/>
            <w:vAlign w:val="center"/>
            <w:hideMark/>
          </w:tcPr>
          <w:p w:rsidR="00C31EC3" w:rsidRPr="00C31EC3" w:rsidRDefault="00C31EC3" w:rsidP="0030334A">
            <w:pPr>
              <w:ind w:firstLineChars="100" w:firstLine="200"/>
              <w:jc w:val="center"/>
              <w:rPr>
                <w:rFonts w:eastAsia="Times New Roman" w:cs="Times New Roman"/>
                <w:color w:val="000000"/>
                <w:sz w:val="20"/>
                <w:szCs w:val="20"/>
              </w:rPr>
            </w:pPr>
            <w:r w:rsidRPr="00C31EC3">
              <w:rPr>
                <w:rFonts w:eastAsia="Times New Roman" w:cs="Times New Roman"/>
                <w:color w:val="000000"/>
                <w:sz w:val="20"/>
                <w:szCs w:val="20"/>
              </w:rPr>
              <w:t>из маневренного фонда субъекта Российской Федерации</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C31EC3" w:rsidRPr="00C31EC3" w:rsidRDefault="00C31EC3" w:rsidP="0030334A">
            <w:pPr>
              <w:jc w:val="center"/>
              <w:rPr>
                <w:rFonts w:eastAsia="Times New Roman" w:cs="Times New Roman"/>
                <w:color w:val="000000"/>
                <w:sz w:val="22"/>
              </w:rPr>
            </w:pPr>
            <w:r w:rsidRPr="00C31EC3">
              <w:rPr>
                <w:rFonts w:eastAsia="Times New Roman" w:cs="Times New Roman"/>
                <w:color w:val="000000"/>
                <w:sz w:val="22"/>
              </w:rPr>
              <w:t>16</w:t>
            </w:r>
          </w:p>
        </w:tc>
        <w:tc>
          <w:tcPr>
            <w:tcW w:w="146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EC3" w:rsidRPr="00BE3C84" w:rsidRDefault="00C31EC3" w:rsidP="0030334A">
            <w:pPr>
              <w:jc w:val="center"/>
              <w:rPr>
                <w:rFonts w:eastAsia="Times New Roman" w:cs="Times New Roman"/>
                <w:sz w:val="22"/>
              </w:rPr>
            </w:pPr>
            <w:r w:rsidRPr="00BE3C84">
              <w:rPr>
                <w:rFonts w:eastAsia="Times New Roman" w:cs="Times New Roman"/>
                <w:sz w:val="22"/>
              </w:rPr>
              <w:t>0</w:t>
            </w:r>
          </w:p>
        </w:tc>
      </w:tr>
      <w:tr w:rsidR="00C31EC3" w:rsidRPr="00C31EC3" w:rsidTr="00FD5A78">
        <w:trPr>
          <w:gridAfter w:val="2"/>
          <w:wAfter w:w="484" w:type="dxa"/>
          <w:trHeight w:val="762"/>
        </w:trPr>
        <w:tc>
          <w:tcPr>
            <w:tcW w:w="1144" w:type="dxa"/>
            <w:vMerge/>
            <w:tcBorders>
              <w:top w:val="single" w:sz="4" w:space="0" w:color="auto"/>
              <w:left w:val="single" w:sz="4" w:space="0" w:color="auto"/>
              <w:bottom w:val="single" w:sz="4" w:space="0" w:color="auto"/>
              <w:right w:val="single" w:sz="4" w:space="0" w:color="auto"/>
            </w:tcBorders>
            <w:vAlign w:val="center"/>
            <w:hideMark/>
          </w:tcPr>
          <w:p w:rsidR="00C31EC3" w:rsidRPr="00C31EC3" w:rsidRDefault="00C31EC3" w:rsidP="0030334A">
            <w:pPr>
              <w:jc w:val="center"/>
              <w:rPr>
                <w:rFonts w:eastAsia="Times New Roman" w:cs="Times New Roman"/>
                <w:color w:val="000000"/>
                <w:sz w:val="25"/>
                <w:szCs w:val="25"/>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C31EC3" w:rsidRPr="00C31EC3" w:rsidRDefault="00C31EC3" w:rsidP="0030334A">
            <w:pPr>
              <w:jc w:val="center"/>
              <w:rPr>
                <w:rFonts w:eastAsia="Times New Roman" w:cs="Times New Roman"/>
                <w:color w:val="000000"/>
                <w:sz w:val="20"/>
                <w:szCs w:val="20"/>
              </w:rPr>
            </w:pPr>
          </w:p>
        </w:tc>
        <w:tc>
          <w:tcPr>
            <w:tcW w:w="5294" w:type="dxa"/>
            <w:gridSpan w:val="6"/>
            <w:tcBorders>
              <w:top w:val="single" w:sz="4" w:space="0" w:color="auto"/>
              <w:left w:val="nil"/>
              <w:bottom w:val="single" w:sz="4" w:space="0" w:color="auto"/>
              <w:right w:val="single" w:sz="4" w:space="0" w:color="auto"/>
            </w:tcBorders>
            <w:shd w:val="clear" w:color="auto" w:fill="auto"/>
            <w:vAlign w:val="center"/>
            <w:hideMark/>
          </w:tcPr>
          <w:p w:rsidR="00C31EC3" w:rsidRPr="00C31EC3" w:rsidRDefault="00C31EC3" w:rsidP="0030334A">
            <w:pPr>
              <w:ind w:firstLineChars="100" w:firstLine="200"/>
              <w:jc w:val="center"/>
              <w:rPr>
                <w:rFonts w:eastAsia="Times New Roman" w:cs="Times New Roman"/>
                <w:color w:val="000000"/>
                <w:sz w:val="20"/>
                <w:szCs w:val="20"/>
              </w:rPr>
            </w:pPr>
            <w:r w:rsidRPr="00C31EC3">
              <w:rPr>
                <w:rFonts w:eastAsia="Times New Roman" w:cs="Times New Roman"/>
                <w:color w:val="000000"/>
                <w:sz w:val="20"/>
                <w:szCs w:val="20"/>
              </w:rPr>
              <w:t>Компенсация найма жилых помещений на срок не менее 6 месяцев (за счёт средств бюджета субъекта Российской Федерации или местных бюджетов)</w:t>
            </w:r>
            <w:r w:rsidRPr="00C31EC3">
              <w:rPr>
                <w:rFonts w:eastAsia="Times New Roman" w:cs="Times New Roman"/>
                <w:color w:val="993300"/>
                <w:sz w:val="20"/>
                <w:szCs w:val="20"/>
              </w:rPr>
              <w:t>, чел.</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C31EC3" w:rsidRPr="00C31EC3" w:rsidRDefault="00C31EC3" w:rsidP="0030334A">
            <w:pPr>
              <w:jc w:val="center"/>
              <w:rPr>
                <w:rFonts w:eastAsia="Times New Roman" w:cs="Times New Roman"/>
                <w:color w:val="000000"/>
                <w:sz w:val="22"/>
              </w:rPr>
            </w:pPr>
            <w:r w:rsidRPr="00C31EC3">
              <w:rPr>
                <w:rFonts w:eastAsia="Times New Roman" w:cs="Times New Roman"/>
                <w:color w:val="000000"/>
                <w:sz w:val="22"/>
              </w:rPr>
              <w:t>17</w:t>
            </w:r>
          </w:p>
        </w:tc>
        <w:tc>
          <w:tcPr>
            <w:tcW w:w="146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EC3" w:rsidRPr="00BE3C84" w:rsidRDefault="00CF6709" w:rsidP="0030334A">
            <w:pPr>
              <w:jc w:val="center"/>
              <w:rPr>
                <w:rFonts w:eastAsia="Times New Roman" w:cs="Times New Roman"/>
                <w:sz w:val="22"/>
              </w:rPr>
            </w:pPr>
            <w:r w:rsidRPr="00BE3C84">
              <w:rPr>
                <w:rFonts w:eastAsia="Times New Roman" w:cs="Times New Roman"/>
                <w:sz w:val="22"/>
              </w:rPr>
              <w:t>79</w:t>
            </w:r>
          </w:p>
        </w:tc>
      </w:tr>
      <w:tr w:rsidR="00C31EC3" w:rsidRPr="00C31EC3" w:rsidTr="00FD5A78">
        <w:trPr>
          <w:gridAfter w:val="2"/>
          <w:wAfter w:w="484" w:type="dxa"/>
          <w:trHeight w:val="762"/>
        </w:trPr>
        <w:tc>
          <w:tcPr>
            <w:tcW w:w="1144" w:type="dxa"/>
            <w:vMerge/>
            <w:tcBorders>
              <w:top w:val="single" w:sz="4" w:space="0" w:color="auto"/>
              <w:left w:val="single" w:sz="4" w:space="0" w:color="auto"/>
              <w:bottom w:val="single" w:sz="4" w:space="0" w:color="auto"/>
              <w:right w:val="single" w:sz="4" w:space="0" w:color="auto"/>
            </w:tcBorders>
            <w:vAlign w:val="center"/>
            <w:hideMark/>
          </w:tcPr>
          <w:p w:rsidR="00C31EC3" w:rsidRPr="00C31EC3" w:rsidRDefault="00C31EC3" w:rsidP="0030334A">
            <w:pPr>
              <w:jc w:val="center"/>
              <w:rPr>
                <w:rFonts w:eastAsia="Times New Roman" w:cs="Times New Roman"/>
                <w:color w:val="000000"/>
                <w:sz w:val="25"/>
                <w:szCs w:val="25"/>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C31EC3" w:rsidRPr="00C31EC3" w:rsidRDefault="00C31EC3" w:rsidP="0030334A">
            <w:pPr>
              <w:jc w:val="center"/>
              <w:rPr>
                <w:rFonts w:eastAsia="Times New Roman" w:cs="Times New Roman"/>
                <w:color w:val="000000"/>
                <w:sz w:val="20"/>
                <w:szCs w:val="20"/>
              </w:rPr>
            </w:pPr>
          </w:p>
        </w:tc>
        <w:tc>
          <w:tcPr>
            <w:tcW w:w="5294" w:type="dxa"/>
            <w:gridSpan w:val="6"/>
            <w:tcBorders>
              <w:top w:val="single" w:sz="4" w:space="0" w:color="auto"/>
              <w:left w:val="nil"/>
              <w:bottom w:val="single" w:sz="4" w:space="0" w:color="auto"/>
              <w:right w:val="single" w:sz="4" w:space="0" w:color="auto"/>
            </w:tcBorders>
            <w:shd w:val="clear" w:color="auto" w:fill="auto"/>
            <w:vAlign w:val="center"/>
            <w:hideMark/>
          </w:tcPr>
          <w:p w:rsidR="00C31EC3" w:rsidRPr="00C31EC3" w:rsidRDefault="00C31EC3" w:rsidP="0030334A">
            <w:pPr>
              <w:ind w:firstLineChars="100" w:firstLine="200"/>
              <w:jc w:val="center"/>
              <w:rPr>
                <w:rFonts w:eastAsia="Times New Roman" w:cs="Times New Roman"/>
                <w:color w:val="000000"/>
                <w:sz w:val="20"/>
                <w:szCs w:val="20"/>
              </w:rPr>
            </w:pPr>
            <w:r w:rsidRPr="00C31EC3">
              <w:rPr>
                <w:rFonts w:eastAsia="Times New Roman" w:cs="Times New Roman"/>
                <w:color w:val="000000"/>
                <w:sz w:val="20"/>
                <w:szCs w:val="20"/>
              </w:rPr>
              <w:t>Постоянное жилищное обустройство переселившихся соотечественников</w:t>
            </w:r>
            <w:r w:rsidRPr="00C31EC3">
              <w:rPr>
                <w:rFonts w:eastAsia="Times New Roman" w:cs="Times New Roman"/>
                <w:color w:val="993300"/>
                <w:sz w:val="20"/>
                <w:szCs w:val="20"/>
              </w:rPr>
              <w:t>, чел.</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C31EC3" w:rsidRPr="00C31EC3" w:rsidRDefault="00C31EC3" w:rsidP="0030334A">
            <w:pPr>
              <w:jc w:val="center"/>
              <w:rPr>
                <w:rFonts w:eastAsia="Times New Roman" w:cs="Times New Roman"/>
                <w:color w:val="000000"/>
                <w:sz w:val="22"/>
              </w:rPr>
            </w:pPr>
            <w:r w:rsidRPr="00C31EC3">
              <w:rPr>
                <w:rFonts w:eastAsia="Times New Roman" w:cs="Times New Roman"/>
                <w:color w:val="000000"/>
                <w:sz w:val="22"/>
              </w:rPr>
              <w:t>18</w:t>
            </w:r>
          </w:p>
        </w:tc>
        <w:tc>
          <w:tcPr>
            <w:tcW w:w="1462" w:type="dxa"/>
            <w:gridSpan w:val="4"/>
            <w:tcBorders>
              <w:top w:val="single" w:sz="4" w:space="0" w:color="auto"/>
              <w:left w:val="nil"/>
              <w:bottom w:val="single" w:sz="4" w:space="0" w:color="auto"/>
              <w:right w:val="single" w:sz="4" w:space="0" w:color="auto"/>
            </w:tcBorders>
            <w:shd w:val="clear" w:color="auto" w:fill="auto"/>
            <w:noWrap/>
            <w:vAlign w:val="center"/>
            <w:hideMark/>
          </w:tcPr>
          <w:p w:rsidR="00C31EC3" w:rsidRPr="00BE3C84" w:rsidRDefault="00CF6709" w:rsidP="0030334A">
            <w:pPr>
              <w:jc w:val="center"/>
              <w:rPr>
                <w:rFonts w:eastAsia="Times New Roman" w:cs="Times New Roman"/>
                <w:bCs/>
                <w:sz w:val="22"/>
              </w:rPr>
            </w:pPr>
            <w:r w:rsidRPr="00BE3C84">
              <w:rPr>
                <w:rFonts w:eastAsia="Times New Roman" w:cs="Times New Roman"/>
                <w:bCs/>
                <w:sz w:val="22"/>
              </w:rPr>
              <w:t>150</w:t>
            </w:r>
          </w:p>
        </w:tc>
      </w:tr>
      <w:tr w:rsidR="00C31EC3" w:rsidRPr="00C31EC3" w:rsidTr="00FD5A78">
        <w:trPr>
          <w:gridAfter w:val="2"/>
          <w:wAfter w:w="484" w:type="dxa"/>
          <w:trHeight w:val="600"/>
        </w:trPr>
        <w:tc>
          <w:tcPr>
            <w:tcW w:w="1144" w:type="dxa"/>
            <w:vMerge/>
            <w:tcBorders>
              <w:top w:val="single" w:sz="4" w:space="0" w:color="auto"/>
              <w:left w:val="single" w:sz="4" w:space="0" w:color="auto"/>
              <w:bottom w:val="single" w:sz="4" w:space="0" w:color="auto"/>
              <w:right w:val="single" w:sz="4" w:space="0" w:color="auto"/>
            </w:tcBorders>
            <w:vAlign w:val="center"/>
            <w:hideMark/>
          </w:tcPr>
          <w:p w:rsidR="00C31EC3" w:rsidRPr="00C31EC3" w:rsidRDefault="00C31EC3" w:rsidP="0030334A">
            <w:pPr>
              <w:jc w:val="center"/>
              <w:rPr>
                <w:rFonts w:eastAsia="Times New Roman" w:cs="Times New Roman"/>
                <w:color w:val="000000"/>
                <w:sz w:val="25"/>
                <w:szCs w:val="25"/>
              </w:rPr>
            </w:pPr>
          </w:p>
        </w:tc>
        <w:tc>
          <w:tcPr>
            <w:tcW w:w="6008" w:type="dxa"/>
            <w:gridSpan w:val="7"/>
            <w:tcBorders>
              <w:top w:val="single" w:sz="4" w:space="0" w:color="auto"/>
              <w:left w:val="nil"/>
              <w:bottom w:val="single" w:sz="4" w:space="0" w:color="auto"/>
              <w:right w:val="single" w:sz="4" w:space="0" w:color="auto"/>
            </w:tcBorders>
            <w:shd w:val="clear" w:color="auto" w:fill="auto"/>
            <w:vAlign w:val="center"/>
            <w:hideMark/>
          </w:tcPr>
          <w:p w:rsidR="00C31EC3" w:rsidRPr="00C31EC3" w:rsidRDefault="00C31EC3" w:rsidP="0030334A">
            <w:pPr>
              <w:ind w:firstLineChars="100" w:firstLine="201"/>
              <w:jc w:val="center"/>
              <w:rPr>
                <w:rFonts w:eastAsia="Times New Roman" w:cs="Times New Roman"/>
                <w:b/>
                <w:bCs/>
                <w:color w:val="000000"/>
                <w:sz w:val="20"/>
                <w:szCs w:val="20"/>
              </w:rPr>
            </w:pPr>
            <w:r w:rsidRPr="00C31EC3">
              <w:rPr>
                <w:rFonts w:eastAsia="Times New Roman" w:cs="Times New Roman"/>
                <w:b/>
                <w:bCs/>
                <w:color w:val="000000"/>
                <w:sz w:val="20"/>
                <w:szCs w:val="20"/>
              </w:rPr>
              <w:t>Трудоустройство переселившихся соотечественников</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C31EC3" w:rsidRPr="00C31EC3" w:rsidRDefault="00C31EC3" w:rsidP="0030334A">
            <w:pPr>
              <w:jc w:val="center"/>
              <w:rPr>
                <w:rFonts w:eastAsia="Times New Roman" w:cs="Times New Roman"/>
                <w:color w:val="000000"/>
                <w:sz w:val="22"/>
              </w:rPr>
            </w:pPr>
            <w:r w:rsidRPr="00C31EC3">
              <w:rPr>
                <w:rFonts w:eastAsia="Times New Roman" w:cs="Times New Roman"/>
                <w:color w:val="000000"/>
                <w:sz w:val="22"/>
              </w:rPr>
              <w:t>19</w:t>
            </w:r>
          </w:p>
        </w:tc>
        <w:tc>
          <w:tcPr>
            <w:tcW w:w="1462"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1EC3" w:rsidRPr="00BE3C84" w:rsidRDefault="00C31EC3" w:rsidP="0030334A">
            <w:pPr>
              <w:jc w:val="center"/>
              <w:rPr>
                <w:rFonts w:eastAsia="Times New Roman" w:cs="Times New Roman"/>
                <w:sz w:val="22"/>
              </w:rPr>
            </w:pPr>
          </w:p>
        </w:tc>
      </w:tr>
      <w:tr w:rsidR="00C31EC3" w:rsidRPr="00C31EC3" w:rsidTr="00FD5A78">
        <w:trPr>
          <w:gridAfter w:val="2"/>
          <w:wAfter w:w="484" w:type="dxa"/>
          <w:trHeight w:val="762"/>
        </w:trPr>
        <w:tc>
          <w:tcPr>
            <w:tcW w:w="1144" w:type="dxa"/>
            <w:vMerge/>
            <w:tcBorders>
              <w:top w:val="single" w:sz="4" w:space="0" w:color="auto"/>
              <w:left w:val="single" w:sz="4" w:space="0" w:color="auto"/>
              <w:bottom w:val="single" w:sz="4" w:space="0" w:color="auto"/>
              <w:right w:val="single" w:sz="4" w:space="0" w:color="auto"/>
            </w:tcBorders>
            <w:vAlign w:val="center"/>
            <w:hideMark/>
          </w:tcPr>
          <w:p w:rsidR="00C31EC3" w:rsidRPr="00C31EC3" w:rsidRDefault="00C31EC3" w:rsidP="0030334A">
            <w:pPr>
              <w:jc w:val="center"/>
              <w:rPr>
                <w:rFonts w:eastAsia="Times New Roman" w:cs="Times New Roman"/>
                <w:color w:val="000000"/>
                <w:sz w:val="25"/>
                <w:szCs w:val="25"/>
              </w:rPr>
            </w:pPr>
          </w:p>
        </w:tc>
        <w:tc>
          <w:tcPr>
            <w:tcW w:w="71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31EC3" w:rsidRPr="00C31EC3" w:rsidRDefault="00C31EC3" w:rsidP="0030334A">
            <w:pPr>
              <w:jc w:val="center"/>
              <w:rPr>
                <w:rFonts w:eastAsia="Times New Roman" w:cs="Times New Roman"/>
                <w:color w:val="000000"/>
                <w:sz w:val="20"/>
                <w:szCs w:val="20"/>
              </w:rPr>
            </w:pPr>
            <w:r w:rsidRPr="00C31EC3">
              <w:rPr>
                <w:rFonts w:eastAsia="Times New Roman" w:cs="Times New Roman"/>
                <w:color w:val="000000"/>
                <w:sz w:val="20"/>
                <w:szCs w:val="20"/>
              </w:rPr>
              <w:t>в том числе</w:t>
            </w:r>
          </w:p>
        </w:tc>
        <w:tc>
          <w:tcPr>
            <w:tcW w:w="5294" w:type="dxa"/>
            <w:gridSpan w:val="6"/>
            <w:tcBorders>
              <w:top w:val="single" w:sz="4" w:space="0" w:color="auto"/>
              <w:left w:val="nil"/>
              <w:bottom w:val="single" w:sz="4" w:space="0" w:color="auto"/>
              <w:right w:val="single" w:sz="4" w:space="0" w:color="auto"/>
            </w:tcBorders>
            <w:shd w:val="clear" w:color="auto" w:fill="auto"/>
            <w:vAlign w:val="center"/>
            <w:hideMark/>
          </w:tcPr>
          <w:p w:rsidR="00C31EC3" w:rsidRPr="00C31EC3" w:rsidRDefault="00C31EC3" w:rsidP="0030334A">
            <w:pPr>
              <w:ind w:firstLineChars="100" w:firstLine="200"/>
              <w:jc w:val="center"/>
              <w:rPr>
                <w:rFonts w:eastAsia="Times New Roman" w:cs="Times New Roman"/>
                <w:color w:val="000000"/>
                <w:sz w:val="20"/>
                <w:szCs w:val="20"/>
              </w:rPr>
            </w:pPr>
            <w:r w:rsidRPr="00C31EC3">
              <w:rPr>
                <w:rFonts w:eastAsia="Times New Roman" w:cs="Times New Roman"/>
                <w:color w:val="000000"/>
                <w:sz w:val="20"/>
                <w:szCs w:val="20"/>
              </w:rPr>
              <w:t>Занято трудовой, предпринимательской или иной не запрещённой законодательством Российской Федерации деятельностью</w:t>
            </w:r>
            <w:r w:rsidRPr="00C31EC3">
              <w:rPr>
                <w:rFonts w:eastAsia="Times New Roman" w:cs="Times New Roman"/>
                <w:color w:val="993300"/>
                <w:sz w:val="20"/>
                <w:szCs w:val="20"/>
              </w:rPr>
              <w:t>, чел.</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C31EC3" w:rsidRPr="00C31EC3" w:rsidRDefault="00C31EC3" w:rsidP="0030334A">
            <w:pPr>
              <w:jc w:val="center"/>
              <w:rPr>
                <w:rFonts w:eastAsia="Times New Roman" w:cs="Times New Roman"/>
                <w:color w:val="000000"/>
                <w:sz w:val="22"/>
              </w:rPr>
            </w:pPr>
            <w:r w:rsidRPr="00C31EC3">
              <w:rPr>
                <w:rFonts w:eastAsia="Times New Roman" w:cs="Times New Roman"/>
                <w:color w:val="000000"/>
                <w:sz w:val="22"/>
              </w:rPr>
              <w:t>20</w:t>
            </w:r>
          </w:p>
        </w:tc>
        <w:tc>
          <w:tcPr>
            <w:tcW w:w="1462" w:type="dxa"/>
            <w:gridSpan w:val="4"/>
            <w:tcBorders>
              <w:top w:val="single" w:sz="4" w:space="0" w:color="auto"/>
              <w:left w:val="nil"/>
              <w:bottom w:val="single" w:sz="4" w:space="0" w:color="auto"/>
              <w:right w:val="single" w:sz="4" w:space="0" w:color="auto"/>
            </w:tcBorders>
            <w:shd w:val="clear" w:color="auto" w:fill="auto"/>
            <w:noWrap/>
            <w:vAlign w:val="center"/>
            <w:hideMark/>
          </w:tcPr>
          <w:p w:rsidR="00C31EC3" w:rsidRPr="00BE3C84" w:rsidRDefault="00CF6709" w:rsidP="0030334A">
            <w:pPr>
              <w:jc w:val="center"/>
              <w:rPr>
                <w:rFonts w:eastAsia="Times New Roman" w:cs="Times New Roman"/>
                <w:bCs/>
                <w:sz w:val="22"/>
              </w:rPr>
            </w:pPr>
            <w:r w:rsidRPr="00BE3C84">
              <w:rPr>
                <w:rFonts w:eastAsia="Times New Roman" w:cs="Times New Roman"/>
                <w:bCs/>
                <w:sz w:val="22"/>
              </w:rPr>
              <w:t>801</w:t>
            </w:r>
          </w:p>
        </w:tc>
      </w:tr>
      <w:tr w:rsidR="0061713E" w:rsidRPr="00C31EC3" w:rsidTr="00025417">
        <w:trPr>
          <w:gridAfter w:val="2"/>
          <w:wAfter w:w="484" w:type="dxa"/>
          <w:trHeight w:val="529"/>
        </w:trPr>
        <w:tc>
          <w:tcPr>
            <w:tcW w:w="1144" w:type="dxa"/>
            <w:vMerge/>
            <w:tcBorders>
              <w:top w:val="single" w:sz="4" w:space="0" w:color="auto"/>
              <w:left w:val="single" w:sz="4" w:space="0" w:color="auto"/>
              <w:bottom w:val="single" w:sz="4" w:space="0" w:color="auto"/>
              <w:right w:val="single" w:sz="4" w:space="0" w:color="auto"/>
            </w:tcBorders>
            <w:vAlign w:val="center"/>
            <w:hideMark/>
          </w:tcPr>
          <w:p w:rsidR="0061713E" w:rsidRPr="00C31EC3" w:rsidRDefault="0061713E" w:rsidP="0030334A">
            <w:pPr>
              <w:jc w:val="center"/>
              <w:rPr>
                <w:rFonts w:eastAsia="Times New Roman" w:cs="Times New Roman"/>
                <w:color w:val="000000"/>
                <w:sz w:val="25"/>
                <w:szCs w:val="25"/>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61713E" w:rsidRPr="00C31EC3" w:rsidRDefault="0061713E" w:rsidP="0030334A">
            <w:pPr>
              <w:jc w:val="center"/>
              <w:rPr>
                <w:rFonts w:eastAsia="Times New Roman" w:cs="Times New Roman"/>
                <w:color w:val="000000"/>
                <w:sz w:val="20"/>
                <w:szCs w:val="20"/>
              </w:rPr>
            </w:pPr>
          </w:p>
        </w:tc>
        <w:tc>
          <w:tcPr>
            <w:tcW w:w="84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1713E" w:rsidRPr="00C31EC3" w:rsidRDefault="0061713E" w:rsidP="0030334A">
            <w:pPr>
              <w:jc w:val="center"/>
              <w:rPr>
                <w:rFonts w:eastAsia="Times New Roman" w:cs="Times New Roman"/>
                <w:color w:val="000000"/>
                <w:sz w:val="20"/>
                <w:szCs w:val="20"/>
              </w:rPr>
            </w:pPr>
            <w:r w:rsidRPr="00C31EC3">
              <w:rPr>
                <w:rFonts w:eastAsia="Times New Roman" w:cs="Times New Roman"/>
                <w:color w:val="000000"/>
                <w:sz w:val="20"/>
                <w:szCs w:val="20"/>
              </w:rPr>
              <w:t>показатели</w:t>
            </w:r>
          </w:p>
        </w:tc>
        <w:tc>
          <w:tcPr>
            <w:tcW w:w="5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13E" w:rsidRPr="00C31EC3" w:rsidRDefault="0061713E" w:rsidP="0030334A">
            <w:pPr>
              <w:rPr>
                <w:rFonts w:eastAsia="Times New Roman" w:cs="Times New Roman"/>
                <w:color w:val="000000"/>
                <w:sz w:val="20"/>
                <w:szCs w:val="20"/>
              </w:rPr>
            </w:pPr>
            <w:r w:rsidRPr="00C31EC3">
              <w:rPr>
                <w:rFonts w:eastAsia="Times New Roman" w:cs="Times New Roman"/>
                <w:color w:val="000000"/>
                <w:sz w:val="20"/>
                <w:szCs w:val="20"/>
              </w:rPr>
              <w:t>из них</w:t>
            </w:r>
          </w:p>
        </w:tc>
        <w:tc>
          <w:tcPr>
            <w:tcW w:w="39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1713E" w:rsidRPr="00C31EC3" w:rsidRDefault="0061713E" w:rsidP="0030334A">
            <w:pPr>
              <w:ind w:firstLineChars="100" w:firstLine="200"/>
              <w:jc w:val="center"/>
              <w:rPr>
                <w:rFonts w:eastAsia="Times New Roman" w:cs="Times New Roman"/>
                <w:color w:val="000000"/>
                <w:sz w:val="20"/>
                <w:szCs w:val="20"/>
              </w:rPr>
            </w:pPr>
            <w:r w:rsidRPr="00C31EC3">
              <w:rPr>
                <w:rFonts w:eastAsia="Times New Roman" w:cs="Times New Roman"/>
                <w:color w:val="000000"/>
                <w:sz w:val="20"/>
                <w:szCs w:val="20"/>
              </w:rPr>
              <w:t>работают по найму</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1713E" w:rsidRPr="00C31EC3" w:rsidRDefault="0061713E" w:rsidP="0030334A">
            <w:pPr>
              <w:jc w:val="center"/>
              <w:rPr>
                <w:rFonts w:eastAsia="Times New Roman" w:cs="Times New Roman"/>
                <w:color w:val="000000"/>
                <w:sz w:val="22"/>
              </w:rPr>
            </w:pPr>
            <w:r w:rsidRPr="00C31EC3">
              <w:rPr>
                <w:rFonts w:eastAsia="Times New Roman" w:cs="Times New Roman"/>
                <w:color w:val="000000"/>
                <w:sz w:val="22"/>
              </w:rPr>
              <w:t>21</w:t>
            </w:r>
          </w:p>
        </w:tc>
        <w:tc>
          <w:tcPr>
            <w:tcW w:w="146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13E" w:rsidRPr="00BE3C84" w:rsidRDefault="00CF6709" w:rsidP="0030334A">
            <w:pPr>
              <w:jc w:val="center"/>
              <w:rPr>
                <w:rFonts w:eastAsia="Times New Roman" w:cs="Times New Roman"/>
                <w:bCs/>
                <w:sz w:val="22"/>
              </w:rPr>
            </w:pPr>
            <w:r w:rsidRPr="00BE3C84">
              <w:rPr>
                <w:rFonts w:eastAsia="Times New Roman" w:cs="Times New Roman"/>
                <w:bCs/>
                <w:sz w:val="22"/>
              </w:rPr>
              <w:t>791</w:t>
            </w:r>
          </w:p>
        </w:tc>
      </w:tr>
      <w:tr w:rsidR="00C31EC3" w:rsidRPr="00C31EC3" w:rsidTr="00FD5A78">
        <w:trPr>
          <w:gridAfter w:val="2"/>
          <w:wAfter w:w="484" w:type="dxa"/>
          <w:trHeight w:val="499"/>
        </w:trPr>
        <w:tc>
          <w:tcPr>
            <w:tcW w:w="1144" w:type="dxa"/>
            <w:vMerge/>
            <w:tcBorders>
              <w:top w:val="single" w:sz="4" w:space="0" w:color="auto"/>
              <w:left w:val="single" w:sz="4" w:space="0" w:color="auto"/>
              <w:bottom w:val="single" w:sz="4" w:space="0" w:color="auto"/>
              <w:right w:val="single" w:sz="4" w:space="0" w:color="auto"/>
            </w:tcBorders>
            <w:vAlign w:val="center"/>
            <w:hideMark/>
          </w:tcPr>
          <w:p w:rsidR="00C31EC3" w:rsidRPr="00C31EC3" w:rsidRDefault="00C31EC3" w:rsidP="0030334A">
            <w:pPr>
              <w:jc w:val="center"/>
              <w:rPr>
                <w:rFonts w:eastAsia="Times New Roman" w:cs="Times New Roman"/>
                <w:color w:val="000000"/>
                <w:sz w:val="25"/>
                <w:szCs w:val="25"/>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C31EC3" w:rsidRPr="00C31EC3" w:rsidRDefault="00C31EC3" w:rsidP="0030334A">
            <w:pPr>
              <w:jc w:val="center"/>
              <w:rPr>
                <w:rFonts w:eastAsia="Times New Roman" w:cs="Times New Roman"/>
                <w:color w:val="000000"/>
                <w:sz w:val="20"/>
                <w:szCs w:val="20"/>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C31EC3" w:rsidRPr="00C31EC3" w:rsidRDefault="00C31EC3" w:rsidP="0030334A">
            <w:pPr>
              <w:jc w:val="center"/>
              <w:rPr>
                <w:rFonts w:eastAsia="Times New Roman" w:cs="Times New Roman"/>
                <w:color w:val="000000"/>
                <w:sz w:val="20"/>
                <w:szCs w:val="20"/>
              </w:rPr>
            </w:pPr>
          </w:p>
        </w:tc>
        <w:tc>
          <w:tcPr>
            <w:tcW w:w="543" w:type="dxa"/>
            <w:gridSpan w:val="2"/>
            <w:vMerge/>
            <w:tcBorders>
              <w:top w:val="single" w:sz="4" w:space="0" w:color="auto"/>
              <w:left w:val="single" w:sz="4" w:space="0" w:color="auto"/>
              <w:bottom w:val="single" w:sz="4" w:space="0" w:color="auto"/>
              <w:right w:val="single" w:sz="4" w:space="0" w:color="auto"/>
            </w:tcBorders>
            <w:vAlign w:val="center"/>
            <w:hideMark/>
          </w:tcPr>
          <w:p w:rsidR="00C31EC3" w:rsidRPr="00C31EC3" w:rsidRDefault="00C31EC3" w:rsidP="0030334A">
            <w:pPr>
              <w:jc w:val="center"/>
              <w:rPr>
                <w:rFonts w:eastAsia="Times New Roman" w:cs="Times New Roman"/>
                <w:color w:val="000000"/>
                <w:sz w:val="20"/>
                <w:szCs w:val="20"/>
              </w:rPr>
            </w:pPr>
          </w:p>
        </w:tc>
        <w:tc>
          <w:tcPr>
            <w:tcW w:w="3905" w:type="dxa"/>
            <w:gridSpan w:val="3"/>
            <w:tcBorders>
              <w:top w:val="single" w:sz="4" w:space="0" w:color="auto"/>
              <w:left w:val="nil"/>
              <w:bottom w:val="single" w:sz="4" w:space="0" w:color="auto"/>
              <w:right w:val="single" w:sz="4" w:space="0" w:color="auto"/>
            </w:tcBorders>
            <w:shd w:val="clear" w:color="auto" w:fill="auto"/>
            <w:vAlign w:val="center"/>
            <w:hideMark/>
          </w:tcPr>
          <w:p w:rsidR="00C31EC3" w:rsidRPr="00C31EC3" w:rsidRDefault="00C31EC3" w:rsidP="0030334A">
            <w:pPr>
              <w:ind w:firstLineChars="100" w:firstLine="200"/>
              <w:jc w:val="center"/>
              <w:rPr>
                <w:rFonts w:eastAsia="Times New Roman" w:cs="Times New Roman"/>
                <w:color w:val="000000"/>
                <w:sz w:val="20"/>
                <w:szCs w:val="20"/>
              </w:rPr>
            </w:pPr>
            <w:r w:rsidRPr="00C31EC3">
              <w:rPr>
                <w:rFonts w:eastAsia="Times New Roman" w:cs="Times New Roman"/>
                <w:color w:val="000000"/>
                <w:sz w:val="20"/>
                <w:szCs w:val="20"/>
              </w:rPr>
              <w:t>являются индивидуальными предпринимателями</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C31EC3" w:rsidRPr="00C31EC3" w:rsidRDefault="00C31EC3" w:rsidP="0030334A">
            <w:pPr>
              <w:jc w:val="center"/>
              <w:rPr>
                <w:rFonts w:eastAsia="Times New Roman" w:cs="Times New Roman"/>
                <w:color w:val="000000"/>
                <w:sz w:val="22"/>
              </w:rPr>
            </w:pPr>
            <w:r w:rsidRPr="00C31EC3">
              <w:rPr>
                <w:rFonts w:eastAsia="Times New Roman" w:cs="Times New Roman"/>
                <w:color w:val="000000"/>
                <w:sz w:val="22"/>
              </w:rPr>
              <w:t>22</w:t>
            </w:r>
          </w:p>
        </w:tc>
        <w:tc>
          <w:tcPr>
            <w:tcW w:w="1462" w:type="dxa"/>
            <w:gridSpan w:val="4"/>
            <w:tcBorders>
              <w:top w:val="single" w:sz="4" w:space="0" w:color="auto"/>
              <w:left w:val="nil"/>
              <w:bottom w:val="single" w:sz="4" w:space="0" w:color="auto"/>
              <w:right w:val="single" w:sz="4" w:space="0" w:color="auto"/>
            </w:tcBorders>
            <w:shd w:val="clear" w:color="auto" w:fill="auto"/>
            <w:noWrap/>
            <w:vAlign w:val="center"/>
            <w:hideMark/>
          </w:tcPr>
          <w:p w:rsidR="00C31EC3" w:rsidRPr="00BE3C84" w:rsidRDefault="00C31EC3" w:rsidP="0030334A">
            <w:pPr>
              <w:jc w:val="center"/>
              <w:rPr>
                <w:rFonts w:eastAsia="Times New Roman" w:cs="Times New Roman"/>
                <w:bCs/>
                <w:sz w:val="22"/>
              </w:rPr>
            </w:pPr>
            <w:r w:rsidRPr="00BE3C84">
              <w:rPr>
                <w:rFonts w:eastAsia="Times New Roman" w:cs="Times New Roman"/>
                <w:bCs/>
                <w:sz w:val="22"/>
              </w:rPr>
              <w:t>1</w:t>
            </w:r>
            <w:r w:rsidR="00CF6709" w:rsidRPr="00BE3C84">
              <w:rPr>
                <w:rFonts w:eastAsia="Times New Roman" w:cs="Times New Roman"/>
                <w:bCs/>
                <w:sz w:val="22"/>
              </w:rPr>
              <w:t>0</w:t>
            </w:r>
          </w:p>
        </w:tc>
      </w:tr>
      <w:tr w:rsidR="00C31EC3" w:rsidRPr="00C31EC3" w:rsidTr="00FD5A78">
        <w:trPr>
          <w:gridAfter w:val="2"/>
          <w:wAfter w:w="484" w:type="dxa"/>
          <w:trHeight w:val="499"/>
        </w:trPr>
        <w:tc>
          <w:tcPr>
            <w:tcW w:w="1144" w:type="dxa"/>
            <w:vMerge/>
            <w:tcBorders>
              <w:top w:val="single" w:sz="4" w:space="0" w:color="auto"/>
              <w:left w:val="single" w:sz="4" w:space="0" w:color="auto"/>
              <w:bottom w:val="single" w:sz="4" w:space="0" w:color="auto"/>
              <w:right w:val="single" w:sz="4" w:space="0" w:color="auto"/>
            </w:tcBorders>
            <w:vAlign w:val="center"/>
            <w:hideMark/>
          </w:tcPr>
          <w:p w:rsidR="00C31EC3" w:rsidRPr="00C31EC3" w:rsidRDefault="00C31EC3" w:rsidP="0030334A">
            <w:pPr>
              <w:jc w:val="center"/>
              <w:rPr>
                <w:rFonts w:eastAsia="Times New Roman" w:cs="Times New Roman"/>
                <w:color w:val="000000"/>
                <w:sz w:val="25"/>
                <w:szCs w:val="25"/>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C31EC3" w:rsidRPr="00C31EC3" w:rsidRDefault="00C31EC3" w:rsidP="0030334A">
            <w:pPr>
              <w:jc w:val="center"/>
              <w:rPr>
                <w:rFonts w:eastAsia="Times New Roman" w:cs="Times New Roman"/>
                <w:color w:val="000000"/>
                <w:sz w:val="20"/>
                <w:szCs w:val="20"/>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C31EC3" w:rsidRPr="00C31EC3" w:rsidRDefault="00C31EC3" w:rsidP="0030334A">
            <w:pPr>
              <w:jc w:val="center"/>
              <w:rPr>
                <w:rFonts w:eastAsia="Times New Roman" w:cs="Times New Roman"/>
                <w:color w:val="000000"/>
                <w:sz w:val="20"/>
                <w:szCs w:val="20"/>
              </w:rPr>
            </w:pPr>
          </w:p>
        </w:tc>
        <w:tc>
          <w:tcPr>
            <w:tcW w:w="543" w:type="dxa"/>
            <w:gridSpan w:val="2"/>
            <w:vMerge/>
            <w:tcBorders>
              <w:top w:val="single" w:sz="4" w:space="0" w:color="auto"/>
              <w:left w:val="single" w:sz="4" w:space="0" w:color="auto"/>
              <w:bottom w:val="single" w:sz="4" w:space="0" w:color="auto"/>
              <w:right w:val="single" w:sz="4" w:space="0" w:color="auto"/>
            </w:tcBorders>
            <w:vAlign w:val="center"/>
            <w:hideMark/>
          </w:tcPr>
          <w:p w:rsidR="00C31EC3" w:rsidRPr="00C31EC3" w:rsidRDefault="00C31EC3" w:rsidP="0030334A">
            <w:pPr>
              <w:jc w:val="center"/>
              <w:rPr>
                <w:rFonts w:eastAsia="Times New Roman" w:cs="Times New Roman"/>
                <w:color w:val="000000"/>
                <w:sz w:val="20"/>
                <w:szCs w:val="20"/>
              </w:rPr>
            </w:pPr>
          </w:p>
        </w:tc>
        <w:tc>
          <w:tcPr>
            <w:tcW w:w="3905" w:type="dxa"/>
            <w:gridSpan w:val="3"/>
            <w:tcBorders>
              <w:top w:val="single" w:sz="4" w:space="0" w:color="auto"/>
              <w:left w:val="nil"/>
              <w:bottom w:val="single" w:sz="4" w:space="0" w:color="auto"/>
              <w:right w:val="single" w:sz="4" w:space="0" w:color="auto"/>
            </w:tcBorders>
            <w:shd w:val="clear" w:color="auto" w:fill="auto"/>
            <w:vAlign w:val="center"/>
            <w:hideMark/>
          </w:tcPr>
          <w:p w:rsidR="00C31EC3" w:rsidRPr="00C31EC3" w:rsidRDefault="00C31EC3" w:rsidP="0030334A">
            <w:pPr>
              <w:ind w:firstLineChars="100" w:firstLine="200"/>
              <w:jc w:val="center"/>
              <w:rPr>
                <w:rFonts w:eastAsia="Times New Roman" w:cs="Times New Roman"/>
                <w:color w:val="000000"/>
                <w:sz w:val="20"/>
                <w:szCs w:val="20"/>
              </w:rPr>
            </w:pPr>
            <w:r w:rsidRPr="00C31EC3">
              <w:rPr>
                <w:rFonts w:eastAsia="Times New Roman" w:cs="Times New Roman"/>
                <w:color w:val="000000"/>
                <w:sz w:val="20"/>
                <w:szCs w:val="20"/>
              </w:rPr>
              <w:t>являются главами крестьянских (фермерских) хозяйств</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C31EC3" w:rsidRPr="00C31EC3" w:rsidRDefault="00C31EC3" w:rsidP="0030334A">
            <w:pPr>
              <w:jc w:val="center"/>
              <w:rPr>
                <w:rFonts w:eastAsia="Times New Roman" w:cs="Times New Roman"/>
                <w:color w:val="000000"/>
                <w:sz w:val="22"/>
              </w:rPr>
            </w:pPr>
            <w:r w:rsidRPr="00C31EC3">
              <w:rPr>
                <w:rFonts w:eastAsia="Times New Roman" w:cs="Times New Roman"/>
                <w:color w:val="000000"/>
                <w:sz w:val="22"/>
              </w:rPr>
              <w:t>23</w:t>
            </w:r>
          </w:p>
        </w:tc>
        <w:tc>
          <w:tcPr>
            <w:tcW w:w="1462" w:type="dxa"/>
            <w:gridSpan w:val="4"/>
            <w:tcBorders>
              <w:top w:val="single" w:sz="4" w:space="0" w:color="auto"/>
              <w:left w:val="nil"/>
              <w:bottom w:val="single" w:sz="4" w:space="0" w:color="auto"/>
              <w:right w:val="single" w:sz="4" w:space="0" w:color="auto"/>
            </w:tcBorders>
            <w:shd w:val="clear" w:color="auto" w:fill="auto"/>
            <w:noWrap/>
            <w:vAlign w:val="center"/>
            <w:hideMark/>
          </w:tcPr>
          <w:p w:rsidR="00C31EC3" w:rsidRPr="00BE3C84" w:rsidRDefault="00CF6709" w:rsidP="0030334A">
            <w:pPr>
              <w:jc w:val="center"/>
              <w:rPr>
                <w:rFonts w:eastAsia="Times New Roman" w:cs="Times New Roman"/>
                <w:bCs/>
                <w:sz w:val="22"/>
              </w:rPr>
            </w:pPr>
            <w:r w:rsidRPr="00BE3C84">
              <w:rPr>
                <w:rFonts w:eastAsia="Times New Roman" w:cs="Times New Roman"/>
                <w:bCs/>
                <w:sz w:val="22"/>
              </w:rPr>
              <w:t>0</w:t>
            </w:r>
          </w:p>
        </w:tc>
      </w:tr>
      <w:tr w:rsidR="00C31EC3" w:rsidRPr="00C31EC3" w:rsidTr="00FD5A78">
        <w:trPr>
          <w:gridAfter w:val="2"/>
          <w:wAfter w:w="484" w:type="dxa"/>
          <w:trHeight w:val="762"/>
        </w:trPr>
        <w:tc>
          <w:tcPr>
            <w:tcW w:w="1144" w:type="dxa"/>
            <w:vMerge/>
            <w:tcBorders>
              <w:top w:val="single" w:sz="4" w:space="0" w:color="auto"/>
              <w:left w:val="single" w:sz="4" w:space="0" w:color="auto"/>
              <w:bottom w:val="single" w:sz="4" w:space="0" w:color="auto"/>
              <w:right w:val="single" w:sz="4" w:space="0" w:color="auto"/>
            </w:tcBorders>
            <w:vAlign w:val="center"/>
            <w:hideMark/>
          </w:tcPr>
          <w:p w:rsidR="00C31EC3" w:rsidRPr="00C31EC3" w:rsidRDefault="00C31EC3" w:rsidP="0030334A">
            <w:pPr>
              <w:jc w:val="center"/>
              <w:rPr>
                <w:rFonts w:eastAsia="Times New Roman" w:cs="Times New Roman"/>
                <w:color w:val="000000"/>
                <w:sz w:val="25"/>
                <w:szCs w:val="25"/>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C31EC3" w:rsidRPr="00C31EC3" w:rsidRDefault="00C31EC3" w:rsidP="0030334A">
            <w:pPr>
              <w:jc w:val="center"/>
              <w:rPr>
                <w:rFonts w:eastAsia="Times New Roman" w:cs="Times New Roman"/>
                <w:color w:val="000000"/>
                <w:sz w:val="20"/>
                <w:szCs w:val="20"/>
              </w:rPr>
            </w:pPr>
          </w:p>
        </w:tc>
        <w:tc>
          <w:tcPr>
            <w:tcW w:w="5294" w:type="dxa"/>
            <w:gridSpan w:val="6"/>
            <w:tcBorders>
              <w:top w:val="single" w:sz="4" w:space="0" w:color="auto"/>
              <w:left w:val="nil"/>
              <w:bottom w:val="single" w:sz="4" w:space="0" w:color="auto"/>
              <w:right w:val="single" w:sz="4" w:space="0" w:color="auto"/>
            </w:tcBorders>
            <w:shd w:val="clear" w:color="auto" w:fill="auto"/>
            <w:vAlign w:val="center"/>
            <w:hideMark/>
          </w:tcPr>
          <w:p w:rsidR="00C31EC3" w:rsidRPr="00C31EC3" w:rsidRDefault="00C31EC3" w:rsidP="0030334A">
            <w:pPr>
              <w:ind w:firstLineChars="100" w:firstLine="200"/>
              <w:jc w:val="center"/>
              <w:rPr>
                <w:rFonts w:eastAsia="Times New Roman" w:cs="Times New Roman"/>
                <w:color w:val="000000"/>
                <w:sz w:val="20"/>
                <w:szCs w:val="20"/>
              </w:rPr>
            </w:pPr>
            <w:r w:rsidRPr="00C31EC3">
              <w:rPr>
                <w:rFonts w:eastAsia="Times New Roman" w:cs="Times New Roman"/>
                <w:color w:val="000000"/>
                <w:sz w:val="20"/>
                <w:szCs w:val="20"/>
              </w:rPr>
              <w:t>Обратилось в государственные учреждения службы занятости населения (СЗН) с целью поиска подходящей работы</w:t>
            </w:r>
            <w:r w:rsidRPr="00C31EC3">
              <w:rPr>
                <w:rFonts w:eastAsia="Times New Roman" w:cs="Times New Roman"/>
                <w:color w:val="993300"/>
                <w:sz w:val="20"/>
                <w:szCs w:val="20"/>
              </w:rPr>
              <w:t>, чел.</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C31EC3" w:rsidRPr="00C31EC3" w:rsidRDefault="00C31EC3" w:rsidP="0030334A">
            <w:pPr>
              <w:jc w:val="center"/>
              <w:rPr>
                <w:rFonts w:eastAsia="Times New Roman" w:cs="Times New Roman"/>
                <w:color w:val="000000"/>
                <w:sz w:val="22"/>
              </w:rPr>
            </w:pPr>
            <w:r w:rsidRPr="00C31EC3">
              <w:rPr>
                <w:rFonts w:eastAsia="Times New Roman" w:cs="Times New Roman"/>
                <w:color w:val="000000"/>
                <w:sz w:val="22"/>
              </w:rPr>
              <w:t>24</w:t>
            </w:r>
          </w:p>
        </w:tc>
        <w:tc>
          <w:tcPr>
            <w:tcW w:w="1462" w:type="dxa"/>
            <w:gridSpan w:val="4"/>
            <w:tcBorders>
              <w:top w:val="single" w:sz="4" w:space="0" w:color="auto"/>
              <w:left w:val="nil"/>
              <w:bottom w:val="single" w:sz="4" w:space="0" w:color="auto"/>
              <w:right w:val="single" w:sz="4" w:space="0" w:color="auto"/>
            </w:tcBorders>
            <w:shd w:val="clear" w:color="auto" w:fill="auto"/>
            <w:noWrap/>
            <w:vAlign w:val="center"/>
            <w:hideMark/>
          </w:tcPr>
          <w:p w:rsidR="00C31EC3" w:rsidRPr="00BE3C84" w:rsidRDefault="00CF6709" w:rsidP="0030334A">
            <w:pPr>
              <w:jc w:val="center"/>
              <w:rPr>
                <w:rFonts w:eastAsia="Times New Roman" w:cs="Times New Roman"/>
                <w:bCs/>
                <w:sz w:val="22"/>
              </w:rPr>
            </w:pPr>
            <w:r w:rsidRPr="00BE3C84">
              <w:rPr>
                <w:rFonts w:eastAsia="Times New Roman" w:cs="Times New Roman"/>
                <w:bCs/>
                <w:sz w:val="22"/>
              </w:rPr>
              <w:t>5</w:t>
            </w:r>
          </w:p>
        </w:tc>
      </w:tr>
      <w:tr w:rsidR="00C31EC3" w:rsidRPr="00C31EC3" w:rsidTr="00FD5A78">
        <w:trPr>
          <w:gridAfter w:val="2"/>
          <w:wAfter w:w="484" w:type="dxa"/>
          <w:trHeight w:val="762"/>
        </w:trPr>
        <w:tc>
          <w:tcPr>
            <w:tcW w:w="1144" w:type="dxa"/>
            <w:vMerge/>
            <w:tcBorders>
              <w:top w:val="single" w:sz="4" w:space="0" w:color="auto"/>
              <w:left w:val="single" w:sz="8" w:space="0" w:color="auto"/>
              <w:bottom w:val="single" w:sz="8" w:space="0" w:color="000000"/>
              <w:right w:val="single" w:sz="4" w:space="0" w:color="auto"/>
            </w:tcBorders>
            <w:vAlign w:val="center"/>
            <w:hideMark/>
          </w:tcPr>
          <w:p w:rsidR="00C31EC3" w:rsidRPr="00C31EC3" w:rsidRDefault="00C31EC3" w:rsidP="0030334A">
            <w:pPr>
              <w:jc w:val="center"/>
              <w:rPr>
                <w:rFonts w:eastAsia="Times New Roman" w:cs="Times New Roman"/>
                <w:color w:val="000000"/>
                <w:sz w:val="25"/>
                <w:szCs w:val="25"/>
              </w:rPr>
            </w:pPr>
          </w:p>
        </w:tc>
        <w:tc>
          <w:tcPr>
            <w:tcW w:w="714" w:type="dxa"/>
            <w:vMerge/>
            <w:tcBorders>
              <w:top w:val="single" w:sz="4" w:space="0" w:color="auto"/>
              <w:left w:val="single" w:sz="4" w:space="0" w:color="auto"/>
              <w:bottom w:val="single" w:sz="8" w:space="0" w:color="000000"/>
              <w:right w:val="single" w:sz="4" w:space="0" w:color="auto"/>
            </w:tcBorders>
            <w:vAlign w:val="center"/>
            <w:hideMark/>
          </w:tcPr>
          <w:p w:rsidR="00C31EC3" w:rsidRPr="00C31EC3" w:rsidRDefault="00C31EC3" w:rsidP="0030334A">
            <w:pPr>
              <w:jc w:val="center"/>
              <w:rPr>
                <w:rFonts w:eastAsia="Times New Roman" w:cs="Times New Roman"/>
                <w:color w:val="000000"/>
                <w:sz w:val="20"/>
                <w:szCs w:val="20"/>
              </w:rPr>
            </w:pPr>
          </w:p>
        </w:tc>
        <w:tc>
          <w:tcPr>
            <w:tcW w:w="5294" w:type="dxa"/>
            <w:gridSpan w:val="6"/>
            <w:tcBorders>
              <w:top w:val="single" w:sz="4" w:space="0" w:color="auto"/>
              <w:left w:val="nil"/>
              <w:bottom w:val="single" w:sz="4" w:space="0" w:color="auto"/>
              <w:right w:val="single" w:sz="4" w:space="0" w:color="auto"/>
            </w:tcBorders>
            <w:shd w:val="clear" w:color="auto" w:fill="auto"/>
            <w:vAlign w:val="center"/>
            <w:hideMark/>
          </w:tcPr>
          <w:p w:rsidR="00C31EC3" w:rsidRPr="00C31EC3" w:rsidRDefault="00C31EC3" w:rsidP="0030334A">
            <w:pPr>
              <w:ind w:firstLineChars="100" w:firstLine="200"/>
              <w:jc w:val="center"/>
              <w:rPr>
                <w:rFonts w:eastAsia="Times New Roman" w:cs="Times New Roman"/>
                <w:color w:val="000000"/>
                <w:sz w:val="20"/>
                <w:szCs w:val="20"/>
              </w:rPr>
            </w:pPr>
            <w:r w:rsidRPr="00C31EC3">
              <w:rPr>
                <w:rFonts w:eastAsia="Times New Roman" w:cs="Times New Roman"/>
                <w:color w:val="000000"/>
                <w:sz w:val="20"/>
                <w:szCs w:val="20"/>
              </w:rPr>
              <w:t>Трудоустроено при содействии государственных учреждений службы занятости населения</w:t>
            </w:r>
            <w:r w:rsidRPr="00C31EC3">
              <w:rPr>
                <w:rFonts w:eastAsia="Times New Roman" w:cs="Times New Roman"/>
                <w:color w:val="993300"/>
                <w:sz w:val="20"/>
                <w:szCs w:val="20"/>
              </w:rPr>
              <w:t>, чел.</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C31EC3" w:rsidRPr="00C31EC3" w:rsidRDefault="00C31EC3" w:rsidP="0030334A">
            <w:pPr>
              <w:jc w:val="center"/>
              <w:rPr>
                <w:rFonts w:eastAsia="Times New Roman" w:cs="Times New Roman"/>
                <w:color w:val="000000"/>
                <w:sz w:val="22"/>
              </w:rPr>
            </w:pPr>
            <w:r w:rsidRPr="00C31EC3">
              <w:rPr>
                <w:rFonts w:eastAsia="Times New Roman" w:cs="Times New Roman"/>
                <w:color w:val="000000"/>
                <w:sz w:val="22"/>
              </w:rPr>
              <w:t>25</w:t>
            </w:r>
          </w:p>
        </w:tc>
        <w:tc>
          <w:tcPr>
            <w:tcW w:w="1462" w:type="dxa"/>
            <w:gridSpan w:val="4"/>
            <w:tcBorders>
              <w:top w:val="single" w:sz="4" w:space="0" w:color="auto"/>
              <w:left w:val="nil"/>
              <w:bottom w:val="single" w:sz="4" w:space="0" w:color="auto"/>
              <w:right w:val="single" w:sz="8" w:space="0" w:color="auto"/>
            </w:tcBorders>
            <w:shd w:val="clear" w:color="auto" w:fill="auto"/>
            <w:noWrap/>
            <w:vAlign w:val="center"/>
            <w:hideMark/>
          </w:tcPr>
          <w:p w:rsidR="00C31EC3" w:rsidRPr="00BE3C84" w:rsidRDefault="00CF6709" w:rsidP="0030334A">
            <w:pPr>
              <w:jc w:val="center"/>
              <w:rPr>
                <w:rFonts w:eastAsia="Times New Roman" w:cs="Times New Roman"/>
                <w:bCs/>
                <w:sz w:val="22"/>
              </w:rPr>
            </w:pPr>
            <w:r w:rsidRPr="00BE3C84">
              <w:rPr>
                <w:rFonts w:eastAsia="Times New Roman" w:cs="Times New Roman"/>
                <w:bCs/>
                <w:sz w:val="22"/>
              </w:rPr>
              <w:t>3</w:t>
            </w:r>
          </w:p>
        </w:tc>
      </w:tr>
      <w:tr w:rsidR="00C31EC3" w:rsidRPr="00C31EC3" w:rsidTr="00FD5A78">
        <w:trPr>
          <w:gridAfter w:val="2"/>
          <w:wAfter w:w="484" w:type="dxa"/>
          <w:trHeight w:val="762"/>
        </w:trPr>
        <w:tc>
          <w:tcPr>
            <w:tcW w:w="1144" w:type="dxa"/>
            <w:vMerge/>
            <w:tcBorders>
              <w:top w:val="single" w:sz="8" w:space="0" w:color="000000"/>
              <w:left w:val="single" w:sz="8" w:space="0" w:color="auto"/>
              <w:bottom w:val="single" w:sz="8" w:space="0" w:color="000000"/>
              <w:right w:val="single" w:sz="4" w:space="0" w:color="auto"/>
            </w:tcBorders>
            <w:vAlign w:val="center"/>
            <w:hideMark/>
          </w:tcPr>
          <w:p w:rsidR="00C31EC3" w:rsidRPr="00C31EC3" w:rsidRDefault="00C31EC3" w:rsidP="0030334A">
            <w:pPr>
              <w:jc w:val="center"/>
              <w:rPr>
                <w:rFonts w:eastAsia="Times New Roman" w:cs="Times New Roman"/>
                <w:color w:val="000000"/>
                <w:sz w:val="25"/>
                <w:szCs w:val="25"/>
              </w:rPr>
            </w:pPr>
          </w:p>
        </w:tc>
        <w:tc>
          <w:tcPr>
            <w:tcW w:w="714" w:type="dxa"/>
            <w:vMerge/>
            <w:tcBorders>
              <w:top w:val="nil"/>
              <w:left w:val="single" w:sz="4" w:space="0" w:color="auto"/>
              <w:bottom w:val="single" w:sz="8" w:space="0" w:color="000000"/>
              <w:right w:val="single" w:sz="4" w:space="0" w:color="auto"/>
            </w:tcBorders>
            <w:vAlign w:val="center"/>
            <w:hideMark/>
          </w:tcPr>
          <w:p w:rsidR="00C31EC3" w:rsidRPr="00C31EC3" w:rsidRDefault="00C31EC3" w:rsidP="0030334A">
            <w:pPr>
              <w:jc w:val="center"/>
              <w:rPr>
                <w:rFonts w:eastAsia="Times New Roman" w:cs="Times New Roman"/>
                <w:color w:val="000000"/>
                <w:sz w:val="20"/>
                <w:szCs w:val="20"/>
              </w:rPr>
            </w:pPr>
          </w:p>
        </w:tc>
        <w:tc>
          <w:tcPr>
            <w:tcW w:w="5294" w:type="dxa"/>
            <w:gridSpan w:val="6"/>
            <w:tcBorders>
              <w:top w:val="single" w:sz="8" w:space="0" w:color="auto"/>
              <w:left w:val="nil"/>
              <w:bottom w:val="single" w:sz="8" w:space="0" w:color="auto"/>
              <w:right w:val="single" w:sz="4" w:space="0" w:color="auto"/>
            </w:tcBorders>
            <w:shd w:val="clear" w:color="auto" w:fill="auto"/>
            <w:vAlign w:val="center"/>
            <w:hideMark/>
          </w:tcPr>
          <w:p w:rsidR="00C31EC3" w:rsidRPr="00C31EC3" w:rsidRDefault="00C31EC3" w:rsidP="0030334A">
            <w:pPr>
              <w:ind w:firstLineChars="100" w:firstLine="200"/>
              <w:jc w:val="center"/>
              <w:rPr>
                <w:rFonts w:eastAsia="Times New Roman" w:cs="Times New Roman"/>
                <w:color w:val="000000"/>
                <w:sz w:val="20"/>
                <w:szCs w:val="20"/>
              </w:rPr>
            </w:pPr>
            <w:r w:rsidRPr="00C31EC3">
              <w:rPr>
                <w:rFonts w:eastAsia="Times New Roman" w:cs="Times New Roman"/>
                <w:color w:val="000000"/>
                <w:sz w:val="20"/>
                <w:szCs w:val="20"/>
              </w:rPr>
              <w:t>Признано безработными при обращении в государственные учреждения службы занятости населения</w:t>
            </w:r>
            <w:r w:rsidRPr="00C31EC3">
              <w:rPr>
                <w:rFonts w:eastAsia="Times New Roman" w:cs="Times New Roman"/>
                <w:color w:val="993300"/>
                <w:sz w:val="20"/>
                <w:szCs w:val="20"/>
              </w:rPr>
              <w:t>, чел.</w:t>
            </w:r>
          </w:p>
        </w:tc>
        <w:tc>
          <w:tcPr>
            <w:tcW w:w="708" w:type="dxa"/>
            <w:gridSpan w:val="3"/>
            <w:tcBorders>
              <w:top w:val="single" w:sz="8" w:space="0" w:color="auto"/>
              <w:left w:val="nil"/>
              <w:bottom w:val="single" w:sz="8" w:space="0" w:color="auto"/>
              <w:right w:val="single" w:sz="4" w:space="0" w:color="auto"/>
            </w:tcBorders>
            <w:shd w:val="clear" w:color="auto" w:fill="auto"/>
            <w:vAlign w:val="center"/>
            <w:hideMark/>
          </w:tcPr>
          <w:p w:rsidR="00C31EC3" w:rsidRPr="00C31EC3" w:rsidRDefault="00C31EC3" w:rsidP="0030334A">
            <w:pPr>
              <w:jc w:val="center"/>
              <w:rPr>
                <w:rFonts w:eastAsia="Times New Roman" w:cs="Times New Roman"/>
                <w:color w:val="000000"/>
                <w:sz w:val="22"/>
              </w:rPr>
            </w:pPr>
            <w:r w:rsidRPr="00C31EC3">
              <w:rPr>
                <w:rFonts w:eastAsia="Times New Roman" w:cs="Times New Roman"/>
                <w:color w:val="000000"/>
                <w:sz w:val="22"/>
              </w:rPr>
              <w:t>26</w:t>
            </w:r>
          </w:p>
        </w:tc>
        <w:tc>
          <w:tcPr>
            <w:tcW w:w="1462" w:type="dxa"/>
            <w:gridSpan w:val="4"/>
            <w:tcBorders>
              <w:top w:val="single" w:sz="8" w:space="0" w:color="auto"/>
              <w:left w:val="single" w:sz="4" w:space="0" w:color="auto"/>
              <w:bottom w:val="single" w:sz="8" w:space="0" w:color="auto"/>
              <w:right w:val="single" w:sz="8" w:space="0" w:color="auto"/>
            </w:tcBorders>
            <w:shd w:val="clear" w:color="auto" w:fill="auto"/>
            <w:noWrap/>
            <w:vAlign w:val="center"/>
            <w:hideMark/>
          </w:tcPr>
          <w:p w:rsidR="00C31EC3" w:rsidRPr="00BE3C84" w:rsidRDefault="00CF6709" w:rsidP="0030334A">
            <w:pPr>
              <w:jc w:val="center"/>
              <w:rPr>
                <w:rFonts w:eastAsia="Times New Roman" w:cs="Times New Roman"/>
                <w:sz w:val="22"/>
              </w:rPr>
            </w:pPr>
            <w:r w:rsidRPr="00BE3C84">
              <w:rPr>
                <w:rFonts w:eastAsia="Times New Roman" w:cs="Times New Roman"/>
                <w:sz w:val="22"/>
              </w:rPr>
              <w:t>3</w:t>
            </w:r>
          </w:p>
        </w:tc>
      </w:tr>
      <w:tr w:rsidR="00C31EC3" w:rsidRPr="00C31EC3" w:rsidTr="00FD5A78">
        <w:trPr>
          <w:gridAfter w:val="2"/>
          <w:wAfter w:w="484" w:type="dxa"/>
          <w:trHeight w:val="315"/>
        </w:trPr>
        <w:tc>
          <w:tcPr>
            <w:tcW w:w="1144" w:type="dxa"/>
            <w:tcBorders>
              <w:top w:val="nil"/>
              <w:left w:val="nil"/>
              <w:bottom w:val="nil"/>
              <w:right w:val="nil"/>
            </w:tcBorders>
            <w:shd w:val="clear" w:color="auto" w:fill="auto"/>
            <w:noWrap/>
            <w:vAlign w:val="center"/>
            <w:hideMark/>
          </w:tcPr>
          <w:p w:rsidR="00C31EC3" w:rsidRPr="00C31EC3" w:rsidRDefault="00C31EC3" w:rsidP="0030334A">
            <w:pPr>
              <w:jc w:val="center"/>
              <w:rPr>
                <w:rFonts w:eastAsia="Times New Roman" w:cs="Times New Roman"/>
                <w:color w:val="000000"/>
                <w:sz w:val="24"/>
                <w:szCs w:val="24"/>
              </w:rPr>
            </w:pPr>
          </w:p>
        </w:tc>
        <w:tc>
          <w:tcPr>
            <w:tcW w:w="714" w:type="dxa"/>
            <w:tcBorders>
              <w:top w:val="nil"/>
              <w:left w:val="nil"/>
              <w:bottom w:val="nil"/>
              <w:right w:val="nil"/>
            </w:tcBorders>
            <w:shd w:val="clear" w:color="auto" w:fill="auto"/>
            <w:noWrap/>
            <w:vAlign w:val="center"/>
            <w:hideMark/>
          </w:tcPr>
          <w:p w:rsidR="00C31EC3" w:rsidRPr="00C31EC3" w:rsidRDefault="00C31EC3" w:rsidP="0030334A">
            <w:pPr>
              <w:jc w:val="center"/>
              <w:rPr>
                <w:rFonts w:eastAsia="Times New Roman" w:cs="Times New Roman"/>
                <w:color w:val="000000"/>
                <w:sz w:val="20"/>
                <w:szCs w:val="20"/>
              </w:rPr>
            </w:pPr>
          </w:p>
        </w:tc>
        <w:tc>
          <w:tcPr>
            <w:tcW w:w="846" w:type="dxa"/>
            <w:tcBorders>
              <w:top w:val="nil"/>
              <w:left w:val="nil"/>
              <w:bottom w:val="nil"/>
              <w:right w:val="nil"/>
            </w:tcBorders>
            <w:shd w:val="clear" w:color="auto" w:fill="auto"/>
            <w:noWrap/>
            <w:vAlign w:val="center"/>
            <w:hideMark/>
          </w:tcPr>
          <w:p w:rsidR="00C31EC3" w:rsidRPr="00C31EC3" w:rsidRDefault="00C31EC3" w:rsidP="0030334A">
            <w:pPr>
              <w:jc w:val="center"/>
              <w:rPr>
                <w:rFonts w:eastAsia="Times New Roman" w:cs="Times New Roman"/>
                <w:color w:val="000000"/>
                <w:sz w:val="20"/>
                <w:szCs w:val="20"/>
              </w:rPr>
            </w:pPr>
          </w:p>
        </w:tc>
        <w:tc>
          <w:tcPr>
            <w:tcW w:w="272" w:type="dxa"/>
            <w:tcBorders>
              <w:top w:val="nil"/>
              <w:left w:val="nil"/>
              <w:bottom w:val="nil"/>
              <w:right w:val="nil"/>
            </w:tcBorders>
            <w:shd w:val="clear" w:color="auto" w:fill="auto"/>
            <w:noWrap/>
            <w:vAlign w:val="center"/>
            <w:hideMark/>
          </w:tcPr>
          <w:p w:rsidR="00C31EC3" w:rsidRPr="00C31EC3" w:rsidRDefault="00C31EC3" w:rsidP="0030334A">
            <w:pPr>
              <w:jc w:val="center"/>
              <w:rPr>
                <w:rFonts w:eastAsia="Times New Roman" w:cs="Times New Roman"/>
                <w:color w:val="000000"/>
                <w:sz w:val="20"/>
                <w:szCs w:val="20"/>
              </w:rPr>
            </w:pPr>
          </w:p>
        </w:tc>
        <w:tc>
          <w:tcPr>
            <w:tcW w:w="271" w:type="dxa"/>
            <w:tcBorders>
              <w:top w:val="nil"/>
              <w:left w:val="nil"/>
              <w:bottom w:val="nil"/>
              <w:right w:val="nil"/>
            </w:tcBorders>
            <w:shd w:val="clear" w:color="auto" w:fill="auto"/>
            <w:noWrap/>
            <w:vAlign w:val="center"/>
            <w:hideMark/>
          </w:tcPr>
          <w:p w:rsidR="00C31EC3" w:rsidRPr="00C31EC3" w:rsidRDefault="00C31EC3" w:rsidP="0030334A">
            <w:pPr>
              <w:jc w:val="center"/>
              <w:rPr>
                <w:rFonts w:eastAsia="Times New Roman" w:cs="Times New Roman"/>
                <w:color w:val="000000"/>
                <w:sz w:val="20"/>
                <w:szCs w:val="20"/>
              </w:rPr>
            </w:pPr>
          </w:p>
        </w:tc>
        <w:tc>
          <w:tcPr>
            <w:tcW w:w="236" w:type="dxa"/>
            <w:tcBorders>
              <w:top w:val="nil"/>
              <w:left w:val="nil"/>
              <w:bottom w:val="nil"/>
              <w:right w:val="nil"/>
            </w:tcBorders>
            <w:shd w:val="clear" w:color="auto" w:fill="auto"/>
            <w:noWrap/>
            <w:vAlign w:val="center"/>
            <w:hideMark/>
          </w:tcPr>
          <w:p w:rsidR="00C31EC3" w:rsidRPr="00C31EC3" w:rsidRDefault="00C31EC3" w:rsidP="0030334A">
            <w:pPr>
              <w:jc w:val="center"/>
              <w:rPr>
                <w:rFonts w:eastAsia="Times New Roman" w:cs="Times New Roman"/>
                <w:color w:val="000000"/>
                <w:sz w:val="20"/>
                <w:szCs w:val="20"/>
              </w:rPr>
            </w:pPr>
          </w:p>
        </w:tc>
        <w:tc>
          <w:tcPr>
            <w:tcW w:w="3813" w:type="dxa"/>
            <w:gridSpan w:val="3"/>
            <w:tcBorders>
              <w:top w:val="nil"/>
              <w:left w:val="nil"/>
              <w:bottom w:val="nil"/>
              <w:right w:val="nil"/>
            </w:tcBorders>
            <w:shd w:val="clear" w:color="auto" w:fill="auto"/>
            <w:noWrap/>
            <w:vAlign w:val="center"/>
            <w:hideMark/>
          </w:tcPr>
          <w:p w:rsidR="00C31EC3" w:rsidRPr="00C31EC3" w:rsidRDefault="00C31EC3" w:rsidP="0030334A">
            <w:pPr>
              <w:jc w:val="center"/>
              <w:rPr>
                <w:rFonts w:eastAsia="Times New Roman" w:cs="Times New Roman"/>
                <w:color w:val="000000"/>
                <w:sz w:val="20"/>
                <w:szCs w:val="20"/>
              </w:rPr>
            </w:pPr>
          </w:p>
        </w:tc>
        <w:tc>
          <w:tcPr>
            <w:tcW w:w="236" w:type="dxa"/>
            <w:tcBorders>
              <w:top w:val="nil"/>
              <w:left w:val="nil"/>
              <w:bottom w:val="nil"/>
              <w:right w:val="nil"/>
            </w:tcBorders>
            <w:shd w:val="clear" w:color="auto" w:fill="auto"/>
            <w:noWrap/>
            <w:vAlign w:val="center"/>
            <w:hideMark/>
          </w:tcPr>
          <w:p w:rsidR="00C31EC3" w:rsidRPr="00C31EC3" w:rsidRDefault="00C31EC3" w:rsidP="0030334A">
            <w:pPr>
              <w:jc w:val="center"/>
              <w:rPr>
                <w:rFonts w:eastAsia="Times New Roman" w:cs="Times New Roman"/>
                <w:color w:val="000000"/>
                <w:sz w:val="24"/>
                <w:szCs w:val="24"/>
              </w:rPr>
            </w:pPr>
          </w:p>
        </w:tc>
        <w:tc>
          <w:tcPr>
            <w:tcW w:w="328" w:type="dxa"/>
            <w:tcBorders>
              <w:top w:val="nil"/>
              <w:left w:val="nil"/>
              <w:bottom w:val="nil"/>
              <w:right w:val="nil"/>
            </w:tcBorders>
            <w:shd w:val="clear" w:color="auto" w:fill="auto"/>
            <w:noWrap/>
            <w:vAlign w:val="center"/>
            <w:hideMark/>
          </w:tcPr>
          <w:p w:rsidR="00C31EC3" w:rsidRPr="00C31EC3" w:rsidRDefault="00C31EC3" w:rsidP="0030334A">
            <w:pPr>
              <w:jc w:val="center"/>
              <w:rPr>
                <w:rFonts w:eastAsia="Times New Roman" w:cs="Times New Roman"/>
                <w:color w:val="000000"/>
                <w:sz w:val="24"/>
                <w:szCs w:val="24"/>
              </w:rPr>
            </w:pPr>
          </w:p>
        </w:tc>
        <w:tc>
          <w:tcPr>
            <w:tcW w:w="1462" w:type="dxa"/>
            <w:gridSpan w:val="4"/>
            <w:tcBorders>
              <w:top w:val="nil"/>
              <w:left w:val="nil"/>
              <w:bottom w:val="nil"/>
              <w:right w:val="nil"/>
            </w:tcBorders>
            <w:shd w:val="clear" w:color="auto" w:fill="auto"/>
            <w:noWrap/>
            <w:vAlign w:val="center"/>
            <w:hideMark/>
          </w:tcPr>
          <w:p w:rsidR="00C31EC3" w:rsidRPr="00761622" w:rsidRDefault="00C31EC3" w:rsidP="0030334A">
            <w:pPr>
              <w:jc w:val="center"/>
              <w:rPr>
                <w:rFonts w:eastAsia="Times New Roman" w:cs="Times New Roman"/>
                <w:color w:val="C00000"/>
                <w:sz w:val="24"/>
                <w:szCs w:val="24"/>
              </w:rPr>
            </w:pPr>
          </w:p>
        </w:tc>
      </w:tr>
      <w:tr w:rsidR="00C31EC3" w:rsidRPr="00C31EC3" w:rsidTr="00FD5A78">
        <w:trPr>
          <w:trHeight w:val="315"/>
        </w:trPr>
        <w:tc>
          <w:tcPr>
            <w:tcW w:w="1144" w:type="dxa"/>
            <w:tcBorders>
              <w:top w:val="nil"/>
              <w:left w:val="nil"/>
              <w:bottom w:val="nil"/>
              <w:right w:val="nil"/>
            </w:tcBorders>
            <w:shd w:val="clear" w:color="auto" w:fill="auto"/>
            <w:noWrap/>
            <w:vAlign w:val="center"/>
            <w:hideMark/>
          </w:tcPr>
          <w:p w:rsidR="00C31EC3" w:rsidRPr="00C31EC3" w:rsidRDefault="00C31EC3" w:rsidP="0030334A">
            <w:pPr>
              <w:jc w:val="center"/>
              <w:rPr>
                <w:rFonts w:eastAsia="Times New Roman" w:cs="Times New Roman"/>
                <w:color w:val="000000"/>
                <w:sz w:val="24"/>
                <w:szCs w:val="24"/>
              </w:rPr>
            </w:pPr>
          </w:p>
        </w:tc>
        <w:tc>
          <w:tcPr>
            <w:tcW w:w="714" w:type="dxa"/>
            <w:tcBorders>
              <w:top w:val="nil"/>
              <w:left w:val="nil"/>
              <w:bottom w:val="nil"/>
              <w:right w:val="nil"/>
            </w:tcBorders>
            <w:shd w:val="clear" w:color="auto" w:fill="auto"/>
            <w:noWrap/>
            <w:vAlign w:val="center"/>
            <w:hideMark/>
          </w:tcPr>
          <w:p w:rsidR="00C31EC3" w:rsidRPr="00C31EC3" w:rsidRDefault="00C31EC3" w:rsidP="0030334A">
            <w:pPr>
              <w:jc w:val="center"/>
              <w:rPr>
                <w:rFonts w:eastAsia="Times New Roman" w:cs="Times New Roman"/>
                <w:color w:val="000000"/>
                <w:sz w:val="24"/>
                <w:szCs w:val="24"/>
              </w:rPr>
            </w:pPr>
          </w:p>
        </w:tc>
        <w:tc>
          <w:tcPr>
            <w:tcW w:w="846" w:type="dxa"/>
            <w:tcBorders>
              <w:top w:val="nil"/>
              <w:left w:val="nil"/>
              <w:bottom w:val="nil"/>
              <w:right w:val="nil"/>
            </w:tcBorders>
            <w:shd w:val="clear" w:color="auto" w:fill="auto"/>
            <w:noWrap/>
            <w:vAlign w:val="center"/>
            <w:hideMark/>
          </w:tcPr>
          <w:p w:rsidR="00C31EC3" w:rsidRPr="00C31EC3" w:rsidRDefault="00C31EC3" w:rsidP="0030334A">
            <w:pPr>
              <w:jc w:val="center"/>
              <w:rPr>
                <w:rFonts w:eastAsia="Times New Roman" w:cs="Times New Roman"/>
                <w:color w:val="000000"/>
                <w:sz w:val="24"/>
                <w:szCs w:val="24"/>
              </w:rPr>
            </w:pPr>
          </w:p>
        </w:tc>
        <w:tc>
          <w:tcPr>
            <w:tcW w:w="272" w:type="dxa"/>
            <w:tcBorders>
              <w:top w:val="nil"/>
              <w:left w:val="nil"/>
              <w:bottom w:val="nil"/>
              <w:right w:val="nil"/>
            </w:tcBorders>
            <w:shd w:val="clear" w:color="auto" w:fill="auto"/>
            <w:noWrap/>
            <w:vAlign w:val="center"/>
            <w:hideMark/>
          </w:tcPr>
          <w:p w:rsidR="00C31EC3" w:rsidRPr="00C31EC3" w:rsidRDefault="00C31EC3" w:rsidP="0030334A">
            <w:pPr>
              <w:jc w:val="center"/>
              <w:rPr>
                <w:rFonts w:eastAsia="Times New Roman" w:cs="Times New Roman"/>
                <w:color w:val="000000"/>
                <w:sz w:val="24"/>
                <w:szCs w:val="24"/>
              </w:rPr>
            </w:pPr>
          </w:p>
        </w:tc>
        <w:tc>
          <w:tcPr>
            <w:tcW w:w="271" w:type="dxa"/>
            <w:tcBorders>
              <w:top w:val="nil"/>
              <w:left w:val="nil"/>
              <w:bottom w:val="nil"/>
              <w:right w:val="nil"/>
            </w:tcBorders>
            <w:shd w:val="clear" w:color="auto" w:fill="auto"/>
            <w:noWrap/>
            <w:vAlign w:val="center"/>
            <w:hideMark/>
          </w:tcPr>
          <w:p w:rsidR="00C31EC3" w:rsidRPr="00C31EC3" w:rsidRDefault="00C31EC3" w:rsidP="0030334A">
            <w:pPr>
              <w:jc w:val="center"/>
              <w:rPr>
                <w:rFonts w:eastAsia="Times New Roman" w:cs="Times New Roman"/>
                <w:color w:val="000000"/>
                <w:sz w:val="24"/>
                <w:szCs w:val="24"/>
              </w:rPr>
            </w:pPr>
          </w:p>
        </w:tc>
        <w:tc>
          <w:tcPr>
            <w:tcW w:w="236" w:type="dxa"/>
            <w:tcBorders>
              <w:top w:val="nil"/>
              <w:left w:val="nil"/>
              <w:bottom w:val="nil"/>
              <w:right w:val="nil"/>
            </w:tcBorders>
            <w:shd w:val="clear" w:color="auto" w:fill="auto"/>
            <w:noWrap/>
            <w:vAlign w:val="center"/>
            <w:hideMark/>
          </w:tcPr>
          <w:p w:rsidR="00C31EC3" w:rsidRPr="00C31EC3" w:rsidRDefault="00C31EC3" w:rsidP="0030334A">
            <w:pPr>
              <w:jc w:val="center"/>
              <w:rPr>
                <w:rFonts w:eastAsia="Times New Roman" w:cs="Times New Roman"/>
                <w:color w:val="000000"/>
                <w:sz w:val="24"/>
                <w:szCs w:val="24"/>
              </w:rPr>
            </w:pPr>
          </w:p>
        </w:tc>
        <w:tc>
          <w:tcPr>
            <w:tcW w:w="4754" w:type="dxa"/>
            <w:gridSpan w:val="7"/>
            <w:tcBorders>
              <w:top w:val="nil"/>
              <w:left w:val="nil"/>
              <w:bottom w:val="nil"/>
              <w:right w:val="nil"/>
            </w:tcBorders>
            <w:shd w:val="clear" w:color="auto" w:fill="auto"/>
            <w:noWrap/>
            <w:vAlign w:val="center"/>
            <w:hideMark/>
          </w:tcPr>
          <w:p w:rsidR="00C31EC3" w:rsidRPr="00C31EC3" w:rsidRDefault="00C31EC3" w:rsidP="0030334A">
            <w:pPr>
              <w:jc w:val="center"/>
              <w:rPr>
                <w:rFonts w:eastAsia="Times New Roman" w:cs="Times New Roman"/>
                <w:color w:val="000000"/>
                <w:sz w:val="24"/>
                <w:szCs w:val="24"/>
              </w:rPr>
            </w:pPr>
          </w:p>
        </w:tc>
        <w:tc>
          <w:tcPr>
            <w:tcW w:w="236" w:type="dxa"/>
            <w:tcBorders>
              <w:top w:val="nil"/>
              <w:left w:val="nil"/>
              <w:bottom w:val="nil"/>
              <w:right w:val="nil"/>
            </w:tcBorders>
            <w:shd w:val="clear" w:color="auto" w:fill="auto"/>
            <w:noWrap/>
            <w:vAlign w:val="center"/>
            <w:hideMark/>
          </w:tcPr>
          <w:p w:rsidR="00C31EC3" w:rsidRPr="00C31EC3" w:rsidRDefault="00C31EC3" w:rsidP="0030334A">
            <w:pPr>
              <w:jc w:val="center"/>
              <w:rPr>
                <w:rFonts w:eastAsia="Times New Roman" w:cs="Times New Roman"/>
                <w:color w:val="000000"/>
                <w:sz w:val="24"/>
                <w:szCs w:val="24"/>
              </w:rPr>
            </w:pPr>
          </w:p>
        </w:tc>
        <w:tc>
          <w:tcPr>
            <w:tcW w:w="849" w:type="dxa"/>
            <w:tcBorders>
              <w:top w:val="nil"/>
              <w:left w:val="nil"/>
              <w:bottom w:val="nil"/>
              <w:right w:val="nil"/>
            </w:tcBorders>
            <w:shd w:val="clear" w:color="auto" w:fill="auto"/>
            <w:noWrap/>
            <w:vAlign w:val="center"/>
            <w:hideMark/>
          </w:tcPr>
          <w:p w:rsidR="00C31EC3" w:rsidRPr="00C31EC3" w:rsidRDefault="00C31EC3" w:rsidP="0030334A">
            <w:pPr>
              <w:jc w:val="center"/>
              <w:rPr>
                <w:rFonts w:eastAsia="Times New Roman" w:cs="Times New Roman"/>
                <w:color w:val="000000"/>
                <w:sz w:val="24"/>
                <w:szCs w:val="24"/>
              </w:rPr>
            </w:pPr>
          </w:p>
        </w:tc>
        <w:tc>
          <w:tcPr>
            <w:tcW w:w="484" w:type="dxa"/>
            <w:gridSpan w:val="2"/>
            <w:tcBorders>
              <w:top w:val="nil"/>
              <w:left w:val="nil"/>
              <w:bottom w:val="nil"/>
              <w:right w:val="nil"/>
            </w:tcBorders>
            <w:shd w:val="clear" w:color="auto" w:fill="auto"/>
            <w:noWrap/>
            <w:vAlign w:val="center"/>
            <w:hideMark/>
          </w:tcPr>
          <w:p w:rsidR="00C31EC3" w:rsidRPr="00C31EC3" w:rsidRDefault="00C31EC3" w:rsidP="0030334A">
            <w:pPr>
              <w:jc w:val="center"/>
              <w:rPr>
                <w:rFonts w:eastAsia="Times New Roman" w:cs="Times New Roman"/>
                <w:color w:val="000000"/>
                <w:sz w:val="24"/>
                <w:szCs w:val="24"/>
              </w:rPr>
            </w:pPr>
          </w:p>
        </w:tc>
      </w:tr>
    </w:tbl>
    <w:p w:rsidR="00E03047" w:rsidRDefault="00E03047" w:rsidP="0030334A">
      <w:pPr>
        <w:autoSpaceDE w:val="0"/>
        <w:spacing w:line="307" w:lineRule="exact"/>
        <w:ind w:right="20" w:firstLine="708"/>
        <w:rPr>
          <w:rFonts w:eastAsia="Times New Roman" w:cs="Times New Roman"/>
          <w:szCs w:val="28"/>
        </w:rPr>
      </w:pPr>
    </w:p>
    <w:p w:rsidR="00E03047" w:rsidRPr="00B051CD" w:rsidRDefault="00E03047" w:rsidP="0030334A">
      <w:pPr>
        <w:autoSpaceDE w:val="0"/>
        <w:spacing w:line="307" w:lineRule="exact"/>
        <w:ind w:right="20" w:firstLine="708"/>
        <w:jc w:val="both"/>
        <w:rPr>
          <w:rFonts w:eastAsia="Times New Roman" w:cs="Times New Roman"/>
          <w:szCs w:val="28"/>
        </w:rPr>
      </w:pPr>
    </w:p>
    <w:sectPr w:rsidR="00E03047" w:rsidRPr="00B051CD" w:rsidSect="00BD7B3B">
      <w:headerReference w:type="default" r:id="rId14"/>
      <w:pgSz w:w="11906" w:h="16838"/>
      <w:pgMar w:top="1134" w:right="1276" w:bottom="1134" w:left="1559"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ABA" w:rsidRDefault="00986ABA" w:rsidP="008335CF">
      <w:r>
        <w:separator/>
      </w:r>
    </w:p>
  </w:endnote>
  <w:endnote w:type="continuationSeparator" w:id="0">
    <w:p w:rsidR="00986ABA" w:rsidRDefault="00986ABA" w:rsidP="0083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ABA" w:rsidRDefault="00986ABA" w:rsidP="008335CF">
      <w:r>
        <w:separator/>
      </w:r>
    </w:p>
  </w:footnote>
  <w:footnote w:type="continuationSeparator" w:id="0">
    <w:p w:rsidR="00986ABA" w:rsidRDefault="00986ABA" w:rsidP="00833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960926"/>
      <w:docPartObj>
        <w:docPartGallery w:val="Page Numbers (Top of Page)"/>
        <w:docPartUnique/>
      </w:docPartObj>
    </w:sdtPr>
    <w:sdtEndPr/>
    <w:sdtContent>
      <w:p w:rsidR="000D3A0D" w:rsidRDefault="00B3552B">
        <w:pPr>
          <w:pStyle w:val="a3"/>
          <w:jc w:val="center"/>
        </w:pPr>
        <w:r>
          <w:fldChar w:fldCharType="begin"/>
        </w:r>
        <w:r w:rsidR="000D3A0D">
          <w:instrText>PAGE   \* MERGEFORMAT</w:instrText>
        </w:r>
        <w:r>
          <w:fldChar w:fldCharType="separate"/>
        </w:r>
        <w:r w:rsidR="00DC73DB">
          <w:rPr>
            <w:noProof/>
          </w:rPr>
          <w:t>22</w:t>
        </w:r>
        <w:r>
          <w:rPr>
            <w:noProof/>
          </w:rPr>
          <w:fldChar w:fldCharType="end"/>
        </w:r>
      </w:p>
    </w:sdtContent>
  </w:sdt>
  <w:p w:rsidR="000D3A0D" w:rsidRDefault="000D3A0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A0D" w:rsidRDefault="00B3552B">
    <w:pPr>
      <w:pStyle w:val="a3"/>
      <w:jc w:val="center"/>
    </w:pPr>
    <w:r>
      <w:fldChar w:fldCharType="begin"/>
    </w:r>
    <w:r w:rsidR="000D3A0D">
      <w:instrText>PAGE   \* MERGEFORMAT</w:instrText>
    </w:r>
    <w:r>
      <w:fldChar w:fldCharType="separate"/>
    </w:r>
    <w:r w:rsidR="00DC73DB">
      <w:rPr>
        <w:noProof/>
      </w:rPr>
      <w:t>28</w:t>
    </w:r>
    <w:r>
      <w:rPr>
        <w:noProof/>
      </w:rPr>
      <w:fldChar w:fldCharType="end"/>
    </w:r>
  </w:p>
  <w:p w:rsidR="000D3A0D" w:rsidRDefault="000D3A0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F7573"/>
    <w:multiLevelType w:val="hybridMultilevel"/>
    <w:tmpl w:val="0B4EF33C"/>
    <w:lvl w:ilvl="0" w:tplc="E86AAF0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5A52469E"/>
    <w:multiLevelType w:val="hybridMultilevel"/>
    <w:tmpl w:val="A4EA411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06C16"/>
    <w:rsid w:val="00001DBC"/>
    <w:rsid w:val="00002DE9"/>
    <w:rsid w:val="0000512B"/>
    <w:rsid w:val="000114FE"/>
    <w:rsid w:val="00017DFF"/>
    <w:rsid w:val="00024D91"/>
    <w:rsid w:val="00025417"/>
    <w:rsid w:val="000259A7"/>
    <w:rsid w:val="00026018"/>
    <w:rsid w:val="000277AC"/>
    <w:rsid w:val="0003063B"/>
    <w:rsid w:val="00033130"/>
    <w:rsid w:val="000372BA"/>
    <w:rsid w:val="000414DA"/>
    <w:rsid w:val="0004320E"/>
    <w:rsid w:val="000531BC"/>
    <w:rsid w:val="00053838"/>
    <w:rsid w:val="00053E70"/>
    <w:rsid w:val="000675E4"/>
    <w:rsid w:val="000703F3"/>
    <w:rsid w:val="00072C6B"/>
    <w:rsid w:val="0007314E"/>
    <w:rsid w:val="00075A85"/>
    <w:rsid w:val="00077B46"/>
    <w:rsid w:val="00080C96"/>
    <w:rsid w:val="00081630"/>
    <w:rsid w:val="00082AC8"/>
    <w:rsid w:val="00083E0A"/>
    <w:rsid w:val="000844CC"/>
    <w:rsid w:val="000844F3"/>
    <w:rsid w:val="0008470C"/>
    <w:rsid w:val="00090649"/>
    <w:rsid w:val="00092ECD"/>
    <w:rsid w:val="000A0606"/>
    <w:rsid w:val="000A3151"/>
    <w:rsid w:val="000A38DC"/>
    <w:rsid w:val="000A3F5D"/>
    <w:rsid w:val="000A3FC9"/>
    <w:rsid w:val="000B2004"/>
    <w:rsid w:val="000B37E8"/>
    <w:rsid w:val="000B385E"/>
    <w:rsid w:val="000B5268"/>
    <w:rsid w:val="000B56BE"/>
    <w:rsid w:val="000B7082"/>
    <w:rsid w:val="000C4FC8"/>
    <w:rsid w:val="000C5AEF"/>
    <w:rsid w:val="000C67D2"/>
    <w:rsid w:val="000D06BE"/>
    <w:rsid w:val="000D06D2"/>
    <w:rsid w:val="000D1ADE"/>
    <w:rsid w:val="000D243B"/>
    <w:rsid w:val="000D251B"/>
    <w:rsid w:val="000D3A0D"/>
    <w:rsid w:val="000D3D5B"/>
    <w:rsid w:val="000D48DB"/>
    <w:rsid w:val="000D714F"/>
    <w:rsid w:val="000F778A"/>
    <w:rsid w:val="001005AD"/>
    <w:rsid w:val="00101C3A"/>
    <w:rsid w:val="001068B3"/>
    <w:rsid w:val="001074ED"/>
    <w:rsid w:val="0011009E"/>
    <w:rsid w:val="001124FE"/>
    <w:rsid w:val="00112AD6"/>
    <w:rsid w:val="001133AC"/>
    <w:rsid w:val="00113E38"/>
    <w:rsid w:val="0011410F"/>
    <w:rsid w:val="001148BF"/>
    <w:rsid w:val="00114EB1"/>
    <w:rsid w:val="0011758B"/>
    <w:rsid w:val="00124E3A"/>
    <w:rsid w:val="00126989"/>
    <w:rsid w:val="00131978"/>
    <w:rsid w:val="00131A91"/>
    <w:rsid w:val="0013487E"/>
    <w:rsid w:val="00136A73"/>
    <w:rsid w:val="00136B74"/>
    <w:rsid w:val="00142026"/>
    <w:rsid w:val="00142135"/>
    <w:rsid w:val="00142392"/>
    <w:rsid w:val="00145ADE"/>
    <w:rsid w:val="0015329F"/>
    <w:rsid w:val="0015427B"/>
    <w:rsid w:val="001557C9"/>
    <w:rsid w:val="0015596F"/>
    <w:rsid w:val="00156C58"/>
    <w:rsid w:val="00160340"/>
    <w:rsid w:val="00160975"/>
    <w:rsid w:val="00161D0D"/>
    <w:rsid w:val="001620B6"/>
    <w:rsid w:val="00162992"/>
    <w:rsid w:val="00162E62"/>
    <w:rsid w:val="00163909"/>
    <w:rsid w:val="001719C5"/>
    <w:rsid w:val="00172090"/>
    <w:rsid w:val="00174168"/>
    <w:rsid w:val="00174329"/>
    <w:rsid w:val="00174C5B"/>
    <w:rsid w:val="001808CA"/>
    <w:rsid w:val="00180B36"/>
    <w:rsid w:val="00186C22"/>
    <w:rsid w:val="00190FC9"/>
    <w:rsid w:val="00194B6D"/>
    <w:rsid w:val="00195924"/>
    <w:rsid w:val="001977E3"/>
    <w:rsid w:val="001A5769"/>
    <w:rsid w:val="001B03BD"/>
    <w:rsid w:val="001B2BA3"/>
    <w:rsid w:val="001B554D"/>
    <w:rsid w:val="001C2A43"/>
    <w:rsid w:val="001C58BB"/>
    <w:rsid w:val="001E32D3"/>
    <w:rsid w:val="001E59BB"/>
    <w:rsid w:val="001E6F98"/>
    <w:rsid w:val="001F0D31"/>
    <w:rsid w:val="001F3DF4"/>
    <w:rsid w:val="001F44F0"/>
    <w:rsid w:val="001F6041"/>
    <w:rsid w:val="001F68C0"/>
    <w:rsid w:val="00201ACB"/>
    <w:rsid w:val="0020277A"/>
    <w:rsid w:val="00202CEA"/>
    <w:rsid w:val="002031ED"/>
    <w:rsid w:val="00206E97"/>
    <w:rsid w:val="0021131C"/>
    <w:rsid w:val="00212C30"/>
    <w:rsid w:val="002139F4"/>
    <w:rsid w:val="00217558"/>
    <w:rsid w:val="002177D3"/>
    <w:rsid w:val="002243D0"/>
    <w:rsid w:val="00231EDE"/>
    <w:rsid w:val="0023674C"/>
    <w:rsid w:val="00246E3D"/>
    <w:rsid w:val="00254381"/>
    <w:rsid w:val="00255904"/>
    <w:rsid w:val="0026036E"/>
    <w:rsid w:val="00261809"/>
    <w:rsid w:val="00262CDC"/>
    <w:rsid w:val="0027011C"/>
    <w:rsid w:val="0027095F"/>
    <w:rsid w:val="00271186"/>
    <w:rsid w:val="00274136"/>
    <w:rsid w:val="00277809"/>
    <w:rsid w:val="0028168E"/>
    <w:rsid w:val="002816C3"/>
    <w:rsid w:val="00284046"/>
    <w:rsid w:val="00290721"/>
    <w:rsid w:val="002915DB"/>
    <w:rsid w:val="00291C4D"/>
    <w:rsid w:val="00295C36"/>
    <w:rsid w:val="00295E91"/>
    <w:rsid w:val="002978FF"/>
    <w:rsid w:val="00297913"/>
    <w:rsid w:val="002A2060"/>
    <w:rsid w:val="002A2617"/>
    <w:rsid w:val="002A4AB5"/>
    <w:rsid w:val="002A4D65"/>
    <w:rsid w:val="002B144B"/>
    <w:rsid w:val="002B147A"/>
    <w:rsid w:val="002B5146"/>
    <w:rsid w:val="002B7C6B"/>
    <w:rsid w:val="002C2AB1"/>
    <w:rsid w:val="002C385D"/>
    <w:rsid w:val="002C50FC"/>
    <w:rsid w:val="002D0213"/>
    <w:rsid w:val="002D2325"/>
    <w:rsid w:val="002D2369"/>
    <w:rsid w:val="002D54DC"/>
    <w:rsid w:val="002D680B"/>
    <w:rsid w:val="002E130C"/>
    <w:rsid w:val="002E2F5A"/>
    <w:rsid w:val="002E4424"/>
    <w:rsid w:val="002E5916"/>
    <w:rsid w:val="002E6212"/>
    <w:rsid w:val="002E6786"/>
    <w:rsid w:val="002E6D3E"/>
    <w:rsid w:val="002F7A6C"/>
    <w:rsid w:val="00300378"/>
    <w:rsid w:val="0030334A"/>
    <w:rsid w:val="00303B3C"/>
    <w:rsid w:val="0030432C"/>
    <w:rsid w:val="0030761D"/>
    <w:rsid w:val="003118A3"/>
    <w:rsid w:val="003138A2"/>
    <w:rsid w:val="00313D01"/>
    <w:rsid w:val="00317A3A"/>
    <w:rsid w:val="00321B59"/>
    <w:rsid w:val="00324FA1"/>
    <w:rsid w:val="00325633"/>
    <w:rsid w:val="00327767"/>
    <w:rsid w:val="00327D39"/>
    <w:rsid w:val="003373EB"/>
    <w:rsid w:val="00337CCD"/>
    <w:rsid w:val="00340553"/>
    <w:rsid w:val="00342E82"/>
    <w:rsid w:val="00351C15"/>
    <w:rsid w:val="0035545F"/>
    <w:rsid w:val="00356526"/>
    <w:rsid w:val="00357508"/>
    <w:rsid w:val="003600A0"/>
    <w:rsid w:val="003606E4"/>
    <w:rsid w:val="00361C7A"/>
    <w:rsid w:val="0036320B"/>
    <w:rsid w:val="00364FD9"/>
    <w:rsid w:val="003663FD"/>
    <w:rsid w:val="00374050"/>
    <w:rsid w:val="00374775"/>
    <w:rsid w:val="00376C6C"/>
    <w:rsid w:val="00380B44"/>
    <w:rsid w:val="00382F46"/>
    <w:rsid w:val="0038319C"/>
    <w:rsid w:val="003855F2"/>
    <w:rsid w:val="00393162"/>
    <w:rsid w:val="003A083C"/>
    <w:rsid w:val="003A21F1"/>
    <w:rsid w:val="003A3C61"/>
    <w:rsid w:val="003A4EFC"/>
    <w:rsid w:val="003A76EB"/>
    <w:rsid w:val="003B164C"/>
    <w:rsid w:val="003C1184"/>
    <w:rsid w:val="003C3AD8"/>
    <w:rsid w:val="003C56DB"/>
    <w:rsid w:val="003C6274"/>
    <w:rsid w:val="003C6738"/>
    <w:rsid w:val="003D219E"/>
    <w:rsid w:val="003D395B"/>
    <w:rsid w:val="003D7821"/>
    <w:rsid w:val="003E092F"/>
    <w:rsid w:val="003E1148"/>
    <w:rsid w:val="003E244A"/>
    <w:rsid w:val="003E2702"/>
    <w:rsid w:val="003E27C8"/>
    <w:rsid w:val="003E52D8"/>
    <w:rsid w:val="003E7417"/>
    <w:rsid w:val="003F3279"/>
    <w:rsid w:val="004003BC"/>
    <w:rsid w:val="00401FA4"/>
    <w:rsid w:val="00407601"/>
    <w:rsid w:val="00410ABE"/>
    <w:rsid w:val="00410C7F"/>
    <w:rsid w:val="00415869"/>
    <w:rsid w:val="00415E9D"/>
    <w:rsid w:val="004172A4"/>
    <w:rsid w:val="00421899"/>
    <w:rsid w:val="004245A3"/>
    <w:rsid w:val="00424C6B"/>
    <w:rsid w:val="0043274B"/>
    <w:rsid w:val="00440FCD"/>
    <w:rsid w:val="00442DD3"/>
    <w:rsid w:val="00443A69"/>
    <w:rsid w:val="00443EC0"/>
    <w:rsid w:val="00444B78"/>
    <w:rsid w:val="00446A14"/>
    <w:rsid w:val="004573CB"/>
    <w:rsid w:val="00457EBE"/>
    <w:rsid w:val="004628A0"/>
    <w:rsid w:val="00462CF0"/>
    <w:rsid w:val="00465793"/>
    <w:rsid w:val="00467CB3"/>
    <w:rsid w:val="00470234"/>
    <w:rsid w:val="004730FD"/>
    <w:rsid w:val="00476D6E"/>
    <w:rsid w:val="004939C7"/>
    <w:rsid w:val="00496E55"/>
    <w:rsid w:val="004A06A8"/>
    <w:rsid w:val="004A2107"/>
    <w:rsid w:val="004A468F"/>
    <w:rsid w:val="004A6C1D"/>
    <w:rsid w:val="004B2B69"/>
    <w:rsid w:val="004B3A12"/>
    <w:rsid w:val="004B3F8D"/>
    <w:rsid w:val="004B4B25"/>
    <w:rsid w:val="004B4E73"/>
    <w:rsid w:val="004B5953"/>
    <w:rsid w:val="004B72F1"/>
    <w:rsid w:val="004C4035"/>
    <w:rsid w:val="004C68FC"/>
    <w:rsid w:val="004D176C"/>
    <w:rsid w:val="004D4DA0"/>
    <w:rsid w:val="004D631B"/>
    <w:rsid w:val="004E10C7"/>
    <w:rsid w:val="004E1AF6"/>
    <w:rsid w:val="004E5384"/>
    <w:rsid w:val="004E5F5A"/>
    <w:rsid w:val="004F07BF"/>
    <w:rsid w:val="004F32CA"/>
    <w:rsid w:val="004F35FD"/>
    <w:rsid w:val="004F4272"/>
    <w:rsid w:val="0050433C"/>
    <w:rsid w:val="00504BBB"/>
    <w:rsid w:val="0051133E"/>
    <w:rsid w:val="005236E7"/>
    <w:rsid w:val="00524F4A"/>
    <w:rsid w:val="005257CA"/>
    <w:rsid w:val="00526CD7"/>
    <w:rsid w:val="00530F30"/>
    <w:rsid w:val="00532D43"/>
    <w:rsid w:val="00543DAD"/>
    <w:rsid w:val="005441DA"/>
    <w:rsid w:val="005443EC"/>
    <w:rsid w:val="00547A11"/>
    <w:rsid w:val="00551E42"/>
    <w:rsid w:val="00554163"/>
    <w:rsid w:val="00555602"/>
    <w:rsid w:val="00556F4C"/>
    <w:rsid w:val="00560733"/>
    <w:rsid w:val="005616D9"/>
    <w:rsid w:val="0056214F"/>
    <w:rsid w:val="00563623"/>
    <w:rsid w:val="005652F4"/>
    <w:rsid w:val="005665A1"/>
    <w:rsid w:val="00573145"/>
    <w:rsid w:val="00573304"/>
    <w:rsid w:val="00573E06"/>
    <w:rsid w:val="00577980"/>
    <w:rsid w:val="00580562"/>
    <w:rsid w:val="005813EA"/>
    <w:rsid w:val="00592459"/>
    <w:rsid w:val="005935EB"/>
    <w:rsid w:val="00597195"/>
    <w:rsid w:val="005A0AAE"/>
    <w:rsid w:val="005A0F9F"/>
    <w:rsid w:val="005A24D9"/>
    <w:rsid w:val="005A5480"/>
    <w:rsid w:val="005A6F47"/>
    <w:rsid w:val="005B4013"/>
    <w:rsid w:val="005B6262"/>
    <w:rsid w:val="005B6B5A"/>
    <w:rsid w:val="005C5BEA"/>
    <w:rsid w:val="005D3BE8"/>
    <w:rsid w:val="005D5E18"/>
    <w:rsid w:val="005D6990"/>
    <w:rsid w:val="005D74FB"/>
    <w:rsid w:val="005D7610"/>
    <w:rsid w:val="005E1EB6"/>
    <w:rsid w:val="005F03BB"/>
    <w:rsid w:val="005F09B6"/>
    <w:rsid w:val="005F0A40"/>
    <w:rsid w:val="005F1052"/>
    <w:rsid w:val="005F5481"/>
    <w:rsid w:val="005F6088"/>
    <w:rsid w:val="005F6535"/>
    <w:rsid w:val="005F6A0B"/>
    <w:rsid w:val="005F7C21"/>
    <w:rsid w:val="006035FF"/>
    <w:rsid w:val="00605F45"/>
    <w:rsid w:val="006111B5"/>
    <w:rsid w:val="00611C1C"/>
    <w:rsid w:val="00612A9C"/>
    <w:rsid w:val="00613E04"/>
    <w:rsid w:val="0061713E"/>
    <w:rsid w:val="00622137"/>
    <w:rsid w:val="00622C16"/>
    <w:rsid w:val="00624025"/>
    <w:rsid w:val="00624388"/>
    <w:rsid w:val="00625788"/>
    <w:rsid w:val="00626542"/>
    <w:rsid w:val="00633E2E"/>
    <w:rsid w:val="00635BC2"/>
    <w:rsid w:val="00636F42"/>
    <w:rsid w:val="00637BA6"/>
    <w:rsid w:val="00642369"/>
    <w:rsid w:val="006545DE"/>
    <w:rsid w:val="00656EA8"/>
    <w:rsid w:val="0066020A"/>
    <w:rsid w:val="00665F57"/>
    <w:rsid w:val="00667191"/>
    <w:rsid w:val="006702E4"/>
    <w:rsid w:val="0067304E"/>
    <w:rsid w:val="00673721"/>
    <w:rsid w:val="00675CB7"/>
    <w:rsid w:val="00677167"/>
    <w:rsid w:val="00681DBE"/>
    <w:rsid w:val="006822FD"/>
    <w:rsid w:val="006824E0"/>
    <w:rsid w:val="00684C67"/>
    <w:rsid w:val="00686205"/>
    <w:rsid w:val="00693984"/>
    <w:rsid w:val="006952A5"/>
    <w:rsid w:val="00696277"/>
    <w:rsid w:val="006A697B"/>
    <w:rsid w:val="006B5D85"/>
    <w:rsid w:val="006B5F97"/>
    <w:rsid w:val="006C138B"/>
    <w:rsid w:val="006C25B1"/>
    <w:rsid w:val="006C313F"/>
    <w:rsid w:val="006C4279"/>
    <w:rsid w:val="006C4978"/>
    <w:rsid w:val="006C4CC0"/>
    <w:rsid w:val="006C585C"/>
    <w:rsid w:val="006C74A1"/>
    <w:rsid w:val="006D2890"/>
    <w:rsid w:val="006D54B4"/>
    <w:rsid w:val="006D6559"/>
    <w:rsid w:val="006E1986"/>
    <w:rsid w:val="006E223D"/>
    <w:rsid w:val="006E52A7"/>
    <w:rsid w:val="006E7E70"/>
    <w:rsid w:val="006F2BA7"/>
    <w:rsid w:val="006F61B3"/>
    <w:rsid w:val="006F6397"/>
    <w:rsid w:val="006F7D6B"/>
    <w:rsid w:val="0070195F"/>
    <w:rsid w:val="00703BD5"/>
    <w:rsid w:val="00705A05"/>
    <w:rsid w:val="00707848"/>
    <w:rsid w:val="00711A97"/>
    <w:rsid w:val="0071459B"/>
    <w:rsid w:val="0072354A"/>
    <w:rsid w:val="0072479A"/>
    <w:rsid w:val="00725725"/>
    <w:rsid w:val="0073202C"/>
    <w:rsid w:val="00737E23"/>
    <w:rsid w:val="00740C5F"/>
    <w:rsid w:val="00741177"/>
    <w:rsid w:val="007411A8"/>
    <w:rsid w:val="00741320"/>
    <w:rsid w:val="00741F73"/>
    <w:rsid w:val="00742ED1"/>
    <w:rsid w:val="00747EAC"/>
    <w:rsid w:val="00750463"/>
    <w:rsid w:val="00754689"/>
    <w:rsid w:val="00757321"/>
    <w:rsid w:val="00757DDE"/>
    <w:rsid w:val="00760BD6"/>
    <w:rsid w:val="00761622"/>
    <w:rsid w:val="00761FAA"/>
    <w:rsid w:val="00762A83"/>
    <w:rsid w:val="007631C6"/>
    <w:rsid w:val="00763A03"/>
    <w:rsid w:val="00764E2B"/>
    <w:rsid w:val="007678B9"/>
    <w:rsid w:val="007722F7"/>
    <w:rsid w:val="00775347"/>
    <w:rsid w:val="00777F08"/>
    <w:rsid w:val="00782249"/>
    <w:rsid w:val="00785FEE"/>
    <w:rsid w:val="0079093A"/>
    <w:rsid w:val="00790F01"/>
    <w:rsid w:val="00795ABF"/>
    <w:rsid w:val="00796261"/>
    <w:rsid w:val="00797EFE"/>
    <w:rsid w:val="007A04A6"/>
    <w:rsid w:val="007A1CF8"/>
    <w:rsid w:val="007A370E"/>
    <w:rsid w:val="007A3AFC"/>
    <w:rsid w:val="007A4125"/>
    <w:rsid w:val="007A4866"/>
    <w:rsid w:val="007A5061"/>
    <w:rsid w:val="007A73E6"/>
    <w:rsid w:val="007B170D"/>
    <w:rsid w:val="007B2131"/>
    <w:rsid w:val="007B27CD"/>
    <w:rsid w:val="007B2B52"/>
    <w:rsid w:val="007B3C7B"/>
    <w:rsid w:val="007B4BB7"/>
    <w:rsid w:val="007B6C06"/>
    <w:rsid w:val="007C0F82"/>
    <w:rsid w:val="007C122D"/>
    <w:rsid w:val="007C26FF"/>
    <w:rsid w:val="007D14AF"/>
    <w:rsid w:val="007D1872"/>
    <w:rsid w:val="007D2490"/>
    <w:rsid w:val="007D6248"/>
    <w:rsid w:val="007D66AC"/>
    <w:rsid w:val="007D7C88"/>
    <w:rsid w:val="007E13CE"/>
    <w:rsid w:val="007E4C59"/>
    <w:rsid w:val="007E4E0F"/>
    <w:rsid w:val="007E5691"/>
    <w:rsid w:val="007E71DD"/>
    <w:rsid w:val="007E7C74"/>
    <w:rsid w:val="007F0028"/>
    <w:rsid w:val="007F03E1"/>
    <w:rsid w:val="007F0CEB"/>
    <w:rsid w:val="007F179A"/>
    <w:rsid w:val="007F31C8"/>
    <w:rsid w:val="007F3E47"/>
    <w:rsid w:val="007F4E10"/>
    <w:rsid w:val="007F52AA"/>
    <w:rsid w:val="007F7649"/>
    <w:rsid w:val="00800527"/>
    <w:rsid w:val="008030DA"/>
    <w:rsid w:val="00812787"/>
    <w:rsid w:val="00821BEA"/>
    <w:rsid w:val="00822D06"/>
    <w:rsid w:val="00826544"/>
    <w:rsid w:val="008267B1"/>
    <w:rsid w:val="00826A2A"/>
    <w:rsid w:val="00827885"/>
    <w:rsid w:val="00827B00"/>
    <w:rsid w:val="00830492"/>
    <w:rsid w:val="008335CF"/>
    <w:rsid w:val="0083440F"/>
    <w:rsid w:val="00836562"/>
    <w:rsid w:val="008413EE"/>
    <w:rsid w:val="00844991"/>
    <w:rsid w:val="00846539"/>
    <w:rsid w:val="008505F3"/>
    <w:rsid w:val="008511FB"/>
    <w:rsid w:val="0085155D"/>
    <w:rsid w:val="0085187E"/>
    <w:rsid w:val="00853DDD"/>
    <w:rsid w:val="00853FEE"/>
    <w:rsid w:val="0085549B"/>
    <w:rsid w:val="00856A47"/>
    <w:rsid w:val="00856D6B"/>
    <w:rsid w:val="008607D7"/>
    <w:rsid w:val="00860ECB"/>
    <w:rsid w:val="00862CA1"/>
    <w:rsid w:val="0086439C"/>
    <w:rsid w:val="00867B69"/>
    <w:rsid w:val="00870BC7"/>
    <w:rsid w:val="0087112E"/>
    <w:rsid w:val="008714FB"/>
    <w:rsid w:val="00874429"/>
    <w:rsid w:val="00874683"/>
    <w:rsid w:val="008756FA"/>
    <w:rsid w:val="00880C1F"/>
    <w:rsid w:val="00882A5B"/>
    <w:rsid w:val="00882FAE"/>
    <w:rsid w:val="008865F2"/>
    <w:rsid w:val="00886775"/>
    <w:rsid w:val="0088768B"/>
    <w:rsid w:val="00891BE8"/>
    <w:rsid w:val="00893418"/>
    <w:rsid w:val="00897646"/>
    <w:rsid w:val="008B1331"/>
    <w:rsid w:val="008B24BD"/>
    <w:rsid w:val="008B5ED4"/>
    <w:rsid w:val="008B7044"/>
    <w:rsid w:val="008B74A6"/>
    <w:rsid w:val="008B7657"/>
    <w:rsid w:val="008B7832"/>
    <w:rsid w:val="008B79FF"/>
    <w:rsid w:val="008C21B1"/>
    <w:rsid w:val="008C51C0"/>
    <w:rsid w:val="008C76D0"/>
    <w:rsid w:val="008D19BF"/>
    <w:rsid w:val="008D40A7"/>
    <w:rsid w:val="008E0316"/>
    <w:rsid w:val="008E71A6"/>
    <w:rsid w:val="008E755D"/>
    <w:rsid w:val="008F3C70"/>
    <w:rsid w:val="008F768B"/>
    <w:rsid w:val="00900EF8"/>
    <w:rsid w:val="009043A9"/>
    <w:rsid w:val="00904C2D"/>
    <w:rsid w:val="00905843"/>
    <w:rsid w:val="00906E96"/>
    <w:rsid w:val="00910568"/>
    <w:rsid w:val="009130DA"/>
    <w:rsid w:val="00920140"/>
    <w:rsid w:val="00923612"/>
    <w:rsid w:val="00924B13"/>
    <w:rsid w:val="00924B85"/>
    <w:rsid w:val="00926474"/>
    <w:rsid w:val="00932441"/>
    <w:rsid w:val="00943D40"/>
    <w:rsid w:val="009471F1"/>
    <w:rsid w:val="00951804"/>
    <w:rsid w:val="00954A11"/>
    <w:rsid w:val="009557A6"/>
    <w:rsid w:val="009638A9"/>
    <w:rsid w:val="009657E2"/>
    <w:rsid w:val="00965829"/>
    <w:rsid w:val="00967426"/>
    <w:rsid w:val="00972F42"/>
    <w:rsid w:val="00975489"/>
    <w:rsid w:val="00981B00"/>
    <w:rsid w:val="00982D31"/>
    <w:rsid w:val="00985725"/>
    <w:rsid w:val="00986ABA"/>
    <w:rsid w:val="00990A39"/>
    <w:rsid w:val="0099242A"/>
    <w:rsid w:val="00996642"/>
    <w:rsid w:val="009A262A"/>
    <w:rsid w:val="009A325D"/>
    <w:rsid w:val="009A3F4D"/>
    <w:rsid w:val="009A66D7"/>
    <w:rsid w:val="009B1955"/>
    <w:rsid w:val="009B307A"/>
    <w:rsid w:val="009B6F3A"/>
    <w:rsid w:val="009C3227"/>
    <w:rsid w:val="009C4C72"/>
    <w:rsid w:val="009C6AC2"/>
    <w:rsid w:val="009D4D99"/>
    <w:rsid w:val="009D4DE9"/>
    <w:rsid w:val="009D54D7"/>
    <w:rsid w:val="009D6425"/>
    <w:rsid w:val="009E050E"/>
    <w:rsid w:val="009E09B3"/>
    <w:rsid w:val="009E24F9"/>
    <w:rsid w:val="009E25A9"/>
    <w:rsid w:val="009E6775"/>
    <w:rsid w:val="009F1C4F"/>
    <w:rsid w:val="009F1D23"/>
    <w:rsid w:val="009F3856"/>
    <w:rsid w:val="009F7E69"/>
    <w:rsid w:val="009F7F43"/>
    <w:rsid w:val="00A0071C"/>
    <w:rsid w:val="00A00C13"/>
    <w:rsid w:val="00A01DF4"/>
    <w:rsid w:val="00A03636"/>
    <w:rsid w:val="00A04DD5"/>
    <w:rsid w:val="00A05BA0"/>
    <w:rsid w:val="00A06F84"/>
    <w:rsid w:val="00A115FB"/>
    <w:rsid w:val="00A13C4E"/>
    <w:rsid w:val="00A163FB"/>
    <w:rsid w:val="00A175FC"/>
    <w:rsid w:val="00A22FFC"/>
    <w:rsid w:val="00A33D56"/>
    <w:rsid w:val="00A342C0"/>
    <w:rsid w:val="00A361D3"/>
    <w:rsid w:val="00A36C2D"/>
    <w:rsid w:val="00A40F3E"/>
    <w:rsid w:val="00A42900"/>
    <w:rsid w:val="00A43639"/>
    <w:rsid w:val="00A436B9"/>
    <w:rsid w:val="00A47832"/>
    <w:rsid w:val="00A47D85"/>
    <w:rsid w:val="00A52360"/>
    <w:rsid w:val="00A57A20"/>
    <w:rsid w:val="00A60279"/>
    <w:rsid w:val="00A6142D"/>
    <w:rsid w:val="00A65151"/>
    <w:rsid w:val="00A65BBC"/>
    <w:rsid w:val="00A711EE"/>
    <w:rsid w:val="00A7329D"/>
    <w:rsid w:val="00A734C6"/>
    <w:rsid w:val="00A76214"/>
    <w:rsid w:val="00A77C80"/>
    <w:rsid w:val="00A8124C"/>
    <w:rsid w:val="00A829C4"/>
    <w:rsid w:val="00A85CC7"/>
    <w:rsid w:val="00A85DC7"/>
    <w:rsid w:val="00A90D6E"/>
    <w:rsid w:val="00AA3756"/>
    <w:rsid w:val="00AA506F"/>
    <w:rsid w:val="00AB07DA"/>
    <w:rsid w:val="00AB23A2"/>
    <w:rsid w:val="00AB25D2"/>
    <w:rsid w:val="00AB38CB"/>
    <w:rsid w:val="00AB7C18"/>
    <w:rsid w:val="00AC03FA"/>
    <w:rsid w:val="00AC11BD"/>
    <w:rsid w:val="00AC12CA"/>
    <w:rsid w:val="00AC5418"/>
    <w:rsid w:val="00AC5FBA"/>
    <w:rsid w:val="00AE0018"/>
    <w:rsid w:val="00AE0232"/>
    <w:rsid w:val="00AE0FAE"/>
    <w:rsid w:val="00AE51F6"/>
    <w:rsid w:val="00AE666E"/>
    <w:rsid w:val="00AE7393"/>
    <w:rsid w:val="00AF174A"/>
    <w:rsid w:val="00AF56AE"/>
    <w:rsid w:val="00B00480"/>
    <w:rsid w:val="00B01AA4"/>
    <w:rsid w:val="00B0330C"/>
    <w:rsid w:val="00B051CD"/>
    <w:rsid w:val="00B059F3"/>
    <w:rsid w:val="00B06A2E"/>
    <w:rsid w:val="00B07F03"/>
    <w:rsid w:val="00B104E6"/>
    <w:rsid w:val="00B1091A"/>
    <w:rsid w:val="00B1157B"/>
    <w:rsid w:val="00B22B88"/>
    <w:rsid w:val="00B251E5"/>
    <w:rsid w:val="00B258A5"/>
    <w:rsid w:val="00B27C7C"/>
    <w:rsid w:val="00B346D9"/>
    <w:rsid w:val="00B35181"/>
    <w:rsid w:val="00B3552B"/>
    <w:rsid w:val="00B40C71"/>
    <w:rsid w:val="00B413EA"/>
    <w:rsid w:val="00B53BBE"/>
    <w:rsid w:val="00B5503D"/>
    <w:rsid w:val="00B576DB"/>
    <w:rsid w:val="00B5798D"/>
    <w:rsid w:val="00B600BD"/>
    <w:rsid w:val="00B62C92"/>
    <w:rsid w:val="00B702A5"/>
    <w:rsid w:val="00B70C8B"/>
    <w:rsid w:val="00B74C8E"/>
    <w:rsid w:val="00B758AB"/>
    <w:rsid w:val="00B75D4A"/>
    <w:rsid w:val="00B77449"/>
    <w:rsid w:val="00B84370"/>
    <w:rsid w:val="00B849A8"/>
    <w:rsid w:val="00B9016A"/>
    <w:rsid w:val="00B9078B"/>
    <w:rsid w:val="00B9125F"/>
    <w:rsid w:val="00B94F17"/>
    <w:rsid w:val="00BA01AB"/>
    <w:rsid w:val="00BA29B0"/>
    <w:rsid w:val="00BA41BA"/>
    <w:rsid w:val="00BA421E"/>
    <w:rsid w:val="00BA4B1C"/>
    <w:rsid w:val="00BA5988"/>
    <w:rsid w:val="00BB04A8"/>
    <w:rsid w:val="00BB1C75"/>
    <w:rsid w:val="00BC6197"/>
    <w:rsid w:val="00BD4A80"/>
    <w:rsid w:val="00BD7B3B"/>
    <w:rsid w:val="00BE3578"/>
    <w:rsid w:val="00BE3C84"/>
    <w:rsid w:val="00BE6C83"/>
    <w:rsid w:val="00BE6FF1"/>
    <w:rsid w:val="00BE71E0"/>
    <w:rsid w:val="00BE7C25"/>
    <w:rsid w:val="00BE7F3D"/>
    <w:rsid w:val="00BF02EB"/>
    <w:rsid w:val="00BF2A26"/>
    <w:rsid w:val="00BF5D2C"/>
    <w:rsid w:val="00BF609B"/>
    <w:rsid w:val="00BF6D7D"/>
    <w:rsid w:val="00BF718D"/>
    <w:rsid w:val="00BF73FB"/>
    <w:rsid w:val="00BF755D"/>
    <w:rsid w:val="00C02039"/>
    <w:rsid w:val="00C06C16"/>
    <w:rsid w:val="00C07C07"/>
    <w:rsid w:val="00C1279C"/>
    <w:rsid w:val="00C13C7C"/>
    <w:rsid w:val="00C160A2"/>
    <w:rsid w:val="00C24DBF"/>
    <w:rsid w:val="00C3002C"/>
    <w:rsid w:val="00C30886"/>
    <w:rsid w:val="00C31EC3"/>
    <w:rsid w:val="00C3374C"/>
    <w:rsid w:val="00C33A3F"/>
    <w:rsid w:val="00C33B78"/>
    <w:rsid w:val="00C3574A"/>
    <w:rsid w:val="00C37910"/>
    <w:rsid w:val="00C40467"/>
    <w:rsid w:val="00C4273B"/>
    <w:rsid w:val="00C47FDC"/>
    <w:rsid w:val="00C51110"/>
    <w:rsid w:val="00C53156"/>
    <w:rsid w:val="00C54D49"/>
    <w:rsid w:val="00C5520C"/>
    <w:rsid w:val="00C55298"/>
    <w:rsid w:val="00C605EA"/>
    <w:rsid w:val="00C63043"/>
    <w:rsid w:val="00C70B32"/>
    <w:rsid w:val="00C75F05"/>
    <w:rsid w:val="00C901C0"/>
    <w:rsid w:val="00C92E9F"/>
    <w:rsid w:val="00C97E0C"/>
    <w:rsid w:val="00CA2BE8"/>
    <w:rsid w:val="00CA2DB4"/>
    <w:rsid w:val="00CA3EB2"/>
    <w:rsid w:val="00CA6098"/>
    <w:rsid w:val="00CB12F7"/>
    <w:rsid w:val="00CB5978"/>
    <w:rsid w:val="00CB6580"/>
    <w:rsid w:val="00CB77A8"/>
    <w:rsid w:val="00CC1AB8"/>
    <w:rsid w:val="00CC4089"/>
    <w:rsid w:val="00CC439E"/>
    <w:rsid w:val="00CC46B4"/>
    <w:rsid w:val="00CC6CA1"/>
    <w:rsid w:val="00CC732C"/>
    <w:rsid w:val="00CC7488"/>
    <w:rsid w:val="00CD3547"/>
    <w:rsid w:val="00CD4CB5"/>
    <w:rsid w:val="00CE2440"/>
    <w:rsid w:val="00CF0576"/>
    <w:rsid w:val="00CF096C"/>
    <w:rsid w:val="00CF12D2"/>
    <w:rsid w:val="00CF1CCB"/>
    <w:rsid w:val="00CF1EA6"/>
    <w:rsid w:val="00CF6709"/>
    <w:rsid w:val="00D00872"/>
    <w:rsid w:val="00D0252D"/>
    <w:rsid w:val="00D06D41"/>
    <w:rsid w:val="00D12FE0"/>
    <w:rsid w:val="00D15861"/>
    <w:rsid w:val="00D1724B"/>
    <w:rsid w:val="00D17842"/>
    <w:rsid w:val="00D24BA5"/>
    <w:rsid w:val="00D26244"/>
    <w:rsid w:val="00D326EC"/>
    <w:rsid w:val="00D34EBA"/>
    <w:rsid w:val="00D35D80"/>
    <w:rsid w:val="00D3718B"/>
    <w:rsid w:val="00D37AA5"/>
    <w:rsid w:val="00D40D61"/>
    <w:rsid w:val="00D43421"/>
    <w:rsid w:val="00D43BB9"/>
    <w:rsid w:val="00D43E81"/>
    <w:rsid w:val="00D45507"/>
    <w:rsid w:val="00D4685F"/>
    <w:rsid w:val="00D46D87"/>
    <w:rsid w:val="00D4705C"/>
    <w:rsid w:val="00D50282"/>
    <w:rsid w:val="00D51233"/>
    <w:rsid w:val="00D640FF"/>
    <w:rsid w:val="00D64B10"/>
    <w:rsid w:val="00D66CE5"/>
    <w:rsid w:val="00D70A0B"/>
    <w:rsid w:val="00D76968"/>
    <w:rsid w:val="00D77CC8"/>
    <w:rsid w:val="00D83C25"/>
    <w:rsid w:val="00D91385"/>
    <w:rsid w:val="00D92F52"/>
    <w:rsid w:val="00D93E66"/>
    <w:rsid w:val="00D94A5D"/>
    <w:rsid w:val="00D95241"/>
    <w:rsid w:val="00D96506"/>
    <w:rsid w:val="00D968D6"/>
    <w:rsid w:val="00D96BF7"/>
    <w:rsid w:val="00DA0D16"/>
    <w:rsid w:val="00DA67F9"/>
    <w:rsid w:val="00DB345A"/>
    <w:rsid w:val="00DC0AE3"/>
    <w:rsid w:val="00DC73DB"/>
    <w:rsid w:val="00DC7A3B"/>
    <w:rsid w:val="00DD47E0"/>
    <w:rsid w:val="00DD5485"/>
    <w:rsid w:val="00DD595C"/>
    <w:rsid w:val="00DE0C60"/>
    <w:rsid w:val="00DE1E73"/>
    <w:rsid w:val="00DE4D46"/>
    <w:rsid w:val="00DE69C5"/>
    <w:rsid w:val="00DE7750"/>
    <w:rsid w:val="00DE7FF0"/>
    <w:rsid w:val="00DF1029"/>
    <w:rsid w:val="00DF180E"/>
    <w:rsid w:val="00DF5B66"/>
    <w:rsid w:val="00E03047"/>
    <w:rsid w:val="00E0631F"/>
    <w:rsid w:val="00E06E25"/>
    <w:rsid w:val="00E11CC4"/>
    <w:rsid w:val="00E143AE"/>
    <w:rsid w:val="00E16553"/>
    <w:rsid w:val="00E30C66"/>
    <w:rsid w:val="00E32168"/>
    <w:rsid w:val="00E33240"/>
    <w:rsid w:val="00E35087"/>
    <w:rsid w:val="00E3725C"/>
    <w:rsid w:val="00E44A3C"/>
    <w:rsid w:val="00E46395"/>
    <w:rsid w:val="00E508C6"/>
    <w:rsid w:val="00E5187B"/>
    <w:rsid w:val="00E539B1"/>
    <w:rsid w:val="00E5517F"/>
    <w:rsid w:val="00E55BD7"/>
    <w:rsid w:val="00E5610B"/>
    <w:rsid w:val="00E61BEE"/>
    <w:rsid w:val="00E62CE1"/>
    <w:rsid w:val="00E674C4"/>
    <w:rsid w:val="00E705C1"/>
    <w:rsid w:val="00E73928"/>
    <w:rsid w:val="00E74C90"/>
    <w:rsid w:val="00E76A66"/>
    <w:rsid w:val="00E848EB"/>
    <w:rsid w:val="00E84D27"/>
    <w:rsid w:val="00E8554C"/>
    <w:rsid w:val="00E87214"/>
    <w:rsid w:val="00E904CB"/>
    <w:rsid w:val="00E95D78"/>
    <w:rsid w:val="00EA414D"/>
    <w:rsid w:val="00EA469F"/>
    <w:rsid w:val="00EA5D5C"/>
    <w:rsid w:val="00EB1F47"/>
    <w:rsid w:val="00EB2F8E"/>
    <w:rsid w:val="00EB3F3D"/>
    <w:rsid w:val="00EB5431"/>
    <w:rsid w:val="00EB548D"/>
    <w:rsid w:val="00EB6CB9"/>
    <w:rsid w:val="00EC2AEE"/>
    <w:rsid w:val="00EC5B51"/>
    <w:rsid w:val="00EC7D98"/>
    <w:rsid w:val="00ED2831"/>
    <w:rsid w:val="00ED430F"/>
    <w:rsid w:val="00ED7C85"/>
    <w:rsid w:val="00ED7E23"/>
    <w:rsid w:val="00ED7F59"/>
    <w:rsid w:val="00EE127F"/>
    <w:rsid w:val="00EE1DC4"/>
    <w:rsid w:val="00EE5999"/>
    <w:rsid w:val="00F019DA"/>
    <w:rsid w:val="00F01E53"/>
    <w:rsid w:val="00F0207E"/>
    <w:rsid w:val="00F06877"/>
    <w:rsid w:val="00F11FCC"/>
    <w:rsid w:val="00F20CFE"/>
    <w:rsid w:val="00F2123F"/>
    <w:rsid w:val="00F24032"/>
    <w:rsid w:val="00F244C7"/>
    <w:rsid w:val="00F30221"/>
    <w:rsid w:val="00F31E80"/>
    <w:rsid w:val="00F33615"/>
    <w:rsid w:val="00F367DB"/>
    <w:rsid w:val="00F37423"/>
    <w:rsid w:val="00F42DA0"/>
    <w:rsid w:val="00F44C6A"/>
    <w:rsid w:val="00F451C5"/>
    <w:rsid w:val="00F50CD6"/>
    <w:rsid w:val="00F51E85"/>
    <w:rsid w:val="00F53238"/>
    <w:rsid w:val="00F55633"/>
    <w:rsid w:val="00F651CD"/>
    <w:rsid w:val="00F65ACD"/>
    <w:rsid w:val="00F66388"/>
    <w:rsid w:val="00F71D21"/>
    <w:rsid w:val="00F75EA8"/>
    <w:rsid w:val="00F829FE"/>
    <w:rsid w:val="00F84E51"/>
    <w:rsid w:val="00F92966"/>
    <w:rsid w:val="00F93619"/>
    <w:rsid w:val="00FA06E8"/>
    <w:rsid w:val="00FA1B2A"/>
    <w:rsid w:val="00FA4705"/>
    <w:rsid w:val="00FA7ED9"/>
    <w:rsid w:val="00FB280E"/>
    <w:rsid w:val="00FB477A"/>
    <w:rsid w:val="00FC1430"/>
    <w:rsid w:val="00FC27B8"/>
    <w:rsid w:val="00FC515C"/>
    <w:rsid w:val="00FD0842"/>
    <w:rsid w:val="00FD5A78"/>
    <w:rsid w:val="00FD6221"/>
    <w:rsid w:val="00FD7ACA"/>
    <w:rsid w:val="00FE35BF"/>
    <w:rsid w:val="00FE4C02"/>
    <w:rsid w:val="00FE6C4A"/>
    <w:rsid w:val="00FF17E9"/>
    <w:rsid w:val="00FF1E2A"/>
    <w:rsid w:val="00FF78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602"/>
    <w:rPr>
      <w:rFonts w:ascii="Times New Roman" w:eastAsiaTheme="minorEastAsia"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5CF"/>
    <w:pPr>
      <w:tabs>
        <w:tab w:val="center" w:pos="4677"/>
        <w:tab w:val="right" w:pos="9355"/>
      </w:tabs>
    </w:pPr>
  </w:style>
  <w:style w:type="character" w:customStyle="1" w:styleId="a4">
    <w:name w:val="Верхний колонтитул Знак"/>
    <w:basedOn w:val="a0"/>
    <w:link w:val="a3"/>
    <w:uiPriority w:val="99"/>
    <w:rsid w:val="008335CF"/>
    <w:rPr>
      <w:rFonts w:ascii="Times New Roman" w:eastAsiaTheme="minorEastAsia" w:hAnsi="Times New Roman"/>
      <w:sz w:val="28"/>
      <w:lang w:eastAsia="ru-RU"/>
    </w:rPr>
  </w:style>
  <w:style w:type="paragraph" w:styleId="a5">
    <w:name w:val="footer"/>
    <w:basedOn w:val="a"/>
    <w:link w:val="a6"/>
    <w:uiPriority w:val="99"/>
    <w:unhideWhenUsed/>
    <w:rsid w:val="008335CF"/>
    <w:pPr>
      <w:tabs>
        <w:tab w:val="center" w:pos="4677"/>
        <w:tab w:val="right" w:pos="9355"/>
      </w:tabs>
    </w:pPr>
  </w:style>
  <w:style w:type="character" w:customStyle="1" w:styleId="a6">
    <w:name w:val="Нижний колонтитул Знак"/>
    <w:basedOn w:val="a0"/>
    <w:link w:val="a5"/>
    <w:uiPriority w:val="99"/>
    <w:rsid w:val="008335CF"/>
    <w:rPr>
      <w:rFonts w:ascii="Times New Roman" w:eastAsiaTheme="minorEastAsia" w:hAnsi="Times New Roman"/>
      <w:sz w:val="28"/>
      <w:lang w:eastAsia="ru-RU"/>
    </w:rPr>
  </w:style>
  <w:style w:type="paragraph" w:styleId="a7">
    <w:name w:val="Normal (Web)"/>
    <w:basedOn w:val="a"/>
    <w:rsid w:val="00CC4089"/>
    <w:rPr>
      <w:rFonts w:eastAsia="Times New Roman" w:cs="Times New Roman"/>
      <w:sz w:val="24"/>
      <w:szCs w:val="24"/>
    </w:rPr>
  </w:style>
  <w:style w:type="paragraph" w:styleId="a8">
    <w:name w:val="Balloon Text"/>
    <w:basedOn w:val="a"/>
    <w:link w:val="a9"/>
    <w:uiPriority w:val="99"/>
    <w:semiHidden/>
    <w:unhideWhenUsed/>
    <w:rsid w:val="009E050E"/>
    <w:rPr>
      <w:rFonts w:ascii="Tahoma" w:hAnsi="Tahoma" w:cs="Tahoma"/>
      <w:sz w:val="16"/>
      <w:szCs w:val="16"/>
    </w:rPr>
  </w:style>
  <w:style w:type="character" w:customStyle="1" w:styleId="a9">
    <w:name w:val="Текст выноски Знак"/>
    <w:basedOn w:val="a0"/>
    <w:link w:val="a8"/>
    <w:uiPriority w:val="99"/>
    <w:semiHidden/>
    <w:rsid w:val="009E050E"/>
    <w:rPr>
      <w:rFonts w:ascii="Tahoma" w:eastAsiaTheme="minorEastAsia" w:hAnsi="Tahoma" w:cs="Tahoma"/>
      <w:sz w:val="16"/>
      <w:szCs w:val="16"/>
      <w:lang w:eastAsia="ru-RU"/>
    </w:rPr>
  </w:style>
  <w:style w:type="paragraph" w:customStyle="1" w:styleId="docattrib">
    <w:name w:val="doc_attrib"/>
    <w:basedOn w:val="a"/>
    <w:rsid w:val="000B385E"/>
    <w:pPr>
      <w:spacing w:before="100" w:beforeAutospacing="1" w:after="100" w:afterAutospacing="1"/>
    </w:pPr>
    <w:rPr>
      <w:rFonts w:eastAsia="Times New Roman" w:cs="Times New Roman"/>
      <w:sz w:val="24"/>
      <w:szCs w:val="24"/>
    </w:rPr>
  </w:style>
  <w:style w:type="paragraph" w:customStyle="1" w:styleId="Textbody">
    <w:name w:val="Text body"/>
    <w:basedOn w:val="a"/>
    <w:uiPriority w:val="99"/>
    <w:rsid w:val="007D2490"/>
    <w:pPr>
      <w:suppressAutoHyphens/>
      <w:autoSpaceDN w:val="0"/>
      <w:spacing w:after="120"/>
      <w:textAlignment w:val="baseline"/>
    </w:pPr>
    <w:rPr>
      <w:rFonts w:eastAsia="Times New Roman" w:cs="Times New Roman"/>
      <w:kern w:val="3"/>
      <w:sz w:val="24"/>
      <w:szCs w:val="24"/>
      <w:lang w:eastAsia="zh-CN"/>
    </w:rPr>
  </w:style>
  <w:style w:type="table" w:styleId="aa">
    <w:name w:val="Table Grid"/>
    <w:basedOn w:val="a1"/>
    <w:uiPriority w:val="59"/>
    <w:rsid w:val="00C54D49"/>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B051CD"/>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0pt">
    <w:name w:val="Основной текст + Интервал 0 pt"/>
    <w:uiPriority w:val="99"/>
    <w:rsid w:val="00760BD6"/>
    <w:rPr>
      <w:rFonts w:ascii="Times New Roman" w:hAnsi="Times New Roman"/>
      <w:spacing w:val="1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602"/>
    <w:rPr>
      <w:rFonts w:ascii="Times New Roman" w:eastAsiaTheme="minorEastAsia"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5CF"/>
    <w:pPr>
      <w:tabs>
        <w:tab w:val="center" w:pos="4677"/>
        <w:tab w:val="right" w:pos="9355"/>
      </w:tabs>
    </w:pPr>
  </w:style>
  <w:style w:type="character" w:customStyle="1" w:styleId="a4">
    <w:name w:val="Верхний колонтитул Знак"/>
    <w:basedOn w:val="a0"/>
    <w:link w:val="a3"/>
    <w:uiPriority w:val="99"/>
    <w:rsid w:val="008335CF"/>
    <w:rPr>
      <w:rFonts w:ascii="Times New Roman" w:eastAsiaTheme="minorEastAsia" w:hAnsi="Times New Roman"/>
      <w:sz w:val="28"/>
      <w:lang w:eastAsia="ru-RU"/>
    </w:rPr>
  </w:style>
  <w:style w:type="paragraph" w:styleId="a5">
    <w:name w:val="footer"/>
    <w:basedOn w:val="a"/>
    <w:link w:val="a6"/>
    <w:uiPriority w:val="99"/>
    <w:unhideWhenUsed/>
    <w:rsid w:val="008335CF"/>
    <w:pPr>
      <w:tabs>
        <w:tab w:val="center" w:pos="4677"/>
        <w:tab w:val="right" w:pos="9355"/>
      </w:tabs>
    </w:pPr>
  </w:style>
  <w:style w:type="character" w:customStyle="1" w:styleId="a6">
    <w:name w:val="Нижний колонтитул Знак"/>
    <w:basedOn w:val="a0"/>
    <w:link w:val="a5"/>
    <w:uiPriority w:val="99"/>
    <w:rsid w:val="008335CF"/>
    <w:rPr>
      <w:rFonts w:ascii="Times New Roman" w:eastAsiaTheme="minorEastAsia" w:hAnsi="Times New Roman"/>
      <w:sz w:val="28"/>
      <w:lang w:eastAsia="ru-RU"/>
    </w:rPr>
  </w:style>
  <w:style w:type="paragraph" w:styleId="a7">
    <w:name w:val="Normal (Web)"/>
    <w:basedOn w:val="a"/>
    <w:rsid w:val="00CC4089"/>
    <w:rPr>
      <w:rFonts w:eastAsia="Times New Roman" w:cs="Times New Roman"/>
      <w:sz w:val="24"/>
      <w:szCs w:val="24"/>
    </w:rPr>
  </w:style>
  <w:style w:type="paragraph" w:styleId="a8">
    <w:name w:val="Balloon Text"/>
    <w:basedOn w:val="a"/>
    <w:link w:val="a9"/>
    <w:uiPriority w:val="99"/>
    <w:semiHidden/>
    <w:unhideWhenUsed/>
    <w:rsid w:val="009E050E"/>
    <w:rPr>
      <w:rFonts w:ascii="Tahoma" w:hAnsi="Tahoma" w:cs="Tahoma"/>
      <w:sz w:val="16"/>
      <w:szCs w:val="16"/>
    </w:rPr>
  </w:style>
  <w:style w:type="character" w:customStyle="1" w:styleId="a9">
    <w:name w:val="Текст выноски Знак"/>
    <w:basedOn w:val="a0"/>
    <w:link w:val="a8"/>
    <w:uiPriority w:val="99"/>
    <w:semiHidden/>
    <w:rsid w:val="009E050E"/>
    <w:rPr>
      <w:rFonts w:ascii="Tahoma" w:eastAsiaTheme="minorEastAsia" w:hAnsi="Tahoma" w:cs="Tahoma"/>
      <w:sz w:val="16"/>
      <w:szCs w:val="16"/>
      <w:lang w:eastAsia="ru-RU"/>
    </w:rPr>
  </w:style>
  <w:style w:type="paragraph" w:customStyle="1" w:styleId="docattrib">
    <w:name w:val="doc_attrib"/>
    <w:basedOn w:val="a"/>
    <w:rsid w:val="000B385E"/>
    <w:pPr>
      <w:spacing w:before="100" w:beforeAutospacing="1" w:after="100" w:afterAutospacing="1"/>
    </w:pPr>
    <w:rPr>
      <w:rFonts w:eastAsia="Times New Roman" w:cs="Times New Roman"/>
      <w:sz w:val="24"/>
      <w:szCs w:val="24"/>
    </w:rPr>
  </w:style>
  <w:style w:type="paragraph" w:customStyle="1" w:styleId="Textbody">
    <w:name w:val="Text body"/>
    <w:basedOn w:val="a"/>
    <w:uiPriority w:val="99"/>
    <w:rsid w:val="007D2490"/>
    <w:pPr>
      <w:suppressAutoHyphens/>
      <w:autoSpaceDN w:val="0"/>
      <w:spacing w:after="120"/>
      <w:textAlignment w:val="baseline"/>
    </w:pPr>
    <w:rPr>
      <w:rFonts w:eastAsia="Times New Roman" w:cs="Times New Roman"/>
      <w:kern w:val="3"/>
      <w:sz w:val="24"/>
      <w:szCs w:val="24"/>
      <w:lang w:eastAsia="zh-CN"/>
    </w:rPr>
  </w:style>
  <w:style w:type="table" w:styleId="aa">
    <w:name w:val="Table Grid"/>
    <w:basedOn w:val="a1"/>
    <w:uiPriority w:val="59"/>
    <w:rsid w:val="00C54D49"/>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B051CD"/>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0pt">
    <w:name w:val="Основной текст + Интервал 0 pt"/>
    <w:uiPriority w:val="99"/>
    <w:rsid w:val="00760BD6"/>
    <w:rPr>
      <w:rFonts w:ascii="Times New Roman" w:hAnsi="Times New Roman"/>
      <w:spacing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98587">
      <w:bodyDiv w:val="1"/>
      <w:marLeft w:val="0"/>
      <w:marRight w:val="0"/>
      <w:marTop w:val="0"/>
      <w:marBottom w:val="0"/>
      <w:divBdr>
        <w:top w:val="none" w:sz="0" w:space="0" w:color="auto"/>
        <w:left w:val="none" w:sz="0" w:space="0" w:color="auto"/>
        <w:bottom w:val="none" w:sz="0" w:space="0" w:color="auto"/>
        <w:right w:val="none" w:sz="0" w:space="0" w:color="auto"/>
      </w:divBdr>
    </w:div>
    <w:div w:id="211775899">
      <w:bodyDiv w:val="1"/>
      <w:marLeft w:val="0"/>
      <w:marRight w:val="0"/>
      <w:marTop w:val="0"/>
      <w:marBottom w:val="0"/>
      <w:divBdr>
        <w:top w:val="none" w:sz="0" w:space="0" w:color="auto"/>
        <w:left w:val="none" w:sz="0" w:space="0" w:color="auto"/>
        <w:bottom w:val="none" w:sz="0" w:space="0" w:color="auto"/>
        <w:right w:val="none" w:sz="0" w:space="0" w:color="auto"/>
      </w:divBdr>
    </w:div>
    <w:div w:id="436368574">
      <w:bodyDiv w:val="1"/>
      <w:marLeft w:val="0"/>
      <w:marRight w:val="0"/>
      <w:marTop w:val="0"/>
      <w:marBottom w:val="0"/>
      <w:divBdr>
        <w:top w:val="none" w:sz="0" w:space="0" w:color="auto"/>
        <w:left w:val="none" w:sz="0" w:space="0" w:color="auto"/>
        <w:bottom w:val="none" w:sz="0" w:space="0" w:color="auto"/>
        <w:right w:val="none" w:sz="0" w:space="0" w:color="auto"/>
      </w:divBdr>
      <w:divsChild>
        <w:div w:id="635985183">
          <w:marLeft w:val="0"/>
          <w:marRight w:val="0"/>
          <w:marTop w:val="0"/>
          <w:marBottom w:val="0"/>
          <w:divBdr>
            <w:top w:val="none" w:sz="0" w:space="0" w:color="auto"/>
            <w:left w:val="none" w:sz="0" w:space="0" w:color="auto"/>
            <w:bottom w:val="none" w:sz="0" w:space="0" w:color="auto"/>
            <w:right w:val="none" w:sz="0" w:space="0" w:color="auto"/>
          </w:divBdr>
        </w:div>
      </w:divsChild>
    </w:div>
    <w:div w:id="447160722">
      <w:bodyDiv w:val="1"/>
      <w:marLeft w:val="0"/>
      <w:marRight w:val="0"/>
      <w:marTop w:val="0"/>
      <w:marBottom w:val="0"/>
      <w:divBdr>
        <w:top w:val="none" w:sz="0" w:space="0" w:color="auto"/>
        <w:left w:val="none" w:sz="0" w:space="0" w:color="auto"/>
        <w:bottom w:val="none" w:sz="0" w:space="0" w:color="auto"/>
        <w:right w:val="none" w:sz="0" w:space="0" w:color="auto"/>
      </w:divBdr>
    </w:div>
    <w:div w:id="1032537748">
      <w:bodyDiv w:val="1"/>
      <w:marLeft w:val="0"/>
      <w:marRight w:val="0"/>
      <w:marTop w:val="0"/>
      <w:marBottom w:val="0"/>
      <w:divBdr>
        <w:top w:val="none" w:sz="0" w:space="0" w:color="auto"/>
        <w:left w:val="none" w:sz="0" w:space="0" w:color="auto"/>
        <w:bottom w:val="none" w:sz="0" w:space="0" w:color="auto"/>
        <w:right w:val="none" w:sz="0" w:space="0" w:color="auto"/>
      </w:divBdr>
    </w:div>
    <w:div w:id="1154680148">
      <w:bodyDiv w:val="1"/>
      <w:marLeft w:val="0"/>
      <w:marRight w:val="0"/>
      <w:marTop w:val="0"/>
      <w:marBottom w:val="0"/>
      <w:divBdr>
        <w:top w:val="none" w:sz="0" w:space="0" w:color="auto"/>
        <w:left w:val="none" w:sz="0" w:space="0" w:color="auto"/>
        <w:bottom w:val="none" w:sz="0" w:space="0" w:color="auto"/>
        <w:right w:val="none" w:sz="0" w:space="0" w:color="auto"/>
      </w:divBdr>
      <w:divsChild>
        <w:div w:id="166292803">
          <w:marLeft w:val="0"/>
          <w:marRight w:val="0"/>
          <w:marTop w:val="0"/>
          <w:marBottom w:val="0"/>
          <w:divBdr>
            <w:top w:val="none" w:sz="0" w:space="0" w:color="auto"/>
            <w:left w:val="none" w:sz="0" w:space="0" w:color="auto"/>
            <w:bottom w:val="none" w:sz="0" w:space="0" w:color="auto"/>
            <w:right w:val="none" w:sz="0" w:space="0" w:color="auto"/>
          </w:divBdr>
        </w:div>
      </w:divsChild>
    </w:div>
    <w:div w:id="1315600415">
      <w:bodyDiv w:val="1"/>
      <w:marLeft w:val="0"/>
      <w:marRight w:val="0"/>
      <w:marTop w:val="0"/>
      <w:marBottom w:val="0"/>
      <w:divBdr>
        <w:top w:val="none" w:sz="0" w:space="0" w:color="auto"/>
        <w:left w:val="none" w:sz="0" w:space="0" w:color="auto"/>
        <w:bottom w:val="none" w:sz="0" w:space="0" w:color="auto"/>
        <w:right w:val="none" w:sz="0" w:space="0" w:color="auto"/>
      </w:divBdr>
    </w:div>
    <w:div w:id="1442067457">
      <w:bodyDiv w:val="1"/>
      <w:marLeft w:val="0"/>
      <w:marRight w:val="0"/>
      <w:marTop w:val="0"/>
      <w:marBottom w:val="0"/>
      <w:divBdr>
        <w:top w:val="none" w:sz="0" w:space="0" w:color="auto"/>
        <w:left w:val="none" w:sz="0" w:space="0" w:color="auto"/>
        <w:bottom w:val="none" w:sz="0" w:space="0" w:color="auto"/>
        <w:right w:val="none" w:sz="0" w:space="0" w:color="auto"/>
      </w:divBdr>
    </w:div>
    <w:div w:id="1927222249">
      <w:bodyDiv w:val="1"/>
      <w:marLeft w:val="0"/>
      <w:marRight w:val="0"/>
      <w:marTop w:val="0"/>
      <w:marBottom w:val="0"/>
      <w:divBdr>
        <w:top w:val="none" w:sz="0" w:space="0" w:color="auto"/>
        <w:left w:val="none" w:sz="0" w:space="0" w:color="auto"/>
        <w:bottom w:val="none" w:sz="0" w:space="0" w:color="auto"/>
        <w:right w:val="none" w:sz="0" w:space="0" w:color="auto"/>
      </w:divBdr>
    </w:div>
    <w:div w:id="2013795992">
      <w:bodyDiv w:val="1"/>
      <w:marLeft w:val="0"/>
      <w:marRight w:val="0"/>
      <w:marTop w:val="0"/>
      <w:marBottom w:val="0"/>
      <w:divBdr>
        <w:top w:val="none" w:sz="0" w:space="0" w:color="auto"/>
        <w:left w:val="none" w:sz="0" w:space="0" w:color="auto"/>
        <w:bottom w:val="none" w:sz="0" w:space="0" w:color="auto"/>
        <w:right w:val="none" w:sz="0" w:space="0" w:color="auto"/>
      </w:divBdr>
    </w:div>
    <w:div w:id="2031951207">
      <w:bodyDiv w:val="1"/>
      <w:marLeft w:val="0"/>
      <w:marRight w:val="0"/>
      <w:marTop w:val="0"/>
      <w:marBottom w:val="0"/>
      <w:divBdr>
        <w:top w:val="none" w:sz="0" w:space="0" w:color="auto"/>
        <w:left w:val="none" w:sz="0" w:space="0" w:color="auto"/>
        <w:bottom w:val="none" w:sz="0" w:space="0" w:color="auto"/>
        <w:right w:val="none" w:sz="0" w:space="0" w:color="auto"/>
      </w:divBdr>
    </w:div>
    <w:div w:id="20380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53595-16E4-4449-AD2D-E69E82649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30</Pages>
  <Words>9015</Words>
  <Characters>51387</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glyashenko</dc:creator>
  <cp:lastModifiedBy>Татаренкова И.И.</cp:lastModifiedBy>
  <cp:revision>19</cp:revision>
  <cp:lastPrinted>2018-02-27T10:14:00Z</cp:lastPrinted>
  <dcterms:created xsi:type="dcterms:W3CDTF">2018-02-27T10:12:00Z</dcterms:created>
  <dcterms:modified xsi:type="dcterms:W3CDTF">2020-03-17T11:37:00Z</dcterms:modified>
</cp:coreProperties>
</file>