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BD47F0">
        <w:rPr>
          <w:sz w:val="28"/>
          <w:szCs w:val="28"/>
        </w:rPr>
        <w:t xml:space="preserve">25 </w:t>
      </w:r>
      <w:r w:rsidR="00FE618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FE618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FE6189" w:rsidRPr="00FE6189">
        <w:rPr>
          <w:b/>
          <w:szCs w:val="28"/>
        </w:rPr>
        <w:t>Об опыте работы Администрации города Курчатова Курской области по решению задач социально-экономического развития города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933C61">
        <w:rPr>
          <w:szCs w:val="28"/>
        </w:rPr>
        <w:t xml:space="preserve">Рекомендовать главам муниципальных районов и городских округов Курской области проанализировать работу </w:t>
      </w:r>
      <w:r>
        <w:rPr>
          <w:szCs w:val="28"/>
        </w:rPr>
        <w:t>А</w:t>
      </w:r>
      <w:r w:rsidRPr="00933C61">
        <w:rPr>
          <w:szCs w:val="28"/>
        </w:rPr>
        <w:t xml:space="preserve">дминистрации города </w:t>
      </w:r>
      <w:r>
        <w:rPr>
          <w:szCs w:val="28"/>
        </w:rPr>
        <w:t>Курчатова</w:t>
      </w:r>
      <w:r w:rsidRPr="00933C61">
        <w:rPr>
          <w:szCs w:val="28"/>
        </w:rPr>
        <w:t xml:space="preserve"> Курской области по указанным направлениям деятельности и использовать положительный опыт при решении обозначенных вопросов в своих муниципальных образованиях.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 xml:space="preserve">2. Первому заместителю Губернатора Курской области – Председателю Правительства Курской области А.Б. Смирнову, заместителю Губернатора Курской области В.Н. Карамышеву совместно с Администрацией города Курчатова Курской области (И.В. </w:t>
      </w:r>
      <w:proofErr w:type="spellStart"/>
      <w:r>
        <w:rPr>
          <w:szCs w:val="28"/>
        </w:rPr>
        <w:t>Корпунков</w:t>
      </w:r>
      <w:proofErr w:type="spellEnd"/>
      <w:r>
        <w:rPr>
          <w:szCs w:val="28"/>
        </w:rPr>
        <w:t>) с участием соответствующих исполнительных органов Курской области проработать возможность создания на территории города Курчатова профессиональной образовательной организации. Предложения по данному вопросу представить Губернатору Курской области в установленном порядке.</w:t>
      </w:r>
    </w:p>
    <w:p w:rsidR="00FE6189" w:rsidRDefault="00FE6189" w:rsidP="00FE6189">
      <w:pPr>
        <w:pStyle w:val="a4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до 22 мая 2024 г.</w:t>
      </w:r>
    </w:p>
    <w:p w:rsidR="0090349E" w:rsidRPr="003710CC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FE6189" w:rsidRPr="00FE6189">
        <w:rPr>
          <w:b/>
          <w:szCs w:val="28"/>
        </w:rPr>
        <w:t>О деятельности Министерства внутренней и молодежной политики Курской области по реализации молодежной политики в 2023 году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>1. Министерству внутренней и молодежной политики Курской области (Е.В. Лобов):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>а) проработать вопрос проведения аудита молодежной политики на территории Курской области.</w:t>
      </w:r>
    </w:p>
    <w:p w:rsidR="00FE6189" w:rsidRPr="0019160A" w:rsidRDefault="00FE6189" w:rsidP="00FE6189">
      <w:pPr>
        <w:ind w:firstLine="709"/>
        <w:rPr>
          <w:b/>
          <w:bCs/>
          <w:szCs w:val="28"/>
        </w:rPr>
      </w:pPr>
      <w:r w:rsidRPr="0019160A">
        <w:rPr>
          <w:b/>
          <w:bCs/>
          <w:szCs w:val="28"/>
        </w:rPr>
        <w:t>Срок: до 30 декабря 2024 г.</w:t>
      </w:r>
      <w:r>
        <w:rPr>
          <w:b/>
          <w:bCs/>
          <w:szCs w:val="28"/>
        </w:rPr>
        <w:t>;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>б) обеспечить участие молодежной делегации Курской области во Всемирном фестивале молодежи в 2024 году;</w:t>
      </w:r>
    </w:p>
    <w:p w:rsidR="00FE6189" w:rsidRPr="0019160A" w:rsidRDefault="00FE6189" w:rsidP="00FE6189">
      <w:pPr>
        <w:ind w:firstLine="709"/>
        <w:rPr>
          <w:szCs w:val="28"/>
        </w:rPr>
      </w:pPr>
      <w:r>
        <w:rPr>
          <w:szCs w:val="28"/>
        </w:rPr>
        <w:t>в) совместно с Министерством приоритетных проектов развития территорий и туризма Курской области, Министерством культуры Курской области, Администрацией города Курска обеспечить реализацию региональной программы «Дорога памяти» в рамках Всемирного фестиваля молодежи в 2024 году.</w:t>
      </w:r>
    </w:p>
    <w:p w:rsidR="00FE6189" w:rsidRPr="0019160A" w:rsidRDefault="00FE6189" w:rsidP="00FE6189">
      <w:pPr>
        <w:ind w:firstLine="709"/>
        <w:rPr>
          <w:b/>
          <w:bCs/>
          <w:szCs w:val="28"/>
        </w:rPr>
      </w:pPr>
      <w:r w:rsidRPr="0019160A">
        <w:rPr>
          <w:b/>
          <w:bCs/>
          <w:szCs w:val="28"/>
        </w:rPr>
        <w:t>Срок: до 30 марта 2024 г.</w:t>
      </w:r>
      <w:r>
        <w:rPr>
          <w:b/>
          <w:bCs/>
          <w:szCs w:val="28"/>
        </w:rPr>
        <w:t>;</w:t>
      </w:r>
    </w:p>
    <w:p w:rsidR="00FE6189" w:rsidRPr="00812E89" w:rsidRDefault="00FE6189" w:rsidP="00FE6189">
      <w:pPr>
        <w:ind w:firstLine="709"/>
        <w:rPr>
          <w:szCs w:val="28"/>
        </w:rPr>
      </w:pPr>
      <w:r>
        <w:rPr>
          <w:szCs w:val="28"/>
        </w:rPr>
        <w:t>г</w:t>
      </w:r>
      <w:r w:rsidRPr="00812E89">
        <w:rPr>
          <w:szCs w:val="28"/>
        </w:rPr>
        <w:t>) обеспечить участие молодежи Курской области во Всероссийской</w:t>
      </w:r>
      <w:r>
        <w:rPr>
          <w:szCs w:val="28"/>
        </w:rPr>
        <w:t xml:space="preserve"> </w:t>
      </w:r>
      <w:proofErr w:type="spellStart"/>
      <w:r w:rsidRPr="00812E89">
        <w:rPr>
          <w:szCs w:val="28"/>
        </w:rPr>
        <w:t>форумной</w:t>
      </w:r>
      <w:proofErr w:type="spellEnd"/>
      <w:r w:rsidRPr="00812E89">
        <w:rPr>
          <w:szCs w:val="28"/>
        </w:rPr>
        <w:t xml:space="preserve"> кампании</w:t>
      </w:r>
      <w:r>
        <w:rPr>
          <w:szCs w:val="28"/>
        </w:rPr>
        <w:t>.</w:t>
      </w:r>
    </w:p>
    <w:p w:rsidR="00FE6189" w:rsidRPr="002C2244" w:rsidRDefault="00FE6189" w:rsidP="00FE6189">
      <w:pPr>
        <w:ind w:firstLine="709"/>
        <w:rPr>
          <w:b/>
          <w:bCs/>
          <w:szCs w:val="28"/>
        </w:rPr>
      </w:pPr>
      <w:r w:rsidRPr="002C2244">
        <w:rPr>
          <w:b/>
          <w:bCs/>
          <w:szCs w:val="28"/>
        </w:rPr>
        <w:t>Срок: до 1 ноября 2024 г.;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>д</w:t>
      </w:r>
      <w:r w:rsidRPr="00812E89">
        <w:rPr>
          <w:szCs w:val="28"/>
        </w:rPr>
        <w:t xml:space="preserve">) </w:t>
      </w:r>
      <w:r>
        <w:rPr>
          <w:szCs w:val="28"/>
        </w:rPr>
        <w:t xml:space="preserve">продолжить работу по </w:t>
      </w:r>
      <w:r w:rsidRPr="00812E89">
        <w:rPr>
          <w:szCs w:val="28"/>
        </w:rPr>
        <w:t>координации на региональном уровне</w:t>
      </w:r>
      <w:r>
        <w:rPr>
          <w:szCs w:val="28"/>
        </w:rPr>
        <w:t xml:space="preserve"> </w:t>
      </w:r>
      <w:r w:rsidRPr="00812E89">
        <w:rPr>
          <w:szCs w:val="28"/>
        </w:rPr>
        <w:t>деятельности Общероссийского общественно-государственного движения</w:t>
      </w:r>
      <w:r>
        <w:rPr>
          <w:szCs w:val="28"/>
        </w:rPr>
        <w:t xml:space="preserve"> </w:t>
      </w:r>
      <w:r w:rsidRPr="00812E89">
        <w:rPr>
          <w:szCs w:val="28"/>
        </w:rPr>
        <w:t>детей и молодежи «Движение первых»</w:t>
      </w:r>
      <w:r>
        <w:rPr>
          <w:szCs w:val="28"/>
        </w:rPr>
        <w:t>;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lastRenderedPageBreak/>
        <w:t>е) при реализации проектов и мероприятий по основным направлениям молодежной политики привлекать для участия семьи участников проектов, в том числе из категории «молодая семья»;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>ж) обеспечить участие молодежи региона в организации и проведении мероприятий, посвященных 90-летию Курской области;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>з) об исполнении поручений, указанных в настоящем пункте, проинформировать Губернатора Курской области в установленном порядке.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>2. Рекомендовать исполнительным органам Курской области в течение 2024 года в пределах компетенции оказывать содействие Министерству внутренней и молодежной политики Курской области в реализации федеральных проектов «</w:t>
      </w:r>
      <w:proofErr w:type="spellStart"/>
      <w:r>
        <w:rPr>
          <w:szCs w:val="28"/>
        </w:rPr>
        <w:t>ГосСтарт</w:t>
      </w:r>
      <w:proofErr w:type="spellEnd"/>
      <w:r>
        <w:rPr>
          <w:szCs w:val="28"/>
        </w:rPr>
        <w:t>» и «Навигатор возможностей».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>3. Рекомендовать органам местного самоуправления Курской области в течение 2024 года: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>а) продолжить работу по открытию на территории муниципальных районов и городских округов центров общественного развития «</w:t>
      </w:r>
      <w:proofErr w:type="spellStart"/>
      <w:r>
        <w:rPr>
          <w:szCs w:val="28"/>
        </w:rPr>
        <w:t>Добро.Центр</w:t>
      </w:r>
      <w:proofErr w:type="spellEnd"/>
      <w:r>
        <w:rPr>
          <w:szCs w:val="28"/>
        </w:rPr>
        <w:t>», а также по поддержке и популяризации добровольческой деятельности;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 xml:space="preserve">б) организовать работу по реализации федерального проекта «Твой Герой» в части привлечения участников </w:t>
      </w:r>
      <w:r w:rsidRPr="0047270D">
        <w:rPr>
          <w:szCs w:val="28"/>
        </w:rPr>
        <w:t>в программу</w:t>
      </w:r>
      <w:r>
        <w:rPr>
          <w:szCs w:val="28"/>
        </w:rPr>
        <w:t xml:space="preserve"> обучения, а также проведения встреч с детьми и молодежью в рамках проекта «Диалоги с Героями»;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>в) организовать работу по реализации федерального проекта «Навигатор возможностей»;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>г) организовать работу по участию молодежи во Всероссийском конкурсе молодежных проектов «</w:t>
      </w:r>
      <w:proofErr w:type="spellStart"/>
      <w:r>
        <w:rPr>
          <w:szCs w:val="28"/>
        </w:rPr>
        <w:t>Росмолодежь.Гранты</w:t>
      </w:r>
      <w:proofErr w:type="spellEnd"/>
      <w:r>
        <w:rPr>
          <w:szCs w:val="28"/>
        </w:rPr>
        <w:t>» Федерального агентства по делам молодежи;</w:t>
      </w:r>
    </w:p>
    <w:p w:rsidR="00FE6189" w:rsidRPr="00B27E5C" w:rsidRDefault="00FE6189" w:rsidP="00FE6189">
      <w:pPr>
        <w:ind w:firstLine="709"/>
        <w:rPr>
          <w:szCs w:val="28"/>
        </w:rPr>
      </w:pPr>
      <w:r>
        <w:rPr>
          <w:szCs w:val="28"/>
        </w:rPr>
        <w:t xml:space="preserve">д) </w:t>
      </w:r>
      <w:r w:rsidRPr="00B27E5C">
        <w:rPr>
          <w:szCs w:val="28"/>
        </w:rPr>
        <w:t>организовать работу по поддержке деятельности местных отделений</w:t>
      </w:r>
      <w:r>
        <w:rPr>
          <w:szCs w:val="28"/>
        </w:rPr>
        <w:t xml:space="preserve"> </w:t>
      </w:r>
      <w:r w:rsidRPr="00B27E5C">
        <w:rPr>
          <w:szCs w:val="28"/>
        </w:rPr>
        <w:t>Общероссийского общественно-государственного движения детей и</w:t>
      </w:r>
      <w:r>
        <w:rPr>
          <w:szCs w:val="28"/>
        </w:rPr>
        <w:t xml:space="preserve"> </w:t>
      </w:r>
      <w:r w:rsidRPr="00B27E5C">
        <w:rPr>
          <w:szCs w:val="28"/>
        </w:rPr>
        <w:t>молодежи «Движение первых»</w:t>
      </w:r>
      <w:r>
        <w:rPr>
          <w:szCs w:val="28"/>
        </w:rPr>
        <w:t>;</w:t>
      </w:r>
    </w:p>
    <w:p w:rsidR="00FE6189" w:rsidRPr="00B27E5C" w:rsidRDefault="00FE6189" w:rsidP="00FE6189">
      <w:pPr>
        <w:ind w:firstLine="709"/>
        <w:rPr>
          <w:szCs w:val="28"/>
        </w:rPr>
      </w:pPr>
      <w:r>
        <w:rPr>
          <w:szCs w:val="28"/>
        </w:rPr>
        <w:t xml:space="preserve">е) </w:t>
      </w:r>
      <w:r w:rsidRPr="00B27E5C">
        <w:rPr>
          <w:szCs w:val="28"/>
        </w:rPr>
        <w:t xml:space="preserve">оказывать содействие </w:t>
      </w:r>
      <w:r>
        <w:rPr>
          <w:szCs w:val="28"/>
        </w:rPr>
        <w:t xml:space="preserve">заинтересованным организациям </w:t>
      </w:r>
      <w:r w:rsidRPr="00B27E5C">
        <w:rPr>
          <w:szCs w:val="28"/>
        </w:rPr>
        <w:t>в проведении областной</w:t>
      </w:r>
      <w:r>
        <w:rPr>
          <w:szCs w:val="28"/>
        </w:rPr>
        <w:t xml:space="preserve"> </w:t>
      </w:r>
      <w:r w:rsidRPr="00B27E5C">
        <w:rPr>
          <w:szCs w:val="28"/>
        </w:rPr>
        <w:t>поисковой экспедиции «Вахта Памяти – 202</w:t>
      </w:r>
      <w:r>
        <w:rPr>
          <w:szCs w:val="28"/>
        </w:rPr>
        <w:t>4</w:t>
      </w:r>
      <w:r w:rsidRPr="00B27E5C">
        <w:rPr>
          <w:szCs w:val="28"/>
        </w:rPr>
        <w:t>».</w:t>
      </w:r>
    </w:p>
    <w:p w:rsidR="00FE6189" w:rsidRDefault="00FE6189" w:rsidP="00FE6189">
      <w:pPr>
        <w:ind w:firstLine="709"/>
        <w:rPr>
          <w:b/>
          <w:bCs/>
          <w:szCs w:val="28"/>
        </w:rPr>
      </w:pPr>
      <w:r w:rsidRPr="00B27E5C">
        <w:rPr>
          <w:b/>
          <w:bCs/>
          <w:szCs w:val="28"/>
        </w:rPr>
        <w:t>Срок: март</w:t>
      </w:r>
      <w:r>
        <w:rPr>
          <w:b/>
          <w:bCs/>
          <w:szCs w:val="28"/>
        </w:rPr>
        <w:t xml:space="preserve"> </w:t>
      </w:r>
      <w:r w:rsidRPr="003A70B3">
        <w:rPr>
          <w:b/>
          <w:szCs w:val="28"/>
        </w:rPr>
        <w:t>‒</w:t>
      </w:r>
      <w:r>
        <w:rPr>
          <w:b/>
          <w:szCs w:val="28"/>
        </w:rPr>
        <w:t xml:space="preserve"> </w:t>
      </w:r>
      <w:r w:rsidRPr="00B27E5C">
        <w:rPr>
          <w:b/>
          <w:bCs/>
          <w:szCs w:val="28"/>
        </w:rPr>
        <w:t>ноябрь 2024 г.</w:t>
      </w:r>
      <w:r>
        <w:rPr>
          <w:b/>
          <w:bCs/>
          <w:szCs w:val="28"/>
        </w:rPr>
        <w:t>;</w:t>
      </w:r>
    </w:p>
    <w:p w:rsidR="00FE6189" w:rsidRPr="0082480E" w:rsidRDefault="00FE6189" w:rsidP="00FE6189">
      <w:pPr>
        <w:ind w:firstLine="709"/>
        <w:rPr>
          <w:szCs w:val="28"/>
        </w:rPr>
      </w:pPr>
      <w:r>
        <w:rPr>
          <w:szCs w:val="28"/>
        </w:rPr>
        <w:t>ж) представить информацию о выполнении рекомендаций, указанных в настоящем пункте, в Министерство внутренней и молодежной политики Курской области в установленном порядке.</w:t>
      </w:r>
    </w:p>
    <w:p w:rsidR="0090349E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FE6189" w:rsidRPr="00FE6189">
        <w:rPr>
          <w:b/>
          <w:szCs w:val="28"/>
        </w:rPr>
        <w:t>Об итогах Года педагога и наставника в Курской области. Векторы развития системы образования Курской области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FE6189" w:rsidRDefault="00FE6189" w:rsidP="00FE6189">
      <w:pPr>
        <w:ind w:firstLine="709"/>
        <w:rPr>
          <w:szCs w:val="28"/>
        </w:rPr>
      </w:pPr>
      <w:r w:rsidRPr="00FE6571">
        <w:rPr>
          <w:szCs w:val="28"/>
        </w:rPr>
        <w:t xml:space="preserve">Министерству образования и науки Курской области </w:t>
      </w:r>
      <w:r>
        <w:rPr>
          <w:szCs w:val="28"/>
        </w:rPr>
        <w:br/>
      </w:r>
      <w:r w:rsidRPr="00FE6571">
        <w:rPr>
          <w:szCs w:val="28"/>
        </w:rPr>
        <w:t>(Н.А. Бастрикова)</w:t>
      </w:r>
      <w:r>
        <w:rPr>
          <w:szCs w:val="28"/>
        </w:rPr>
        <w:t>:</w:t>
      </w:r>
    </w:p>
    <w:p w:rsidR="00FE6189" w:rsidRDefault="00FE6189" w:rsidP="00FE6189">
      <w:pPr>
        <w:ind w:firstLine="709"/>
        <w:rPr>
          <w:szCs w:val="28"/>
        </w:rPr>
      </w:pPr>
      <w:r>
        <w:rPr>
          <w:szCs w:val="28"/>
        </w:rPr>
        <w:t xml:space="preserve">принять меры по </w:t>
      </w:r>
      <w:r w:rsidRPr="00FE6571">
        <w:rPr>
          <w:szCs w:val="28"/>
        </w:rPr>
        <w:t>обеспеч</w:t>
      </w:r>
      <w:r>
        <w:rPr>
          <w:szCs w:val="28"/>
        </w:rPr>
        <w:t>ению</w:t>
      </w:r>
      <w:r w:rsidRPr="00FE6571">
        <w:rPr>
          <w:szCs w:val="28"/>
        </w:rPr>
        <w:t xml:space="preserve"> в 2024 году снижени</w:t>
      </w:r>
      <w:r>
        <w:rPr>
          <w:szCs w:val="28"/>
        </w:rPr>
        <w:t>я</w:t>
      </w:r>
      <w:r w:rsidRPr="00FE6571">
        <w:rPr>
          <w:szCs w:val="28"/>
        </w:rPr>
        <w:t xml:space="preserve"> документарной нагрузки педагогов</w:t>
      </w:r>
      <w:r>
        <w:rPr>
          <w:szCs w:val="28"/>
        </w:rPr>
        <w:t>;</w:t>
      </w:r>
    </w:p>
    <w:p w:rsidR="00FE6189" w:rsidRDefault="00FE6189" w:rsidP="00FE6189">
      <w:pPr>
        <w:ind w:firstLine="709"/>
        <w:rPr>
          <w:szCs w:val="28"/>
        </w:rPr>
      </w:pPr>
      <w:r w:rsidRPr="00FE6571">
        <w:rPr>
          <w:szCs w:val="28"/>
        </w:rPr>
        <w:t>продолжить работу по обобщению и диссеминации опыта наставнической деятельности через систему образовательных событий</w:t>
      </w:r>
      <w:r>
        <w:rPr>
          <w:szCs w:val="28"/>
        </w:rPr>
        <w:t xml:space="preserve">, а также по </w:t>
      </w:r>
      <w:r w:rsidRPr="00FE6571">
        <w:rPr>
          <w:szCs w:val="28"/>
        </w:rPr>
        <w:t>совершенствовани</w:t>
      </w:r>
      <w:r>
        <w:rPr>
          <w:szCs w:val="28"/>
        </w:rPr>
        <w:t>ю</w:t>
      </w:r>
      <w:r w:rsidRPr="00FE6571">
        <w:rPr>
          <w:szCs w:val="28"/>
        </w:rPr>
        <w:t xml:space="preserve"> и популяризаци</w:t>
      </w:r>
      <w:r>
        <w:rPr>
          <w:szCs w:val="28"/>
        </w:rPr>
        <w:t>и</w:t>
      </w:r>
      <w:r w:rsidRPr="00FE6571">
        <w:rPr>
          <w:szCs w:val="28"/>
        </w:rPr>
        <w:t xml:space="preserve"> конкурсов профессионального мастерства</w:t>
      </w:r>
      <w:r>
        <w:rPr>
          <w:szCs w:val="28"/>
        </w:rPr>
        <w:t>;</w:t>
      </w:r>
    </w:p>
    <w:p w:rsidR="00FE6189" w:rsidRPr="00AA6998" w:rsidRDefault="00FE6189" w:rsidP="00FE6189">
      <w:pPr>
        <w:ind w:firstLine="709"/>
        <w:rPr>
          <w:color w:val="000000"/>
          <w:szCs w:val="28"/>
          <w:highlight w:val="yellow"/>
          <w:shd w:val="clear" w:color="auto" w:fill="FFFFFF"/>
        </w:rPr>
      </w:pPr>
      <w:r w:rsidRPr="00B81DE7">
        <w:rPr>
          <w:color w:val="000000"/>
          <w:szCs w:val="28"/>
          <w:shd w:val="clear" w:color="auto" w:fill="FFFFFF"/>
        </w:rPr>
        <w:t>совместно с Министерством внутренней и молодежной политики Курской области (Е.В.</w:t>
      </w:r>
      <w:r>
        <w:rPr>
          <w:color w:val="000000"/>
          <w:szCs w:val="28"/>
          <w:shd w:val="clear" w:color="auto" w:fill="FFFFFF"/>
        </w:rPr>
        <w:t xml:space="preserve"> </w:t>
      </w:r>
      <w:r w:rsidRPr="00B81DE7">
        <w:rPr>
          <w:color w:val="000000"/>
          <w:szCs w:val="28"/>
          <w:shd w:val="clear" w:color="auto" w:fill="FFFFFF"/>
        </w:rPr>
        <w:t>Лобов)</w:t>
      </w:r>
      <w:r>
        <w:rPr>
          <w:color w:val="000000"/>
          <w:szCs w:val="28"/>
          <w:shd w:val="clear" w:color="auto" w:fill="FFFFFF"/>
        </w:rPr>
        <w:t xml:space="preserve"> и</w:t>
      </w:r>
      <w:r w:rsidRPr="00B81DE7">
        <w:rPr>
          <w:color w:val="000000"/>
          <w:szCs w:val="28"/>
          <w:shd w:val="clear" w:color="auto" w:fill="FFFFFF"/>
        </w:rPr>
        <w:t xml:space="preserve"> Министерством здравоохранения Курской области (Е.В.</w:t>
      </w:r>
      <w:r>
        <w:rPr>
          <w:color w:val="000000"/>
          <w:szCs w:val="28"/>
          <w:shd w:val="clear" w:color="auto" w:fill="FFFFFF"/>
        </w:rPr>
        <w:t xml:space="preserve"> </w:t>
      </w:r>
      <w:r w:rsidRPr="00B81DE7">
        <w:rPr>
          <w:color w:val="000000"/>
          <w:szCs w:val="28"/>
          <w:shd w:val="clear" w:color="auto" w:fill="FFFFFF"/>
        </w:rPr>
        <w:t xml:space="preserve">Письменная) разработать план взаимодействия с АНО «Патриот» по реализации основ начальной военной подготовки и </w:t>
      </w:r>
      <w:r w:rsidRPr="00110ED2">
        <w:rPr>
          <w:color w:val="000000"/>
          <w:szCs w:val="28"/>
          <w:shd w:val="clear" w:color="auto" w:fill="FFFFFF"/>
        </w:rPr>
        <w:t>распоряжения Губернатора Курской области от 21.12.2022 №</w:t>
      </w:r>
      <w:r>
        <w:rPr>
          <w:color w:val="000000"/>
          <w:szCs w:val="28"/>
          <w:shd w:val="clear" w:color="auto" w:fill="FFFFFF"/>
        </w:rPr>
        <w:t xml:space="preserve"> </w:t>
      </w:r>
      <w:r w:rsidRPr="00110ED2">
        <w:rPr>
          <w:color w:val="000000"/>
          <w:szCs w:val="28"/>
          <w:shd w:val="clear" w:color="auto" w:fill="FFFFFF"/>
        </w:rPr>
        <w:t>432-рг «О внедрении комплекса «Готов к санитарной обороне» (ГСО) в Курской области».</w:t>
      </w:r>
      <w:r>
        <w:rPr>
          <w:color w:val="000000"/>
          <w:szCs w:val="28"/>
          <w:shd w:val="clear" w:color="auto" w:fill="FFFFFF"/>
        </w:rPr>
        <w:t xml:space="preserve"> О результатах проделанной работы проинформировать Губернатора </w:t>
      </w:r>
      <w:r w:rsidRPr="00F418C0">
        <w:rPr>
          <w:color w:val="000000"/>
          <w:szCs w:val="28"/>
          <w:shd w:val="clear" w:color="auto" w:fill="FFFFFF"/>
        </w:rPr>
        <w:t>Курской области</w:t>
      </w:r>
      <w:r>
        <w:rPr>
          <w:color w:val="000000"/>
          <w:szCs w:val="28"/>
          <w:shd w:val="clear" w:color="auto" w:fill="FFFFFF"/>
        </w:rPr>
        <w:t xml:space="preserve"> в установленном порядке.</w:t>
      </w:r>
    </w:p>
    <w:p w:rsidR="00FE6189" w:rsidRPr="00B81DE7" w:rsidRDefault="00FE6189" w:rsidP="00FE6189">
      <w:pPr>
        <w:ind w:firstLine="709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Срок: до 1 апреля 2024 г.;</w:t>
      </w:r>
    </w:p>
    <w:p w:rsidR="00FE6189" w:rsidRPr="001E18DE" w:rsidRDefault="00FE6189" w:rsidP="00FE6189">
      <w:pPr>
        <w:ind w:firstLine="708"/>
        <w:rPr>
          <w:szCs w:val="28"/>
        </w:rPr>
      </w:pPr>
      <w:r>
        <w:rPr>
          <w:color w:val="000000"/>
          <w:kern w:val="3"/>
          <w:szCs w:val="28"/>
          <w:lang w:eastAsia="zh-CN" w:bidi="hi-IN"/>
        </w:rPr>
        <w:t>принять меры по обеспечению равных условий для</w:t>
      </w:r>
      <w:r w:rsidRPr="00B81DE7">
        <w:rPr>
          <w:color w:val="000000"/>
          <w:kern w:val="3"/>
          <w:szCs w:val="28"/>
          <w:lang w:eastAsia="zh-CN" w:bidi="hi-IN"/>
        </w:rPr>
        <w:t xml:space="preserve"> обучающихся всех муниципальных районов и городских округов</w:t>
      </w:r>
      <w:r>
        <w:rPr>
          <w:color w:val="000000"/>
          <w:kern w:val="3"/>
          <w:szCs w:val="28"/>
          <w:lang w:eastAsia="zh-CN" w:bidi="hi-IN"/>
        </w:rPr>
        <w:t xml:space="preserve"> региона</w:t>
      </w:r>
      <w:r w:rsidRPr="00B81DE7">
        <w:rPr>
          <w:color w:val="000000"/>
          <w:kern w:val="3"/>
          <w:szCs w:val="28"/>
          <w:lang w:eastAsia="zh-CN" w:bidi="hi-IN"/>
        </w:rPr>
        <w:t xml:space="preserve"> </w:t>
      </w:r>
      <w:r>
        <w:rPr>
          <w:szCs w:val="28"/>
        </w:rPr>
        <w:t>с возможностью использования всех форм</w:t>
      </w:r>
      <w:r w:rsidRPr="00B81DE7">
        <w:rPr>
          <w:color w:val="000000"/>
          <w:kern w:val="3"/>
          <w:szCs w:val="28"/>
          <w:lang w:eastAsia="zh-CN" w:bidi="hi-IN"/>
        </w:rPr>
        <w:t xml:space="preserve"> п</w:t>
      </w:r>
      <w:r>
        <w:rPr>
          <w:color w:val="000000"/>
          <w:kern w:val="3"/>
          <w:szCs w:val="28"/>
          <w:lang w:eastAsia="zh-CN" w:bidi="hi-IN"/>
        </w:rPr>
        <w:t>одготовки к</w:t>
      </w:r>
      <w:r w:rsidRPr="00B81DE7">
        <w:rPr>
          <w:color w:val="000000"/>
          <w:kern w:val="3"/>
          <w:szCs w:val="28"/>
          <w:lang w:eastAsia="zh-CN" w:bidi="hi-IN"/>
        </w:rPr>
        <w:t xml:space="preserve"> всероссийской олимпиад</w:t>
      </w:r>
      <w:r>
        <w:rPr>
          <w:color w:val="000000"/>
          <w:kern w:val="3"/>
          <w:szCs w:val="28"/>
          <w:lang w:eastAsia="zh-CN" w:bidi="hi-IN"/>
        </w:rPr>
        <w:t>е</w:t>
      </w:r>
      <w:r w:rsidRPr="00B81DE7">
        <w:rPr>
          <w:color w:val="000000"/>
          <w:kern w:val="3"/>
          <w:szCs w:val="28"/>
          <w:lang w:eastAsia="zh-CN" w:bidi="hi-IN"/>
        </w:rPr>
        <w:t xml:space="preserve"> школьников</w:t>
      </w:r>
      <w:r>
        <w:rPr>
          <w:szCs w:val="28"/>
        </w:rPr>
        <w:t>.</w:t>
      </w:r>
    </w:p>
    <w:p w:rsidR="00BD47F0" w:rsidRDefault="00BD47F0" w:rsidP="00BD47F0">
      <w:pPr>
        <w:ind w:firstLine="709"/>
        <w:rPr>
          <w:b/>
        </w:rPr>
      </w:pPr>
      <w:r>
        <w:rPr>
          <w:b/>
        </w:rPr>
        <w:t>4.</w:t>
      </w:r>
      <w:r>
        <w:rPr>
          <w:b/>
          <w:szCs w:val="28"/>
        </w:rPr>
        <w:t xml:space="preserve"> </w:t>
      </w:r>
      <w:r w:rsidR="00FE6189" w:rsidRPr="00FE6189">
        <w:rPr>
          <w:b/>
          <w:highlight w:val="white"/>
        </w:rPr>
        <w:t>О работе по поддержке участников специальной военной операции и членов их семей в Курской области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FE6189" w:rsidRPr="007B736A" w:rsidRDefault="00FE6189" w:rsidP="00FE6189">
      <w:pPr>
        <w:pStyle w:val="1"/>
        <w:spacing w:beforeAutospacing="0" w:afterAutospacing="0"/>
        <w:ind w:firstLine="709"/>
        <w:jc w:val="both"/>
        <w:rPr>
          <w:b w:val="0"/>
          <w:sz w:val="28"/>
        </w:rPr>
      </w:pPr>
      <w:r w:rsidRPr="007B736A">
        <w:rPr>
          <w:b w:val="0"/>
          <w:sz w:val="28"/>
        </w:rPr>
        <w:t xml:space="preserve">1. </w:t>
      </w:r>
      <w:r>
        <w:rPr>
          <w:b w:val="0"/>
          <w:sz w:val="28"/>
        </w:rPr>
        <w:t>Исполнительным о</w:t>
      </w:r>
      <w:r w:rsidRPr="007B736A">
        <w:rPr>
          <w:b w:val="0"/>
          <w:sz w:val="28"/>
        </w:rPr>
        <w:t xml:space="preserve">рганам Курской области продолжить работу по </w:t>
      </w:r>
      <w:r w:rsidRPr="007B736A">
        <w:rPr>
          <w:b w:val="0"/>
          <w:sz w:val="28"/>
          <w:highlight w:val="white"/>
        </w:rPr>
        <w:t xml:space="preserve">поддержке участников </w:t>
      </w:r>
      <w:r>
        <w:rPr>
          <w:b w:val="0"/>
          <w:sz w:val="28"/>
          <w:highlight w:val="white"/>
        </w:rPr>
        <w:t>СВО</w:t>
      </w:r>
      <w:r w:rsidRPr="007B736A">
        <w:rPr>
          <w:b w:val="0"/>
          <w:sz w:val="28"/>
          <w:highlight w:val="white"/>
        </w:rPr>
        <w:t xml:space="preserve"> и членов их семей.</w:t>
      </w:r>
    </w:p>
    <w:p w:rsidR="00FE6189" w:rsidRDefault="00FE6189" w:rsidP="00FE6189">
      <w:pPr>
        <w:pStyle w:val="1"/>
        <w:spacing w:beforeAutospacing="0" w:afterAutospacing="0"/>
        <w:ind w:firstLine="709"/>
        <w:jc w:val="both"/>
        <w:rPr>
          <w:b w:val="0"/>
          <w:sz w:val="28"/>
        </w:rPr>
      </w:pPr>
      <w:r w:rsidRPr="007B736A">
        <w:rPr>
          <w:b w:val="0"/>
          <w:sz w:val="28"/>
        </w:rPr>
        <w:t xml:space="preserve">2. Заместителю Губернатора Курской области А.В. </w:t>
      </w:r>
      <w:proofErr w:type="spellStart"/>
      <w:r w:rsidRPr="007B736A">
        <w:rPr>
          <w:b w:val="0"/>
          <w:sz w:val="28"/>
        </w:rPr>
        <w:t>Белостоцкому</w:t>
      </w:r>
      <w:proofErr w:type="spellEnd"/>
      <w:r>
        <w:rPr>
          <w:b w:val="0"/>
          <w:sz w:val="28"/>
        </w:rPr>
        <w:t>,</w:t>
      </w:r>
      <w:r w:rsidRPr="007B736A">
        <w:rPr>
          <w:b w:val="0"/>
          <w:sz w:val="28"/>
        </w:rPr>
        <w:t xml:space="preserve"> заместителю Председателя Правительства Курской области</w:t>
      </w:r>
      <w:r>
        <w:rPr>
          <w:b w:val="0"/>
          <w:sz w:val="28"/>
        </w:rPr>
        <w:t xml:space="preserve"> </w:t>
      </w:r>
      <w:r w:rsidRPr="007B736A">
        <w:rPr>
          <w:b w:val="0"/>
          <w:sz w:val="28"/>
        </w:rPr>
        <w:t xml:space="preserve">О.А. Крутько с целью </w:t>
      </w:r>
      <w:r>
        <w:rPr>
          <w:b w:val="0"/>
          <w:sz w:val="28"/>
        </w:rPr>
        <w:t>осуществления</w:t>
      </w:r>
      <w:r w:rsidRPr="007B736A">
        <w:rPr>
          <w:b w:val="0"/>
          <w:sz w:val="28"/>
        </w:rPr>
        <w:t xml:space="preserve"> </w:t>
      </w:r>
      <w:r w:rsidRPr="007B736A">
        <w:rPr>
          <w:b w:val="0"/>
          <w:sz w:val="28"/>
          <w:highlight w:val="white"/>
        </w:rPr>
        <w:t>интерактивного взаимодействия с семьями участников СВО</w:t>
      </w:r>
      <w:r w:rsidRPr="007B736A">
        <w:rPr>
          <w:b w:val="0"/>
          <w:sz w:val="28"/>
        </w:rPr>
        <w:t xml:space="preserve"> обеспечить </w:t>
      </w:r>
      <w:r w:rsidRPr="007B736A">
        <w:rPr>
          <w:b w:val="0"/>
          <w:sz w:val="28"/>
          <w:highlight w:val="white"/>
        </w:rPr>
        <w:t>дальнейшее внедрение</w:t>
      </w:r>
      <w:r>
        <w:rPr>
          <w:b w:val="0"/>
          <w:sz w:val="28"/>
          <w:highlight w:val="white"/>
        </w:rPr>
        <w:t xml:space="preserve"> в регионе</w:t>
      </w:r>
      <w:r w:rsidRPr="007B736A">
        <w:rPr>
          <w:b w:val="0"/>
          <w:sz w:val="28"/>
          <w:highlight w:val="white"/>
        </w:rPr>
        <w:t xml:space="preserve"> информационной системы «Патронаж» для ведения </w:t>
      </w:r>
      <w:r>
        <w:rPr>
          <w:b w:val="0"/>
          <w:sz w:val="28"/>
          <w:highlight w:val="white"/>
        </w:rPr>
        <w:t>д</w:t>
      </w:r>
      <w:r w:rsidRPr="007B736A">
        <w:rPr>
          <w:b w:val="0"/>
          <w:sz w:val="28"/>
          <w:highlight w:val="white"/>
        </w:rPr>
        <w:t>невника самоконтроля качества жизни</w:t>
      </w:r>
      <w:r w:rsidRPr="007B736A"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 w:rsidRPr="007B736A">
        <w:rPr>
          <w:b w:val="0"/>
          <w:sz w:val="28"/>
        </w:rPr>
        <w:t>О проделанной работе проинформировать Губернатора Курской области в установленном порядке.</w:t>
      </w:r>
    </w:p>
    <w:p w:rsidR="00FE6189" w:rsidRPr="007B736A" w:rsidRDefault="00FE6189" w:rsidP="00FE6189">
      <w:pPr>
        <w:pStyle w:val="1"/>
        <w:spacing w:beforeAutospacing="0" w:afterAutospacing="0"/>
        <w:ind w:firstLine="709"/>
        <w:jc w:val="both"/>
        <w:rPr>
          <w:sz w:val="28"/>
        </w:rPr>
      </w:pPr>
      <w:r w:rsidRPr="007B736A">
        <w:rPr>
          <w:sz w:val="28"/>
        </w:rPr>
        <w:t>Срок: до 1 июля 2024 г.</w:t>
      </w:r>
    </w:p>
    <w:p w:rsidR="00FE6189" w:rsidRPr="007B736A" w:rsidRDefault="00FE6189" w:rsidP="00FE6189">
      <w:pPr>
        <w:ind w:firstLine="709"/>
      </w:pPr>
      <w:r w:rsidRPr="007B736A">
        <w:t xml:space="preserve">3. </w:t>
      </w:r>
      <w:r>
        <w:t>И</w:t>
      </w:r>
      <w:r w:rsidRPr="007B736A">
        <w:t>сполнительны</w:t>
      </w:r>
      <w:r>
        <w:t>м</w:t>
      </w:r>
      <w:r w:rsidRPr="007B736A">
        <w:t xml:space="preserve"> орган</w:t>
      </w:r>
      <w:r>
        <w:t>ам</w:t>
      </w:r>
      <w:r w:rsidRPr="007B736A">
        <w:t xml:space="preserve"> Курской области</w:t>
      </w:r>
      <w:r>
        <w:t xml:space="preserve"> совместно с</w:t>
      </w:r>
      <w:r w:rsidRPr="007B736A">
        <w:t xml:space="preserve"> орган</w:t>
      </w:r>
      <w:r>
        <w:t>ами</w:t>
      </w:r>
      <w:r w:rsidRPr="007B736A">
        <w:t xml:space="preserve"> местного самоуправления Курской области обеспечить:</w:t>
      </w:r>
    </w:p>
    <w:p w:rsidR="00FE6189" w:rsidRPr="007B736A" w:rsidRDefault="00FE6189" w:rsidP="00FE6189">
      <w:pPr>
        <w:ind w:firstLine="709"/>
      </w:pPr>
      <w:r w:rsidRPr="007B736A">
        <w:t>эффективную деятельность координационных советов для оперативного решения вопросов оказания помощи ветеранам боевых действий, участникам СВО и членам их семей;</w:t>
      </w:r>
    </w:p>
    <w:p w:rsidR="00FE6189" w:rsidRPr="007B736A" w:rsidRDefault="00FE6189" w:rsidP="00FE6189">
      <w:pPr>
        <w:ind w:firstLine="709"/>
      </w:pPr>
      <w:r w:rsidRPr="007B736A">
        <w:t>незамедлительное информирование организаций социального обслуживания о выявленных ветеранах боевых действий, нуждающихся в долговременном уходе;</w:t>
      </w:r>
    </w:p>
    <w:p w:rsidR="00FE6189" w:rsidRPr="007B736A" w:rsidRDefault="00FE6189" w:rsidP="00FE6189">
      <w:pPr>
        <w:ind w:firstLine="709"/>
      </w:pPr>
      <w:r w:rsidRPr="007B736A">
        <w:t>во взаимодействии с филиалом Государственного фонда поддержки участников специальной военной операции «Защитники Отечества» по Курской области деятельность комиссий по обследованию жилых помещений для ветеранов боевых действий, принимавших участие в СВО;</w:t>
      </w:r>
    </w:p>
    <w:p w:rsidR="00FE6189" w:rsidRDefault="00FE6189" w:rsidP="00FE6189">
      <w:pPr>
        <w:ind w:firstLine="709"/>
      </w:pPr>
      <w:r w:rsidRPr="007B736A">
        <w:t>ежеквартальный мониторинг полноты оказываемой помощи.</w:t>
      </w:r>
    </w:p>
    <w:p w:rsidR="00FE6189" w:rsidRPr="007B736A" w:rsidRDefault="00FE6189" w:rsidP="00FE6189">
      <w:pPr>
        <w:pStyle w:val="a4"/>
        <w:tabs>
          <w:tab w:val="left" w:pos="142"/>
        </w:tabs>
        <w:ind w:left="0" w:firstLine="709"/>
        <w:jc w:val="both"/>
        <w:rPr>
          <w:b/>
          <w:sz w:val="28"/>
        </w:rPr>
      </w:pPr>
      <w:r w:rsidRPr="007B736A">
        <w:rPr>
          <w:sz w:val="28"/>
        </w:rPr>
        <w:t>4.</w:t>
      </w:r>
      <w:r w:rsidRPr="007B736A">
        <w:rPr>
          <w:b/>
          <w:sz w:val="28"/>
        </w:rPr>
        <w:t xml:space="preserve"> </w:t>
      </w:r>
      <w:r w:rsidRPr="007B736A">
        <w:rPr>
          <w:sz w:val="28"/>
        </w:rPr>
        <w:t>Министерству социального обеспечения, материнства и детства Курской области</w:t>
      </w:r>
      <w:r>
        <w:rPr>
          <w:sz w:val="28"/>
        </w:rPr>
        <w:t xml:space="preserve"> (Т.А. </w:t>
      </w:r>
      <w:proofErr w:type="spellStart"/>
      <w:r>
        <w:rPr>
          <w:sz w:val="28"/>
        </w:rPr>
        <w:t>Сукновалова</w:t>
      </w:r>
      <w:proofErr w:type="spellEnd"/>
      <w:r>
        <w:rPr>
          <w:sz w:val="28"/>
        </w:rPr>
        <w:t>)</w:t>
      </w:r>
      <w:r w:rsidRPr="007B736A">
        <w:rPr>
          <w:sz w:val="28"/>
        </w:rPr>
        <w:t>, Министерству здравоохранения Курской области</w:t>
      </w:r>
      <w:r>
        <w:rPr>
          <w:sz w:val="28"/>
        </w:rPr>
        <w:t xml:space="preserve"> (Е.В. Письменная) обеспечить</w:t>
      </w:r>
      <w:r w:rsidRPr="007B736A">
        <w:rPr>
          <w:sz w:val="28"/>
        </w:rPr>
        <w:t>:</w:t>
      </w:r>
    </w:p>
    <w:p w:rsidR="00FE6189" w:rsidRPr="007B736A" w:rsidRDefault="00FE6189" w:rsidP="00FE6189">
      <w:pPr>
        <w:ind w:firstLine="709"/>
      </w:pPr>
      <w:r w:rsidRPr="007B736A">
        <w:t>реализацию типовой модели системы долговременного ухода за гражданами пожилого возраста и инвалидами, нуждающимися в постороннем уходе</w:t>
      </w:r>
      <w:r>
        <w:t>,</w:t>
      </w:r>
      <w:r w:rsidRPr="007B736A">
        <w:t xml:space="preserve"> на территории Курской области в 2024 году;</w:t>
      </w:r>
    </w:p>
    <w:p w:rsidR="00FE6189" w:rsidRPr="007B736A" w:rsidRDefault="00FE6189" w:rsidP="00FE6189">
      <w:pPr>
        <w:pStyle w:val="a4"/>
        <w:tabs>
          <w:tab w:val="left" w:pos="142"/>
        </w:tabs>
        <w:ind w:left="0" w:firstLine="709"/>
        <w:jc w:val="both"/>
        <w:rPr>
          <w:b/>
          <w:sz w:val="28"/>
        </w:rPr>
      </w:pPr>
      <w:r w:rsidRPr="007B736A">
        <w:rPr>
          <w:sz w:val="28"/>
        </w:rPr>
        <w:t>эффективное межведомственное взаимодействие в части выявления и оказания медико-социального обслуживания в рамка</w:t>
      </w:r>
      <w:r>
        <w:rPr>
          <w:sz w:val="28"/>
        </w:rPr>
        <w:t>х системы долговременного ухода;</w:t>
      </w:r>
    </w:p>
    <w:p w:rsidR="00FE6189" w:rsidRPr="007B736A" w:rsidRDefault="00FE6189" w:rsidP="00FE6189">
      <w:pPr>
        <w:pStyle w:val="1"/>
        <w:spacing w:beforeAutospacing="0" w:afterAutospacing="0"/>
        <w:ind w:firstLine="709"/>
        <w:jc w:val="both"/>
        <w:rPr>
          <w:sz w:val="28"/>
        </w:rPr>
      </w:pPr>
      <w:r>
        <w:rPr>
          <w:b w:val="0"/>
          <w:sz w:val="28"/>
        </w:rPr>
        <w:t>и</w:t>
      </w:r>
      <w:r w:rsidRPr="007B736A">
        <w:rPr>
          <w:b w:val="0"/>
          <w:sz w:val="28"/>
        </w:rPr>
        <w:t>нформирова</w:t>
      </w:r>
      <w:r>
        <w:rPr>
          <w:b w:val="0"/>
          <w:sz w:val="28"/>
        </w:rPr>
        <w:t>ние</w:t>
      </w:r>
      <w:r w:rsidRPr="007B736A">
        <w:rPr>
          <w:b w:val="0"/>
          <w:sz w:val="28"/>
        </w:rPr>
        <w:t xml:space="preserve"> Губернатора Курской области </w:t>
      </w:r>
      <w:r>
        <w:rPr>
          <w:b w:val="0"/>
          <w:sz w:val="28"/>
        </w:rPr>
        <w:t xml:space="preserve">о проделанной работе </w:t>
      </w:r>
      <w:r w:rsidRPr="007B736A">
        <w:rPr>
          <w:b w:val="0"/>
          <w:sz w:val="28"/>
        </w:rPr>
        <w:t>в установленном порядке.</w:t>
      </w:r>
    </w:p>
    <w:p w:rsidR="00FE6189" w:rsidRPr="007B736A" w:rsidRDefault="00FE6189" w:rsidP="00FE6189">
      <w:pPr>
        <w:pStyle w:val="a4"/>
        <w:tabs>
          <w:tab w:val="left" w:pos="142"/>
        </w:tabs>
        <w:ind w:left="0" w:firstLine="709"/>
        <w:jc w:val="both"/>
        <w:rPr>
          <w:b/>
          <w:sz w:val="28"/>
        </w:rPr>
      </w:pPr>
      <w:r w:rsidRPr="007B736A">
        <w:rPr>
          <w:b/>
          <w:sz w:val="28"/>
        </w:rPr>
        <w:t>Срок: до 1 июля 2024 г.</w:t>
      </w:r>
    </w:p>
    <w:p w:rsidR="00FE6189" w:rsidRDefault="00FE6189" w:rsidP="00FE6189">
      <w:pPr>
        <w:ind w:firstLine="709"/>
      </w:pPr>
      <w:r>
        <w:t>5. Рекомендовать главам муниципальных районов и городских округов Курской области:</w:t>
      </w:r>
    </w:p>
    <w:p w:rsidR="00FE6189" w:rsidRDefault="00FE6189" w:rsidP="00FE6189">
      <w:pPr>
        <w:ind w:firstLine="709"/>
      </w:pPr>
      <w:r>
        <w:t xml:space="preserve">во взаимодействии с Министерством социального обеспечения, материнства и детства Курской области (Т.А. </w:t>
      </w:r>
      <w:proofErr w:type="spellStart"/>
      <w:r>
        <w:t>Сукновалова</w:t>
      </w:r>
      <w:proofErr w:type="spellEnd"/>
      <w:r>
        <w:t>) организовать работу по подключению к электронному сервису цифровой платформы «Патронаж» отдельных категорий населения Курской области (участники специальной военной операции и члены их семей, граждане старшего поколения, многодетные семьи);</w:t>
      </w:r>
    </w:p>
    <w:p w:rsidR="00FE6189" w:rsidRDefault="00FE6189" w:rsidP="00FE6189">
      <w:pPr>
        <w:ind w:firstLine="709"/>
      </w:pPr>
      <w:r>
        <w:t xml:space="preserve">о проделанной работе проинформировать Министерство </w:t>
      </w:r>
      <w:r w:rsidRPr="008975B2">
        <w:rPr>
          <w:szCs w:val="28"/>
        </w:rPr>
        <w:t>социального обеспечения, материнства и детства Курской области</w:t>
      </w:r>
      <w:r>
        <w:rPr>
          <w:szCs w:val="28"/>
        </w:rPr>
        <w:t xml:space="preserve"> в установленном порядке.</w:t>
      </w:r>
    </w:p>
    <w:p w:rsidR="00556714" w:rsidRPr="00FE6189" w:rsidRDefault="00FE6189" w:rsidP="00FE6189">
      <w:pPr>
        <w:ind w:firstLine="709"/>
        <w:rPr>
          <w:b/>
        </w:rPr>
      </w:pPr>
      <w:r w:rsidRPr="008975B2">
        <w:rPr>
          <w:b/>
        </w:rPr>
        <w:t>Срок: до 10 февраля 2024 г.</w:t>
      </w:r>
      <w:bookmarkStart w:id="0" w:name="_GoBack"/>
      <w:bookmarkEnd w:id="0"/>
    </w:p>
    <w:sectPr w:rsidR="00556714" w:rsidRPr="00FE6189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35160"/>
    <w:rsid w:val="003710CC"/>
    <w:rsid w:val="00556714"/>
    <w:rsid w:val="007C4518"/>
    <w:rsid w:val="0090349E"/>
    <w:rsid w:val="00A811F3"/>
    <w:rsid w:val="00BD47F0"/>
    <w:rsid w:val="00BE3E5D"/>
    <w:rsid w:val="00C13745"/>
    <w:rsid w:val="00E4269B"/>
    <w:rsid w:val="00F9462E"/>
    <w:rsid w:val="00FD1FDD"/>
    <w:rsid w:val="00FE6189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paragraph" w:styleId="1">
    <w:name w:val="heading 1"/>
    <w:basedOn w:val="a"/>
    <w:link w:val="10"/>
    <w:uiPriority w:val="9"/>
    <w:qFormat/>
    <w:rsid w:val="00FE6189"/>
    <w:pPr>
      <w:spacing w:beforeAutospacing="1" w:afterAutospacing="1"/>
      <w:jc w:val="left"/>
      <w:outlineLvl w:val="0"/>
    </w:pPr>
    <w:rPr>
      <w:rFonts w:eastAsia="Times New Roman" w:cs="Times New Roman"/>
      <w:b/>
      <w:color w:val="000000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6189"/>
    <w:rPr>
      <w:rFonts w:eastAsia="Times New Roman" w:cs="Times New Roman"/>
      <w:b/>
      <w:color w:val="000000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2017-04-03T14:45:00Z</dcterms:created>
  <dcterms:modified xsi:type="dcterms:W3CDTF">2024-02-14T08:53:00Z</dcterms:modified>
</cp:coreProperties>
</file>