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D047" w14:textId="77777777"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t>ОДОБРЕН</w:t>
      </w:r>
    </w:p>
    <w:p w14:paraId="53040444" w14:textId="77777777"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t>распоряжением Правительства</w:t>
      </w:r>
    </w:p>
    <w:p w14:paraId="5C2481B0" w14:textId="77777777"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t>Курской области</w:t>
      </w:r>
    </w:p>
    <w:p w14:paraId="7F9026BC" w14:textId="77777777" w:rsidR="005966B1" w:rsidRPr="006A6B96" w:rsidRDefault="005966B1" w:rsidP="005966B1">
      <w:pPr>
        <w:ind w:left="5245"/>
        <w:jc w:val="center"/>
        <w:rPr>
          <w:rFonts w:ascii="Times New Roman" w:hAnsi="Times New Roman" w:cs="Times New Roman"/>
          <w:color w:val="auto"/>
          <w:sz w:val="28"/>
          <w:szCs w:val="28"/>
          <w:u w:val="single"/>
        </w:rPr>
      </w:pPr>
      <w:r w:rsidRPr="006A6B96">
        <w:rPr>
          <w:rFonts w:ascii="Times New Roman" w:hAnsi="Times New Roman" w:cs="Times New Roman"/>
          <w:color w:val="auto"/>
          <w:sz w:val="28"/>
          <w:szCs w:val="28"/>
        </w:rPr>
        <w:t xml:space="preserve">от </w:t>
      </w:r>
      <w:r w:rsidR="00E22A58" w:rsidRPr="006A6B96">
        <w:rPr>
          <w:rFonts w:ascii="Times New Roman" w:hAnsi="Times New Roman" w:cs="Times New Roman"/>
          <w:color w:val="auto"/>
          <w:sz w:val="28"/>
          <w:szCs w:val="28"/>
        </w:rPr>
        <w:t>_____________</w:t>
      </w:r>
      <w:r w:rsidRPr="006A6B96">
        <w:rPr>
          <w:rFonts w:ascii="Times New Roman" w:hAnsi="Times New Roman" w:cs="Times New Roman"/>
          <w:color w:val="auto"/>
          <w:sz w:val="28"/>
          <w:szCs w:val="28"/>
        </w:rPr>
        <w:t xml:space="preserve"> № </w:t>
      </w:r>
      <w:r w:rsidR="00E22A58" w:rsidRPr="006A6B96">
        <w:rPr>
          <w:rFonts w:ascii="Times New Roman" w:hAnsi="Times New Roman" w:cs="Times New Roman"/>
          <w:color w:val="auto"/>
          <w:sz w:val="28"/>
          <w:szCs w:val="28"/>
        </w:rPr>
        <w:t>_______</w:t>
      </w:r>
    </w:p>
    <w:p w14:paraId="582AE66B" w14:textId="77777777" w:rsidR="00891A92" w:rsidRPr="00AC2BAB" w:rsidRDefault="00891A92" w:rsidP="00891A92">
      <w:pPr>
        <w:ind w:left="4820"/>
        <w:jc w:val="right"/>
        <w:rPr>
          <w:rFonts w:ascii="Times New Roman" w:hAnsi="Times New Roman" w:cs="Times New Roman"/>
          <w:color w:val="auto"/>
          <w:sz w:val="28"/>
          <w:szCs w:val="28"/>
          <w:highlight w:val="yellow"/>
        </w:rPr>
      </w:pPr>
    </w:p>
    <w:p w14:paraId="00D674E9" w14:textId="77777777" w:rsidR="00B04D4D" w:rsidRPr="00AC2BAB" w:rsidRDefault="00B04D4D" w:rsidP="00014A4B">
      <w:pPr>
        <w:jc w:val="center"/>
        <w:rPr>
          <w:rFonts w:ascii="Times New Roman" w:hAnsi="Times New Roman" w:cs="Times New Roman"/>
          <w:b/>
          <w:color w:val="auto"/>
          <w:sz w:val="20"/>
          <w:szCs w:val="20"/>
          <w:highlight w:val="yellow"/>
        </w:rPr>
      </w:pPr>
    </w:p>
    <w:p w14:paraId="3E4FC08C" w14:textId="77777777" w:rsidR="00456BC1" w:rsidRPr="00AC2BAB" w:rsidRDefault="00456BC1" w:rsidP="00014A4B">
      <w:pPr>
        <w:jc w:val="center"/>
        <w:rPr>
          <w:rFonts w:ascii="Times New Roman" w:hAnsi="Times New Roman" w:cs="Times New Roman"/>
          <w:b/>
          <w:color w:val="auto"/>
          <w:sz w:val="20"/>
          <w:szCs w:val="20"/>
          <w:highlight w:val="yellow"/>
        </w:rPr>
      </w:pPr>
    </w:p>
    <w:p w14:paraId="149A93A7" w14:textId="77777777"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П Р О Г Н О З</w:t>
      </w:r>
    </w:p>
    <w:p w14:paraId="091F35FA" w14:textId="77777777"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 xml:space="preserve">социально-экономического развития Курской области </w:t>
      </w:r>
    </w:p>
    <w:p w14:paraId="0D66762A" w14:textId="77777777"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на 20</w:t>
      </w:r>
      <w:r w:rsidR="00A81C17" w:rsidRPr="00AC2BAB">
        <w:rPr>
          <w:rFonts w:ascii="Times New Roman" w:hAnsi="Times New Roman" w:cs="Times New Roman"/>
          <w:b/>
          <w:color w:val="auto"/>
          <w:sz w:val="28"/>
          <w:szCs w:val="28"/>
        </w:rPr>
        <w:t>2</w:t>
      </w:r>
      <w:r w:rsidR="00AC2BAB" w:rsidRPr="00AC2BAB">
        <w:rPr>
          <w:rFonts w:ascii="Times New Roman" w:hAnsi="Times New Roman" w:cs="Times New Roman"/>
          <w:b/>
          <w:color w:val="auto"/>
          <w:sz w:val="28"/>
          <w:szCs w:val="28"/>
        </w:rPr>
        <w:t>6</w:t>
      </w:r>
      <w:r w:rsidRPr="00AC2BAB">
        <w:rPr>
          <w:rFonts w:ascii="Times New Roman" w:hAnsi="Times New Roman" w:cs="Times New Roman"/>
          <w:b/>
          <w:color w:val="auto"/>
          <w:sz w:val="28"/>
          <w:szCs w:val="28"/>
        </w:rPr>
        <w:t xml:space="preserve"> год и </w:t>
      </w:r>
      <w:r w:rsidR="00F759E9" w:rsidRPr="00AC2BAB">
        <w:rPr>
          <w:rFonts w:ascii="Times New Roman" w:hAnsi="Times New Roman" w:cs="Times New Roman"/>
          <w:b/>
          <w:color w:val="auto"/>
          <w:sz w:val="28"/>
          <w:szCs w:val="28"/>
        </w:rPr>
        <w:t xml:space="preserve">на </w:t>
      </w:r>
      <w:r w:rsidRPr="00AC2BAB">
        <w:rPr>
          <w:rFonts w:ascii="Times New Roman" w:hAnsi="Times New Roman" w:cs="Times New Roman"/>
          <w:b/>
          <w:color w:val="auto"/>
          <w:sz w:val="28"/>
          <w:szCs w:val="28"/>
        </w:rPr>
        <w:t>плановый период 20</w:t>
      </w:r>
      <w:r w:rsidR="006F73D5" w:rsidRPr="00AC2BAB">
        <w:rPr>
          <w:rFonts w:ascii="Times New Roman" w:hAnsi="Times New Roman" w:cs="Times New Roman"/>
          <w:b/>
          <w:color w:val="auto"/>
          <w:sz w:val="28"/>
          <w:szCs w:val="28"/>
        </w:rPr>
        <w:t>2</w:t>
      </w:r>
      <w:r w:rsidR="00AC2BAB" w:rsidRPr="00AC2BAB">
        <w:rPr>
          <w:rFonts w:ascii="Times New Roman" w:hAnsi="Times New Roman" w:cs="Times New Roman"/>
          <w:b/>
          <w:color w:val="auto"/>
          <w:sz w:val="28"/>
          <w:szCs w:val="28"/>
        </w:rPr>
        <w:t>7</w:t>
      </w:r>
      <w:r w:rsidRPr="00AC2BAB">
        <w:rPr>
          <w:rFonts w:ascii="Times New Roman" w:hAnsi="Times New Roman" w:cs="Times New Roman"/>
          <w:b/>
          <w:color w:val="auto"/>
          <w:sz w:val="28"/>
          <w:szCs w:val="28"/>
        </w:rPr>
        <w:t xml:space="preserve"> и 202</w:t>
      </w:r>
      <w:r w:rsidR="00AC2BAB" w:rsidRPr="00AC2BAB">
        <w:rPr>
          <w:rFonts w:ascii="Times New Roman" w:hAnsi="Times New Roman" w:cs="Times New Roman"/>
          <w:b/>
          <w:color w:val="auto"/>
          <w:sz w:val="28"/>
          <w:szCs w:val="28"/>
        </w:rPr>
        <w:t>8</w:t>
      </w:r>
      <w:r w:rsidRPr="00AC2BAB">
        <w:rPr>
          <w:rFonts w:ascii="Times New Roman" w:hAnsi="Times New Roman" w:cs="Times New Roman"/>
          <w:b/>
          <w:color w:val="auto"/>
          <w:sz w:val="28"/>
          <w:szCs w:val="28"/>
        </w:rPr>
        <w:t xml:space="preserve"> годов</w:t>
      </w:r>
    </w:p>
    <w:p w14:paraId="2ECFE188" w14:textId="77777777" w:rsidR="00051947" w:rsidRPr="00AC2BAB" w:rsidRDefault="00051947" w:rsidP="00014A4B">
      <w:pPr>
        <w:ind w:firstLine="709"/>
        <w:jc w:val="center"/>
        <w:rPr>
          <w:rFonts w:ascii="Times New Roman" w:hAnsi="Times New Roman" w:cs="Times New Roman"/>
          <w:b/>
          <w:color w:val="auto"/>
          <w:sz w:val="28"/>
          <w:szCs w:val="28"/>
          <w:highlight w:val="yellow"/>
        </w:rPr>
      </w:pPr>
    </w:p>
    <w:p w14:paraId="780BE1B0" w14:textId="77777777" w:rsidR="00861E0A" w:rsidRPr="00680545" w:rsidRDefault="008C5458" w:rsidP="00861E0A">
      <w:pPr>
        <w:pStyle w:val="BodyTextIndent21"/>
        <w:rPr>
          <w:szCs w:val="28"/>
        </w:rPr>
      </w:pPr>
      <w:r w:rsidRPr="00AC2BAB">
        <w:rPr>
          <w:szCs w:val="28"/>
        </w:rPr>
        <w:t>Прогноз социально-экономического развития Курской области на 202</w:t>
      </w:r>
      <w:r w:rsidR="00AC2BAB" w:rsidRPr="00AC2BAB">
        <w:rPr>
          <w:szCs w:val="28"/>
        </w:rPr>
        <w:t>6</w:t>
      </w:r>
      <w:r w:rsidRPr="00AC2BAB">
        <w:rPr>
          <w:szCs w:val="28"/>
        </w:rPr>
        <w:t xml:space="preserve"> год и на плановый период 202</w:t>
      </w:r>
      <w:r w:rsidR="00AC2BAB" w:rsidRPr="00AC2BAB">
        <w:rPr>
          <w:szCs w:val="28"/>
        </w:rPr>
        <w:t>7</w:t>
      </w:r>
      <w:r w:rsidRPr="00AC2BAB">
        <w:rPr>
          <w:szCs w:val="28"/>
        </w:rPr>
        <w:t xml:space="preserve"> и 202</w:t>
      </w:r>
      <w:r w:rsidR="00AC2BAB" w:rsidRPr="00AC2BAB">
        <w:rPr>
          <w:szCs w:val="28"/>
        </w:rPr>
        <w:t>8</w:t>
      </w:r>
      <w:r w:rsidRPr="00AC2BAB">
        <w:rPr>
          <w:szCs w:val="28"/>
        </w:rPr>
        <w:t xml:space="preserve"> годов (далее – прогноз) разработан в соответствии с Федеральным законом от 28 июня 2014 года </w:t>
      </w:r>
      <w:r w:rsidR="00334EA8" w:rsidRPr="00AC2BAB">
        <w:rPr>
          <w:szCs w:val="28"/>
        </w:rPr>
        <w:t xml:space="preserve">             </w:t>
      </w:r>
      <w:r w:rsidRPr="00AC2BAB">
        <w:rPr>
          <w:szCs w:val="28"/>
        </w:rPr>
        <w:t>№</w:t>
      </w:r>
      <w:r w:rsidR="00361E8A" w:rsidRPr="00AC2BAB">
        <w:rPr>
          <w:szCs w:val="28"/>
        </w:rPr>
        <w:t xml:space="preserve"> </w:t>
      </w:r>
      <w:r w:rsidRPr="00AC2BAB">
        <w:rPr>
          <w:szCs w:val="28"/>
        </w:rPr>
        <w:t>172-ФЗ</w:t>
      </w:r>
      <w:r w:rsidR="00B14D0E" w:rsidRPr="00AC2BAB">
        <w:rPr>
          <w:szCs w:val="28"/>
        </w:rPr>
        <w:t xml:space="preserve"> </w:t>
      </w:r>
      <w:r w:rsidRPr="00AC2BAB">
        <w:rPr>
          <w:szCs w:val="28"/>
        </w:rPr>
        <w:t>«О стратегическом планировании в Российской Федерации»</w:t>
      </w:r>
      <w:r w:rsidR="00861E0A" w:rsidRPr="00AC2BAB">
        <w:rPr>
          <w:szCs w:val="28"/>
        </w:rPr>
        <w:t>,</w:t>
      </w:r>
      <w:r w:rsidRPr="00AC2BAB">
        <w:rPr>
          <w:szCs w:val="28"/>
        </w:rPr>
        <w:t xml:space="preserve"> </w:t>
      </w:r>
      <w:r w:rsidR="00861E0A" w:rsidRPr="00AC2BAB">
        <w:rPr>
          <w:szCs w:val="28"/>
        </w:rPr>
        <w:t xml:space="preserve">постановлением Администрации Курской области 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и распоряжением Правительства Курской области </w:t>
      </w:r>
      <w:r w:rsidR="00861E0A" w:rsidRPr="00680545">
        <w:rPr>
          <w:szCs w:val="28"/>
        </w:rPr>
        <w:t xml:space="preserve">от </w:t>
      </w:r>
      <w:r w:rsidR="00680545" w:rsidRPr="00680545">
        <w:rPr>
          <w:szCs w:val="28"/>
        </w:rPr>
        <w:t>25</w:t>
      </w:r>
      <w:r w:rsidR="00D70699" w:rsidRPr="00680545">
        <w:rPr>
          <w:szCs w:val="28"/>
        </w:rPr>
        <w:t>.03.202</w:t>
      </w:r>
      <w:r w:rsidR="00680545" w:rsidRPr="00680545">
        <w:rPr>
          <w:szCs w:val="28"/>
        </w:rPr>
        <w:t>5</w:t>
      </w:r>
      <w:r w:rsidR="00861E0A" w:rsidRPr="00680545">
        <w:rPr>
          <w:szCs w:val="28"/>
        </w:rPr>
        <w:t xml:space="preserve"> №</w:t>
      </w:r>
      <w:r w:rsidR="005551A3" w:rsidRPr="00680545">
        <w:rPr>
          <w:szCs w:val="28"/>
        </w:rPr>
        <w:t xml:space="preserve"> </w:t>
      </w:r>
      <w:r w:rsidR="00680545" w:rsidRPr="00680545">
        <w:rPr>
          <w:szCs w:val="28"/>
        </w:rPr>
        <w:t>161</w:t>
      </w:r>
      <w:r w:rsidR="00D70699" w:rsidRPr="00680545">
        <w:rPr>
          <w:szCs w:val="28"/>
        </w:rPr>
        <w:t>-</w:t>
      </w:r>
      <w:r w:rsidR="00861E0A" w:rsidRPr="00680545">
        <w:rPr>
          <w:szCs w:val="28"/>
        </w:rPr>
        <w:t>рп «О разработке прогноза социально-экономического развития Курской области и проекта областного бюджета на 202</w:t>
      </w:r>
      <w:r w:rsidR="00680545" w:rsidRPr="00680545">
        <w:rPr>
          <w:szCs w:val="28"/>
        </w:rPr>
        <w:t>6</w:t>
      </w:r>
      <w:r w:rsidR="00861E0A" w:rsidRPr="00680545">
        <w:rPr>
          <w:szCs w:val="28"/>
        </w:rPr>
        <w:t xml:space="preserve"> год и на плановый период 202</w:t>
      </w:r>
      <w:r w:rsidR="00680545" w:rsidRPr="00680545">
        <w:rPr>
          <w:szCs w:val="28"/>
        </w:rPr>
        <w:t>7</w:t>
      </w:r>
      <w:r w:rsidR="00861E0A" w:rsidRPr="00680545">
        <w:rPr>
          <w:szCs w:val="28"/>
        </w:rPr>
        <w:t xml:space="preserve"> и 202</w:t>
      </w:r>
      <w:r w:rsidR="00680545" w:rsidRPr="00680545">
        <w:rPr>
          <w:szCs w:val="28"/>
        </w:rPr>
        <w:t>8</w:t>
      </w:r>
      <w:r w:rsidR="00861E0A" w:rsidRPr="00680545">
        <w:rPr>
          <w:szCs w:val="28"/>
        </w:rPr>
        <w:t xml:space="preserve"> годов» на основе:</w:t>
      </w:r>
    </w:p>
    <w:p w14:paraId="7ADE217B" w14:textId="77777777" w:rsidR="00A71401" w:rsidRPr="00680545" w:rsidRDefault="00951A63" w:rsidP="00861E0A">
      <w:pPr>
        <w:pStyle w:val="BodyTextIndent21"/>
        <w:rPr>
          <w:rFonts w:eastAsia="Arial Unicode MS"/>
          <w:snapToGrid/>
          <w:szCs w:val="28"/>
        </w:rPr>
      </w:pPr>
      <w:r w:rsidRPr="00680545">
        <w:rPr>
          <w:rFonts w:eastAsia="Arial Unicode MS"/>
          <w:snapToGrid/>
          <w:szCs w:val="28"/>
        </w:rPr>
        <w:t>о</w:t>
      </w:r>
      <w:r w:rsidR="00F16D01" w:rsidRPr="00680545">
        <w:rPr>
          <w:rFonts w:eastAsia="Arial Unicode MS"/>
          <w:snapToGrid/>
          <w:szCs w:val="28"/>
        </w:rPr>
        <w:t>сновных параметров сценарных услови</w:t>
      </w:r>
      <w:r w:rsidR="004E2939" w:rsidRPr="00680545">
        <w:rPr>
          <w:rFonts w:eastAsia="Arial Unicode MS"/>
          <w:snapToGrid/>
          <w:szCs w:val="28"/>
        </w:rPr>
        <w:t>й</w:t>
      </w:r>
      <w:r w:rsidR="00A71401" w:rsidRPr="00680545">
        <w:rPr>
          <w:rFonts w:eastAsia="Arial Unicode MS"/>
          <w:snapToGrid/>
          <w:szCs w:val="28"/>
        </w:rPr>
        <w:t xml:space="preserve"> прогноза социально-экономического развития Российской Федерации на 202</w:t>
      </w:r>
      <w:r w:rsidR="00680545">
        <w:rPr>
          <w:rFonts w:eastAsia="Arial Unicode MS"/>
          <w:snapToGrid/>
          <w:szCs w:val="28"/>
        </w:rPr>
        <w:t>6</w:t>
      </w:r>
      <w:r w:rsidR="00A71401" w:rsidRPr="00680545">
        <w:rPr>
          <w:rFonts w:eastAsia="Arial Unicode MS"/>
          <w:snapToGrid/>
          <w:szCs w:val="28"/>
        </w:rPr>
        <w:t xml:space="preserve"> год и на плановый период 202</w:t>
      </w:r>
      <w:r w:rsidR="00680545">
        <w:rPr>
          <w:rFonts w:eastAsia="Arial Unicode MS"/>
          <w:snapToGrid/>
          <w:szCs w:val="28"/>
        </w:rPr>
        <w:t>7</w:t>
      </w:r>
      <w:r w:rsidR="00A71401" w:rsidRPr="00680545">
        <w:rPr>
          <w:rFonts w:eastAsia="Arial Unicode MS"/>
          <w:snapToGrid/>
          <w:szCs w:val="28"/>
        </w:rPr>
        <w:t xml:space="preserve"> и 202</w:t>
      </w:r>
      <w:r w:rsidR="00680545">
        <w:rPr>
          <w:rFonts w:eastAsia="Arial Unicode MS"/>
          <w:snapToGrid/>
          <w:szCs w:val="28"/>
        </w:rPr>
        <w:t>8</w:t>
      </w:r>
      <w:r w:rsidR="00A71401" w:rsidRPr="00680545">
        <w:rPr>
          <w:rFonts w:eastAsia="Arial Unicode MS"/>
          <w:snapToGrid/>
          <w:szCs w:val="28"/>
        </w:rPr>
        <w:t xml:space="preserve"> годов;</w:t>
      </w:r>
    </w:p>
    <w:p w14:paraId="36B77853" w14:textId="77777777" w:rsidR="008C5458" w:rsidRPr="00AC2BAB" w:rsidRDefault="008C5458" w:rsidP="00861E0A">
      <w:pPr>
        <w:pStyle w:val="BodyTextIndent21"/>
        <w:rPr>
          <w:szCs w:val="28"/>
        </w:rPr>
      </w:pPr>
      <w:r w:rsidRPr="00AC2BAB">
        <w:rPr>
          <w:szCs w:val="28"/>
        </w:rPr>
        <w:t>предложений участников разработки прогноза социально- экономического развития Курской области с учетом проведенного  согласования с муниципальными образованиями Курской области основных показателей прогноза социально-экономического развития на 202</w:t>
      </w:r>
      <w:r w:rsidR="00AC2BAB">
        <w:rPr>
          <w:szCs w:val="28"/>
        </w:rPr>
        <w:t>6</w:t>
      </w:r>
      <w:r w:rsidRPr="00AC2BAB">
        <w:rPr>
          <w:szCs w:val="28"/>
        </w:rPr>
        <w:t xml:space="preserve"> год и на плановый период 202</w:t>
      </w:r>
      <w:r w:rsidR="00AC2BAB">
        <w:rPr>
          <w:szCs w:val="28"/>
        </w:rPr>
        <w:t>7</w:t>
      </w:r>
      <w:r w:rsidRPr="00AC2BAB">
        <w:rPr>
          <w:szCs w:val="28"/>
        </w:rPr>
        <w:t xml:space="preserve"> и 202</w:t>
      </w:r>
      <w:r w:rsidR="00AC2BAB">
        <w:rPr>
          <w:szCs w:val="28"/>
        </w:rPr>
        <w:t>8</w:t>
      </w:r>
      <w:r w:rsidRPr="00AC2BAB">
        <w:rPr>
          <w:szCs w:val="28"/>
        </w:rPr>
        <w:t xml:space="preserve"> годов (в двух вариантах), отражающих динамику развития Курской области за предыдущие годы, ожидаемые итоги социально-экономического развития области за 202</w:t>
      </w:r>
      <w:r w:rsidR="00AC2BAB">
        <w:rPr>
          <w:szCs w:val="28"/>
        </w:rPr>
        <w:t>5</w:t>
      </w:r>
      <w:r w:rsidRPr="00AC2BAB">
        <w:rPr>
          <w:szCs w:val="28"/>
        </w:rPr>
        <w:t xml:space="preserve"> год, социально-демографические процессы, тенденции их развития и другие условия функционирования экономики и социальной сферы в Курской области;</w:t>
      </w:r>
    </w:p>
    <w:p w14:paraId="378FDFBF" w14:textId="77777777" w:rsidR="008C5458" w:rsidRPr="00AC2BAB" w:rsidRDefault="008C5458" w:rsidP="003E6E13">
      <w:pPr>
        <w:pStyle w:val="BodyTextIndent21"/>
        <w:rPr>
          <w:szCs w:val="28"/>
        </w:rPr>
      </w:pPr>
      <w:r w:rsidRPr="00AC2BAB">
        <w:rPr>
          <w:szCs w:val="28"/>
        </w:rPr>
        <w:t xml:space="preserve">статистической информации, данных </w:t>
      </w:r>
      <w:r w:rsidR="001527BB" w:rsidRPr="00AC2BAB">
        <w:rPr>
          <w:szCs w:val="28"/>
        </w:rPr>
        <w:t xml:space="preserve">исполнительных </w:t>
      </w:r>
      <w:r w:rsidRPr="00AC2BAB">
        <w:rPr>
          <w:szCs w:val="28"/>
        </w:rPr>
        <w:t>органов Курской области, органов местного самоуправления, предприятий и организаций.</w:t>
      </w:r>
    </w:p>
    <w:p w14:paraId="258762D4" w14:textId="77777777" w:rsidR="003E6E13" w:rsidRPr="00AC2BAB" w:rsidRDefault="003E6E13" w:rsidP="003E6E13">
      <w:pPr>
        <w:pStyle w:val="BodyTextIndent21"/>
        <w:rPr>
          <w:szCs w:val="28"/>
          <w:highlight w:val="yellow"/>
        </w:rPr>
      </w:pPr>
    </w:p>
    <w:p w14:paraId="55E71A95" w14:textId="77777777" w:rsidR="008C5458" w:rsidRPr="00AC2BAB" w:rsidRDefault="008C5458" w:rsidP="003E6E13">
      <w:pPr>
        <w:pStyle w:val="BodyTextIndent21"/>
        <w:rPr>
          <w:b/>
          <w:bCs/>
          <w:szCs w:val="28"/>
        </w:rPr>
      </w:pPr>
      <w:r w:rsidRPr="00AC2BAB">
        <w:rPr>
          <w:b/>
          <w:bCs/>
          <w:szCs w:val="28"/>
        </w:rPr>
        <w:t>1. Оценка достигнутого уровня социально-экономического развития Курской области и ожидаемые итоги социально-экономического развития Курской области за 202</w:t>
      </w:r>
      <w:r w:rsidR="00AC2BAB" w:rsidRPr="00AC2BAB">
        <w:rPr>
          <w:b/>
          <w:bCs/>
          <w:szCs w:val="28"/>
        </w:rPr>
        <w:t>5</w:t>
      </w:r>
      <w:r w:rsidRPr="00AC2BAB">
        <w:rPr>
          <w:b/>
          <w:bCs/>
          <w:szCs w:val="28"/>
        </w:rPr>
        <w:t xml:space="preserve"> год</w:t>
      </w:r>
    </w:p>
    <w:p w14:paraId="35FAD255" w14:textId="77777777" w:rsidR="00142530" w:rsidRPr="00142530" w:rsidRDefault="00142530" w:rsidP="00142530">
      <w:pPr>
        <w:pBdr>
          <w:bottom w:val="single" w:sz="6" w:space="31" w:color="FFFFFF"/>
        </w:pBdr>
        <w:ind w:firstLine="709"/>
        <w:jc w:val="both"/>
        <w:rPr>
          <w:rFonts w:ascii="Times New Roman" w:hAnsi="Times New Roman"/>
          <w:sz w:val="28"/>
          <w:szCs w:val="28"/>
        </w:rPr>
      </w:pPr>
      <w:bookmarkStart w:id="0" w:name="_Hlk190849452"/>
      <w:r w:rsidRPr="008B47BD">
        <w:rPr>
          <w:rFonts w:ascii="Times New Roman" w:eastAsia="Calibri" w:hAnsi="Times New Roman"/>
          <w:sz w:val="28"/>
          <w:szCs w:val="28"/>
        </w:rPr>
        <w:t xml:space="preserve">С августа 2024 года в Курской области сложилась тяжелая обстановка, связанная с вторжением на территорию региона вооруженных сил Украины. </w:t>
      </w:r>
      <w:r w:rsidRPr="00142530">
        <w:rPr>
          <w:rFonts w:ascii="Times New Roman" w:hAnsi="Times New Roman"/>
          <w:sz w:val="28"/>
          <w:szCs w:val="28"/>
        </w:rPr>
        <w:t xml:space="preserve">В регионе введен правовой режим контртеррористической </w:t>
      </w:r>
      <w:r w:rsidRPr="00142530">
        <w:rPr>
          <w:rFonts w:ascii="Times New Roman" w:hAnsi="Times New Roman"/>
          <w:sz w:val="28"/>
          <w:szCs w:val="28"/>
        </w:rPr>
        <w:lastRenderedPageBreak/>
        <w:t>операции, ситуация отнесена к чрезвычайной ситуации федерального характера.</w:t>
      </w:r>
    </w:p>
    <w:p w14:paraId="14E56398" w14:textId="77777777" w:rsidR="00142530" w:rsidRDefault="00142530" w:rsidP="00142530">
      <w:pPr>
        <w:pBdr>
          <w:bottom w:val="single" w:sz="6" w:space="31" w:color="FFFFFF"/>
        </w:pBdr>
        <w:ind w:firstLine="709"/>
        <w:jc w:val="both"/>
        <w:rPr>
          <w:rFonts w:ascii="Times New Roman" w:eastAsia="Calibri" w:hAnsi="Times New Roman"/>
          <w:sz w:val="28"/>
          <w:szCs w:val="28"/>
        </w:rPr>
      </w:pPr>
      <w:r w:rsidRPr="000C6005">
        <w:rPr>
          <w:rFonts w:ascii="TimesNewRomanPSMT" w:hAnsi="TimesNewRomanPSMT" w:cs="TimesNewRomanPSMT"/>
          <w:sz w:val="28"/>
          <w:szCs w:val="28"/>
        </w:rPr>
        <w:t>Атаками вооруженных сил Украины экономике региона нанесен значительный ущерб. В приграничных районах практически полностью разрушены инфраструктура, объекты жилого фонда, социальной сферы</w:t>
      </w:r>
      <w:r>
        <w:rPr>
          <w:rFonts w:ascii="TimesNewRomanPSMT" w:hAnsi="TimesNewRomanPSMT" w:cs="TimesNewRomanPSMT"/>
          <w:sz w:val="28"/>
          <w:szCs w:val="28"/>
        </w:rPr>
        <w:t>,</w:t>
      </w:r>
      <w:r w:rsidRPr="000C6005">
        <w:rPr>
          <w:rFonts w:ascii="TimesNewRomanPSMT" w:hAnsi="TimesNewRomanPSMT" w:cs="TimesNewRomanPSMT"/>
          <w:sz w:val="28"/>
          <w:szCs w:val="28"/>
        </w:rPr>
        <w:t xml:space="preserve"> утрачены тысячи объектов предпринимательства.</w:t>
      </w:r>
      <w:r>
        <w:rPr>
          <w:rFonts w:ascii="TimesNewRomanPSMT" w:hAnsi="TimesNewRomanPSMT" w:cs="TimesNewRomanPSMT"/>
          <w:sz w:val="28"/>
          <w:szCs w:val="28"/>
        </w:rPr>
        <w:t xml:space="preserve"> </w:t>
      </w:r>
      <w:bookmarkStart w:id="1" w:name="_Hlk190849516"/>
      <w:bookmarkEnd w:id="0"/>
    </w:p>
    <w:p w14:paraId="061625D8" w14:textId="6B7A6CFF" w:rsidR="00142530" w:rsidRDefault="00142530" w:rsidP="00142530">
      <w:pPr>
        <w:pBdr>
          <w:bottom w:val="single" w:sz="6" w:space="31" w:color="FFFFFF"/>
        </w:pBdr>
        <w:ind w:firstLine="709"/>
        <w:jc w:val="both"/>
        <w:rPr>
          <w:rFonts w:ascii="Times New Roman" w:hAnsi="Times New Roman"/>
          <w:sz w:val="28"/>
          <w:szCs w:val="28"/>
        </w:rPr>
      </w:pPr>
      <w:r>
        <w:rPr>
          <w:rFonts w:ascii="Times New Roman" w:hAnsi="Times New Roman"/>
          <w:spacing w:val="-4"/>
          <w:sz w:val="28"/>
          <w:szCs w:val="28"/>
        </w:rPr>
        <w:t xml:space="preserve">Несмотря на сложную ситуацию </w:t>
      </w:r>
      <w:r w:rsidRPr="002A3C5B">
        <w:rPr>
          <w:rFonts w:ascii="Times New Roman" w:hAnsi="Times New Roman"/>
          <w:sz w:val="28"/>
          <w:szCs w:val="28"/>
        </w:rPr>
        <w:t xml:space="preserve">Правительством Курской области продолжена </w:t>
      </w:r>
      <w:r w:rsidRPr="002A3C5B">
        <w:rPr>
          <w:rFonts w:ascii="Times New Roman" w:hAnsi="Times New Roman"/>
          <w:bCs/>
          <w:sz w:val="28"/>
          <w:szCs w:val="28"/>
        </w:rPr>
        <w:t>системная работа по обеспечению безопасности и экономической стабильности в регионе,</w:t>
      </w:r>
      <w:r w:rsidRPr="002A3C5B">
        <w:rPr>
          <w:rFonts w:ascii="Times New Roman" w:hAnsi="Times New Roman"/>
          <w:sz w:val="28"/>
          <w:szCs w:val="28"/>
        </w:rPr>
        <w:t xml:space="preserve"> росту уровня жизни курян, созданию новых рабочих мест, обеспечению бесперебойной работы всех инфраструктурных и социальных объектов. Также приоритетными являются выполнение всех социальных обязательств и финансирование национальных проектов. </w:t>
      </w:r>
    </w:p>
    <w:bookmarkEnd w:id="1"/>
    <w:p w14:paraId="1DF3AF7B" w14:textId="77777777" w:rsidR="00B36035" w:rsidRPr="00B36035"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r w:rsidRPr="00B36035">
        <w:rPr>
          <w:rFonts w:ascii="Times New Roman" w:eastAsia="Times New Roman" w:hAnsi="Times New Roman" w:cs="Times New Roman"/>
          <w:color w:val="auto"/>
          <w:sz w:val="28"/>
          <w:szCs w:val="28"/>
          <w:lang w:bidi="ar-SA"/>
        </w:rPr>
        <w:t>По итогам 2024 года основной макроэкономический показатель - валовой региональный продукт – оценивается на уровне 97,</w:t>
      </w:r>
      <w:r w:rsidR="007539DA">
        <w:rPr>
          <w:rFonts w:ascii="Times New Roman" w:eastAsia="Times New Roman" w:hAnsi="Times New Roman" w:cs="Times New Roman"/>
          <w:color w:val="auto"/>
          <w:sz w:val="28"/>
          <w:szCs w:val="28"/>
          <w:lang w:bidi="ar-SA"/>
        </w:rPr>
        <w:t>7</w:t>
      </w:r>
      <w:r w:rsidRPr="00B36035">
        <w:rPr>
          <w:rFonts w:ascii="Times New Roman" w:eastAsia="Times New Roman" w:hAnsi="Times New Roman" w:cs="Times New Roman"/>
          <w:color w:val="auto"/>
          <w:sz w:val="28"/>
          <w:szCs w:val="28"/>
          <w:lang w:bidi="ar-SA"/>
        </w:rPr>
        <w:t>% (по России оценка на уровне 104,3%). В 2023 году валовой региональный продукт составил 105,3% (по России показатель составил 104,7%).</w:t>
      </w:r>
    </w:p>
    <w:p w14:paraId="289FC3FF" w14:textId="77777777" w:rsidR="00B36035" w:rsidRPr="00B36035"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r w:rsidRPr="00B36035">
        <w:rPr>
          <w:rFonts w:ascii="Times New Roman" w:eastAsia="Times New Roman" w:hAnsi="Times New Roman" w:cs="Times New Roman"/>
          <w:color w:val="auto"/>
          <w:sz w:val="28"/>
          <w:szCs w:val="28"/>
          <w:lang w:bidi="ar-SA"/>
        </w:rPr>
        <w:t xml:space="preserve">Среднегодовая численность населения в целом по Курской области за 2024 год сложилась на уровне 1055,3 тыс. человек (в 2023 году – 1063,9 тыс. человек). </w:t>
      </w:r>
    </w:p>
    <w:p w14:paraId="142EDDF6" w14:textId="6152E2EB" w:rsidR="00B36035" w:rsidRPr="0044194E"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r w:rsidRPr="00B36035">
        <w:rPr>
          <w:rFonts w:ascii="Times New Roman" w:eastAsia="Times New Roman" w:hAnsi="Times New Roman" w:cs="Times New Roman"/>
          <w:color w:val="auto"/>
          <w:sz w:val="28"/>
          <w:szCs w:val="28"/>
          <w:lang w:bidi="ar-SA"/>
        </w:rPr>
        <w:t xml:space="preserve">Индекс промышленного производства по итогам 2024 года составил </w:t>
      </w:r>
      <w:r w:rsidR="007539DA">
        <w:rPr>
          <w:rFonts w:ascii="Times New Roman" w:eastAsia="Times New Roman" w:hAnsi="Times New Roman" w:cs="Times New Roman"/>
          <w:color w:val="auto"/>
          <w:sz w:val="28"/>
          <w:szCs w:val="28"/>
          <w:lang w:bidi="ar-SA"/>
        </w:rPr>
        <w:t>102,2</w:t>
      </w:r>
      <w:r w:rsidRPr="00B36035">
        <w:rPr>
          <w:rFonts w:ascii="Times New Roman" w:eastAsia="Times New Roman" w:hAnsi="Times New Roman" w:cs="Times New Roman"/>
          <w:color w:val="auto"/>
          <w:sz w:val="28"/>
          <w:szCs w:val="28"/>
          <w:lang w:bidi="ar-SA"/>
        </w:rPr>
        <w:t xml:space="preserve">% к 2023 году </w:t>
      </w:r>
      <w:r w:rsidRPr="0044194E">
        <w:rPr>
          <w:rFonts w:ascii="Times New Roman" w:eastAsia="Times New Roman" w:hAnsi="Times New Roman" w:cs="Times New Roman"/>
          <w:color w:val="auto"/>
          <w:sz w:val="28"/>
          <w:szCs w:val="28"/>
          <w:lang w:bidi="ar-SA"/>
        </w:rPr>
        <w:t>(по России – 10</w:t>
      </w:r>
      <w:r w:rsidR="0030005A" w:rsidRPr="0044194E">
        <w:rPr>
          <w:rFonts w:ascii="Times New Roman" w:eastAsia="Times New Roman" w:hAnsi="Times New Roman" w:cs="Times New Roman"/>
          <w:color w:val="auto"/>
          <w:sz w:val="28"/>
          <w:szCs w:val="28"/>
          <w:lang w:bidi="ar-SA"/>
        </w:rPr>
        <w:t>5,6</w:t>
      </w:r>
      <w:r w:rsidRPr="0044194E">
        <w:rPr>
          <w:rFonts w:ascii="Times New Roman" w:eastAsia="Times New Roman" w:hAnsi="Times New Roman" w:cs="Times New Roman"/>
          <w:color w:val="auto"/>
          <w:sz w:val="28"/>
          <w:szCs w:val="28"/>
          <w:lang w:bidi="ar-SA"/>
        </w:rPr>
        <w:t>%, по ЦФО – 11</w:t>
      </w:r>
      <w:r w:rsidR="0030005A" w:rsidRPr="0044194E">
        <w:rPr>
          <w:rFonts w:ascii="Times New Roman" w:eastAsia="Times New Roman" w:hAnsi="Times New Roman" w:cs="Times New Roman"/>
          <w:color w:val="auto"/>
          <w:sz w:val="28"/>
          <w:szCs w:val="28"/>
          <w:lang w:bidi="ar-SA"/>
        </w:rPr>
        <w:t>4,7</w:t>
      </w:r>
      <w:r w:rsidRPr="0044194E">
        <w:rPr>
          <w:rFonts w:ascii="Times New Roman" w:eastAsia="Times New Roman" w:hAnsi="Times New Roman" w:cs="Times New Roman"/>
          <w:color w:val="auto"/>
          <w:sz w:val="28"/>
          <w:szCs w:val="28"/>
          <w:lang w:bidi="ar-SA"/>
        </w:rPr>
        <w:t>%), в том числе в добыче полезных ископаемых – 101,6%</w:t>
      </w:r>
      <w:r w:rsidRPr="0044194E">
        <w:rPr>
          <w:rFonts w:ascii="Times New Roman" w:eastAsia="Times New Roman" w:hAnsi="Times New Roman" w:cs="Times New Roman"/>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99,</w:t>
      </w:r>
      <w:r w:rsidR="008C6F6A" w:rsidRPr="0044194E">
        <w:rPr>
          <w:rFonts w:ascii="Times New Roman" w:eastAsia="Times New Roman" w:hAnsi="Times New Roman" w:cs="Times New Roman"/>
          <w:color w:val="auto"/>
          <w:sz w:val="28"/>
          <w:szCs w:val="28"/>
          <w:lang w:bidi="ar-SA"/>
        </w:rPr>
        <w:t>6</w:t>
      </w:r>
      <w:r w:rsidRPr="0044194E">
        <w:rPr>
          <w:rFonts w:ascii="Times New Roman" w:eastAsia="Times New Roman" w:hAnsi="Times New Roman" w:cs="Times New Roman"/>
          <w:color w:val="auto"/>
          <w:sz w:val="28"/>
          <w:szCs w:val="28"/>
          <w:lang w:bidi="ar-SA"/>
        </w:rPr>
        <w:t xml:space="preserve">%, по ЦФО – </w:t>
      </w:r>
      <w:r w:rsidR="008C6F6A" w:rsidRPr="0044194E">
        <w:rPr>
          <w:rFonts w:ascii="Times New Roman" w:eastAsia="Times New Roman" w:hAnsi="Times New Roman" w:cs="Times New Roman"/>
          <w:color w:val="auto"/>
          <w:sz w:val="28"/>
          <w:szCs w:val="28"/>
          <w:lang w:bidi="ar-SA"/>
        </w:rPr>
        <w:t>100</w:t>
      </w:r>
      <w:r w:rsidRPr="0044194E">
        <w:rPr>
          <w:rFonts w:ascii="Times New Roman" w:eastAsia="Times New Roman" w:hAnsi="Times New Roman" w:cs="Times New Roman"/>
          <w:color w:val="auto"/>
          <w:sz w:val="28"/>
          <w:szCs w:val="28"/>
          <w:lang w:bidi="ar-SA"/>
        </w:rPr>
        <w:t xml:space="preserve">,9%); в обрабатывающих отраслях – </w:t>
      </w:r>
      <w:r w:rsidR="007539DA" w:rsidRPr="0044194E">
        <w:rPr>
          <w:rFonts w:ascii="Times New Roman" w:eastAsia="Times New Roman" w:hAnsi="Times New Roman" w:cs="Times New Roman"/>
          <w:color w:val="auto"/>
          <w:sz w:val="28"/>
          <w:szCs w:val="28"/>
          <w:lang w:bidi="ar-SA"/>
        </w:rPr>
        <w:t>107,7</w:t>
      </w:r>
      <w:r w:rsidRPr="0044194E">
        <w:rPr>
          <w:rFonts w:ascii="Times New Roman" w:eastAsia="Times New Roman" w:hAnsi="Times New Roman" w:cs="Times New Roman"/>
          <w:color w:val="auto"/>
          <w:sz w:val="28"/>
          <w:szCs w:val="28"/>
          <w:lang w:bidi="ar-SA"/>
        </w:rPr>
        <w:t>%</w:t>
      </w:r>
      <w:r w:rsidRPr="0044194E">
        <w:rPr>
          <w:rFonts w:ascii="Times New Roman" w:eastAsia="Times New Roman" w:hAnsi="Times New Roman" w:cs="Times New Roman"/>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10</w:t>
      </w:r>
      <w:r w:rsidR="008C6F6A" w:rsidRPr="0044194E">
        <w:rPr>
          <w:rFonts w:ascii="Times New Roman" w:eastAsia="Times New Roman" w:hAnsi="Times New Roman" w:cs="Times New Roman"/>
          <w:color w:val="auto"/>
          <w:sz w:val="28"/>
          <w:szCs w:val="28"/>
          <w:lang w:bidi="ar-SA"/>
        </w:rPr>
        <w:t>9,8</w:t>
      </w:r>
      <w:r w:rsidRPr="0044194E">
        <w:rPr>
          <w:rFonts w:ascii="Times New Roman" w:eastAsia="Times New Roman" w:hAnsi="Times New Roman" w:cs="Times New Roman"/>
          <w:color w:val="auto"/>
          <w:sz w:val="28"/>
          <w:szCs w:val="28"/>
          <w:lang w:bidi="ar-SA"/>
        </w:rPr>
        <w:t>%, по ЦФО – 11</w:t>
      </w:r>
      <w:r w:rsidR="008C6F6A" w:rsidRPr="0044194E">
        <w:rPr>
          <w:rFonts w:ascii="Times New Roman" w:eastAsia="Times New Roman" w:hAnsi="Times New Roman" w:cs="Times New Roman"/>
          <w:color w:val="auto"/>
          <w:sz w:val="28"/>
          <w:szCs w:val="28"/>
          <w:lang w:bidi="ar-SA"/>
        </w:rPr>
        <w:t>6,2</w:t>
      </w:r>
      <w:r w:rsidRPr="0044194E">
        <w:rPr>
          <w:rFonts w:ascii="Times New Roman" w:eastAsia="Times New Roman" w:hAnsi="Times New Roman" w:cs="Times New Roman"/>
          <w:color w:val="auto"/>
          <w:sz w:val="28"/>
          <w:szCs w:val="28"/>
          <w:lang w:bidi="ar-SA"/>
        </w:rPr>
        <w:t>%); в обеспечении электрической энергией, газом и паром, кондиционировании воздуха – 79,</w:t>
      </w:r>
      <w:r w:rsidR="007539DA" w:rsidRPr="0044194E">
        <w:rPr>
          <w:rFonts w:ascii="Times New Roman" w:eastAsia="Times New Roman" w:hAnsi="Times New Roman" w:cs="Times New Roman"/>
          <w:color w:val="auto"/>
          <w:sz w:val="28"/>
          <w:szCs w:val="28"/>
          <w:lang w:bidi="ar-SA"/>
        </w:rPr>
        <w:t>2</w:t>
      </w:r>
      <w:r w:rsidRPr="0044194E">
        <w:rPr>
          <w:rFonts w:ascii="Times New Roman" w:eastAsia="T3Font_8" w:hAnsi="Times New Roman" w:cs="Times New Roman"/>
          <w:bCs/>
          <w:color w:val="auto"/>
          <w:sz w:val="28"/>
          <w:szCs w:val="28"/>
          <w:lang w:bidi="ar-SA"/>
        </w:rPr>
        <w:t>%</w:t>
      </w:r>
      <w:r w:rsidRPr="0044194E">
        <w:rPr>
          <w:rFonts w:ascii="Times New Roman" w:eastAsia="T3Font_8" w:hAnsi="Times New Roman" w:cs="Times New Roman"/>
          <w:bCs/>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102,</w:t>
      </w:r>
      <w:r w:rsidR="00446032" w:rsidRPr="0044194E">
        <w:rPr>
          <w:rFonts w:ascii="Times New Roman" w:eastAsia="Times New Roman" w:hAnsi="Times New Roman" w:cs="Times New Roman"/>
          <w:color w:val="auto"/>
          <w:sz w:val="28"/>
          <w:szCs w:val="28"/>
          <w:lang w:bidi="ar-SA"/>
        </w:rPr>
        <w:t>4</w:t>
      </w:r>
      <w:r w:rsidRPr="0044194E">
        <w:rPr>
          <w:rFonts w:ascii="Times New Roman" w:eastAsia="Times New Roman" w:hAnsi="Times New Roman" w:cs="Times New Roman"/>
          <w:color w:val="auto"/>
          <w:sz w:val="28"/>
          <w:szCs w:val="28"/>
          <w:lang w:bidi="ar-SA"/>
        </w:rPr>
        <w:t>%, по ЦФО – 10</w:t>
      </w:r>
      <w:r w:rsidR="00446032" w:rsidRPr="0044194E">
        <w:rPr>
          <w:rFonts w:ascii="Times New Roman" w:eastAsia="Times New Roman" w:hAnsi="Times New Roman" w:cs="Times New Roman"/>
          <w:color w:val="auto"/>
          <w:sz w:val="28"/>
          <w:szCs w:val="28"/>
          <w:lang w:bidi="ar-SA"/>
        </w:rPr>
        <w:t>3</w:t>
      </w:r>
      <w:r w:rsidRPr="0044194E">
        <w:rPr>
          <w:rFonts w:ascii="Times New Roman" w:eastAsia="Times New Roman" w:hAnsi="Times New Roman" w:cs="Times New Roman"/>
          <w:color w:val="auto"/>
          <w:sz w:val="28"/>
          <w:szCs w:val="28"/>
          <w:lang w:bidi="ar-SA"/>
        </w:rPr>
        <w:t xml:space="preserve">,5%); в водоснабжении, водоотведении, организации сбора и утилизации отходов, деятельности по ликвидации загрязнений – </w:t>
      </w:r>
      <w:r w:rsidR="007539DA" w:rsidRPr="0044194E">
        <w:rPr>
          <w:rFonts w:ascii="Times New Roman" w:eastAsia="Times New Roman" w:hAnsi="Times New Roman" w:cs="Times New Roman"/>
          <w:color w:val="auto"/>
          <w:sz w:val="28"/>
          <w:szCs w:val="28"/>
          <w:lang w:bidi="ar-SA"/>
        </w:rPr>
        <w:t>95,1</w:t>
      </w:r>
      <w:r w:rsidRPr="0044194E">
        <w:rPr>
          <w:rFonts w:ascii="Times New Roman" w:eastAsia="Times New Roman" w:hAnsi="Times New Roman" w:cs="Times New Roman"/>
          <w:color w:val="auto"/>
          <w:sz w:val="28"/>
          <w:szCs w:val="28"/>
          <w:lang w:bidi="ar-SA"/>
        </w:rPr>
        <w:t xml:space="preserve">% (по России – </w:t>
      </w:r>
      <w:r w:rsidR="00446032" w:rsidRPr="0044194E">
        <w:rPr>
          <w:rFonts w:ascii="Times New Roman" w:eastAsia="Times New Roman" w:hAnsi="Times New Roman" w:cs="Times New Roman"/>
          <w:color w:val="auto"/>
          <w:sz w:val="28"/>
          <w:szCs w:val="28"/>
          <w:lang w:bidi="ar-SA"/>
        </w:rPr>
        <w:t>103,8</w:t>
      </w:r>
      <w:r w:rsidRPr="0044194E">
        <w:rPr>
          <w:rFonts w:ascii="Times New Roman" w:eastAsia="Times New Roman" w:hAnsi="Times New Roman" w:cs="Times New Roman"/>
          <w:color w:val="auto"/>
          <w:sz w:val="28"/>
          <w:szCs w:val="28"/>
          <w:lang w:bidi="ar-SA"/>
        </w:rPr>
        <w:t xml:space="preserve">%, по ЦФО – </w:t>
      </w:r>
      <w:r w:rsidR="00446032" w:rsidRPr="0044194E">
        <w:rPr>
          <w:rFonts w:ascii="Times New Roman" w:eastAsia="Times New Roman" w:hAnsi="Times New Roman" w:cs="Times New Roman"/>
          <w:color w:val="auto"/>
          <w:sz w:val="28"/>
          <w:szCs w:val="28"/>
          <w:lang w:bidi="ar-SA"/>
        </w:rPr>
        <w:t>102,8</w:t>
      </w:r>
      <w:r w:rsidRPr="0044194E">
        <w:rPr>
          <w:rFonts w:ascii="Times New Roman" w:eastAsia="Times New Roman" w:hAnsi="Times New Roman" w:cs="Times New Roman"/>
          <w:color w:val="auto"/>
          <w:sz w:val="28"/>
          <w:szCs w:val="28"/>
          <w:lang w:bidi="ar-SA"/>
        </w:rPr>
        <w:t xml:space="preserve">%). </w:t>
      </w:r>
    </w:p>
    <w:p w14:paraId="6505F56A" w14:textId="77777777" w:rsidR="00AA4199" w:rsidRPr="00AA4199" w:rsidRDefault="00AA4199" w:rsidP="00AA4199">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44194E">
        <w:rPr>
          <w:rFonts w:ascii="Times New Roman" w:eastAsia="Times New Roman" w:hAnsi="Times New Roman" w:cs="Times New Roman"/>
          <w:color w:val="auto"/>
          <w:sz w:val="28"/>
          <w:szCs w:val="28"/>
          <w:lang w:bidi="ar-SA"/>
        </w:rPr>
        <w:t xml:space="preserve">Объем продукции сельского хозяйства по итогам 2024 года составил </w:t>
      </w:r>
      <w:r w:rsidR="00A56379" w:rsidRPr="0044194E">
        <w:rPr>
          <w:rFonts w:ascii="Times New Roman" w:eastAsia="Times New Roman" w:hAnsi="Times New Roman" w:cs="Times New Roman"/>
          <w:color w:val="auto"/>
          <w:sz w:val="28"/>
          <w:szCs w:val="28"/>
          <w:lang w:bidi="ar-SA"/>
        </w:rPr>
        <w:t>2</w:t>
      </w:r>
      <w:r w:rsidR="00C13386" w:rsidRPr="0044194E">
        <w:rPr>
          <w:rFonts w:ascii="Times New Roman" w:eastAsia="Times New Roman" w:hAnsi="Times New Roman" w:cs="Times New Roman"/>
          <w:color w:val="auto"/>
          <w:sz w:val="28"/>
          <w:szCs w:val="28"/>
          <w:lang w:bidi="ar-SA"/>
        </w:rPr>
        <w:t>37,7</w:t>
      </w:r>
      <w:r w:rsidRPr="0044194E">
        <w:rPr>
          <w:rFonts w:ascii="Times New Roman" w:eastAsia="Times New Roman" w:hAnsi="Times New Roman" w:cs="Times New Roman"/>
          <w:color w:val="auto"/>
          <w:sz w:val="28"/>
          <w:szCs w:val="28"/>
          <w:lang w:bidi="ar-SA"/>
        </w:rPr>
        <w:t xml:space="preserve"> млрд. рублей (3 место в ЦФО), индекс производства продукции – 8</w:t>
      </w:r>
      <w:r w:rsidR="00A56379" w:rsidRPr="0044194E">
        <w:rPr>
          <w:rFonts w:ascii="Times New Roman" w:eastAsia="Times New Roman" w:hAnsi="Times New Roman" w:cs="Times New Roman"/>
          <w:color w:val="auto"/>
          <w:sz w:val="28"/>
          <w:szCs w:val="28"/>
          <w:lang w:bidi="ar-SA"/>
        </w:rPr>
        <w:t>7,5</w:t>
      </w:r>
      <w:r w:rsidRPr="0044194E">
        <w:rPr>
          <w:rFonts w:ascii="Times New Roman" w:eastAsia="Times New Roman" w:hAnsi="Times New Roman" w:cs="Times New Roman"/>
          <w:color w:val="auto"/>
          <w:sz w:val="28"/>
          <w:szCs w:val="28"/>
          <w:lang w:bidi="ar-SA"/>
        </w:rPr>
        <w:t>% (по России – 9</w:t>
      </w:r>
      <w:r w:rsidR="00670920" w:rsidRPr="0044194E">
        <w:rPr>
          <w:rFonts w:ascii="Times New Roman" w:eastAsia="Times New Roman" w:hAnsi="Times New Roman" w:cs="Times New Roman"/>
          <w:color w:val="auto"/>
          <w:sz w:val="28"/>
          <w:szCs w:val="28"/>
          <w:lang w:bidi="ar-SA"/>
        </w:rPr>
        <w:t>6,8</w:t>
      </w:r>
      <w:r w:rsidRPr="0044194E">
        <w:rPr>
          <w:rFonts w:ascii="Times New Roman" w:eastAsia="Times New Roman" w:hAnsi="Times New Roman" w:cs="Times New Roman"/>
          <w:color w:val="auto"/>
          <w:sz w:val="28"/>
          <w:szCs w:val="28"/>
          <w:lang w:bidi="ar-SA"/>
        </w:rPr>
        <w:t>%, по ЦФО – 92,</w:t>
      </w:r>
      <w:r w:rsidR="004D0E7B" w:rsidRPr="0044194E">
        <w:rPr>
          <w:rFonts w:ascii="Times New Roman" w:eastAsia="Times New Roman" w:hAnsi="Times New Roman" w:cs="Times New Roman"/>
          <w:color w:val="auto"/>
          <w:sz w:val="28"/>
          <w:szCs w:val="28"/>
          <w:lang w:bidi="ar-SA"/>
        </w:rPr>
        <w:t>1</w:t>
      </w:r>
      <w:r w:rsidRPr="0044194E">
        <w:rPr>
          <w:rFonts w:ascii="Times New Roman" w:eastAsia="Times New Roman" w:hAnsi="Times New Roman" w:cs="Times New Roman"/>
          <w:color w:val="auto"/>
          <w:sz w:val="28"/>
          <w:szCs w:val="28"/>
          <w:lang w:bidi="ar-SA"/>
        </w:rPr>
        <w:t>%)</w:t>
      </w:r>
      <w:r w:rsidRPr="0044194E">
        <w:rPr>
          <w:rFonts w:ascii="Times New Roman" w:eastAsia="Times New Roman" w:hAnsi="Times New Roman" w:cs="Times New Roman"/>
          <w:bCs/>
          <w:color w:val="auto"/>
          <w:sz w:val="28"/>
          <w:szCs w:val="28"/>
          <w:lang w:bidi="ar-SA"/>
        </w:rPr>
        <w:t>.</w:t>
      </w:r>
    </w:p>
    <w:p w14:paraId="30A4D58D" w14:textId="77777777" w:rsidR="00AA4199" w:rsidRPr="00AA4199" w:rsidRDefault="00AA4199" w:rsidP="00AA4199">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AA4199">
        <w:rPr>
          <w:rFonts w:ascii="Times New Roman" w:eastAsia="Times New Roman" w:hAnsi="Times New Roman" w:cs="Times New Roman"/>
          <w:color w:val="auto"/>
          <w:kern w:val="3"/>
          <w:sz w:val="28"/>
          <w:szCs w:val="28"/>
          <w:lang w:eastAsia="ja-JP" w:bidi="fa-IR"/>
        </w:rPr>
        <w:t>Произведено 4,3 млн. тонн зерна в весе после доработки (78,5%),</w:t>
      </w:r>
      <w:r w:rsidRPr="00AA4199">
        <w:rPr>
          <w:rFonts w:ascii="Times New Roman" w:eastAsia="Times New Roman" w:hAnsi="Times New Roman" w:cs="Times New Roman"/>
          <w:color w:val="auto"/>
          <w:sz w:val="28"/>
          <w:szCs w:val="28"/>
          <w:lang w:bidi="ar-SA"/>
        </w:rPr>
        <w:t xml:space="preserve"> 4,4</w:t>
      </w:r>
      <w:r w:rsidRPr="00AA4199">
        <w:rPr>
          <w:rFonts w:ascii="Times New Roman" w:eastAsia="Times New Roman" w:hAnsi="Times New Roman" w:cs="Tahoma"/>
          <w:color w:val="auto"/>
          <w:kern w:val="3"/>
          <w:sz w:val="28"/>
          <w:szCs w:val="28"/>
          <w:lang w:eastAsia="ja-JP" w:bidi="fa-IR"/>
        </w:rPr>
        <w:t xml:space="preserve"> млн. тонн сахарной свеклы (84,7%)</w:t>
      </w:r>
      <w:r w:rsidRPr="00AA4199">
        <w:rPr>
          <w:rFonts w:ascii="Times New Roman" w:eastAsia="Times New Roman" w:hAnsi="Times New Roman" w:cs="Times New Roman"/>
          <w:color w:val="auto"/>
          <w:sz w:val="28"/>
          <w:szCs w:val="28"/>
          <w:lang w:bidi="ar-SA"/>
        </w:rPr>
        <w:t xml:space="preserve">. </w:t>
      </w:r>
    </w:p>
    <w:p w14:paraId="3EA1473B" w14:textId="77777777" w:rsidR="00AA4199" w:rsidRPr="00AA4199" w:rsidRDefault="00AA4199" w:rsidP="00AA4199">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AA4199">
        <w:rPr>
          <w:rFonts w:ascii="Times New Roman" w:eastAsia="Times New Roman" w:hAnsi="Times New Roman" w:cs="Times New Roman"/>
          <w:color w:val="auto"/>
          <w:sz w:val="28"/>
          <w:szCs w:val="28"/>
          <w:lang w:bidi="ar-SA"/>
        </w:rPr>
        <w:t xml:space="preserve">В хозяйствах всех категорий произведено скота и птицы на убой (в живом весе) 667,9 тыс. тонн (96,8%), молока – 444,3 тыс. тонн (95,6%). </w:t>
      </w:r>
    </w:p>
    <w:p w14:paraId="4C368770" w14:textId="77777777" w:rsidR="00DE2619" w:rsidRPr="00DE2619" w:rsidRDefault="00DE2619" w:rsidP="00DE2619">
      <w:pPr>
        <w:widowControl/>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snapToGrid w:val="0"/>
          <w:color w:val="auto"/>
          <w:sz w:val="28"/>
          <w:szCs w:val="28"/>
          <w:lang w:bidi="ar-SA"/>
        </w:rPr>
        <w:t xml:space="preserve">Объем инвестиций в основной капитал за 2024 год составил 260,6 млрд. рублей инвестиций в основной капитал (103,3% к уровню 2023 года в сопоставимых ценах). </w:t>
      </w:r>
      <w:r w:rsidRPr="00DE2619">
        <w:rPr>
          <w:rFonts w:ascii="Times New Roman" w:eastAsia="Times New Roman" w:hAnsi="Times New Roman" w:cs="Times New Roman"/>
          <w:color w:val="auto"/>
          <w:sz w:val="28"/>
          <w:szCs w:val="28"/>
          <w:lang w:bidi="ar-SA"/>
        </w:rPr>
        <w:t>По России показатель составил 107,4%, по ЦФО – 104,1%. Основной прирост инвестиций обусловлен реализацией комплекса инвестиционных проектов в промышленности, сельском хозяйстве, социальной сфере.</w:t>
      </w:r>
    </w:p>
    <w:p w14:paraId="62F6A7D5" w14:textId="77777777" w:rsidR="00DE2619" w:rsidRPr="00DE2619" w:rsidRDefault="00DE2619" w:rsidP="00DE2619">
      <w:pPr>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color w:val="auto"/>
          <w:sz w:val="28"/>
          <w:szCs w:val="28"/>
          <w:lang w:bidi="ar-SA"/>
        </w:rPr>
        <w:t xml:space="preserve">В 2024 году работы по виду деятельности «Строительство» выполнены в объеме 212,4 млрд. рублей (111,2% к уровню 2023 года, по России – 102,1%, по ЦФО – 97,9%). Сданы в эксплуатацию жилые дома </w:t>
      </w:r>
      <w:r w:rsidRPr="00DE2619">
        <w:rPr>
          <w:rFonts w:ascii="Times New Roman" w:eastAsia="Times New Roman" w:hAnsi="Times New Roman" w:cs="Times New Roman"/>
          <w:color w:val="auto"/>
          <w:sz w:val="28"/>
          <w:szCs w:val="28"/>
          <w:lang w:bidi="ar-SA"/>
        </w:rPr>
        <w:lastRenderedPageBreak/>
        <w:t xml:space="preserve">площадью 721,5 тыс. кв. метров (116,5% к уровню 2023 года, по России – 97,6%, по ЦФО – 91,8%). </w:t>
      </w:r>
    </w:p>
    <w:p w14:paraId="2B916F8C" w14:textId="77777777" w:rsidR="00DE2619" w:rsidRPr="00DE2619" w:rsidRDefault="00DE2619" w:rsidP="00DE2619">
      <w:pPr>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color w:val="auto"/>
          <w:sz w:val="28"/>
          <w:szCs w:val="28"/>
          <w:lang w:bidi="ar-SA"/>
        </w:rPr>
        <w:t>Продолжалось строительство социально значимых объектов в сфере образования, здравоохранения, культуры, спорта.</w:t>
      </w:r>
    </w:p>
    <w:p w14:paraId="50295ADE" w14:textId="54E4FC2B" w:rsidR="003C50EA" w:rsidRPr="003C50EA" w:rsidRDefault="003C50EA" w:rsidP="00A82816">
      <w:pPr>
        <w:pBdr>
          <w:bottom w:val="single" w:sz="6" w:space="31" w:color="FFFFFF"/>
        </w:pBdr>
        <w:ind w:firstLine="709"/>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В 2024 году</w:t>
      </w:r>
      <w:r w:rsidRPr="003C50EA">
        <w:rPr>
          <w:rFonts w:ascii="Times New Roman" w:eastAsia="Times New Roman" w:hAnsi="Times New Roman" w:cs="Times New Roman"/>
          <w:b/>
          <w:bCs/>
          <w:i/>
          <w:iCs/>
          <w:color w:val="auto"/>
          <w:sz w:val="28"/>
          <w:szCs w:val="28"/>
          <w:lang w:bidi="ar-SA"/>
        </w:rPr>
        <w:t xml:space="preserve"> </w:t>
      </w:r>
      <w:r w:rsidRPr="003C50EA">
        <w:rPr>
          <w:rFonts w:ascii="Times New Roman" w:eastAsia="Times New Roman" w:hAnsi="Times New Roman" w:cs="Times New Roman"/>
          <w:color w:val="auto"/>
          <w:sz w:val="28"/>
          <w:szCs w:val="28"/>
          <w:lang w:bidi="ar-SA"/>
        </w:rPr>
        <w:t>потребительский рынок области сохранил устойчивость.</w:t>
      </w:r>
      <w:r w:rsidRPr="003C50EA">
        <w:rPr>
          <w:rFonts w:ascii="Times New Roman" w:eastAsia="Times New Roman" w:hAnsi="Times New Roman" w:cs="Times New Roman"/>
          <w:b/>
          <w:bCs/>
          <w:i/>
          <w:iCs/>
          <w:color w:val="auto"/>
          <w:sz w:val="28"/>
          <w:szCs w:val="28"/>
          <w:lang w:bidi="ar-SA"/>
        </w:rPr>
        <w:t xml:space="preserve"> </w:t>
      </w:r>
      <w:r w:rsidRPr="003C50EA">
        <w:rPr>
          <w:rFonts w:ascii="Times New Roman" w:eastAsia="Times New Roman" w:hAnsi="Times New Roman" w:cs="Times New Roman"/>
          <w:color w:val="auto"/>
          <w:sz w:val="28"/>
          <w:szCs w:val="28"/>
          <w:lang w:bidi="ar-SA"/>
        </w:rPr>
        <w:t>Индекс физического объема оборота розничной торговли составил 106,4% (</w:t>
      </w:r>
      <w:r w:rsidRPr="0044194E">
        <w:rPr>
          <w:rFonts w:ascii="Times New Roman" w:eastAsia="Times New Roman" w:hAnsi="Times New Roman" w:cs="Times New Roman"/>
          <w:color w:val="auto"/>
          <w:sz w:val="28"/>
          <w:szCs w:val="28"/>
          <w:lang w:bidi="ar-SA"/>
        </w:rPr>
        <w:t>по России – 107,</w:t>
      </w:r>
      <w:r w:rsidR="00AD11E8" w:rsidRPr="0044194E">
        <w:rPr>
          <w:rFonts w:ascii="Times New Roman" w:eastAsia="Times New Roman" w:hAnsi="Times New Roman" w:cs="Times New Roman"/>
          <w:color w:val="auto"/>
          <w:sz w:val="28"/>
          <w:szCs w:val="28"/>
          <w:lang w:bidi="ar-SA"/>
        </w:rPr>
        <w:t>7</w:t>
      </w:r>
      <w:r w:rsidRPr="0044194E">
        <w:rPr>
          <w:rFonts w:ascii="Times New Roman" w:eastAsia="Times New Roman" w:hAnsi="Times New Roman" w:cs="Times New Roman"/>
          <w:color w:val="auto"/>
          <w:sz w:val="28"/>
          <w:szCs w:val="28"/>
          <w:lang w:bidi="ar-SA"/>
        </w:rPr>
        <w:t>%, по ЦФО – 106,</w:t>
      </w:r>
      <w:r w:rsidR="00AD11E8" w:rsidRPr="0044194E">
        <w:rPr>
          <w:rFonts w:ascii="Times New Roman" w:eastAsia="Times New Roman" w:hAnsi="Times New Roman" w:cs="Times New Roman"/>
          <w:color w:val="auto"/>
          <w:sz w:val="28"/>
          <w:szCs w:val="28"/>
          <w:lang w:bidi="ar-SA"/>
        </w:rPr>
        <w:t>8</w:t>
      </w:r>
      <w:r w:rsidRPr="0044194E">
        <w:rPr>
          <w:rFonts w:ascii="Times New Roman" w:eastAsia="Times New Roman" w:hAnsi="Times New Roman" w:cs="Times New Roman"/>
          <w:color w:val="auto"/>
          <w:sz w:val="28"/>
          <w:szCs w:val="28"/>
          <w:lang w:bidi="ar-SA"/>
        </w:rPr>
        <w:t>%), оборота общественного питания – 103,4% (по России – 1</w:t>
      </w:r>
      <w:r w:rsidR="00AD11E8" w:rsidRPr="0044194E">
        <w:rPr>
          <w:rFonts w:ascii="Times New Roman" w:eastAsia="Times New Roman" w:hAnsi="Times New Roman" w:cs="Times New Roman"/>
          <w:color w:val="auto"/>
          <w:sz w:val="28"/>
          <w:szCs w:val="28"/>
          <w:lang w:bidi="ar-SA"/>
        </w:rPr>
        <w:t>11,9</w:t>
      </w:r>
      <w:r w:rsidRPr="0044194E">
        <w:rPr>
          <w:rFonts w:ascii="Times New Roman" w:eastAsia="Times New Roman" w:hAnsi="Times New Roman" w:cs="Times New Roman"/>
          <w:color w:val="auto"/>
          <w:sz w:val="28"/>
          <w:szCs w:val="28"/>
          <w:lang w:bidi="ar-SA"/>
        </w:rPr>
        <w:t>%, по ЦФО – 1</w:t>
      </w:r>
      <w:r w:rsidR="00AD11E8" w:rsidRPr="0044194E">
        <w:rPr>
          <w:rFonts w:ascii="Times New Roman" w:eastAsia="Times New Roman" w:hAnsi="Times New Roman" w:cs="Times New Roman"/>
          <w:color w:val="auto"/>
          <w:sz w:val="28"/>
          <w:szCs w:val="28"/>
          <w:lang w:bidi="ar-SA"/>
        </w:rPr>
        <w:t>15,4</w:t>
      </w:r>
      <w:r w:rsidRPr="0044194E">
        <w:rPr>
          <w:rFonts w:ascii="Times New Roman" w:eastAsia="Times New Roman" w:hAnsi="Times New Roman" w:cs="Times New Roman"/>
          <w:color w:val="auto"/>
          <w:sz w:val="28"/>
          <w:szCs w:val="28"/>
          <w:lang w:bidi="ar-SA"/>
        </w:rPr>
        <w:t>%).</w:t>
      </w:r>
      <w:r w:rsidR="00A82816">
        <w:rPr>
          <w:rFonts w:ascii="Times New Roman" w:eastAsia="Times New Roman" w:hAnsi="Times New Roman" w:cs="Times New Roman"/>
          <w:color w:val="auto"/>
          <w:sz w:val="28"/>
          <w:szCs w:val="28"/>
          <w:lang w:bidi="ar-SA"/>
        </w:rPr>
        <w:t xml:space="preserve"> </w:t>
      </w:r>
      <w:r w:rsidRPr="0044194E">
        <w:rPr>
          <w:rFonts w:ascii="Times New Roman" w:eastAsia="Times New Roman" w:hAnsi="Times New Roman" w:cs="Times New Roman"/>
          <w:color w:val="auto"/>
          <w:sz w:val="28"/>
          <w:szCs w:val="28"/>
          <w:lang w:bidi="ar-SA"/>
        </w:rPr>
        <w:t>Оказано платных услуг населению на сумму 74,8 млрд. рублей (99,8% к уровню 2023 года</w:t>
      </w:r>
      <w:r w:rsidR="006A4043" w:rsidRPr="0044194E">
        <w:rPr>
          <w:rFonts w:ascii="Times New Roman" w:eastAsia="Times New Roman" w:hAnsi="Times New Roman" w:cs="Times New Roman"/>
          <w:color w:val="auto"/>
          <w:sz w:val="28"/>
          <w:szCs w:val="28"/>
          <w:lang w:bidi="ar-SA"/>
        </w:rPr>
        <w:t xml:space="preserve"> (</w:t>
      </w:r>
      <w:r w:rsidRPr="0044194E">
        <w:rPr>
          <w:rFonts w:ascii="Times New Roman" w:eastAsia="Times New Roman" w:hAnsi="Times New Roman" w:cs="Times New Roman"/>
          <w:color w:val="auto"/>
          <w:sz w:val="28"/>
          <w:szCs w:val="28"/>
          <w:lang w:bidi="ar-SA"/>
        </w:rPr>
        <w:t>по России – 10</w:t>
      </w:r>
      <w:r w:rsidR="006A4043" w:rsidRPr="0044194E">
        <w:rPr>
          <w:rFonts w:ascii="Times New Roman" w:eastAsia="Times New Roman" w:hAnsi="Times New Roman" w:cs="Times New Roman"/>
          <w:color w:val="auto"/>
          <w:sz w:val="28"/>
          <w:szCs w:val="28"/>
          <w:lang w:bidi="ar-SA"/>
        </w:rPr>
        <w:t>4</w:t>
      </w:r>
      <w:r w:rsidRPr="0044194E">
        <w:rPr>
          <w:rFonts w:ascii="Times New Roman" w:eastAsia="Times New Roman" w:hAnsi="Times New Roman" w:cs="Times New Roman"/>
          <w:color w:val="auto"/>
          <w:sz w:val="28"/>
          <w:szCs w:val="28"/>
          <w:lang w:bidi="ar-SA"/>
        </w:rPr>
        <w:t>,3%, по ЦФО – 10</w:t>
      </w:r>
      <w:r w:rsidR="006A4043" w:rsidRPr="0044194E">
        <w:rPr>
          <w:rFonts w:ascii="Times New Roman" w:eastAsia="Times New Roman" w:hAnsi="Times New Roman" w:cs="Times New Roman"/>
          <w:color w:val="auto"/>
          <w:sz w:val="28"/>
          <w:szCs w:val="28"/>
          <w:lang w:bidi="ar-SA"/>
        </w:rPr>
        <w:t>4,0</w:t>
      </w:r>
      <w:r w:rsidRPr="0044194E">
        <w:rPr>
          <w:rFonts w:ascii="Times New Roman" w:eastAsia="Times New Roman" w:hAnsi="Times New Roman" w:cs="Times New Roman"/>
          <w:color w:val="auto"/>
          <w:sz w:val="28"/>
          <w:szCs w:val="28"/>
          <w:lang w:bidi="ar-SA"/>
        </w:rPr>
        <w:t>%).</w:t>
      </w:r>
    </w:p>
    <w:p w14:paraId="5D8FE218" w14:textId="77777777" w:rsidR="003C50EA" w:rsidRPr="003C50EA" w:rsidRDefault="003C50EA" w:rsidP="003C50EA">
      <w:pPr>
        <w:pBdr>
          <w:bottom w:val="single" w:sz="6" w:space="31" w:color="FFFFFF"/>
        </w:pBdr>
        <w:ind w:firstLine="708"/>
        <w:jc w:val="both"/>
        <w:rPr>
          <w:rFonts w:ascii="Times New Roman" w:eastAsia="Times New Roman" w:hAnsi="Times New Roman" w:cs="Times New Roman"/>
          <w:iCs/>
          <w:color w:val="auto"/>
          <w:sz w:val="28"/>
          <w:szCs w:val="28"/>
          <w:lang w:bidi="ar-SA"/>
        </w:rPr>
      </w:pPr>
      <w:r w:rsidRPr="003C50EA">
        <w:rPr>
          <w:rFonts w:ascii="Times New Roman" w:eastAsia="Times New Roman" w:hAnsi="Times New Roman" w:cs="Times New Roman"/>
          <w:iCs/>
          <w:color w:val="auto"/>
          <w:sz w:val="28"/>
          <w:szCs w:val="28"/>
          <w:lang w:bidi="ar-SA"/>
        </w:rPr>
        <w:t xml:space="preserve">В 2024 году в городах и районах области реконструировано и введено в эксплуатацию 90 предприятий торговли, общественного питания и бытового обслуживания. </w:t>
      </w:r>
    </w:p>
    <w:p w14:paraId="73E19EB0" w14:textId="77777777" w:rsidR="003C50EA" w:rsidRPr="003C50EA" w:rsidRDefault="003C50EA" w:rsidP="003C50EA">
      <w:pPr>
        <w:pBdr>
          <w:bottom w:val="single" w:sz="6" w:space="31" w:color="FFFFFF"/>
        </w:pBdr>
        <w:ind w:firstLine="708"/>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 xml:space="preserve">С ростом на 21,5% выросла среднемесячная заработная плата одного работника (по России – рост на 19,0%). </w:t>
      </w:r>
    </w:p>
    <w:p w14:paraId="3191BC53" w14:textId="77777777" w:rsidR="003C50EA" w:rsidRPr="003C50EA" w:rsidRDefault="003C50EA" w:rsidP="003C50EA">
      <w:pPr>
        <w:pBdr>
          <w:bottom w:val="single" w:sz="6" w:space="31" w:color="FFFFFF"/>
        </w:pBdr>
        <w:ind w:firstLine="709"/>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 xml:space="preserve">Уровень безработицы к экономически активному населению в 2024 году (по методологии МОТ) составил 1,9% (по России – 2,5%, по ЦФО – 1,8%); уровень регистрируемой безработицы – 0,2% (2-е место по России). </w:t>
      </w:r>
    </w:p>
    <w:p w14:paraId="3EF295B1" w14:textId="77777777" w:rsidR="001A540E" w:rsidRPr="0097211D" w:rsidRDefault="005618DC" w:rsidP="001A540E">
      <w:pPr>
        <w:pBdr>
          <w:bottom w:val="single" w:sz="6" w:space="31" w:color="FFFFFF"/>
        </w:pBdr>
        <w:ind w:firstLine="709"/>
        <w:jc w:val="both"/>
        <w:rPr>
          <w:rFonts w:ascii="Times New Roman" w:hAnsi="Times New Roman" w:cs="Times New Roman"/>
          <w:color w:val="auto"/>
          <w:sz w:val="28"/>
          <w:szCs w:val="28"/>
        </w:rPr>
      </w:pPr>
      <w:r w:rsidRPr="005E3EF1">
        <w:rPr>
          <w:rFonts w:ascii="Times New Roman" w:hAnsi="Times New Roman" w:cs="Times New Roman"/>
          <w:color w:val="auto"/>
          <w:sz w:val="28"/>
          <w:szCs w:val="28"/>
        </w:rPr>
        <w:t xml:space="preserve">По итогам </w:t>
      </w:r>
      <w:r w:rsidR="00A7121B" w:rsidRPr="005E3EF1">
        <w:rPr>
          <w:rFonts w:ascii="Times New Roman" w:hAnsi="Times New Roman" w:cs="Times New Roman"/>
          <w:color w:val="auto"/>
          <w:sz w:val="28"/>
          <w:szCs w:val="28"/>
        </w:rPr>
        <w:t xml:space="preserve">8 </w:t>
      </w:r>
      <w:r w:rsidRPr="005E3EF1">
        <w:rPr>
          <w:rFonts w:ascii="Times New Roman" w:hAnsi="Times New Roman" w:cs="Times New Roman"/>
          <w:color w:val="auto"/>
          <w:sz w:val="28"/>
          <w:szCs w:val="28"/>
        </w:rPr>
        <w:t>месяцев</w:t>
      </w:r>
      <w:r w:rsidR="00E14D70" w:rsidRPr="005E3EF1">
        <w:rPr>
          <w:rFonts w:ascii="Times New Roman" w:hAnsi="Times New Roman" w:cs="Times New Roman"/>
          <w:color w:val="auto"/>
          <w:sz w:val="28"/>
          <w:szCs w:val="28"/>
        </w:rPr>
        <w:t xml:space="preserve"> 202</w:t>
      </w:r>
      <w:r w:rsidR="005E3EF1" w:rsidRPr="005E3EF1">
        <w:rPr>
          <w:rFonts w:ascii="Times New Roman" w:hAnsi="Times New Roman" w:cs="Times New Roman"/>
          <w:color w:val="auto"/>
          <w:sz w:val="28"/>
          <w:szCs w:val="28"/>
        </w:rPr>
        <w:t>5</w:t>
      </w:r>
      <w:r w:rsidR="00E14D70" w:rsidRPr="005E3EF1">
        <w:rPr>
          <w:rFonts w:ascii="Times New Roman" w:hAnsi="Times New Roman" w:cs="Times New Roman"/>
          <w:color w:val="auto"/>
          <w:sz w:val="28"/>
          <w:szCs w:val="28"/>
        </w:rPr>
        <w:t xml:space="preserve"> год</w:t>
      </w:r>
      <w:r w:rsidRPr="005E3EF1">
        <w:rPr>
          <w:rFonts w:ascii="Times New Roman" w:hAnsi="Times New Roman" w:cs="Times New Roman"/>
          <w:color w:val="auto"/>
          <w:sz w:val="28"/>
          <w:szCs w:val="28"/>
        </w:rPr>
        <w:t>а</w:t>
      </w:r>
      <w:r w:rsidR="0097211D">
        <w:rPr>
          <w:rFonts w:ascii="Times New Roman" w:hAnsi="Times New Roman" w:cs="Times New Roman"/>
          <w:color w:val="auto"/>
          <w:sz w:val="28"/>
          <w:szCs w:val="28"/>
        </w:rPr>
        <w:t xml:space="preserve"> </w:t>
      </w:r>
      <w:r w:rsidR="00E14D70" w:rsidRPr="0097211D">
        <w:rPr>
          <w:rFonts w:ascii="Times New Roman" w:hAnsi="Times New Roman" w:cs="Times New Roman"/>
          <w:color w:val="auto"/>
          <w:sz w:val="28"/>
          <w:szCs w:val="28"/>
        </w:rPr>
        <w:t>социально-экономическо</w:t>
      </w:r>
      <w:r w:rsidR="0097211D" w:rsidRPr="0097211D">
        <w:rPr>
          <w:rFonts w:ascii="Times New Roman" w:hAnsi="Times New Roman" w:cs="Times New Roman"/>
          <w:color w:val="auto"/>
          <w:sz w:val="28"/>
          <w:szCs w:val="28"/>
        </w:rPr>
        <w:t xml:space="preserve">е </w:t>
      </w:r>
      <w:r w:rsidR="00E14D70" w:rsidRPr="0097211D">
        <w:rPr>
          <w:rFonts w:ascii="Times New Roman" w:hAnsi="Times New Roman" w:cs="Times New Roman"/>
          <w:color w:val="auto"/>
          <w:sz w:val="28"/>
          <w:szCs w:val="28"/>
        </w:rPr>
        <w:t>развити</w:t>
      </w:r>
      <w:r w:rsidR="0097211D" w:rsidRPr="0097211D">
        <w:rPr>
          <w:rFonts w:ascii="Times New Roman" w:hAnsi="Times New Roman" w:cs="Times New Roman"/>
          <w:color w:val="auto"/>
          <w:sz w:val="28"/>
          <w:szCs w:val="28"/>
        </w:rPr>
        <w:t>е</w:t>
      </w:r>
      <w:r w:rsidR="00E14D70" w:rsidRPr="0097211D">
        <w:rPr>
          <w:rFonts w:ascii="Times New Roman" w:hAnsi="Times New Roman" w:cs="Times New Roman"/>
          <w:color w:val="auto"/>
          <w:sz w:val="28"/>
          <w:szCs w:val="28"/>
        </w:rPr>
        <w:t xml:space="preserve"> </w:t>
      </w:r>
      <w:r w:rsidR="0097211D" w:rsidRPr="0097211D">
        <w:rPr>
          <w:rFonts w:ascii="Times New Roman" w:hAnsi="Times New Roman" w:cs="Times New Roman"/>
          <w:color w:val="auto"/>
          <w:sz w:val="28"/>
          <w:szCs w:val="28"/>
        </w:rPr>
        <w:t>Курской области характеризуется следующими параметрами</w:t>
      </w:r>
      <w:r w:rsidR="00E14D70" w:rsidRPr="0097211D">
        <w:rPr>
          <w:rFonts w:ascii="Times New Roman" w:hAnsi="Times New Roman" w:cs="Times New Roman"/>
          <w:color w:val="auto"/>
          <w:sz w:val="28"/>
          <w:szCs w:val="28"/>
        </w:rPr>
        <w:t>.</w:t>
      </w:r>
    </w:p>
    <w:p w14:paraId="7B658376" w14:textId="77777777" w:rsidR="001A540E" w:rsidRPr="005E3EF1" w:rsidRDefault="00CB6A6D" w:rsidP="001A540E">
      <w:pPr>
        <w:pBdr>
          <w:bottom w:val="single" w:sz="6" w:space="31" w:color="FFFFFF"/>
        </w:pBdr>
        <w:ind w:firstLine="709"/>
        <w:jc w:val="both"/>
        <w:rPr>
          <w:rFonts w:ascii="Times New Roman" w:hAnsi="Times New Roman"/>
          <w:color w:val="auto"/>
          <w:sz w:val="28"/>
          <w:szCs w:val="28"/>
        </w:rPr>
      </w:pPr>
      <w:r w:rsidRPr="005E3EF1">
        <w:rPr>
          <w:rFonts w:ascii="Times New Roman" w:hAnsi="Times New Roman"/>
          <w:color w:val="auto"/>
          <w:sz w:val="28"/>
          <w:szCs w:val="28"/>
        </w:rPr>
        <w:t>И</w:t>
      </w:r>
      <w:r w:rsidRPr="005E3EF1">
        <w:rPr>
          <w:rFonts w:ascii="Times New Roman" w:hAnsi="Times New Roman"/>
          <w:color w:val="auto"/>
          <w:sz w:val="28"/>
          <w:szCs w:val="28"/>
          <w:lang w:eastAsia="en-US"/>
        </w:rPr>
        <w:t xml:space="preserve">ндекс промышленного производства составил </w:t>
      </w:r>
      <w:r w:rsidR="005E3EF1" w:rsidRPr="005E3EF1">
        <w:rPr>
          <w:rFonts w:ascii="Times New Roman" w:hAnsi="Times New Roman"/>
          <w:color w:val="auto"/>
          <w:sz w:val="28"/>
          <w:szCs w:val="28"/>
          <w:lang w:eastAsia="en-US"/>
        </w:rPr>
        <w:t>92,2</w:t>
      </w:r>
      <w:r w:rsidRPr="005E3EF1">
        <w:rPr>
          <w:rFonts w:ascii="Times New Roman" w:hAnsi="Times New Roman"/>
          <w:color w:val="auto"/>
          <w:sz w:val="28"/>
          <w:szCs w:val="28"/>
          <w:lang w:eastAsia="en-US"/>
        </w:rPr>
        <w:t xml:space="preserve">%, в том числе в добыче полезных ископаемых – </w:t>
      </w:r>
      <w:r w:rsidR="005E3EF1" w:rsidRPr="005E3EF1">
        <w:rPr>
          <w:rFonts w:ascii="Times New Roman" w:hAnsi="Times New Roman"/>
          <w:color w:val="auto"/>
          <w:sz w:val="28"/>
          <w:szCs w:val="28"/>
          <w:lang w:eastAsia="en-US"/>
        </w:rPr>
        <w:t>105,7</w:t>
      </w:r>
      <w:r w:rsidRPr="005E3EF1">
        <w:rPr>
          <w:rFonts w:ascii="Times New Roman" w:hAnsi="Times New Roman"/>
          <w:color w:val="auto"/>
          <w:sz w:val="28"/>
          <w:szCs w:val="28"/>
          <w:lang w:eastAsia="en-US"/>
        </w:rPr>
        <w:t xml:space="preserve">%; обрабатывающих производствах – </w:t>
      </w:r>
      <w:r w:rsidR="005E3EF1" w:rsidRPr="005E3EF1">
        <w:rPr>
          <w:rFonts w:ascii="Times New Roman" w:hAnsi="Times New Roman"/>
          <w:color w:val="auto"/>
          <w:sz w:val="28"/>
          <w:szCs w:val="28"/>
          <w:lang w:eastAsia="en-US"/>
        </w:rPr>
        <w:t>88,9</w:t>
      </w:r>
      <w:r w:rsidRPr="005E3EF1">
        <w:rPr>
          <w:rFonts w:ascii="Times New Roman" w:hAnsi="Times New Roman"/>
          <w:color w:val="auto"/>
          <w:sz w:val="28"/>
          <w:szCs w:val="28"/>
          <w:lang w:eastAsia="en-US"/>
        </w:rPr>
        <w:t xml:space="preserve">%, обеспечении электрической энергией, газом и паром, кондиционировании воздуха – </w:t>
      </w:r>
      <w:r w:rsidR="005E3EF1" w:rsidRPr="005E3EF1">
        <w:rPr>
          <w:rFonts w:ascii="Times New Roman" w:hAnsi="Times New Roman"/>
          <w:color w:val="auto"/>
          <w:sz w:val="28"/>
          <w:szCs w:val="28"/>
          <w:lang w:eastAsia="en-US"/>
        </w:rPr>
        <w:t>85,2</w:t>
      </w:r>
      <w:r w:rsidRPr="005E3EF1">
        <w:rPr>
          <w:rFonts w:ascii="Times New Roman" w:hAnsi="Times New Roman"/>
          <w:color w:val="auto"/>
          <w:sz w:val="28"/>
          <w:szCs w:val="28"/>
          <w:lang w:eastAsia="en-US"/>
        </w:rPr>
        <w:t>%</w:t>
      </w:r>
      <w:r w:rsidRPr="005E3EF1">
        <w:rPr>
          <w:rFonts w:ascii="Times New Roman" w:eastAsia="T3Font_8" w:hAnsi="Times New Roman"/>
          <w:bCs/>
          <w:color w:val="auto"/>
          <w:sz w:val="28"/>
          <w:szCs w:val="28"/>
          <w:lang w:eastAsia="en-US"/>
        </w:rPr>
        <w:t xml:space="preserve">; </w:t>
      </w:r>
      <w:r w:rsidRPr="005E3EF1">
        <w:rPr>
          <w:rFonts w:ascii="Times New Roman" w:hAnsi="Times New Roman"/>
          <w:color w:val="auto"/>
          <w:sz w:val="28"/>
          <w:szCs w:val="28"/>
          <w:lang w:eastAsia="en-US"/>
        </w:rPr>
        <w:t xml:space="preserve">водоснабжении, водоотведении, организации сбора и утилизации отходов, </w:t>
      </w:r>
      <w:r w:rsidRPr="005E3EF1">
        <w:rPr>
          <w:rFonts w:ascii="Times New Roman" w:hAnsi="Times New Roman"/>
          <w:color w:val="auto"/>
          <w:sz w:val="28"/>
          <w:szCs w:val="28"/>
        </w:rPr>
        <w:t xml:space="preserve">деятельности по ликвидации загрязнений – </w:t>
      </w:r>
      <w:r w:rsidR="005E3EF1" w:rsidRPr="005E3EF1">
        <w:rPr>
          <w:rFonts w:ascii="Times New Roman" w:hAnsi="Times New Roman"/>
          <w:color w:val="auto"/>
          <w:sz w:val="28"/>
          <w:szCs w:val="28"/>
        </w:rPr>
        <w:t>93,2</w:t>
      </w:r>
      <w:r w:rsidRPr="005E3EF1">
        <w:rPr>
          <w:rFonts w:ascii="Times New Roman" w:hAnsi="Times New Roman"/>
          <w:color w:val="auto"/>
          <w:sz w:val="28"/>
          <w:szCs w:val="28"/>
        </w:rPr>
        <w:t xml:space="preserve">%. </w:t>
      </w:r>
    </w:p>
    <w:p w14:paraId="00712FBF" w14:textId="77777777" w:rsidR="008F5D06" w:rsidRPr="00AC2BAB" w:rsidRDefault="008C5458" w:rsidP="008F5D06">
      <w:pPr>
        <w:pBdr>
          <w:bottom w:val="single" w:sz="6" w:space="31" w:color="FFFFFF"/>
        </w:pBdr>
        <w:ind w:firstLine="709"/>
        <w:jc w:val="both"/>
        <w:rPr>
          <w:rFonts w:ascii="Times New Roman" w:hAnsi="Times New Roman" w:cs="Times New Roman"/>
          <w:sz w:val="28"/>
          <w:szCs w:val="28"/>
          <w:highlight w:val="yellow"/>
        </w:rPr>
      </w:pPr>
      <w:r w:rsidRPr="005E3EF1">
        <w:rPr>
          <w:rFonts w:ascii="Times New Roman" w:hAnsi="Times New Roman" w:cs="Times New Roman"/>
          <w:sz w:val="28"/>
          <w:szCs w:val="28"/>
        </w:rPr>
        <w:t>Отгружено товаров собственного производства, выполнено работ и услуг на сумму</w:t>
      </w:r>
      <w:r w:rsidR="00CB6A6D" w:rsidRPr="005E3EF1">
        <w:rPr>
          <w:rFonts w:ascii="Times New Roman" w:hAnsi="Times New Roman" w:cs="Times New Roman"/>
          <w:sz w:val="28"/>
          <w:szCs w:val="28"/>
        </w:rPr>
        <w:t xml:space="preserve"> </w:t>
      </w:r>
      <w:r w:rsidR="00022EE8" w:rsidRPr="00022EE8">
        <w:rPr>
          <w:rFonts w:ascii="Times New Roman" w:hAnsi="Times New Roman" w:cs="Times New Roman"/>
          <w:sz w:val="28"/>
          <w:szCs w:val="28"/>
        </w:rPr>
        <w:t>443,4</w:t>
      </w:r>
      <w:r w:rsidRPr="00022EE8">
        <w:rPr>
          <w:rFonts w:ascii="Times New Roman" w:hAnsi="Times New Roman" w:cs="Times New Roman"/>
          <w:sz w:val="28"/>
          <w:szCs w:val="28"/>
        </w:rPr>
        <w:t xml:space="preserve"> млрд. рублей. В структуре отгруженных товаров, </w:t>
      </w:r>
      <w:r w:rsidR="000E7572" w:rsidRPr="00022EE8">
        <w:rPr>
          <w:rFonts w:ascii="Times New Roman" w:hAnsi="Times New Roman" w:cs="Times New Roman"/>
          <w:sz w:val="28"/>
          <w:szCs w:val="28"/>
        </w:rPr>
        <w:t xml:space="preserve">работ, </w:t>
      </w:r>
      <w:r w:rsidRPr="00022EE8">
        <w:rPr>
          <w:rFonts w:ascii="Times New Roman" w:hAnsi="Times New Roman" w:cs="Times New Roman"/>
          <w:sz w:val="28"/>
          <w:szCs w:val="28"/>
        </w:rPr>
        <w:t xml:space="preserve">выполненных </w:t>
      </w:r>
      <w:r w:rsidR="000E7572" w:rsidRPr="00022EE8">
        <w:rPr>
          <w:rFonts w:ascii="Times New Roman" w:hAnsi="Times New Roman" w:cs="Times New Roman"/>
          <w:sz w:val="28"/>
          <w:szCs w:val="28"/>
        </w:rPr>
        <w:t xml:space="preserve">предприятиями промышленного комплекса Курской области, </w:t>
      </w:r>
      <w:r w:rsidRPr="00022EE8">
        <w:rPr>
          <w:rFonts w:ascii="Times New Roman" w:hAnsi="Times New Roman" w:cs="Times New Roman"/>
          <w:sz w:val="28"/>
          <w:szCs w:val="28"/>
        </w:rPr>
        <w:t>и оказанных</w:t>
      </w:r>
      <w:r w:rsidR="000E7572" w:rsidRPr="00022EE8">
        <w:rPr>
          <w:rFonts w:ascii="Times New Roman" w:hAnsi="Times New Roman" w:cs="Times New Roman"/>
          <w:sz w:val="28"/>
          <w:szCs w:val="28"/>
        </w:rPr>
        <w:t xml:space="preserve"> ими</w:t>
      </w:r>
      <w:r w:rsidRPr="00022EE8">
        <w:rPr>
          <w:rFonts w:ascii="Times New Roman" w:hAnsi="Times New Roman" w:cs="Times New Roman"/>
          <w:sz w:val="28"/>
          <w:szCs w:val="28"/>
        </w:rPr>
        <w:t xml:space="preserve"> услуг удельный вес обрабатывающих производств составил </w:t>
      </w:r>
      <w:r w:rsidR="001C3130" w:rsidRPr="00022EE8">
        <w:rPr>
          <w:rFonts w:ascii="Times New Roman" w:hAnsi="Times New Roman" w:cs="Times New Roman"/>
          <w:sz w:val="28"/>
          <w:szCs w:val="28"/>
        </w:rPr>
        <w:t>7</w:t>
      </w:r>
      <w:r w:rsidR="00022EE8" w:rsidRPr="00022EE8">
        <w:rPr>
          <w:rFonts w:ascii="Times New Roman" w:hAnsi="Times New Roman" w:cs="Times New Roman"/>
          <w:sz w:val="28"/>
          <w:szCs w:val="28"/>
        </w:rPr>
        <w:t>6,4</w:t>
      </w:r>
      <w:r w:rsidRPr="00022EE8">
        <w:rPr>
          <w:rFonts w:ascii="Times New Roman" w:hAnsi="Times New Roman" w:cs="Times New Roman"/>
          <w:sz w:val="28"/>
          <w:szCs w:val="28"/>
        </w:rPr>
        <w:t xml:space="preserve">%; добычи полезных ископаемых – </w:t>
      </w:r>
      <w:r w:rsidR="00022EE8" w:rsidRPr="00022EE8">
        <w:rPr>
          <w:rFonts w:ascii="Times New Roman" w:hAnsi="Times New Roman" w:cs="Times New Roman"/>
          <w:sz w:val="28"/>
          <w:szCs w:val="28"/>
        </w:rPr>
        <w:t>13,2</w:t>
      </w:r>
      <w:r w:rsidRPr="00022EE8">
        <w:rPr>
          <w:rFonts w:ascii="Times New Roman" w:hAnsi="Times New Roman" w:cs="Times New Roman"/>
          <w:sz w:val="28"/>
          <w:szCs w:val="28"/>
        </w:rPr>
        <w:t xml:space="preserve">%; обеспечения электрической энергией, газом и паром – </w:t>
      </w:r>
      <w:r w:rsidR="00022EE8" w:rsidRPr="00022EE8">
        <w:rPr>
          <w:rFonts w:ascii="Times New Roman" w:hAnsi="Times New Roman" w:cs="Times New Roman"/>
          <w:sz w:val="28"/>
          <w:szCs w:val="28"/>
        </w:rPr>
        <w:t>9,0</w:t>
      </w:r>
      <w:r w:rsidRPr="00022EE8">
        <w:rPr>
          <w:rFonts w:ascii="Times New Roman" w:hAnsi="Times New Roman" w:cs="Times New Roman"/>
          <w:sz w:val="28"/>
          <w:szCs w:val="28"/>
        </w:rPr>
        <w:t xml:space="preserve">%; водоснабжения; водоотведения, организации сбора и утилизации отходов, деятельности по ликвидации загрязнений – </w:t>
      </w:r>
      <w:r w:rsidR="00022EE8" w:rsidRPr="00022EE8">
        <w:rPr>
          <w:rFonts w:ascii="Times New Roman" w:hAnsi="Times New Roman" w:cs="Times New Roman"/>
          <w:sz w:val="28"/>
          <w:szCs w:val="28"/>
        </w:rPr>
        <w:t>1,4</w:t>
      </w:r>
      <w:r w:rsidRPr="00022EE8">
        <w:rPr>
          <w:rFonts w:ascii="Times New Roman" w:hAnsi="Times New Roman" w:cs="Times New Roman"/>
          <w:sz w:val="28"/>
          <w:szCs w:val="28"/>
        </w:rPr>
        <w:t>%.</w:t>
      </w:r>
      <w:bookmarkStart w:id="2" w:name="_Hlk114473362"/>
    </w:p>
    <w:p w14:paraId="12F97777" w14:textId="2AB5C746" w:rsidR="00022EE8" w:rsidRPr="00022EE8" w:rsidRDefault="00022EE8" w:rsidP="00022EE8">
      <w:pPr>
        <w:pBdr>
          <w:bottom w:val="single" w:sz="6" w:space="31" w:color="FFFFFF"/>
        </w:pBdr>
        <w:ind w:firstLine="709"/>
        <w:jc w:val="both"/>
        <w:rPr>
          <w:rFonts w:ascii="Times New Roman" w:eastAsia="Calibri" w:hAnsi="Times New Roman"/>
          <w:color w:val="auto"/>
          <w:sz w:val="28"/>
          <w:szCs w:val="28"/>
        </w:rPr>
      </w:pPr>
      <w:r w:rsidRPr="007B02E5">
        <w:rPr>
          <w:rFonts w:ascii="Times New Roman" w:eastAsia="Calibri" w:hAnsi="Times New Roman"/>
          <w:color w:val="auto"/>
          <w:sz w:val="28"/>
          <w:szCs w:val="28"/>
        </w:rPr>
        <w:t>Ведущ</w:t>
      </w:r>
      <w:r w:rsidR="007B02E5" w:rsidRPr="007B02E5">
        <w:rPr>
          <w:rFonts w:ascii="Times New Roman" w:eastAsia="Calibri" w:hAnsi="Times New Roman"/>
          <w:color w:val="auto"/>
          <w:sz w:val="28"/>
          <w:szCs w:val="28"/>
        </w:rPr>
        <w:t>им</w:t>
      </w:r>
      <w:r w:rsidRPr="007B02E5">
        <w:rPr>
          <w:rFonts w:ascii="Times New Roman" w:eastAsia="Calibri" w:hAnsi="Times New Roman"/>
          <w:color w:val="auto"/>
          <w:sz w:val="28"/>
          <w:szCs w:val="28"/>
        </w:rPr>
        <w:t xml:space="preserve"> предприяти</w:t>
      </w:r>
      <w:r w:rsidR="007B02E5" w:rsidRPr="007B02E5">
        <w:rPr>
          <w:rFonts w:ascii="Times New Roman" w:eastAsia="Calibri" w:hAnsi="Times New Roman"/>
          <w:color w:val="auto"/>
          <w:sz w:val="28"/>
          <w:szCs w:val="28"/>
        </w:rPr>
        <w:t>ем</w:t>
      </w:r>
      <w:r w:rsidRPr="007B02E5">
        <w:rPr>
          <w:rFonts w:ascii="Times New Roman" w:eastAsia="Calibri" w:hAnsi="Times New Roman"/>
          <w:color w:val="auto"/>
          <w:sz w:val="28"/>
          <w:szCs w:val="28"/>
        </w:rPr>
        <w:t xml:space="preserve"> вида экономической деятельности «Добыча полезных ископаемых» АО</w:t>
      </w:r>
      <w:r w:rsidRPr="00022EE8">
        <w:rPr>
          <w:rFonts w:ascii="Times New Roman" w:eastAsia="Calibri" w:hAnsi="Times New Roman"/>
          <w:color w:val="auto"/>
          <w:sz w:val="28"/>
          <w:szCs w:val="28"/>
        </w:rPr>
        <w:t xml:space="preserve"> «Михайловский ГОК им. А.В. </w:t>
      </w:r>
      <w:proofErr w:type="spellStart"/>
      <w:r w:rsidRPr="00022EE8">
        <w:rPr>
          <w:rFonts w:ascii="Times New Roman" w:eastAsia="Calibri" w:hAnsi="Times New Roman"/>
          <w:color w:val="auto"/>
          <w:sz w:val="28"/>
          <w:szCs w:val="28"/>
        </w:rPr>
        <w:t>Варичева</w:t>
      </w:r>
      <w:proofErr w:type="spellEnd"/>
      <w:r w:rsidRPr="00022EE8">
        <w:rPr>
          <w:rFonts w:ascii="Times New Roman" w:eastAsia="Calibri" w:hAnsi="Times New Roman"/>
          <w:color w:val="auto"/>
          <w:sz w:val="28"/>
          <w:szCs w:val="28"/>
        </w:rPr>
        <w:t xml:space="preserve">» реализовано несколько масштабных проектов: введены в эксплуатацию две очереди дробильно-конвейерного комплекса, повысившие эффективность добычи, снизившие себестоимость производства и уменьшившие нагрузку на окружающую среду, а также комплекс </w:t>
      </w:r>
      <w:proofErr w:type="spellStart"/>
      <w:r w:rsidRPr="00022EE8">
        <w:rPr>
          <w:rFonts w:ascii="Times New Roman" w:eastAsia="Calibri" w:hAnsi="Times New Roman"/>
          <w:color w:val="auto"/>
          <w:sz w:val="28"/>
          <w:szCs w:val="28"/>
        </w:rPr>
        <w:t>дообогащения</w:t>
      </w:r>
      <w:proofErr w:type="spellEnd"/>
      <w:r w:rsidRPr="00022EE8">
        <w:rPr>
          <w:rFonts w:ascii="Times New Roman" w:eastAsia="Calibri" w:hAnsi="Times New Roman"/>
          <w:color w:val="auto"/>
          <w:sz w:val="28"/>
          <w:szCs w:val="28"/>
        </w:rPr>
        <w:t xml:space="preserve"> концентрата, позволивший существенно повысить качество продукции и укрепить позиции АО «Михайловский ГОК им. А.В. </w:t>
      </w:r>
      <w:proofErr w:type="spellStart"/>
      <w:r w:rsidRPr="00022EE8">
        <w:rPr>
          <w:rFonts w:ascii="Times New Roman" w:eastAsia="Calibri" w:hAnsi="Times New Roman"/>
          <w:color w:val="auto"/>
          <w:sz w:val="28"/>
          <w:szCs w:val="28"/>
        </w:rPr>
        <w:t>Варичева</w:t>
      </w:r>
      <w:proofErr w:type="spellEnd"/>
      <w:r w:rsidRPr="00022EE8">
        <w:rPr>
          <w:rFonts w:ascii="Times New Roman" w:eastAsia="Calibri" w:hAnsi="Times New Roman"/>
          <w:color w:val="auto"/>
          <w:sz w:val="28"/>
          <w:szCs w:val="28"/>
        </w:rPr>
        <w:t>» на металлургическом рынке.</w:t>
      </w:r>
    </w:p>
    <w:p w14:paraId="590A99C8" w14:textId="77777777" w:rsidR="00CB21C3" w:rsidRPr="00022EE8" w:rsidRDefault="008C5458" w:rsidP="00CB21C3">
      <w:pPr>
        <w:pBdr>
          <w:bottom w:val="single" w:sz="6" w:space="31" w:color="FFFFFF"/>
        </w:pBdr>
        <w:ind w:firstLine="709"/>
        <w:jc w:val="both"/>
        <w:rPr>
          <w:rFonts w:ascii="Times New Roman" w:hAnsi="Times New Roman" w:cs="Times New Roman"/>
          <w:sz w:val="28"/>
          <w:szCs w:val="28"/>
        </w:rPr>
      </w:pPr>
      <w:r w:rsidRPr="00022EE8">
        <w:rPr>
          <w:rFonts w:ascii="Times New Roman" w:hAnsi="Times New Roman" w:cs="Times New Roman"/>
          <w:sz w:val="28"/>
          <w:szCs w:val="28"/>
        </w:rPr>
        <w:t xml:space="preserve">АО «Концерн Росэнергоатом» продолжает реализацию крупного инвестиционного проекта по строительству станции замещения АЭС-2. </w:t>
      </w:r>
      <w:r w:rsidR="00D33627" w:rsidRPr="00022EE8">
        <w:rPr>
          <w:rFonts w:ascii="Times New Roman" w:hAnsi="Times New Roman" w:cs="Times New Roman"/>
          <w:sz w:val="28"/>
          <w:szCs w:val="28"/>
        </w:rPr>
        <w:t xml:space="preserve"> </w:t>
      </w:r>
    </w:p>
    <w:p w14:paraId="06BA7F24" w14:textId="77777777" w:rsidR="00022EE8" w:rsidRDefault="00BC5806" w:rsidP="00CB21C3">
      <w:pPr>
        <w:pBdr>
          <w:bottom w:val="single" w:sz="6" w:space="31" w:color="FFFFFF"/>
        </w:pBdr>
        <w:ind w:firstLine="709"/>
        <w:jc w:val="both"/>
        <w:rPr>
          <w:rFonts w:ascii="Times New Roman" w:hAnsi="Times New Roman" w:cs="Times New Roman"/>
          <w:sz w:val="28"/>
          <w:szCs w:val="28"/>
          <w:highlight w:val="yellow"/>
        </w:rPr>
      </w:pPr>
      <w:r w:rsidRPr="0015474A">
        <w:rPr>
          <w:rFonts w:ascii="Times New Roman" w:hAnsi="Times New Roman" w:cs="Times New Roman"/>
          <w:sz w:val="28"/>
          <w:szCs w:val="28"/>
        </w:rPr>
        <w:lastRenderedPageBreak/>
        <w:t>По итогам января-</w:t>
      </w:r>
      <w:r w:rsidR="001507C6" w:rsidRPr="0015474A">
        <w:rPr>
          <w:rFonts w:ascii="Times New Roman" w:hAnsi="Times New Roman" w:cs="Times New Roman"/>
          <w:sz w:val="28"/>
          <w:szCs w:val="28"/>
        </w:rPr>
        <w:t>августа</w:t>
      </w:r>
      <w:r w:rsidRPr="0015474A">
        <w:rPr>
          <w:rFonts w:ascii="Times New Roman" w:hAnsi="Times New Roman" w:cs="Times New Roman"/>
          <w:sz w:val="28"/>
          <w:szCs w:val="28"/>
        </w:rPr>
        <w:t xml:space="preserve"> 202</w:t>
      </w:r>
      <w:r w:rsidR="00022EE8" w:rsidRPr="0015474A">
        <w:rPr>
          <w:rFonts w:ascii="Times New Roman" w:hAnsi="Times New Roman" w:cs="Times New Roman"/>
          <w:sz w:val="28"/>
          <w:szCs w:val="28"/>
        </w:rPr>
        <w:t>5</w:t>
      </w:r>
      <w:r w:rsidRPr="0015474A">
        <w:rPr>
          <w:rFonts w:ascii="Times New Roman" w:hAnsi="Times New Roman" w:cs="Times New Roman"/>
          <w:sz w:val="28"/>
          <w:szCs w:val="28"/>
        </w:rPr>
        <w:t xml:space="preserve"> года в обрабатывающей отрасли наибольший рост объемов производства достигнут в производстве:</w:t>
      </w:r>
      <w:r w:rsidR="00FD3606" w:rsidRPr="0015474A">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в производстве химических веществ и химических продуктов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20,5%</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в производстве лекарственных средств и материалов, применяемых в медицинских целях и ветеринарии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13,9%</w:t>
      </w:r>
      <w:r w:rsidR="00022EE8">
        <w:rPr>
          <w:rFonts w:ascii="Times New Roman" w:hAnsi="Times New Roman" w:cs="Times New Roman"/>
          <w:sz w:val="28"/>
          <w:szCs w:val="28"/>
        </w:rPr>
        <w:t>)</w:t>
      </w:r>
      <w:r w:rsidR="00022EE8" w:rsidRPr="00022EE8">
        <w:rPr>
          <w:rFonts w:ascii="Times New Roman" w:hAnsi="Times New Roman" w:cs="Times New Roman"/>
          <w:sz w:val="28"/>
          <w:szCs w:val="28"/>
        </w:rPr>
        <w:t xml:space="preserve">; </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в производстве резиновых и пластмассовых изделий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1,5%</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в производстве компьютеров, электронных и оптических изделий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7,3%</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p>
    <w:p w14:paraId="3BAC2C0B" w14:textId="77777777" w:rsidR="00436DB5" w:rsidRPr="000A155B" w:rsidRDefault="008C5458" w:rsidP="00436DB5">
      <w:pPr>
        <w:pBdr>
          <w:bottom w:val="single" w:sz="6" w:space="31" w:color="FFFFFF"/>
        </w:pBdr>
        <w:ind w:firstLine="709"/>
        <w:jc w:val="both"/>
        <w:rPr>
          <w:rFonts w:ascii="Times New Roman" w:hAnsi="Times New Roman" w:cs="Times New Roman"/>
          <w:sz w:val="28"/>
          <w:szCs w:val="28"/>
        </w:rPr>
      </w:pPr>
      <w:r w:rsidRPr="000A155B">
        <w:rPr>
          <w:rFonts w:ascii="Times New Roman" w:hAnsi="Times New Roman" w:cs="Times New Roman"/>
          <w:sz w:val="28"/>
          <w:szCs w:val="28"/>
          <w:shd w:val="clear" w:color="auto" w:fill="FFFFFF" w:themeFill="background1"/>
        </w:rPr>
        <w:t xml:space="preserve">Существенный вклад в достижение показателей внесли предприятия, ведущие системную работу по модернизации производства, освоению новой продукции: </w:t>
      </w:r>
      <w:r w:rsidR="000A155B" w:rsidRPr="000A155B">
        <w:rPr>
          <w:rFonts w:ascii="Times New Roman" w:hAnsi="Times New Roman" w:cs="Times New Roman"/>
          <w:sz w:val="28"/>
          <w:szCs w:val="28"/>
          <w:shd w:val="clear" w:color="auto" w:fill="FFFFFF" w:themeFill="background1"/>
        </w:rPr>
        <w:t>ОАО «Фармстандарт-</w:t>
      </w:r>
      <w:proofErr w:type="spellStart"/>
      <w:r w:rsidR="000A155B" w:rsidRPr="000A155B">
        <w:rPr>
          <w:rFonts w:ascii="Times New Roman" w:hAnsi="Times New Roman" w:cs="Times New Roman"/>
          <w:sz w:val="28"/>
          <w:szCs w:val="28"/>
          <w:shd w:val="clear" w:color="auto" w:fill="FFFFFF" w:themeFill="background1"/>
        </w:rPr>
        <w:t>Лексредства</w:t>
      </w:r>
      <w:proofErr w:type="spellEnd"/>
      <w:r w:rsidR="000A155B" w:rsidRPr="000A155B">
        <w:rPr>
          <w:rFonts w:ascii="Times New Roman" w:hAnsi="Times New Roman" w:cs="Times New Roman"/>
          <w:sz w:val="28"/>
          <w:szCs w:val="28"/>
          <w:shd w:val="clear" w:color="auto" w:fill="FFFFFF" w:themeFill="background1"/>
        </w:rPr>
        <w:t>», ООО НПО «Композит», АО «</w:t>
      </w:r>
      <w:proofErr w:type="spellStart"/>
      <w:r w:rsidR="000A155B" w:rsidRPr="000A155B">
        <w:rPr>
          <w:rFonts w:ascii="Times New Roman" w:hAnsi="Times New Roman" w:cs="Times New Roman"/>
          <w:sz w:val="28"/>
          <w:szCs w:val="28"/>
          <w:shd w:val="clear" w:color="auto" w:fill="FFFFFF" w:themeFill="background1"/>
        </w:rPr>
        <w:t>Авиаавтоматика</w:t>
      </w:r>
      <w:proofErr w:type="spellEnd"/>
      <w:r w:rsidR="000A155B" w:rsidRPr="000A155B">
        <w:rPr>
          <w:rFonts w:ascii="Times New Roman" w:hAnsi="Times New Roman" w:cs="Times New Roman"/>
          <w:sz w:val="28"/>
          <w:szCs w:val="28"/>
          <w:shd w:val="clear" w:color="auto" w:fill="FFFFFF" w:themeFill="background1"/>
        </w:rPr>
        <w:t xml:space="preserve">» им. </w:t>
      </w:r>
      <w:proofErr w:type="spellStart"/>
      <w:r w:rsidR="000A155B" w:rsidRPr="000A155B">
        <w:rPr>
          <w:rFonts w:ascii="Times New Roman" w:hAnsi="Times New Roman" w:cs="Times New Roman"/>
          <w:sz w:val="28"/>
          <w:szCs w:val="28"/>
          <w:shd w:val="clear" w:color="auto" w:fill="FFFFFF" w:themeFill="background1"/>
        </w:rPr>
        <w:t>В.В.Тарасова</w:t>
      </w:r>
      <w:proofErr w:type="spellEnd"/>
      <w:r w:rsidR="000A155B" w:rsidRPr="000A155B">
        <w:rPr>
          <w:rFonts w:ascii="Times New Roman" w:hAnsi="Times New Roman" w:cs="Times New Roman"/>
          <w:sz w:val="28"/>
          <w:szCs w:val="28"/>
          <w:shd w:val="clear" w:color="auto" w:fill="FFFFFF" w:themeFill="background1"/>
        </w:rPr>
        <w:t>», АО «Курский электроаппаратный завод», группы предприятий «ГОТЭК», предприятий пищевой и перерабатывающей промышленности</w:t>
      </w:r>
      <w:r w:rsidR="00824F5C" w:rsidRPr="000A155B">
        <w:rPr>
          <w:rFonts w:ascii="Times New Roman" w:hAnsi="Times New Roman" w:cs="Times New Roman"/>
          <w:sz w:val="28"/>
          <w:szCs w:val="28"/>
        </w:rPr>
        <w:t>.</w:t>
      </w:r>
    </w:p>
    <w:p w14:paraId="57228307" w14:textId="77777777" w:rsidR="00436DB5" w:rsidRPr="000A155B" w:rsidRDefault="00422F8D" w:rsidP="00436DB5">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Несмотря на сложные экономические условия, в области продолжается реализация инвестиционных проектов</w:t>
      </w:r>
      <w:r w:rsidR="000A155B" w:rsidRPr="000A155B">
        <w:rPr>
          <w:rFonts w:ascii="Times New Roman" w:hAnsi="Times New Roman" w:cs="Times New Roman"/>
          <w:bCs/>
          <w:sz w:val="28"/>
          <w:szCs w:val="28"/>
        </w:rPr>
        <w:t xml:space="preserve">, </w:t>
      </w:r>
      <w:r w:rsidRPr="000A155B">
        <w:rPr>
          <w:rFonts w:ascii="Times New Roman" w:hAnsi="Times New Roman" w:cs="Times New Roman"/>
          <w:bCs/>
          <w:sz w:val="28"/>
          <w:szCs w:val="28"/>
        </w:rPr>
        <w:t xml:space="preserve">направленных на модернизацию производства, импортозамещение. </w:t>
      </w:r>
    </w:p>
    <w:p w14:paraId="620985FF" w14:textId="0FD6EEB3"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Так, ОАО «Фармстандарт-</w:t>
      </w:r>
      <w:proofErr w:type="spellStart"/>
      <w:r w:rsidRPr="000A155B">
        <w:rPr>
          <w:rFonts w:ascii="Times New Roman" w:hAnsi="Times New Roman" w:cs="Times New Roman"/>
          <w:bCs/>
          <w:sz w:val="28"/>
          <w:szCs w:val="28"/>
        </w:rPr>
        <w:t>Лексредства</w:t>
      </w:r>
      <w:proofErr w:type="spellEnd"/>
      <w:r w:rsidRPr="000A155B">
        <w:rPr>
          <w:rFonts w:ascii="Times New Roman" w:hAnsi="Times New Roman" w:cs="Times New Roman"/>
          <w:bCs/>
          <w:sz w:val="28"/>
          <w:szCs w:val="28"/>
        </w:rPr>
        <w:t>» в 2024 году запущен цех мягких желатиновых капсул с объемом инвестиций более 1 млрд. руб</w:t>
      </w:r>
      <w:r w:rsidR="00084624">
        <w:rPr>
          <w:rFonts w:ascii="Times New Roman" w:hAnsi="Times New Roman" w:cs="Times New Roman"/>
          <w:bCs/>
          <w:sz w:val="28"/>
          <w:szCs w:val="28"/>
        </w:rPr>
        <w:t>лей</w:t>
      </w:r>
      <w:r w:rsidRPr="000A155B">
        <w:rPr>
          <w:rFonts w:ascii="Times New Roman" w:hAnsi="Times New Roman" w:cs="Times New Roman"/>
          <w:bCs/>
          <w:sz w:val="28"/>
          <w:szCs w:val="28"/>
        </w:rPr>
        <w:t>. На производстве начался выпуск следующих известных и востребованных противовоспалительных и противоревматических препаратов («Ибупрофен», «</w:t>
      </w:r>
      <w:proofErr w:type="spellStart"/>
      <w:r w:rsidRPr="000A155B">
        <w:rPr>
          <w:rFonts w:ascii="Times New Roman" w:hAnsi="Times New Roman" w:cs="Times New Roman"/>
          <w:bCs/>
          <w:sz w:val="28"/>
          <w:szCs w:val="28"/>
        </w:rPr>
        <w:t>Некст</w:t>
      </w:r>
      <w:proofErr w:type="spellEnd"/>
      <w:r w:rsidRPr="000A155B">
        <w:rPr>
          <w:rFonts w:ascii="Times New Roman" w:hAnsi="Times New Roman" w:cs="Times New Roman"/>
          <w:bCs/>
          <w:sz w:val="28"/>
          <w:szCs w:val="28"/>
        </w:rPr>
        <w:t>» и др.). После выхода производства на полную проектную мощность на указанном участке возможен выпуск до 9 млн. упаковок в год.</w:t>
      </w:r>
    </w:p>
    <w:p w14:paraId="22667B67" w14:textId="77777777"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Научно-производственное объединение «Композит» реализует крупный инвестиционный проект до 2026 года, направленный на увеличение объемов производства, освоение в производстве нового вида продукции – цельнолитых шин для погрузчиков. Общая стоимость проекта около 2,8 млрд. рублей.</w:t>
      </w:r>
    </w:p>
    <w:p w14:paraId="5098EA3F" w14:textId="77777777"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 xml:space="preserve">АО «Курский электроаппаратный завод» реализует проекты по разработке и выпуску ряда автоматических выключателей </w:t>
      </w:r>
      <w:proofErr w:type="spellStart"/>
      <w:r w:rsidRPr="000A155B">
        <w:rPr>
          <w:rFonts w:ascii="Times New Roman" w:hAnsi="Times New Roman" w:cs="Times New Roman"/>
          <w:bCs/>
          <w:sz w:val="28"/>
          <w:szCs w:val="28"/>
        </w:rPr>
        <w:t>OptiMat</w:t>
      </w:r>
      <w:proofErr w:type="spellEnd"/>
      <w:r w:rsidRPr="000A155B">
        <w:rPr>
          <w:rFonts w:ascii="Times New Roman" w:hAnsi="Times New Roman" w:cs="Times New Roman"/>
          <w:bCs/>
          <w:sz w:val="28"/>
          <w:szCs w:val="28"/>
        </w:rPr>
        <w:t xml:space="preserve"> D. В условиях внешнего санкционного давления предприятие активно замещает продукцию иностранных производителей.</w:t>
      </w:r>
    </w:p>
    <w:p w14:paraId="155F45D6" w14:textId="694141C3" w:rsidR="000A155B" w:rsidRDefault="000A155B" w:rsidP="000A155B">
      <w:pPr>
        <w:pBdr>
          <w:bottom w:val="single" w:sz="6" w:space="31" w:color="FFFFFF"/>
        </w:pBdr>
        <w:ind w:firstLine="709"/>
        <w:jc w:val="both"/>
        <w:rPr>
          <w:rFonts w:ascii="Times New Roman" w:hAnsi="Times New Roman" w:cs="Times New Roman"/>
          <w:bCs/>
          <w:sz w:val="28"/>
          <w:szCs w:val="28"/>
          <w:highlight w:val="yellow"/>
        </w:rPr>
      </w:pPr>
      <w:r w:rsidRPr="000A155B">
        <w:rPr>
          <w:rFonts w:ascii="Times New Roman" w:hAnsi="Times New Roman" w:cs="Times New Roman"/>
          <w:bCs/>
          <w:sz w:val="28"/>
          <w:szCs w:val="28"/>
        </w:rPr>
        <w:t>В металлургическом производстве в особой экономической зоне ожидается ввод в эксплуатацию двух новых предприятий: ООО «Михайловский ГБЖ» (2027</w:t>
      </w:r>
      <w:r w:rsidR="002D4ACA">
        <w:rPr>
          <w:rFonts w:ascii="Times New Roman" w:hAnsi="Times New Roman" w:cs="Times New Roman"/>
          <w:bCs/>
          <w:sz w:val="28"/>
          <w:szCs w:val="28"/>
        </w:rPr>
        <w:t xml:space="preserve"> </w:t>
      </w:r>
      <w:r w:rsidRPr="000A155B">
        <w:rPr>
          <w:rFonts w:ascii="Times New Roman" w:hAnsi="Times New Roman" w:cs="Times New Roman"/>
          <w:bCs/>
          <w:sz w:val="28"/>
          <w:szCs w:val="28"/>
        </w:rPr>
        <w:t>г.) и ООО «</w:t>
      </w:r>
      <w:proofErr w:type="spellStart"/>
      <w:r w:rsidRPr="000A155B">
        <w:rPr>
          <w:rFonts w:ascii="Times New Roman" w:hAnsi="Times New Roman" w:cs="Times New Roman"/>
          <w:bCs/>
          <w:sz w:val="28"/>
          <w:szCs w:val="28"/>
        </w:rPr>
        <w:t>Цинкум</w:t>
      </w:r>
      <w:proofErr w:type="spellEnd"/>
      <w:r w:rsidRPr="000A155B">
        <w:rPr>
          <w:rFonts w:ascii="Times New Roman" w:hAnsi="Times New Roman" w:cs="Times New Roman"/>
          <w:bCs/>
          <w:sz w:val="28"/>
          <w:szCs w:val="28"/>
        </w:rPr>
        <w:t>» (2025</w:t>
      </w:r>
      <w:r w:rsidR="002D4ACA">
        <w:rPr>
          <w:rFonts w:ascii="Times New Roman" w:hAnsi="Times New Roman" w:cs="Times New Roman"/>
          <w:bCs/>
          <w:sz w:val="28"/>
          <w:szCs w:val="28"/>
        </w:rPr>
        <w:t xml:space="preserve"> </w:t>
      </w:r>
      <w:r w:rsidRPr="000A155B">
        <w:rPr>
          <w:rFonts w:ascii="Times New Roman" w:hAnsi="Times New Roman" w:cs="Times New Roman"/>
          <w:bCs/>
          <w:sz w:val="28"/>
          <w:szCs w:val="28"/>
        </w:rPr>
        <w:t>г.), что окажет влияние на увеличение индекса промышленного производства в соответствующих годах.</w:t>
      </w:r>
    </w:p>
    <w:p w14:paraId="0306D925" w14:textId="77777777"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r w:rsidRPr="00FA2332">
        <w:rPr>
          <w:rFonts w:ascii="Times New Roman" w:eastAsia="Times New Roman" w:hAnsi="Times New Roman" w:cs="Times New Roman"/>
          <w:color w:val="auto"/>
          <w:sz w:val="28"/>
          <w:szCs w:val="28"/>
          <w:lang w:bidi="ar-SA"/>
        </w:rPr>
        <w:t xml:space="preserve">Курская область ежегодно участвует в конкурсных отборах государственных программ в сфере промышленности, которые проводит Минпромторг России. В рамках единой региональной субсидии средства направляются на субсидирование предприятиям части затрат, связанных с приобретением нового оборудования, а также докапитализацию регионального фонда развития промышленности. С 2021 года с учетом </w:t>
      </w:r>
      <w:proofErr w:type="spellStart"/>
      <w:r w:rsidRPr="00FA2332">
        <w:rPr>
          <w:rFonts w:ascii="Times New Roman" w:eastAsia="Times New Roman" w:hAnsi="Times New Roman" w:cs="Times New Roman"/>
          <w:color w:val="auto"/>
          <w:sz w:val="28"/>
          <w:szCs w:val="28"/>
          <w:lang w:bidi="ar-SA"/>
        </w:rPr>
        <w:t>софинансирования</w:t>
      </w:r>
      <w:proofErr w:type="spellEnd"/>
      <w:r w:rsidRPr="00FA2332">
        <w:rPr>
          <w:rFonts w:ascii="Times New Roman" w:eastAsia="Times New Roman" w:hAnsi="Times New Roman" w:cs="Times New Roman"/>
          <w:color w:val="auto"/>
          <w:sz w:val="28"/>
          <w:szCs w:val="28"/>
          <w:lang w:bidi="ar-SA"/>
        </w:rPr>
        <w:t xml:space="preserve"> из регионального бюджета на данные направления выделено более 420 млн. рублей. </w:t>
      </w:r>
    </w:p>
    <w:p w14:paraId="38C50EF9" w14:textId="77777777"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r w:rsidRPr="00FA2332">
        <w:rPr>
          <w:rFonts w:ascii="Times New Roman" w:eastAsia="Times New Roman" w:hAnsi="Times New Roman" w:cs="Times New Roman"/>
          <w:color w:val="auto"/>
          <w:sz w:val="28"/>
          <w:szCs w:val="28"/>
          <w:lang w:bidi="ar-SA"/>
        </w:rPr>
        <w:lastRenderedPageBreak/>
        <w:t>Министерством промышленности, торговли и предпринимательства Курской области ведется конкурсный отбор по предоставлению субсидий на возмещение части затрат промышленных предприятий, связанных с приобретением нового оборудования. На данные цели в т</w:t>
      </w:r>
      <w:r>
        <w:rPr>
          <w:rFonts w:ascii="Times New Roman" w:eastAsia="Times New Roman" w:hAnsi="Times New Roman" w:cs="Times New Roman"/>
          <w:color w:val="auto"/>
          <w:sz w:val="28"/>
          <w:szCs w:val="28"/>
          <w:lang w:bidi="ar-SA"/>
        </w:rPr>
        <w:t xml:space="preserve">екущем году </w:t>
      </w:r>
      <w:r w:rsidRPr="00FA2332">
        <w:rPr>
          <w:rFonts w:ascii="Times New Roman" w:eastAsia="Times New Roman" w:hAnsi="Times New Roman" w:cs="Times New Roman"/>
          <w:color w:val="auto"/>
          <w:sz w:val="28"/>
          <w:szCs w:val="28"/>
          <w:lang w:bidi="ar-SA"/>
        </w:rPr>
        <w:t>выделено 38,1 млн. рублей, из которых 13,1 млн. рублей – средства федерального бюджета.</w:t>
      </w:r>
    </w:p>
    <w:p w14:paraId="7ADC3894" w14:textId="77777777"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r w:rsidRPr="00FA2332">
        <w:rPr>
          <w:rFonts w:ascii="Times New Roman" w:eastAsia="Times New Roman" w:hAnsi="Times New Roman" w:cs="Times New Roman"/>
          <w:color w:val="auto"/>
          <w:sz w:val="28"/>
          <w:szCs w:val="28"/>
          <w:lang w:bidi="ar-SA"/>
        </w:rPr>
        <w:t>Фонд развития промышленности Курской области совместно с Федеральным фондом развития промышленности (далее – Федеральный ФРП) предоставляет предприятиям промышленности в сфере обработки льготные займы по ставке 3-5% годовых на реализацию инвестиционных проектов по разработке и освоению производства импортозамещающей продукции.</w:t>
      </w:r>
    </w:p>
    <w:p w14:paraId="6D73799A" w14:textId="7EB7E1F0" w:rsidR="00FA2332" w:rsidRDefault="00FA2332" w:rsidP="00436DB5">
      <w:pPr>
        <w:pBdr>
          <w:bottom w:val="single" w:sz="6" w:space="31" w:color="FFFFFF"/>
        </w:pBdr>
        <w:ind w:firstLine="709"/>
        <w:jc w:val="both"/>
        <w:rPr>
          <w:rFonts w:ascii="Times New Roman" w:eastAsia="Times New Roman" w:hAnsi="Times New Roman" w:cs="Times New Roman"/>
          <w:bCs/>
          <w:color w:val="auto"/>
          <w:sz w:val="28"/>
          <w:szCs w:val="28"/>
          <w:highlight w:val="yellow"/>
          <w:lang w:bidi="ar-SA"/>
        </w:rPr>
      </w:pPr>
      <w:r w:rsidRPr="00FA2332">
        <w:rPr>
          <w:rFonts w:ascii="Times New Roman" w:eastAsia="Times New Roman" w:hAnsi="Times New Roman" w:cs="Times New Roman"/>
          <w:bCs/>
          <w:color w:val="auto"/>
          <w:sz w:val="28"/>
          <w:szCs w:val="28"/>
          <w:lang w:bidi="ar-SA"/>
        </w:rPr>
        <w:t>В соответствии с распоряжением Правительства Российской Федерации</w:t>
      </w:r>
      <w:r>
        <w:rPr>
          <w:rFonts w:ascii="Times New Roman" w:eastAsia="Times New Roman" w:hAnsi="Times New Roman" w:cs="Times New Roman"/>
          <w:bCs/>
          <w:color w:val="auto"/>
          <w:sz w:val="28"/>
          <w:szCs w:val="28"/>
          <w:lang w:bidi="ar-SA"/>
        </w:rPr>
        <w:t xml:space="preserve"> </w:t>
      </w:r>
      <w:r w:rsidRPr="00FA2332">
        <w:rPr>
          <w:rFonts w:ascii="Times New Roman" w:eastAsia="Times New Roman" w:hAnsi="Times New Roman" w:cs="Times New Roman"/>
          <w:bCs/>
          <w:color w:val="auto"/>
          <w:sz w:val="28"/>
          <w:szCs w:val="28"/>
          <w:lang w:bidi="ar-SA"/>
        </w:rPr>
        <w:t>Курской области из резервного фонда Правительства Российской Федерации  выделены бюджетные ассигнования в размере 2,4 млрд</w:t>
      </w:r>
      <w:r w:rsidR="00D22D64">
        <w:rPr>
          <w:rFonts w:ascii="Times New Roman" w:eastAsia="Times New Roman" w:hAnsi="Times New Roman" w:cs="Times New Roman"/>
          <w:bCs/>
          <w:color w:val="auto"/>
          <w:sz w:val="28"/>
          <w:szCs w:val="28"/>
          <w:lang w:bidi="ar-SA"/>
        </w:rPr>
        <w:t>.</w:t>
      </w:r>
      <w:r w:rsidRPr="00FA2332">
        <w:rPr>
          <w:rFonts w:ascii="Times New Roman" w:eastAsia="Times New Roman" w:hAnsi="Times New Roman" w:cs="Times New Roman"/>
          <w:bCs/>
          <w:color w:val="auto"/>
          <w:sz w:val="28"/>
          <w:szCs w:val="28"/>
          <w:lang w:bidi="ar-SA"/>
        </w:rPr>
        <w:t xml:space="preserve"> рублей на докапитализацию государственного фонда развития промышленности Курской области в целях дальнейшей финансовой поддержки предприятий промышленности Курской области.</w:t>
      </w:r>
    </w:p>
    <w:p w14:paraId="020D0242" w14:textId="77777777" w:rsidR="00FA2332" w:rsidRP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FA2332">
        <w:rPr>
          <w:rFonts w:ascii="Times New Roman" w:eastAsia="Times New Roman" w:hAnsi="Times New Roman" w:cs="Times New Roman"/>
          <w:bCs/>
          <w:color w:val="auto"/>
          <w:sz w:val="28"/>
          <w:szCs w:val="28"/>
          <w:lang w:bidi="ar-SA"/>
        </w:rPr>
        <w:t>За 6 месяцев 2025 года Федеральным ФРП предоставлены льготные займы предприятиям Курской области на сумму более 402 млн</w:t>
      </w:r>
      <w:r>
        <w:rPr>
          <w:rFonts w:ascii="Times New Roman" w:eastAsia="Times New Roman" w:hAnsi="Times New Roman" w:cs="Times New Roman"/>
          <w:bCs/>
          <w:color w:val="auto"/>
          <w:sz w:val="28"/>
          <w:szCs w:val="28"/>
          <w:lang w:bidi="ar-SA"/>
        </w:rPr>
        <w:t>.</w:t>
      </w:r>
      <w:r w:rsidRPr="00FA2332">
        <w:rPr>
          <w:rFonts w:ascii="Times New Roman" w:eastAsia="Times New Roman" w:hAnsi="Times New Roman" w:cs="Times New Roman"/>
          <w:bCs/>
          <w:color w:val="auto"/>
          <w:sz w:val="28"/>
          <w:szCs w:val="28"/>
          <w:lang w:bidi="ar-SA"/>
        </w:rPr>
        <w:t xml:space="preserve"> рублей. </w:t>
      </w:r>
    </w:p>
    <w:p w14:paraId="481C5473" w14:textId="77777777" w:rsidR="00FA2332" w:rsidRP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FA2332">
        <w:rPr>
          <w:rFonts w:ascii="Times New Roman" w:eastAsia="Times New Roman" w:hAnsi="Times New Roman" w:cs="Times New Roman"/>
          <w:bCs/>
          <w:color w:val="auto"/>
          <w:sz w:val="28"/>
          <w:szCs w:val="28"/>
          <w:lang w:bidi="ar-SA"/>
        </w:rPr>
        <w:t xml:space="preserve">Предприятия региона ежегодно участвуют в конкурсах Минпромторга России на получение субсидий из федерального бюджета по различным направлениям. </w:t>
      </w:r>
    </w:p>
    <w:p w14:paraId="01E09BA5" w14:textId="77777777" w:rsid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highlight w:val="yellow"/>
          <w:lang w:bidi="ar-SA"/>
        </w:rPr>
      </w:pPr>
      <w:r w:rsidRPr="00FA2332">
        <w:rPr>
          <w:rFonts w:ascii="Times New Roman" w:eastAsia="Times New Roman" w:hAnsi="Times New Roman" w:cs="Times New Roman"/>
          <w:bCs/>
          <w:color w:val="auto"/>
          <w:sz w:val="28"/>
          <w:szCs w:val="28"/>
          <w:lang w:bidi="ar-SA"/>
        </w:rPr>
        <w:t>За январь-июнь 2025 года предприятиями промышленности привлечено более 87 млн. рублей субсидий. Наиболее востребованными направлениями финансовой поддержки являются субсидии на финансовое обеспечение затрат на проведение научно-исследовательских и опытно-конструкторских работ,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а также на создание электронной компонентной базы и модулей.</w:t>
      </w:r>
    </w:p>
    <w:p w14:paraId="20BFC795" w14:textId="2D5A8921" w:rsidR="00436DB5" w:rsidRPr="0015474A" w:rsidRDefault="008C5458" w:rsidP="00436DB5">
      <w:pPr>
        <w:pBdr>
          <w:bottom w:val="single" w:sz="6" w:space="31" w:color="FFFFFF"/>
        </w:pBdr>
        <w:ind w:firstLine="709"/>
        <w:jc w:val="both"/>
        <w:rPr>
          <w:rFonts w:ascii="Times New Roman" w:hAnsi="Times New Roman" w:cs="Times New Roman"/>
          <w:sz w:val="28"/>
          <w:szCs w:val="28"/>
        </w:rPr>
      </w:pPr>
      <w:r w:rsidRPr="002D1DDC">
        <w:rPr>
          <w:rFonts w:ascii="Times New Roman" w:hAnsi="Times New Roman" w:cs="Times New Roman"/>
          <w:sz w:val="28"/>
          <w:szCs w:val="28"/>
        </w:rPr>
        <w:t>По оценке 202</w:t>
      </w:r>
      <w:r w:rsidR="002D1DDC" w:rsidRPr="002D1DDC">
        <w:rPr>
          <w:rFonts w:ascii="Times New Roman" w:hAnsi="Times New Roman" w:cs="Times New Roman"/>
          <w:sz w:val="28"/>
          <w:szCs w:val="28"/>
        </w:rPr>
        <w:t>5</w:t>
      </w:r>
      <w:r w:rsidRPr="002D1DDC">
        <w:rPr>
          <w:rFonts w:ascii="Times New Roman" w:hAnsi="Times New Roman" w:cs="Times New Roman"/>
          <w:sz w:val="28"/>
          <w:szCs w:val="28"/>
        </w:rPr>
        <w:t xml:space="preserve"> года объем отгруженных товаров собственного производства, выполненных работ и услуг составит </w:t>
      </w:r>
      <w:r w:rsidR="002D1DDC" w:rsidRPr="002D1DDC">
        <w:rPr>
          <w:rFonts w:ascii="Times New Roman" w:hAnsi="Times New Roman" w:cs="Times New Roman"/>
          <w:sz w:val="28"/>
          <w:szCs w:val="28"/>
        </w:rPr>
        <w:t>684,5</w:t>
      </w:r>
      <w:r w:rsidRPr="002D1DDC">
        <w:rPr>
          <w:rFonts w:ascii="Times New Roman" w:hAnsi="Times New Roman" w:cs="Times New Roman"/>
          <w:sz w:val="28"/>
          <w:szCs w:val="28"/>
        </w:rPr>
        <w:t xml:space="preserve"> млрд. рублей, индекс промышленного производства –</w:t>
      </w:r>
      <w:r w:rsidR="00943A10" w:rsidRPr="002D1DDC">
        <w:rPr>
          <w:rFonts w:ascii="Times New Roman" w:hAnsi="Times New Roman" w:cs="Times New Roman"/>
          <w:sz w:val="28"/>
          <w:szCs w:val="28"/>
        </w:rPr>
        <w:t xml:space="preserve"> </w:t>
      </w:r>
      <w:r w:rsidR="002D1DDC">
        <w:rPr>
          <w:rFonts w:ascii="Times New Roman" w:hAnsi="Times New Roman" w:cs="Times New Roman"/>
          <w:sz w:val="28"/>
          <w:szCs w:val="28"/>
        </w:rPr>
        <w:t>93,7</w:t>
      </w:r>
      <w:r w:rsidR="002C4159" w:rsidRPr="002D1DDC">
        <w:rPr>
          <w:rFonts w:ascii="Times New Roman" w:hAnsi="Times New Roman" w:cs="Times New Roman"/>
          <w:sz w:val="28"/>
          <w:szCs w:val="28"/>
        </w:rPr>
        <w:t>%</w:t>
      </w:r>
      <w:r w:rsidRPr="002D1DDC">
        <w:rPr>
          <w:rFonts w:ascii="Times New Roman" w:hAnsi="Times New Roman" w:cs="Times New Roman"/>
          <w:sz w:val="28"/>
          <w:szCs w:val="28"/>
        </w:rPr>
        <w:t xml:space="preserve"> к 202</w:t>
      </w:r>
      <w:r w:rsidR="002D1DDC" w:rsidRPr="002D1DDC">
        <w:rPr>
          <w:rFonts w:ascii="Times New Roman" w:hAnsi="Times New Roman" w:cs="Times New Roman"/>
          <w:sz w:val="28"/>
          <w:szCs w:val="28"/>
        </w:rPr>
        <w:t>4</w:t>
      </w:r>
      <w:r w:rsidRPr="002D1DDC">
        <w:rPr>
          <w:rFonts w:ascii="Times New Roman" w:hAnsi="Times New Roman" w:cs="Times New Roman"/>
          <w:sz w:val="28"/>
          <w:szCs w:val="28"/>
        </w:rPr>
        <w:t xml:space="preserve"> году</w:t>
      </w:r>
      <w:r w:rsidR="00024465" w:rsidRPr="002D1DDC">
        <w:rPr>
          <w:rFonts w:ascii="Times New Roman" w:hAnsi="Times New Roman" w:cs="Times New Roman"/>
          <w:sz w:val="28"/>
          <w:szCs w:val="28"/>
        </w:rPr>
        <w:t xml:space="preserve"> (</w:t>
      </w:r>
      <w:r w:rsidR="00C72362" w:rsidRPr="002D1DDC">
        <w:rPr>
          <w:rFonts w:ascii="Times New Roman" w:hAnsi="Times New Roman" w:cs="Times New Roman"/>
          <w:sz w:val="28"/>
          <w:szCs w:val="28"/>
        </w:rPr>
        <w:t xml:space="preserve">по </w:t>
      </w:r>
      <w:r w:rsidR="00024465" w:rsidRPr="002D1DDC">
        <w:rPr>
          <w:rFonts w:ascii="Times New Roman" w:hAnsi="Times New Roman" w:cs="Times New Roman"/>
          <w:sz w:val="28"/>
          <w:szCs w:val="28"/>
        </w:rPr>
        <w:t>Росси</w:t>
      </w:r>
      <w:r w:rsidR="00C72362" w:rsidRPr="002D1DDC">
        <w:rPr>
          <w:rFonts w:ascii="Times New Roman" w:hAnsi="Times New Roman" w:cs="Times New Roman"/>
          <w:sz w:val="28"/>
          <w:szCs w:val="28"/>
        </w:rPr>
        <w:t>и</w:t>
      </w:r>
      <w:r w:rsidR="00F5573D" w:rsidRPr="002D1DDC">
        <w:rPr>
          <w:rFonts w:ascii="Times New Roman" w:hAnsi="Times New Roman" w:cs="Times New Roman"/>
          <w:sz w:val="28"/>
          <w:szCs w:val="28"/>
        </w:rPr>
        <w:t xml:space="preserve"> – </w:t>
      </w:r>
      <w:r w:rsidR="005A13F0" w:rsidRPr="0015474A">
        <w:rPr>
          <w:rFonts w:ascii="Times New Roman" w:hAnsi="Times New Roman" w:cs="Times New Roman"/>
          <w:sz w:val="28"/>
          <w:szCs w:val="28"/>
        </w:rPr>
        <w:t>10</w:t>
      </w:r>
      <w:r w:rsidR="00FA2332" w:rsidRPr="0015474A">
        <w:rPr>
          <w:rFonts w:ascii="Times New Roman" w:hAnsi="Times New Roman" w:cs="Times New Roman"/>
          <w:sz w:val="28"/>
          <w:szCs w:val="28"/>
        </w:rPr>
        <w:t>1,5</w:t>
      </w:r>
      <w:r w:rsidR="00024465" w:rsidRPr="0015474A">
        <w:rPr>
          <w:rFonts w:ascii="Times New Roman" w:hAnsi="Times New Roman" w:cs="Times New Roman"/>
          <w:sz w:val="28"/>
          <w:szCs w:val="28"/>
        </w:rPr>
        <w:t>%)</w:t>
      </w:r>
      <w:r w:rsidRPr="0015474A">
        <w:rPr>
          <w:rFonts w:ascii="Times New Roman" w:hAnsi="Times New Roman" w:cs="Times New Roman"/>
          <w:sz w:val="28"/>
          <w:szCs w:val="28"/>
        </w:rPr>
        <w:t>.</w:t>
      </w:r>
    </w:p>
    <w:p w14:paraId="78587346" w14:textId="77777777" w:rsidR="00512A5A" w:rsidRPr="001E139C" w:rsidRDefault="008C5458" w:rsidP="00512A5A">
      <w:pPr>
        <w:pBdr>
          <w:bottom w:val="single" w:sz="6" w:space="31" w:color="FFFFFF"/>
        </w:pBdr>
        <w:ind w:firstLine="709"/>
        <w:jc w:val="both"/>
        <w:rPr>
          <w:rFonts w:ascii="Times New Roman" w:hAnsi="Times New Roman" w:cs="Times New Roman"/>
          <w:sz w:val="28"/>
          <w:szCs w:val="28"/>
        </w:rPr>
      </w:pPr>
      <w:r w:rsidRPr="001E139C">
        <w:rPr>
          <w:rFonts w:ascii="Times New Roman" w:hAnsi="Times New Roman" w:cs="Times New Roman"/>
          <w:sz w:val="28"/>
          <w:szCs w:val="28"/>
        </w:rPr>
        <w:t xml:space="preserve">Агропромышленный комплекс и его базовая отрасль – сельское хозяйство являются приоритетными сферами экономики региона, формирующими агропродовольственный рынок, продовольственную безопасность, трудовой потенциал сельских территорий. </w:t>
      </w:r>
    </w:p>
    <w:p w14:paraId="744B3498" w14:textId="77777777" w:rsidR="00512A5A" w:rsidRPr="00EE7059" w:rsidRDefault="008C5458" w:rsidP="00512A5A">
      <w:pPr>
        <w:pBdr>
          <w:bottom w:val="single" w:sz="6" w:space="31" w:color="FFFFFF"/>
        </w:pBdr>
        <w:ind w:firstLine="709"/>
        <w:jc w:val="both"/>
        <w:rPr>
          <w:rFonts w:ascii="Times New Roman" w:hAnsi="Times New Roman" w:cs="Times New Roman"/>
          <w:sz w:val="28"/>
          <w:szCs w:val="28"/>
        </w:rPr>
      </w:pPr>
      <w:r w:rsidRPr="00EE7059">
        <w:rPr>
          <w:rFonts w:ascii="Times New Roman" w:hAnsi="Times New Roman" w:cs="Times New Roman"/>
          <w:sz w:val="28"/>
          <w:szCs w:val="28"/>
        </w:rPr>
        <w:t xml:space="preserve">В регионе реализуются мероприятия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соглашения о сотрудничестве с агропромышленными компаниями.  </w:t>
      </w:r>
      <w:bookmarkEnd w:id="2"/>
    </w:p>
    <w:p w14:paraId="042DA847" w14:textId="77777777" w:rsidR="00512A5A" w:rsidRPr="00185408" w:rsidRDefault="00280C58" w:rsidP="00512A5A">
      <w:pPr>
        <w:pBdr>
          <w:bottom w:val="single" w:sz="6" w:space="31" w:color="FFFFFF"/>
        </w:pBdr>
        <w:ind w:firstLine="709"/>
        <w:jc w:val="both"/>
        <w:rPr>
          <w:rFonts w:ascii="Times New Roman" w:hAnsi="Times New Roman"/>
          <w:color w:val="auto"/>
          <w:sz w:val="28"/>
          <w:szCs w:val="28"/>
          <w:lang w:eastAsia="en-US"/>
        </w:rPr>
      </w:pPr>
      <w:r w:rsidRPr="00185408">
        <w:rPr>
          <w:rFonts w:ascii="Times New Roman" w:hAnsi="Times New Roman"/>
          <w:color w:val="auto"/>
          <w:sz w:val="28"/>
          <w:szCs w:val="28"/>
          <w:lang w:eastAsia="en-US"/>
        </w:rPr>
        <w:t xml:space="preserve">Индекс производства продукции сельского хозяйства за январь-июнь </w:t>
      </w:r>
      <w:r w:rsidRPr="00185408">
        <w:rPr>
          <w:rFonts w:ascii="Times New Roman" w:hAnsi="Times New Roman"/>
          <w:color w:val="auto"/>
          <w:sz w:val="28"/>
          <w:szCs w:val="28"/>
          <w:lang w:eastAsia="en-US"/>
        </w:rPr>
        <w:lastRenderedPageBreak/>
        <w:t>202</w:t>
      </w:r>
      <w:r w:rsidR="00185408">
        <w:rPr>
          <w:rFonts w:ascii="Times New Roman" w:hAnsi="Times New Roman"/>
          <w:color w:val="auto"/>
          <w:sz w:val="28"/>
          <w:szCs w:val="28"/>
          <w:lang w:eastAsia="en-US"/>
        </w:rPr>
        <w:t>5</w:t>
      </w:r>
      <w:r w:rsidRPr="00185408">
        <w:rPr>
          <w:rFonts w:ascii="Times New Roman" w:hAnsi="Times New Roman"/>
          <w:color w:val="auto"/>
          <w:sz w:val="28"/>
          <w:szCs w:val="28"/>
          <w:lang w:eastAsia="en-US"/>
        </w:rPr>
        <w:t xml:space="preserve"> года составил </w:t>
      </w:r>
      <w:r w:rsidR="00185408">
        <w:rPr>
          <w:rFonts w:ascii="Times New Roman" w:hAnsi="Times New Roman"/>
          <w:color w:val="auto"/>
          <w:sz w:val="28"/>
          <w:szCs w:val="28"/>
          <w:lang w:eastAsia="en-US"/>
        </w:rPr>
        <w:t>81,4</w:t>
      </w:r>
      <w:r w:rsidRPr="00185408">
        <w:rPr>
          <w:rFonts w:ascii="Times New Roman" w:hAnsi="Times New Roman"/>
          <w:color w:val="auto"/>
          <w:sz w:val="28"/>
          <w:szCs w:val="28"/>
          <w:lang w:eastAsia="en-US"/>
        </w:rPr>
        <w:t>% (в сопоставимых ценах к январю-июню 202</w:t>
      </w:r>
      <w:r w:rsidR="00185408">
        <w:rPr>
          <w:rFonts w:ascii="Times New Roman" w:hAnsi="Times New Roman"/>
          <w:color w:val="auto"/>
          <w:sz w:val="28"/>
          <w:szCs w:val="28"/>
          <w:lang w:eastAsia="en-US"/>
        </w:rPr>
        <w:t>4</w:t>
      </w:r>
      <w:r w:rsidRPr="00185408">
        <w:rPr>
          <w:rFonts w:ascii="Times New Roman" w:hAnsi="Times New Roman"/>
          <w:color w:val="auto"/>
          <w:sz w:val="28"/>
          <w:szCs w:val="28"/>
          <w:lang w:eastAsia="en-US"/>
        </w:rPr>
        <w:t xml:space="preserve"> года).</w:t>
      </w:r>
    </w:p>
    <w:p w14:paraId="669D6569" w14:textId="77777777" w:rsidR="00512A5A" w:rsidRPr="006C0F43" w:rsidRDefault="00943A10" w:rsidP="00512A5A">
      <w:pPr>
        <w:pBdr>
          <w:bottom w:val="single" w:sz="6" w:space="31" w:color="FFFFFF"/>
        </w:pBdr>
        <w:ind w:firstLine="709"/>
        <w:jc w:val="both"/>
        <w:rPr>
          <w:rFonts w:ascii="Times New Roman" w:hAnsi="Times New Roman" w:cs="Times New Roman"/>
          <w:color w:val="auto"/>
          <w:sz w:val="28"/>
          <w:szCs w:val="28"/>
        </w:rPr>
      </w:pPr>
      <w:r w:rsidRPr="006C0F43">
        <w:rPr>
          <w:rFonts w:ascii="Times New Roman" w:hAnsi="Times New Roman"/>
          <w:color w:val="auto"/>
          <w:sz w:val="28"/>
          <w:szCs w:val="28"/>
        </w:rPr>
        <w:t>В январе-августе 202</w:t>
      </w:r>
      <w:r w:rsidR="006C0F43" w:rsidRPr="006C0F43">
        <w:rPr>
          <w:rFonts w:ascii="Times New Roman" w:hAnsi="Times New Roman"/>
          <w:color w:val="auto"/>
          <w:sz w:val="28"/>
          <w:szCs w:val="28"/>
        </w:rPr>
        <w:t>5</w:t>
      </w:r>
      <w:r w:rsidRPr="006C0F43">
        <w:rPr>
          <w:rFonts w:ascii="Times New Roman" w:hAnsi="Times New Roman"/>
          <w:color w:val="auto"/>
          <w:sz w:val="28"/>
          <w:szCs w:val="28"/>
        </w:rPr>
        <w:t xml:space="preserve"> года в хозяйствах всех категорий по расчетам произведено скота и птицы на убой в живом весе </w:t>
      </w:r>
      <w:r w:rsidR="006C0F43" w:rsidRPr="006C0F43">
        <w:rPr>
          <w:rFonts w:ascii="Times New Roman" w:hAnsi="Times New Roman"/>
          <w:color w:val="auto"/>
          <w:sz w:val="28"/>
          <w:szCs w:val="28"/>
        </w:rPr>
        <w:t>377,6</w:t>
      </w:r>
      <w:r w:rsidRPr="006C0F43">
        <w:rPr>
          <w:rFonts w:ascii="Times New Roman" w:hAnsi="Times New Roman"/>
          <w:color w:val="auto"/>
          <w:sz w:val="28"/>
          <w:szCs w:val="28"/>
        </w:rPr>
        <w:t xml:space="preserve"> тыс. тонн (</w:t>
      </w:r>
      <w:r w:rsidR="006C0F43" w:rsidRPr="006C0F43">
        <w:rPr>
          <w:rFonts w:ascii="Times New Roman" w:hAnsi="Times New Roman"/>
          <w:color w:val="auto"/>
          <w:sz w:val="28"/>
          <w:szCs w:val="28"/>
        </w:rPr>
        <w:t>80,9</w:t>
      </w:r>
      <w:r w:rsidRPr="006C0F43">
        <w:rPr>
          <w:rFonts w:ascii="Times New Roman" w:hAnsi="Times New Roman"/>
          <w:color w:val="auto"/>
          <w:sz w:val="28"/>
          <w:szCs w:val="28"/>
        </w:rPr>
        <w:t xml:space="preserve">% к январю-августу 2024 года), молока – </w:t>
      </w:r>
      <w:r w:rsidR="006C0F43" w:rsidRPr="006C0F43">
        <w:rPr>
          <w:rFonts w:ascii="Times New Roman" w:hAnsi="Times New Roman"/>
          <w:color w:val="auto"/>
          <w:sz w:val="28"/>
          <w:szCs w:val="28"/>
        </w:rPr>
        <w:t>285,6</w:t>
      </w:r>
      <w:r w:rsidRPr="006C0F43">
        <w:rPr>
          <w:rFonts w:ascii="Times New Roman" w:hAnsi="Times New Roman"/>
          <w:color w:val="auto"/>
          <w:sz w:val="28"/>
          <w:szCs w:val="28"/>
        </w:rPr>
        <w:t xml:space="preserve"> тыс. тонн (9</w:t>
      </w:r>
      <w:r w:rsidR="006C0F43" w:rsidRPr="006C0F43">
        <w:rPr>
          <w:rFonts w:ascii="Times New Roman" w:hAnsi="Times New Roman"/>
          <w:color w:val="auto"/>
          <w:sz w:val="28"/>
          <w:szCs w:val="28"/>
        </w:rPr>
        <w:t>2,5</w:t>
      </w:r>
      <w:r w:rsidRPr="006C0F43">
        <w:rPr>
          <w:rFonts w:ascii="Times New Roman" w:hAnsi="Times New Roman"/>
          <w:color w:val="auto"/>
          <w:sz w:val="28"/>
          <w:szCs w:val="28"/>
        </w:rPr>
        <w:t>%), яиц – 1</w:t>
      </w:r>
      <w:r w:rsidR="006C0F43" w:rsidRPr="006C0F43">
        <w:rPr>
          <w:rFonts w:ascii="Times New Roman" w:hAnsi="Times New Roman"/>
          <w:color w:val="auto"/>
          <w:sz w:val="28"/>
          <w:szCs w:val="28"/>
        </w:rPr>
        <w:t>14,8</w:t>
      </w:r>
      <w:r w:rsidRPr="006C0F43">
        <w:rPr>
          <w:rFonts w:ascii="Times New Roman" w:hAnsi="Times New Roman"/>
          <w:color w:val="auto"/>
          <w:sz w:val="28"/>
          <w:szCs w:val="28"/>
        </w:rPr>
        <w:t xml:space="preserve"> млн</w:t>
      </w:r>
      <w:r w:rsidRPr="006C0F43">
        <w:rPr>
          <w:rFonts w:ascii="Times New Roman" w:hAnsi="Times New Roman" w:cs="Times New Roman"/>
          <w:color w:val="auto"/>
          <w:sz w:val="28"/>
          <w:szCs w:val="28"/>
        </w:rPr>
        <w:t>. штук (</w:t>
      </w:r>
      <w:r w:rsidR="006C0F43" w:rsidRPr="006C0F43">
        <w:rPr>
          <w:rFonts w:ascii="Times New Roman" w:hAnsi="Times New Roman" w:cs="Times New Roman"/>
          <w:color w:val="auto"/>
          <w:sz w:val="28"/>
          <w:szCs w:val="28"/>
        </w:rPr>
        <w:t>91,7</w:t>
      </w:r>
      <w:r w:rsidRPr="006C0F43">
        <w:rPr>
          <w:rFonts w:ascii="Times New Roman" w:hAnsi="Times New Roman" w:cs="Times New Roman"/>
          <w:color w:val="auto"/>
          <w:sz w:val="28"/>
          <w:szCs w:val="28"/>
        </w:rPr>
        <w:t>%).</w:t>
      </w:r>
    </w:p>
    <w:p w14:paraId="3F486122" w14:textId="77777777" w:rsidR="00512A5A" w:rsidRPr="00512A5A" w:rsidRDefault="008C13D1" w:rsidP="00512A5A">
      <w:pPr>
        <w:pBdr>
          <w:bottom w:val="single" w:sz="6" w:space="31" w:color="FFFFFF"/>
        </w:pBdr>
        <w:ind w:firstLine="709"/>
        <w:jc w:val="both"/>
        <w:rPr>
          <w:rFonts w:ascii="Times New Roman" w:hAnsi="Times New Roman" w:cs="Times New Roman"/>
          <w:sz w:val="28"/>
          <w:szCs w:val="28"/>
          <w:highlight w:val="yellow"/>
        </w:rPr>
      </w:pPr>
      <w:r w:rsidRPr="00F03477">
        <w:rPr>
          <w:rFonts w:ascii="Times New Roman" w:hAnsi="Times New Roman" w:cs="Times New Roman"/>
          <w:sz w:val="28"/>
          <w:szCs w:val="28"/>
        </w:rPr>
        <w:t xml:space="preserve">В </w:t>
      </w:r>
      <w:r w:rsidR="004439A8" w:rsidRPr="00F03477">
        <w:rPr>
          <w:rFonts w:ascii="Times New Roman" w:hAnsi="Times New Roman" w:cs="Times New Roman"/>
          <w:sz w:val="28"/>
          <w:szCs w:val="28"/>
        </w:rPr>
        <w:t>202</w:t>
      </w:r>
      <w:r w:rsidR="00F03477" w:rsidRPr="00F03477">
        <w:rPr>
          <w:rFonts w:ascii="Times New Roman" w:hAnsi="Times New Roman" w:cs="Times New Roman"/>
          <w:sz w:val="28"/>
          <w:szCs w:val="28"/>
        </w:rPr>
        <w:t>5</w:t>
      </w:r>
      <w:r w:rsidRPr="00F03477">
        <w:rPr>
          <w:rFonts w:ascii="Times New Roman" w:hAnsi="Times New Roman" w:cs="Times New Roman"/>
          <w:sz w:val="28"/>
          <w:szCs w:val="28"/>
        </w:rPr>
        <w:t xml:space="preserve"> году </w:t>
      </w:r>
      <w:r w:rsidR="00E305D3" w:rsidRPr="00F03477">
        <w:rPr>
          <w:rFonts w:ascii="Times New Roman" w:hAnsi="Times New Roman" w:cs="Times New Roman"/>
          <w:sz w:val="28"/>
          <w:szCs w:val="28"/>
        </w:rPr>
        <w:t>ожидаемый объем производства зерна в весе после доработки составит</w:t>
      </w:r>
      <w:r w:rsidRPr="00F03477">
        <w:rPr>
          <w:rFonts w:ascii="Times New Roman" w:hAnsi="Times New Roman" w:cs="Times New Roman"/>
          <w:sz w:val="28"/>
          <w:szCs w:val="28"/>
        </w:rPr>
        <w:t xml:space="preserve"> </w:t>
      </w:r>
      <w:r w:rsidR="00F03477" w:rsidRPr="00F03477">
        <w:rPr>
          <w:rFonts w:ascii="Times New Roman" w:hAnsi="Times New Roman" w:cs="Times New Roman"/>
          <w:sz w:val="28"/>
          <w:szCs w:val="28"/>
        </w:rPr>
        <w:t>4,1</w:t>
      </w:r>
      <w:r w:rsidRPr="00F03477">
        <w:rPr>
          <w:rFonts w:ascii="Times New Roman" w:hAnsi="Times New Roman" w:cs="Times New Roman"/>
          <w:sz w:val="28"/>
          <w:szCs w:val="28"/>
        </w:rPr>
        <w:t xml:space="preserve"> млн. тонн (</w:t>
      </w:r>
      <w:r w:rsidR="00F03477" w:rsidRPr="00F03477">
        <w:rPr>
          <w:rFonts w:ascii="Times New Roman" w:hAnsi="Times New Roman" w:cs="Times New Roman"/>
          <w:sz w:val="28"/>
          <w:szCs w:val="28"/>
        </w:rPr>
        <w:t>94,8%</w:t>
      </w:r>
      <w:r w:rsidR="00FA55B3" w:rsidRPr="00F03477">
        <w:rPr>
          <w:rFonts w:ascii="Times New Roman" w:hAnsi="Times New Roman" w:cs="Times New Roman"/>
          <w:sz w:val="28"/>
          <w:szCs w:val="28"/>
        </w:rPr>
        <w:t xml:space="preserve"> к 202</w:t>
      </w:r>
      <w:r w:rsidR="00F03477" w:rsidRPr="00F03477">
        <w:rPr>
          <w:rFonts w:ascii="Times New Roman" w:hAnsi="Times New Roman" w:cs="Times New Roman"/>
          <w:sz w:val="28"/>
          <w:szCs w:val="28"/>
        </w:rPr>
        <w:t>4</w:t>
      </w:r>
      <w:r w:rsidR="00FA55B3" w:rsidRPr="00F03477">
        <w:rPr>
          <w:rFonts w:ascii="Times New Roman" w:hAnsi="Times New Roman" w:cs="Times New Roman"/>
          <w:sz w:val="28"/>
          <w:szCs w:val="28"/>
        </w:rPr>
        <w:t xml:space="preserve"> году</w:t>
      </w:r>
      <w:r w:rsidRPr="00F03477">
        <w:rPr>
          <w:rFonts w:ascii="Times New Roman" w:hAnsi="Times New Roman" w:cs="Times New Roman"/>
          <w:sz w:val="28"/>
          <w:szCs w:val="28"/>
        </w:rPr>
        <w:t>)</w:t>
      </w:r>
      <w:r w:rsidRPr="00F03477">
        <w:rPr>
          <w:rFonts w:ascii="Times New Roman" w:hAnsi="Times New Roman" w:cs="Times New Roman"/>
          <w:bCs/>
          <w:sz w:val="28"/>
          <w:szCs w:val="28"/>
        </w:rPr>
        <w:t xml:space="preserve">, </w:t>
      </w:r>
      <w:r w:rsidRPr="00F03477">
        <w:rPr>
          <w:rFonts w:ascii="Times New Roman" w:hAnsi="Times New Roman" w:cs="Times New Roman"/>
          <w:sz w:val="28"/>
          <w:szCs w:val="28"/>
        </w:rPr>
        <w:t>сахарной свеклы – 4,</w:t>
      </w:r>
      <w:r w:rsidR="006D4F98">
        <w:rPr>
          <w:rFonts w:ascii="Times New Roman" w:hAnsi="Times New Roman" w:cs="Times New Roman"/>
          <w:sz w:val="28"/>
          <w:szCs w:val="28"/>
        </w:rPr>
        <w:t>3</w:t>
      </w:r>
      <w:r w:rsidRPr="00F03477">
        <w:rPr>
          <w:rFonts w:ascii="Times New Roman" w:hAnsi="Times New Roman" w:cs="Times New Roman"/>
          <w:sz w:val="28"/>
          <w:szCs w:val="28"/>
        </w:rPr>
        <w:t xml:space="preserve"> млн. </w:t>
      </w:r>
      <w:r w:rsidRPr="00185671">
        <w:rPr>
          <w:rFonts w:ascii="Times New Roman" w:hAnsi="Times New Roman" w:cs="Times New Roman"/>
          <w:sz w:val="28"/>
          <w:szCs w:val="28"/>
        </w:rPr>
        <w:t>тонн</w:t>
      </w:r>
      <w:r w:rsidR="00FA55B3" w:rsidRPr="00185671">
        <w:rPr>
          <w:rFonts w:ascii="Times New Roman" w:hAnsi="Times New Roman" w:cs="Times New Roman"/>
          <w:sz w:val="28"/>
          <w:szCs w:val="28"/>
        </w:rPr>
        <w:t xml:space="preserve"> (</w:t>
      </w:r>
      <w:r w:rsidR="00185671" w:rsidRPr="00185671">
        <w:rPr>
          <w:rFonts w:ascii="Times New Roman" w:hAnsi="Times New Roman" w:cs="Times New Roman"/>
          <w:sz w:val="28"/>
          <w:szCs w:val="28"/>
        </w:rPr>
        <w:t>97,2</w:t>
      </w:r>
      <w:r w:rsidR="00FA55B3" w:rsidRPr="00185671">
        <w:rPr>
          <w:rFonts w:ascii="Times New Roman" w:hAnsi="Times New Roman" w:cs="Times New Roman"/>
          <w:sz w:val="28"/>
          <w:szCs w:val="28"/>
        </w:rPr>
        <w:t>%)</w:t>
      </w:r>
      <w:r w:rsidR="002B1926">
        <w:rPr>
          <w:rFonts w:ascii="Times New Roman" w:hAnsi="Times New Roman" w:cs="Times New Roman"/>
          <w:sz w:val="28"/>
          <w:szCs w:val="28"/>
        </w:rPr>
        <w:t>.</w:t>
      </w:r>
      <w:r w:rsidR="00E708A7" w:rsidRPr="00512A5A">
        <w:rPr>
          <w:rFonts w:ascii="Times New Roman" w:hAnsi="Times New Roman" w:cs="Times New Roman"/>
          <w:sz w:val="28"/>
          <w:szCs w:val="28"/>
          <w:highlight w:val="yellow"/>
        </w:rPr>
        <w:t xml:space="preserve"> </w:t>
      </w:r>
    </w:p>
    <w:p w14:paraId="56C33615" w14:textId="77777777" w:rsidR="006F7755" w:rsidRPr="006C0F43" w:rsidRDefault="006F7755" w:rsidP="006F7755">
      <w:pPr>
        <w:pBdr>
          <w:bottom w:val="single" w:sz="6" w:space="31" w:color="FFFFFF"/>
        </w:pBdr>
        <w:ind w:firstLine="709"/>
        <w:jc w:val="both"/>
        <w:rPr>
          <w:rFonts w:ascii="Times New Roman" w:hAnsi="Times New Roman" w:cs="Times New Roman"/>
          <w:color w:val="auto"/>
          <w:sz w:val="28"/>
          <w:szCs w:val="28"/>
        </w:rPr>
      </w:pPr>
      <w:r w:rsidRPr="006C0F43">
        <w:rPr>
          <w:rFonts w:ascii="Times New Roman" w:hAnsi="Times New Roman" w:cs="Times New Roman"/>
          <w:color w:val="auto"/>
          <w:sz w:val="28"/>
          <w:szCs w:val="28"/>
        </w:rPr>
        <w:t>Снижение объемов производства основных видов продукции растениеводства обусловлено сокращением посевных площадей сельскохозяйственных культур в приграничных районах региона.</w:t>
      </w:r>
    </w:p>
    <w:p w14:paraId="19FEB094" w14:textId="77777777" w:rsidR="00512A5A" w:rsidRPr="00B75E60" w:rsidRDefault="0081411D" w:rsidP="00512A5A">
      <w:pPr>
        <w:pBdr>
          <w:bottom w:val="single" w:sz="6" w:space="31" w:color="FFFFFF"/>
        </w:pBdr>
        <w:ind w:firstLine="709"/>
        <w:jc w:val="both"/>
        <w:rPr>
          <w:rFonts w:ascii="Times New Roman" w:hAnsi="Times New Roman" w:cs="Times New Roman"/>
          <w:color w:val="auto"/>
          <w:sz w:val="28"/>
          <w:szCs w:val="28"/>
        </w:rPr>
      </w:pPr>
      <w:r w:rsidRPr="00185671">
        <w:rPr>
          <w:rFonts w:ascii="Times New Roman" w:eastAsia="Calibri" w:hAnsi="Times New Roman" w:cs="Times New Roman"/>
          <w:color w:val="auto"/>
          <w:sz w:val="28"/>
          <w:szCs w:val="28"/>
          <w:lang w:bidi="ar-SA"/>
        </w:rPr>
        <w:t>В</w:t>
      </w:r>
      <w:r w:rsidR="00C41931" w:rsidRPr="00185671">
        <w:rPr>
          <w:rFonts w:ascii="Times New Roman" w:eastAsia="Calibri" w:hAnsi="Times New Roman" w:cs="Times New Roman"/>
          <w:color w:val="auto"/>
          <w:sz w:val="28"/>
          <w:szCs w:val="28"/>
          <w:lang w:bidi="ar-SA"/>
        </w:rPr>
        <w:t xml:space="preserve"> 202</w:t>
      </w:r>
      <w:r w:rsidR="00185671" w:rsidRPr="00185671">
        <w:rPr>
          <w:rFonts w:ascii="Times New Roman" w:eastAsia="Calibri" w:hAnsi="Times New Roman" w:cs="Times New Roman"/>
          <w:color w:val="auto"/>
          <w:sz w:val="28"/>
          <w:szCs w:val="28"/>
          <w:lang w:bidi="ar-SA"/>
        </w:rPr>
        <w:t>5</w:t>
      </w:r>
      <w:r w:rsidR="00C41931" w:rsidRPr="00185671">
        <w:rPr>
          <w:rFonts w:ascii="Times New Roman" w:eastAsia="Calibri" w:hAnsi="Times New Roman" w:cs="Times New Roman"/>
          <w:color w:val="auto"/>
          <w:sz w:val="28"/>
          <w:szCs w:val="28"/>
          <w:lang w:bidi="ar-SA"/>
        </w:rPr>
        <w:t xml:space="preserve"> год</w:t>
      </w:r>
      <w:r w:rsidRPr="00185671">
        <w:rPr>
          <w:rFonts w:ascii="Times New Roman" w:eastAsia="Calibri" w:hAnsi="Times New Roman" w:cs="Times New Roman"/>
          <w:color w:val="auto"/>
          <w:sz w:val="28"/>
          <w:szCs w:val="28"/>
          <w:lang w:bidi="ar-SA"/>
        </w:rPr>
        <w:t>у</w:t>
      </w:r>
      <w:r w:rsidR="00C41931" w:rsidRPr="00185671">
        <w:rPr>
          <w:rFonts w:ascii="Times New Roman" w:eastAsia="Calibri" w:hAnsi="Times New Roman" w:cs="Times New Roman"/>
          <w:color w:val="auto"/>
          <w:sz w:val="28"/>
          <w:szCs w:val="28"/>
          <w:lang w:bidi="ar-SA"/>
        </w:rPr>
        <w:t xml:space="preserve"> ожидается произвести </w:t>
      </w:r>
      <w:r w:rsidR="00185671" w:rsidRPr="00185671">
        <w:rPr>
          <w:rFonts w:ascii="Times New Roman" w:eastAsia="Calibri" w:hAnsi="Times New Roman" w:cs="Times New Roman"/>
          <w:color w:val="auto"/>
          <w:sz w:val="28"/>
          <w:szCs w:val="28"/>
          <w:lang w:bidi="ar-SA"/>
        </w:rPr>
        <w:t xml:space="preserve">541,1 </w:t>
      </w:r>
      <w:r w:rsidR="00C41931" w:rsidRPr="00185671">
        <w:rPr>
          <w:rFonts w:ascii="Times New Roman" w:eastAsia="Calibri" w:hAnsi="Times New Roman" w:cs="Times New Roman"/>
          <w:color w:val="auto"/>
          <w:sz w:val="28"/>
          <w:szCs w:val="28"/>
          <w:lang w:bidi="ar-SA"/>
        </w:rPr>
        <w:t xml:space="preserve">тыс. тонн скота и птицы на убой в живом </w:t>
      </w:r>
      <w:r w:rsidR="00C41931" w:rsidRPr="002B1926">
        <w:rPr>
          <w:rFonts w:ascii="Times New Roman" w:eastAsia="Calibri" w:hAnsi="Times New Roman" w:cs="Times New Roman"/>
          <w:color w:val="auto"/>
          <w:sz w:val="28"/>
          <w:szCs w:val="28"/>
          <w:lang w:bidi="ar-SA"/>
        </w:rPr>
        <w:t>весе</w:t>
      </w:r>
      <w:r w:rsidR="008C13D1" w:rsidRPr="002B1926">
        <w:rPr>
          <w:rFonts w:ascii="Times New Roman" w:eastAsia="Calibri" w:hAnsi="Times New Roman" w:cs="Times New Roman"/>
          <w:color w:val="auto"/>
          <w:sz w:val="28"/>
          <w:szCs w:val="28"/>
          <w:lang w:bidi="ar-SA"/>
        </w:rPr>
        <w:t xml:space="preserve"> </w:t>
      </w:r>
      <w:r w:rsidR="00782B87" w:rsidRPr="002B1926">
        <w:rPr>
          <w:rFonts w:ascii="Times New Roman" w:eastAsia="Calibri" w:hAnsi="Times New Roman" w:cs="Times New Roman"/>
          <w:color w:val="auto"/>
          <w:sz w:val="28"/>
          <w:szCs w:val="28"/>
          <w:lang w:bidi="ar-SA"/>
        </w:rPr>
        <w:t>(</w:t>
      </w:r>
      <w:r w:rsidR="002B1926" w:rsidRPr="002B1926">
        <w:rPr>
          <w:rFonts w:ascii="Times New Roman" w:eastAsia="Calibri" w:hAnsi="Times New Roman" w:cs="Times New Roman"/>
          <w:color w:val="auto"/>
          <w:sz w:val="28"/>
          <w:szCs w:val="28"/>
          <w:lang w:bidi="ar-SA"/>
        </w:rPr>
        <w:t>81,0</w:t>
      </w:r>
      <w:r w:rsidR="00A90DED" w:rsidRPr="002B1926">
        <w:rPr>
          <w:rFonts w:ascii="Times New Roman" w:eastAsia="Calibri" w:hAnsi="Times New Roman" w:cs="Times New Roman"/>
          <w:color w:val="auto"/>
          <w:sz w:val="28"/>
          <w:szCs w:val="28"/>
          <w:lang w:bidi="ar-SA"/>
        </w:rPr>
        <w:t>%</w:t>
      </w:r>
      <w:r w:rsidR="00A90DED" w:rsidRPr="002B1926">
        <w:rPr>
          <w:rFonts w:ascii="Times New Roman" w:hAnsi="Times New Roman" w:cs="Times New Roman"/>
          <w:color w:val="auto"/>
          <w:sz w:val="28"/>
          <w:szCs w:val="28"/>
        </w:rPr>
        <w:t xml:space="preserve"> к 202</w:t>
      </w:r>
      <w:r w:rsidR="002B1926" w:rsidRPr="002B1926">
        <w:rPr>
          <w:rFonts w:ascii="Times New Roman" w:hAnsi="Times New Roman" w:cs="Times New Roman"/>
          <w:color w:val="auto"/>
          <w:sz w:val="28"/>
          <w:szCs w:val="28"/>
        </w:rPr>
        <w:t>4</w:t>
      </w:r>
      <w:r w:rsidR="00A90DED" w:rsidRPr="002B1926">
        <w:rPr>
          <w:rFonts w:ascii="Times New Roman" w:hAnsi="Times New Roman" w:cs="Times New Roman"/>
          <w:color w:val="auto"/>
          <w:sz w:val="28"/>
          <w:szCs w:val="28"/>
        </w:rPr>
        <w:t xml:space="preserve"> году</w:t>
      </w:r>
      <w:r w:rsidR="00782B87" w:rsidRPr="002B1926">
        <w:rPr>
          <w:rFonts w:ascii="Times New Roman" w:eastAsia="Calibri" w:hAnsi="Times New Roman" w:cs="Times New Roman"/>
          <w:color w:val="auto"/>
          <w:sz w:val="28"/>
          <w:szCs w:val="28"/>
          <w:lang w:bidi="ar-SA"/>
        </w:rPr>
        <w:t>)</w:t>
      </w:r>
      <w:r w:rsidR="00C41931" w:rsidRPr="002B1926">
        <w:rPr>
          <w:rFonts w:ascii="Times New Roman" w:hAnsi="Times New Roman" w:cs="Times New Roman"/>
          <w:color w:val="auto"/>
          <w:sz w:val="28"/>
          <w:szCs w:val="28"/>
        </w:rPr>
        <w:t>,</w:t>
      </w:r>
      <w:r w:rsidR="00C41931" w:rsidRPr="002B1926">
        <w:rPr>
          <w:rFonts w:ascii="Times New Roman" w:eastAsia="Calibri" w:hAnsi="Times New Roman" w:cs="Times New Roman"/>
          <w:color w:val="auto"/>
          <w:sz w:val="28"/>
          <w:szCs w:val="28"/>
          <w:lang w:bidi="ar-SA"/>
        </w:rPr>
        <w:t xml:space="preserve"> </w:t>
      </w:r>
      <w:r w:rsidR="00A90DED" w:rsidRPr="00B75E60">
        <w:rPr>
          <w:rFonts w:ascii="Times New Roman" w:eastAsia="Calibri" w:hAnsi="Times New Roman" w:cs="Times New Roman"/>
          <w:color w:val="auto"/>
          <w:sz w:val="28"/>
          <w:szCs w:val="28"/>
          <w:lang w:bidi="ar-SA"/>
        </w:rPr>
        <w:t>3</w:t>
      </w:r>
      <w:r w:rsidR="00B75E60" w:rsidRPr="00B75E60">
        <w:rPr>
          <w:rFonts w:ascii="Times New Roman" w:eastAsia="Calibri" w:hAnsi="Times New Roman" w:cs="Times New Roman"/>
          <w:color w:val="auto"/>
          <w:sz w:val="28"/>
          <w:szCs w:val="28"/>
          <w:lang w:bidi="ar-SA"/>
        </w:rPr>
        <w:t>30</w:t>
      </w:r>
      <w:r w:rsidR="00C41931" w:rsidRPr="00B75E60">
        <w:rPr>
          <w:rFonts w:ascii="Times New Roman" w:eastAsia="Calibri" w:hAnsi="Times New Roman" w:cs="Times New Roman"/>
          <w:color w:val="auto"/>
          <w:sz w:val="28"/>
          <w:szCs w:val="28"/>
          <w:lang w:bidi="ar-SA"/>
        </w:rPr>
        <w:t xml:space="preserve"> тыс. тонн </w:t>
      </w:r>
      <w:r w:rsidR="00C41931" w:rsidRPr="00B75E60">
        <w:rPr>
          <w:rFonts w:ascii="Times New Roman" w:hAnsi="Times New Roman" w:cs="Times New Roman"/>
          <w:color w:val="auto"/>
          <w:sz w:val="28"/>
          <w:szCs w:val="28"/>
        </w:rPr>
        <w:t>молока (</w:t>
      </w:r>
      <w:r w:rsidR="00B75E60" w:rsidRPr="00B75E60">
        <w:rPr>
          <w:rFonts w:ascii="Times New Roman" w:hAnsi="Times New Roman" w:cs="Times New Roman"/>
          <w:color w:val="auto"/>
          <w:sz w:val="28"/>
          <w:szCs w:val="28"/>
        </w:rPr>
        <w:t>74,3</w:t>
      </w:r>
      <w:r w:rsidR="00C41931" w:rsidRPr="00B75E60">
        <w:rPr>
          <w:rFonts w:ascii="Times New Roman" w:hAnsi="Times New Roman" w:cs="Times New Roman"/>
          <w:color w:val="auto"/>
          <w:sz w:val="28"/>
          <w:szCs w:val="28"/>
        </w:rPr>
        <w:t>%</w:t>
      </w:r>
      <w:r w:rsidR="00B75E60" w:rsidRPr="00B75E60">
        <w:rPr>
          <w:rFonts w:ascii="Times New Roman" w:hAnsi="Times New Roman" w:cs="Times New Roman"/>
          <w:color w:val="auto"/>
          <w:sz w:val="28"/>
          <w:szCs w:val="28"/>
        </w:rPr>
        <w:t>)</w:t>
      </w:r>
      <w:r w:rsidR="00C41931" w:rsidRPr="00B75E60">
        <w:rPr>
          <w:rFonts w:ascii="Times New Roman" w:hAnsi="Times New Roman" w:cs="Times New Roman"/>
          <w:color w:val="auto"/>
          <w:sz w:val="28"/>
          <w:szCs w:val="28"/>
        </w:rPr>
        <w:t>.</w:t>
      </w:r>
    </w:p>
    <w:p w14:paraId="5AC8D549" w14:textId="77777777" w:rsidR="006F7755" w:rsidRPr="006F7755" w:rsidRDefault="006F7755" w:rsidP="006F7755">
      <w:pPr>
        <w:pBdr>
          <w:bottom w:val="single" w:sz="6" w:space="31" w:color="FFFFFF"/>
        </w:pBdr>
        <w:ind w:firstLine="709"/>
        <w:jc w:val="both"/>
        <w:rPr>
          <w:rFonts w:ascii="Times New Roman" w:hAnsi="Times New Roman" w:cs="Times New Roman"/>
          <w:color w:val="auto"/>
          <w:sz w:val="28"/>
          <w:szCs w:val="28"/>
        </w:rPr>
      </w:pPr>
      <w:r w:rsidRPr="006F7755">
        <w:rPr>
          <w:rFonts w:ascii="Times New Roman" w:hAnsi="Times New Roman" w:cs="Times New Roman"/>
          <w:color w:val="auto"/>
          <w:sz w:val="28"/>
          <w:szCs w:val="28"/>
        </w:rPr>
        <w:t xml:space="preserve">Снижение объемов производства продукции животноводства связано с частичной гибелью животных в приграничных районах Курской области. </w:t>
      </w:r>
    </w:p>
    <w:p w14:paraId="65AB4236" w14:textId="77777777" w:rsidR="00512A5A" w:rsidRPr="009B31C8" w:rsidRDefault="00E708A7" w:rsidP="00512A5A">
      <w:pPr>
        <w:pBdr>
          <w:bottom w:val="single" w:sz="6" w:space="31" w:color="FFFFFF"/>
        </w:pBdr>
        <w:ind w:firstLine="709"/>
        <w:jc w:val="both"/>
        <w:rPr>
          <w:rFonts w:ascii="Times New Roman" w:hAnsi="Times New Roman" w:cs="Times New Roman"/>
          <w:sz w:val="28"/>
          <w:szCs w:val="28"/>
        </w:rPr>
      </w:pPr>
      <w:r w:rsidRPr="009B31C8">
        <w:rPr>
          <w:rFonts w:ascii="Times New Roman" w:hAnsi="Times New Roman" w:cs="Times New Roman"/>
          <w:sz w:val="28"/>
          <w:szCs w:val="28"/>
        </w:rPr>
        <w:t>По оценке 202</w:t>
      </w:r>
      <w:r w:rsidR="00B75E60" w:rsidRPr="009B31C8">
        <w:rPr>
          <w:rFonts w:ascii="Times New Roman" w:hAnsi="Times New Roman" w:cs="Times New Roman"/>
          <w:sz w:val="28"/>
          <w:szCs w:val="28"/>
        </w:rPr>
        <w:t>5</w:t>
      </w:r>
      <w:r w:rsidRPr="009B31C8">
        <w:rPr>
          <w:rFonts w:ascii="Times New Roman" w:hAnsi="Times New Roman" w:cs="Times New Roman"/>
          <w:sz w:val="28"/>
          <w:szCs w:val="28"/>
        </w:rPr>
        <w:t xml:space="preserve"> года ожидаемый объем продукции сельского хозяйства </w:t>
      </w:r>
      <w:r w:rsidR="00B75E60" w:rsidRPr="009B31C8">
        <w:rPr>
          <w:rFonts w:ascii="Times New Roman" w:hAnsi="Times New Roman" w:cs="Times New Roman"/>
          <w:sz w:val="28"/>
          <w:szCs w:val="28"/>
        </w:rPr>
        <w:t>2</w:t>
      </w:r>
      <w:r w:rsidR="006C1A0F" w:rsidRPr="009B31C8">
        <w:rPr>
          <w:rFonts w:ascii="Times New Roman" w:hAnsi="Times New Roman" w:cs="Times New Roman"/>
          <w:sz w:val="28"/>
          <w:szCs w:val="28"/>
        </w:rPr>
        <w:t>37,5</w:t>
      </w:r>
      <w:r w:rsidRPr="009B31C8">
        <w:rPr>
          <w:rFonts w:ascii="Times New Roman" w:hAnsi="Times New Roman" w:cs="Times New Roman"/>
          <w:sz w:val="28"/>
          <w:szCs w:val="28"/>
        </w:rPr>
        <w:t xml:space="preserve"> млрд. рублей. </w:t>
      </w:r>
      <w:r w:rsidR="008C5458" w:rsidRPr="009B31C8">
        <w:rPr>
          <w:rFonts w:ascii="Times New Roman" w:hAnsi="Times New Roman" w:cs="Times New Roman"/>
          <w:sz w:val="28"/>
          <w:szCs w:val="28"/>
        </w:rPr>
        <w:t xml:space="preserve">Индекс производства продукции сельского хозяйства в хозяйствах всех категорий ожидается на уровне </w:t>
      </w:r>
      <w:r w:rsidR="00B75E60" w:rsidRPr="009B31C8">
        <w:rPr>
          <w:rFonts w:ascii="Times New Roman" w:hAnsi="Times New Roman" w:cs="Times New Roman"/>
          <w:sz w:val="28"/>
          <w:szCs w:val="28"/>
        </w:rPr>
        <w:t>91,2</w:t>
      </w:r>
      <w:r w:rsidR="008C5458" w:rsidRPr="009B31C8">
        <w:rPr>
          <w:rFonts w:ascii="Times New Roman" w:hAnsi="Times New Roman" w:cs="Times New Roman"/>
          <w:sz w:val="28"/>
          <w:szCs w:val="28"/>
        </w:rPr>
        <w:t>%</w:t>
      </w:r>
      <w:r w:rsidR="006A7B0B" w:rsidRPr="009B31C8">
        <w:rPr>
          <w:rFonts w:ascii="Times New Roman" w:hAnsi="Times New Roman" w:cs="Times New Roman"/>
          <w:sz w:val="28"/>
          <w:szCs w:val="28"/>
        </w:rPr>
        <w:t xml:space="preserve"> (по России</w:t>
      </w:r>
      <w:r w:rsidR="007B73AC" w:rsidRPr="009B31C8">
        <w:rPr>
          <w:rFonts w:ascii="Times New Roman" w:hAnsi="Times New Roman" w:cs="Times New Roman"/>
          <w:sz w:val="28"/>
          <w:szCs w:val="28"/>
        </w:rPr>
        <w:t xml:space="preserve"> –</w:t>
      </w:r>
      <w:r w:rsidR="006A7B0B" w:rsidRPr="009B31C8">
        <w:rPr>
          <w:rFonts w:ascii="Times New Roman" w:hAnsi="Times New Roman" w:cs="Times New Roman"/>
          <w:sz w:val="28"/>
          <w:szCs w:val="28"/>
        </w:rPr>
        <w:t xml:space="preserve"> </w:t>
      </w:r>
      <w:r w:rsidR="006C1A0F" w:rsidRPr="009B31C8">
        <w:rPr>
          <w:rFonts w:ascii="Times New Roman" w:hAnsi="Times New Roman" w:cs="Times New Roman"/>
          <w:sz w:val="28"/>
          <w:szCs w:val="28"/>
        </w:rPr>
        <w:t>102,2</w:t>
      </w:r>
      <w:r w:rsidR="008C13D1" w:rsidRPr="009B31C8">
        <w:rPr>
          <w:rFonts w:ascii="Times New Roman" w:hAnsi="Times New Roman" w:cs="Times New Roman"/>
          <w:sz w:val="28"/>
          <w:szCs w:val="28"/>
        </w:rPr>
        <w:t>%</w:t>
      </w:r>
      <w:r w:rsidR="006A7B0B" w:rsidRPr="009B31C8">
        <w:rPr>
          <w:rFonts w:ascii="Times New Roman" w:hAnsi="Times New Roman" w:cs="Times New Roman"/>
          <w:sz w:val="28"/>
          <w:szCs w:val="28"/>
        </w:rPr>
        <w:t>)</w:t>
      </w:r>
      <w:r w:rsidR="008C5458" w:rsidRPr="009B31C8">
        <w:rPr>
          <w:rFonts w:ascii="Times New Roman" w:hAnsi="Times New Roman" w:cs="Times New Roman"/>
          <w:sz w:val="28"/>
          <w:szCs w:val="28"/>
        </w:rPr>
        <w:t>.</w:t>
      </w:r>
    </w:p>
    <w:p w14:paraId="7617F2A5" w14:textId="77777777" w:rsidR="00512A5A" w:rsidRPr="00512A5A" w:rsidRDefault="00004AC9" w:rsidP="00512A5A">
      <w:pPr>
        <w:pBdr>
          <w:bottom w:val="single" w:sz="6" w:space="31" w:color="FFFFFF"/>
        </w:pBdr>
        <w:ind w:firstLine="709"/>
        <w:jc w:val="both"/>
        <w:rPr>
          <w:rFonts w:ascii="Times New Roman" w:hAnsi="Times New Roman" w:cs="Times New Roman"/>
          <w:sz w:val="28"/>
          <w:szCs w:val="28"/>
        </w:rPr>
      </w:pPr>
      <w:r w:rsidRPr="00512A5A">
        <w:rPr>
          <w:rFonts w:ascii="Times New Roman" w:hAnsi="Times New Roman" w:cs="Times New Roman"/>
          <w:sz w:val="28"/>
          <w:szCs w:val="28"/>
        </w:rPr>
        <w:t xml:space="preserve">Продолжается работа по созданию благоприятных условий для улучшения инвестиционной привлекательности: совершенствуется нормативная правовая  база, реализуются </w:t>
      </w:r>
      <w:bookmarkStart w:id="3" w:name="_Hlk210382276"/>
      <w:r w:rsidRPr="00512A5A">
        <w:rPr>
          <w:rFonts w:ascii="Times New Roman" w:hAnsi="Times New Roman" w:cs="Times New Roman"/>
          <w:sz w:val="28"/>
          <w:szCs w:val="28"/>
        </w:rPr>
        <w:t xml:space="preserve">Инвестиционная стратегия региона до 2025 года </w:t>
      </w:r>
      <w:bookmarkEnd w:id="3"/>
      <w:r w:rsidRPr="00512A5A">
        <w:rPr>
          <w:rFonts w:ascii="Times New Roman" w:hAnsi="Times New Roman" w:cs="Times New Roman"/>
          <w:sz w:val="28"/>
          <w:szCs w:val="28"/>
        </w:rPr>
        <w:t xml:space="preserve">и подпрограмма «Создание благоприятных условий для привлечения инвестиций в экономику Курской области» государственной программы «Развитие экономики и внешних связей Курской области», действуют Совет по улучшению инвестиционного климата, взаимодействию с инвесторами, поддержке и развитию экспорта при Губернаторе Курской области, </w:t>
      </w:r>
      <w:r w:rsidR="00E42883" w:rsidRPr="00E42883">
        <w:rPr>
          <w:rFonts w:ascii="Times New Roman" w:hAnsi="Times New Roman" w:cs="Times New Roman"/>
          <w:sz w:val="28"/>
          <w:szCs w:val="28"/>
        </w:rPr>
        <w:t>ООО «Агентство инвестиционного развития Курской области»</w:t>
      </w:r>
      <w:r w:rsidR="00D21E3F">
        <w:rPr>
          <w:rFonts w:ascii="Times New Roman" w:hAnsi="Times New Roman" w:cs="Times New Roman"/>
          <w:sz w:val="28"/>
          <w:szCs w:val="28"/>
        </w:rPr>
        <w:t>.</w:t>
      </w:r>
    </w:p>
    <w:p w14:paraId="0FC4ACC4" w14:textId="77777777" w:rsidR="00512A5A" w:rsidRPr="00512A5A" w:rsidRDefault="00004AC9" w:rsidP="00512A5A">
      <w:pPr>
        <w:pBdr>
          <w:bottom w:val="single" w:sz="6" w:space="31" w:color="FFFFFF"/>
        </w:pBdr>
        <w:ind w:firstLine="709"/>
        <w:jc w:val="both"/>
        <w:rPr>
          <w:rFonts w:ascii="Times New Roman" w:hAnsi="Times New Roman" w:cs="Times New Roman"/>
          <w:sz w:val="28"/>
          <w:szCs w:val="28"/>
        </w:rPr>
      </w:pPr>
      <w:r w:rsidRPr="00512A5A">
        <w:rPr>
          <w:rFonts w:ascii="Times New Roman" w:hAnsi="Times New Roman" w:cs="Times New Roman"/>
          <w:sz w:val="28"/>
          <w:szCs w:val="28"/>
        </w:rPr>
        <w:t xml:space="preserve">По итогам </w:t>
      </w:r>
      <w:r w:rsidR="00AB0B37" w:rsidRPr="00512A5A">
        <w:rPr>
          <w:rFonts w:ascii="Times New Roman" w:hAnsi="Times New Roman" w:cs="Times New Roman"/>
          <w:sz w:val="28"/>
          <w:szCs w:val="28"/>
        </w:rPr>
        <w:t>1</w:t>
      </w:r>
      <w:r w:rsidRPr="00512A5A">
        <w:rPr>
          <w:rFonts w:ascii="Times New Roman" w:hAnsi="Times New Roman" w:cs="Times New Roman"/>
          <w:sz w:val="28"/>
          <w:szCs w:val="28"/>
        </w:rPr>
        <w:t xml:space="preserve"> полугодия 202</w:t>
      </w:r>
      <w:r w:rsidR="00512A5A">
        <w:rPr>
          <w:rFonts w:ascii="Times New Roman" w:hAnsi="Times New Roman" w:cs="Times New Roman"/>
          <w:sz w:val="28"/>
          <w:szCs w:val="28"/>
        </w:rPr>
        <w:t>5</w:t>
      </w:r>
      <w:r w:rsidRPr="00512A5A">
        <w:rPr>
          <w:rFonts w:ascii="Times New Roman" w:hAnsi="Times New Roman" w:cs="Times New Roman"/>
          <w:sz w:val="28"/>
          <w:szCs w:val="28"/>
        </w:rPr>
        <w:t xml:space="preserve"> года инвестиции в основной капитал освоены в объеме </w:t>
      </w:r>
      <w:r w:rsidR="00512A5A" w:rsidRPr="00512A5A">
        <w:rPr>
          <w:rFonts w:ascii="Times New Roman" w:hAnsi="Times New Roman" w:cs="Times New Roman"/>
          <w:sz w:val="28"/>
          <w:szCs w:val="28"/>
        </w:rPr>
        <w:t>110,3</w:t>
      </w:r>
      <w:r w:rsidRPr="00512A5A">
        <w:rPr>
          <w:rFonts w:ascii="Times New Roman" w:hAnsi="Times New Roman" w:cs="Times New Roman"/>
          <w:sz w:val="28"/>
          <w:szCs w:val="28"/>
        </w:rPr>
        <w:t xml:space="preserve"> млрд. рублей, </w:t>
      </w:r>
      <w:r w:rsidR="00CA2656" w:rsidRPr="00512A5A">
        <w:rPr>
          <w:rFonts w:ascii="Times New Roman" w:hAnsi="Times New Roman" w:cs="Times New Roman"/>
          <w:sz w:val="28"/>
          <w:szCs w:val="28"/>
        </w:rPr>
        <w:t xml:space="preserve">индекс физического объема </w:t>
      </w:r>
      <w:r w:rsidR="00185FF0" w:rsidRPr="00512A5A">
        <w:rPr>
          <w:rFonts w:ascii="Times New Roman" w:hAnsi="Times New Roman" w:cs="Times New Roman"/>
          <w:sz w:val="28"/>
          <w:szCs w:val="28"/>
        </w:rPr>
        <w:t>составил</w:t>
      </w:r>
      <w:r w:rsidR="00CA2656" w:rsidRPr="00512A5A">
        <w:rPr>
          <w:rFonts w:ascii="Times New Roman" w:hAnsi="Times New Roman" w:cs="Times New Roman"/>
          <w:sz w:val="28"/>
          <w:szCs w:val="28"/>
        </w:rPr>
        <w:t xml:space="preserve"> 10</w:t>
      </w:r>
      <w:r w:rsidR="00512A5A" w:rsidRPr="00512A5A">
        <w:rPr>
          <w:rFonts w:ascii="Times New Roman" w:hAnsi="Times New Roman" w:cs="Times New Roman"/>
          <w:sz w:val="28"/>
          <w:szCs w:val="28"/>
        </w:rPr>
        <w:t>3,2</w:t>
      </w:r>
      <w:r w:rsidR="00CA2656" w:rsidRPr="00512A5A">
        <w:rPr>
          <w:rFonts w:ascii="Times New Roman" w:hAnsi="Times New Roman" w:cs="Times New Roman"/>
          <w:sz w:val="28"/>
          <w:szCs w:val="28"/>
        </w:rPr>
        <w:t>%.</w:t>
      </w:r>
    </w:p>
    <w:p w14:paraId="07248265" w14:textId="77777777" w:rsidR="00410975" w:rsidRDefault="00004AC9" w:rsidP="00410975">
      <w:pPr>
        <w:pBdr>
          <w:bottom w:val="single" w:sz="6" w:space="31" w:color="FFFFFF"/>
        </w:pBdr>
        <w:ind w:firstLine="709"/>
        <w:jc w:val="both"/>
        <w:rPr>
          <w:rFonts w:ascii="Times New Roman" w:hAnsi="Times New Roman" w:cs="Times New Roman"/>
          <w:sz w:val="28"/>
          <w:szCs w:val="28"/>
        </w:rPr>
      </w:pPr>
      <w:r w:rsidRPr="00410975">
        <w:rPr>
          <w:rFonts w:ascii="Times New Roman" w:hAnsi="Times New Roman" w:cs="Times New Roman"/>
          <w:sz w:val="28"/>
          <w:szCs w:val="28"/>
        </w:rPr>
        <w:t>По оценке 202</w:t>
      </w:r>
      <w:r w:rsidR="00410975" w:rsidRPr="00410975">
        <w:rPr>
          <w:rFonts w:ascii="Times New Roman" w:hAnsi="Times New Roman" w:cs="Times New Roman"/>
          <w:sz w:val="28"/>
          <w:szCs w:val="28"/>
        </w:rPr>
        <w:t>5</w:t>
      </w:r>
      <w:r w:rsidRPr="00410975">
        <w:rPr>
          <w:rFonts w:ascii="Times New Roman" w:hAnsi="Times New Roman" w:cs="Times New Roman"/>
          <w:sz w:val="28"/>
          <w:szCs w:val="28"/>
        </w:rPr>
        <w:t xml:space="preserve"> года ожидается освоение </w:t>
      </w:r>
      <w:r w:rsidR="00410975" w:rsidRPr="00410975">
        <w:rPr>
          <w:rFonts w:ascii="Times New Roman" w:hAnsi="Times New Roman" w:cs="Times New Roman"/>
          <w:sz w:val="28"/>
          <w:szCs w:val="28"/>
        </w:rPr>
        <w:t>240,0</w:t>
      </w:r>
      <w:r w:rsidRPr="00410975">
        <w:rPr>
          <w:rFonts w:ascii="Times New Roman" w:hAnsi="Times New Roman" w:cs="Times New Roman"/>
          <w:sz w:val="28"/>
          <w:szCs w:val="28"/>
        </w:rPr>
        <w:t xml:space="preserve"> млрд. рублей инвестиций в основной капитал или </w:t>
      </w:r>
      <w:r w:rsidR="00410975" w:rsidRPr="00410975">
        <w:rPr>
          <w:rFonts w:ascii="Times New Roman" w:hAnsi="Times New Roman" w:cs="Times New Roman"/>
          <w:sz w:val="28"/>
          <w:szCs w:val="28"/>
        </w:rPr>
        <w:t>85,4</w:t>
      </w:r>
      <w:r w:rsidRPr="00410975">
        <w:rPr>
          <w:rFonts w:ascii="Times New Roman" w:hAnsi="Times New Roman" w:cs="Times New Roman"/>
          <w:sz w:val="28"/>
          <w:szCs w:val="28"/>
        </w:rPr>
        <w:t>% к уровню 202</w:t>
      </w:r>
      <w:r w:rsidR="00410975" w:rsidRPr="00410975">
        <w:rPr>
          <w:rFonts w:ascii="Times New Roman" w:hAnsi="Times New Roman" w:cs="Times New Roman"/>
          <w:sz w:val="28"/>
          <w:szCs w:val="28"/>
        </w:rPr>
        <w:t>4</w:t>
      </w:r>
      <w:r w:rsidRPr="00410975">
        <w:rPr>
          <w:rFonts w:ascii="Times New Roman" w:hAnsi="Times New Roman" w:cs="Times New Roman"/>
          <w:sz w:val="28"/>
          <w:szCs w:val="28"/>
        </w:rPr>
        <w:t xml:space="preserve"> года в сопоставимых ценах. </w:t>
      </w:r>
    </w:p>
    <w:p w14:paraId="1EAB1018" w14:textId="77777777" w:rsidR="00410975" w:rsidRPr="00BD3861" w:rsidRDefault="00FA227C" w:rsidP="00410975">
      <w:pPr>
        <w:pBdr>
          <w:bottom w:val="single" w:sz="6" w:space="31" w:color="FFFFFF"/>
        </w:pBdr>
        <w:ind w:firstLine="709"/>
        <w:jc w:val="both"/>
        <w:rPr>
          <w:rFonts w:ascii="Times New Roman" w:hAnsi="Times New Roman" w:cs="Times New Roman"/>
          <w:sz w:val="28"/>
          <w:szCs w:val="28"/>
        </w:rPr>
      </w:pPr>
      <w:r w:rsidRPr="0033087E">
        <w:rPr>
          <w:rFonts w:ascii="Times New Roman" w:hAnsi="Times New Roman" w:cs="Times New Roman"/>
          <w:sz w:val="28"/>
          <w:szCs w:val="28"/>
          <w:lang w:eastAsia="en-US"/>
        </w:rPr>
        <w:t>Работы по виду деятельности «Строительство» в январе-</w:t>
      </w:r>
      <w:r w:rsidR="00CC0F34" w:rsidRPr="0033087E">
        <w:rPr>
          <w:rFonts w:ascii="Times New Roman" w:hAnsi="Times New Roman" w:cs="Times New Roman"/>
          <w:sz w:val="28"/>
          <w:szCs w:val="28"/>
          <w:lang w:eastAsia="en-US"/>
        </w:rPr>
        <w:t>августе</w:t>
      </w:r>
      <w:r w:rsidRPr="0033087E">
        <w:rPr>
          <w:rFonts w:ascii="Times New Roman" w:hAnsi="Times New Roman" w:cs="Times New Roman"/>
          <w:sz w:val="28"/>
          <w:szCs w:val="28"/>
          <w:lang w:eastAsia="en-US"/>
        </w:rPr>
        <w:t xml:space="preserve"> 202</w:t>
      </w:r>
      <w:r w:rsidR="0033087E" w:rsidRPr="0033087E">
        <w:rPr>
          <w:rFonts w:ascii="Times New Roman" w:hAnsi="Times New Roman" w:cs="Times New Roman"/>
          <w:sz w:val="28"/>
          <w:szCs w:val="28"/>
          <w:lang w:eastAsia="en-US"/>
        </w:rPr>
        <w:t>5</w:t>
      </w:r>
      <w:r w:rsidRPr="0033087E">
        <w:rPr>
          <w:rFonts w:ascii="Times New Roman" w:hAnsi="Times New Roman" w:cs="Times New Roman"/>
          <w:sz w:val="28"/>
          <w:szCs w:val="28"/>
          <w:lang w:eastAsia="en-US"/>
        </w:rPr>
        <w:t xml:space="preserve"> года выполнены в объеме </w:t>
      </w:r>
      <w:r w:rsidR="00CC0F34" w:rsidRPr="0033087E">
        <w:rPr>
          <w:rFonts w:ascii="Times New Roman" w:hAnsi="Times New Roman" w:cs="Times New Roman"/>
          <w:sz w:val="28"/>
          <w:szCs w:val="28"/>
          <w:lang w:eastAsia="en-US"/>
        </w:rPr>
        <w:t>1</w:t>
      </w:r>
      <w:r w:rsidR="0033087E" w:rsidRPr="0033087E">
        <w:rPr>
          <w:rFonts w:ascii="Times New Roman" w:hAnsi="Times New Roman" w:cs="Times New Roman"/>
          <w:sz w:val="28"/>
          <w:szCs w:val="28"/>
          <w:lang w:eastAsia="en-US"/>
        </w:rPr>
        <w:t>16,8</w:t>
      </w:r>
      <w:r w:rsidRPr="0033087E">
        <w:rPr>
          <w:rFonts w:ascii="Times New Roman" w:hAnsi="Times New Roman" w:cs="Times New Roman"/>
          <w:sz w:val="28"/>
          <w:szCs w:val="28"/>
          <w:lang w:eastAsia="en-US"/>
        </w:rPr>
        <w:t xml:space="preserve"> млрд. рублей (</w:t>
      </w:r>
      <w:r w:rsidR="0033087E" w:rsidRPr="0033087E">
        <w:rPr>
          <w:rFonts w:ascii="Times New Roman" w:hAnsi="Times New Roman" w:cs="Times New Roman"/>
          <w:sz w:val="28"/>
          <w:szCs w:val="28"/>
          <w:lang w:eastAsia="en-US"/>
        </w:rPr>
        <w:t>81,2</w:t>
      </w:r>
      <w:r w:rsidRPr="0033087E">
        <w:rPr>
          <w:rFonts w:ascii="Times New Roman" w:hAnsi="Times New Roman" w:cs="Times New Roman"/>
          <w:sz w:val="28"/>
          <w:szCs w:val="28"/>
          <w:lang w:eastAsia="en-US"/>
        </w:rPr>
        <w:t>% к январю-</w:t>
      </w:r>
      <w:r w:rsidR="00CC0F34" w:rsidRPr="0033087E">
        <w:rPr>
          <w:rFonts w:ascii="Times New Roman" w:hAnsi="Times New Roman" w:cs="Times New Roman"/>
          <w:sz w:val="28"/>
          <w:szCs w:val="28"/>
          <w:lang w:eastAsia="en-US"/>
        </w:rPr>
        <w:t>августу</w:t>
      </w:r>
      <w:r w:rsidRPr="0033087E">
        <w:rPr>
          <w:rFonts w:ascii="Times New Roman" w:hAnsi="Times New Roman" w:cs="Times New Roman"/>
          <w:sz w:val="28"/>
          <w:szCs w:val="28"/>
          <w:lang w:eastAsia="en-US"/>
        </w:rPr>
        <w:t xml:space="preserve"> 202</w:t>
      </w:r>
      <w:r w:rsidR="0033087E" w:rsidRPr="0033087E">
        <w:rPr>
          <w:rFonts w:ascii="Times New Roman" w:hAnsi="Times New Roman" w:cs="Times New Roman"/>
          <w:sz w:val="28"/>
          <w:szCs w:val="28"/>
          <w:lang w:eastAsia="en-US"/>
        </w:rPr>
        <w:t>4</w:t>
      </w:r>
      <w:r w:rsidRPr="0033087E">
        <w:rPr>
          <w:rFonts w:ascii="Times New Roman" w:hAnsi="Times New Roman" w:cs="Times New Roman"/>
          <w:sz w:val="28"/>
          <w:szCs w:val="28"/>
          <w:lang w:eastAsia="en-US"/>
        </w:rPr>
        <w:t xml:space="preserve"> года). </w:t>
      </w:r>
      <w:r w:rsidRPr="00BD3861">
        <w:rPr>
          <w:rFonts w:ascii="Times New Roman" w:hAnsi="Times New Roman" w:cs="Times New Roman"/>
          <w:sz w:val="28"/>
          <w:szCs w:val="28"/>
        </w:rPr>
        <w:t xml:space="preserve">Сданы в эксплуатацию жилые дома площадью </w:t>
      </w:r>
      <w:r w:rsidR="00BD3861" w:rsidRPr="00BD3861">
        <w:rPr>
          <w:rFonts w:ascii="Times New Roman" w:hAnsi="Times New Roman" w:cs="Times New Roman"/>
          <w:sz w:val="28"/>
          <w:szCs w:val="28"/>
        </w:rPr>
        <w:t>522,1</w:t>
      </w:r>
      <w:r w:rsidRPr="00BD3861">
        <w:rPr>
          <w:rFonts w:ascii="Times New Roman" w:hAnsi="Times New Roman" w:cs="Times New Roman"/>
          <w:sz w:val="28"/>
          <w:szCs w:val="28"/>
        </w:rPr>
        <w:t xml:space="preserve"> тыс. кв. метров (</w:t>
      </w:r>
      <w:r w:rsidR="00CC0F34" w:rsidRPr="00BD3861">
        <w:rPr>
          <w:rFonts w:ascii="Times New Roman" w:hAnsi="Times New Roman" w:cs="Times New Roman"/>
          <w:sz w:val="28"/>
          <w:szCs w:val="28"/>
        </w:rPr>
        <w:t>11</w:t>
      </w:r>
      <w:r w:rsidR="00BD3861" w:rsidRPr="00BD3861">
        <w:rPr>
          <w:rFonts w:ascii="Times New Roman" w:hAnsi="Times New Roman" w:cs="Times New Roman"/>
          <w:sz w:val="28"/>
          <w:szCs w:val="28"/>
        </w:rPr>
        <w:t>7,6</w:t>
      </w:r>
      <w:r w:rsidRPr="00BD3861">
        <w:rPr>
          <w:rFonts w:ascii="Times New Roman" w:hAnsi="Times New Roman" w:cs="Times New Roman"/>
          <w:sz w:val="28"/>
          <w:szCs w:val="28"/>
        </w:rPr>
        <w:t>% к январю-</w:t>
      </w:r>
      <w:r w:rsidR="00CC0F34" w:rsidRPr="00BD3861">
        <w:rPr>
          <w:rFonts w:ascii="Times New Roman" w:hAnsi="Times New Roman" w:cs="Times New Roman"/>
          <w:sz w:val="28"/>
          <w:szCs w:val="28"/>
        </w:rPr>
        <w:t>августу</w:t>
      </w:r>
      <w:r w:rsidRPr="00BD3861">
        <w:rPr>
          <w:rFonts w:ascii="Times New Roman" w:hAnsi="Times New Roman" w:cs="Times New Roman"/>
          <w:sz w:val="28"/>
          <w:szCs w:val="28"/>
        </w:rPr>
        <w:t xml:space="preserve"> 202</w:t>
      </w:r>
      <w:r w:rsidR="00BD3861">
        <w:rPr>
          <w:rFonts w:ascii="Times New Roman" w:hAnsi="Times New Roman" w:cs="Times New Roman"/>
          <w:sz w:val="28"/>
          <w:szCs w:val="28"/>
        </w:rPr>
        <w:t>4</w:t>
      </w:r>
      <w:r w:rsidRPr="00BD3861">
        <w:rPr>
          <w:rFonts w:ascii="Times New Roman" w:hAnsi="Times New Roman" w:cs="Times New Roman"/>
          <w:sz w:val="28"/>
          <w:szCs w:val="28"/>
        </w:rPr>
        <w:t xml:space="preserve"> года).</w:t>
      </w:r>
    </w:p>
    <w:p w14:paraId="2395336D" w14:textId="77777777" w:rsidR="00410975" w:rsidRPr="00F3105F" w:rsidRDefault="00CC0F34" w:rsidP="00410975">
      <w:pPr>
        <w:pBdr>
          <w:bottom w:val="single" w:sz="6" w:space="31" w:color="FFFFFF"/>
        </w:pBdr>
        <w:ind w:firstLine="709"/>
        <w:jc w:val="both"/>
        <w:rPr>
          <w:rFonts w:ascii="Times New Roman" w:hAnsi="Times New Roman"/>
          <w:color w:val="auto"/>
          <w:sz w:val="28"/>
          <w:szCs w:val="28"/>
          <w:lang w:eastAsia="en-US"/>
        </w:rPr>
      </w:pPr>
      <w:r w:rsidRPr="00F3105F">
        <w:rPr>
          <w:rFonts w:ascii="Times New Roman" w:hAnsi="Times New Roman"/>
          <w:color w:val="auto"/>
          <w:sz w:val="28"/>
          <w:szCs w:val="28"/>
          <w:lang w:eastAsia="en-US"/>
        </w:rPr>
        <w:t>На различных этапах реализации находятся проекты по строительству</w:t>
      </w:r>
      <w:r w:rsidR="0048549D">
        <w:rPr>
          <w:rFonts w:ascii="Times New Roman" w:hAnsi="Times New Roman"/>
          <w:color w:val="auto"/>
          <w:sz w:val="28"/>
          <w:szCs w:val="28"/>
          <w:lang w:eastAsia="en-US"/>
        </w:rPr>
        <w:t>:</w:t>
      </w:r>
      <w:r w:rsidRPr="00F3105F">
        <w:rPr>
          <w:rFonts w:ascii="Times New Roman" w:hAnsi="Times New Roman"/>
          <w:color w:val="auto"/>
          <w:sz w:val="28"/>
          <w:szCs w:val="28"/>
          <w:lang w:eastAsia="en-US"/>
        </w:rPr>
        <w:t xml:space="preserve"> </w:t>
      </w:r>
      <w:proofErr w:type="spellStart"/>
      <w:r w:rsidRPr="00F3105F">
        <w:rPr>
          <w:rFonts w:ascii="Times New Roman" w:hAnsi="Times New Roman"/>
          <w:color w:val="auto"/>
          <w:sz w:val="28"/>
          <w:szCs w:val="28"/>
          <w:lang w:eastAsia="en-US"/>
        </w:rPr>
        <w:t>пристроя</w:t>
      </w:r>
      <w:proofErr w:type="spellEnd"/>
      <w:r w:rsidRPr="00F3105F">
        <w:rPr>
          <w:rFonts w:ascii="Times New Roman" w:hAnsi="Times New Roman"/>
          <w:color w:val="auto"/>
          <w:sz w:val="28"/>
          <w:szCs w:val="28"/>
          <w:lang w:eastAsia="en-US"/>
        </w:rPr>
        <w:t xml:space="preserve"> (реконструкции) к зданию средней общеобразовательной школы № 45 в г. Курске, </w:t>
      </w:r>
      <w:r w:rsidR="0048549D" w:rsidRPr="00765C54">
        <w:rPr>
          <w:rFonts w:ascii="Times New Roman" w:hAnsi="Times New Roman"/>
          <w:sz w:val="28"/>
          <w:szCs w:val="28"/>
          <w:lang w:eastAsia="en-US"/>
        </w:rPr>
        <w:t xml:space="preserve">реконструкции </w:t>
      </w:r>
      <w:proofErr w:type="spellStart"/>
      <w:r w:rsidR="0048549D" w:rsidRPr="00765C54">
        <w:rPr>
          <w:rFonts w:ascii="Times New Roman" w:hAnsi="Times New Roman"/>
          <w:sz w:val="28"/>
          <w:szCs w:val="28"/>
          <w:lang w:eastAsia="en-US"/>
        </w:rPr>
        <w:t>Залининской</w:t>
      </w:r>
      <w:proofErr w:type="spellEnd"/>
      <w:r w:rsidR="0048549D" w:rsidRPr="00765C54">
        <w:rPr>
          <w:rFonts w:ascii="Times New Roman" w:hAnsi="Times New Roman"/>
          <w:sz w:val="28"/>
          <w:szCs w:val="28"/>
          <w:lang w:eastAsia="en-US"/>
        </w:rPr>
        <w:t xml:space="preserve"> средней общеобразовательной школы в Октябрьском районе, общеобразовательной школы на 1600 мест на </w:t>
      </w:r>
      <w:proofErr w:type="spellStart"/>
      <w:r w:rsidR="0048549D" w:rsidRPr="00765C54">
        <w:rPr>
          <w:rFonts w:ascii="Times New Roman" w:hAnsi="Times New Roman"/>
          <w:sz w:val="28"/>
          <w:szCs w:val="28"/>
          <w:lang w:eastAsia="en-US"/>
        </w:rPr>
        <w:t>пр</w:t>
      </w:r>
      <w:proofErr w:type="spellEnd"/>
      <w:r w:rsidR="0048549D" w:rsidRPr="00765C54">
        <w:rPr>
          <w:rFonts w:ascii="Times New Roman" w:hAnsi="Times New Roman"/>
          <w:sz w:val="28"/>
          <w:szCs w:val="28"/>
          <w:lang w:eastAsia="en-US"/>
        </w:rPr>
        <w:t xml:space="preserve">-те Н. </w:t>
      </w:r>
      <w:proofErr w:type="spellStart"/>
      <w:r w:rsidR="0048549D" w:rsidRPr="00765C54">
        <w:rPr>
          <w:rFonts w:ascii="Times New Roman" w:hAnsi="Times New Roman"/>
          <w:sz w:val="28"/>
          <w:szCs w:val="28"/>
          <w:lang w:eastAsia="en-US"/>
        </w:rPr>
        <w:t>Плевицкой</w:t>
      </w:r>
      <w:proofErr w:type="spellEnd"/>
      <w:r w:rsidR="0048549D" w:rsidRPr="00765C54">
        <w:rPr>
          <w:rFonts w:ascii="Times New Roman" w:hAnsi="Times New Roman"/>
          <w:sz w:val="28"/>
          <w:szCs w:val="28"/>
          <w:lang w:eastAsia="en-US"/>
        </w:rPr>
        <w:t xml:space="preserve"> г. Курска, </w:t>
      </w:r>
      <w:r w:rsidR="0048549D" w:rsidRPr="00F3105F">
        <w:rPr>
          <w:rFonts w:ascii="Times New Roman" w:hAnsi="Times New Roman"/>
          <w:color w:val="auto"/>
          <w:sz w:val="28"/>
          <w:szCs w:val="28"/>
          <w:lang w:eastAsia="en-US"/>
        </w:rPr>
        <w:lastRenderedPageBreak/>
        <w:t xml:space="preserve">31 объект первичного звена здравоохранения в </w:t>
      </w:r>
      <w:proofErr w:type="spellStart"/>
      <w:r w:rsidR="0048549D" w:rsidRPr="00F3105F">
        <w:rPr>
          <w:rFonts w:ascii="Times New Roman" w:hAnsi="Times New Roman"/>
          <w:color w:val="auto"/>
          <w:sz w:val="28"/>
          <w:szCs w:val="28"/>
          <w:lang w:eastAsia="en-US"/>
        </w:rPr>
        <w:t>Мантуровском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Поныровском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Черемисиновском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Щигровском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Обоянском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Золотухинском</w:t>
      </w:r>
      <w:proofErr w:type="spellEnd"/>
      <w:r w:rsidR="0048549D" w:rsidRPr="00F3105F">
        <w:rPr>
          <w:rFonts w:ascii="Times New Roman" w:hAnsi="Times New Roman"/>
          <w:color w:val="auto"/>
          <w:sz w:val="28"/>
          <w:szCs w:val="28"/>
          <w:lang w:eastAsia="en-US"/>
        </w:rPr>
        <w:t xml:space="preserve"> районах</w:t>
      </w:r>
      <w:r w:rsidR="0048549D">
        <w:rPr>
          <w:rFonts w:ascii="Times New Roman" w:hAnsi="Times New Roman"/>
          <w:color w:val="auto"/>
          <w:sz w:val="28"/>
          <w:szCs w:val="28"/>
          <w:lang w:eastAsia="en-US"/>
        </w:rPr>
        <w:t xml:space="preserve">, </w:t>
      </w:r>
      <w:r w:rsidR="0048549D" w:rsidRPr="00F95395">
        <w:rPr>
          <w:rFonts w:ascii="Times New Roman" w:hAnsi="Times New Roman"/>
          <w:color w:val="auto"/>
          <w:sz w:val="28"/>
          <w:szCs w:val="28"/>
          <w:lang w:eastAsia="en-US"/>
        </w:rPr>
        <w:t xml:space="preserve">2 врачебных амбулатории в Курчатовском районе, </w:t>
      </w:r>
      <w:r w:rsidRPr="00F3105F">
        <w:rPr>
          <w:rFonts w:ascii="Times New Roman" w:hAnsi="Times New Roman"/>
          <w:color w:val="auto"/>
          <w:sz w:val="28"/>
          <w:szCs w:val="28"/>
          <w:lang w:eastAsia="en-US"/>
        </w:rPr>
        <w:t>многопрофильной областной детской клинической больницы</w:t>
      </w:r>
      <w:r w:rsidR="0048549D">
        <w:rPr>
          <w:rFonts w:ascii="Times New Roman" w:hAnsi="Times New Roman"/>
          <w:color w:val="auto"/>
          <w:sz w:val="28"/>
          <w:szCs w:val="28"/>
          <w:lang w:eastAsia="en-US"/>
        </w:rPr>
        <w:t xml:space="preserve"> 3 уровня</w:t>
      </w:r>
      <w:r w:rsidRPr="00F3105F">
        <w:rPr>
          <w:rFonts w:ascii="Times New Roman" w:hAnsi="Times New Roman"/>
          <w:color w:val="auto"/>
          <w:sz w:val="28"/>
          <w:szCs w:val="28"/>
          <w:lang w:eastAsia="en-US"/>
        </w:rPr>
        <w:t xml:space="preserve"> </w:t>
      </w:r>
      <w:r w:rsidR="0048549D">
        <w:rPr>
          <w:rFonts w:ascii="Times New Roman" w:hAnsi="Times New Roman"/>
          <w:color w:val="auto"/>
          <w:sz w:val="28"/>
          <w:szCs w:val="28"/>
          <w:lang w:eastAsia="en-US"/>
        </w:rPr>
        <w:t xml:space="preserve">              </w:t>
      </w:r>
      <w:r w:rsidRPr="00F3105F">
        <w:rPr>
          <w:rFonts w:ascii="Times New Roman" w:hAnsi="Times New Roman"/>
          <w:color w:val="auto"/>
          <w:sz w:val="28"/>
          <w:szCs w:val="28"/>
          <w:lang w:eastAsia="en-US"/>
        </w:rPr>
        <w:t xml:space="preserve">в г. Курске, экспозиционного корпуса Курского областного краеведческого музея, </w:t>
      </w:r>
      <w:r w:rsidR="0048549D" w:rsidRPr="00F3105F">
        <w:rPr>
          <w:rFonts w:ascii="Times New Roman" w:hAnsi="Times New Roman"/>
          <w:color w:val="auto"/>
          <w:sz w:val="28"/>
          <w:szCs w:val="28"/>
          <w:lang w:eastAsia="en-US"/>
        </w:rPr>
        <w:t>дома-интерната для престарелых и инвалидов в д. Чурилово Курского района, крытого футбольного манежа в г. Курске</w:t>
      </w:r>
      <w:r w:rsidR="0048549D">
        <w:rPr>
          <w:rFonts w:ascii="Times New Roman" w:hAnsi="Times New Roman"/>
          <w:color w:val="auto"/>
          <w:sz w:val="28"/>
          <w:szCs w:val="28"/>
          <w:lang w:eastAsia="en-US"/>
        </w:rPr>
        <w:t>.</w:t>
      </w:r>
    </w:p>
    <w:p w14:paraId="2DE293BF" w14:textId="77777777" w:rsidR="00410975" w:rsidRPr="00410975" w:rsidRDefault="00094415" w:rsidP="00410975">
      <w:pPr>
        <w:pBdr>
          <w:bottom w:val="single" w:sz="6" w:space="31" w:color="FFFFFF"/>
        </w:pBdr>
        <w:ind w:firstLine="709"/>
        <w:jc w:val="both"/>
        <w:rPr>
          <w:rFonts w:ascii="Times New Roman" w:hAnsi="Times New Roman" w:cs="Times New Roman"/>
          <w:sz w:val="28"/>
          <w:szCs w:val="28"/>
        </w:rPr>
      </w:pPr>
      <w:r w:rsidRPr="00410975">
        <w:rPr>
          <w:rFonts w:ascii="Times New Roman" w:hAnsi="Times New Roman" w:cs="Times New Roman"/>
          <w:sz w:val="28"/>
          <w:szCs w:val="28"/>
        </w:rPr>
        <w:t>По оценке 202</w:t>
      </w:r>
      <w:r w:rsidR="00410975" w:rsidRPr="00410975">
        <w:rPr>
          <w:rFonts w:ascii="Times New Roman" w:hAnsi="Times New Roman" w:cs="Times New Roman"/>
          <w:sz w:val="28"/>
          <w:szCs w:val="28"/>
        </w:rPr>
        <w:t>5</w:t>
      </w:r>
      <w:r w:rsidRPr="00410975">
        <w:rPr>
          <w:rFonts w:ascii="Times New Roman" w:hAnsi="Times New Roman" w:cs="Times New Roman"/>
          <w:sz w:val="28"/>
          <w:szCs w:val="28"/>
        </w:rPr>
        <w:t xml:space="preserve"> года ожидается выполнение объемов работ по виду деятельности «Строительство» на уровне </w:t>
      </w:r>
      <w:r w:rsidR="00C21895" w:rsidRPr="00410975">
        <w:rPr>
          <w:rFonts w:ascii="Times New Roman" w:hAnsi="Times New Roman" w:cs="Times New Roman"/>
          <w:sz w:val="28"/>
          <w:szCs w:val="28"/>
        </w:rPr>
        <w:t>18</w:t>
      </w:r>
      <w:r w:rsidR="00410975" w:rsidRPr="00410975">
        <w:rPr>
          <w:rFonts w:ascii="Times New Roman" w:hAnsi="Times New Roman" w:cs="Times New Roman"/>
          <w:sz w:val="28"/>
          <w:szCs w:val="28"/>
        </w:rPr>
        <w:t>8,6</w:t>
      </w:r>
      <w:r w:rsidRPr="00410975">
        <w:rPr>
          <w:rFonts w:ascii="Times New Roman" w:hAnsi="Times New Roman" w:cs="Times New Roman"/>
          <w:sz w:val="28"/>
          <w:szCs w:val="28"/>
        </w:rPr>
        <w:t xml:space="preserve"> млрд. рублей (</w:t>
      </w:r>
      <w:r w:rsidR="00410975" w:rsidRPr="00410975">
        <w:rPr>
          <w:rFonts w:ascii="Times New Roman" w:hAnsi="Times New Roman" w:cs="Times New Roman"/>
          <w:sz w:val="28"/>
          <w:szCs w:val="28"/>
        </w:rPr>
        <w:t>84,3%</w:t>
      </w:r>
      <w:r w:rsidRPr="00410975">
        <w:rPr>
          <w:rFonts w:ascii="Times New Roman" w:hAnsi="Times New Roman" w:cs="Times New Roman"/>
          <w:sz w:val="28"/>
          <w:szCs w:val="28"/>
        </w:rPr>
        <w:t xml:space="preserve"> к уровню 202</w:t>
      </w:r>
      <w:r w:rsidR="00410975" w:rsidRPr="00410975">
        <w:rPr>
          <w:rFonts w:ascii="Times New Roman" w:hAnsi="Times New Roman" w:cs="Times New Roman"/>
          <w:sz w:val="28"/>
          <w:szCs w:val="28"/>
        </w:rPr>
        <w:t>4</w:t>
      </w:r>
      <w:r w:rsidRPr="00410975">
        <w:rPr>
          <w:rFonts w:ascii="Times New Roman" w:hAnsi="Times New Roman" w:cs="Times New Roman"/>
          <w:sz w:val="28"/>
          <w:szCs w:val="28"/>
        </w:rPr>
        <w:t xml:space="preserve"> года). Запланировано сдать в эксплуатацию</w:t>
      </w:r>
      <w:r w:rsidR="00C21895" w:rsidRPr="00410975">
        <w:rPr>
          <w:rFonts w:ascii="Times New Roman" w:hAnsi="Times New Roman" w:cs="Times New Roman"/>
          <w:sz w:val="28"/>
          <w:szCs w:val="28"/>
        </w:rPr>
        <w:t xml:space="preserve"> </w:t>
      </w:r>
      <w:r w:rsidR="00410975">
        <w:rPr>
          <w:rFonts w:ascii="Times New Roman" w:hAnsi="Times New Roman" w:cs="Times New Roman"/>
          <w:sz w:val="28"/>
          <w:szCs w:val="28"/>
        </w:rPr>
        <w:t>683,0</w:t>
      </w:r>
      <w:r w:rsidRPr="00410975">
        <w:rPr>
          <w:rFonts w:ascii="Times New Roman" w:hAnsi="Times New Roman" w:cs="Times New Roman"/>
          <w:sz w:val="28"/>
          <w:szCs w:val="28"/>
        </w:rPr>
        <w:t xml:space="preserve"> тыс. кв. метров жилых домов (</w:t>
      </w:r>
      <w:r w:rsidR="00410975">
        <w:rPr>
          <w:rFonts w:ascii="Times New Roman" w:hAnsi="Times New Roman" w:cs="Times New Roman"/>
          <w:sz w:val="28"/>
          <w:szCs w:val="28"/>
        </w:rPr>
        <w:t>94,7</w:t>
      </w:r>
      <w:r w:rsidRPr="00410975">
        <w:rPr>
          <w:rFonts w:ascii="Times New Roman" w:hAnsi="Times New Roman" w:cs="Times New Roman"/>
          <w:sz w:val="28"/>
          <w:szCs w:val="28"/>
        </w:rPr>
        <w:t>%).</w:t>
      </w:r>
    </w:p>
    <w:p w14:paraId="684AD43C" w14:textId="77777777" w:rsidR="00031CE2" w:rsidRPr="00C078BF" w:rsidRDefault="00031CE2" w:rsidP="00031CE2">
      <w:pPr>
        <w:pBdr>
          <w:bottom w:val="single" w:sz="6" w:space="31" w:color="FFFFFF"/>
        </w:pBdr>
        <w:ind w:firstLine="709"/>
        <w:jc w:val="both"/>
        <w:rPr>
          <w:rFonts w:ascii="Times New Roman" w:eastAsia="Calibri" w:hAnsi="Times New Roman" w:cs="Times New Roman"/>
          <w:iCs/>
          <w:sz w:val="28"/>
          <w:szCs w:val="28"/>
          <w:lang w:eastAsia="en-US"/>
        </w:rPr>
      </w:pPr>
      <w:r w:rsidRPr="00410975">
        <w:rPr>
          <w:rFonts w:ascii="Times New Roman" w:hAnsi="Times New Roman" w:cs="Times New Roman"/>
          <w:sz w:val="28"/>
          <w:szCs w:val="28"/>
        </w:rPr>
        <w:t xml:space="preserve">Продолжается работа по развитию сети предприятий потребительского рынка и услуг. </w:t>
      </w:r>
      <w:r w:rsidRPr="00C078BF">
        <w:rPr>
          <w:rFonts w:ascii="Times New Roman" w:eastAsia="Calibri" w:hAnsi="Times New Roman" w:cs="Times New Roman"/>
          <w:iCs/>
          <w:sz w:val="28"/>
          <w:szCs w:val="28"/>
          <w:lang w:eastAsia="en-US"/>
        </w:rPr>
        <w:t xml:space="preserve">В январе-августе 2025 года в городах и районах области реконструировано и введено в </w:t>
      </w:r>
      <w:r w:rsidRPr="00B01AAC">
        <w:rPr>
          <w:rFonts w:ascii="Times New Roman" w:eastAsia="Calibri" w:hAnsi="Times New Roman" w:cs="Times New Roman"/>
          <w:iCs/>
          <w:sz w:val="28"/>
          <w:szCs w:val="28"/>
          <w:lang w:eastAsia="en-US"/>
        </w:rPr>
        <w:t>эксплуатацию 47 предприятий</w:t>
      </w:r>
      <w:r w:rsidRPr="00C078BF">
        <w:rPr>
          <w:rFonts w:ascii="Times New Roman" w:eastAsia="Calibri" w:hAnsi="Times New Roman" w:cs="Times New Roman"/>
          <w:iCs/>
          <w:sz w:val="28"/>
          <w:szCs w:val="28"/>
          <w:lang w:eastAsia="en-US"/>
        </w:rPr>
        <w:t xml:space="preserve"> торговли, общественного питания и бытового обслуживания.</w:t>
      </w:r>
    </w:p>
    <w:p w14:paraId="19BCF770" w14:textId="77777777" w:rsidR="00031CE2" w:rsidRPr="003758CC" w:rsidRDefault="00031CE2" w:rsidP="00031CE2">
      <w:pPr>
        <w:pBdr>
          <w:bottom w:val="single" w:sz="6" w:space="31" w:color="FFFFFF"/>
        </w:pBdr>
        <w:ind w:firstLine="709"/>
        <w:jc w:val="both"/>
        <w:rPr>
          <w:rFonts w:ascii="Times New Roman" w:hAnsi="Times New Roman" w:cs="Times New Roman"/>
          <w:color w:val="auto"/>
          <w:sz w:val="28"/>
          <w:szCs w:val="28"/>
          <w:lang w:eastAsia="en-US"/>
        </w:rPr>
      </w:pPr>
      <w:r w:rsidRPr="003758CC">
        <w:rPr>
          <w:rFonts w:ascii="Times New Roman" w:hAnsi="Times New Roman"/>
          <w:color w:val="auto"/>
          <w:sz w:val="28"/>
          <w:szCs w:val="28"/>
          <w:lang w:eastAsia="en-US"/>
        </w:rPr>
        <w:t xml:space="preserve">В январе-августе 2025 года оборот розничной торговли составил </w:t>
      </w:r>
      <w:r>
        <w:rPr>
          <w:rFonts w:ascii="Times New Roman" w:hAnsi="Times New Roman"/>
          <w:color w:val="auto"/>
          <w:sz w:val="28"/>
          <w:szCs w:val="28"/>
          <w:lang w:eastAsia="en-US"/>
        </w:rPr>
        <w:t xml:space="preserve">252,3 </w:t>
      </w:r>
      <w:r w:rsidRPr="003758CC">
        <w:rPr>
          <w:rFonts w:ascii="Times New Roman" w:hAnsi="Times New Roman"/>
          <w:color w:val="auto"/>
          <w:sz w:val="28"/>
          <w:szCs w:val="28"/>
          <w:lang w:eastAsia="en-US"/>
        </w:rPr>
        <w:t xml:space="preserve">млрд. рублей или 102,4% к январю-августу 2024 года. Оказано платных услуг на сумму </w:t>
      </w:r>
      <w:r w:rsidRPr="00004032">
        <w:rPr>
          <w:rFonts w:ascii="Times New Roman" w:hAnsi="Times New Roman"/>
          <w:color w:val="auto"/>
          <w:sz w:val="28"/>
          <w:szCs w:val="28"/>
          <w:lang w:eastAsia="en-US"/>
        </w:rPr>
        <w:t xml:space="preserve">53,7 </w:t>
      </w:r>
      <w:r w:rsidRPr="003758CC">
        <w:rPr>
          <w:rFonts w:ascii="Times New Roman" w:hAnsi="Times New Roman"/>
          <w:color w:val="auto"/>
          <w:sz w:val="28"/>
          <w:szCs w:val="28"/>
          <w:lang w:eastAsia="en-US"/>
        </w:rPr>
        <w:t>млрд. рублей (</w:t>
      </w:r>
      <w:bookmarkStart w:id="4" w:name="_Hlk84330652"/>
      <w:r w:rsidRPr="003758CC">
        <w:rPr>
          <w:rFonts w:ascii="Times New Roman" w:hAnsi="Times New Roman"/>
          <w:color w:val="auto"/>
          <w:sz w:val="28"/>
          <w:szCs w:val="28"/>
          <w:lang w:eastAsia="en-US"/>
        </w:rPr>
        <w:t>96,8% к уровню января-августа 2024 года</w:t>
      </w:r>
      <w:bookmarkEnd w:id="4"/>
      <w:r w:rsidRPr="003758CC">
        <w:rPr>
          <w:rFonts w:ascii="Times New Roman" w:hAnsi="Times New Roman"/>
          <w:color w:val="auto"/>
          <w:sz w:val="28"/>
          <w:szCs w:val="28"/>
          <w:lang w:eastAsia="en-US"/>
        </w:rPr>
        <w:t xml:space="preserve">). Оборот общественного питания составил </w:t>
      </w:r>
      <w:r w:rsidRPr="00004032">
        <w:rPr>
          <w:rFonts w:ascii="Times New Roman" w:hAnsi="Times New Roman"/>
          <w:color w:val="auto"/>
          <w:sz w:val="28"/>
          <w:szCs w:val="28"/>
          <w:lang w:eastAsia="en-US"/>
        </w:rPr>
        <w:t>7,4 млрд. рублей или 104,3</w:t>
      </w:r>
      <w:r w:rsidRPr="00004032">
        <w:rPr>
          <w:rFonts w:ascii="Times New Roman" w:hAnsi="Times New Roman" w:cs="Times New Roman"/>
          <w:color w:val="auto"/>
          <w:sz w:val="28"/>
          <w:szCs w:val="28"/>
          <w:lang w:eastAsia="en-US"/>
        </w:rPr>
        <w:t>% к аналогичному</w:t>
      </w:r>
      <w:r w:rsidRPr="003758CC">
        <w:rPr>
          <w:rFonts w:ascii="Times New Roman" w:hAnsi="Times New Roman" w:cs="Times New Roman"/>
          <w:color w:val="auto"/>
          <w:sz w:val="28"/>
          <w:szCs w:val="28"/>
          <w:lang w:eastAsia="en-US"/>
        </w:rPr>
        <w:t xml:space="preserve"> периоду 2024 года.</w:t>
      </w:r>
    </w:p>
    <w:p w14:paraId="016D3DE9" w14:textId="77777777" w:rsidR="00031CE2" w:rsidRPr="002059F8" w:rsidRDefault="00031CE2" w:rsidP="00031CE2">
      <w:pPr>
        <w:pBdr>
          <w:bottom w:val="single" w:sz="6" w:space="31" w:color="FFFFFF"/>
        </w:pBdr>
        <w:ind w:firstLine="709"/>
        <w:jc w:val="both"/>
        <w:rPr>
          <w:rFonts w:ascii="Times New Roman" w:hAnsi="Times New Roman" w:cs="Times New Roman"/>
          <w:sz w:val="28"/>
          <w:szCs w:val="28"/>
        </w:rPr>
      </w:pPr>
      <w:r w:rsidRPr="00A92A1C">
        <w:rPr>
          <w:rFonts w:ascii="Times New Roman" w:hAnsi="Times New Roman" w:cs="Times New Roman"/>
          <w:sz w:val="28"/>
          <w:szCs w:val="28"/>
        </w:rPr>
        <w:t xml:space="preserve">По оценке в 2025 году ожидается индекс физического объема оборота розничной торговли на уровне </w:t>
      </w:r>
      <w:r w:rsidRPr="002059F8">
        <w:rPr>
          <w:rFonts w:ascii="Times New Roman" w:hAnsi="Times New Roman" w:cs="Times New Roman"/>
          <w:sz w:val="28"/>
          <w:szCs w:val="28"/>
        </w:rPr>
        <w:t>102,2% (по России – 102,5%), оборота общественного питания – 103,6% (по России – 108,4%), объема платных услуг – 100,0% (по России – 102,6%).</w:t>
      </w:r>
    </w:p>
    <w:p w14:paraId="56ECCC4A" w14:textId="77777777" w:rsidR="00E601E1" w:rsidRPr="002059F8" w:rsidRDefault="0037705C" w:rsidP="00E601E1">
      <w:pPr>
        <w:pBdr>
          <w:bottom w:val="single" w:sz="6" w:space="31" w:color="FFFFFF"/>
        </w:pBdr>
        <w:ind w:firstLine="709"/>
        <w:jc w:val="both"/>
        <w:rPr>
          <w:rFonts w:ascii="Times New Roman" w:hAnsi="Times New Roman" w:cs="Times New Roman"/>
          <w:sz w:val="28"/>
          <w:szCs w:val="28"/>
          <w:lang w:eastAsia="en-US"/>
        </w:rPr>
      </w:pPr>
      <w:r w:rsidRPr="002059F8">
        <w:rPr>
          <w:rFonts w:ascii="Times New Roman" w:hAnsi="Times New Roman" w:cs="Times New Roman"/>
          <w:sz w:val="28"/>
          <w:szCs w:val="28"/>
          <w:lang w:eastAsia="en-US"/>
        </w:rPr>
        <w:t>Индекс потребительских цен на товары и услуги в</w:t>
      </w:r>
      <w:r w:rsidR="00CC0F34" w:rsidRPr="002059F8">
        <w:rPr>
          <w:rFonts w:ascii="Times New Roman" w:hAnsi="Times New Roman" w:cs="Times New Roman"/>
          <w:sz w:val="28"/>
          <w:szCs w:val="28"/>
          <w:lang w:eastAsia="en-US"/>
        </w:rPr>
        <w:t xml:space="preserve"> августе</w:t>
      </w:r>
      <w:r w:rsidRPr="002059F8">
        <w:rPr>
          <w:rFonts w:ascii="Times New Roman" w:hAnsi="Times New Roman" w:cs="Times New Roman"/>
          <w:sz w:val="28"/>
          <w:szCs w:val="28"/>
          <w:lang w:eastAsia="en-US"/>
        </w:rPr>
        <w:t xml:space="preserve"> 202</w:t>
      </w:r>
      <w:r w:rsidR="003C2735" w:rsidRPr="002059F8">
        <w:rPr>
          <w:rFonts w:ascii="Times New Roman" w:hAnsi="Times New Roman" w:cs="Times New Roman"/>
          <w:sz w:val="28"/>
          <w:szCs w:val="28"/>
          <w:lang w:eastAsia="en-US"/>
        </w:rPr>
        <w:t>5</w:t>
      </w:r>
      <w:r w:rsidRPr="002059F8">
        <w:rPr>
          <w:rFonts w:ascii="Times New Roman" w:hAnsi="Times New Roman" w:cs="Times New Roman"/>
          <w:sz w:val="28"/>
          <w:szCs w:val="28"/>
          <w:lang w:eastAsia="en-US"/>
        </w:rPr>
        <w:t xml:space="preserve"> года к декабрю 202</w:t>
      </w:r>
      <w:r w:rsidR="003C2735" w:rsidRPr="002059F8">
        <w:rPr>
          <w:rFonts w:ascii="Times New Roman" w:hAnsi="Times New Roman" w:cs="Times New Roman"/>
          <w:sz w:val="28"/>
          <w:szCs w:val="28"/>
          <w:lang w:eastAsia="en-US"/>
        </w:rPr>
        <w:t>4</w:t>
      </w:r>
      <w:r w:rsidRPr="002059F8">
        <w:rPr>
          <w:rFonts w:ascii="Times New Roman" w:hAnsi="Times New Roman" w:cs="Times New Roman"/>
          <w:sz w:val="28"/>
          <w:szCs w:val="28"/>
          <w:lang w:eastAsia="en-US"/>
        </w:rPr>
        <w:t xml:space="preserve"> года составил </w:t>
      </w:r>
      <w:r w:rsidR="00CC0F34" w:rsidRPr="002059F8">
        <w:rPr>
          <w:rFonts w:ascii="Times New Roman" w:hAnsi="Times New Roman" w:cs="Times New Roman"/>
          <w:sz w:val="28"/>
          <w:szCs w:val="28"/>
          <w:lang w:eastAsia="en-US"/>
        </w:rPr>
        <w:t>10</w:t>
      </w:r>
      <w:r w:rsidR="003C2735" w:rsidRPr="002059F8">
        <w:rPr>
          <w:rFonts w:ascii="Times New Roman" w:hAnsi="Times New Roman" w:cs="Times New Roman"/>
          <w:sz w:val="28"/>
          <w:szCs w:val="28"/>
          <w:lang w:eastAsia="en-US"/>
        </w:rPr>
        <w:t>4,5</w:t>
      </w:r>
      <w:r w:rsidRPr="002059F8">
        <w:rPr>
          <w:rFonts w:ascii="Times New Roman" w:hAnsi="Times New Roman" w:cs="Times New Roman"/>
          <w:sz w:val="28"/>
          <w:szCs w:val="28"/>
          <w:lang w:eastAsia="en-US"/>
        </w:rPr>
        <w:t>% против 10</w:t>
      </w:r>
      <w:r w:rsidR="008574AC" w:rsidRPr="002059F8">
        <w:rPr>
          <w:rFonts w:ascii="Times New Roman" w:hAnsi="Times New Roman" w:cs="Times New Roman"/>
          <w:sz w:val="28"/>
          <w:szCs w:val="28"/>
          <w:lang w:eastAsia="en-US"/>
        </w:rPr>
        <w:t>5</w:t>
      </w:r>
      <w:r w:rsidR="00CC0F34" w:rsidRPr="002059F8">
        <w:rPr>
          <w:rFonts w:ascii="Times New Roman" w:hAnsi="Times New Roman" w:cs="Times New Roman"/>
          <w:sz w:val="28"/>
          <w:szCs w:val="28"/>
          <w:lang w:eastAsia="en-US"/>
        </w:rPr>
        <w:t>,</w:t>
      </w:r>
      <w:r w:rsidR="008574AC" w:rsidRPr="002059F8">
        <w:rPr>
          <w:rFonts w:ascii="Times New Roman" w:hAnsi="Times New Roman" w:cs="Times New Roman"/>
          <w:sz w:val="28"/>
          <w:szCs w:val="28"/>
          <w:lang w:eastAsia="en-US"/>
        </w:rPr>
        <w:t>1</w:t>
      </w:r>
      <w:r w:rsidRPr="002059F8">
        <w:rPr>
          <w:rFonts w:ascii="Times New Roman" w:hAnsi="Times New Roman" w:cs="Times New Roman"/>
          <w:sz w:val="28"/>
          <w:szCs w:val="28"/>
          <w:lang w:eastAsia="en-US"/>
        </w:rPr>
        <w:t xml:space="preserve">% в </w:t>
      </w:r>
      <w:r w:rsidR="00CC0F34" w:rsidRPr="002059F8">
        <w:rPr>
          <w:rFonts w:ascii="Times New Roman" w:hAnsi="Times New Roman" w:cs="Times New Roman"/>
          <w:sz w:val="28"/>
          <w:szCs w:val="28"/>
          <w:lang w:eastAsia="en-US"/>
        </w:rPr>
        <w:t>августе</w:t>
      </w:r>
      <w:r w:rsidRPr="002059F8">
        <w:rPr>
          <w:rFonts w:ascii="Times New Roman" w:hAnsi="Times New Roman" w:cs="Times New Roman"/>
          <w:sz w:val="28"/>
          <w:szCs w:val="28"/>
          <w:lang w:eastAsia="en-US"/>
        </w:rPr>
        <w:t xml:space="preserve"> 202</w:t>
      </w:r>
      <w:r w:rsidR="008574AC" w:rsidRPr="002059F8">
        <w:rPr>
          <w:rFonts w:ascii="Times New Roman" w:hAnsi="Times New Roman" w:cs="Times New Roman"/>
          <w:sz w:val="28"/>
          <w:szCs w:val="28"/>
          <w:lang w:eastAsia="en-US"/>
        </w:rPr>
        <w:t>4</w:t>
      </w:r>
      <w:r w:rsidRPr="002059F8">
        <w:rPr>
          <w:rFonts w:ascii="Times New Roman" w:hAnsi="Times New Roman" w:cs="Times New Roman"/>
          <w:sz w:val="28"/>
          <w:szCs w:val="28"/>
          <w:lang w:eastAsia="en-US"/>
        </w:rPr>
        <w:t xml:space="preserve"> года.</w:t>
      </w:r>
    </w:p>
    <w:p w14:paraId="55661903" w14:textId="77777777" w:rsidR="00E601E1" w:rsidRPr="002059F8" w:rsidRDefault="00B95627" w:rsidP="00E601E1">
      <w:pPr>
        <w:pBdr>
          <w:bottom w:val="single" w:sz="6" w:space="31" w:color="FFFFFF"/>
        </w:pBdr>
        <w:ind w:firstLine="709"/>
        <w:jc w:val="both"/>
        <w:rPr>
          <w:rFonts w:ascii="Times New Roman" w:hAnsi="Times New Roman" w:cs="Times New Roman"/>
          <w:sz w:val="28"/>
          <w:szCs w:val="28"/>
        </w:rPr>
      </w:pPr>
      <w:r w:rsidRPr="002059F8">
        <w:rPr>
          <w:rFonts w:ascii="Times New Roman" w:hAnsi="Times New Roman" w:cs="Times New Roman"/>
          <w:sz w:val="28"/>
          <w:szCs w:val="28"/>
        </w:rPr>
        <w:t>По оценке 202</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xml:space="preserve"> года среднегодовой индекс цен на потребительские товары и услуги ожидается на уровне 1</w:t>
      </w:r>
      <w:r w:rsidRPr="002059F8">
        <w:rPr>
          <w:rFonts w:ascii="Times New Roman" w:hAnsi="Times New Roman" w:cs="Times New Roman"/>
          <w:sz w:val="28"/>
          <w:szCs w:val="28"/>
        </w:rPr>
        <w:t>0</w:t>
      </w:r>
      <w:r w:rsidR="009E325B" w:rsidRPr="002059F8">
        <w:rPr>
          <w:rFonts w:ascii="Times New Roman" w:hAnsi="Times New Roman" w:cs="Times New Roman"/>
          <w:sz w:val="28"/>
          <w:szCs w:val="28"/>
        </w:rPr>
        <w:t>9,4</w:t>
      </w:r>
      <w:r w:rsidR="00A62CAC" w:rsidRPr="002059F8">
        <w:rPr>
          <w:rFonts w:ascii="Times New Roman" w:hAnsi="Times New Roman" w:cs="Times New Roman"/>
          <w:sz w:val="28"/>
          <w:szCs w:val="28"/>
        </w:rPr>
        <w:t xml:space="preserve">% (по России </w:t>
      </w:r>
      <w:r w:rsidR="005C6CF1" w:rsidRPr="002059F8">
        <w:rPr>
          <w:rFonts w:ascii="Times New Roman" w:hAnsi="Times New Roman" w:cs="Times New Roman"/>
          <w:sz w:val="28"/>
          <w:szCs w:val="28"/>
        </w:rPr>
        <w:t>–</w:t>
      </w:r>
      <w:r w:rsidR="00E63A9D" w:rsidRPr="002059F8">
        <w:rPr>
          <w:rFonts w:ascii="Times New Roman" w:hAnsi="Times New Roman" w:cs="Times New Roman"/>
          <w:sz w:val="28"/>
          <w:szCs w:val="28"/>
        </w:rPr>
        <w:t xml:space="preserve"> </w:t>
      </w:r>
      <w:r w:rsidR="00B4516F" w:rsidRPr="002059F8">
        <w:rPr>
          <w:rFonts w:ascii="Times New Roman" w:hAnsi="Times New Roman" w:cs="Times New Roman"/>
          <w:sz w:val="28"/>
          <w:szCs w:val="28"/>
        </w:rPr>
        <w:t>10</w:t>
      </w:r>
      <w:r w:rsidR="0027067F" w:rsidRPr="002059F8">
        <w:rPr>
          <w:rFonts w:ascii="Times New Roman" w:hAnsi="Times New Roman" w:cs="Times New Roman"/>
          <w:sz w:val="28"/>
          <w:szCs w:val="28"/>
        </w:rPr>
        <w:t>9,</w:t>
      </w:r>
      <w:r w:rsidR="005C6CF1" w:rsidRPr="002059F8">
        <w:rPr>
          <w:rFonts w:ascii="Times New Roman" w:hAnsi="Times New Roman" w:cs="Times New Roman"/>
          <w:sz w:val="28"/>
          <w:szCs w:val="28"/>
        </w:rPr>
        <w:t>0</w:t>
      </w:r>
      <w:r w:rsidR="00A62CAC" w:rsidRPr="002059F8">
        <w:rPr>
          <w:rFonts w:ascii="Times New Roman" w:hAnsi="Times New Roman" w:cs="Times New Roman"/>
          <w:sz w:val="28"/>
          <w:szCs w:val="28"/>
        </w:rPr>
        <w:t>%); индекс потребительских цен (декабрь 202</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xml:space="preserve"> года к декабрю 202</w:t>
      </w:r>
      <w:r w:rsidR="009E325B" w:rsidRPr="002059F8">
        <w:rPr>
          <w:rFonts w:ascii="Times New Roman" w:hAnsi="Times New Roman" w:cs="Times New Roman"/>
          <w:sz w:val="28"/>
          <w:szCs w:val="28"/>
        </w:rPr>
        <w:t>4</w:t>
      </w:r>
      <w:r w:rsidR="003A6830" w:rsidRPr="002059F8">
        <w:rPr>
          <w:rFonts w:ascii="Times New Roman" w:hAnsi="Times New Roman" w:cs="Times New Roman"/>
          <w:sz w:val="28"/>
          <w:szCs w:val="28"/>
        </w:rPr>
        <w:t xml:space="preserve"> года</w:t>
      </w:r>
      <w:r w:rsidR="00A62CAC" w:rsidRPr="002059F8">
        <w:rPr>
          <w:rFonts w:ascii="Times New Roman" w:hAnsi="Times New Roman" w:cs="Times New Roman"/>
          <w:sz w:val="28"/>
          <w:szCs w:val="28"/>
        </w:rPr>
        <w:t xml:space="preserve">) - на уровне </w:t>
      </w:r>
      <w:r w:rsidRPr="002059F8">
        <w:rPr>
          <w:rFonts w:ascii="Times New Roman" w:hAnsi="Times New Roman" w:cs="Times New Roman"/>
          <w:sz w:val="28"/>
          <w:szCs w:val="28"/>
        </w:rPr>
        <w:t>10</w:t>
      </w:r>
      <w:r w:rsidR="00F84DB6" w:rsidRPr="002059F8">
        <w:rPr>
          <w:rFonts w:ascii="Times New Roman" w:hAnsi="Times New Roman" w:cs="Times New Roman"/>
          <w:sz w:val="28"/>
          <w:szCs w:val="28"/>
        </w:rPr>
        <w:t>7,</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(по России</w:t>
      </w:r>
      <w:r w:rsidR="00C101C9" w:rsidRPr="002059F8">
        <w:rPr>
          <w:rFonts w:ascii="Times New Roman" w:hAnsi="Times New Roman" w:cs="Times New Roman"/>
          <w:sz w:val="28"/>
          <w:szCs w:val="28"/>
        </w:rPr>
        <w:t xml:space="preserve"> – </w:t>
      </w:r>
      <w:r w:rsidR="00B4516F" w:rsidRPr="002059F8">
        <w:rPr>
          <w:rFonts w:ascii="Times New Roman" w:hAnsi="Times New Roman" w:cs="Times New Roman"/>
          <w:sz w:val="28"/>
          <w:szCs w:val="28"/>
        </w:rPr>
        <w:t>10</w:t>
      </w:r>
      <w:r w:rsidR="00AF434B" w:rsidRPr="002059F8">
        <w:rPr>
          <w:rFonts w:ascii="Times New Roman" w:hAnsi="Times New Roman" w:cs="Times New Roman"/>
          <w:sz w:val="28"/>
          <w:szCs w:val="28"/>
        </w:rPr>
        <w:t>6,8</w:t>
      </w:r>
      <w:r w:rsidR="00A62CAC" w:rsidRPr="002059F8">
        <w:rPr>
          <w:rFonts w:ascii="Times New Roman" w:hAnsi="Times New Roman" w:cs="Times New Roman"/>
          <w:sz w:val="28"/>
          <w:szCs w:val="28"/>
        </w:rPr>
        <w:t>%).</w:t>
      </w:r>
    </w:p>
    <w:p w14:paraId="48DA5D22" w14:textId="77777777" w:rsidR="003D0D1F" w:rsidRPr="00E601E1" w:rsidRDefault="003D0D1F" w:rsidP="003D0D1F">
      <w:pPr>
        <w:pBdr>
          <w:bottom w:val="single" w:sz="6" w:space="31" w:color="FFFFFF"/>
        </w:pBdr>
        <w:ind w:firstLine="709"/>
        <w:jc w:val="both"/>
        <w:rPr>
          <w:rFonts w:ascii="Times New Roman" w:hAnsi="Times New Roman" w:cs="Times New Roman"/>
          <w:sz w:val="28"/>
          <w:szCs w:val="28"/>
          <w:highlight w:val="yellow"/>
        </w:rPr>
      </w:pPr>
      <w:r w:rsidRPr="002059F8">
        <w:rPr>
          <w:rFonts w:ascii="Times New Roman" w:hAnsi="Times New Roman" w:cs="Times New Roman"/>
          <w:sz w:val="28"/>
          <w:szCs w:val="28"/>
        </w:rPr>
        <w:t>Прибыль прибыльных организаций по крупным и средним организациям Курской области за январь-июль 2025 года составила 35,1 млрд. рублей (53,8% к январю-июлю 2024</w:t>
      </w:r>
      <w:r w:rsidRPr="00DD7698">
        <w:rPr>
          <w:rFonts w:ascii="Times New Roman" w:hAnsi="Times New Roman" w:cs="Times New Roman"/>
          <w:sz w:val="28"/>
          <w:szCs w:val="28"/>
        </w:rPr>
        <w:t xml:space="preserve"> года). Доля прибыльных организаций к общему количеству </w:t>
      </w:r>
      <w:r w:rsidRPr="00921D1D">
        <w:rPr>
          <w:rFonts w:ascii="Times New Roman" w:hAnsi="Times New Roman" w:cs="Times New Roman"/>
          <w:sz w:val="28"/>
          <w:szCs w:val="28"/>
        </w:rPr>
        <w:t xml:space="preserve">организаций за январь-июль 2025 года в целом по области составила 67,0% (за январь-июль 2024 года – </w:t>
      </w:r>
      <w:r w:rsidRPr="00E50925">
        <w:rPr>
          <w:rFonts w:ascii="Times New Roman" w:hAnsi="Times New Roman" w:cs="Times New Roman"/>
          <w:sz w:val="28"/>
          <w:szCs w:val="28"/>
        </w:rPr>
        <w:t xml:space="preserve">71,1%). </w:t>
      </w:r>
    </w:p>
    <w:p w14:paraId="7C33C168" w14:textId="77777777" w:rsidR="003D0D1F" w:rsidRDefault="003D0D1F" w:rsidP="003D0D1F">
      <w:pPr>
        <w:pBdr>
          <w:bottom w:val="single" w:sz="6" w:space="31" w:color="FFFFFF"/>
        </w:pBdr>
        <w:ind w:firstLine="709"/>
        <w:jc w:val="both"/>
        <w:rPr>
          <w:rFonts w:ascii="Times New Roman" w:hAnsi="Times New Roman" w:cs="Times New Roman"/>
          <w:sz w:val="28"/>
          <w:szCs w:val="28"/>
        </w:rPr>
      </w:pPr>
      <w:r w:rsidRPr="002270DE">
        <w:rPr>
          <w:rFonts w:ascii="Times New Roman" w:hAnsi="Times New Roman" w:cs="Times New Roman"/>
          <w:sz w:val="28"/>
          <w:szCs w:val="28"/>
        </w:rPr>
        <w:t>В 2025 году прибыль оценивается в сумме 137,9 млрд. рублей с</w:t>
      </w:r>
      <w:r>
        <w:rPr>
          <w:rFonts w:ascii="Times New Roman" w:hAnsi="Times New Roman" w:cs="Times New Roman"/>
          <w:sz w:val="28"/>
          <w:szCs w:val="28"/>
        </w:rPr>
        <w:t xml:space="preserve">о </w:t>
      </w:r>
      <w:r w:rsidRPr="002270DE">
        <w:rPr>
          <w:rFonts w:ascii="Times New Roman" w:hAnsi="Times New Roman" w:cs="Times New Roman"/>
          <w:sz w:val="28"/>
          <w:szCs w:val="28"/>
        </w:rPr>
        <w:t xml:space="preserve">снижением на 20,3% к 2024 году. </w:t>
      </w:r>
    </w:p>
    <w:p w14:paraId="688FADBD" w14:textId="62EFD33B"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Среднемесячная начисленная заработная плата в январе-ию</w:t>
      </w:r>
      <w:r w:rsidR="00770294" w:rsidRPr="00353C92">
        <w:rPr>
          <w:rFonts w:ascii="Times New Roman" w:hAnsi="Times New Roman" w:cs="Times New Roman"/>
          <w:sz w:val="28"/>
          <w:szCs w:val="28"/>
        </w:rPr>
        <w:t>л</w:t>
      </w:r>
      <w:r w:rsidRPr="00353C92">
        <w:rPr>
          <w:rFonts w:ascii="Times New Roman" w:hAnsi="Times New Roman" w:cs="Times New Roman"/>
          <w:sz w:val="28"/>
          <w:szCs w:val="28"/>
        </w:rPr>
        <w:t>е 202</w:t>
      </w:r>
      <w:r w:rsidR="008574AC"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в целом составила </w:t>
      </w:r>
      <w:r w:rsidR="008574AC" w:rsidRPr="00353C92">
        <w:rPr>
          <w:rFonts w:ascii="Times New Roman" w:hAnsi="Times New Roman" w:cs="Times New Roman"/>
          <w:sz w:val="28"/>
          <w:szCs w:val="28"/>
        </w:rPr>
        <w:t>71 862,9</w:t>
      </w:r>
      <w:r w:rsidRPr="00353C92">
        <w:rPr>
          <w:rFonts w:ascii="Times New Roman" w:hAnsi="Times New Roman" w:cs="Times New Roman"/>
          <w:sz w:val="28"/>
          <w:szCs w:val="28"/>
        </w:rPr>
        <w:t xml:space="preserve"> рубл</w:t>
      </w:r>
      <w:r w:rsidR="00770294" w:rsidRPr="00353C92">
        <w:rPr>
          <w:rFonts w:ascii="Times New Roman" w:hAnsi="Times New Roman" w:cs="Times New Roman"/>
          <w:sz w:val="28"/>
          <w:szCs w:val="28"/>
        </w:rPr>
        <w:t>я</w:t>
      </w:r>
      <w:r w:rsidRPr="00353C92">
        <w:rPr>
          <w:rFonts w:ascii="Times New Roman" w:hAnsi="Times New Roman" w:cs="Times New Roman"/>
          <w:sz w:val="28"/>
          <w:szCs w:val="28"/>
        </w:rPr>
        <w:t xml:space="preserve"> с ростом на </w:t>
      </w:r>
      <w:r w:rsidR="008574AC" w:rsidRPr="00353C92">
        <w:rPr>
          <w:rFonts w:ascii="Times New Roman" w:hAnsi="Times New Roman" w:cs="Times New Roman"/>
          <w:sz w:val="28"/>
          <w:szCs w:val="28"/>
        </w:rPr>
        <w:t>17,5</w:t>
      </w:r>
      <w:r w:rsidRPr="00353C92">
        <w:rPr>
          <w:rFonts w:ascii="Times New Roman" w:hAnsi="Times New Roman" w:cs="Times New Roman"/>
          <w:sz w:val="28"/>
          <w:szCs w:val="28"/>
        </w:rPr>
        <w:t>% к январю-ию</w:t>
      </w:r>
      <w:r w:rsidR="00770294" w:rsidRPr="00353C92">
        <w:rPr>
          <w:rFonts w:ascii="Times New Roman" w:hAnsi="Times New Roman" w:cs="Times New Roman"/>
          <w:sz w:val="28"/>
          <w:szCs w:val="28"/>
        </w:rPr>
        <w:t>л</w:t>
      </w:r>
      <w:r w:rsidRPr="00353C92">
        <w:rPr>
          <w:rFonts w:ascii="Times New Roman" w:hAnsi="Times New Roman" w:cs="Times New Roman"/>
          <w:sz w:val="28"/>
          <w:szCs w:val="28"/>
        </w:rPr>
        <w:t>ю 202</w:t>
      </w:r>
      <w:r w:rsidR="008574AC"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w:t>
      </w:r>
      <w:r w:rsidR="00B62D16" w:rsidRPr="00353C92">
        <w:rPr>
          <w:rFonts w:ascii="Times New Roman" w:hAnsi="Times New Roman" w:cs="Times New Roman"/>
          <w:sz w:val="28"/>
          <w:szCs w:val="28"/>
        </w:rPr>
        <w:t>.</w:t>
      </w:r>
    </w:p>
    <w:p w14:paraId="6B090858" w14:textId="77777777"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По оценке 202</w:t>
      </w:r>
      <w:r w:rsidR="007C2F6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прогнозируется рост фонда начисленной заработной платы и среднемесячной номинальной начисленной заработной платы работников организаций на 1</w:t>
      </w:r>
      <w:r w:rsidR="007F0788" w:rsidRPr="00353C92">
        <w:rPr>
          <w:rFonts w:ascii="Times New Roman" w:hAnsi="Times New Roman" w:cs="Times New Roman"/>
          <w:sz w:val="28"/>
          <w:szCs w:val="28"/>
        </w:rPr>
        <w:t>6,1</w:t>
      </w:r>
      <w:r w:rsidRPr="00353C92">
        <w:rPr>
          <w:rFonts w:ascii="Times New Roman" w:hAnsi="Times New Roman" w:cs="Times New Roman"/>
          <w:sz w:val="28"/>
          <w:szCs w:val="28"/>
        </w:rPr>
        <w:t>% и 1</w:t>
      </w:r>
      <w:r w:rsidR="007F0788" w:rsidRPr="00353C92">
        <w:rPr>
          <w:rFonts w:ascii="Times New Roman" w:hAnsi="Times New Roman" w:cs="Times New Roman"/>
          <w:sz w:val="28"/>
          <w:szCs w:val="28"/>
        </w:rPr>
        <w:t>7,2</w:t>
      </w:r>
      <w:r w:rsidRPr="00353C92">
        <w:rPr>
          <w:rFonts w:ascii="Times New Roman" w:hAnsi="Times New Roman" w:cs="Times New Roman"/>
          <w:sz w:val="28"/>
          <w:szCs w:val="28"/>
        </w:rPr>
        <w:t>% соответственно к уровню 202</w:t>
      </w:r>
      <w:r w:rsidR="007F0788"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 (по России – на 1</w:t>
      </w:r>
      <w:r w:rsidR="003F38DD" w:rsidRPr="00353C92">
        <w:rPr>
          <w:rFonts w:ascii="Times New Roman" w:hAnsi="Times New Roman" w:cs="Times New Roman"/>
          <w:sz w:val="28"/>
          <w:szCs w:val="28"/>
        </w:rPr>
        <w:t>3,2</w:t>
      </w:r>
      <w:r w:rsidRPr="00353C92">
        <w:rPr>
          <w:rFonts w:ascii="Times New Roman" w:hAnsi="Times New Roman" w:cs="Times New Roman"/>
          <w:sz w:val="28"/>
          <w:szCs w:val="28"/>
        </w:rPr>
        <w:t>% и 1</w:t>
      </w:r>
      <w:r w:rsidR="003F38DD" w:rsidRPr="00353C92">
        <w:rPr>
          <w:rFonts w:ascii="Times New Roman" w:hAnsi="Times New Roman" w:cs="Times New Roman"/>
          <w:sz w:val="28"/>
          <w:szCs w:val="28"/>
        </w:rPr>
        <w:t>2,6</w:t>
      </w:r>
      <w:r w:rsidRPr="00353C92">
        <w:rPr>
          <w:rFonts w:ascii="Times New Roman" w:hAnsi="Times New Roman" w:cs="Times New Roman"/>
          <w:sz w:val="28"/>
          <w:szCs w:val="28"/>
        </w:rPr>
        <w:t xml:space="preserve">% соответственно); </w:t>
      </w:r>
      <w:r w:rsidR="00D627A8" w:rsidRPr="00353C92">
        <w:rPr>
          <w:rFonts w:ascii="Times New Roman" w:hAnsi="Times New Roman" w:cs="Times New Roman"/>
          <w:sz w:val="28"/>
          <w:szCs w:val="28"/>
        </w:rPr>
        <w:t>снижение</w:t>
      </w:r>
      <w:r w:rsidRPr="00353C92">
        <w:rPr>
          <w:rFonts w:ascii="Times New Roman" w:hAnsi="Times New Roman" w:cs="Times New Roman"/>
          <w:sz w:val="28"/>
          <w:szCs w:val="28"/>
        </w:rPr>
        <w:t xml:space="preserve"> среднесписочной численности работников организаций </w:t>
      </w:r>
      <w:r w:rsidR="00936040" w:rsidRPr="00353C92">
        <w:rPr>
          <w:rFonts w:ascii="Times New Roman" w:hAnsi="Times New Roman" w:cs="Times New Roman"/>
          <w:sz w:val="28"/>
          <w:szCs w:val="28"/>
        </w:rPr>
        <w:t xml:space="preserve">- </w:t>
      </w:r>
      <w:r w:rsidRPr="00353C92">
        <w:rPr>
          <w:rFonts w:ascii="Times New Roman" w:hAnsi="Times New Roman" w:cs="Times New Roman"/>
          <w:sz w:val="28"/>
          <w:szCs w:val="28"/>
        </w:rPr>
        <w:t xml:space="preserve">на </w:t>
      </w:r>
      <w:r w:rsidR="007F0788" w:rsidRPr="00353C92">
        <w:rPr>
          <w:rFonts w:ascii="Times New Roman" w:hAnsi="Times New Roman" w:cs="Times New Roman"/>
          <w:sz w:val="28"/>
          <w:szCs w:val="28"/>
        </w:rPr>
        <w:t>0</w:t>
      </w:r>
      <w:r w:rsidR="00D627A8" w:rsidRPr="00353C92">
        <w:rPr>
          <w:rFonts w:ascii="Times New Roman" w:hAnsi="Times New Roman" w:cs="Times New Roman"/>
          <w:sz w:val="28"/>
          <w:szCs w:val="28"/>
        </w:rPr>
        <w:t>,</w:t>
      </w:r>
      <w:r w:rsidR="007F0788" w:rsidRPr="00353C92">
        <w:rPr>
          <w:rFonts w:ascii="Times New Roman" w:hAnsi="Times New Roman" w:cs="Times New Roman"/>
          <w:sz w:val="28"/>
          <w:szCs w:val="28"/>
        </w:rPr>
        <w:t>9</w:t>
      </w:r>
      <w:r w:rsidRPr="00353C92">
        <w:rPr>
          <w:rFonts w:ascii="Times New Roman" w:hAnsi="Times New Roman" w:cs="Times New Roman"/>
          <w:sz w:val="28"/>
          <w:szCs w:val="28"/>
        </w:rPr>
        <w:t xml:space="preserve">% к уровню </w:t>
      </w:r>
      <w:r w:rsidRPr="00353C92">
        <w:rPr>
          <w:rFonts w:ascii="Times New Roman" w:hAnsi="Times New Roman" w:cs="Times New Roman"/>
          <w:sz w:val="28"/>
          <w:szCs w:val="28"/>
        </w:rPr>
        <w:lastRenderedPageBreak/>
        <w:t>202</w:t>
      </w:r>
      <w:r w:rsidR="007F0788"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 </w:t>
      </w:r>
    </w:p>
    <w:p w14:paraId="54920C42" w14:textId="77777777"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В целях улучшения качества жизни населения и обеспечения прав работников на достойную оплату труда Правительством Курской области принимаются нормативные правовые акты, предусматривающие повышение уровня оплаты труда до установленных целевых показателей. В 202</w:t>
      </w:r>
      <w:r w:rsidR="00AF434B"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работа по повышению уровня среднемесячной заработной платы проводится в рамках постановления Правительства Курской области от </w:t>
      </w:r>
      <w:r w:rsidR="00AF7444" w:rsidRPr="00353C92">
        <w:rPr>
          <w:rFonts w:ascii="Times New Roman" w:hAnsi="Times New Roman" w:cs="Times New Roman"/>
          <w:sz w:val="28"/>
          <w:szCs w:val="28"/>
        </w:rPr>
        <w:t>2</w:t>
      </w:r>
      <w:r w:rsidR="00AF434B" w:rsidRPr="00353C92">
        <w:rPr>
          <w:rFonts w:ascii="Times New Roman" w:hAnsi="Times New Roman" w:cs="Times New Roman"/>
          <w:sz w:val="28"/>
          <w:szCs w:val="28"/>
        </w:rPr>
        <w:t>1</w:t>
      </w:r>
      <w:r w:rsidRPr="00353C92">
        <w:rPr>
          <w:rFonts w:ascii="Times New Roman" w:hAnsi="Times New Roman" w:cs="Times New Roman"/>
          <w:sz w:val="28"/>
          <w:szCs w:val="28"/>
        </w:rPr>
        <w:t>.0</w:t>
      </w:r>
      <w:r w:rsidR="00AF434B" w:rsidRPr="00353C92">
        <w:rPr>
          <w:rFonts w:ascii="Times New Roman" w:hAnsi="Times New Roman" w:cs="Times New Roman"/>
          <w:sz w:val="28"/>
          <w:szCs w:val="28"/>
        </w:rPr>
        <w:t>5</w:t>
      </w:r>
      <w:r w:rsidRPr="00353C92">
        <w:rPr>
          <w:rFonts w:ascii="Times New Roman" w:hAnsi="Times New Roman" w:cs="Times New Roman"/>
          <w:sz w:val="28"/>
          <w:szCs w:val="28"/>
        </w:rPr>
        <w:t>.202</w:t>
      </w:r>
      <w:r w:rsidR="00AF434B" w:rsidRPr="00353C92">
        <w:rPr>
          <w:rFonts w:ascii="Times New Roman" w:hAnsi="Times New Roman" w:cs="Times New Roman"/>
          <w:sz w:val="28"/>
          <w:szCs w:val="28"/>
        </w:rPr>
        <w:t>5</w:t>
      </w:r>
      <w:r w:rsidR="003D0408" w:rsidRPr="00353C92">
        <w:rPr>
          <w:rFonts w:ascii="Times New Roman" w:hAnsi="Times New Roman" w:cs="Times New Roman"/>
          <w:sz w:val="28"/>
          <w:szCs w:val="28"/>
        </w:rPr>
        <w:t xml:space="preserve"> </w:t>
      </w:r>
      <w:r w:rsidRPr="00353C92">
        <w:rPr>
          <w:rFonts w:ascii="Times New Roman" w:hAnsi="Times New Roman" w:cs="Times New Roman"/>
          <w:sz w:val="28"/>
          <w:szCs w:val="28"/>
        </w:rPr>
        <w:t xml:space="preserve">№ </w:t>
      </w:r>
      <w:r w:rsidR="00AF434B" w:rsidRPr="00353C92">
        <w:rPr>
          <w:rFonts w:ascii="Times New Roman" w:hAnsi="Times New Roman" w:cs="Times New Roman"/>
          <w:sz w:val="28"/>
          <w:szCs w:val="28"/>
        </w:rPr>
        <w:t>367</w:t>
      </w:r>
      <w:r w:rsidRPr="00353C92">
        <w:rPr>
          <w:rFonts w:ascii="Times New Roman" w:hAnsi="Times New Roman" w:cs="Times New Roman"/>
          <w:sz w:val="28"/>
          <w:szCs w:val="28"/>
        </w:rPr>
        <w:t>-пп.</w:t>
      </w:r>
    </w:p>
    <w:p w14:paraId="01ED1639" w14:textId="24610F9C"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ситуация на рынке труда Курской области </w:t>
      </w:r>
      <w:r w:rsidR="008B74BF" w:rsidRPr="00353C92">
        <w:rPr>
          <w:rFonts w:ascii="Times New Roman" w:hAnsi="Times New Roman" w:cs="Times New Roman"/>
          <w:sz w:val="28"/>
          <w:szCs w:val="28"/>
        </w:rPr>
        <w:t xml:space="preserve">сохранится </w:t>
      </w:r>
      <w:r w:rsidRPr="00353C92">
        <w:rPr>
          <w:rFonts w:ascii="Times New Roman" w:hAnsi="Times New Roman" w:cs="Times New Roman"/>
          <w:sz w:val="28"/>
          <w:szCs w:val="28"/>
        </w:rPr>
        <w:t>стабил</w:t>
      </w:r>
      <w:r w:rsidR="00353C92">
        <w:rPr>
          <w:rFonts w:ascii="Times New Roman" w:hAnsi="Times New Roman" w:cs="Times New Roman"/>
          <w:sz w:val="28"/>
          <w:szCs w:val="28"/>
        </w:rPr>
        <w:t>ь</w:t>
      </w:r>
      <w:r w:rsidR="008B74BF" w:rsidRPr="00353C92">
        <w:rPr>
          <w:rFonts w:ascii="Times New Roman" w:hAnsi="Times New Roman" w:cs="Times New Roman"/>
          <w:sz w:val="28"/>
          <w:szCs w:val="28"/>
        </w:rPr>
        <w:t>ной</w:t>
      </w:r>
      <w:r w:rsidRPr="00353C92">
        <w:rPr>
          <w:rFonts w:ascii="Times New Roman" w:hAnsi="Times New Roman" w:cs="Times New Roman"/>
          <w:sz w:val="28"/>
          <w:szCs w:val="28"/>
        </w:rPr>
        <w:t>.</w:t>
      </w:r>
    </w:p>
    <w:p w14:paraId="7F7A3ECD" w14:textId="77777777" w:rsidR="00E601E1" w:rsidRPr="00353C92" w:rsidRDefault="000A75B5" w:rsidP="00E601E1">
      <w:pPr>
        <w:pBdr>
          <w:bottom w:val="single" w:sz="6" w:space="31" w:color="FFFFFF"/>
        </w:pBdr>
        <w:ind w:firstLine="709"/>
        <w:jc w:val="both"/>
        <w:rPr>
          <w:rFonts w:ascii="Times New Roman" w:hAnsi="Times New Roman" w:cs="Times New Roman"/>
          <w:color w:val="auto"/>
          <w:sz w:val="28"/>
          <w:szCs w:val="28"/>
        </w:rPr>
      </w:pPr>
      <w:r w:rsidRPr="00353C92">
        <w:rPr>
          <w:rFonts w:ascii="Times New Roman" w:hAnsi="Times New Roman" w:cs="Times New Roman"/>
          <w:sz w:val="28"/>
          <w:szCs w:val="28"/>
        </w:rPr>
        <w:t>Количество безработных (по методологии МОТ) 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оценивается на уровне </w:t>
      </w:r>
      <w:r w:rsidR="00C62A07" w:rsidRPr="00353C92">
        <w:rPr>
          <w:rFonts w:ascii="Times New Roman" w:hAnsi="Times New Roman" w:cs="Times New Roman"/>
          <w:sz w:val="28"/>
          <w:szCs w:val="28"/>
        </w:rPr>
        <w:t>9,5</w:t>
      </w:r>
      <w:r w:rsidRPr="00353C92">
        <w:rPr>
          <w:rFonts w:ascii="Times New Roman" w:hAnsi="Times New Roman" w:cs="Times New Roman"/>
          <w:sz w:val="28"/>
          <w:szCs w:val="28"/>
        </w:rPr>
        <w:t xml:space="preserve"> тыс. человек - меньше, чем в 202</w:t>
      </w:r>
      <w:r w:rsidR="00C62A07"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году (1</w:t>
      </w:r>
      <w:r w:rsidR="00C62A07" w:rsidRPr="00353C92">
        <w:rPr>
          <w:rFonts w:ascii="Times New Roman" w:hAnsi="Times New Roman" w:cs="Times New Roman"/>
          <w:sz w:val="28"/>
          <w:szCs w:val="28"/>
        </w:rPr>
        <w:t>0,4</w:t>
      </w:r>
      <w:r w:rsidRPr="00353C92">
        <w:rPr>
          <w:rFonts w:ascii="Times New Roman" w:hAnsi="Times New Roman" w:cs="Times New Roman"/>
          <w:sz w:val="28"/>
          <w:szCs w:val="28"/>
        </w:rPr>
        <w:t xml:space="preserve"> тыс. человек). Уровень безработицы 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оценивается на уровне </w:t>
      </w:r>
      <w:r w:rsidR="00C62A07" w:rsidRPr="00353C92">
        <w:rPr>
          <w:rFonts w:ascii="Times New Roman" w:hAnsi="Times New Roman" w:cs="Times New Roman"/>
          <w:sz w:val="28"/>
          <w:szCs w:val="28"/>
        </w:rPr>
        <w:t>1</w:t>
      </w:r>
      <w:r w:rsidR="00C62A07" w:rsidRPr="00353C92">
        <w:rPr>
          <w:rFonts w:ascii="Times New Roman" w:hAnsi="Times New Roman" w:cs="Times New Roman"/>
          <w:color w:val="auto"/>
          <w:sz w:val="28"/>
          <w:szCs w:val="28"/>
        </w:rPr>
        <w:t>,7</w:t>
      </w:r>
      <w:r w:rsidRPr="00353C92">
        <w:rPr>
          <w:rFonts w:ascii="Times New Roman" w:hAnsi="Times New Roman" w:cs="Times New Roman"/>
          <w:color w:val="auto"/>
          <w:sz w:val="28"/>
          <w:szCs w:val="28"/>
        </w:rPr>
        <w:t xml:space="preserve">% (по России – </w:t>
      </w:r>
      <w:r w:rsidR="008B2361" w:rsidRPr="00353C92">
        <w:rPr>
          <w:rFonts w:ascii="Times New Roman" w:hAnsi="Times New Roman" w:cs="Times New Roman"/>
          <w:color w:val="auto"/>
          <w:sz w:val="28"/>
          <w:szCs w:val="28"/>
        </w:rPr>
        <w:t>2,</w:t>
      </w:r>
      <w:r w:rsidR="00F27839" w:rsidRPr="00353C92">
        <w:rPr>
          <w:rFonts w:ascii="Times New Roman" w:hAnsi="Times New Roman" w:cs="Times New Roman"/>
          <w:color w:val="auto"/>
          <w:sz w:val="28"/>
          <w:szCs w:val="28"/>
        </w:rPr>
        <w:t>3</w:t>
      </w:r>
      <w:r w:rsidRPr="00353C92">
        <w:rPr>
          <w:rFonts w:ascii="Times New Roman" w:hAnsi="Times New Roman" w:cs="Times New Roman"/>
          <w:color w:val="auto"/>
          <w:sz w:val="28"/>
          <w:szCs w:val="28"/>
        </w:rPr>
        <w:t xml:space="preserve">%). </w:t>
      </w:r>
    </w:p>
    <w:p w14:paraId="0FC8443A" w14:textId="77777777"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количество безработных, зарегистрированных в государственных учреждениях службы занятости населения, составит </w:t>
      </w:r>
      <w:r w:rsidR="001010E5" w:rsidRPr="00353C92">
        <w:rPr>
          <w:rFonts w:ascii="Times New Roman" w:hAnsi="Times New Roman" w:cs="Times New Roman"/>
          <w:sz w:val="28"/>
          <w:szCs w:val="28"/>
        </w:rPr>
        <w:t>1,</w:t>
      </w:r>
      <w:r w:rsidR="00C62A07" w:rsidRPr="00353C92">
        <w:rPr>
          <w:rFonts w:ascii="Times New Roman" w:hAnsi="Times New Roman" w:cs="Times New Roman"/>
          <w:sz w:val="28"/>
          <w:szCs w:val="28"/>
        </w:rPr>
        <w:t>6</w:t>
      </w:r>
      <w:r w:rsidRPr="00353C92">
        <w:rPr>
          <w:rFonts w:ascii="Times New Roman" w:hAnsi="Times New Roman" w:cs="Times New Roman"/>
          <w:sz w:val="28"/>
          <w:szCs w:val="28"/>
        </w:rPr>
        <w:t xml:space="preserve"> тыс. человек, уровень регистрируемой безработицы – 0,</w:t>
      </w:r>
      <w:r w:rsidR="00C62A07" w:rsidRPr="00353C92">
        <w:rPr>
          <w:rFonts w:ascii="Times New Roman" w:hAnsi="Times New Roman" w:cs="Times New Roman"/>
          <w:sz w:val="28"/>
          <w:szCs w:val="28"/>
        </w:rPr>
        <w:t>25</w:t>
      </w:r>
      <w:r w:rsidRPr="00353C92">
        <w:rPr>
          <w:rFonts w:ascii="Times New Roman" w:hAnsi="Times New Roman" w:cs="Times New Roman"/>
          <w:sz w:val="28"/>
          <w:szCs w:val="28"/>
        </w:rPr>
        <w:t xml:space="preserve">%. </w:t>
      </w:r>
    </w:p>
    <w:p w14:paraId="10EE11F5" w14:textId="77777777"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Демографическая ситуация в области остается напряженной.</w:t>
      </w:r>
    </w:p>
    <w:p w14:paraId="18338FEA" w14:textId="77777777"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Среднегодовая численность населения по оценке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сократится в сравнении с 202</w:t>
      </w:r>
      <w:r w:rsidR="00C62A07"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годом на </w:t>
      </w:r>
      <w:r w:rsidR="004E7A21" w:rsidRPr="00353C92">
        <w:rPr>
          <w:rFonts w:ascii="Times New Roman" w:hAnsi="Times New Roman" w:cs="Times New Roman"/>
          <w:sz w:val="28"/>
          <w:szCs w:val="28"/>
        </w:rPr>
        <w:t>0,</w:t>
      </w:r>
      <w:r w:rsidR="00C62A07" w:rsidRPr="00353C92">
        <w:rPr>
          <w:rFonts w:ascii="Times New Roman" w:hAnsi="Times New Roman" w:cs="Times New Roman"/>
          <w:sz w:val="28"/>
          <w:szCs w:val="28"/>
        </w:rPr>
        <w:t>8</w:t>
      </w:r>
      <w:r w:rsidRPr="00353C92">
        <w:rPr>
          <w:rFonts w:ascii="Times New Roman" w:hAnsi="Times New Roman" w:cs="Times New Roman"/>
          <w:sz w:val="28"/>
          <w:szCs w:val="28"/>
        </w:rPr>
        <w:t xml:space="preserve">% и составит </w:t>
      </w:r>
      <w:r w:rsidR="00C62A07" w:rsidRPr="00353C92">
        <w:rPr>
          <w:rFonts w:ascii="Times New Roman" w:hAnsi="Times New Roman" w:cs="Times New Roman"/>
          <w:sz w:val="28"/>
          <w:szCs w:val="28"/>
        </w:rPr>
        <w:t>1047,2</w:t>
      </w:r>
      <w:r w:rsidRPr="00353C92">
        <w:rPr>
          <w:rFonts w:ascii="Times New Roman" w:hAnsi="Times New Roman" w:cs="Times New Roman"/>
          <w:sz w:val="28"/>
          <w:szCs w:val="28"/>
        </w:rPr>
        <w:t xml:space="preserve"> тыс. человек. Влияние на снижение среднегодового показателя оказали снижение рождаемости и высокая смертность населения. </w:t>
      </w:r>
    </w:p>
    <w:p w14:paraId="0D24C86C" w14:textId="77777777" w:rsidR="00E601E1" w:rsidRPr="00F6019C"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 xml:space="preserve">С 2015 года по </w:t>
      </w:r>
      <w:r w:rsidRPr="00F6019C">
        <w:rPr>
          <w:rFonts w:ascii="Times New Roman" w:hAnsi="Times New Roman" w:cs="Times New Roman"/>
          <w:sz w:val="28"/>
          <w:szCs w:val="28"/>
        </w:rPr>
        <w:t>настоящее время количество родившихся ежегодно снижается, что является основной проблемой, влияющей на ухудшение демографической ситуации в Курской области.</w:t>
      </w:r>
    </w:p>
    <w:p w14:paraId="5729847D" w14:textId="01899EE4" w:rsidR="00456A13" w:rsidRDefault="00535B32" w:rsidP="00456A13">
      <w:pPr>
        <w:pBdr>
          <w:bottom w:val="single" w:sz="6" w:space="31" w:color="FFFFFF"/>
        </w:pBdr>
        <w:ind w:firstLine="709"/>
        <w:jc w:val="both"/>
        <w:rPr>
          <w:rFonts w:ascii="Times New Roman" w:hAnsi="Times New Roman" w:cs="Times New Roman"/>
          <w:sz w:val="28"/>
          <w:szCs w:val="28"/>
        </w:rPr>
      </w:pPr>
      <w:r w:rsidRPr="00F6019C">
        <w:rPr>
          <w:rFonts w:ascii="Times New Roman" w:hAnsi="Times New Roman" w:cs="Times New Roman"/>
          <w:sz w:val="28"/>
          <w:szCs w:val="28"/>
        </w:rPr>
        <w:t>Коэффициент рождаемости в 202</w:t>
      </w:r>
      <w:r w:rsidR="00FE36D8" w:rsidRPr="00F6019C">
        <w:rPr>
          <w:rFonts w:ascii="Times New Roman" w:hAnsi="Times New Roman" w:cs="Times New Roman"/>
          <w:sz w:val="28"/>
          <w:szCs w:val="28"/>
        </w:rPr>
        <w:t>5</w:t>
      </w:r>
      <w:r w:rsidRPr="00F6019C">
        <w:rPr>
          <w:rFonts w:ascii="Times New Roman" w:hAnsi="Times New Roman" w:cs="Times New Roman"/>
          <w:sz w:val="28"/>
          <w:szCs w:val="28"/>
        </w:rPr>
        <w:t xml:space="preserve"> году </w:t>
      </w:r>
      <w:r w:rsidR="00FE36D8" w:rsidRPr="00F6019C">
        <w:rPr>
          <w:rFonts w:ascii="Times New Roman" w:hAnsi="Times New Roman" w:cs="Times New Roman"/>
          <w:sz w:val="28"/>
          <w:szCs w:val="28"/>
        </w:rPr>
        <w:t>ожидается на уровне</w:t>
      </w:r>
      <w:r w:rsidRPr="00F6019C">
        <w:rPr>
          <w:rFonts w:ascii="Times New Roman" w:hAnsi="Times New Roman" w:cs="Times New Roman"/>
          <w:sz w:val="28"/>
          <w:szCs w:val="28"/>
        </w:rPr>
        <w:t xml:space="preserve"> </w:t>
      </w:r>
      <w:r w:rsidR="00C62A07" w:rsidRPr="00F6019C">
        <w:rPr>
          <w:rFonts w:ascii="Times New Roman" w:hAnsi="Times New Roman" w:cs="Times New Roman"/>
          <w:sz w:val="28"/>
          <w:szCs w:val="28"/>
        </w:rPr>
        <w:t>6,</w:t>
      </w:r>
      <w:r w:rsidR="00FE36D8" w:rsidRPr="00F6019C">
        <w:rPr>
          <w:rFonts w:ascii="Times New Roman" w:hAnsi="Times New Roman" w:cs="Times New Roman"/>
          <w:sz w:val="28"/>
          <w:szCs w:val="28"/>
        </w:rPr>
        <w:t>3</w:t>
      </w:r>
      <w:r w:rsidRPr="00F6019C">
        <w:rPr>
          <w:rFonts w:ascii="Times New Roman" w:hAnsi="Times New Roman" w:cs="Times New Roman"/>
          <w:sz w:val="28"/>
          <w:szCs w:val="28"/>
        </w:rPr>
        <w:t xml:space="preserve"> промилле, что связано в первую очередь со снижением количества женщин репродуктивного возраста, а также откладыванием рождения детей женщинами на более поздний период. Кроме того, распространение новой </w:t>
      </w:r>
      <w:proofErr w:type="spellStart"/>
      <w:r w:rsidRPr="00F6019C">
        <w:rPr>
          <w:rFonts w:ascii="Times New Roman" w:hAnsi="Times New Roman" w:cs="Times New Roman"/>
          <w:sz w:val="28"/>
          <w:szCs w:val="28"/>
        </w:rPr>
        <w:t>коронавирусной</w:t>
      </w:r>
      <w:proofErr w:type="spellEnd"/>
      <w:r w:rsidRPr="00F6019C">
        <w:rPr>
          <w:rFonts w:ascii="Times New Roman" w:hAnsi="Times New Roman" w:cs="Times New Roman"/>
          <w:sz w:val="28"/>
          <w:szCs w:val="28"/>
        </w:rPr>
        <w:t xml:space="preserve"> инфекции в 2020-2021 годах также внесло коррективы в демографические процессы, в том числе повлияло на рождаемость и смертность.</w:t>
      </w:r>
    </w:p>
    <w:p w14:paraId="6ECCA485" w14:textId="77777777" w:rsidR="00456A13" w:rsidRDefault="00456A13" w:rsidP="00456A13">
      <w:pPr>
        <w:pBdr>
          <w:bottom w:val="single" w:sz="6" w:space="31" w:color="FFFFFF"/>
        </w:pBdr>
        <w:ind w:firstLine="709"/>
        <w:jc w:val="both"/>
        <w:rPr>
          <w:rFonts w:ascii="Times New Roman" w:hAnsi="Times New Roman" w:cs="Times New Roman"/>
          <w:sz w:val="28"/>
          <w:szCs w:val="28"/>
        </w:rPr>
      </w:pPr>
    </w:p>
    <w:p w14:paraId="3BD07ED9" w14:textId="77777777" w:rsidR="00456A13" w:rsidRDefault="008C5458" w:rsidP="00456A13">
      <w:pPr>
        <w:pBdr>
          <w:bottom w:val="single" w:sz="6" w:space="31" w:color="FFFFFF"/>
        </w:pBdr>
        <w:ind w:firstLine="709"/>
        <w:jc w:val="both"/>
        <w:rPr>
          <w:rFonts w:ascii="Times New Roman" w:hAnsi="Times New Roman" w:cs="Times New Roman"/>
          <w:b/>
          <w:bCs/>
          <w:sz w:val="28"/>
          <w:szCs w:val="28"/>
        </w:rPr>
      </w:pPr>
      <w:r w:rsidRPr="00456A13">
        <w:rPr>
          <w:rFonts w:ascii="Times New Roman" w:hAnsi="Times New Roman" w:cs="Times New Roman"/>
          <w:b/>
          <w:bCs/>
          <w:sz w:val="28"/>
          <w:szCs w:val="28"/>
        </w:rPr>
        <w:t>2. Определение и описание вариантов исходных условий и характеристик социально-экономического развития Курской области на среднесрочный период</w:t>
      </w:r>
    </w:p>
    <w:p w14:paraId="489F207A" w14:textId="77777777" w:rsidR="00456A13" w:rsidRDefault="00FC1DAA" w:rsidP="00456A13">
      <w:pPr>
        <w:pBdr>
          <w:bottom w:val="single" w:sz="6" w:space="31" w:color="FFFFFF"/>
        </w:pBdr>
        <w:ind w:firstLine="709"/>
        <w:jc w:val="both"/>
        <w:rPr>
          <w:rFonts w:ascii="Times New Roman" w:eastAsia="Times New Roman" w:hAnsi="Times New Roman" w:cs="Times New Roman"/>
          <w:color w:val="auto"/>
          <w:sz w:val="28"/>
          <w:szCs w:val="28"/>
          <w:lang w:bidi="ar-SA"/>
        </w:rPr>
      </w:pPr>
      <w:r w:rsidRPr="00AC2BAB">
        <w:rPr>
          <w:rFonts w:ascii="Times New Roman" w:hAnsi="Times New Roman" w:cs="Times New Roman"/>
          <w:color w:val="auto"/>
          <w:sz w:val="28"/>
          <w:szCs w:val="28"/>
        </w:rPr>
        <w:t>Разработка прогноза социально-экономического развития Курской области осуществлялась на вариативной основе с учетом изменений внутренних и внешних условий, тенденций развития российской экономики, в том числе с учетом санкционных ограничений, а также итогов социально-экономического развития Курской области за 202</w:t>
      </w:r>
      <w:r w:rsidR="00AC2BAB" w:rsidRPr="00AC2BAB">
        <w:rPr>
          <w:rFonts w:ascii="Times New Roman" w:hAnsi="Times New Roman" w:cs="Times New Roman"/>
          <w:color w:val="auto"/>
          <w:sz w:val="28"/>
          <w:szCs w:val="28"/>
        </w:rPr>
        <w:t>4</w:t>
      </w:r>
      <w:r w:rsidRPr="00AC2BAB">
        <w:rPr>
          <w:rFonts w:ascii="Times New Roman" w:hAnsi="Times New Roman" w:cs="Times New Roman"/>
          <w:color w:val="auto"/>
          <w:sz w:val="28"/>
          <w:szCs w:val="28"/>
        </w:rPr>
        <w:t xml:space="preserve"> год и ожидаемых итогов 202</w:t>
      </w:r>
      <w:r w:rsidR="00AC2BAB" w:rsidRPr="00AC2BAB">
        <w:rPr>
          <w:rFonts w:ascii="Times New Roman" w:hAnsi="Times New Roman" w:cs="Times New Roman"/>
          <w:color w:val="auto"/>
          <w:sz w:val="28"/>
          <w:szCs w:val="28"/>
        </w:rPr>
        <w:t>5</w:t>
      </w:r>
      <w:r w:rsidRPr="00AC2BAB">
        <w:rPr>
          <w:rFonts w:ascii="Times New Roman" w:hAnsi="Times New Roman" w:cs="Times New Roman"/>
          <w:color w:val="auto"/>
          <w:sz w:val="28"/>
          <w:szCs w:val="28"/>
        </w:rPr>
        <w:t xml:space="preserve"> года</w:t>
      </w:r>
      <w:r w:rsidR="002730CF">
        <w:rPr>
          <w:rFonts w:ascii="Times New Roman" w:hAnsi="Times New Roman" w:cs="Times New Roman"/>
          <w:color w:val="auto"/>
          <w:sz w:val="28"/>
          <w:szCs w:val="28"/>
        </w:rPr>
        <w:t>.</w:t>
      </w:r>
      <w:r w:rsidR="00E06B67" w:rsidRPr="00AC2BAB">
        <w:rPr>
          <w:rFonts w:ascii="Times New Roman" w:eastAsia="Times New Roman" w:hAnsi="Times New Roman" w:cs="Times New Roman"/>
          <w:color w:val="auto"/>
          <w:sz w:val="28"/>
          <w:szCs w:val="28"/>
          <w:highlight w:val="yellow"/>
          <w:lang w:bidi="ar-SA"/>
        </w:rPr>
        <w:t xml:space="preserve"> </w:t>
      </w:r>
    </w:p>
    <w:p w14:paraId="1BADB367" w14:textId="77777777" w:rsidR="00456A13" w:rsidRPr="00456A13" w:rsidRDefault="00EF00D6" w:rsidP="00456A13">
      <w:pPr>
        <w:pBdr>
          <w:bottom w:val="single" w:sz="6" w:space="31" w:color="FFFFFF"/>
        </w:pBdr>
        <w:ind w:firstLine="709"/>
        <w:jc w:val="both"/>
        <w:rPr>
          <w:rFonts w:ascii="Times New Roman" w:hAnsi="Times New Roman" w:cs="Times New Roman"/>
          <w:sz w:val="28"/>
          <w:szCs w:val="28"/>
        </w:rPr>
      </w:pPr>
      <w:r w:rsidRPr="00456A13">
        <w:rPr>
          <w:rFonts w:ascii="Times New Roman" w:hAnsi="Times New Roman" w:cs="Times New Roman"/>
          <w:sz w:val="28"/>
          <w:szCs w:val="28"/>
        </w:rPr>
        <w:t xml:space="preserve">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w:t>
      </w:r>
      <w:r w:rsidRPr="00456A13">
        <w:rPr>
          <w:rFonts w:ascii="Times New Roman" w:hAnsi="Times New Roman" w:cs="Times New Roman"/>
          <w:sz w:val="28"/>
          <w:szCs w:val="28"/>
        </w:rPr>
        <w:lastRenderedPageBreak/>
        <w:t>особенностями экономического развития области и спецификой стоящих перед ней целей и задач</w:t>
      </w:r>
      <w:r w:rsidR="00E676B4" w:rsidRPr="00456A13">
        <w:rPr>
          <w:rFonts w:ascii="Times New Roman" w:hAnsi="Times New Roman" w:cs="Times New Roman"/>
          <w:sz w:val="28"/>
          <w:szCs w:val="28"/>
        </w:rPr>
        <w:t xml:space="preserve"> в сложившихся геополитических условиях</w:t>
      </w:r>
      <w:r w:rsidRPr="00456A13">
        <w:rPr>
          <w:rFonts w:ascii="Times New Roman" w:hAnsi="Times New Roman" w:cs="Times New Roman"/>
          <w:sz w:val="28"/>
          <w:szCs w:val="28"/>
        </w:rPr>
        <w:t>.</w:t>
      </w:r>
    </w:p>
    <w:p w14:paraId="71C82A0A" w14:textId="77777777" w:rsidR="005F0268" w:rsidRDefault="007A551B"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 xml:space="preserve">Уточненные </w:t>
      </w:r>
      <w:r w:rsidR="00E8654F" w:rsidRPr="00F04652">
        <w:rPr>
          <w:rFonts w:ascii="Times New Roman" w:hAnsi="Times New Roman" w:cs="Times New Roman"/>
          <w:color w:val="auto"/>
          <w:sz w:val="28"/>
          <w:szCs w:val="28"/>
        </w:rPr>
        <w:t>Минэкономразвития России в сентябре 202</w:t>
      </w:r>
      <w:r w:rsidR="00294863" w:rsidRPr="00F04652">
        <w:rPr>
          <w:rFonts w:ascii="Times New Roman" w:hAnsi="Times New Roman" w:cs="Times New Roman"/>
          <w:color w:val="auto"/>
          <w:sz w:val="28"/>
          <w:szCs w:val="28"/>
        </w:rPr>
        <w:t>5</w:t>
      </w:r>
      <w:r w:rsidR="00E8654F" w:rsidRPr="00F04652">
        <w:rPr>
          <w:rFonts w:ascii="Times New Roman" w:hAnsi="Times New Roman" w:cs="Times New Roman"/>
          <w:color w:val="auto"/>
          <w:sz w:val="28"/>
          <w:szCs w:val="28"/>
        </w:rPr>
        <w:t xml:space="preserve"> года </w:t>
      </w:r>
      <w:r w:rsidRPr="00F04652">
        <w:rPr>
          <w:rFonts w:ascii="Times New Roman" w:hAnsi="Times New Roman" w:cs="Times New Roman"/>
          <w:color w:val="auto"/>
          <w:sz w:val="28"/>
          <w:szCs w:val="28"/>
        </w:rPr>
        <w:t>основные параметры прогноза социально-экономического развития Российской Федерации предполагают</w:t>
      </w:r>
      <w:r w:rsidR="005F0268" w:rsidRPr="00F04652">
        <w:rPr>
          <w:rFonts w:ascii="Times New Roman" w:hAnsi="Times New Roman" w:cs="Times New Roman"/>
          <w:color w:val="auto"/>
          <w:sz w:val="28"/>
          <w:szCs w:val="28"/>
        </w:rPr>
        <w:t xml:space="preserve"> в 2025-2026 годах замедление темпов роста ВВП </w:t>
      </w:r>
      <w:r w:rsidR="002D4FF1">
        <w:rPr>
          <w:rFonts w:ascii="Times New Roman" w:hAnsi="Times New Roman" w:cs="Times New Roman"/>
          <w:color w:val="auto"/>
          <w:sz w:val="28"/>
          <w:szCs w:val="28"/>
        </w:rPr>
        <w:t xml:space="preserve">России </w:t>
      </w:r>
      <w:r w:rsidR="005F0268" w:rsidRPr="00F04652">
        <w:rPr>
          <w:rFonts w:ascii="Times New Roman" w:hAnsi="Times New Roman" w:cs="Times New Roman"/>
          <w:color w:val="auto"/>
          <w:sz w:val="28"/>
          <w:szCs w:val="28"/>
        </w:rPr>
        <w:t>после очень высокого (более 4%) роста в 2023-2024 годах. Положительные темпы роста сохраняются и далее с постепенным ускорением в 2027-2028 годах.</w:t>
      </w:r>
    </w:p>
    <w:p w14:paraId="2701C79B" w14:textId="77777777" w:rsidR="00850C40" w:rsidRPr="00F04652" w:rsidRDefault="00850C40" w:rsidP="00EA0DBF">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роста – развитие отраслей реального сектора экономики (машиностроение, обрабатывающая промышленность, строительство, сельское хозяйство). </w:t>
      </w:r>
    </w:p>
    <w:p w14:paraId="0A535676" w14:textId="77777777" w:rsidR="00850C40" w:rsidRDefault="00850C40" w:rsidP="00850C40">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2026 году в целом по России ожидается небольшое снижение объема инвестиций в основной капитал на фоне высокой базы прошлых лет. Возобновление роста инвестиций прогнозируется с 2027 года.</w:t>
      </w:r>
    </w:p>
    <w:p w14:paraId="3A28957B" w14:textId="77777777" w:rsidR="0056163E" w:rsidRPr="00F04652" w:rsidRDefault="0056163E"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Основной драйвер роста – внутренний спрос, прежде всего потребительский. В основе спроса – рост реальных заработных плат и доходов населения.</w:t>
      </w:r>
      <w:r w:rsidR="00F04652" w:rsidRPr="00F04652">
        <w:rPr>
          <w:rFonts w:ascii="Times New Roman" w:hAnsi="Times New Roman" w:cs="Times New Roman"/>
          <w:color w:val="auto"/>
          <w:sz w:val="28"/>
          <w:szCs w:val="28"/>
        </w:rPr>
        <w:t xml:space="preserve"> </w:t>
      </w:r>
      <w:r w:rsidR="00F04652">
        <w:rPr>
          <w:rFonts w:ascii="Times New Roman" w:hAnsi="Times New Roman" w:cs="Times New Roman"/>
          <w:color w:val="auto"/>
          <w:sz w:val="28"/>
          <w:szCs w:val="28"/>
        </w:rPr>
        <w:t>Один из значимых факторов роста реальных доходов – замедление инфляции.</w:t>
      </w:r>
    </w:p>
    <w:p w14:paraId="41FB5465" w14:textId="77777777" w:rsidR="0056163E" w:rsidRDefault="0056163E"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На все</w:t>
      </w:r>
      <w:r w:rsidR="00382D39" w:rsidRPr="00F04652">
        <w:rPr>
          <w:rFonts w:ascii="Times New Roman" w:hAnsi="Times New Roman" w:cs="Times New Roman"/>
          <w:color w:val="auto"/>
          <w:sz w:val="28"/>
          <w:szCs w:val="28"/>
        </w:rPr>
        <w:t>м</w:t>
      </w:r>
      <w:r w:rsidRPr="00F04652">
        <w:rPr>
          <w:rFonts w:ascii="Times New Roman" w:hAnsi="Times New Roman" w:cs="Times New Roman"/>
          <w:color w:val="auto"/>
          <w:sz w:val="28"/>
          <w:szCs w:val="28"/>
        </w:rPr>
        <w:t xml:space="preserve"> гори</w:t>
      </w:r>
      <w:r w:rsidR="00382D39" w:rsidRPr="00F04652">
        <w:rPr>
          <w:rFonts w:ascii="Times New Roman" w:hAnsi="Times New Roman" w:cs="Times New Roman"/>
          <w:color w:val="auto"/>
          <w:sz w:val="28"/>
          <w:szCs w:val="28"/>
        </w:rPr>
        <w:t>з</w:t>
      </w:r>
      <w:r w:rsidRPr="00F04652">
        <w:rPr>
          <w:rFonts w:ascii="Times New Roman" w:hAnsi="Times New Roman" w:cs="Times New Roman"/>
          <w:color w:val="auto"/>
          <w:sz w:val="28"/>
          <w:szCs w:val="28"/>
        </w:rPr>
        <w:t xml:space="preserve">онте прогнозирования сохранится </w:t>
      </w:r>
      <w:r w:rsidR="00F04652">
        <w:rPr>
          <w:rFonts w:ascii="Times New Roman" w:hAnsi="Times New Roman" w:cs="Times New Roman"/>
          <w:color w:val="auto"/>
          <w:sz w:val="28"/>
          <w:szCs w:val="28"/>
        </w:rPr>
        <w:t>низкий уровень безработицы.</w:t>
      </w:r>
    </w:p>
    <w:p w14:paraId="61E16FD2" w14:textId="77777777" w:rsidR="002D4FF1" w:rsidRPr="00EA0DBF" w:rsidRDefault="00850C40" w:rsidP="002D4FF1">
      <w:pPr>
        <w:pBdr>
          <w:bottom w:val="single" w:sz="6" w:space="31" w:color="FFFFFF"/>
        </w:pBdr>
        <w:ind w:firstLine="709"/>
        <w:jc w:val="both"/>
        <w:rPr>
          <w:rFonts w:ascii="Times New Roman" w:hAnsi="Times New Roman" w:cs="Times New Roman"/>
          <w:sz w:val="28"/>
          <w:szCs w:val="28"/>
        </w:rPr>
      </w:pPr>
      <w:r w:rsidRPr="00850C40">
        <w:rPr>
          <w:rFonts w:ascii="Times New Roman" w:hAnsi="Times New Roman" w:cs="Times New Roman"/>
          <w:sz w:val="28"/>
          <w:szCs w:val="28"/>
        </w:rPr>
        <w:t>Сохраняются определенные риски</w:t>
      </w:r>
      <w:r w:rsidR="002D4FF1" w:rsidRPr="00850C40">
        <w:rPr>
          <w:rFonts w:ascii="Times New Roman" w:hAnsi="Times New Roman" w:cs="Times New Roman"/>
          <w:sz w:val="28"/>
          <w:szCs w:val="28"/>
        </w:rPr>
        <w:t>, связанные с высокой неопределенностью в мировой экономике, в том числе и возможное ужесточение санкций. В связи с этим сохраняется повышенная неопределенность траектории экономического развития в краткосрочной и среднесрочной перспективах.</w:t>
      </w:r>
    </w:p>
    <w:p w14:paraId="208BAFEC" w14:textId="77777777" w:rsidR="00EA0DBF" w:rsidRDefault="0002444E" w:rsidP="00EA0DBF">
      <w:pPr>
        <w:pBdr>
          <w:bottom w:val="single" w:sz="6" w:space="31" w:color="FFFFFF"/>
        </w:pBdr>
        <w:ind w:firstLine="709"/>
        <w:jc w:val="both"/>
        <w:rPr>
          <w:rFonts w:ascii="Times New Roman" w:hAnsi="Times New Roman" w:cs="Times New Roman"/>
          <w:color w:val="auto"/>
          <w:sz w:val="28"/>
          <w:szCs w:val="28"/>
          <w:lang w:bidi="ar-SA"/>
        </w:rPr>
      </w:pPr>
      <w:r w:rsidRPr="001A444A">
        <w:rPr>
          <w:rFonts w:ascii="Times New Roman" w:hAnsi="Times New Roman" w:cs="Times New Roman"/>
          <w:color w:val="auto"/>
          <w:sz w:val="28"/>
          <w:szCs w:val="28"/>
          <w:lang w:bidi="ar-SA"/>
        </w:rPr>
        <w:t>При разработке прогноза учитывалась необходимость достижения целевых показателей и задач, определенных Указом Президента Российской Федерации от 7 мая 2024 г</w:t>
      </w:r>
      <w:r w:rsidR="00745A93" w:rsidRPr="001A444A">
        <w:rPr>
          <w:rFonts w:ascii="Times New Roman" w:hAnsi="Times New Roman" w:cs="Times New Roman"/>
          <w:color w:val="auto"/>
          <w:sz w:val="28"/>
          <w:szCs w:val="28"/>
          <w:lang w:bidi="ar-SA"/>
        </w:rPr>
        <w:t>ода</w:t>
      </w:r>
      <w:r w:rsidRPr="001A444A">
        <w:rPr>
          <w:rFonts w:ascii="Times New Roman" w:hAnsi="Times New Roman" w:cs="Times New Roman"/>
          <w:color w:val="auto"/>
          <w:sz w:val="28"/>
          <w:szCs w:val="28"/>
          <w:lang w:bidi="ar-SA"/>
        </w:rPr>
        <w:t xml:space="preserve"> № 309 «О национальных целях развития Российской Федерации на период до 2030 года и на перспективу до 2036 года», и реализация новых национальных проектов.</w:t>
      </w:r>
    </w:p>
    <w:p w14:paraId="29E8A20A" w14:textId="77777777"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14:paraId="5C9D210A" w14:textId="77777777" w:rsidR="00AD7A3A" w:rsidRDefault="008724F5"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695F93">
        <w:rPr>
          <w:rFonts w:ascii="Times New Roman" w:eastAsia="Times New Roman" w:hAnsi="Times New Roman" w:cs="Times New Roman"/>
          <w:color w:val="auto"/>
          <w:sz w:val="28"/>
          <w:szCs w:val="28"/>
          <w:lang w:bidi="ar-SA"/>
        </w:rPr>
        <w:t xml:space="preserve">Базовый вариант </w:t>
      </w:r>
      <w:r w:rsidR="00AD7A3A">
        <w:rPr>
          <w:rFonts w:ascii="Times New Roman" w:eastAsia="Times New Roman" w:hAnsi="Times New Roman" w:cs="Times New Roman"/>
          <w:color w:val="auto"/>
          <w:sz w:val="28"/>
          <w:szCs w:val="28"/>
          <w:lang w:bidi="ar-SA"/>
        </w:rPr>
        <w:t>прогноза основан на предпосылках о сохранении текущего уровня санкционного давления на российскую экономику, х</w:t>
      </w:r>
      <w:r w:rsidRPr="00695F93">
        <w:rPr>
          <w:rFonts w:ascii="Times New Roman" w:eastAsia="Times New Roman" w:hAnsi="Times New Roman" w:cs="Times New Roman"/>
          <w:color w:val="auto"/>
          <w:sz w:val="28"/>
          <w:szCs w:val="28"/>
          <w:lang w:bidi="ar-SA"/>
        </w:rPr>
        <w:t>арактеризует наиболее вероятный сценарий развития экономики</w:t>
      </w:r>
      <w:r w:rsidR="00AD7A3A">
        <w:rPr>
          <w:rFonts w:ascii="Times New Roman" w:eastAsia="Times New Roman" w:hAnsi="Times New Roman" w:cs="Times New Roman"/>
          <w:color w:val="auto"/>
          <w:sz w:val="28"/>
          <w:szCs w:val="28"/>
          <w:lang w:bidi="ar-SA"/>
        </w:rPr>
        <w:t>.</w:t>
      </w:r>
    </w:p>
    <w:p w14:paraId="13095A72" w14:textId="77777777" w:rsidR="00EA0DBF" w:rsidRDefault="008C5458" w:rsidP="00EA0DBF">
      <w:pPr>
        <w:pBdr>
          <w:bottom w:val="single" w:sz="6" w:space="31" w:color="FFFFFF"/>
        </w:pBdr>
        <w:ind w:firstLine="709"/>
        <w:jc w:val="both"/>
        <w:rPr>
          <w:rFonts w:ascii="Times New Roman" w:hAnsi="Times New Roman" w:cs="Times New Roman"/>
          <w:color w:val="auto"/>
          <w:sz w:val="28"/>
          <w:szCs w:val="28"/>
        </w:rPr>
      </w:pPr>
      <w:r w:rsidRPr="00695F93">
        <w:rPr>
          <w:rFonts w:ascii="Times New Roman" w:hAnsi="Times New Roman" w:cs="Times New Roman"/>
          <w:color w:val="auto"/>
          <w:sz w:val="28"/>
          <w:szCs w:val="28"/>
        </w:rPr>
        <w:t xml:space="preserve">Развитие Курской области в данном варианте предполагает умеренный рост экономики. </w:t>
      </w:r>
    </w:p>
    <w:p w14:paraId="68DF8AC6" w14:textId="77777777"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АО «Концерн Росэнергоатом»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w:t>
      </w:r>
      <w:r w:rsidR="00895048" w:rsidRPr="00EA0DBF">
        <w:rPr>
          <w:rFonts w:ascii="Times New Roman" w:hAnsi="Times New Roman" w:cs="Times New Roman"/>
          <w:sz w:val="28"/>
          <w:szCs w:val="28"/>
        </w:rPr>
        <w:t>,</w:t>
      </w:r>
      <w:r w:rsidRPr="00EA0DBF">
        <w:rPr>
          <w:rFonts w:ascii="Times New Roman" w:hAnsi="Times New Roman" w:cs="Times New Roman"/>
          <w:sz w:val="28"/>
          <w:szCs w:val="28"/>
        </w:rPr>
        <w:t xml:space="preserve"> на период строительства.</w:t>
      </w:r>
    </w:p>
    <w:p w14:paraId="62DBB315" w14:textId="77777777" w:rsidR="008A106C" w:rsidRDefault="008A106C" w:rsidP="008A106C">
      <w:pPr>
        <w:pBdr>
          <w:bottom w:val="single" w:sz="6" w:space="31" w:color="FFFFFF"/>
        </w:pBdr>
        <w:ind w:firstLine="709"/>
        <w:jc w:val="both"/>
        <w:rPr>
          <w:rFonts w:ascii="Times New Roman" w:hAnsi="Times New Roman" w:cs="Times New Roman"/>
          <w:sz w:val="28"/>
          <w:szCs w:val="28"/>
        </w:rPr>
      </w:pPr>
      <w:r w:rsidRPr="008A106C">
        <w:rPr>
          <w:rFonts w:ascii="Times New Roman" w:hAnsi="Times New Roman" w:cs="Times New Roman"/>
          <w:sz w:val="28"/>
          <w:szCs w:val="28"/>
        </w:rPr>
        <w:t xml:space="preserve">Продолжится развитие АО «Михайловский ГОК им. А.В. </w:t>
      </w:r>
      <w:proofErr w:type="spellStart"/>
      <w:r w:rsidRPr="008A106C">
        <w:rPr>
          <w:rFonts w:ascii="Times New Roman" w:hAnsi="Times New Roman" w:cs="Times New Roman"/>
          <w:sz w:val="28"/>
          <w:szCs w:val="28"/>
        </w:rPr>
        <w:t>Варичева</w:t>
      </w:r>
      <w:proofErr w:type="spellEnd"/>
      <w:r w:rsidRPr="008A106C">
        <w:rPr>
          <w:rFonts w:ascii="Times New Roman" w:hAnsi="Times New Roman" w:cs="Times New Roman"/>
          <w:sz w:val="28"/>
          <w:szCs w:val="28"/>
        </w:rPr>
        <w:t xml:space="preserve">» за счёт реализации инвестиционных проектов, которые позволят нарастить объём производства и оптимизировать издержки. </w:t>
      </w:r>
    </w:p>
    <w:p w14:paraId="21720EB6" w14:textId="77777777" w:rsidR="008A106C" w:rsidRPr="00B534EF" w:rsidRDefault="008A106C" w:rsidP="008A106C">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Особое внимание будет уделено</w:t>
      </w:r>
      <w:r w:rsidRPr="00B534EF">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функционир</w:t>
      </w:r>
      <w:r>
        <w:rPr>
          <w:rFonts w:ascii="Times New Roman" w:hAnsi="Times New Roman" w:cs="Times New Roman"/>
          <w:color w:val="auto"/>
          <w:sz w:val="28"/>
          <w:szCs w:val="28"/>
        </w:rPr>
        <w:t>ованию</w:t>
      </w:r>
      <w:r w:rsidRPr="00C272B5">
        <w:rPr>
          <w:rFonts w:ascii="Times New Roman" w:hAnsi="Times New Roman" w:cs="Times New Roman"/>
          <w:color w:val="auto"/>
          <w:sz w:val="28"/>
          <w:szCs w:val="28"/>
        </w:rPr>
        <w:t xml:space="preserve"> особ</w:t>
      </w:r>
      <w:r>
        <w:rPr>
          <w:rFonts w:ascii="Times New Roman" w:hAnsi="Times New Roman" w:cs="Times New Roman"/>
          <w:color w:val="auto"/>
          <w:sz w:val="28"/>
          <w:szCs w:val="28"/>
        </w:rPr>
        <w:t>ой</w:t>
      </w:r>
      <w:r w:rsidRPr="00C272B5">
        <w:rPr>
          <w:rFonts w:ascii="Times New Roman" w:hAnsi="Times New Roman" w:cs="Times New Roman"/>
          <w:color w:val="auto"/>
          <w:sz w:val="28"/>
          <w:szCs w:val="28"/>
        </w:rPr>
        <w:t xml:space="preserve"> экономическ</w:t>
      </w:r>
      <w:r>
        <w:rPr>
          <w:rFonts w:ascii="Times New Roman" w:hAnsi="Times New Roman" w:cs="Times New Roman"/>
          <w:color w:val="auto"/>
          <w:sz w:val="28"/>
          <w:szCs w:val="28"/>
        </w:rPr>
        <w:t>ой</w:t>
      </w:r>
      <w:r w:rsidRPr="00C272B5">
        <w:rPr>
          <w:rFonts w:ascii="Times New Roman" w:hAnsi="Times New Roman" w:cs="Times New Roman"/>
          <w:color w:val="auto"/>
          <w:sz w:val="28"/>
          <w:szCs w:val="28"/>
        </w:rPr>
        <w:t xml:space="preserve"> зон</w:t>
      </w:r>
      <w:r>
        <w:rPr>
          <w:rFonts w:ascii="Times New Roman" w:hAnsi="Times New Roman" w:cs="Times New Roman"/>
          <w:color w:val="auto"/>
          <w:sz w:val="28"/>
          <w:szCs w:val="28"/>
        </w:rPr>
        <w:t>ы</w:t>
      </w:r>
      <w:r w:rsidRPr="00C272B5">
        <w:rPr>
          <w:rFonts w:ascii="Times New Roman" w:hAnsi="Times New Roman" w:cs="Times New Roman"/>
          <w:color w:val="auto"/>
          <w:sz w:val="28"/>
          <w:szCs w:val="28"/>
        </w:rPr>
        <w:t xml:space="preserve"> промышленно-производственного типа «Третий полюс»</w:t>
      </w:r>
      <w:r>
        <w:rPr>
          <w:rFonts w:ascii="Times New Roman" w:hAnsi="Times New Roman" w:cs="Times New Roman"/>
          <w:color w:val="auto"/>
          <w:sz w:val="28"/>
          <w:szCs w:val="28"/>
        </w:rPr>
        <w:t>,</w:t>
      </w:r>
      <w:r w:rsidRPr="00C272B5">
        <w:rPr>
          <w:rFonts w:ascii="Times New Roman" w:hAnsi="Times New Roman" w:cs="Times New Roman"/>
          <w:color w:val="auto"/>
          <w:sz w:val="28"/>
          <w:szCs w:val="28"/>
        </w:rPr>
        <w:t xml:space="preserve"> </w:t>
      </w:r>
      <w:r w:rsidRPr="00B534EF">
        <w:rPr>
          <w:rFonts w:ascii="Times New Roman" w:hAnsi="Times New Roman" w:cs="Times New Roman"/>
          <w:color w:val="auto"/>
          <w:sz w:val="28"/>
          <w:szCs w:val="28"/>
        </w:rPr>
        <w:t>создани</w:t>
      </w:r>
      <w:r>
        <w:rPr>
          <w:rFonts w:ascii="Times New Roman" w:hAnsi="Times New Roman" w:cs="Times New Roman"/>
          <w:color w:val="auto"/>
          <w:sz w:val="28"/>
          <w:szCs w:val="28"/>
        </w:rPr>
        <w:t>ю</w:t>
      </w:r>
      <w:r w:rsidRPr="00B534EF">
        <w:rPr>
          <w:rFonts w:ascii="Times New Roman" w:hAnsi="Times New Roman" w:cs="Times New Roman"/>
          <w:color w:val="auto"/>
          <w:sz w:val="28"/>
          <w:szCs w:val="28"/>
        </w:rPr>
        <w:t xml:space="preserve"> площадок с подготовленными объектами энергетической и транспортной инфраструктуры</w:t>
      </w:r>
      <w:r>
        <w:rPr>
          <w:rFonts w:ascii="Times New Roman" w:hAnsi="Times New Roman" w:cs="Times New Roman"/>
          <w:color w:val="auto"/>
          <w:sz w:val="28"/>
          <w:szCs w:val="28"/>
        </w:rPr>
        <w:t>, развитию индустриальных (промышленных) парков</w:t>
      </w:r>
      <w:r w:rsidRPr="00B534EF">
        <w:rPr>
          <w:rFonts w:ascii="Times New Roman" w:hAnsi="Times New Roman" w:cs="Times New Roman"/>
          <w:color w:val="auto"/>
          <w:sz w:val="28"/>
          <w:szCs w:val="28"/>
        </w:rPr>
        <w:t>.</w:t>
      </w:r>
    </w:p>
    <w:p w14:paraId="2FAB2D0B" w14:textId="77777777" w:rsidR="00EA0DBF" w:rsidRP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В целях решения задачи диверсификации структуры промышленности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 производство электронных и оптических изделий и др.</w:t>
      </w:r>
    </w:p>
    <w:p w14:paraId="54EBB911" w14:textId="77777777" w:rsid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14:paraId="7227923F" w14:textId="77777777" w:rsidR="00EA0DBF" w:rsidRP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В 202</w:t>
      </w:r>
      <w:r w:rsidR="00263B65" w:rsidRPr="00EA0DBF">
        <w:rPr>
          <w:rFonts w:ascii="Times New Roman" w:hAnsi="Times New Roman" w:cs="Times New Roman"/>
          <w:sz w:val="28"/>
          <w:szCs w:val="28"/>
        </w:rPr>
        <w:t>6</w:t>
      </w:r>
      <w:r w:rsidRPr="00EA0DBF">
        <w:rPr>
          <w:rFonts w:ascii="Times New Roman" w:hAnsi="Times New Roman" w:cs="Times New Roman"/>
          <w:sz w:val="28"/>
          <w:szCs w:val="28"/>
        </w:rPr>
        <w:t xml:space="preserve"> году по базовому варианту ВРП прогнозируется на уровне 10</w:t>
      </w:r>
      <w:r w:rsidR="00263B65" w:rsidRPr="00EA0DBF">
        <w:rPr>
          <w:rFonts w:ascii="Times New Roman" w:hAnsi="Times New Roman" w:cs="Times New Roman"/>
          <w:sz w:val="28"/>
          <w:szCs w:val="28"/>
        </w:rPr>
        <w:t>0,1</w:t>
      </w:r>
      <w:r w:rsidRPr="00EA0DBF">
        <w:rPr>
          <w:rFonts w:ascii="Times New Roman" w:hAnsi="Times New Roman" w:cs="Times New Roman"/>
          <w:sz w:val="28"/>
          <w:szCs w:val="28"/>
        </w:rPr>
        <w:t>%, в 202</w:t>
      </w:r>
      <w:r w:rsidR="00263B65" w:rsidRPr="00EA0DBF">
        <w:rPr>
          <w:rFonts w:ascii="Times New Roman" w:hAnsi="Times New Roman" w:cs="Times New Roman"/>
          <w:sz w:val="28"/>
          <w:szCs w:val="28"/>
        </w:rPr>
        <w:t>7</w:t>
      </w:r>
      <w:r w:rsidRPr="00EA0DBF">
        <w:rPr>
          <w:rFonts w:ascii="Times New Roman" w:hAnsi="Times New Roman" w:cs="Times New Roman"/>
          <w:sz w:val="28"/>
          <w:szCs w:val="28"/>
        </w:rPr>
        <w:t xml:space="preserve"> году – </w:t>
      </w:r>
      <w:r w:rsidR="00263B65" w:rsidRPr="00EA0DBF">
        <w:rPr>
          <w:rFonts w:ascii="Times New Roman" w:hAnsi="Times New Roman" w:cs="Times New Roman"/>
          <w:sz w:val="28"/>
          <w:szCs w:val="28"/>
        </w:rPr>
        <w:t>101,5</w:t>
      </w:r>
      <w:r w:rsidRPr="00EA0DBF">
        <w:rPr>
          <w:rFonts w:ascii="Times New Roman" w:hAnsi="Times New Roman" w:cs="Times New Roman"/>
          <w:sz w:val="28"/>
          <w:szCs w:val="28"/>
        </w:rPr>
        <w:t>%, в 202</w:t>
      </w:r>
      <w:r w:rsidR="00263B65" w:rsidRPr="00EA0DBF">
        <w:rPr>
          <w:rFonts w:ascii="Times New Roman" w:hAnsi="Times New Roman" w:cs="Times New Roman"/>
          <w:sz w:val="28"/>
          <w:szCs w:val="28"/>
        </w:rPr>
        <w:t>8</w:t>
      </w:r>
      <w:r w:rsidRPr="00EA0DBF">
        <w:rPr>
          <w:rFonts w:ascii="Times New Roman" w:hAnsi="Times New Roman" w:cs="Times New Roman"/>
          <w:sz w:val="28"/>
          <w:szCs w:val="28"/>
        </w:rPr>
        <w:t xml:space="preserve"> году – </w:t>
      </w:r>
      <w:r w:rsidR="00263B65" w:rsidRPr="00EA0DBF">
        <w:rPr>
          <w:rFonts w:ascii="Times New Roman" w:hAnsi="Times New Roman" w:cs="Times New Roman"/>
          <w:sz w:val="28"/>
          <w:szCs w:val="28"/>
        </w:rPr>
        <w:t>102,5</w:t>
      </w:r>
      <w:r w:rsidRPr="00EA0DBF">
        <w:rPr>
          <w:rFonts w:ascii="Times New Roman" w:hAnsi="Times New Roman" w:cs="Times New Roman"/>
          <w:sz w:val="28"/>
          <w:szCs w:val="28"/>
        </w:rPr>
        <w:t>%.</w:t>
      </w:r>
    </w:p>
    <w:p w14:paraId="73226941" w14:textId="5C841568" w:rsidR="00EA0DBF" w:rsidRDefault="000233DC"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EA0DBF">
        <w:rPr>
          <w:rFonts w:ascii="Times New Roman" w:eastAsia="Times New Roman" w:hAnsi="Times New Roman" w:cs="Times New Roman"/>
          <w:color w:val="auto"/>
          <w:sz w:val="28"/>
          <w:szCs w:val="28"/>
          <w:lang w:bidi="ar-SA"/>
        </w:rPr>
        <w:t xml:space="preserve">Консервативный вариант предполагает </w:t>
      </w:r>
      <w:r w:rsidR="00AF71BE">
        <w:rPr>
          <w:rFonts w:ascii="Times New Roman" w:eastAsia="Times New Roman" w:hAnsi="Times New Roman" w:cs="Times New Roman"/>
          <w:color w:val="auto"/>
          <w:sz w:val="28"/>
          <w:szCs w:val="28"/>
          <w:lang w:bidi="ar-SA"/>
        </w:rPr>
        <w:t>некоторое усиление санкционного давления, прежде всего в отношении топливно-энергетическо</w:t>
      </w:r>
      <w:r w:rsidR="00275AD3">
        <w:rPr>
          <w:rFonts w:ascii="Times New Roman" w:eastAsia="Times New Roman" w:hAnsi="Times New Roman" w:cs="Times New Roman"/>
          <w:color w:val="auto"/>
          <w:sz w:val="28"/>
          <w:szCs w:val="28"/>
          <w:lang w:bidi="ar-SA"/>
        </w:rPr>
        <w:t>го комплекса,</w:t>
      </w:r>
      <w:r w:rsidR="00AF71BE">
        <w:rPr>
          <w:rFonts w:ascii="Times New Roman" w:eastAsia="Times New Roman" w:hAnsi="Times New Roman" w:cs="Times New Roman"/>
          <w:color w:val="auto"/>
          <w:sz w:val="28"/>
          <w:szCs w:val="28"/>
          <w:lang w:bidi="ar-SA"/>
        </w:rPr>
        <w:t xml:space="preserve"> </w:t>
      </w:r>
      <w:r w:rsidR="002A5CC2" w:rsidRPr="00EA0DBF">
        <w:rPr>
          <w:rFonts w:ascii="Times New Roman" w:eastAsia="Times New Roman" w:hAnsi="Times New Roman" w:cs="Times New Roman"/>
          <w:color w:val="auto"/>
          <w:sz w:val="28"/>
          <w:szCs w:val="28"/>
          <w:lang w:bidi="ar-SA"/>
        </w:rPr>
        <w:t>низкую</w:t>
      </w:r>
      <w:r w:rsidR="002A5CC2" w:rsidRPr="00DB6431">
        <w:rPr>
          <w:rFonts w:ascii="Times New Roman" w:eastAsia="Times New Roman" w:hAnsi="Times New Roman" w:cs="Times New Roman"/>
          <w:color w:val="auto"/>
          <w:sz w:val="28"/>
          <w:szCs w:val="28"/>
          <w:lang w:bidi="ar-SA"/>
        </w:rPr>
        <w:t xml:space="preserve"> инвестиционную </w:t>
      </w:r>
      <w:r w:rsidR="00275AD3">
        <w:rPr>
          <w:rFonts w:ascii="Times New Roman" w:eastAsia="Times New Roman" w:hAnsi="Times New Roman" w:cs="Times New Roman"/>
          <w:color w:val="auto"/>
          <w:sz w:val="28"/>
          <w:szCs w:val="28"/>
          <w:lang w:bidi="ar-SA"/>
        </w:rPr>
        <w:t xml:space="preserve">и потребительскую </w:t>
      </w:r>
      <w:r w:rsidR="002A5CC2" w:rsidRPr="00DB6431">
        <w:rPr>
          <w:rFonts w:ascii="Times New Roman" w:eastAsia="Times New Roman" w:hAnsi="Times New Roman" w:cs="Times New Roman"/>
          <w:color w:val="auto"/>
          <w:sz w:val="28"/>
          <w:szCs w:val="28"/>
          <w:lang w:bidi="ar-SA"/>
        </w:rPr>
        <w:t>активность, ухудшение настроений экономических агентов</w:t>
      </w:r>
      <w:r w:rsidR="00951A63" w:rsidRPr="00DB6431">
        <w:rPr>
          <w:rFonts w:ascii="Times New Roman" w:eastAsia="Times New Roman" w:hAnsi="Times New Roman" w:cs="Times New Roman"/>
          <w:color w:val="auto"/>
          <w:sz w:val="28"/>
          <w:szCs w:val="28"/>
          <w:lang w:bidi="ar-SA"/>
        </w:rPr>
        <w:t xml:space="preserve"> </w:t>
      </w:r>
      <w:r w:rsidR="002B0240" w:rsidRPr="00DB6431">
        <w:rPr>
          <w:rFonts w:ascii="Times New Roman" w:eastAsia="Times New Roman" w:hAnsi="Times New Roman" w:cs="Times New Roman"/>
          <w:color w:val="auto"/>
          <w:sz w:val="28"/>
          <w:szCs w:val="28"/>
          <w:lang w:bidi="ar-SA"/>
        </w:rPr>
        <w:t xml:space="preserve">и </w:t>
      </w:r>
      <w:r w:rsidRPr="00DB6431">
        <w:rPr>
          <w:rFonts w:ascii="Times New Roman" w:eastAsia="Times New Roman" w:hAnsi="Times New Roman" w:cs="Times New Roman"/>
          <w:color w:val="auto"/>
          <w:sz w:val="28"/>
          <w:szCs w:val="28"/>
          <w:lang w:bidi="ar-SA"/>
        </w:rPr>
        <w:t>более медленн</w:t>
      </w:r>
      <w:r w:rsidR="002A5CC2" w:rsidRPr="00DB6431">
        <w:rPr>
          <w:rFonts w:ascii="Times New Roman" w:eastAsia="Times New Roman" w:hAnsi="Times New Roman" w:cs="Times New Roman"/>
          <w:color w:val="auto"/>
          <w:sz w:val="28"/>
          <w:szCs w:val="28"/>
          <w:lang w:bidi="ar-SA"/>
        </w:rPr>
        <w:t>ую</w:t>
      </w:r>
      <w:r w:rsidRPr="00DB6431">
        <w:rPr>
          <w:rFonts w:ascii="Times New Roman" w:eastAsia="Times New Roman" w:hAnsi="Times New Roman" w:cs="Times New Roman"/>
          <w:color w:val="auto"/>
          <w:sz w:val="28"/>
          <w:szCs w:val="28"/>
          <w:lang w:bidi="ar-SA"/>
        </w:rPr>
        <w:t xml:space="preserve"> перестройк</w:t>
      </w:r>
      <w:r w:rsidR="002A5CC2" w:rsidRPr="00DB6431">
        <w:rPr>
          <w:rFonts w:ascii="Times New Roman" w:eastAsia="Times New Roman" w:hAnsi="Times New Roman" w:cs="Times New Roman"/>
          <w:color w:val="auto"/>
          <w:sz w:val="28"/>
          <w:szCs w:val="28"/>
          <w:lang w:bidi="ar-SA"/>
        </w:rPr>
        <w:t>у</w:t>
      </w:r>
      <w:r w:rsidRPr="00DB6431">
        <w:rPr>
          <w:rFonts w:ascii="Times New Roman" w:eastAsia="Times New Roman" w:hAnsi="Times New Roman" w:cs="Times New Roman"/>
          <w:color w:val="auto"/>
          <w:sz w:val="28"/>
          <w:szCs w:val="28"/>
          <w:lang w:bidi="ar-SA"/>
        </w:rPr>
        <w:t xml:space="preserve"> производственно-логистических цепочек</w:t>
      </w:r>
      <w:r w:rsidR="002B0240" w:rsidRPr="00DB6431">
        <w:rPr>
          <w:rFonts w:ascii="Times New Roman" w:eastAsia="Times New Roman" w:hAnsi="Times New Roman" w:cs="Times New Roman"/>
          <w:color w:val="auto"/>
          <w:sz w:val="28"/>
          <w:szCs w:val="28"/>
          <w:lang w:bidi="ar-SA"/>
        </w:rPr>
        <w:t>.</w:t>
      </w:r>
      <w:r w:rsidR="00FA18E5" w:rsidRPr="00DB6431">
        <w:rPr>
          <w:rFonts w:ascii="Times New Roman" w:eastAsia="Times New Roman" w:hAnsi="Times New Roman" w:cs="Times New Roman"/>
          <w:color w:val="auto"/>
          <w:sz w:val="28"/>
          <w:szCs w:val="28"/>
          <w:lang w:bidi="ar-SA"/>
        </w:rPr>
        <w:t xml:space="preserve"> </w:t>
      </w:r>
    </w:p>
    <w:p w14:paraId="0A2CD1E3" w14:textId="77777777" w:rsidR="00EA0DBF" w:rsidRDefault="000233DC"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DB6431">
        <w:rPr>
          <w:rFonts w:ascii="Times New Roman" w:eastAsia="Times New Roman" w:hAnsi="Times New Roman" w:cs="Times New Roman"/>
          <w:color w:val="auto"/>
          <w:sz w:val="28"/>
          <w:szCs w:val="28"/>
          <w:lang w:bidi="ar-SA"/>
        </w:rPr>
        <w:t xml:space="preserve">При консервативном варианте сохранятся ограничения, которые могут повлиять на доступ предприятий к передовым технологиям зарубежных компаний. </w:t>
      </w:r>
    </w:p>
    <w:p w14:paraId="747C9AE6" w14:textId="77777777"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В случае развития экономики Курской области по данному сценарию в 202</w:t>
      </w:r>
      <w:r w:rsidR="004246D2" w:rsidRPr="00EA0DBF">
        <w:rPr>
          <w:rFonts w:ascii="Times New Roman" w:hAnsi="Times New Roman" w:cs="Times New Roman"/>
          <w:sz w:val="28"/>
          <w:szCs w:val="28"/>
        </w:rPr>
        <w:t>6</w:t>
      </w:r>
      <w:r w:rsidRPr="00EA0DBF">
        <w:rPr>
          <w:rFonts w:ascii="Times New Roman" w:hAnsi="Times New Roman" w:cs="Times New Roman"/>
          <w:sz w:val="28"/>
          <w:szCs w:val="28"/>
        </w:rPr>
        <w:t xml:space="preserve"> году ВРП прогнозируется на уровне </w:t>
      </w:r>
      <w:r w:rsidR="004246D2" w:rsidRPr="00EA0DBF">
        <w:rPr>
          <w:rFonts w:ascii="Times New Roman" w:hAnsi="Times New Roman" w:cs="Times New Roman"/>
          <w:sz w:val="28"/>
          <w:szCs w:val="28"/>
        </w:rPr>
        <w:t>98,0</w:t>
      </w:r>
      <w:r w:rsidRPr="00EA0DBF">
        <w:rPr>
          <w:rFonts w:ascii="Times New Roman" w:hAnsi="Times New Roman" w:cs="Times New Roman"/>
          <w:sz w:val="28"/>
          <w:szCs w:val="28"/>
        </w:rPr>
        <w:t>%, в 202</w:t>
      </w:r>
      <w:r w:rsidR="004246D2" w:rsidRPr="00EA0DBF">
        <w:rPr>
          <w:rFonts w:ascii="Times New Roman" w:hAnsi="Times New Roman" w:cs="Times New Roman"/>
          <w:sz w:val="28"/>
          <w:szCs w:val="28"/>
        </w:rPr>
        <w:t>7</w:t>
      </w:r>
      <w:r w:rsidRPr="00EA0DBF">
        <w:rPr>
          <w:rFonts w:ascii="Times New Roman" w:hAnsi="Times New Roman" w:cs="Times New Roman"/>
          <w:sz w:val="28"/>
          <w:szCs w:val="28"/>
        </w:rPr>
        <w:t xml:space="preserve"> году – </w:t>
      </w:r>
      <w:r w:rsidR="004246D2" w:rsidRPr="00EA0DBF">
        <w:rPr>
          <w:rFonts w:ascii="Times New Roman" w:hAnsi="Times New Roman" w:cs="Times New Roman"/>
          <w:sz w:val="28"/>
          <w:szCs w:val="28"/>
        </w:rPr>
        <w:t>100,5</w:t>
      </w:r>
      <w:r w:rsidRPr="00EA0DBF">
        <w:rPr>
          <w:rFonts w:ascii="Times New Roman" w:hAnsi="Times New Roman" w:cs="Times New Roman"/>
          <w:sz w:val="28"/>
          <w:szCs w:val="28"/>
        </w:rPr>
        <w:t>%, в 202</w:t>
      </w:r>
      <w:r w:rsidR="004246D2" w:rsidRPr="00EA0DBF">
        <w:rPr>
          <w:rFonts w:ascii="Times New Roman" w:hAnsi="Times New Roman" w:cs="Times New Roman"/>
          <w:sz w:val="28"/>
          <w:szCs w:val="28"/>
        </w:rPr>
        <w:t>8</w:t>
      </w:r>
      <w:r w:rsidRPr="00EA0DBF">
        <w:rPr>
          <w:rFonts w:ascii="Times New Roman" w:hAnsi="Times New Roman" w:cs="Times New Roman"/>
          <w:sz w:val="28"/>
          <w:szCs w:val="28"/>
        </w:rPr>
        <w:t xml:space="preserve"> году – </w:t>
      </w:r>
      <w:r w:rsidR="004246D2" w:rsidRPr="00EA0DBF">
        <w:rPr>
          <w:rFonts w:ascii="Times New Roman" w:hAnsi="Times New Roman" w:cs="Times New Roman"/>
          <w:sz w:val="28"/>
          <w:szCs w:val="28"/>
        </w:rPr>
        <w:t>101,9</w:t>
      </w:r>
      <w:r w:rsidRPr="00EA0DBF">
        <w:rPr>
          <w:rFonts w:ascii="Times New Roman" w:hAnsi="Times New Roman" w:cs="Times New Roman"/>
          <w:sz w:val="28"/>
          <w:szCs w:val="28"/>
        </w:rPr>
        <w:t>%.</w:t>
      </w:r>
    </w:p>
    <w:p w14:paraId="6B4F548D" w14:textId="77777777"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Для формирования проекта областного бюджета выбран базовый вариант прогноза. </w:t>
      </w:r>
    </w:p>
    <w:p w14:paraId="5D6B8DBF" w14:textId="77777777" w:rsidR="00EA0DBF" w:rsidRPr="00EA0DBF" w:rsidRDefault="00EA0DBF" w:rsidP="00EA0DBF">
      <w:pPr>
        <w:pBdr>
          <w:bottom w:val="single" w:sz="6" w:space="31" w:color="FFFFFF"/>
        </w:pBdr>
        <w:ind w:firstLine="709"/>
        <w:jc w:val="both"/>
        <w:rPr>
          <w:rFonts w:ascii="Times New Roman" w:hAnsi="Times New Roman" w:cs="Times New Roman"/>
          <w:sz w:val="28"/>
          <w:szCs w:val="28"/>
        </w:rPr>
      </w:pPr>
    </w:p>
    <w:p w14:paraId="0229C137" w14:textId="77777777" w:rsidR="00EA0DBF" w:rsidRDefault="00280C56" w:rsidP="00EA0DBF">
      <w:pPr>
        <w:pBdr>
          <w:bottom w:val="single" w:sz="6" w:space="31" w:color="FFFFFF"/>
        </w:pBdr>
        <w:ind w:firstLine="709"/>
        <w:jc w:val="both"/>
        <w:rPr>
          <w:rFonts w:ascii="Times New Roman" w:hAnsi="Times New Roman" w:cs="Times New Roman"/>
          <w:b/>
          <w:bCs/>
          <w:sz w:val="28"/>
          <w:szCs w:val="28"/>
        </w:rPr>
      </w:pPr>
      <w:r w:rsidRPr="00EA0DBF">
        <w:rPr>
          <w:rFonts w:ascii="Times New Roman" w:hAnsi="Times New Roman" w:cs="Times New Roman"/>
          <w:b/>
          <w:bCs/>
          <w:sz w:val="28"/>
          <w:szCs w:val="28"/>
        </w:rPr>
        <w:t>3. Оценка факторов и ограничений экономического роста Курской области на среднесрочный период</w:t>
      </w:r>
    </w:p>
    <w:p w14:paraId="16E612E1" w14:textId="77777777" w:rsidR="006343B3" w:rsidRDefault="00280C56" w:rsidP="006343B3">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Курская область является стратегически важным приграничным регионом России, обладающим рядом конкурентных преимуществ, которые являются факторами экономического роста Курской области, в том числе:</w:t>
      </w:r>
    </w:p>
    <w:p w14:paraId="136F088D" w14:textId="77777777" w:rsidR="006343B3" w:rsidRPr="006343B3" w:rsidRDefault="00280C56" w:rsidP="006343B3">
      <w:pPr>
        <w:pBdr>
          <w:bottom w:val="single" w:sz="6" w:space="31" w:color="FFFFFF"/>
        </w:pBdr>
        <w:ind w:firstLine="709"/>
        <w:jc w:val="both"/>
        <w:rPr>
          <w:rFonts w:ascii="Times New Roman" w:hAnsi="Times New Roman" w:cs="Times New Roman"/>
          <w:sz w:val="28"/>
          <w:szCs w:val="28"/>
        </w:rPr>
      </w:pPr>
      <w:r w:rsidRPr="006343B3">
        <w:rPr>
          <w:rFonts w:ascii="Times New Roman" w:hAnsi="Times New Roman" w:cs="Times New Roman"/>
          <w:sz w:val="28"/>
          <w:szCs w:val="28"/>
        </w:rPr>
        <w:t xml:space="preserve">1. Расположение в климатической зоне, свободной от природных стихийных бедствий и позволяющей вести интенсивное земледелие и животноводство. </w:t>
      </w:r>
    </w:p>
    <w:p w14:paraId="25A7C64B" w14:textId="77777777" w:rsidR="00F2774E" w:rsidRPr="00D46422" w:rsidRDefault="00F2774E" w:rsidP="006343B3">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D46422">
        <w:rPr>
          <w:rFonts w:ascii="Times New Roman" w:eastAsia="Times New Roman" w:hAnsi="Times New Roman" w:cs="Times New Roman"/>
          <w:snapToGrid w:val="0"/>
          <w:color w:val="auto"/>
          <w:sz w:val="28"/>
          <w:szCs w:val="28"/>
          <w:lang w:bidi="ar-SA"/>
        </w:rPr>
        <w:t xml:space="preserve">2. Развита сеть железнодорожных и автомобильных магистралей. На территории региона расположен международный аэропорт </w:t>
      </w:r>
      <w:r w:rsidR="00782753" w:rsidRPr="00D46422">
        <w:rPr>
          <w:rFonts w:ascii="Times New Roman" w:eastAsia="Times New Roman" w:hAnsi="Times New Roman" w:cs="Times New Roman"/>
          <w:snapToGrid w:val="0"/>
          <w:color w:val="auto"/>
          <w:sz w:val="28"/>
          <w:szCs w:val="28"/>
          <w:lang w:bidi="ar-SA"/>
        </w:rPr>
        <w:t xml:space="preserve">                                               </w:t>
      </w:r>
      <w:r w:rsidRPr="00D46422">
        <w:rPr>
          <w:rFonts w:ascii="Times New Roman" w:eastAsia="Times New Roman" w:hAnsi="Times New Roman" w:cs="Times New Roman"/>
          <w:snapToGrid w:val="0"/>
          <w:color w:val="auto"/>
          <w:sz w:val="28"/>
          <w:szCs w:val="28"/>
          <w:lang w:bidi="ar-SA"/>
        </w:rPr>
        <w:t>им. М.И. Гуревича.</w:t>
      </w:r>
    </w:p>
    <w:p w14:paraId="306EE026" w14:textId="77777777" w:rsidR="00D46422" w:rsidRDefault="00D46422" w:rsidP="00D46422">
      <w:pPr>
        <w:pBdr>
          <w:bottom w:val="single" w:sz="6" w:space="31" w:color="FFFFFF"/>
        </w:pBdr>
        <w:ind w:firstLine="709"/>
        <w:jc w:val="both"/>
        <w:rPr>
          <w:rFonts w:ascii="Times New Roman" w:eastAsia="Times New Roman" w:hAnsi="Times New Roman" w:cs="Times New Roman"/>
          <w:color w:val="auto"/>
          <w:sz w:val="28"/>
          <w:szCs w:val="28"/>
          <w:lang w:bidi="ar-SA"/>
        </w:rPr>
      </w:pPr>
      <w:r w:rsidRPr="00D46422">
        <w:rPr>
          <w:rFonts w:ascii="Times New Roman" w:eastAsia="Times New Roman" w:hAnsi="Times New Roman" w:cs="Times New Roman"/>
          <w:color w:val="auto"/>
          <w:sz w:val="28"/>
          <w:szCs w:val="28"/>
          <w:lang w:bidi="ar-SA"/>
        </w:rPr>
        <w:lastRenderedPageBreak/>
        <w:t xml:space="preserve">Через территорию Курской области проходят магистральные </w:t>
      </w:r>
      <w:proofErr w:type="spellStart"/>
      <w:r w:rsidRPr="00D46422">
        <w:rPr>
          <w:rFonts w:ascii="Times New Roman" w:eastAsia="Times New Roman" w:hAnsi="Times New Roman" w:cs="Times New Roman"/>
          <w:color w:val="auto"/>
          <w:sz w:val="28"/>
          <w:szCs w:val="28"/>
          <w:lang w:bidi="ar-SA"/>
        </w:rPr>
        <w:t>нефте</w:t>
      </w:r>
      <w:proofErr w:type="spellEnd"/>
      <w:r w:rsidRPr="00D46422">
        <w:rPr>
          <w:rFonts w:ascii="Times New Roman" w:eastAsia="Times New Roman" w:hAnsi="Times New Roman" w:cs="Times New Roman"/>
          <w:color w:val="auto"/>
          <w:sz w:val="28"/>
          <w:szCs w:val="28"/>
          <w:lang w:bidi="ar-SA"/>
        </w:rPr>
        <w:t>- и газопроводы.</w:t>
      </w:r>
    </w:p>
    <w:p w14:paraId="2899CE6C" w14:textId="77777777" w:rsidR="00D46422" w:rsidRDefault="00F2774E"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D46422">
        <w:rPr>
          <w:rFonts w:ascii="Times New Roman" w:eastAsia="Times New Roman" w:hAnsi="Times New Roman" w:cs="Times New Roman"/>
          <w:snapToGrid w:val="0"/>
          <w:color w:val="auto"/>
          <w:sz w:val="28"/>
          <w:szCs w:val="28"/>
          <w:lang w:bidi="ar-SA"/>
        </w:rPr>
        <w:t xml:space="preserve">3.  Регион обладает высокой </w:t>
      </w:r>
      <w:proofErr w:type="spellStart"/>
      <w:r w:rsidRPr="00D46422">
        <w:rPr>
          <w:rFonts w:ascii="Times New Roman" w:eastAsia="Times New Roman" w:hAnsi="Times New Roman" w:cs="Times New Roman"/>
          <w:snapToGrid w:val="0"/>
          <w:color w:val="auto"/>
          <w:sz w:val="28"/>
          <w:szCs w:val="28"/>
          <w:lang w:bidi="ar-SA"/>
        </w:rPr>
        <w:t>энергообеспеченностью</w:t>
      </w:r>
      <w:proofErr w:type="spellEnd"/>
      <w:r w:rsidRPr="00D46422">
        <w:rPr>
          <w:rFonts w:ascii="Times New Roman" w:eastAsia="Times New Roman" w:hAnsi="Times New Roman" w:cs="Times New Roman"/>
          <w:snapToGrid w:val="0"/>
          <w:color w:val="auto"/>
          <w:sz w:val="28"/>
          <w:szCs w:val="28"/>
          <w:lang w:bidi="ar-SA"/>
        </w:rPr>
        <w:t xml:space="preserve"> и наличием резервов электроэнергетических мощностей за счет работы Курской АЭС. </w:t>
      </w:r>
    </w:p>
    <w:p w14:paraId="2F90DD0D" w14:textId="77777777" w:rsidR="00D46422" w:rsidRDefault="00F2774E" w:rsidP="00D46422">
      <w:pPr>
        <w:pBdr>
          <w:bottom w:val="single" w:sz="6" w:space="31" w:color="FFFFFF"/>
        </w:pBdr>
        <w:ind w:firstLine="709"/>
        <w:jc w:val="both"/>
        <w:rPr>
          <w:rFonts w:ascii="Times New Roman" w:eastAsia="Times New Roman" w:hAnsi="Times New Roman" w:cs="Times New Roman"/>
          <w:snapToGrid w:val="0"/>
          <w:sz w:val="28"/>
          <w:szCs w:val="28"/>
        </w:rPr>
      </w:pPr>
      <w:r w:rsidRPr="00D46422">
        <w:rPr>
          <w:rFonts w:ascii="Times New Roman" w:eastAsia="Times New Roman" w:hAnsi="Times New Roman" w:cs="Times New Roman"/>
          <w:snapToGrid w:val="0"/>
          <w:sz w:val="28"/>
          <w:szCs w:val="28"/>
        </w:rPr>
        <w:t xml:space="preserve">4. Богатейшие запасы полезных ископаемых. Регион расположен в центре Курской железорудной провинции (Курская магнитная аномалия). </w:t>
      </w:r>
    </w:p>
    <w:p w14:paraId="637D1110" w14:textId="77777777" w:rsidR="00D46422" w:rsidRPr="003627DF" w:rsidRDefault="00F2774E"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 xml:space="preserve">5. </w:t>
      </w:r>
      <w:r w:rsidRPr="003627DF">
        <w:rPr>
          <w:rFonts w:ascii="Times New Roman" w:eastAsia="Times New Roman" w:hAnsi="Times New Roman" w:cs="Times New Roman"/>
          <w:color w:val="auto"/>
          <w:sz w:val="28"/>
          <w:szCs w:val="28"/>
          <w:lang w:eastAsia="ar-SA"/>
        </w:rPr>
        <w:t xml:space="preserve">Основным богатством Курского края являются черноземы, которые составляют около 80% земельных угодий. </w:t>
      </w:r>
      <w:r w:rsidRPr="003627DF">
        <w:rPr>
          <w:rFonts w:ascii="Times New Roman" w:eastAsia="Times New Roman" w:hAnsi="Times New Roman" w:cs="Times New Roman"/>
          <w:snapToGrid w:val="0"/>
          <w:color w:val="auto"/>
          <w:sz w:val="28"/>
          <w:szCs w:val="28"/>
          <w:lang w:bidi="ar-SA"/>
        </w:rPr>
        <w:t xml:space="preserve"> </w:t>
      </w:r>
    </w:p>
    <w:p w14:paraId="50048EBE" w14:textId="77777777" w:rsidR="003627DF" w:rsidRDefault="00F2774E"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 xml:space="preserve">6. Курская область – один из промышленно развитых регионов России. Многоотраслевой хозяйственный комплекс, обеспеченность собственной электроэнергией способствуют созданию благоприятных условий для развития бизнеса. </w:t>
      </w:r>
    </w:p>
    <w:p w14:paraId="59E4F97F" w14:textId="77777777" w:rsidR="003627DF" w:rsidRPr="003627DF" w:rsidRDefault="003627DF" w:rsidP="003627DF">
      <w:pPr>
        <w:pBdr>
          <w:bottom w:val="single" w:sz="6" w:space="31" w:color="FFFFFF"/>
        </w:pBdr>
        <w:ind w:firstLine="709"/>
        <w:jc w:val="both"/>
        <w:rPr>
          <w:rFonts w:ascii="Times New Roman" w:hAnsi="Times New Roman" w:cs="Times New Roman"/>
          <w:sz w:val="28"/>
          <w:szCs w:val="28"/>
        </w:rPr>
      </w:pPr>
      <w:r>
        <w:rPr>
          <w:rFonts w:ascii="Times New Roman" w:eastAsia="Times New Roman" w:hAnsi="Times New Roman" w:cs="Times New Roman"/>
          <w:snapToGrid w:val="0"/>
          <w:color w:val="auto"/>
          <w:sz w:val="28"/>
          <w:szCs w:val="28"/>
          <w:lang w:bidi="ar-SA"/>
        </w:rPr>
        <w:t xml:space="preserve">7. </w:t>
      </w:r>
      <w:r w:rsidRPr="003627DF">
        <w:rPr>
          <w:rFonts w:ascii="Times New Roman" w:hAnsi="Times New Roman" w:cs="Times New Roman"/>
          <w:sz w:val="28"/>
          <w:szCs w:val="28"/>
        </w:rPr>
        <w:t>Развитые торговые сети, в том числе региональные.</w:t>
      </w:r>
    </w:p>
    <w:p w14:paraId="40445B3F" w14:textId="77777777" w:rsidR="00D46422" w:rsidRPr="003627DF" w:rsidRDefault="003627DF"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8</w:t>
      </w:r>
      <w:r w:rsidR="00F2774E" w:rsidRPr="003627DF">
        <w:rPr>
          <w:rFonts w:ascii="Times New Roman" w:eastAsia="Times New Roman" w:hAnsi="Times New Roman" w:cs="Times New Roman"/>
          <w:snapToGrid w:val="0"/>
          <w:color w:val="auto"/>
          <w:sz w:val="28"/>
          <w:szCs w:val="28"/>
          <w:lang w:bidi="ar-SA"/>
        </w:rPr>
        <w:t xml:space="preserve">. Область обладает развитым интеллектуальным потенциалом, который складывается из совокупности научно-технического потенциала вузов, предприятий. </w:t>
      </w:r>
    </w:p>
    <w:p w14:paraId="196D5F20" w14:textId="77777777" w:rsidR="003627DF" w:rsidRPr="003627DF" w:rsidRDefault="003627DF"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9</w:t>
      </w:r>
      <w:r w:rsidR="00F2774E" w:rsidRPr="003627DF">
        <w:rPr>
          <w:rFonts w:ascii="Times New Roman" w:eastAsia="Times New Roman" w:hAnsi="Times New Roman" w:cs="Times New Roman"/>
          <w:snapToGrid w:val="0"/>
          <w:color w:val="auto"/>
          <w:sz w:val="28"/>
          <w:szCs w:val="28"/>
          <w:lang w:bidi="ar-SA"/>
        </w:rPr>
        <w:t xml:space="preserve">. Курская область богата своими культурными традициями. </w:t>
      </w:r>
    </w:p>
    <w:p w14:paraId="13E6FCEF" w14:textId="77777777" w:rsidR="003627DF" w:rsidRPr="003627DF" w:rsidRDefault="003627DF"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10. Наличие туристско-рекреационных ресурсов.</w:t>
      </w:r>
    </w:p>
    <w:p w14:paraId="1F821A0B" w14:textId="77777777" w:rsidR="008D23D4" w:rsidRDefault="003627DF" w:rsidP="008D23D4">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Pr>
          <w:rFonts w:ascii="Times New Roman" w:eastAsia="Times New Roman" w:hAnsi="Times New Roman" w:cs="Times New Roman"/>
          <w:snapToGrid w:val="0"/>
          <w:color w:val="auto"/>
          <w:sz w:val="28"/>
          <w:szCs w:val="28"/>
          <w:lang w:bidi="ar-SA"/>
        </w:rPr>
        <w:t>11</w:t>
      </w:r>
      <w:r w:rsidRPr="003627DF">
        <w:rPr>
          <w:rFonts w:ascii="Times New Roman" w:eastAsia="Times New Roman" w:hAnsi="Times New Roman" w:cs="Times New Roman"/>
          <w:snapToGrid w:val="0"/>
          <w:color w:val="auto"/>
          <w:sz w:val="28"/>
          <w:szCs w:val="28"/>
          <w:lang w:bidi="ar-SA"/>
        </w:rPr>
        <w:t>. Низкий уровень межнациональной конфликтности.</w:t>
      </w:r>
    </w:p>
    <w:p w14:paraId="5D2DDAD5" w14:textId="77777777" w:rsidR="008D23D4" w:rsidRPr="008D23D4" w:rsidRDefault="008C5458" w:rsidP="008D23D4">
      <w:pPr>
        <w:pBdr>
          <w:bottom w:val="single" w:sz="6" w:space="31" w:color="FFFFFF"/>
        </w:pBdr>
        <w:ind w:firstLine="709"/>
        <w:jc w:val="both"/>
        <w:rPr>
          <w:rFonts w:ascii="Times New Roman" w:hAnsi="Times New Roman" w:cs="Times New Roman"/>
          <w:sz w:val="28"/>
          <w:szCs w:val="28"/>
        </w:rPr>
      </w:pPr>
      <w:r w:rsidRPr="008D23D4">
        <w:rPr>
          <w:rFonts w:ascii="Times New Roman" w:hAnsi="Times New Roman" w:cs="Times New Roman"/>
          <w:sz w:val="28"/>
          <w:szCs w:val="28"/>
        </w:rPr>
        <w:t>На социально-экономическое развитие Курской области оказывают влияние внешние и внутренние ограничения экономического роста.</w:t>
      </w:r>
    </w:p>
    <w:p w14:paraId="4330F81E" w14:textId="77777777" w:rsidR="008D23D4" w:rsidRPr="008D23D4" w:rsidRDefault="008C5458" w:rsidP="008D23D4">
      <w:pPr>
        <w:pBdr>
          <w:bottom w:val="single" w:sz="6" w:space="31" w:color="FFFFFF"/>
        </w:pBdr>
        <w:ind w:firstLine="709"/>
        <w:jc w:val="both"/>
        <w:rPr>
          <w:rFonts w:ascii="Times New Roman" w:hAnsi="Times New Roman" w:cs="Times New Roman"/>
          <w:sz w:val="28"/>
          <w:szCs w:val="28"/>
        </w:rPr>
      </w:pPr>
      <w:r w:rsidRPr="008D23D4">
        <w:rPr>
          <w:rFonts w:ascii="Times New Roman" w:hAnsi="Times New Roman" w:cs="Times New Roman"/>
          <w:sz w:val="28"/>
          <w:szCs w:val="28"/>
        </w:rPr>
        <w:t>Основные вызовы и проблемы социально-экономического развития Российской Федерации характерны и для Курской области.</w:t>
      </w:r>
    </w:p>
    <w:p w14:paraId="48AB6F77" w14:textId="77777777" w:rsidR="008D23D4" w:rsidRPr="00675986" w:rsidRDefault="00871288" w:rsidP="008D23D4">
      <w:pPr>
        <w:pBdr>
          <w:bottom w:val="single" w:sz="6" w:space="31" w:color="FFFFFF"/>
        </w:pBdr>
        <w:ind w:firstLine="709"/>
        <w:jc w:val="both"/>
        <w:rPr>
          <w:rFonts w:ascii="Times New Roman" w:eastAsia="Times New Roman" w:hAnsi="Times New Roman" w:cs="Times New Roman"/>
          <w:color w:val="auto"/>
          <w:sz w:val="28"/>
          <w:szCs w:val="28"/>
          <w:lang w:bidi="ar-SA"/>
        </w:rPr>
      </w:pPr>
      <w:r w:rsidRPr="00675986">
        <w:rPr>
          <w:rFonts w:ascii="Times New Roman" w:eastAsia="Times New Roman" w:hAnsi="Times New Roman" w:cs="Times New Roman"/>
          <w:color w:val="auto"/>
          <w:sz w:val="28"/>
          <w:szCs w:val="28"/>
          <w:lang w:bidi="ar-SA"/>
        </w:rPr>
        <w:t>Внешние и внутренние условия развития российской экономики с 2022 года существенно изменились. Траектория развития на краткосрочный и среднесрочный период характеризуется повышенной степенью неопределенности.</w:t>
      </w:r>
    </w:p>
    <w:p w14:paraId="73DFF687" w14:textId="77777777" w:rsidR="008D23D4" w:rsidRDefault="00871288" w:rsidP="008D23D4">
      <w:pPr>
        <w:pBdr>
          <w:bottom w:val="single" w:sz="6" w:space="31" w:color="FFFFFF"/>
        </w:pBdr>
        <w:ind w:firstLine="709"/>
        <w:jc w:val="both"/>
        <w:rPr>
          <w:rFonts w:ascii="Times New Roman" w:hAnsi="Times New Roman" w:cs="Times New Roman"/>
          <w:sz w:val="28"/>
          <w:szCs w:val="28"/>
        </w:rPr>
      </w:pPr>
      <w:r w:rsidRPr="00675986">
        <w:rPr>
          <w:rFonts w:ascii="Times New Roman" w:hAnsi="Times New Roman" w:cs="Times New Roman"/>
          <w:sz w:val="28"/>
          <w:szCs w:val="28"/>
        </w:rPr>
        <w:t xml:space="preserve">Внешние макроэкономические факторы связаны с геополитической обстановкой, конъюнктурой на сырьевых рынках. В их числе: продолжение специальной военной операции, действия санкций со стороны ЕС и США, ограничение доступа к внешнему финансированию и к новым зарубежным технологическим решениям. </w:t>
      </w:r>
    </w:p>
    <w:p w14:paraId="72019220" w14:textId="77777777" w:rsidR="005E384B" w:rsidRDefault="00871288" w:rsidP="005E384B">
      <w:pPr>
        <w:pBdr>
          <w:bottom w:val="single" w:sz="6" w:space="31" w:color="FFFFFF"/>
        </w:pBdr>
        <w:ind w:firstLine="709"/>
        <w:jc w:val="both"/>
        <w:rPr>
          <w:rFonts w:ascii="Times New Roman" w:eastAsia="Times New Roman" w:hAnsi="Times New Roman" w:cs="Times New Roman"/>
          <w:color w:val="auto"/>
          <w:sz w:val="28"/>
          <w:szCs w:val="28"/>
          <w:lang w:bidi="ar-SA"/>
        </w:rPr>
      </w:pPr>
      <w:r w:rsidRPr="00A933D3">
        <w:rPr>
          <w:rFonts w:ascii="Times New Roman" w:eastAsia="Times New Roman" w:hAnsi="Times New Roman" w:cs="Times New Roman"/>
          <w:color w:val="auto"/>
          <w:sz w:val="28"/>
          <w:szCs w:val="28"/>
          <w:lang w:bidi="ar-SA"/>
        </w:rPr>
        <w:t>Приграничное положение Курской области</w:t>
      </w:r>
      <w:r w:rsidR="00850744" w:rsidRPr="00A933D3">
        <w:rPr>
          <w:rFonts w:ascii="Times New Roman" w:eastAsia="Times New Roman" w:hAnsi="Times New Roman" w:cs="Times New Roman"/>
          <w:color w:val="auto"/>
          <w:sz w:val="28"/>
          <w:szCs w:val="28"/>
          <w:lang w:bidi="ar-SA"/>
        </w:rPr>
        <w:t>, действие на территории региона режимов чрезвычайной ситуации федерального характера и контртеррористической операции</w:t>
      </w:r>
      <w:r w:rsidRPr="00A933D3">
        <w:rPr>
          <w:rFonts w:ascii="Times New Roman" w:eastAsia="Times New Roman" w:hAnsi="Times New Roman" w:cs="Times New Roman"/>
          <w:color w:val="auto"/>
          <w:sz w:val="28"/>
          <w:szCs w:val="28"/>
          <w:lang w:bidi="ar-SA"/>
        </w:rPr>
        <w:t xml:space="preserve"> явля</w:t>
      </w:r>
      <w:r w:rsidR="00850744" w:rsidRPr="00A933D3">
        <w:rPr>
          <w:rFonts w:ascii="Times New Roman" w:eastAsia="Times New Roman" w:hAnsi="Times New Roman" w:cs="Times New Roman"/>
          <w:color w:val="auto"/>
          <w:sz w:val="28"/>
          <w:szCs w:val="28"/>
          <w:lang w:bidi="ar-SA"/>
        </w:rPr>
        <w:t>ю</w:t>
      </w:r>
      <w:r w:rsidRPr="00A933D3">
        <w:rPr>
          <w:rFonts w:ascii="Times New Roman" w:eastAsia="Times New Roman" w:hAnsi="Times New Roman" w:cs="Times New Roman"/>
          <w:color w:val="auto"/>
          <w:sz w:val="28"/>
          <w:szCs w:val="28"/>
          <w:lang w:bidi="ar-SA"/>
        </w:rPr>
        <w:t>тся в настоящее время основным</w:t>
      </w:r>
      <w:r w:rsidR="00850744" w:rsidRPr="00A933D3">
        <w:rPr>
          <w:rFonts w:ascii="Times New Roman" w:eastAsia="Times New Roman" w:hAnsi="Times New Roman" w:cs="Times New Roman"/>
          <w:color w:val="auto"/>
          <w:sz w:val="28"/>
          <w:szCs w:val="28"/>
          <w:lang w:bidi="ar-SA"/>
        </w:rPr>
        <w:t>и</w:t>
      </w:r>
      <w:r w:rsidRPr="00A933D3">
        <w:rPr>
          <w:rFonts w:ascii="Times New Roman" w:eastAsia="Times New Roman" w:hAnsi="Times New Roman" w:cs="Times New Roman"/>
          <w:color w:val="auto"/>
          <w:sz w:val="28"/>
          <w:szCs w:val="28"/>
          <w:lang w:bidi="ar-SA"/>
        </w:rPr>
        <w:t xml:space="preserve"> риск</w:t>
      </w:r>
      <w:r w:rsidR="00850744" w:rsidRPr="00A933D3">
        <w:rPr>
          <w:rFonts w:ascii="Times New Roman" w:eastAsia="Times New Roman" w:hAnsi="Times New Roman" w:cs="Times New Roman"/>
          <w:color w:val="auto"/>
          <w:sz w:val="28"/>
          <w:szCs w:val="28"/>
          <w:lang w:bidi="ar-SA"/>
        </w:rPr>
        <w:t>ами</w:t>
      </w:r>
      <w:r w:rsidRPr="00A933D3">
        <w:rPr>
          <w:rFonts w:ascii="Times New Roman" w:eastAsia="Times New Roman" w:hAnsi="Times New Roman" w:cs="Times New Roman"/>
          <w:color w:val="auto"/>
          <w:sz w:val="28"/>
          <w:szCs w:val="28"/>
          <w:lang w:bidi="ar-SA"/>
        </w:rPr>
        <w:t xml:space="preserve"> общественно-политической и экономической стабильности в регионе. </w:t>
      </w:r>
    </w:p>
    <w:p w14:paraId="414FC3D8" w14:textId="77777777" w:rsidR="00C22F1D" w:rsidRPr="005E384B" w:rsidRDefault="00C22F1D" w:rsidP="005E384B">
      <w:pPr>
        <w:pBdr>
          <w:bottom w:val="single" w:sz="6" w:space="31" w:color="FFFFFF"/>
        </w:pBdr>
        <w:ind w:firstLine="709"/>
        <w:jc w:val="both"/>
        <w:rPr>
          <w:rFonts w:ascii="Times New Roman" w:hAnsi="Times New Roman" w:cs="Times New Roman"/>
          <w:sz w:val="28"/>
          <w:szCs w:val="28"/>
        </w:rPr>
      </w:pPr>
      <w:r w:rsidRPr="005E384B">
        <w:rPr>
          <w:rFonts w:ascii="Times New Roman" w:hAnsi="Times New Roman" w:cs="Times New Roman"/>
          <w:sz w:val="28"/>
          <w:szCs w:val="28"/>
        </w:rPr>
        <w:t>К основным вызовам и рискам, сдерживающим развитие региона, можно отнести:</w:t>
      </w:r>
    </w:p>
    <w:p w14:paraId="2C1916CD" w14:textId="77777777" w:rsidR="00677A16" w:rsidRPr="001B20DD"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значительный ущерб, нанесенный Курской области с начала проведения СВО;</w:t>
      </w:r>
    </w:p>
    <w:p w14:paraId="598C8E70"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сложная демографическая ситуация (ежегодное снижение численности постоянного населения, старение населения, сокращение рождаемости);</w:t>
      </w:r>
    </w:p>
    <w:p w14:paraId="004141F9"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 xml:space="preserve">отток населения из региона после начала активных боевых действий </w:t>
      </w:r>
      <w:r w:rsidRPr="003E2C22">
        <w:rPr>
          <w:rFonts w:ascii="TimesNewRomanPSMT" w:hAnsi="TimesNewRomanPSMT" w:cs="TimesNewRomanPSMT"/>
          <w:sz w:val="28"/>
          <w:szCs w:val="28"/>
        </w:rPr>
        <w:lastRenderedPageBreak/>
        <w:t>со стороны Украины на территории Курской области;</w:t>
      </w:r>
    </w:p>
    <w:p w14:paraId="628C946B"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сокращение доли населения в трудоспособном возрасте в общей численности населения с одновременным увеличением доли населения старше трудоспособного возраста;</w:t>
      </w:r>
    </w:p>
    <w:p w14:paraId="4626B818"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нехватка квалифицированных кадров для экономики региона (в первую очередь на сельскохозяйственных предприятиях и на предприятиях пищевой и перерабатывающей промышленности), в том числе в связи с оттоком трудоспособного населения с территории приграничных районов области;</w:t>
      </w:r>
    </w:p>
    <w:p w14:paraId="5671562C"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высокий износ жилищно-коммунальной инфраструктуры (по водоснабжению, водоотведению, теплоснабжению – более 70%);</w:t>
      </w:r>
    </w:p>
    <w:p w14:paraId="5503AD93"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неудовлетворительное состояние автомобильных дорог, в том числе ухудшившееся в связи с масштабным перемещением тяжелой военной техники по территории региона.</w:t>
      </w:r>
    </w:p>
    <w:p w14:paraId="0926C735" w14:textId="77777777" w:rsidR="00677A16" w:rsidRPr="003E2C22" w:rsidRDefault="00677A16" w:rsidP="00677A16">
      <w:pPr>
        <w:pBdr>
          <w:bottom w:val="single" w:sz="6" w:space="31" w:color="FFFFFF"/>
        </w:pBdr>
        <w:ind w:firstLine="709"/>
        <w:jc w:val="both"/>
        <w:rPr>
          <w:rFonts w:ascii="TimesNewRomanPSMT" w:hAnsi="TimesNewRomanPSMT" w:cs="TimesNewRomanPSMT"/>
          <w:sz w:val="28"/>
          <w:szCs w:val="28"/>
        </w:rPr>
      </w:pPr>
      <w:r w:rsidRPr="003E2C22">
        <w:rPr>
          <w:rFonts w:ascii="TimesNewRomanPSMT" w:hAnsi="TimesNewRomanPSMT" w:cs="TimesNewRomanPSMT"/>
          <w:sz w:val="28"/>
          <w:szCs w:val="28"/>
        </w:rPr>
        <w:t xml:space="preserve">Имеет место угроза утраты привлекательности Курской области для проживания. </w:t>
      </w:r>
    </w:p>
    <w:p w14:paraId="2FB4F7D3" w14:textId="77777777" w:rsidR="008C5458" w:rsidRPr="00AC2BAB" w:rsidRDefault="008C5458" w:rsidP="00C22F1D">
      <w:pPr>
        <w:pStyle w:val="BodyTextIndent21"/>
        <w:rPr>
          <w:b/>
          <w:bCs/>
          <w:szCs w:val="28"/>
        </w:rPr>
      </w:pPr>
      <w:r w:rsidRPr="00AC2BAB">
        <w:rPr>
          <w:b/>
          <w:bCs/>
          <w:szCs w:val="28"/>
        </w:rPr>
        <w:t>4. Направления социально-экономического развития Курской области и целевые показатели двух вариантов среднесрочного прогноза, включая количественные показатели и качественные характеристики социально-экономического развития</w:t>
      </w:r>
    </w:p>
    <w:p w14:paraId="4C941CA3" w14:textId="6C8699E6" w:rsidR="00D902D4" w:rsidRPr="00297932" w:rsidRDefault="00D902D4" w:rsidP="00D902D4">
      <w:pPr>
        <w:ind w:firstLine="709"/>
        <w:jc w:val="both"/>
        <w:rPr>
          <w:rFonts w:ascii="Times New Roman" w:eastAsia="Times New Roman" w:hAnsi="Times New Roman" w:cs="Times New Roman"/>
          <w:color w:val="auto"/>
          <w:sz w:val="28"/>
          <w:szCs w:val="28"/>
          <w:lang w:bidi="ar-SA"/>
        </w:rPr>
      </w:pPr>
      <w:r w:rsidRPr="00AC2BAB">
        <w:rPr>
          <w:rFonts w:ascii="Times New Roman" w:hAnsi="Times New Roman" w:cs="Times New Roman"/>
          <w:color w:val="auto"/>
          <w:sz w:val="28"/>
          <w:szCs w:val="28"/>
        </w:rPr>
        <w:t xml:space="preserve">Социально-экономическая политика </w:t>
      </w:r>
      <w:r w:rsidR="005500A0" w:rsidRPr="00AC2BAB">
        <w:rPr>
          <w:rFonts w:ascii="Times New Roman" w:hAnsi="Times New Roman" w:cs="Times New Roman"/>
          <w:color w:val="auto"/>
          <w:sz w:val="28"/>
          <w:szCs w:val="28"/>
        </w:rPr>
        <w:t>Правительства</w:t>
      </w:r>
      <w:r w:rsidRPr="00AC2BAB">
        <w:rPr>
          <w:rFonts w:ascii="Times New Roman" w:hAnsi="Times New Roman" w:cs="Times New Roman"/>
          <w:color w:val="auto"/>
          <w:sz w:val="28"/>
          <w:szCs w:val="28"/>
        </w:rPr>
        <w:t xml:space="preserve"> Курской области на перспективу будет определяться на основе приоритетов, сформулированных в Указе Президента Российской Федерации от 7 мая 20</w:t>
      </w:r>
      <w:r w:rsidR="0073566A" w:rsidRPr="00AC2BAB">
        <w:rPr>
          <w:rFonts w:ascii="Times New Roman" w:hAnsi="Times New Roman" w:cs="Times New Roman"/>
          <w:color w:val="auto"/>
          <w:sz w:val="28"/>
          <w:szCs w:val="28"/>
        </w:rPr>
        <w:t>24</w:t>
      </w:r>
      <w:r w:rsidRPr="00AC2BAB">
        <w:rPr>
          <w:rFonts w:ascii="Times New Roman" w:hAnsi="Times New Roman" w:cs="Times New Roman"/>
          <w:color w:val="auto"/>
          <w:sz w:val="28"/>
          <w:szCs w:val="28"/>
        </w:rPr>
        <w:t xml:space="preserve"> года №</w:t>
      </w:r>
      <w:r w:rsidR="0073566A" w:rsidRPr="00AC2BAB">
        <w:rPr>
          <w:rFonts w:ascii="Times New Roman" w:hAnsi="Times New Roman" w:cs="Times New Roman"/>
          <w:color w:val="auto"/>
          <w:sz w:val="28"/>
          <w:szCs w:val="28"/>
        </w:rPr>
        <w:t xml:space="preserve"> 309</w:t>
      </w:r>
      <w:r w:rsidRPr="00AC2BAB">
        <w:rPr>
          <w:rFonts w:ascii="Times New Roman" w:hAnsi="Times New Roman" w:cs="Times New Roman"/>
          <w:color w:val="auto"/>
          <w:sz w:val="28"/>
          <w:szCs w:val="28"/>
        </w:rPr>
        <w:t xml:space="preserve"> «О национальных целях развития Российской Федерации на период до 20</w:t>
      </w:r>
      <w:r w:rsidR="0073566A" w:rsidRPr="00AC2BAB">
        <w:rPr>
          <w:rFonts w:ascii="Times New Roman" w:hAnsi="Times New Roman" w:cs="Times New Roman"/>
          <w:color w:val="auto"/>
          <w:sz w:val="28"/>
          <w:szCs w:val="28"/>
        </w:rPr>
        <w:t xml:space="preserve">30 </w:t>
      </w:r>
      <w:r w:rsidRPr="00AC2BAB">
        <w:rPr>
          <w:rFonts w:ascii="Times New Roman" w:hAnsi="Times New Roman" w:cs="Times New Roman"/>
          <w:color w:val="auto"/>
          <w:sz w:val="28"/>
          <w:szCs w:val="28"/>
        </w:rPr>
        <w:t>года</w:t>
      </w:r>
      <w:r w:rsidR="0073566A" w:rsidRPr="00AC2BAB">
        <w:rPr>
          <w:rFonts w:ascii="Times New Roman" w:hAnsi="Times New Roman" w:cs="Times New Roman"/>
          <w:color w:val="auto"/>
          <w:sz w:val="28"/>
          <w:szCs w:val="28"/>
        </w:rPr>
        <w:t xml:space="preserve"> и на перспективу до 2036 года</w:t>
      </w:r>
      <w:r w:rsidRPr="00AC2BAB">
        <w:rPr>
          <w:rFonts w:ascii="Times New Roman" w:hAnsi="Times New Roman" w:cs="Times New Roman"/>
          <w:color w:val="auto"/>
          <w:sz w:val="28"/>
          <w:szCs w:val="28"/>
        </w:rPr>
        <w:t xml:space="preserve">», указах Президента Российской Федерации от 7 мая 2012 года </w:t>
      </w:r>
      <w:r w:rsidRPr="00297932">
        <w:rPr>
          <w:rFonts w:ascii="Times New Roman" w:hAnsi="Times New Roman" w:cs="Times New Roman"/>
          <w:color w:val="auto"/>
          <w:sz w:val="28"/>
          <w:szCs w:val="28"/>
        </w:rPr>
        <w:t>№ 596-</w:t>
      </w:r>
      <w:r w:rsidR="0073566A" w:rsidRPr="00297932">
        <w:rPr>
          <w:rFonts w:ascii="Times New Roman" w:hAnsi="Times New Roman" w:cs="Times New Roman"/>
          <w:color w:val="auto"/>
          <w:sz w:val="28"/>
          <w:szCs w:val="28"/>
        </w:rPr>
        <w:t>604</w:t>
      </w:r>
      <w:r w:rsidRPr="00297932">
        <w:rPr>
          <w:rFonts w:ascii="Times New Roman" w:hAnsi="Times New Roman" w:cs="Times New Roman"/>
          <w:color w:val="auto"/>
          <w:sz w:val="28"/>
          <w:szCs w:val="28"/>
        </w:rPr>
        <w:t xml:space="preserve">, </w:t>
      </w:r>
      <w:r w:rsidR="0073566A" w:rsidRPr="00297932">
        <w:rPr>
          <w:rFonts w:ascii="Times New Roman" w:hAnsi="Times New Roman" w:cs="Times New Roman"/>
          <w:color w:val="auto"/>
          <w:sz w:val="28"/>
          <w:szCs w:val="28"/>
        </w:rPr>
        <w:t xml:space="preserve">Указе Президента Российской Федерации от 7 мая 2012 года № 606 «О мерах по реализации демографической политики Российской Федерации», </w:t>
      </w:r>
      <w:r w:rsidRPr="00297932">
        <w:rPr>
          <w:rFonts w:ascii="Times New Roman" w:hAnsi="Times New Roman" w:cs="Times New Roman"/>
          <w:color w:val="auto"/>
          <w:sz w:val="28"/>
          <w:szCs w:val="28"/>
        </w:rPr>
        <w:t xml:space="preserve">Указе Президента Российской Федерации от 13 мая 2017 года № 208 «О Стратегии экономической безопасности Российской Федерации на период до 2030 года», </w:t>
      </w:r>
      <w:r w:rsidRPr="00297932">
        <w:rPr>
          <w:rFonts w:ascii="Times New Roman" w:eastAsia="Times New Roman" w:hAnsi="Times New Roman" w:cs="Times New Roman"/>
          <w:color w:val="auto"/>
          <w:sz w:val="28"/>
          <w:szCs w:val="28"/>
          <w:shd w:val="clear" w:color="auto" w:fill="FFFFFF"/>
          <w:lang w:bidi="ar-SA"/>
        </w:rPr>
        <w:t xml:space="preserve">Указе Президента Российской Федерации от 16 марта 2022 года </w:t>
      </w:r>
      <w:r w:rsidR="00EC3D54">
        <w:rPr>
          <w:rFonts w:ascii="Times New Roman" w:eastAsia="Times New Roman" w:hAnsi="Times New Roman" w:cs="Times New Roman"/>
          <w:color w:val="auto"/>
          <w:sz w:val="28"/>
          <w:szCs w:val="28"/>
          <w:shd w:val="clear" w:color="auto" w:fill="FFFFFF"/>
          <w:lang w:bidi="ar-SA"/>
        </w:rPr>
        <w:t xml:space="preserve">                      </w:t>
      </w:r>
      <w:r w:rsidRPr="00297932">
        <w:rPr>
          <w:rFonts w:ascii="Times New Roman" w:eastAsia="Times New Roman" w:hAnsi="Times New Roman" w:cs="Times New Roman"/>
          <w:color w:val="auto"/>
          <w:sz w:val="28"/>
          <w:szCs w:val="28"/>
          <w:shd w:val="clear" w:color="auto" w:fill="FFFFFF"/>
          <w:lang w:bidi="ar-SA"/>
        </w:rPr>
        <w:t>№ 121 «О мерах по обеспечению социально</w:t>
      </w:r>
      <w:r w:rsidR="0058113F" w:rsidRPr="00297932">
        <w:rPr>
          <w:rFonts w:ascii="Times New Roman" w:eastAsia="Times New Roman" w:hAnsi="Times New Roman" w:cs="Times New Roman"/>
          <w:color w:val="auto"/>
          <w:sz w:val="28"/>
          <w:szCs w:val="28"/>
          <w:shd w:val="clear" w:color="auto" w:fill="FFFFFF"/>
          <w:lang w:bidi="ar-SA"/>
        </w:rPr>
        <w:t>-экономической</w:t>
      </w:r>
      <w:r w:rsidRPr="00297932">
        <w:rPr>
          <w:rFonts w:ascii="Times New Roman" w:eastAsia="Times New Roman" w:hAnsi="Times New Roman" w:cs="Times New Roman"/>
          <w:color w:val="auto"/>
          <w:sz w:val="28"/>
          <w:szCs w:val="28"/>
          <w:shd w:val="clear" w:color="auto" w:fill="FFFFFF"/>
          <w:lang w:bidi="ar-SA"/>
        </w:rPr>
        <w:t xml:space="preserve"> стабильности и защиты населения в Российской Федерации», </w:t>
      </w:r>
      <w:r w:rsidRPr="00297932">
        <w:rPr>
          <w:rFonts w:ascii="Times New Roman" w:eastAsia="Times New Roman" w:hAnsi="Times New Roman" w:cs="Times New Roman"/>
          <w:color w:val="auto"/>
          <w:sz w:val="28"/>
          <w:szCs w:val="28"/>
          <w:lang w:bidi="ar-SA"/>
        </w:rPr>
        <w:t>Стратегии социально-экономического развития Курской области на период до 2030 года, утвержденной Законом Курской области от 14 декабря 2020 года № 100-ЗКО, других</w:t>
      </w:r>
      <w:r w:rsidRPr="00297932">
        <w:rPr>
          <w:rFonts w:ascii="Times New Roman" w:eastAsia="Times New Roman" w:hAnsi="Times New Roman" w:cs="Times New Roman"/>
          <w:color w:val="auto"/>
          <w:sz w:val="28"/>
          <w:szCs w:val="28"/>
          <w:shd w:val="clear" w:color="auto" w:fill="FFFFFF"/>
          <w:lang w:bidi="ar-SA"/>
        </w:rPr>
        <w:t xml:space="preserve"> стратегических документах</w:t>
      </w:r>
      <w:r w:rsidRPr="00297932">
        <w:rPr>
          <w:rFonts w:ascii="Times New Roman" w:eastAsia="Times New Roman" w:hAnsi="Times New Roman" w:cs="Times New Roman"/>
          <w:color w:val="auto"/>
          <w:sz w:val="28"/>
          <w:szCs w:val="28"/>
          <w:lang w:bidi="ar-SA"/>
        </w:rPr>
        <w:t xml:space="preserve"> Курской области.</w:t>
      </w:r>
    </w:p>
    <w:p w14:paraId="691B81E3" w14:textId="77777777" w:rsidR="008A106C" w:rsidRPr="00C3371A" w:rsidRDefault="008A106C" w:rsidP="008A106C">
      <w:pPr>
        <w:shd w:val="clear" w:color="auto" w:fill="FFFFFF"/>
        <w:ind w:firstLine="709"/>
        <w:jc w:val="both"/>
        <w:rPr>
          <w:rFonts w:ascii="Times New Roman" w:hAnsi="Times New Roman"/>
          <w:sz w:val="28"/>
          <w:szCs w:val="28"/>
        </w:rPr>
      </w:pPr>
      <w:r>
        <w:rPr>
          <w:rFonts w:ascii="Times New Roman" w:hAnsi="Times New Roman" w:cs="Times New Roman"/>
          <w:sz w:val="28"/>
          <w:szCs w:val="28"/>
        </w:rPr>
        <w:t xml:space="preserve">Особое внимание будет направлено на реализацию </w:t>
      </w:r>
      <w:r w:rsidRPr="008A106C">
        <w:rPr>
          <w:rFonts w:ascii="Times New Roman" w:hAnsi="Times New Roman" w:cs="Times New Roman"/>
          <w:sz w:val="28"/>
          <w:szCs w:val="28"/>
        </w:rPr>
        <w:t>комплексн</w:t>
      </w:r>
      <w:r>
        <w:rPr>
          <w:rFonts w:ascii="Times New Roman" w:hAnsi="Times New Roman" w:cs="Times New Roman"/>
          <w:sz w:val="28"/>
          <w:szCs w:val="28"/>
        </w:rPr>
        <w:t>ой</w:t>
      </w:r>
      <w:r w:rsidRPr="008A106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8A106C">
        <w:rPr>
          <w:rFonts w:ascii="Times New Roman" w:hAnsi="Times New Roman" w:cs="Times New Roman"/>
          <w:sz w:val="28"/>
          <w:szCs w:val="28"/>
        </w:rPr>
        <w:t xml:space="preserve"> восстановления и развития пострадавших территорий Белгородской, Брянской и Курской областей до 2030 года</w:t>
      </w:r>
      <w:r>
        <w:rPr>
          <w:rFonts w:ascii="Times New Roman" w:hAnsi="Times New Roman" w:cs="Times New Roman"/>
          <w:sz w:val="28"/>
          <w:szCs w:val="28"/>
        </w:rPr>
        <w:t>,</w:t>
      </w:r>
      <w:r w:rsidRPr="008A106C">
        <w:rPr>
          <w:rFonts w:ascii="Times New Roman" w:hAnsi="Times New Roman" w:cs="Times New Roman"/>
          <w:sz w:val="28"/>
          <w:szCs w:val="28"/>
        </w:rPr>
        <w:t xml:space="preserve"> утвержден</w:t>
      </w:r>
      <w:r>
        <w:rPr>
          <w:rFonts w:ascii="Times New Roman" w:hAnsi="Times New Roman" w:cs="Times New Roman"/>
          <w:sz w:val="28"/>
          <w:szCs w:val="28"/>
        </w:rPr>
        <w:t>ной</w:t>
      </w:r>
      <w:r w:rsidRPr="008A106C">
        <w:rPr>
          <w:rFonts w:ascii="Times New Roman" w:hAnsi="Times New Roman" w:cs="Times New Roman"/>
          <w:sz w:val="28"/>
          <w:szCs w:val="28"/>
        </w:rPr>
        <w:t xml:space="preserve"> распоряжением Правительства Российской Федерации от 8 сентября 2025 г. № 2475-р</w:t>
      </w:r>
      <w:r>
        <w:rPr>
          <w:rFonts w:ascii="Times New Roman" w:hAnsi="Times New Roman" w:cs="Times New Roman"/>
          <w:sz w:val="28"/>
          <w:szCs w:val="28"/>
        </w:rPr>
        <w:t>, направленной на с</w:t>
      </w:r>
      <w:r w:rsidRPr="00C3371A">
        <w:rPr>
          <w:rFonts w:ascii="Times New Roman" w:hAnsi="Times New Roman"/>
          <w:sz w:val="28"/>
          <w:szCs w:val="28"/>
        </w:rPr>
        <w:t>оздание условий для возвращения населения, вынужденно покинувшего свои населенные пункты, а также создание условий для социально-экономического развития указанных территорий.</w:t>
      </w:r>
    </w:p>
    <w:p w14:paraId="5F52D826" w14:textId="77777777"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lastRenderedPageBreak/>
        <w:t xml:space="preserve">В целях возобновления экономической активности </w:t>
      </w:r>
      <w:r>
        <w:rPr>
          <w:rFonts w:ascii="Times New Roman" w:hAnsi="Times New Roman"/>
          <w:bCs/>
          <w:sz w:val="28"/>
          <w:szCs w:val="28"/>
        </w:rPr>
        <w:t>на приграничных территориях</w:t>
      </w:r>
      <w:r w:rsidRPr="00F22265">
        <w:rPr>
          <w:rFonts w:ascii="Times New Roman" w:hAnsi="Times New Roman"/>
          <w:bCs/>
          <w:sz w:val="28"/>
          <w:szCs w:val="28"/>
        </w:rPr>
        <w:t xml:space="preserve"> планируется реализация комплекса</w:t>
      </w:r>
      <w:r>
        <w:rPr>
          <w:rFonts w:ascii="Times New Roman" w:hAnsi="Times New Roman"/>
          <w:bCs/>
          <w:sz w:val="28"/>
          <w:szCs w:val="28"/>
        </w:rPr>
        <w:t xml:space="preserve"> </w:t>
      </w:r>
      <w:r w:rsidRPr="00F22265">
        <w:rPr>
          <w:rFonts w:ascii="Times New Roman" w:hAnsi="Times New Roman"/>
          <w:bCs/>
          <w:sz w:val="28"/>
          <w:szCs w:val="28"/>
        </w:rPr>
        <w:t>мероприятий по 3 направлениям:</w:t>
      </w:r>
      <w:r>
        <w:rPr>
          <w:rFonts w:ascii="Times New Roman" w:hAnsi="Times New Roman"/>
          <w:bCs/>
          <w:sz w:val="28"/>
          <w:szCs w:val="28"/>
        </w:rPr>
        <w:t xml:space="preserve"> </w:t>
      </w:r>
    </w:p>
    <w:p w14:paraId="083B1F39" w14:textId="77777777"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t>поддержка пострадавших предприятий, имущество которых</w:t>
      </w:r>
      <w:r>
        <w:rPr>
          <w:rFonts w:ascii="Times New Roman" w:hAnsi="Times New Roman"/>
          <w:bCs/>
          <w:sz w:val="28"/>
          <w:szCs w:val="28"/>
        </w:rPr>
        <w:t xml:space="preserve"> </w:t>
      </w:r>
      <w:r w:rsidRPr="00F22265">
        <w:rPr>
          <w:rFonts w:ascii="Times New Roman" w:hAnsi="Times New Roman"/>
          <w:bCs/>
          <w:sz w:val="28"/>
          <w:szCs w:val="28"/>
        </w:rPr>
        <w:t>повреждено или полностью утрачено, в виде субсидий</w:t>
      </w:r>
      <w:r>
        <w:rPr>
          <w:rFonts w:ascii="Times New Roman" w:hAnsi="Times New Roman"/>
          <w:bCs/>
          <w:sz w:val="28"/>
          <w:szCs w:val="28"/>
        </w:rPr>
        <w:t xml:space="preserve"> </w:t>
      </w:r>
      <w:r w:rsidRPr="00F22265">
        <w:rPr>
          <w:rFonts w:ascii="Times New Roman" w:hAnsi="Times New Roman"/>
          <w:bCs/>
          <w:sz w:val="28"/>
          <w:szCs w:val="28"/>
        </w:rPr>
        <w:t>на восстановление и поддержание деятельности</w:t>
      </w:r>
      <w:r>
        <w:rPr>
          <w:rFonts w:ascii="Times New Roman" w:hAnsi="Times New Roman"/>
          <w:bCs/>
          <w:sz w:val="28"/>
          <w:szCs w:val="28"/>
        </w:rPr>
        <w:t>;</w:t>
      </w:r>
    </w:p>
    <w:p w14:paraId="5F297305" w14:textId="77777777"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t>поддержка предпринимательской деятельности в сложившихся</w:t>
      </w:r>
      <w:r>
        <w:rPr>
          <w:rFonts w:ascii="Times New Roman" w:hAnsi="Times New Roman"/>
          <w:bCs/>
          <w:sz w:val="28"/>
          <w:szCs w:val="28"/>
        </w:rPr>
        <w:t xml:space="preserve"> </w:t>
      </w:r>
      <w:r w:rsidRPr="00F22265">
        <w:rPr>
          <w:rFonts w:ascii="Times New Roman" w:hAnsi="Times New Roman"/>
          <w:bCs/>
          <w:sz w:val="28"/>
          <w:szCs w:val="28"/>
        </w:rPr>
        <w:t>экономических условиях</w:t>
      </w:r>
      <w:r>
        <w:rPr>
          <w:rFonts w:ascii="Times New Roman" w:hAnsi="Times New Roman"/>
          <w:bCs/>
          <w:sz w:val="28"/>
          <w:szCs w:val="28"/>
        </w:rPr>
        <w:t xml:space="preserve"> (</w:t>
      </w:r>
      <w:r w:rsidRPr="00F22265">
        <w:rPr>
          <w:rFonts w:ascii="Times New Roman" w:hAnsi="Times New Roman"/>
          <w:bCs/>
          <w:sz w:val="28"/>
          <w:szCs w:val="28"/>
        </w:rPr>
        <w:t>меры,</w:t>
      </w:r>
      <w:r>
        <w:rPr>
          <w:rFonts w:ascii="Times New Roman" w:hAnsi="Times New Roman"/>
          <w:bCs/>
          <w:sz w:val="28"/>
          <w:szCs w:val="28"/>
        </w:rPr>
        <w:t xml:space="preserve"> </w:t>
      </w:r>
      <w:r w:rsidRPr="00F22265">
        <w:rPr>
          <w:rFonts w:ascii="Times New Roman" w:hAnsi="Times New Roman"/>
          <w:bCs/>
          <w:sz w:val="28"/>
          <w:szCs w:val="28"/>
        </w:rPr>
        <w:t>направленные на снижение финансовой нагрузки на предприятия в части</w:t>
      </w:r>
      <w:r>
        <w:rPr>
          <w:rFonts w:ascii="Times New Roman" w:hAnsi="Times New Roman"/>
          <w:bCs/>
          <w:sz w:val="28"/>
          <w:szCs w:val="28"/>
        </w:rPr>
        <w:t xml:space="preserve"> </w:t>
      </w:r>
      <w:r w:rsidRPr="00F22265">
        <w:rPr>
          <w:rFonts w:ascii="Times New Roman" w:hAnsi="Times New Roman"/>
          <w:bCs/>
          <w:sz w:val="28"/>
          <w:szCs w:val="28"/>
        </w:rPr>
        <w:t>пролонгации налоговых и кредитных каникул, освобождение от уплаты</w:t>
      </w:r>
      <w:r>
        <w:rPr>
          <w:rFonts w:ascii="Times New Roman" w:hAnsi="Times New Roman"/>
          <w:bCs/>
          <w:sz w:val="28"/>
          <w:szCs w:val="28"/>
        </w:rPr>
        <w:t xml:space="preserve"> </w:t>
      </w:r>
      <w:r w:rsidRPr="00F22265">
        <w:rPr>
          <w:rFonts w:ascii="Times New Roman" w:hAnsi="Times New Roman"/>
          <w:bCs/>
          <w:sz w:val="28"/>
          <w:szCs w:val="28"/>
        </w:rPr>
        <w:t>региональных налогов</w:t>
      </w:r>
      <w:r>
        <w:rPr>
          <w:rFonts w:ascii="Times New Roman" w:hAnsi="Times New Roman"/>
          <w:bCs/>
          <w:sz w:val="28"/>
          <w:szCs w:val="28"/>
        </w:rPr>
        <w:t xml:space="preserve"> и др.);</w:t>
      </w:r>
    </w:p>
    <w:p w14:paraId="542E7230" w14:textId="77777777" w:rsidR="008A106C" w:rsidRDefault="008A106C" w:rsidP="008A106C">
      <w:pPr>
        <w:ind w:firstLine="709"/>
        <w:jc w:val="both"/>
        <w:rPr>
          <w:rFonts w:ascii="Times New Roman" w:hAnsi="Times New Roman"/>
          <w:bCs/>
          <w:sz w:val="28"/>
          <w:szCs w:val="28"/>
        </w:rPr>
      </w:pPr>
      <w:r w:rsidRPr="003B57C4">
        <w:rPr>
          <w:rFonts w:ascii="Times New Roman" w:hAnsi="Times New Roman"/>
          <w:bCs/>
          <w:sz w:val="28"/>
          <w:szCs w:val="28"/>
        </w:rPr>
        <w:t>восстановление экономического потенциала</w:t>
      </w:r>
      <w:r>
        <w:rPr>
          <w:rFonts w:ascii="Times New Roman" w:hAnsi="Times New Roman"/>
          <w:bCs/>
          <w:sz w:val="28"/>
          <w:szCs w:val="28"/>
        </w:rPr>
        <w:t xml:space="preserve"> региона (</w:t>
      </w:r>
      <w:r w:rsidRPr="003B57C4">
        <w:rPr>
          <w:rFonts w:ascii="Times New Roman" w:hAnsi="Times New Roman"/>
          <w:bCs/>
          <w:sz w:val="28"/>
          <w:szCs w:val="28"/>
        </w:rPr>
        <w:t>реали</w:t>
      </w:r>
      <w:r>
        <w:rPr>
          <w:rFonts w:ascii="Times New Roman" w:hAnsi="Times New Roman"/>
          <w:bCs/>
          <w:sz w:val="28"/>
          <w:szCs w:val="28"/>
        </w:rPr>
        <w:t>зация</w:t>
      </w:r>
      <w:r w:rsidRPr="003B57C4">
        <w:rPr>
          <w:rFonts w:ascii="Times New Roman" w:hAnsi="Times New Roman"/>
          <w:bCs/>
          <w:sz w:val="28"/>
          <w:szCs w:val="28"/>
        </w:rPr>
        <w:t xml:space="preserve"> мер</w:t>
      </w:r>
      <w:r>
        <w:rPr>
          <w:rFonts w:ascii="Times New Roman" w:hAnsi="Times New Roman"/>
          <w:bCs/>
          <w:sz w:val="28"/>
          <w:szCs w:val="28"/>
        </w:rPr>
        <w:t xml:space="preserve"> </w:t>
      </w:r>
      <w:r w:rsidRPr="003B57C4">
        <w:rPr>
          <w:rFonts w:ascii="Times New Roman" w:hAnsi="Times New Roman"/>
          <w:bCs/>
          <w:sz w:val="28"/>
          <w:szCs w:val="28"/>
        </w:rPr>
        <w:t>по созданию новых точек экономического роста</w:t>
      </w:r>
      <w:r>
        <w:rPr>
          <w:rFonts w:ascii="Times New Roman" w:hAnsi="Times New Roman"/>
          <w:bCs/>
          <w:sz w:val="28"/>
          <w:szCs w:val="28"/>
        </w:rPr>
        <w:t>,</w:t>
      </w:r>
      <w:r w:rsidRPr="003B57C4">
        <w:rPr>
          <w:rFonts w:ascii="Times New Roman" w:hAnsi="Times New Roman"/>
          <w:bCs/>
          <w:sz w:val="28"/>
          <w:szCs w:val="28"/>
        </w:rPr>
        <w:t xml:space="preserve"> поддержка предприятий</w:t>
      </w:r>
      <w:r>
        <w:rPr>
          <w:rFonts w:ascii="Times New Roman" w:hAnsi="Times New Roman"/>
          <w:bCs/>
          <w:sz w:val="28"/>
          <w:szCs w:val="28"/>
        </w:rPr>
        <w:t xml:space="preserve"> </w:t>
      </w:r>
      <w:r w:rsidRPr="003B57C4">
        <w:rPr>
          <w:rFonts w:ascii="Times New Roman" w:hAnsi="Times New Roman"/>
          <w:bCs/>
          <w:sz w:val="28"/>
          <w:szCs w:val="28"/>
        </w:rPr>
        <w:t>различных отраслей для создания ими новых рабочих мест</w:t>
      </w:r>
      <w:r>
        <w:rPr>
          <w:rFonts w:ascii="Times New Roman" w:hAnsi="Times New Roman"/>
          <w:bCs/>
          <w:sz w:val="28"/>
          <w:szCs w:val="28"/>
        </w:rPr>
        <w:t>,</w:t>
      </w:r>
      <w:r w:rsidRPr="003B57C4">
        <w:rPr>
          <w:rFonts w:ascii="Times New Roman" w:hAnsi="Times New Roman"/>
          <w:bCs/>
          <w:sz w:val="28"/>
          <w:szCs w:val="28"/>
        </w:rPr>
        <w:t xml:space="preserve"> предоставлени</w:t>
      </w:r>
      <w:r>
        <w:rPr>
          <w:rFonts w:ascii="Times New Roman" w:hAnsi="Times New Roman"/>
          <w:bCs/>
          <w:sz w:val="28"/>
          <w:szCs w:val="28"/>
        </w:rPr>
        <w:t>е</w:t>
      </w:r>
      <w:r w:rsidRPr="003B57C4">
        <w:rPr>
          <w:rFonts w:ascii="Times New Roman" w:hAnsi="Times New Roman"/>
          <w:bCs/>
          <w:sz w:val="28"/>
          <w:szCs w:val="28"/>
        </w:rPr>
        <w:t xml:space="preserve"> всем</w:t>
      </w:r>
      <w:r>
        <w:rPr>
          <w:rFonts w:ascii="Times New Roman" w:hAnsi="Times New Roman"/>
          <w:bCs/>
          <w:sz w:val="28"/>
          <w:szCs w:val="28"/>
        </w:rPr>
        <w:t xml:space="preserve"> </w:t>
      </w:r>
      <w:r w:rsidRPr="003B57C4">
        <w:rPr>
          <w:rFonts w:ascii="Times New Roman" w:hAnsi="Times New Roman"/>
          <w:bCs/>
          <w:sz w:val="28"/>
          <w:szCs w:val="28"/>
        </w:rPr>
        <w:t>предприятиям (не только пострадавшим) доступа к льготному</w:t>
      </w:r>
      <w:r>
        <w:rPr>
          <w:rFonts w:ascii="Times New Roman" w:hAnsi="Times New Roman"/>
          <w:bCs/>
          <w:sz w:val="28"/>
          <w:szCs w:val="28"/>
        </w:rPr>
        <w:t xml:space="preserve"> </w:t>
      </w:r>
      <w:r w:rsidRPr="003B57C4">
        <w:rPr>
          <w:rFonts w:ascii="Times New Roman" w:hAnsi="Times New Roman"/>
          <w:bCs/>
          <w:sz w:val="28"/>
          <w:szCs w:val="28"/>
        </w:rPr>
        <w:t>финансированию и промышленной инфраструктуре на преференциальных</w:t>
      </w:r>
      <w:r>
        <w:rPr>
          <w:rFonts w:ascii="Times New Roman" w:hAnsi="Times New Roman"/>
          <w:bCs/>
          <w:sz w:val="28"/>
          <w:szCs w:val="28"/>
        </w:rPr>
        <w:t xml:space="preserve"> </w:t>
      </w:r>
      <w:r w:rsidRPr="003B57C4">
        <w:rPr>
          <w:rFonts w:ascii="Times New Roman" w:hAnsi="Times New Roman"/>
          <w:bCs/>
          <w:sz w:val="28"/>
          <w:szCs w:val="28"/>
        </w:rPr>
        <w:t>условиях</w:t>
      </w:r>
      <w:r>
        <w:rPr>
          <w:rFonts w:ascii="Times New Roman" w:hAnsi="Times New Roman"/>
          <w:bCs/>
          <w:sz w:val="28"/>
          <w:szCs w:val="28"/>
        </w:rPr>
        <w:t>)</w:t>
      </w:r>
      <w:r w:rsidRPr="003B57C4">
        <w:rPr>
          <w:rFonts w:ascii="Times New Roman" w:hAnsi="Times New Roman"/>
          <w:bCs/>
          <w:sz w:val="28"/>
          <w:szCs w:val="28"/>
        </w:rPr>
        <w:t>.</w:t>
      </w:r>
    </w:p>
    <w:p w14:paraId="14DF8072" w14:textId="77777777" w:rsidR="00D902D4" w:rsidRPr="00297932" w:rsidRDefault="00D902D4" w:rsidP="00D902D4">
      <w:pPr>
        <w:pStyle w:val="BodyTextIndent21"/>
        <w:rPr>
          <w:szCs w:val="28"/>
        </w:rPr>
      </w:pPr>
      <w:r w:rsidRPr="00297932">
        <w:rPr>
          <w:szCs w:val="28"/>
        </w:rPr>
        <w:t>Основным механизмом реализации приоритетных направлений будет выполнение мероприятий государственных программ Курской области (перечень государственных программ Курской области приведен                                    в разделе 5 «Основные параметры государственных программ Курской области»), а также проведение работы по достижению в Курской области национальных целей развития Российской Федерации.</w:t>
      </w:r>
    </w:p>
    <w:p w14:paraId="5D4F4332" w14:textId="77777777" w:rsidR="00D902D4" w:rsidRPr="00297932" w:rsidRDefault="00D902D4" w:rsidP="00D902D4">
      <w:pPr>
        <w:pStyle w:val="BodyTextIndent21"/>
        <w:rPr>
          <w:szCs w:val="28"/>
        </w:rPr>
      </w:pPr>
      <w:r w:rsidRPr="00297932">
        <w:rPr>
          <w:szCs w:val="28"/>
        </w:rPr>
        <w:t>Основные показатели прогноза социально-экономического развития Курской области по двум вариантам представлены в приложении № 1 к настоящему прогнозу.</w:t>
      </w:r>
    </w:p>
    <w:p w14:paraId="44D1AE54" w14:textId="77777777" w:rsidR="0042603B" w:rsidRPr="00297932" w:rsidRDefault="0042603B" w:rsidP="00D902D4">
      <w:pPr>
        <w:pStyle w:val="BodyTextIndent21"/>
        <w:rPr>
          <w:b/>
          <w:szCs w:val="28"/>
        </w:rPr>
      </w:pPr>
    </w:p>
    <w:p w14:paraId="3B19AC33" w14:textId="77777777" w:rsidR="000E7EB0" w:rsidRPr="00297932" w:rsidRDefault="000E7EB0" w:rsidP="00D902D4">
      <w:pPr>
        <w:pStyle w:val="BodyTextIndent21"/>
        <w:rPr>
          <w:b/>
          <w:szCs w:val="28"/>
        </w:rPr>
      </w:pPr>
      <w:r w:rsidRPr="00297932">
        <w:rPr>
          <w:b/>
          <w:szCs w:val="28"/>
        </w:rPr>
        <w:t>Макроэкономические показатели</w:t>
      </w:r>
    </w:p>
    <w:p w14:paraId="62EFF8A4" w14:textId="77777777" w:rsidR="001838A3" w:rsidRPr="00297932" w:rsidRDefault="001838A3" w:rsidP="00D902D4">
      <w:pPr>
        <w:ind w:firstLine="709"/>
        <w:jc w:val="both"/>
        <w:rPr>
          <w:rFonts w:ascii="Times New Roman" w:hAnsi="Times New Roman" w:cs="Times New Roman"/>
          <w:b/>
          <w:i/>
          <w:color w:val="auto"/>
          <w:sz w:val="28"/>
          <w:szCs w:val="28"/>
        </w:rPr>
      </w:pPr>
    </w:p>
    <w:p w14:paraId="2B229CCC" w14:textId="77777777" w:rsidR="000E7EB0" w:rsidRPr="00297932" w:rsidRDefault="000E7EB0" w:rsidP="00D902D4">
      <w:pPr>
        <w:ind w:firstLine="709"/>
        <w:jc w:val="both"/>
        <w:rPr>
          <w:rFonts w:ascii="Times New Roman" w:hAnsi="Times New Roman" w:cs="Times New Roman"/>
          <w:b/>
          <w:i/>
          <w:color w:val="auto"/>
          <w:sz w:val="28"/>
          <w:szCs w:val="28"/>
        </w:rPr>
      </w:pPr>
      <w:bookmarkStart w:id="5" w:name="_Hlk211013399"/>
      <w:r w:rsidRPr="00297932">
        <w:rPr>
          <w:rFonts w:ascii="Times New Roman" w:hAnsi="Times New Roman" w:cs="Times New Roman"/>
          <w:b/>
          <w:i/>
          <w:color w:val="auto"/>
          <w:sz w:val="28"/>
          <w:szCs w:val="28"/>
        </w:rPr>
        <w:t>Валовой региональный продукт</w:t>
      </w:r>
    </w:p>
    <w:p w14:paraId="69E60331" w14:textId="77777777" w:rsidR="003A5B15" w:rsidRDefault="000E7EB0" w:rsidP="00746E30">
      <w:pPr>
        <w:ind w:firstLine="709"/>
        <w:jc w:val="both"/>
        <w:rPr>
          <w:rFonts w:ascii="Times New Roman" w:hAnsi="Times New Roman" w:cs="Times New Roman"/>
          <w:color w:val="auto"/>
          <w:sz w:val="28"/>
          <w:szCs w:val="28"/>
        </w:rPr>
      </w:pPr>
      <w:r w:rsidRPr="00150013">
        <w:rPr>
          <w:rFonts w:ascii="Times New Roman" w:hAnsi="Times New Roman" w:cs="Times New Roman"/>
          <w:color w:val="auto"/>
          <w:sz w:val="28"/>
          <w:szCs w:val="28"/>
        </w:rPr>
        <w:t>По оценке в 202</w:t>
      </w:r>
      <w:r w:rsidR="00150013" w:rsidRPr="00150013">
        <w:rPr>
          <w:rFonts w:ascii="Times New Roman" w:hAnsi="Times New Roman" w:cs="Times New Roman"/>
          <w:color w:val="auto"/>
          <w:sz w:val="28"/>
          <w:szCs w:val="28"/>
        </w:rPr>
        <w:t>5</w:t>
      </w:r>
      <w:r w:rsidRPr="00150013">
        <w:rPr>
          <w:rFonts w:ascii="Times New Roman" w:hAnsi="Times New Roman" w:cs="Times New Roman"/>
          <w:color w:val="auto"/>
          <w:sz w:val="28"/>
          <w:szCs w:val="28"/>
        </w:rPr>
        <w:t xml:space="preserve"> году </w:t>
      </w:r>
      <w:r w:rsidR="00F63E0E" w:rsidRPr="00150013">
        <w:rPr>
          <w:rFonts w:ascii="Times New Roman" w:hAnsi="Times New Roman" w:cs="Times New Roman"/>
          <w:color w:val="auto"/>
          <w:sz w:val="28"/>
          <w:szCs w:val="28"/>
        </w:rPr>
        <w:t>индекс физического объема</w:t>
      </w:r>
      <w:r w:rsidRPr="00150013">
        <w:rPr>
          <w:rFonts w:ascii="Times New Roman" w:hAnsi="Times New Roman" w:cs="Times New Roman"/>
          <w:color w:val="auto"/>
          <w:sz w:val="28"/>
          <w:szCs w:val="28"/>
        </w:rPr>
        <w:t xml:space="preserve"> валового регионального продукта составит </w:t>
      </w:r>
      <w:r w:rsidR="00F63E0E" w:rsidRPr="00150013">
        <w:rPr>
          <w:rFonts w:ascii="Times New Roman" w:hAnsi="Times New Roman" w:cs="Times New Roman"/>
          <w:color w:val="auto"/>
          <w:sz w:val="28"/>
          <w:szCs w:val="28"/>
        </w:rPr>
        <w:t>95,</w:t>
      </w:r>
      <w:r w:rsidR="00150013" w:rsidRPr="00150013">
        <w:rPr>
          <w:rFonts w:ascii="Times New Roman" w:hAnsi="Times New Roman" w:cs="Times New Roman"/>
          <w:color w:val="auto"/>
          <w:sz w:val="28"/>
          <w:szCs w:val="28"/>
        </w:rPr>
        <w:t>1</w:t>
      </w:r>
      <w:r w:rsidRPr="00150013">
        <w:rPr>
          <w:rFonts w:ascii="Times New Roman" w:hAnsi="Times New Roman" w:cs="Times New Roman"/>
          <w:color w:val="auto"/>
          <w:sz w:val="28"/>
          <w:szCs w:val="28"/>
        </w:rPr>
        <w:t xml:space="preserve">%. </w:t>
      </w:r>
    </w:p>
    <w:p w14:paraId="38155AC6" w14:textId="77777777" w:rsidR="00FD6466" w:rsidRPr="00AC2BAB" w:rsidRDefault="00150013" w:rsidP="00746E30">
      <w:pPr>
        <w:ind w:firstLine="709"/>
        <w:jc w:val="both"/>
        <w:rPr>
          <w:rFonts w:ascii="Times New Roman" w:hAnsi="Times New Roman" w:cs="Times New Roman"/>
          <w:color w:val="auto"/>
          <w:sz w:val="28"/>
          <w:szCs w:val="28"/>
          <w:highlight w:val="yellow"/>
        </w:rPr>
      </w:pPr>
      <w:r w:rsidRPr="00150013">
        <w:rPr>
          <w:rFonts w:ascii="Times New Roman" w:hAnsi="Times New Roman" w:cs="Times New Roman"/>
          <w:color w:val="auto"/>
          <w:sz w:val="28"/>
          <w:szCs w:val="28"/>
        </w:rPr>
        <w:t xml:space="preserve">В </w:t>
      </w:r>
      <w:r w:rsidR="000E7EB0" w:rsidRPr="00150013">
        <w:rPr>
          <w:rFonts w:ascii="Times New Roman" w:hAnsi="Times New Roman" w:cs="Times New Roman"/>
          <w:color w:val="auto"/>
          <w:sz w:val="28"/>
          <w:szCs w:val="28"/>
        </w:rPr>
        <w:t>202</w:t>
      </w:r>
      <w:r w:rsidRPr="00150013">
        <w:rPr>
          <w:rFonts w:ascii="Times New Roman" w:hAnsi="Times New Roman" w:cs="Times New Roman"/>
          <w:color w:val="auto"/>
          <w:sz w:val="28"/>
          <w:szCs w:val="28"/>
        </w:rPr>
        <w:t>6</w:t>
      </w:r>
      <w:r w:rsidR="000E7EB0" w:rsidRPr="00150013">
        <w:rPr>
          <w:rFonts w:ascii="Times New Roman" w:hAnsi="Times New Roman" w:cs="Times New Roman"/>
          <w:color w:val="auto"/>
          <w:sz w:val="28"/>
          <w:szCs w:val="28"/>
        </w:rPr>
        <w:t>-202</w:t>
      </w:r>
      <w:r w:rsidRPr="00150013">
        <w:rPr>
          <w:rFonts w:ascii="Times New Roman" w:hAnsi="Times New Roman" w:cs="Times New Roman"/>
          <w:color w:val="auto"/>
          <w:sz w:val="28"/>
          <w:szCs w:val="28"/>
        </w:rPr>
        <w:t>8</w:t>
      </w:r>
      <w:r w:rsidR="000E7EB0" w:rsidRPr="00150013">
        <w:rPr>
          <w:rFonts w:ascii="Times New Roman" w:hAnsi="Times New Roman" w:cs="Times New Roman"/>
          <w:color w:val="auto"/>
          <w:sz w:val="28"/>
          <w:szCs w:val="28"/>
        </w:rPr>
        <w:t xml:space="preserve"> года</w:t>
      </w:r>
      <w:r w:rsidRPr="00150013">
        <w:rPr>
          <w:rFonts w:ascii="Times New Roman" w:hAnsi="Times New Roman" w:cs="Times New Roman"/>
          <w:color w:val="auto"/>
          <w:sz w:val="28"/>
          <w:szCs w:val="28"/>
        </w:rPr>
        <w:t>х</w:t>
      </w:r>
      <w:r w:rsidR="000E7EB0" w:rsidRPr="00150013">
        <w:rPr>
          <w:rFonts w:ascii="Times New Roman" w:hAnsi="Times New Roman" w:cs="Times New Roman"/>
          <w:color w:val="auto"/>
          <w:sz w:val="28"/>
          <w:szCs w:val="28"/>
        </w:rPr>
        <w:t xml:space="preserve"> динамика темпа роста ВРП составит: по базовому варианту </w:t>
      </w:r>
      <w:r w:rsidR="002420C6" w:rsidRPr="00150013">
        <w:rPr>
          <w:rFonts w:ascii="Times New Roman" w:hAnsi="Times New Roman" w:cs="Times New Roman"/>
          <w:color w:val="auto"/>
          <w:sz w:val="28"/>
          <w:szCs w:val="28"/>
        </w:rPr>
        <w:t>–</w:t>
      </w:r>
      <w:r w:rsidR="000E7EB0" w:rsidRPr="00150013">
        <w:rPr>
          <w:rFonts w:ascii="Times New Roman" w:hAnsi="Times New Roman" w:cs="Times New Roman"/>
          <w:color w:val="auto"/>
          <w:sz w:val="28"/>
          <w:szCs w:val="28"/>
        </w:rPr>
        <w:t xml:space="preserve"> 10</w:t>
      </w:r>
      <w:r>
        <w:rPr>
          <w:rFonts w:ascii="Times New Roman" w:hAnsi="Times New Roman" w:cs="Times New Roman"/>
          <w:color w:val="auto"/>
          <w:sz w:val="28"/>
          <w:szCs w:val="28"/>
        </w:rPr>
        <w:t>0,1</w:t>
      </w:r>
      <w:r w:rsidR="000E7EB0" w:rsidRPr="00150013">
        <w:rPr>
          <w:rFonts w:ascii="Times New Roman" w:hAnsi="Times New Roman" w:cs="Times New Roman"/>
          <w:color w:val="auto"/>
          <w:sz w:val="28"/>
          <w:szCs w:val="28"/>
        </w:rPr>
        <w:t>%, 10</w:t>
      </w:r>
      <w:r>
        <w:rPr>
          <w:rFonts w:ascii="Times New Roman" w:hAnsi="Times New Roman" w:cs="Times New Roman"/>
          <w:color w:val="auto"/>
          <w:sz w:val="28"/>
          <w:szCs w:val="28"/>
        </w:rPr>
        <w:t>1,5</w:t>
      </w:r>
      <w:r w:rsidR="000E7EB0" w:rsidRPr="00150013">
        <w:rPr>
          <w:rFonts w:ascii="Times New Roman" w:hAnsi="Times New Roman" w:cs="Times New Roman"/>
          <w:color w:val="auto"/>
          <w:sz w:val="28"/>
          <w:szCs w:val="28"/>
        </w:rPr>
        <w:t>% и 10</w:t>
      </w:r>
      <w:r w:rsidR="00F63E0E" w:rsidRPr="00150013">
        <w:rPr>
          <w:rFonts w:ascii="Times New Roman" w:hAnsi="Times New Roman" w:cs="Times New Roman"/>
          <w:color w:val="auto"/>
          <w:sz w:val="28"/>
          <w:szCs w:val="28"/>
        </w:rPr>
        <w:t>2</w:t>
      </w:r>
      <w:r w:rsidR="00B52B2B" w:rsidRPr="00150013">
        <w:rPr>
          <w:rFonts w:ascii="Times New Roman" w:hAnsi="Times New Roman" w:cs="Times New Roman"/>
          <w:color w:val="auto"/>
          <w:sz w:val="28"/>
          <w:szCs w:val="28"/>
        </w:rPr>
        <w:t>,</w:t>
      </w:r>
      <w:r>
        <w:rPr>
          <w:rFonts w:ascii="Times New Roman" w:hAnsi="Times New Roman" w:cs="Times New Roman"/>
          <w:color w:val="auto"/>
          <w:sz w:val="28"/>
          <w:szCs w:val="28"/>
        </w:rPr>
        <w:t>5</w:t>
      </w:r>
      <w:r w:rsidR="000E7EB0" w:rsidRPr="00150013">
        <w:rPr>
          <w:rFonts w:ascii="Times New Roman" w:hAnsi="Times New Roman" w:cs="Times New Roman"/>
          <w:color w:val="auto"/>
          <w:sz w:val="28"/>
          <w:szCs w:val="28"/>
        </w:rPr>
        <w:t>% соответственно</w:t>
      </w:r>
      <w:r w:rsidRPr="00036837">
        <w:rPr>
          <w:rFonts w:ascii="Times New Roman" w:hAnsi="Times New Roman" w:cs="Times New Roman"/>
          <w:color w:val="auto"/>
          <w:sz w:val="28"/>
          <w:szCs w:val="28"/>
        </w:rPr>
        <w:t xml:space="preserve">; </w:t>
      </w:r>
      <w:r w:rsidRPr="00150013">
        <w:rPr>
          <w:rFonts w:ascii="Times New Roman" w:hAnsi="Times New Roman" w:cs="Times New Roman"/>
          <w:color w:val="auto"/>
          <w:sz w:val="28"/>
          <w:szCs w:val="28"/>
        </w:rPr>
        <w:t xml:space="preserve">по консервативному варианту – </w:t>
      </w:r>
      <w:r>
        <w:rPr>
          <w:rFonts w:ascii="Times New Roman" w:hAnsi="Times New Roman" w:cs="Times New Roman"/>
          <w:color w:val="auto"/>
          <w:sz w:val="28"/>
          <w:szCs w:val="28"/>
        </w:rPr>
        <w:t>98,0</w:t>
      </w:r>
      <w:r w:rsidRPr="00150013">
        <w:rPr>
          <w:rFonts w:ascii="Times New Roman" w:hAnsi="Times New Roman" w:cs="Times New Roman"/>
          <w:color w:val="auto"/>
          <w:sz w:val="28"/>
          <w:szCs w:val="28"/>
        </w:rPr>
        <w:t>%, 100,</w:t>
      </w:r>
      <w:r>
        <w:rPr>
          <w:rFonts w:ascii="Times New Roman" w:hAnsi="Times New Roman" w:cs="Times New Roman"/>
          <w:color w:val="auto"/>
          <w:sz w:val="28"/>
          <w:szCs w:val="28"/>
        </w:rPr>
        <w:t>5</w:t>
      </w:r>
      <w:r w:rsidRPr="00150013">
        <w:rPr>
          <w:rFonts w:ascii="Times New Roman" w:hAnsi="Times New Roman" w:cs="Times New Roman"/>
          <w:color w:val="auto"/>
          <w:sz w:val="28"/>
          <w:szCs w:val="28"/>
        </w:rPr>
        <w:t>% и 101,</w:t>
      </w:r>
      <w:r>
        <w:rPr>
          <w:rFonts w:ascii="Times New Roman" w:hAnsi="Times New Roman" w:cs="Times New Roman"/>
          <w:color w:val="auto"/>
          <w:sz w:val="28"/>
          <w:szCs w:val="28"/>
        </w:rPr>
        <w:t>9</w:t>
      </w:r>
      <w:r w:rsidRPr="00150013">
        <w:rPr>
          <w:rFonts w:ascii="Times New Roman" w:hAnsi="Times New Roman" w:cs="Times New Roman"/>
          <w:color w:val="auto"/>
          <w:sz w:val="28"/>
          <w:szCs w:val="28"/>
        </w:rPr>
        <w:t>% соответственно</w:t>
      </w:r>
      <w:r w:rsidR="000E7EB0" w:rsidRPr="00150013">
        <w:rPr>
          <w:rFonts w:ascii="Times New Roman" w:hAnsi="Times New Roman" w:cs="Times New Roman"/>
          <w:color w:val="auto"/>
          <w:sz w:val="28"/>
          <w:szCs w:val="28"/>
        </w:rPr>
        <w:t xml:space="preserve">. </w:t>
      </w:r>
      <w:r w:rsidR="003D6724" w:rsidRPr="00150013">
        <w:rPr>
          <w:rFonts w:ascii="Times New Roman" w:hAnsi="Times New Roman" w:cs="Times New Roman"/>
          <w:color w:val="auto"/>
          <w:sz w:val="28"/>
          <w:szCs w:val="28"/>
        </w:rPr>
        <w:t xml:space="preserve">Это обусловлено, прежде всего, изменением индексов физического объема валовой добавленной стоимости по видам деятельности: «Добыча полезных ископаемых», что связано с ожидаемыми тенденциями развития конъюнктуры рынка железорудного сырья, реализацией инвестиционных </w:t>
      </w:r>
      <w:r w:rsidR="003D6724" w:rsidRPr="003A5B15">
        <w:rPr>
          <w:rFonts w:ascii="Times New Roman" w:hAnsi="Times New Roman" w:cs="Times New Roman"/>
          <w:color w:val="auto"/>
          <w:sz w:val="28"/>
          <w:szCs w:val="28"/>
        </w:rPr>
        <w:t xml:space="preserve">проектов; «Обеспечение электрической энергией, газом и паром; кондиционирование воздуха», что связано с уменьшением выработки электроэнергии Курской АЭС в связи с </w:t>
      </w:r>
      <w:r w:rsidR="003A5B15">
        <w:rPr>
          <w:rFonts w:ascii="Times New Roman" w:hAnsi="Times New Roman" w:cs="Times New Roman"/>
          <w:color w:val="auto"/>
          <w:sz w:val="28"/>
          <w:szCs w:val="28"/>
        </w:rPr>
        <w:t xml:space="preserve">выводом </w:t>
      </w:r>
      <w:r w:rsidR="001D74AF">
        <w:rPr>
          <w:rFonts w:ascii="Times New Roman" w:hAnsi="Times New Roman" w:cs="Times New Roman"/>
          <w:color w:val="auto"/>
          <w:sz w:val="28"/>
          <w:szCs w:val="28"/>
        </w:rPr>
        <w:t>из режима генерации электроэнергии энергоблока № 2 Курской АЭС</w:t>
      </w:r>
      <w:r w:rsidR="00FD6466" w:rsidRPr="003A5B15">
        <w:rPr>
          <w:rFonts w:ascii="Times New Roman" w:hAnsi="Times New Roman" w:cs="Times New Roman"/>
          <w:color w:val="auto"/>
          <w:sz w:val="28"/>
          <w:szCs w:val="28"/>
        </w:rPr>
        <w:t xml:space="preserve">; </w:t>
      </w:r>
      <w:r w:rsidR="001D74AF">
        <w:rPr>
          <w:rFonts w:ascii="Times New Roman" w:eastAsia="Times New Roman" w:hAnsi="Times New Roman" w:cs="Times New Roman"/>
          <w:color w:val="auto"/>
          <w:sz w:val="28"/>
          <w:szCs w:val="28"/>
          <w:lang w:bidi="ar-SA"/>
        </w:rPr>
        <w:t xml:space="preserve">снижением </w:t>
      </w:r>
      <w:r w:rsidR="00FD6466" w:rsidRPr="003A5B15">
        <w:rPr>
          <w:rFonts w:ascii="Times New Roman" w:hAnsi="Times New Roman" w:cs="Times New Roman"/>
          <w:color w:val="auto"/>
          <w:sz w:val="28"/>
          <w:szCs w:val="28"/>
        </w:rPr>
        <w:t>объемов производства сельскохозяйственной продукции</w:t>
      </w:r>
      <w:r w:rsidR="001D74AF">
        <w:rPr>
          <w:rFonts w:ascii="Times New Roman" w:hAnsi="Times New Roman" w:cs="Times New Roman"/>
          <w:color w:val="auto"/>
          <w:sz w:val="28"/>
          <w:szCs w:val="28"/>
        </w:rPr>
        <w:t xml:space="preserve"> и обрабатывающих производств в связи с </w:t>
      </w:r>
      <w:r w:rsidR="001D74AF" w:rsidRPr="001D74AF">
        <w:rPr>
          <w:rFonts w:ascii="Times New Roman" w:hAnsi="Times New Roman" w:cs="Times New Roman"/>
          <w:color w:val="auto"/>
          <w:sz w:val="28"/>
          <w:szCs w:val="28"/>
        </w:rPr>
        <w:t xml:space="preserve">действием на территории Курской области режимов чрезвычайной ситуации федерального характера и контртеррористической </w:t>
      </w:r>
      <w:r w:rsidR="001D74AF" w:rsidRPr="001D74AF">
        <w:rPr>
          <w:rFonts w:ascii="Times New Roman" w:hAnsi="Times New Roman" w:cs="Times New Roman"/>
          <w:color w:val="auto"/>
          <w:sz w:val="28"/>
          <w:szCs w:val="28"/>
        </w:rPr>
        <w:lastRenderedPageBreak/>
        <w:t>операции</w:t>
      </w:r>
      <w:r w:rsidR="001D74AF">
        <w:rPr>
          <w:rFonts w:ascii="Times New Roman" w:hAnsi="Times New Roman" w:cs="Times New Roman"/>
          <w:color w:val="auto"/>
          <w:sz w:val="28"/>
          <w:szCs w:val="28"/>
        </w:rPr>
        <w:t>.</w:t>
      </w:r>
    </w:p>
    <w:p w14:paraId="26482DF4" w14:textId="77777777" w:rsidR="003D6724" w:rsidRPr="00150013" w:rsidRDefault="003D6724" w:rsidP="003318A1">
      <w:pPr>
        <w:ind w:firstLine="708"/>
        <w:jc w:val="both"/>
        <w:rPr>
          <w:rFonts w:ascii="Times New Roman" w:hAnsi="Times New Roman" w:cs="Times New Roman"/>
          <w:color w:val="auto"/>
          <w:sz w:val="28"/>
          <w:szCs w:val="28"/>
        </w:rPr>
      </w:pPr>
      <w:r w:rsidRPr="00150013">
        <w:rPr>
          <w:rFonts w:ascii="Times New Roman" w:hAnsi="Times New Roman" w:cs="Times New Roman"/>
          <w:color w:val="auto"/>
          <w:sz w:val="28"/>
          <w:szCs w:val="28"/>
        </w:rPr>
        <w:t>Наибольшую долю в валовом региональном продукте в прогнозируемом периоде занимает промышленность (добыча полезных ископаемых; обрабатывающие производства; обеспечение электрической энергией, газом и паром, кондиционирование воздуха</w:t>
      </w:r>
      <w:r w:rsidR="00133E65" w:rsidRPr="00150013">
        <w:rPr>
          <w:rFonts w:ascii="Times New Roman" w:hAnsi="Times New Roman" w:cs="Times New Roman"/>
          <w:color w:val="auto"/>
          <w:sz w:val="28"/>
          <w:szCs w:val="28"/>
        </w:rPr>
        <w:t>; водоснабжение</w:t>
      </w:r>
      <w:r w:rsidRPr="00150013">
        <w:rPr>
          <w:rFonts w:ascii="Times New Roman" w:hAnsi="Times New Roman" w:cs="Times New Roman"/>
          <w:color w:val="auto"/>
          <w:sz w:val="28"/>
          <w:szCs w:val="28"/>
        </w:rPr>
        <w:t xml:space="preserve">) – </w:t>
      </w:r>
      <w:r w:rsidR="002F1993" w:rsidRPr="00150013">
        <w:rPr>
          <w:rFonts w:ascii="Times New Roman" w:hAnsi="Times New Roman" w:cs="Times New Roman"/>
          <w:color w:val="auto"/>
          <w:sz w:val="28"/>
          <w:szCs w:val="28"/>
        </w:rPr>
        <w:t>более</w:t>
      </w:r>
      <w:r w:rsidRPr="00150013">
        <w:rPr>
          <w:rFonts w:ascii="Times New Roman" w:hAnsi="Times New Roman" w:cs="Times New Roman"/>
          <w:color w:val="auto"/>
          <w:sz w:val="28"/>
          <w:szCs w:val="28"/>
        </w:rPr>
        <w:t xml:space="preserve"> 3</w:t>
      </w:r>
      <w:r w:rsidR="00150013" w:rsidRPr="00150013">
        <w:rPr>
          <w:rFonts w:ascii="Times New Roman" w:hAnsi="Times New Roman" w:cs="Times New Roman"/>
          <w:color w:val="auto"/>
          <w:sz w:val="28"/>
          <w:szCs w:val="28"/>
        </w:rPr>
        <w:t>0</w:t>
      </w:r>
      <w:r w:rsidRPr="00150013">
        <w:rPr>
          <w:rFonts w:ascii="Times New Roman" w:hAnsi="Times New Roman" w:cs="Times New Roman"/>
          <w:color w:val="auto"/>
          <w:sz w:val="28"/>
          <w:szCs w:val="28"/>
        </w:rPr>
        <w:t>%.</w:t>
      </w:r>
    </w:p>
    <w:p w14:paraId="3A17C32E" w14:textId="77777777" w:rsidR="003318A1" w:rsidRPr="00683550" w:rsidRDefault="003318A1" w:rsidP="003318A1">
      <w:pPr>
        <w:ind w:firstLine="709"/>
        <w:jc w:val="both"/>
        <w:rPr>
          <w:rFonts w:ascii="Times New Roman" w:hAnsi="Times New Roman" w:cs="Times New Roman"/>
          <w:color w:val="auto"/>
          <w:sz w:val="28"/>
          <w:szCs w:val="28"/>
        </w:rPr>
      </w:pPr>
      <w:r w:rsidRPr="00D50098">
        <w:rPr>
          <w:rFonts w:ascii="Times New Roman" w:hAnsi="Times New Roman" w:cs="Times New Roman"/>
          <w:color w:val="auto"/>
          <w:sz w:val="28"/>
          <w:szCs w:val="28"/>
        </w:rPr>
        <w:t xml:space="preserve">Удельный вес вновь созданной продукции сельского хозяйства прогнозируется в среднем по всем вариантам на уровне </w:t>
      </w:r>
      <w:r w:rsidR="0012380D" w:rsidRPr="00D50098">
        <w:rPr>
          <w:rFonts w:ascii="Times New Roman" w:hAnsi="Times New Roman" w:cs="Times New Roman"/>
          <w:color w:val="auto"/>
          <w:sz w:val="28"/>
          <w:szCs w:val="28"/>
        </w:rPr>
        <w:t>1</w:t>
      </w:r>
      <w:r w:rsidR="002F1993" w:rsidRPr="00D50098">
        <w:rPr>
          <w:rFonts w:ascii="Times New Roman" w:hAnsi="Times New Roman" w:cs="Times New Roman"/>
          <w:color w:val="auto"/>
          <w:sz w:val="28"/>
          <w:szCs w:val="28"/>
        </w:rPr>
        <w:t>3</w:t>
      </w:r>
      <w:r w:rsidRPr="00683550">
        <w:rPr>
          <w:rFonts w:ascii="Times New Roman" w:hAnsi="Times New Roman" w:cs="Times New Roman"/>
          <w:color w:val="auto"/>
          <w:sz w:val="28"/>
          <w:szCs w:val="28"/>
        </w:rPr>
        <w:t xml:space="preserve">%, оптовой и розничной торговли – около </w:t>
      </w:r>
      <w:r w:rsidR="002F1993" w:rsidRPr="00683550">
        <w:rPr>
          <w:rFonts w:ascii="Times New Roman" w:hAnsi="Times New Roman" w:cs="Times New Roman"/>
          <w:color w:val="auto"/>
          <w:sz w:val="28"/>
          <w:szCs w:val="28"/>
        </w:rPr>
        <w:t>1</w:t>
      </w:r>
      <w:r w:rsidR="00683550" w:rsidRPr="00683550">
        <w:rPr>
          <w:rFonts w:ascii="Times New Roman" w:hAnsi="Times New Roman" w:cs="Times New Roman"/>
          <w:color w:val="auto"/>
          <w:sz w:val="28"/>
          <w:szCs w:val="28"/>
        </w:rPr>
        <w:t>3</w:t>
      </w:r>
      <w:r w:rsidRPr="00683550">
        <w:rPr>
          <w:rFonts w:ascii="Times New Roman" w:hAnsi="Times New Roman" w:cs="Times New Roman"/>
          <w:color w:val="auto"/>
          <w:sz w:val="28"/>
          <w:szCs w:val="28"/>
        </w:rPr>
        <w:t xml:space="preserve">%, строительства – </w:t>
      </w:r>
      <w:r w:rsidR="00683550" w:rsidRPr="00683550">
        <w:rPr>
          <w:rFonts w:ascii="Times New Roman" w:hAnsi="Times New Roman" w:cs="Times New Roman"/>
          <w:color w:val="auto"/>
          <w:sz w:val="28"/>
          <w:szCs w:val="28"/>
        </w:rPr>
        <w:t>около</w:t>
      </w:r>
      <w:r w:rsidR="002F1993" w:rsidRPr="00683550">
        <w:rPr>
          <w:rFonts w:ascii="Times New Roman" w:hAnsi="Times New Roman" w:cs="Times New Roman"/>
          <w:color w:val="auto"/>
          <w:sz w:val="28"/>
          <w:szCs w:val="28"/>
        </w:rPr>
        <w:t xml:space="preserve"> 8</w:t>
      </w:r>
      <w:r w:rsidRPr="00683550">
        <w:rPr>
          <w:rFonts w:ascii="Times New Roman" w:hAnsi="Times New Roman" w:cs="Times New Roman"/>
          <w:color w:val="auto"/>
          <w:sz w:val="28"/>
          <w:szCs w:val="28"/>
        </w:rPr>
        <w:t>%, транспорта и связи –</w:t>
      </w:r>
      <w:r w:rsidR="0012380D" w:rsidRPr="00683550">
        <w:rPr>
          <w:rFonts w:ascii="Times New Roman" w:hAnsi="Times New Roman" w:cs="Times New Roman"/>
          <w:color w:val="auto"/>
          <w:sz w:val="28"/>
          <w:szCs w:val="28"/>
        </w:rPr>
        <w:t xml:space="preserve"> </w:t>
      </w:r>
      <w:r w:rsidR="00683550" w:rsidRPr="00683550">
        <w:rPr>
          <w:rFonts w:ascii="Times New Roman" w:hAnsi="Times New Roman" w:cs="Times New Roman"/>
          <w:color w:val="auto"/>
          <w:sz w:val="28"/>
          <w:szCs w:val="28"/>
        </w:rPr>
        <w:t>5</w:t>
      </w:r>
      <w:r w:rsidRPr="00683550">
        <w:rPr>
          <w:rFonts w:ascii="Times New Roman" w:hAnsi="Times New Roman" w:cs="Times New Roman"/>
          <w:color w:val="auto"/>
          <w:sz w:val="28"/>
          <w:szCs w:val="28"/>
        </w:rPr>
        <w:t>%.</w:t>
      </w:r>
    </w:p>
    <w:bookmarkEnd w:id="5"/>
    <w:p w14:paraId="3CA797E0" w14:textId="77777777" w:rsidR="000E7EB0" w:rsidRPr="00B82B9D" w:rsidRDefault="000E7EB0" w:rsidP="00950E41">
      <w:pPr>
        <w:ind w:firstLine="720"/>
        <w:jc w:val="both"/>
        <w:rPr>
          <w:rFonts w:ascii="Times New Roman" w:hAnsi="Times New Roman" w:cs="Times New Roman"/>
          <w:b/>
          <w:i/>
          <w:color w:val="auto"/>
          <w:sz w:val="28"/>
          <w:szCs w:val="28"/>
        </w:rPr>
      </w:pPr>
      <w:r w:rsidRPr="00B82B9D">
        <w:rPr>
          <w:rFonts w:ascii="Times New Roman" w:hAnsi="Times New Roman" w:cs="Times New Roman"/>
          <w:b/>
          <w:i/>
          <w:color w:val="auto"/>
          <w:sz w:val="28"/>
          <w:szCs w:val="28"/>
        </w:rPr>
        <w:t>Демография</w:t>
      </w:r>
    </w:p>
    <w:p w14:paraId="047A2FE4" w14:textId="77777777"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Все варианты прогноза года предполагают снижение среднегодовой численности населения относительно 202</w:t>
      </w:r>
      <w:r w:rsidR="008B74BF"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года. </w:t>
      </w:r>
    </w:p>
    <w:p w14:paraId="5E8BE431" w14:textId="77777777" w:rsidR="0036764E" w:rsidRPr="00A47A2A" w:rsidRDefault="0036764E" w:rsidP="0036764E">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 xml:space="preserve">Существенное влияние на сокращение численности населения Курской области окажет сложная демографическая ситуация, связанная со снижением количества рождений по причине сокращения числа женщин </w:t>
      </w:r>
      <w:r w:rsidRPr="00A47A2A">
        <w:rPr>
          <w:rFonts w:ascii="Times New Roman" w:hAnsi="Times New Roman"/>
          <w:color w:val="auto"/>
          <w:sz w:val="28"/>
          <w:szCs w:val="28"/>
        </w:rPr>
        <w:t>репродуктивного</w:t>
      </w:r>
      <w:r w:rsidRPr="00A47A2A">
        <w:rPr>
          <w:rFonts w:ascii="Times New Roman" w:hAnsi="Times New Roman" w:cs="Times New Roman"/>
          <w:color w:val="auto"/>
          <w:sz w:val="28"/>
          <w:szCs w:val="28"/>
        </w:rPr>
        <w:t xml:space="preserve"> возраста, а также </w:t>
      </w:r>
      <w:r w:rsidRPr="00A47A2A">
        <w:rPr>
          <w:rFonts w:ascii="Times New Roman" w:hAnsi="Times New Roman"/>
          <w:color w:val="auto"/>
          <w:sz w:val="28"/>
          <w:szCs w:val="28"/>
        </w:rPr>
        <w:t>откладывание рождения детей женщинами на более поздний период.</w:t>
      </w:r>
    </w:p>
    <w:p w14:paraId="37BE05A4" w14:textId="77777777"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Прогнозное значение среднегодовой численности населения в 202</w:t>
      </w:r>
      <w:r w:rsidR="00A31062"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составит 10</w:t>
      </w:r>
      <w:r w:rsidR="00BF49AC" w:rsidRPr="00A47A2A">
        <w:rPr>
          <w:rFonts w:ascii="Times New Roman" w:hAnsi="Times New Roman" w:cs="Times New Roman"/>
          <w:color w:val="auto"/>
          <w:sz w:val="28"/>
          <w:szCs w:val="28"/>
        </w:rPr>
        <w:t>4</w:t>
      </w:r>
      <w:r w:rsidR="00A31062" w:rsidRPr="00A47A2A">
        <w:rPr>
          <w:rFonts w:ascii="Times New Roman" w:hAnsi="Times New Roman" w:cs="Times New Roman"/>
          <w:color w:val="auto"/>
          <w:sz w:val="28"/>
          <w:szCs w:val="28"/>
        </w:rPr>
        <w:t>0,5</w:t>
      </w:r>
      <w:r w:rsidRPr="00A47A2A">
        <w:rPr>
          <w:rFonts w:ascii="Times New Roman" w:hAnsi="Times New Roman" w:cs="Times New Roman"/>
          <w:color w:val="auto"/>
          <w:sz w:val="28"/>
          <w:szCs w:val="28"/>
        </w:rPr>
        <w:t xml:space="preserve"> тыс. человек (по консервативному варианту), 10</w:t>
      </w:r>
      <w:r w:rsidR="00A31062" w:rsidRPr="00A47A2A">
        <w:rPr>
          <w:rFonts w:ascii="Times New Roman" w:hAnsi="Times New Roman" w:cs="Times New Roman"/>
          <w:color w:val="auto"/>
          <w:sz w:val="28"/>
          <w:szCs w:val="28"/>
        </w:rPr>
        <w:t>42</w:t>
      </w:r>
      <w:r w:rsidRPr="00A47A2A">
        <w:rPr>
          <w:rFonts w:ascii="Times New Roman" w:hAnsi="Times New Roman" w:cs="Times New Roman"/>
          <w:color w:val="auto"/>
          <w:sz w:val="28"/>
          <w:szCs w:val="28"/>
        </w:rPr>
        <w:t>,0 тыс. человек (по базовому варианту), что ниже значения 202</w:t>
      </w:r>
      <w:r w:rsidR="00A31062"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года на </w:t>
      </w:r>
      <w:r w:rsidR="00BF49AC"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тыс. человек и </w:t>
      </w:r>
      <w:r w:rsidR="00BF49AC"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2</w:t>
      </w:r>
      <w:r w:rsidRPr="00A47A2A">
        <w:rPr>
          <w:rFonts w:ascii="Times New Roman" w:hAnsi="Times New Roman" w:cs="Times New Roman"/>
          <w:color w:val="auto"/>
          <w:sz w:val="28"/>
          <w:szCs w:val="28"/>
        </w:rPr>
        <w:t xml:space="preserve"> тыс. человек соответственно; в 202</w:t>
      </w:r>
      <w:r w:rsidR="00A31062"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 10</w:t>
      </w:r>
      <w:r w:rsidR="00D45C98" w:rsidRPr="00A47A2A">
        <w:rPr>
          <w:rFonts w:ascii="Times New Roman" w:hAnsi="Times New Roman" w:cs="Times New Roman"/>
          <w:color w:val="auto"/>
          <w:sz w:val="28"/>
          <w:szCs w:val="28"/>
        </w:rPr>
        <w:t>3</w:t>
      </w:r>
      <w:r w:rsidRPr="00A47A2A">
        <w:rPr>
          <w:rFonts w:ascii="Times New Roman" w:hAnsi="Times New Roman" w:cs="Times New Roman"/>
          <w:color w:val="auto"/>
          <w:sz w:val="28"/>
          <w:szCs w:val="28"/>
        </w:rPr>
        <w:t>4,</w:t>
      </w:r>
      <w:r w:rsidR="00D45C98" w:rsidRPr="00A47A2A">
        <w:rPr>
          <w:rFonts w:ascii="Times New Roman" w:hAnsi="Times New Roman" w:cs="Times New Roman"/>
          <w:color w:val="auto"/>
          <w:sz w:val="28"/>
          <w:szCs w:val="28"/>
        </w:rPr>
        <w:t>4</w:t>
      </w:r>
      <w:r w:rsidRPr="00A47A2A">
        <w:rPr>
          <w:rFonts w:ascii="Times New Roman" w:hAnsi="Times New Roman" w:cs="Times New Roman"/>
          <w:color w:val="auto"/>
          <w:sz w:val="28"/>
          <w:szCs w:val="28"/>
        </w:rPr>
        <w:t xml:space="preserve"> тыс. человек (по консервативному варианту), 10</w:t>
      </w:r>
      <w:r w:rsidR="00BF49AC" w:rsidRPr="00A47A2A">
        <w:rPr>
          <w:rFonts w:ascii="Times New Roman" w:hAnsi="Times New Roman" w:cs="Times New Roman"/>
          <w:color w:val="auto"/>
          <w:sz w:val="28"/>
          <w:szCs w:val="28"/>
        </w:rPr>
        <w:t>3</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9</w:t>
      </w:r>
      <w:r w:rsidRPr="00A47A2A">
        <w:rPr>
          <w:rFonts w:ascii="Times New Roman" w:hAnsi="Times New Roman" w:cs="Times New Roman"/>
          <w:color w:val="auto"/>
          <w:sz w:val="28"/>
          <w:szCs w:val="28"/>
        </w:rPr>
        <w:t xml:space="preserve"> тыс. человек (по базовому варианту), снижение к 202</w:t>
      </w:r>
      <w:r w:rsidR="00A31062"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 на </w:t>
      </w:r>
      <w:r w:rsidR="00D45C98" w:rsidRPr="00A47A2A">
        <w:rPr>
          <w:rFonts w:ascii="Times New Roman" w:hAnsi="Times New Roman" w:cs="Times New Roman"/>
          <w:color w:val="auto"/>
          <w:sz w:val="28"/>
          <w:szCs w:val="28"/>
        </w:rPr>
        <w:t>6,1</w:t>
      </w:r>
      <w:r w:rsidRPr="00A47A2A">
        <w:rPr>
          <w:rFonts w:ascii="Times New Roman" w:hAnsi="Times New Roman" w:cs="Times New Roman"/>
          <w:color w:val="auto"/>
          <w:sz w:val="28"/>
          <w:szCs w:val="28"/>
        </w:rPr>
        <w:t xml:space="preserve"> тыс. человек </w:t>
      </w:r>
      <w:r w:rsidR="00BF49AC" w:rsidRPr="00A47A2A">
        <w:rPr>
          <w:rFonts w:ascii="Times New Roman" w:hAnsi="Times New Roman" w:cs="Times New Roman"/>
          <w:color w:val="auto"/>
          <w:sz w:val="28"/>
          <w:szCs w:val="28"/>
        </w:rPr>
        <w:t>(</w:t>
      </w:r>
      <w:r w:rsidRPr="00A47A2A">
        <w:rPr>
          <w:rFonts w:ascii="Times New Roman" w:hAnsi="Times New Roman" w:cs="Times New Roman"/>
          <w:color w:val="auto"/>
          <w:sz w:val="28"/>
          <w:szCs w:val="28"/>
        </w:rPr>
        <w:t xml:space="preserve">по </w:t>
      </w:r>
      <w:r w:rsidR="00BF49AC" w:rsidRPr="00A47A2A">
        <w:rPr>
          <w:rFonts w:ascii="Times New Roman" w:hAnsi="Times New Roman" w:cs="Times New Roman"/>
          <w:color w:val="auto"/>
          <w:sz w:val="28"/>
          <w:szCs w:val="28"/>
        </w:rPr>
        <w:t xml:space="preserve">консервативному варианту) и на </w:t>
      </w:r>
      <w:r w:rsidR="00D45C98" w:rsidRPr="00A47A2A">
        <w:rPr>
          <w:rFonts w:ascii="Times New Roman" w:hAnsi="Times New Roman" w:cs="Times New Roman"/>
          <w:color w:val="auto"/>
          <w:sz w:val="28"/>
          <w:szCs w:val="28"/>
        </w:rPr>
        <w:t>5,1</w:t>
      </w:r>
      <w:r w:rsidR="00BF49AC" w:rsidRPr="00A47A2A">
        <w:rPr>
          <w:rFonts w:ascii="Times New Roman" w:hAnsi="Times New Roman" w:cs="Times New Roman"/>
          <w:color w:val="auto"/>
          <w:sz w:val="28"/>
          <w:szCs w:val="28"/>
        </w:rPr>
        <w:t xml:space="preserve"> тыс. человек (по базовому варианту)</w:t>
      </w:r>
      <w:r w:rsidRPr="00A47A2A">
        <w:rPr>
          <w:rFonts w:ascii="Times New Roman" w:hAnsi="Times New Roman" w:cs="Times New Roman"/>
          <w:color w:val="auto"/>
          <w:sz w:val="28"/>
          <w:szCs w:val="28"/>
        </w:rPr>
        <w:t>. В 202</w:t>
      </w:r>
      <w:r w:rsidR="00A31062"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году среднегодовая численность населения ожидается со снижением к 202</w:t>
      </w:r>
      <w:r w:rsidR="00A31062"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на </w:t>
      </w:r>
      <w:r w:rsidR="00D45C98" w:rsidRPr="00A47A2A">
        <w:rPr>
          <w:rFonts w:ascii="Times New Roman" w:hAnsi="Times New Roman" w:cs="Times New Roman"/>
          <w:color w:val="auto"/>
          <w:sz w:val="28"/>
          <w:szCs w:val="28"/>
        </w:rPr>
        <w:t>6,3</w:t>
      </w:r>
      <w:r w:rsidRPr="00A47A2A">
        <w:rPr>
          <w:rFonts w:ascii="Times New Roman" w:hAnsi="Times New Roman" w:cs="Times New Roman"/>
          <w:color w:val="auto"/>
          <w:sz w:val="28"/>
          <w:szCs w:val="28"/>
        </w:rPr>
        <w:t xml:space="preserve"> тыс. человек по консервативному варианту, что составит 10</w:t>
      </w:r>
      <w:r w:rsidR="00D45C98" w:rsidRPr="00A47A2A">
        <w:rPr>
          <w:rFonts w:ascii="Times New Roman" w:hAnsi="Times New Roman" w:cs="Times New Roman"/>
          <w:color w:val="auto"/>
          <w:sz w:val="28"/>
          <w:szCs w:val="28"/>
        </w:rPr>
        <w:t>28,1</w:t>
      </w:r>
      <w:r w:rsidRPr="00A47A2A">
        <w:rPr>
          <w:rFonts w:ascii="Times New Roman" w:hAnsi="Times New Roman" w:cs="Times New Roman"/>
          <w:color w:val="auto"/>
          <w:sz w:val="28"/>
          <w:szCs w:val="28"/>
        </w:rPr>
        <w:t xml:space="preserve"> тыс. человек и на </w:t>
      </w:r>
      <w:r w:rsidR="00D45C98" w:rsidRPr="00A47A2A">
        <w:rPr>
          <w:rFonts w:ascii="Times New Roman" w:hAnsi="Times New Roman" w:cs="Times New Roman"/>
          <w:color w:val="auto"/>
          <w:sz w:val="28"/>
          <w:szCs w:val="28"/>
        </w:rPr>
        <w:t>4,7</w:t>
      </w:r>
      <w:r w:rsidRPr="00A47A2A">
        <w:rPr>
          <w:rFonts w:ascii="Times New Roman" w:hAnsi="Times New Roman" w:cs="Times New Roman"/>
          <w:color w:val="auto"/>
          <w:sz w:val="28"/>
          <w:szCs w:val="28"/>
        </w:rPr>
        <w:t xml:space="preserve"> тыс. человек по базовому варианту – </w:t>
      </w:r>
      <w:r w:rsidR="00D45C98" w:rsidRPr="00A47A2A">
        <w:rPr>
          <w:rFonts w:ascii="Times New Roman" w:hAnsi="Times New Roman" w:cs="Times New Roman"/>
          <w:color w:val="auto"/>
          <w:sz w:val="28"/>
          <w:szCs w:val="28"/>
        </w:rPr>
        <w:t>1032,2</w:t>
      </w:r>
      <w:r w:rsidRPr="00A47A2A">
        <w:rPr>
          <w:rFonts w:ascii="Times New Roman" w:hAnsi="Times New Roman" w:cs="Times New Roman"/>
          <w:color w:val="auto"/>
          <w:sz w:val="28"/>
          <w:szCs w:val="28"/>
        </w:rPr>
        <w:t xml:space="preserve"> тыс. человек. </w:t>
      </w:r>
    </w:p>
    <w:p w14:paraId="0FEB3641" w14:textId="77777777"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Планируется, что принимаемые федеральные и региональные меры поддержки семей с детьми окажут положительное влияние на демографические процессы. В 202</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общий коэффициент рождаемости ожидается на уровне </w:t>
      </w:r>
      <w:r w:rsidR="00BF49AC" w:rsidRPr="00A47A2A">
        <w:rPr>
          <w:rFonts w:ascii="Times New Roman" w:hAnsi="Times New Roman" w:cs="Times New Roman"/>
          <w:color w:val="auto"/>
          <w:sz w:val="28"/>
          <w:szCs w:val="28"/>
        </w:rPr>
        <w:t>6,</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промилле (по консервативному варианту), </w:t>
      </w:r>
      <w:r w:rsidR="00D45C98" w:rsidRPr="00A47A2A">
        <w:rPr>
          <w:rFonts w:ascii="Times New Roman" w:hAnsi="Times New Roman" w:cs="Times New Roman"/>
          <w:color w:val="auto"/>
          <w:sz w:val="28"/>
          <w:szCs w:val="28"/>
        </w:rPr>
        <w:t>6,9</w:t>
      </w:r>
      <w:r w:rsidRPr="00A47A2A">
        <w:rPr>
          <w:rFonts w:ascii="Times New Roman" w:hAnsi="Times New Roman" w:cs="Times New Roman"/>
          <w:color w:val="auto"/>
          <w:sz w:val="28"/>
          <w:szCs w:val="28"/>
        </w:rPr>
        <w:t> промилле (по базовому варианту); в 202</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 </w:t>
      </w:r>
      <w:r w:rsidR="00BF49AC" w:rsidRPr="00A47A2A">
        <w:rPr>
          <w:rFonts w:ascii="Times New Roman" w:hAnsi="Times New Roman" w:cs="Times New Roman"/>
          <w:color w:val="auto"/>
          <w:sz w:val="28"/>
          <w:szCs w:val="28"/>
        </w:rPr>
        <w:t>6,8</w:t>
      </w:r>
      <w:r w:rsidRPr="00A47A2A">
        <w:rPr>
          <w:rFonts w:ascii="Times New Roman" w:hAnsi="Times New Roman" w:cs="Times New Roman"/>
          <w:color w:val="auto"/>
          <w:sz w:val="28"/>
          <w:szCs w:val="28"/>
        </w:rPr>
        <w:t xml:space="preserve"> промилле (по консервативному варианту), </w:t>
      </w:r>
      <w:r w:rsidR="00BF49AC" w:rsidRPr="00A47A2A">
        <w:rPr>
          <w:rFonts w:ascii="Times New Roman" w:hAnsi="Times New Roman" w:cs="Times New Roman"/>
          <w:color w:val="auto"/>
          <w:sz w:val="28"/>
          <w:szCs w:val="28"/>
        </w:rPr>
        <w:t>7,</w:t>
      </w:r>
      <w:r w:rsidR="00D45C98"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(по базовому варианту); в 202</w:t>
      </w:r>
      <w:r w:rsidR="00D45C98"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году -  7,</w:t>
      </w:r>
      <w:r w:rsidR="00BF49AC"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(по консервативному варианту), </w:t>
      </w:r>
      <w:r w:rsidR="00BF49AC" w:rsidRPr="00A47A2A">
        <w:rPr>
          <w:rFonts w:ascii="Times New Roman" w:hAnsi="Times New Roman" w:cs="Times New Roman"/>
          <w:color w:val="auto"/>
          <w:sz w:val="28"/>
          <w:szCs w:val="28"/>
        </w:rPr>
        <w:t>7,</w:t>
      </w:r>
      <w:r w:rsidR="00D45C98" w:rsidRPr="00A47A2A">
        <w:rPr>
          <w:rFonts w:ascii="Times New Roman" w:hAnsi="Times New Roman" w:cs="Times New Roman"/>
          <w:color w:val="auto"/>
          <w:sz w:val="28"/>
          <w:szCs w:val="28"/>
        </w:rPr>
        <w:t>1</w:t>
      </w:r>
      <w:r w:rsidRPr="00A47A2A">
        <w:rPr>
          <w:rFonts w:ascii="Times New Roman" w:hAnsi="Times New Roman" w:cs="Times New Roman"/>
          <w:color w:val="auto"/>
          <w:sz w:val="28"/>
          <w:szCs w:val="28"/>
        </w:rPr>
        <w:t xml:space="preserve"> промилле (по базовому варианту). </w:t>
      </w:r>
    </w:p>
    <w:p w14:paraId="4D8D0EA4" w14:textId="77777777"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Общий коэффициент смертности прогнозируется по консервативному варианту в 202</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202</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202</w:t>
      </w:r>
      <w:r w:rsidR="00D45C98"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годах на уровне 1</w:t>
      </w:r>
      <w:r w:rsidR="00BF49AC" w:rsidRPr="00A47A2A">
        <w:rPr>
          <w:rFonts w:ascii="Times New Roman" w:hAnsi="Times New Roman" w:cs="Times New Roman"/>
          <w:color w:val="auto"/>
          <w:sz w:val="28"/>
          <w:szCs w:val="28"/>
        </w:rPr>
        <w:t>5,</w:t>
      </w:r>
      <w:r w:rsidR="00D45C98"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1</w:t>
      </w:r>
      <w:r w:rsidR="00D45C98" w:rsidRPr="00A47A2A">
        <w:rPr>
          <w:rFonts w:ascii="Times New Roman" w:hAnsi="Times New Roman" w:cs="Times New Roman"/>
          <w:color w:val="auto"/>
          <w:sz w:val="28"/>
          <w:szCs w:val="28"/>
        </w:rPr>
        <w:t>5,0</w:t>
      </w:r>
      <w:r w:rsidRPr="00A47A2A">
        <w:rPr>
          <w:rFonts w:ascii="Times New Roman" w:hAnsi="Times New Roman" w:cs="Times New Roman"/>
          <w:color w:val="auto"/>
          <w:sz w:val="28"/>
          <w:szCs w:val="28"/>
        </w:rPr>
        <w:t xml:space="preserve"> и 14,</w:t>
      </w:r>
      <w:r w:rsidR="00D45C98"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промилле соответственно, по базовому варианту в 202</w:t>
      </w:r>
      <w:r w:rsidR="008E0CBE"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202</w:t>
      </w:r>
      <w:r w:rsidR="008E0CBE"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202</w:t>
      </w:r>
      <w:r w:rsidR="008E0CBE"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годах</w:t>
      </w:r>
      <w:r w:rsidR="00E56BFD" w:rsidRPr="00A47A2A">
        <w:rPr>
          <w:rFonts w:ascii="Times New Roman" w:hAnsi="Times New Roman" w:cs="Times New Roman"/>
          <w:color w:val="auto"/>
          <w:sz w:val="28"/>
          <w:szCs w:val="28"/>
        </w:rPr>
        <w:t xml:space="preserve"> -</w:t>
      </w:r>
      <w:r w:rsidRPr="00A47A2A">
        <w:rPr>
          <w:rFonts w:ascii="Times New Roman" w:hAnsi="Times New Roman" w:cs="Times New Roman"/>
          <w:color w:val="auto"/>
          <w:sz w:val="28"/>
          <w:szCs w:val="28"/>
        </w:rPr>
        <w:t xml:space="preserve"> на уровне 1</w:t>
      </w:r>
      <w:r w:rsidR="008E0CBE" w:rsidRPr="00A47A2A">
        <w:rPr>
          <w:rFonts w:ascii="Times New Roman" w:hAnsi="Times New Roman" w:cs="Times New Roman"/>
          <w:color w:val="auto"/>
          <w:sz w:val="28"/>
          <w:szCs w:val="28"/>
        </w:rPr>
        <w:t>5,0</w:t>
      </w:r>
      <w:r w:rsidRPr="00A47A2A">
        <w:rPr>
          <w:rFonts w:ascii="Times New Roman" w:hAnsi="Times New Roman" w:cs="Times New Roman"/>
          <w:color w:val="auto"/>
          <w:sz w:val="28"/>
          <w:szCs w:val="28"/>
        </w:rPr>
        <w:t>, 14,</w:t>
      </w:r>
      <w:r w:rsidR="008E0CBE"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и 14,</w:t>
      </w:r>
      <w:r w:rsidR="008E0CBE"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соответственно. </w:t>
      </w:r>
    </w:p>
    <w:p w14:paraId="377777CE" w14:textId="77777777" w:rsidR="000A75B5" w:rsidRPr="002E1D39" w:rsidRDefault="000A75B5" w:rsidP="002F73F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 xml:space="preserve">Естественный прирост </w:t>
      </w:r>
      <w:r w:rsidRPr="002E1D39">
        <w:rPr>
          <w:rFonts w:ascii="Times New Roman" w:hAnsi="Times New Roman" w:cs="Times New Roman"/>
          <w:color w:val="auto"/>
          <w:sz w:val="28"/>
          <w:szCs w:val="28"/>
        </w:rPr>
        <w:t>населения ожидается отрицательным на весь прогнозируемый период. В 202</w:t>
      </w:r>
      <w:r w:rsidR="00427D31" w:rsidRPr="002E1D39">
        <w:rPr>
          <w:rFonts w:ascii="Times New Roman" w:hAnsi="Times New Roman" w:cs="Times New Roman"/>
          <w:color w:val="auto"/>
          <w:sz w:val="28"/>
          <w:szCs w:val="28"/>
        </w:rPr>
        <w:t>6</w:t>
      </w:r>
      <w:r w:rsidRPr="002E1D39">
        <w:rPr>
          <w:rFonts w:ascii="Times New Roman" w:hAnsi="Times New Roman" w:cs="Times New Roman"/>
          <w:color w:val="auto"/>
          <w:sz w:val="28"/>
          <w:szCs w:val="28"/>
        </w:rPr>
        <w:t xml:space="preserve"> году общий коэффициент естественного прироста прогнозируется на уровне минус 8,</w:t>
      </w:r>
      <w:r w:rsidR="00427D31"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промилле (по консервативному варианту), минус </w:t>
      </w:r>
      <w:r w:rsidR="00427D31" w:rsidRPr="002E1D39">
        <w:rPr>
          <w:rFonts w:ascii="Times New Roman" w:hAnsi="Times New Roman" w:cs="Times New Roman"/>
          <w:color w:val="auto"/>
          <w:sz w:val="28"/>
          <w:szCs w:val="28"/>
        </w:rPr>
        <w:t>8,1</w:t>
      </w:r>
      <w:r w:rsidRPr="002E1D39">
        <w:rPr>
          <w:rFonts w:ascii="Times New Roman" w:hAnsi="Times New Roman" w:cs="Times New Roman"/>
          <w:color w:val="auto"/>
          <w:sz w:val="28"/>
          <w:szCs w:val="28"/>
        </w:rPr>
        <w:t xml:space="preserve"> промилле (по базовому варианту); в 202</w:t>
      </w:r>
      <w:r w:rsidR="00644D52" w:rsidRPr="002E1D39">
        <w:rPr>
          <w:rFonts w:ascii="Times New Roman" w:hAnsi="Times New Roman" w:cs="Times New Roman"/>
          <w:color w:val="auto"/>
          <w:sz w:val="28"/>
          <w:szCs w:val="28"/>
        </w:rPr>
        <w:t>7</w:t>
      </w:r>
      <w:r w:rsidRPr="002E1D39">
        <w:rPr>
          <w:rFonts w:ascii="Times New Roman" w:hAnsi="Times New Roman" w:cs="Times New Roman"/>
          <w:color w:val="auto"/>
          <w:sz w:val="28"/>
          <w:szCs w:val="28"/>
        </w:rPr>
        <w:t xml:space="preserve"> году - минус </w:t>
      </w:r>
      <w:r w:rsidR="00BF49AC" w:rsidRPr="002E1D39">
        <w:rPr>
          <w:rFonts w:ascii="Times New Roman" w:hAnsi="Times New Roman" w:cs="Times New Roman"/>
          <w:color w:val="auto"/>
          <w:sz w:val="28"/>
          <w:szCs w:val="28"/>
        </w:rPr>
        <w:t>8,</w:t>
      </w:r>
      <w:r w:rsidR="00644D52" w:rsidRPr="002E1D39">
        <w:rPr>
          <w:rFonts w:ascii="Times New Roman" w:hAnsi="Times New Roman" w:cs="Times New Roman"/>
          <w:color w:val="auto"/>
          <w:sz w:val="28"/>
          <w:szCs w:val="28"/>
        </w:rPr>
        <w:t>2</w:t>
      </w:r>
      <w:r w:rsidRPr="002E1D39">
        <w:rPr>
          <w:rFonts w:ascii="Times New Roman" w:hAnsi="Times New Roman" w:cs="Times New Roman"/>
          <w:color w:val="auto"/>
          <w:sz w:val="28"/>
          <w:szCs w:val="28"/>
        </w:rPr>
        <w:t xml:space="preserve"> промилле (по консервативному варианту), минус </w:t>
      </w:r>
      <w:r w:rsidR="00BF49AC" w:rsidRPr="002E1D39">
        <w:rPr>
          <w:rFonts w:ascii="Times New Roman" w:hAnsi="Times New Roman" w:cs="Times New Roman"/>
          <w:color w:val="auto"/>
          <w:sz w:val="28"/>
          <w:szCs w:val="28"/>
        </w:rPr>
        <w:t>7,</w:t>
      </w:r>
      <w:r w:rsidR="00644D52"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w:t>
      </w:r>
      <w:r w:rsidRPr="002E1D39">
        <w:rPr>
          <w:rFonts w:ascii="Times New Roman" w:hAnsi="Times New Roman" w:cs="Times New Roman"/>
          <w:color w:val="auto"/>
          <w:sz w:val="28"/>
          <w:szCs w:val="28"/>
        </w:rPr>
        <w:lastRenderedPageBreak/>
        <w:t>промилле (по базовому варианту); в 202</w:t>
      </w:r>
      <w:r w:rsidR="00644D52"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году - минус 7,</w:t>
      </w:r>
      <w:r w:rsidR="00644D52" w:rsidRPr="002E1D39">
        <w:rPr>
          <w:rFonts w:ascii="Times New Roman" w:hAnsi="Times New Roman" w:cs="Times New Roman"/>
          <w:color w:val="auto"/>
          <w:sz w:val="28"/>
          <w:szCs w:val="28"/>
        </w:rPr>
        <w:t>5</w:t>
      </w:r>
      <w:r w:rsidRPr="002E1D39">
        <w:rPr>
          <w:rFonts w:ascii="Times New Roman" w:hAnsi="Times New Roman" w:cs="Times New Roman"/>
          <w:color w:val="auto"/>
          <w:sz w:val="28"/>
          <w:szCs w:val="28"/>
        </w:rPr>
        <w:t xml:space="preserve"> промилле (по консервативному варианту), минус </w:t>
      </w:r>
      <w:r w:rsidR="00BF49AC" w:rsidRPr="002E1D39">
        <w:rPr>
          <w:rFonts w:ascii="Times New Roman" w:hAnsi="Times New Roman" w:cs="Times New Roman"/>
          <w:color w:val="auto"/>
          <w:sz w:val="28"/>
          <w:szCs w:val="28"/>
        </w:rPr>
        <w:t>6</w:t>
      </w:r>
      <w:r w:rsidRPr="002E1D39">
        <w:rPr>
          <w:rFonts w:ascii="Times New Roman" w:hAnsi="Times New Roman" w:cs="Times New Roman"/>
          <w:color w:val="auto"/>
          <w:sz w:val="28"/>
          <w:szCs w:val="28"/>
        </w:rPr>
        <w:t>,</w:t>
      </w:r>
      <w:r w:rsidR="00644D52" w:rsidRPr="002E1D39">
        <w:rPr>
          <w:rFonts w:ascii="Times New Roman" w:hAnsi="Times New Roman" w:cs="Times New Roman"/>
          <w:color w:val="auto"/>
          <w:sz w:val="28"/>
          <w:szCs w:val="28"/>
        </w:rPr>
        <w:t>9</w:t>
      </w:r>
      <w:r w:rsidRPr="002E1D39">
        <w:rPr>
          <w:rFonts w:ascii="Times New Roman" w:hAnsi="Times New Roman" w:cs="Times New Roman"/>
          <w:color w:val="auto"/>
          <w:sz w:val="28"/>
          <w:szCs w:val="28"/>
        </w:rPr>
        <w:t xml:space="preserve"> промилле (по базовому варианту).</w:t>
      </w:r>
    </w:p>
    <w:p w14:paraId="7D3BE596" w14:textId="77777777"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В целях улучшения демографической ситуации в регионе утверждены:</w:t>
      </w:r>
    </w:p>
    <w:p w14:paraId="7DE39DD4" w14:textId="77777777"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региональная программа по повышению рождаемости до 2027 года;</w:t>
      </w:r>
    </w:p>
    <w:p w14:paraId="202AD56A" w14:textId="77777777"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План мероприятий Курской области по реализации в 2023-2026 годах Национальной стратегии действий в интересах женщин на 2023-2030 годы;</w:t>
      </w:r>
    </w:p>
    <w:p w14:paraId="2649FFAD" w14:textId="77777777"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План мероприятий по реализации в 2022-2025 годах Концепции демографической политики Российской Федерации на период до 2025 года в Курской области.</w:t>
      </w:r>
    </w:p>
    <w:p w14:paraId="7FE26437" w14:textId="77777777"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В связи с тем, что Курская область вошла в число регионов, в которых суммарный коэффициент рождаемости по итогам 2023 года ниже среднероссийского (в РФ - 1,41, в Курской области – 1,26), введены дополнительные меры поддержки семей с детьми на период 2025-2027 годы, которые вошли в региональный проект «Многодетная семья» национального проекта «Семья». В текущем году начали свою реализацию 6 новых мер:</w:t>
      </w:r>
    </w:p>
    <w:p w14:paraId="2B2B800D" w14:textId="77777777"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создание пунктов проката предметов первой необходимости для новорожденных для студенческих, молодых семей, одиноких матерей;</w:t>
      </w:r>
    </w:p>
    <w:p w14:paraId="3EDC461E" w14:textId="77777777"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w:t>
      </w:r>
    </w:p>
    <w:p w14:paraId="237ACD1C" w14:textId="77777777"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w:t>
      </w:r>
    </w:p>
    <w:p w14:paraId="391B6757" w14:textId="79D5ACA0"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предоставление единовременной выплаты в размере 300 тыс. руб</w:t>
      </w:r>
      <w:r w:rsidR="00D93FF8">
        <w:rPr>
          <w:rFonts w:ascii="Times New Roman" w:hAnsi="Times New Roman"/>
          <w:color w:val="auto"/>
          <w:sz w:val="28"/>
        </w:rPr>
        <w:t>лей</w:t>
      </w:r>
      <w:r w:rsidRPr="001546C9">
        <w:rPr>
          <w:rFonts w:ascii="Times New Roman" w:hAnsi="Times New Roman"/>
          <w:color w:val="auto"/>
          <w:sz w:val="28"/>
        </w:rPr>
        <w:t xml:space="preserve"> при рождении третьего или последующего ребенка в молодой семье;</w:t>
      </w:r>
    </w:p>
    <w:p w14:paraId="6B5848F9" w14:textId="3F7E8615"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предоставление единовременной выплаты в размере 100 тыс. руб</w:t>
      </w:r>
      <w:r w:rsidR="004C1729">
        <w:rPr>
          <w:rFonts w:ascii="Times New Roman" w:hAnsi="Times New Roman"/>
          <w:color w:val="auto"/>
          <w:sz w:val="28"/>
        </w:rPr>
        <w:t>лей</w:t>
      </w:r>
      <w:r w:rsidRPr="001546C9">
        <w:rPr>
          <w:rFonts w:ascii="Times New Roman" w:hAnsi="Times New Roman"/>
          <w:color w:val="auto"/>
          <w:sz w:val="28"/>
        </w:rPr>
        <w:t xml:space="preserve"> при постановке на учет по беременности женщине, обучающейся по очной форме обучения;</w:t>
      </w:r>
    </w:p>
    <w:p w14:paraId="34F46687" w14:textId="77777777"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организация кратковременного присмотра и ухода за детьми до 3-х лет в организациях социального обслуживания, а также на дому - «социальная няня» для студенческих, многодетных семей и иных категорий.</w:t>
      </w:r>
    </w:p>
    <w:p w14:paraId="1F0E1C71" w14:textId="3B2F0166" w:rsidR="008B74BF" w:rsidRPr="001546C9" w:rsidRDefault="008B74BF" w:rsidP="004C1729">
      <w:pPr>
        <w:ind w:firstLine="709"/>
        <w:contextualSpacing/>
        <w:jc w:val="both"/>
        <w:rPr>
          <w:rFonts w:ascii="Times New Roman" w:hAnsi="Times New Roman"/>
          <w:color w:val="auto"/>
          <w:sz w:val="28"/>
        </w:rPr>
      </w:pPr>
      <w:r w:rsidRPr="001546C9">
        <w:rPr>
          <w:rFonts w:ascii="Times New Roman" w:hAnsi="Times New Roman"/>
          <w:color w:val="auto"/>
          <w:sz w:val="28"/>
        </w:rPr>
        <w:t>Всего планируется охватить данными мерами поддержки 10 690 семей за период 2025-2027 гг. на общую сумму 781,5 млн. руб</w:t>
      </w:r>
      <w:r w:rsidR="00795947">
        <w:rPr>
          <w:rFonts w:ascii="Times New Roman" w:hAnsi="Times New Roman"/>
          <w:color w:val="auto"/>
          <w:sz w:val="28"/>
        </w:rPr>
        <w:t>лей</w:t>
      </w:r>
      <w:r w:rsidRPr="001546C9">
        <w:rPr>
          <w:rFonts w:ascii="Times New Roman" w:hAnsi="Times New Roman"/>
          <w:color w:val="auto"/>
          <w:sz w:val="28"/>
        </w:rPr>
        <w:t>.</w:t>
      </w:r>
    </w:p>
    <w:p w14:paraId="7B65D4E4" w14:textId="6ED99558" w:rsidR="008B74BF" w:rsidRPr="001546C9" w:rsidRDefault="008B74BF" w:rsidP="004C1729">
      <w:pPr>
        <w:ind w:firstLine="709"/>
        <w:contextualSpacing/>
        <w:jc w:val="both"/>
        <w:rPr>
          <w:rFonts w:ascii="Times New Roman" w:hAnsi="Times New Roman"/>
          <w:color w:val="auto"/>
          <w:sz w:val="28"/>
          <w:shd w:val="clear" w:color="auto" w:fill="FFD821"/>
        </w:rPr>
      </w:pPr>
      <w:r w:rsidRPr="001546C9">
        <w:rPr>
          <w:rFonts w:ascii="Times New Roman" w:hAnsi="Times New Roman"/>
          <w:color w:val="auto"/>
          <w:sz w:val="28"/>
        </w:rPr>
        <w:t>В регионе продолжает реализовываться комплекс материальных и нематериальных мер, направленных на улучшение положения семей с детьми</w:t>
      </w:r>
      <w:r w:rsidR="000D28C8">
        <w:rPr>
          <w:rFonts w:ascii="Times New Roman" w:hAnsi="Times New Roman"/>
          <w:color w:val="auto"/>
          <w:sz w:val="28"/>
        </w:rPr>
        <w:t xml:space="preserve"> (</w:t>
      </w:r>
      <w:r w:rsidRPr="001546C9">
        <w:rPr>
          <w:rFonts w:ascii="Times New Roman" w:hAnsi="Times New Roman"/>
          <w:color w:val="auto"/>
          <w:sz w:val="28"/>
        </w:rPr>
        <w:t>19 региональных выплат и пособий, свыше 15 тысяч получателей</w:t>
      </w:r>
      <w:r w:rsidR="000D28C8">
        <w:rPr>
          <w:rFonts w:ascii="Times New Roman" w:hAnsi="Times New Roman"/>
          <w:color w:val="auto"/>
          <w:sz w:val="28"/>
        </w:rPr>
        <w:t>)</w:t>
      </w:r>
      <w:r w:rsidRPr="001546C9">
        <w:rPr>
          <w:rFonts w:ascii="Times New Roman" w:hAnsi="Times New Roman"/>
          <w:color w:val="auto"/>
          <w:sz w:val="28"/>
        </w:rPr>
        <w:t>. Получателями единого пособия беременным женщинам и семьям с детьми, выплачиваемого Социальным фондом Российской Федерации по Курской области, являются свыше 70 тысяч жителей региона.</w:t>
      </w:r>
    </w:p>
    <w:p w14:paraId="0CA537BA" w14:textId="77777777" w:rsidR="008B74BF" w:rsidRPr="000D28C8" w:rsidRDefault="008B74BF" w:rsidP="009A7D4C">
      <w:pPr>
        <w:pStyle w:val="af1"/>
        <w:spacing w:after="0" w:line="240" w:lineRule="auto"/>
        <w:ind w:left="0" w:firstLine="709"/>
        <w:jc w:val="both"/>
        <w:rPr>
          <w:rFonts w:ascii="Times New Roman" w:hAnsi="Times New Roman"/>
          <w:sz w:val="28"/>
        </w:rPr>
      </w:pPr>
      <w:r w:rsidRPr="000D28C8">
        <w:rPr>
          <w:rFonts w:ascii="Times New Roman" w:hAnsi="Times New Roman"/>
          <w:sz w:val="28"/>
        </w:rPr>
        <w:lastRenderedPageBreak/>
        <w:t>Ежегодно свыше 100 семейных пар региона награждаются федеральными и региональными наградами, свыше трех тысяч курян принимают участие в конкурсах семейной тематики.</w:t>
      </w:r>
    </w:p>
    <w:p w14:paraId="395788A7" w14:textId="77777777" w:rsidR="008B74BF" w:rsidRPr="000D28C8" w:rsidRDefault="008B74BF" w:rsidP="009A7D4C">
      <w:pPr>
        <w:ind w:firstLine="709"/>
        <w:contextualSpacing/>
        <w:jc w:val="both"/>
        <w:rPr>
          <w:rFonts w:ascii="Times New Roman" w:hAnsi="Times New Roman"/>
          <w:color w:val="auto"/>
          <w:sz w:val="28"/>
        </w:rPr>
      </w:pPr>
      <w:r w:rsidRPr="000D28C8">
        <w:rPr>
          <w:rFonts w:ascii="Times New Roman" w:hAnsi="Times New Roman"/>
          <w:color w:val="auto"/>
          <w:sz w:val="28"/>
        </w:rPr>
        <w:t xml:space="preserve">Благодаря действующим и принимаемым мерам численность многодетных семей в регионе постоянно увеличивается. Так, с 2009 года их количество увеличилось более чем в 2 раза. На начало сентября текущего года их насчитывается 12820, в них воспитывается более 43 тыс. детей. </w:t>
      </w:r>
    </w:p>
    <w:p w14:paraId="6E223D57" w14:textId="77777777" w:rsidR="00C127A1" w:rsidRPr="000D28C8" w:rsidRDefault="00C127A1" w:rsidP="009A7D4C">
      <w:pPr>
        <w:ind w:firstLine="709"/>
        <w:jc w:val="both"/>
        <w:rPr>
          <w:rFonts w:ascii="Times New Roman" w:hAnsi="Times New Roman" w:cs="Times New Roman"/>
          <w:b/>
          <w:i/>
          <w:color w:val="auto"/>
          <w:sz w:val="28"/>
          <w:szCs w:val="28"/>
        </w:rPr>
      </w:pPr>
      <w:r w:rsidRPr="000D28C8">
        <w:rPr>
          <w:rFonts w:ascii="Times New Roman" w:hAnsi="Times New Roman" w:cs="Times New Roman"/>
          <w:b/>
          <w:i/>
          <w:color w:val="auto"/>
          <w:sz w:val="28"/>
          <w:szCs w:val="28"/>
        </w:rPr>
        <w:t>Рынок труда</w:t>
      </w:r>
    </w:p>
    <w:p w14:paraId="3298282B" w14:textId="77777777" w:rsidR="00974A48" w:rsidRPr="000D28C8" w:rsidRDefault="00974A48" w:rsidP="009A7D4C">
      <w:pPr>
        <w:pStyle w:val="afd"/>
        <w:ind w:firstLine="709"/>
        <w:jc w:val="both"/>
        <w:rPr>
          <w:rFonts w:ascii="Times New Roman" w:eastAsia="Calibri" w:hAnsi="Times New Roman"/>
          <w:sz w:val="28"/>
          <w:szCs w:val="28"/>
        </w:rPr>
      </w:pPr>
      <w:r w:rsidRPr="000D28C8">
        <w:rPr>
          <w:rFonts w:ascii="Times New Roman" w:eastAsia="Calibri" w:hAnsi="Times New Roman"/>
          <w:sz w:val="28"/>
          <w:szCs w:val="28"/>
        </w:rPr>
        <w:t>В настоящее время, несмотря на введение на территории Курской области режимов чрезвычайной ситуации федерального характера и контртеррористической операции, осуществление эвакуационных мероприятий в отдельных муниципальных образованиях региона, ситуация на рынке труда Курской области остается достаточно стабильной.</w:t>
      </w:r>
    </w:p>
    <w:p w14:paraId="1249D350" w14:textId="77777777" w:rsidR="00974A48" w:rsidRPr="000D28C8" w:rsidRDefault="00974A48" w:rsidP="00974A48">
      <w:pPr>
        <w:pStyle w:val="ad"/>
        <w:spacing w:before="0" w:after="0"/>
        <w:ind w:firstLine="708"/>
        <w:jc w:val="both"/>
        <w:rPr>
          <w:rFonts w:ascii="Times New Roman" w:eastAsia="Calibri" w:hAnsi="Times New Roman"/>
          <w:color w:val="auto"/>
          <w:sz w:val="28"/>
          <w:szCs w:val="28"/>
        </w:rPr>
      </w:pPr>
      <w:r w:rsidRPr="000D28C8">
        <w:rPr>
          <w:rFonts w:ascii="Times New Roman" w:eastAsia="Calibri" w:hAnsi="Times New Roman"/>
          <w:color w:val="auto"/>
          <w:sz w:val="28"/>
          <w:szCs w:val="28"/>
        </w:rPr>
        <w:t xml:space="preserve">В среднесрочной перспективе определяющими факторами развития сферы занятости и рынка труда </w:t>
      </w:r>
      <w:r w:rsidRPr="000D28C8">
        <w:rPr>
          <w:rFonts w:ascii="Times New Roman" w:hAnsi="Times New Roman"/>
          <w:color w:val="auto"/>
          <w:sz w:val="28"/>
          <w:szCs w:val="28"/>
        </w:rPr>
        <w:t>Курской области</w:t>
      </w:r>
      <w:r w:rsidRPr="000D28C8">
        <w:rPr>
          <w:rFonts w:ascii="Times New Roman" w:eastAsia="Calibri" w:hAnsi="Times New Roman"/>
          <w:color w:val="auto"/>
          <w:sz w:val="28"/>
          <w:szCs w:val="28"/>
        </w:rPr>
        <w:t xml:space="preserve"> будут являться демографические ограничения, обусловленные сокращением численности населения трудоспособного возраста. </w:t>
      </w:r>
    </w:p>
    <w:p w14:paraId="353C67CC" w14:textId="77777777" w:rsidR="00974A48" w:rsidRPr="000D28C8" w:rsidRDefault="00974A48" w:rsidP="00974A48">
      <w:pPr>
        <w:ind w:firstLine="709"/>
        <w:jc w:val="both"/>
        <w:rPr>
          <w:rFonts w:ascii="Times New Roman" w:hAnsi="Times New Roman" w:cs="Times New Roman"/>
          <w:color w:val="auto"/>
          <w:sz w:val="28"/>
          <w:szCs w:val="28"/>
        </w:rPr>
      </w:pPr>
      <w:r w:rsidRPr="000D28C8">
        <w:rPr>
          <w:rFonts w:ascii="Times New Roman" w:hAnsi="Times New Roman" w:cs="Times New Roman"/>
          <w:color w:val="auto"/>
          <w:sz w:val="28"/>
          <w:szCs w:val="28"/>
        </w:rPr>
        <w:t>В ближайшей перспективе все действия будут направлены на стабилизацию ситуации на рынке труда, снижение уровня регистрируемой безработицы, предупреждение массовой и сокращение длительной безработицы, смягчение территориальных и профессиональных диспропорций в структуре занятости населения, принятие мер для смягчения отрицательных последствий высвобождений.</w:t>
      </w:r>
    </w:p>
    <w:p w14:paraId="6966DEBD" w14:textId="53A8A3B9" w:rsidR="00974A48" w:rsidRPr="0060261C" w:rsidRDefault="00974A48" w:rsidP="00974A48">
      <w:pPr>
        <w:ind w:firstLine="709"/>
        <w:jc w:val="both"/>
        <w:rPr>
          <w:rFonts w:ascii="Times New Roman" w:hAnsi="Times New Roman" w:cs="Times New Roman"/>
          <w:color w:val="auto"/>
          <w:sz w:val="28"/>
          <w:szCs w:val="28"/>
        </w:rPr>
      </w:pPr>
      <w:r w:rsidRPr="000D28C8">
        <w:rPr>
          <w:rFonts w:ascii="Times New Roman" w:hAnsi="Times New Roman" w:cs="Times New Roman"/>
          <w:color w:val="auto"/>
          <w:sz w:val="28"/>
          <w:szCs w:val="28"/>
        </w:rPr>
        <w:t xml:space="preserve">Численность рабочей силы (экономически </w:t>
      </w:r>
      <w:r w:rsidRPr="0060261C">
        <w:rPr>
          <w:rFonts w:ascii="Times New Roman" w:hAnsi="Times New Roman" w:cs="Times New Roman"/>
          <w:color w:val="auto"/>
          <w:sz w:val="28"/>
          <w:szCs w:val="28"/>
        </w:rPr>
        <w:t>активного населения) в 2026-202</w:t>
      </w:r>
      <w:r w:rsidR="00F409B8" w:rsidRPr="0060261C">
        <w:rPr>
          <w:rFonts w:ascii="Times New Roman" w:hAnsi="Times New Roman" w:cs="Times New Roman"/>
          <w:color w:val="auto"/>
          <w:sz w:val="28"/>
          <w:szCs w:val="28"/>
        </w:rPr>
        <w:t>8</w:t>
      </w:r>
      <w:r w:rsidRPr="0060261C">
        <w:rPr>
          <w:rFonts w:ascii="Times New Roman" w:hAnsi="Times New Roman" w:cs="Times New Roman"/>
          <w:color w:val="auto"/>
          <w:sz w:val="28"/>
          <w:szCs w:val="28"/>
        </w:rPr>
        <w:t xml:space="preserve"> годах прогнозируется на уровне 554,9 тыс. человек</w:t>
      </w:r>
      <w:r w:rsidR="00F409B8" w:rsidRPr="0060261C">
        <w:rPr>
          <w:rFonts w:ascii="Times New Roman" w:hAnsi="Times New Roman" w:cs="Times New Roman"/>
          <w:color w:val="auto"/>
          <w:sz w:val="28"/>
          <w:szCs w:val="28"/>
        </w:rPr>
        <w:t>,</w:t>
      </w:r>
      <w:r w:rsidRPr="0060261C">
        <w:rPr>
          <w:rFonts w:ascii="Times New Roman" w:hAnsi="Times New Roman" w:cs="Times New Roman"/>
          <w:color w:val="auto"/>
          <w:sz w:val="28"/>
          <w:szCs w:val="28"/>
        </w:rPr>
        <w:t xml:space="preserve"> 555,0 тыс. человек</w:t>
      </w:r>
      <w:r w:rsidR="00F409B8" w:rsidRPr="0060261C">
        <w:rPr>
          <w:rFonts w:ascii="Times New Roman" w:hAnsi="Times New Roman" w:cs="Times New Roman"/>
          <w:color w:val="auto"/>
          <w:sz w:val="28"/>
          <w:szCs w:val="28"/>
        </w:rPr>
        <w:t xml:space="preserve"> и 555,1 тыс. человек </w:t>
      </w:r>
      <w:r w:rsidRPr="0060261C">
        <w:rPr>
          <w:rFonts w:ascii="Times New Roman" w:hAnsi="Times New Roman" w:cs="Times New Roman"/>
          <w:color w:val="auto"/>
          <w:sz w:val="28"/>
          <w:szCs w:val="28"/>
        </w:rPr>
        <w:t>(консервативный вариант)</w:t>
      </w:r>
      <w:r w:rsidR="00F409B8" w:rsidRPr="0060261C">
        <w:rPr>
          <w:rFonts w:ascii="Times New Roman" w:hAnsi="Times New Roman" w:cs="Times New Roman"/>
          <w:color w:val="auto"/>
          <w:sz w:val="28"/>
          <w:szCs w:val="28"/>
        </w:rPr>
        <w:t>;</w:t>
      </w:r>
      <w:r w:rsidRPr="0060261C">
        <w:rPr>
          <w:rFonts w:ascii="Times New Roman" w:hAnsi="Times New Roman" w:cs="Times New Roman"/>
          <w:color w:val="auto"/>
          <w:sz w:val="28"/>
          <w:szCs w:val="28"/>
        </w:rPr>
        <w:t xml:space="preserve"> 555,0 тыс. человек</w:t>
      </w:r>
      <w:r w:rsidR="00F409B8" w:rsidRPr="0060261C">
        <w:rPr>
          <w:rFonts w:ascii="Times New Roman" w:hAnsi="Times New Roman" w:cs="Times New Roman"/>
          <w:color w:val="auto"/>
          <w:sz w:val="28"/>
          <w:szCs w:val="28"/>
        </w:rPr>
        <w:t xml:space="preserve">, </w:t>
      </w:r>
      <w:r w:rsidRPr="0060261C">
        <w:rPr>
          <w:rFonts w:ascii="Times New Roman" w:hAnsi="Times New Roman" w:cs="Times New Roman"/>
          <w:color w:val="auto"/>
          <w:sz w:val="28"/>
          <w:szCs w:val="28"/>
        </w:rPr>
        <w:t xml:space="preserve">555,1 тыс. человек </w:t>
      </w:r>
      <w:r w:rsidR="00F409B8" w:rsidRPr="0060261C">
        <w:rPr>
          <w:rFonts w:ascii="Times New Roman" w:hAnsi="Times New Roman" w:cs="Times New Roman"/>
          <w:color w:val="auto"/>
          <w:sz w:val="28"/>
          <w:szCs w:val="28"/>
        </w:rPr>
        <w:t xml:space="preserve">и 555,2 тыс. рублей </w:t>
      </w:r>
      <w:r w:rsidRPr="0060261C">
        <w:rPr>
          <w:rFonts w:ascii="Times New Roman" w:hAnsi="Times New Roman" w:cs="Times New Roman"/>
          <w:color w:val="auto"/>
          <w:sz w:val="28"/>
          <w:szCs w:val="28"/>
        </w:rPr>
        <w:t>(базовый вариант)</w:t>
      </w:r>
      <w:r w:rsidR="00F409B8" w:rsidRPr="0060261C">
        <w:rPr>
          <w:rFonts w:ascii="Times New Roman" w:hAnsi="Times New Roman" w:cs="Times New Roman"/>
          <w:color w:val="auto"/>
          <w:sz w:val="28"/>
          <w:szCs w:val="28"/>
        </w:rPr>
        <w:t xml:space="preserve"> </w:t>
      </w:r>
      <w:r w:rsidRPr="0060261C">
        <w:rPr>
          <w:rFonts w:ascii="Times New Roman" w:hAnsi="Times New Roman" w:cs="Times New Roman"/>
          <w:color w:val="auto"/>
          <w:sz w:val="28"/>
          <w:szCs w:val="28"/>
        </w:rPr>
        <w:t>соответственно</w:t>
      </w:r>
      <w:r w:rsidR="00F409B8" w:rsidRPr="0060261C">
        <w:rPr>
          <w:rFonts w:ascii="Times New Roman" w:hAnsi="Times New Roman" w:cs="Times New Roman"/>
          <w:color w:val="auto"/>
          <w:sz w:val="28"/>
          <w:szCs w:val="28"/>
        </w:rPr>
        <w:t>.</w:t>
      </w:r>
    </w:p>
    <w:p w14:paraId="2A7BEC80" w14:textId="3E669220"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Среднегодовая численность занятых в экономике планируется в 2026-202</w:t>
      </w:r>
      <w:r w:rsidR="00F409B8" w:rsidRPr="0060261C">
        <w:rPr>
          <w:rFonts w:ascii="Times New Roman" w:hAnsi="Times New Roman" w:cs="Times New Roman"/>
          <w:color w:val="auto"/>
          <w:sz w:val="28"/>
          <w:szCs w:val="28"/>
        </w:rPr>
        <w:t>8</w:t>
      </w:r>
      <w:r w:rsidRPr="0060261C">
        <w:rPr>
          <w:rFonts w:ascii="Times New Roman" w:hAnsi="Times New Roman" w:cs="Times New Roman"/>
          <w:color w:val="auto"/>
          <w:sz w:val="28"/>
          <w:szCs w:val="28"/>
        </w:rPr>
        <w:t xml:space="preserve"> </w:t>
      </w:r>
      <w:r w:rsidR="000764FA" w:rsidRPr="0060261C">
        <w:rPr>
          <w:rFonts w:ascii="Times New Roman" w:hAnsi="Times New Roman" w:cs="Times New Roman"/>
          <w:color w:val="auto"/>
          <w:sz w:val="28"/>
          <w:szCs w:val="28"/>
        </w:rPr>
        <w:t>годах по</w:t>
      </w:r>
      <w:r w:rsidR="00F409B8" w:rsidRPr="0060261C">
        <w:rPr>
          <w:rFonts w:ascii="Times New Roman" w:hAnsi="Times New Roman" w:cs="Times New Roman"/>
          <w:color w:val="auto"/>
          <w:sz w:val="28"/>
          <w:szCs w:val="28"/>
        </w:rPr>
        <w:t xml:space="preserve"> консервативному </w:t>
      </w:r>
      <w:r w:rsidRPr="0060261C">
        <w:rPr>
          <w:rFonts w:ascii="Times New Roman" w:hAnsi="Times New Roman" w:cs="Times New Roman"/>
          <w:color w:val="auto"/>
          <w:sz w:val="28"/>
          <w:szCs w:val="28"/>
        </w:rPr>
        <w:t xml:space="preserve">на уровне 545,4 тыс. человек и </w:t>
      </w:r>
      <w:r w:rsidR="00F409B8" w:rsidRPr="0060261C">
        <w:rPr>
          <w:rFonts w:ascii="Times New Roman" w:hAnsi="Times New Roman" w:cs="Times New Roman"/>
          <w:color w:val="auto"/>
          <w:sz w:val="28"/>
          <w:szCs w:val="28"/>
        </w:rPr>
        <w:t>545</w:t>
      </w:r>
      <w:r w:rsidRPr="0060261C">
        <w:rPr>
          <w:rFonts w:ascii="Times New Roman" w:hAnsi="Times New Roman" w:cs="Times New Roman"/>
          <w:color w:val="auto"/>
          <w:sz w:val="28"/>
          <w:szCs w:val="28"/>
        </w:rPr>
        <w:t xml:space="preserve">,6 тыс. </w:t>
      </w:r>
      <w:r w:rsidR="005F6486" w:rsidRPr="0060261C">
        <w:rPr>
          <w:rFonts w:ascii="Times New Roman" w:hAnsi="Times New Roman" w:cs="Times New Roman"/>
          <w:color w:val="auto"/>
          <w:sz w:val="28"/>
          <w:szCs w:val="28"/>
        </w:rPr>
        <w:t>человек и</w:t>
      </w:r>
      <w:r w:rsidR="00F409B8" w:rsidRPr="0060261C">
        <w:rPr>
          <w:rFonts w:ascii="Times New Roman" w:hAnsi="Times New Roman" w:cs="Times New Roman"/>
          <w:color w:val="auto"/>
          <w:sz w:val="28"/>
          <w:szCs w:val="28"/>
        </w:rPr>
        <w:t xml:space="preserve"> 545,8 тыс. </w:t>
      </w:r>
      <w:r w:rsidR="005F6486" w:rsidRPr="0060261C">
        <w:rPr>
          <w:rFonts w:ascii="Times New Roman" w:hAnsi="Times New Roman" w:cs="Times New Roman"/>
          <w:color w:val="auto"/>
          <w:sz w:val="28"/>
          <w:szCs w:val="28"/>
        </w:rPr>
        <w:t>человек; по</w:t>
      </w:r>
      <w:r w:rsidR="00F409B8" w:rsidRPr="0060261C">
        <w:rPr>
          <w:rFonts w:ascii="Times New Roman" w:hAnsi="Times New Roman" w:cs="Times New Roman"/>
          <w:color w:val="auto"/>
          <w:sz w:val="28"/>
          <w:szCs w:val="28"/>
        </w:rPr>
        <w:t xml:space="preserve"> базовому варианту –</w:t>
      </w:r>
      <w:r w:rsidRPr="0060261C">
        <w:rPr>
          <w:rFonts w:ascii="Times New Roman" w:hAnsi="Times New Roman" w:cs="Times New Roman"/>
          <w:color w:val="auto"/>
          <w:sz w:val="28"/>
          <w:szCs w:val="28"/>
        </w:rPr>
        <w:t xml:space="preserve"> 545,6 тыс. </w:t>
      </w:r>
      <w:r w:rsidR="005F6486" w:rsidRPr="0060261C">
        <w:rPr>
          <w:rFonts w:ascii="Times New Roman" w:hAnsi="Times New Roman" w:cs="Times New Roman"/>
          <w:color w:val="auto"/>
          <w:sz w:val="28"/>
          <w:szCs w:val="28"/>
        </w:rPr>
        <w:t>человек, 545</w:t>
      </w:r>
      <w:r w:rsidRPr="0060261C">
        <w:rPr>
          <w:rFonts w:ascii="Times New Roman" w:hAnsi="Times New Roman" w:cs="Times New Roman"/>
          <w:color w:val="auto"/>
          <w:sz w:val="28"/>
          <w:szCs w:val="28"/>
        </w:rPr>
        <w:t xml:space="preserve">,8 тыс. человек </w:t>
      </w:r>
      <w:r w:rsidR="00F409B8" w:rsidRPr="0060261C">
        <w:rPr>
          <w:rFonts w:ascii="Times New Roman" w:hAnsi="Times New Roman" w:cs="Times New Roman"/>
          <w:color w:val="auto"/>
          <w:sz w:val="28"/>
          <w:szCs w:val="28"/>
        </w:rPr>
        <w:t xml:space="preserve">и </w:t>
      </w:r>
      <w:r w:rsidRPr="0060261C">
        <w:rPr>
          <w:rFonts w:ascii="Times New Roman" w:hAnsi="Times New Roman" w:cs="Times New Roman"/>
          <w:color w:val="auto"/>
          <w:sz w:val="28"/>
          <w:szCs w:val="28"/>
        </w:rPr>
        <w:t>546,0 тыс. человек</w:t>
      </w:r>
      <w:r w:rsidR="00F409B8" w:rsidRPr="0060261C">
        <w:rPr>
          <w:rFonts w:ascii="Times New Roman" w:hAnsi="Times New Roman" w:cs="Times New Roman"/>
          <w:color w:val="auto"/>
          <w:sz w:val="28"/>
          <w:szCs w:val="28"/>
        </w:rPr>
        <w:t xml:space="preserve"> соответственно</w:t>
      </w:r>
      <w:r w:rsidRPr="0060261C">
        <w:rPr>
          <w:rFonts w:ascii="Times New Roman" w:hAnsi="Times New Roman" w:cs="Times New Roman"/>
          <w:color w:val="auto"/>
          <w:sz w:val="28"/>
          <w:szCs w:val="28"/>
        </w:rPr>
        <w:t xml:space="preserve">. </w:t>
      </w:r>
    </w:p>
    <w:p w14:paraId="6F2CBD4B" w14:textId="77777777"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 xml:space="preserve">С учетом складывающейся ситуации на рынке труда Курской области численность безработных граждан, зарегистрированных в органах службы занятости, а также уровень регистрируемой безработицы прогнозируется на конец 2026 года по консервативному варианту – 1,4 тыс. человек и 0,25%; по базовому варианту – 1,35 тыс. человек и 0,24%. </w:t>
      </w:r>
    </w:p>
    <w:p w14:paraId="2266DB70" w14:textId="77777777"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На конец 2027 года прогнозируемая численность безработных граждан, зарегистрированных в органах службы занятости, составит                     1,38 тыс. человек, уровень регистрируемой безработицы – 0,25% (консервативный вариант); 1,33 тыс. человек и 0,24% соответственно (базовый вариант).</w:t>
      </w:r>
    </w:p>
    <w:p w14:paraId="5EFD0E75" w14:textId="77777777"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 xml:space="preserve">На конец 2028 года прогнозируемая численность безработных граждан, зарегистрированных в органах службы занятости, составит                      1,33 тыс. человек, уровень регистрируемой безработицы – 0,24% (консервативный вариант); 1,3 тыс. человек и 0,23% соответственно </w:t>
      </w:r>
      <w:r w:rsidRPr="0060261C">
        <w:rPr>
          <w:rFonts w:ascii="Times New Roman" w:hAnsi="Times New Roman" w:cs="Times New Roman"/>
          <w:color w:val="auto"/>
          <w:sz w:val="28"/>
          <w:szCs w:val="28"/>
        </w:rPr>
        <w:lastRenderedPageBreak/>
        <w:t>(базовый вариант).</w:t>
      </w:r>
    </w:p>
    <w:p w14:paraId="2D20963E" w14:textId="77777777" w:rsidR="00974A48" w:rsidRPr="0060261C" w:rsidRDefault="00974A48" w:rsidP="00B41897">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 xml:space="preserve">Уровень безработицы к экономически активному населению (по методологии Международной организации труда) в 2026 году составит 1,7% (консервативный вариант) и 1,69% (базовый вариант); в 2027 году – 1,69% (консервативный вариант), 1,68% (базовый вариант); в 2028 году – 1,68% (консервативный вариант) и 1,66% (базовый вариант). </w:t>
      </w:r>
    </w:p>
    <w:p w14:paraId="5630860A" w14:textId="77777777" w:rsidR="00974A48" w:rsidRPr="00BD0385" w:rsidRDefault="00974A48" w:rsidP="00B41897">
      <w:pPr>
        <w:autoSpaceDE w:val="0"/>
        <w:autoSpaceDN w:val="0"/>
        <w:adjustRightInd w:val="0"/>
        <w:ind w:firstLine="709"/>
        <w:jc w:val="both"/>
        <w:rPr>
          <w:rFonts w:ascii="Times New Roman" w:eastAsia="Calibri" w:hAnsi="Times New Roman" w:cs="Times New Roman"/>
          <w:sz w:val="28"/>
          <w:szCs w:val="28"/>
        </w:rPr>
      </w:pPr>
      <w:r w:rsidRPr="0060261C">
        <w:rPr>
          <w:rFonts w:ascii="Times New Roman" w:hAnsi="Times New Roman" w:cs="Times New Roman"/>
          <w:color w:val="auto"/>
          <w:sz w:val="28"/>
          <w:szCs w:val="28"/>
        </w:rPr>
        <w:t xml:space="preserve">Улучшению ситуации на рынке труда региона в 2026-2028 годах будут способствовать реализация государственной программы Курской области «Содействие занятости населения в Курской области», </w:t>
      </w:r>
      <w:r w:rsidRPr="0060261C">
        <w:rPr>
          <w:rFonts w:ascii="Times New Roman" w:eastAsia="Calibri" w:hAnsi="Times New Roman" w:cs="Times New Roman"/>
          <w:sz w:val="28"/>
          <w:szCs w:val="28"/>
        </w:rPr>
        <w:t>Долгосрочной программы содействия занятости молодежи в Курской области,</w:t>
      </w:r>
      <w:r w:rsidRPr="0060261C">
        <w:rPr>
          <w:rFonts w:ascii="Times New Roman" w:hAnsi="Times New Roman"/>
          <w:sz w:val="28"/>
          <w:szCs w:val="28"/>
        </w:rPr>
        <w:t xml:space="preserve"> региональных и федеральных  проектов, входящих в состав национального проекта «Кадры»</w:t>
      </w:r>
      <w:r w:rsidRPr="0060261C">
        <w:rPr>
          <w:rFonts w:ascii="Times New Roman" w:eastAsia="Calibri" w:hAnsi="Times New Roman" w:cs="Times New Roman"/>
          <w:sz w:val="28"/>
          <w:szCs w:val="28"/>
        </w:rPr>
        <w:t>. В рамках указанных программ предполагается проведение мероприятий, направленных на содействие занятости населения, в том числе таких категорий, как люди старшего поколения, инвалиды, молодежь, а также женщины, находящиеся в отпуске по уходу за ребенком.</w:t>
      </w:r>
    </w:p>
    <w:p w14:paraId="1E930C58" w14:textId="77777777" w:rsidR="000E7EB0" w:rsidRPr="00B82B9D" w:rsidRDefault="000E7EB0" w:rsidP="00226130">
      <w:pPr>
        <w:widowControl/>
        <w:ind w:firstLine="720"/>
        <w:jc w:val="both"/>
        <w:rPr>
          <w:rFonts w:ascii="Times New Roman" w:eastAsia="Times New Roman" w:hAnsi="Times New Roman" w:cs="Times New Roman"/>
          <w:b/>
          <w:i/>
          <w:iCs/>
          <w:color w:val="auto"/>
          <w:sz w:val="28"/>
          <w:szCs w:val="28"/>
          <w:lang w:bidi="ar-SA"/>
        </w:rPr>
      </w:pPr>
      <w:r w:rsidRPr="00B82B9D">
        <w:rPr>
          <w:rFonts w:ascii="Times New Roman" w:eastAsia="Times New Roman" w:hAnsi="Times New Roman" w:cs="Times New Roman"/>
          <w:b/>
          <w:i/>
          <w:iCs/>
          <w:color w:val="auto"/>
          <w:sz w:val="28"/>
          <w:szCs w:val="28"/>
          <w:lang w:bidi="ar-SA"/>
        </w:rPr>
        <w:t>Уровень потребительских цен</w:t>
      </w:r>
    </w:p>
    <w:p w14:paraId="0A4D563A" w14:textId="77777777" w:rsidR="000E7EB0" w:rsidRPr="00B41897" w:rsidRDefault="000E7EB0" w:rsidP="00226130">
      <w:pPr>
        <w:widowControl/>
        <w:ind w:firstLine="720"/>
        <w:jc w:val="both"/>
        <w:rPr>
          <w:rFonts w:ascii="Times New Roman" w:eastAsia="Times New Roman" w:hAnsi="Times New Roman" w:cs="Times New Roman"/>
          <w:color w:val="auto"/>
          <w:sz w:val="28"/>
          <w:szCs w:val="28"/>
          <w:lang w:bidi="ar-SA"/>
        </w:rPr>
      </w:pPr>
      <w:r w:rsidRPr="00B41897">
        <w:rPr>
          <w:rFonts w:ascii="Times New Roman" w:eastAsia="Times New Roman" w:hAnsi="Times New Roman" w:cs="Times New Roman"/>
          <w:color w:val="auto"/>
          <w:sz w:val="28"/>
          <w:szCs w:val="28"/>
          <w:lang w:bidi="ar-SA"/>
        </w:rPr>
        <w:t xml:space="preserve">Основу прогноза индексов цен по Курской области составляют соответствующие прогнозные показатели Минэкономразвития России по стране во временном разрезе. </w:t>
      </w:r>
    </w:p>
    <w:p w14:paraId="53F1A2C5" w14:textId="77777777" w:rsidR="000E7EB0" w:rsidRPr="00B41897" w:rsidRDefault="000E7EB0" w:rsidP="00226130">
      <w:pPr>
        <w:widowControl/>
        <w:ind w:firstLine="720"/>
        <w:jc w:val="both"/>
        <w:rPr>
          <w:rFonts w:ascii="Times New Roman" w:hAnsi="Times New Roman"/>
          <w:color w:val="auto"/>
          <w:sz w:val="28"/>
          <w:szCs w:val="28"/>
        </w:rPr>
      </w:pPr>
      <w:r w:rsidRPr="00B41897">
        <w:rPr>
          <w:rFonts w:ascii="Times New Roman" w:eastAsia="Times New Roman" w:hAnsi="Times New Roman" w:cs="Times New Roman"/>
          <w:color w:val="auto"/>
          <w:sz w:val="28"/>
          <w:szCs w:val="28"/>
          <w:lang w:bidi="ar-SA"/>
        </w:rPr>
        <w:t>В 202</w:t>
      </w:r>
      <w:r w:rsidR="003D5FC1" w:rsidRPr="00B41897">
        <w:rPr>
          <w:rFonts w:ascii="Times New Roman" w:eastAsia="Times New Roman" w:hAnsi="Times New Roman" w:cs="Times New Roman"/>
          <w:color w:val="auto"/>
          <w:sz w:val="28"/>
          <w:szCs w:val="28"/>
          <w:lang w:bidi="ar-SA"/>
        </w:rPr>
        <w:t>6</w:t>
      </w:r>
      <w:r w:rsidRPr="00B41897">
        <w:rPr>
          <w:rFonts w:ascii="Times New Roman" w:eastAsia="Times New Roman" w:hAnsi="Times New Roman" w:cs="Times New Roman"/>
          <w:color w:val="auto"/>
          <w:sz w:val="28"/>
          <w:szCs w:val="28"/>
          <w:lang w:bidi="ar-SA"/>
        </w:rPr>
        <w:t>-202</w:t>
      </w:r>
      <w:r w:rsidR="003D5FC1" w:rsidRPr="00B41897">
        <w:rPr>
          <w:rFonts w:ascii="Times New Roman" w:eastAsia="Times New Roman" w:hAnsi="Times New Roman" w:cs="Times New Roman"/>
          <w:color w:val="auto"/>
          <w:sz w:val="28"/>
          <w:szCs w:val="28"/>
          <w:lang w:bidi="ar-SA"/>
        </w:rPr>
        <w:t>8</w:t>
      </w:r>
      <w:r w:rsidRPr="00B41897">
        <w:rPr>
          <w:rFonts w:ascii="Times New Roman" w:eastAsia="Times New Roman" w:hAnsi="Times New Roman" w:cs="Times New Roman"/>
          <w:color w:val="auto"/>
          <w:sz w:val="28"/>
          <w:szCs w:val="28"/>
          <w:lang w:bidi="ar-SA"/>
        </w:rPr>
        <w:t xml:space="preserve"> годах по Курской области среднегодовой индекс потребительских цен на товары и услуги прогнозируется по консервативному</w:t>
      </w:r>
      <w:r w:rsidRPr="00B41897">
        <w:rPr>
          <w:rFonts w:ascii="Times New Roman" w:hAnsi="Times New Roman"/>
          <w:color w:val="auto"/>
          <w:sz w:val="28"/>
          <w:szCs w:val="28"/>
        </w:rPr>
        <w:t xml:space="preserve"> варианту </w:t>
      </w:r>
      <w:r w:rsidR="00D47C88" w:rsidRPr="00B41897">
        <w:rPr>
          <w:rFonts w:ascii="Times New Roman" w:hAnsi="Times New Roman"/>
          <w:color w:val="auto"/>
          <w:sz w:val="28"/>
          <w:szCs w:val="28"/>
        </w:rPr>
        <w:t>–</w:t>
      </w:r>
      <w:r w:rsidRPr="00B41897">
        <w:rPr>
          <w:rFonts w:ascii="Times New Roman" w:hAnsi="Times New Roman"/>
          <w:color w:val="auto"/>
          <w:sz w:val="28"/>
          <w:szCs w:val="28"/>
        </w:rPr>
        <w:t xml:space="preserve"> </w:t>
      </w:r>
      <w:r w:rsidR="008A3ADA" w:rsidRPr="00B41897">
        <w:rPr>
          <w:rFonts w:ascii="Times New Roman" w:hAnsi="Times New Roman"/>
          <w:color w:val="auto"/>
          <w:sz w:val="28"/>
          <w:szCs w:val="28"/>
        </w:rPr>
        <w:t>10</w:t>
      </w:r>
      <w:r w:rsidR="002F1993" w:rsidRPr="00B41897">
        <w:rPr>
          <w:rFonts w:ascii="Times New Roman" w:hAnsi="Times New Roman"/>
          <w:color w:val="auto"/>
          <w:sz w:val="28"/>
          <w:szCs w:val="28"/>
        </w:rPr>
        <w:t>5</w:t>
      </w:r>
      <w:r w:rsidR="008A3ADA" w:rsidRPr="00B41897">
        <w:rPr>
          <w:rFonts w:ascii="Times New Roman" w:hAnsi="Times New Roman"/>
          <w:color w:val="auto"/>
          <w:sz w:val="28"/>
          <w:szCs w:val="28"/>
        </w:rPr>
        <w:t>,</w:t>
      </w:r>
      <w:r w:rsidR="00FD263D" w:rsidRPr="00B41897">
        <w:rPr>
          <w:rFonts w:ascii="Times New Roman" w:hAnsi="Times New Roman"/>
          <w:color w:val="auto"/>
          <w:sz w:val="28"/>
          <w:szCs w:val="28"/>
        </w:rPr>
        <w:t>7</w:t>
      </w:r>
      <w:r w:rsidRPr="00B41897">
        <w:rPr>
          <w:rFonts w:ascii="Times New Roman" w:hAnsi="Times New Roman"/>
          <w:color w:val="auto"/>
          <w:sz w:val="28"/>
          <w:szCs w:val="28"/>
        </w:rPr>
        <w:t>%, 10</w:t>
      </w:r>
      <w:r w:rsidR="00FD263D" w:rsidRPr="00B41897">
        <w:rPr>
          <w:rFonts w:ascii="Times New Roman" w:hAnsi="Times New Roman"/>
          <w:color w:val="auto"/>
          <w:sz w:val="28"/>
          <w:szCs w:val="28"/>
        </w:rPr>
        <w:t>4,0</w:t>
      </w:r>
      <w:r w:rsidRPr="00B41897">
        <w:rPr>
          <w:rFonts w:ascii="Times New Roman" w:hAnsi="Times New Roman"/>
          <w:color w:val="auto"/>
          <w:sz w:val="28"/>
          <w:szCs w:val="28"/>
        </w:rPr>
        <w:t>%, 10</w:t>
      </w:r>
      <w:r w:rsidR="00FD263D" w:rsidRPr="00B41897">
        <w:rPr>
          <w:rFonts w:ascii="Times New Roman" w:hAnsi="Times New Roman"/>
          <w:color w:val="auto"/>
          <w:sz w:val="28"/>
          <w:szCs w:val="28"/>
        </w:rPr>
        <w:t>4,0</w:t>
      </w:r>
      <w:r w:rsidRPr="00B41897">
        <w:rPr>
          <w:rFonts w:ascii="Times New Roman" w:hAnsi="Times New Roman"/>
          <w:color w:val="auto"/>
          <w:sz w:val="28"/>
          <w:szCs w:val="28"/>
        </w:rPr>
        <w:t>% соответственно</w:t>
      </w:r>
      <w:r w:rsidR="00792E32" w:rsidRPr="00B41897">
        <w:rPr>
          <w:rFonts w:ascii="Times New Roman" w:hAnsi="Times New Roman"/>
          <w:color w:val="auto"/>
          <w:sz w:val="28"/>
          <w:szCs w:val="28"/>
        </w:rPr>
        <w:t>;</w:t>
      </w:r>
      <w:r w:rsidR="001E6DD2" w:rsidRPr="00B41897">
        <w:rPr>
          <w:rFonts w:ascii="Times New Roman" w:hAnsi="Times New Roman"/>
          <w:color w:val="auto"/>
          <w:sz w:val="28"/>
          <w:szCs w:val="28"/>
        </w:rPr>
        <w:t xml:space="preserve"> </w:t>
      </w:r>
      <w:r w:rsidRPr="00B41897">
        <w:rPr>
          <w:rFonts w:ascii="Times New Roman" w:hAnsi="Times New Roman"/>
          <w:color w:val="auto"/>
          <w:sz w:val="28"/>
          <w:szCs w:val="28"/>
        </w:rPr>
        <w:t xml:space="preserve">по базовому варианту – </w:t>
      </w:r>
      <w:r w:rsidR="00CD7E6D" w:rsidRPr="00B41897">
        <w:rPr>
          <w:rFonts w:ascii="Times New Roman" w:hAnsi="Times New Roman"/>
          <w:color w:val="auto"/>
          <w:sz w:val="28"/>
          <w:szCs w:val="28"/>
        </w:rPr>
        <w:t>10</w:t>
      </w:r>
      <w:r w:rsidR="002F1993" w:rsidRPr="00B41897">
        <w:rPr>
          <w:rFonts w:ascii="Times New Roman" w:hAnsi="Times New Roman"/>
          <w:color w:val="auto"/>
          <w:sz w:val="28"/>
          <w:szCs w:val="28"/>
        </w:rPr>
        <w:t>5</w:t>
      </w:r>
      <w:r w:rsidR="008A3ADA" w:rsidRPr="00B41897">
        <w:rPr>
          <w:rFonts w:ascii="Times New Roman" w:hAnsi="Times New Roman"/>
          <w:color w:val="auto"/>
          <w:sz w:val="28"/>
          <w:szCs w:val="28"/>
        </w:rPr>
        <w:t>,</w:t>
      </w:r>
      <w:r w:rsidR="00FD263D" w:rsidRPr="00B41897">
        <w:rPr>
          <w:rFonts w:ascii="Times New Roman" w:hAnsi="Times New Roman"/>
          <w:color w:val="auto"/>
          <w:sz w:val="28"/>
          <w:szCs w:val="28"/>
        </w:rPr>
        <w:t>4</w:t>
      </w:r>
      <w:r w:rsidRPr="00B41897">
        <w:rPr>
          <w:rFonts w:ascii="Times New Roman" w:hAnsi="Times New Roman"/>
          <w:color w:val="auto"/>
          <w:sz w:val="28"/>
          <w:szCs w:val="28"/>
        </w:rPr>
        <w:t>%, 104,</w:t>
      </w:r>
      <w:r w:rsidR="00FD263D" w:rsidRPr="00B41897">
        <w:rPr>
          <w:rFonts w:ascii="Times New Roman" w:hAnsi="Times New Roman"/>
          <w:color w:val="auto"/>
          <w:sz w:val="28"/>
          <w:szCs w:val="28"/>
        </w:rPr>
        <w:t>0</w:t>
      </w:r>
      <w:r w:rsidRPr="00B41897">
        <w:rPr>
          <w:rFonts w:ascii="Times New Roman" w:hAnsi="Times New Roman"/>
          <w:color w:val="auto"/>
          <w:sz w:val="28"/>
          <w:szCs w:val="28"/>
        </w:rPr>
        <w:t>%, 104,0% соответственно</w:t>
      </w:r>
      <w:r w:rsidR="00792E32" w:rsidRPr="00B41897">
        <w:rPr>
          <w:rFonts w:ascii="Times New Roman" w:hAnsi="Times New Roman"/>
          <w:color w:val="auto"/>
          <w:sz w:val="28"/>
          <w:szCs w:val="28"/>
        </w:rPr>
        <w:t>.</w:t>
      </w:r>
    </w:p>
    <w:p w14:paraId="77FE4624" w14:textId="77777777" w:rsidR="000E7EB0" w:rsidRPr="00B41897" w:rsidRDefault="000E7EB0" w:rsidP="001E6DD2">
      <w:pPr>
        <w:ind w:firstLine="709"/>
        <w:jc w:val="both"/>
        <w:rPr>
          <w:rFonts w:ascii="Times New Roman" w:hAnsi="Times New Roman"/>
          <w:color w:val="auto"/>
          <w:sz w:val="28"/>
          <w:szCs w:val="28"/>
        </w:rPr>
      </w:pPr>
      <w:r w:rsidRPr="00B41897">
        <w:rPr>
          <w:rFonts w:ascii="Times New Roman" w:hAnsi="Times New Roman"/>
          <w:color w:val="auto"/>
          <w:sz w:val="28"/>
          <w:szCs w:val="28"/>
        </w:rPr>
        <w:t xml:space="preserve">Уровень инфляционной динамики в прогнозируемом периоде будет формироваться с учетом изменения внешних условий, а также эффективности реализации государственной тарифной политики. </w:t>
      </w:r>
    </w:p>
    <w:p w14:paraId="70D5C677" w14:textId="77777777" w:rsidR="000E7EB0" w:rsidRPr="00AC2BAB" w:rsidRDefault="000E7EB0" w:rsidP="001E6DD2">
      <w:pPr>
        <w:ind w:firstLine="709"/>
        <w:jc w:val="both"/>
        <w:rPr>
          <w:rFonts w:ascii="Times New Roman" w:hAnsi="Times New Roman"/>
          <w:color w:val="auto"/>
          <w:sz w:val="28"/>
          <w:szCs w:val="28"/>
          <w:highlight w:val="yellow"/>
        </w:rPr>
      </w:pPr>
    </w:p>
    <w:p w14:paraId="542BB8F1" w14:textId="77777777" w:rsidR="00022EE8" w:rsidRPr="00022EE8" w:rsidRDefault="00022EE8" w:rsidP="00022EE8">
      <w:pPr>
        <w:ind w:firstLine="709"/>
        <w:jc w:val="both"/>
        <w:rPr>
          <w:rFonts w:ascii="Times New Roman" w:hAnsi="Times New Roman" w:cs="Times New Roman"/>
          <w:b/>
          <w:color w:val="auto"/>
          <w:sz w:val="28"/>
          <w:szCs w:val="28"/>
        </w:rPr>
      </w:pPr>
      <w:r w:rsidRPr="00022EE8">
        <w:rPr>
          <w:rFonts w:ascii="Times New Roman" w:hAnsi="Times New Roman" w:cs="Times New Roman"/>
          <w:b/>
          <w:color w:val="auto"/>
          <w:sz w:val="28"/>
          <w:szCs w:val="28"/>
        </w:rPr>
        <w:t>Промышленность</w:t>
      </w:r>
    </w:p>
    <w:p w14:paraId="2C62DD2E" w14:textId="77777777"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 xml:space="preserve">Перспективы роста промышленного производства Курской области в среднесрочном периоде будут зависеть от действия внешних факторов, которые определяются прежде всего динамикой цен и спроса на внешнем и внутреннем рынках на железорудное сырье, на </w:t>
      </w:r>
      <w:r w:rsidRPr="00022EE8">
        <w:rPr>
          <w:rFonts w:ascii="Times New Roman" w:hAnsi="Times New Roman" w:cs="Times New Roman"/>
          <w:color w:val="auto"/>
          <w:sz w:val="28"/>
          <w:szCs w:val="28"/>
        </w:rPr>
        <w:t>пищевую,</w:t>
      </w:r>
      <w:r w:rsidRPr="00022EE8">
        <w:rPr>
          <w:rFonts w:ascii="Times New Roman" w:hAnsi="Times New Roman"/>
          <w:color w:val="auto"/>
          <w:sz w:val="28"/>
          <w:szCs w:val="28"/>
        </w:rPr>
        <w:t xml:space="preserve"> химическую, электротехническую </w:t>
      </w:r>
      <w:r w:rsidRPr="00022EE8">
        <w:rPr>
          <w:rFonts w:ascii="Times New Roman" w:hAnsi="Times New Roman" w:cs="Times New Roman"/>
          <w:color w:val="auto"/>
          <w:sz w:val="28"/>
          <w:szCs w:val="28"/>
        </w:rPr>
        <w:t xml:space="preserve">и </w:t>
      </w:r>
      <w:r w:rsidRPr="00022EE8">
        <w:rPr>
          <w:rFonts w:ascii="Times New Roman" w:hAnsi="Times New Roman"/>
          <w:color w:val="auto"/>
          <w:sz w:val="28"/>
          <w:szCs w:val="28"/>
        </w:rPr>
        <w:t xml:space="preserve">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
    <w:p w14:paraId="67CBE934" w14:textId="3556995A"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Помимо факторов внешнего воздействия в прогнозе учтены планы по реализации крупных инвестиционных проектов и загрузке уже введенных в эксплуатацию мощностей</w:t>
      </w:r>
      <w:r w:rsidR="001A2A69">
        <w:rPr>
          <w:rFonts w:ascii="Times New Roman" w:hAnsi="Times New Roman"/>
          <w:color w:val="auto"/>
          <w:sz w:val="28"/>
          <w:szCs w:val="28"/>
        </w:rPr>
        <w:t>,</w:t>
      </w:r>
      <w:r w:rsidRPr="00022EE8">
        <w:rPr>
          <w:rFonts w:ascii="Times New Roman" w:hAnsi="Times New Roman"/>
          <w:color w:val="auto"/>
          <w:sz w:val="28"/>
          <w:szCs w:val="28"/>
        </w:rPr>
        <w:t xml:space="preserve"> реализация государственной политики, направленной на поддержку инвестиционной деятельности и деловой активности.</w:t>
      </w:r>
    </w:p>
    <w:p w14:paraId="14BE5246" w14:textId="77777777"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Ведущее предприятие по виду деятельности «Обеспечение электрической энергией, газом и паром; кондиционирование воздуха» - филиал АО «Концерн Росэнергоатом» «Курская атомная станция».  </w:t>
      </w:r>
    </w:p>
    <w:p w14:paraId="64670DDC" w14:textId="77777777"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lastRenderedPageBreak/>
        <w:t>Показатели деятельности в обеспечении электрической энергией, газом и паром определяются в основном планами Курской АЭС по ремонту и модернизации действующих энергоблоков с целью повышения безопасности и продления сроков их эксплуатации, а также, начиная с 2026 года, вводом в эксплуатацию энергоблока № 1 Курской АЭС-2.</w:t>
      </w:r>
    </w:p>
    <w:p w14:paraId="608BA73B" w14:textId="77777777"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t xml:space="preserve">В 2024 году предприятие выработало 15,5 млрд. </w:t>
      </w:r>
      <w:proofErr w:type="spellStart"/>
      <w:r w:rsidRPr="00022EE8">
        <w:rPr>
          <w:rFonts w:ascii="Times New Roman" w:hAnsi="Times New Roman" w:cs="Times New Roman"/>
          <w:bCs/>
          <w:color w:val="auto"/>
          <w:sz w:val="28"/>
          <w:szCs w:val="28"/>
        </w:rPr>
        <w:t>кВтч</w:t>
      </w:r>
      <w:proofErr w:type="spellEnd"/>
      <w:r w:rsidRPr="00022EE8">
        <w:rPr>
          <w:rFonts w:ascii="Times New Roman" w:hAnsi="Times New Roman" w:cs="Times New Roman"/>
          <w:bCs/>
          <w:color w:val="auto"/>
          <w:sz w:val="28"/>
          <w:szCs w:val="28"/>
        </w:rPr>
        <w:t xml:space="preserve"> электроэнергии, что на 25% меньше, чем в 2023 году. Уменьшение выработки связано с выводом из режима генерации электроэнергии энергоблока № 2 Курской АЭС в январе 2024 года (в 2024 году в эксплуатации находилось 2 энергоблока, в сопоставимом периоде 2023 года работали 3 энергоблока). </w:t>
      </w:r>
    </w:p>
    <w:p w14:paraId="689B7B5E" w14:textId="77777777"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t>По оценке в 2025 году индекс промышленного производства по виду деятельности «Обеспечение электрической энергией, газом и паром; кондиционирование воздуха» составит 91,0%.</w:t>
      </w:r>
    </w:p>
    <w:p w14:paraId="2FD8A56F" w14:textId="77777777" w:rsidR="00022EE8" w:rsidRPr="00022EE8" w:rsidRDefault="00022EE8" w:rsidP="00022EE8">
      <w:pPr>
        <w:ind w:firstLine="720"/>
        <w:jc w:val="both"/>
        <w:rPr>
          <w:rFonts w:ascii="Times New Roman" w:hAnsi="Times New Roman" w:cs="Times New Roman"/>
          <w:bCs/>
          <w:color w:val="auto"/>
          <w:sz w:val="28"/>
          <w:szCs w:val="28"/>
          <w:highlight w:val="yellow"/>
        </w:rPr>
      </w:pPr>
      <w:r w:rsidRPr="00022EE8">
        <w:rPr>
          <w:rFonts w:ascii="Times New Roman" w:hAnsi="Times New Roman" w:cs="Times New Roman"/>
          <w:bCs/>
          <w:color w:val="auto"/>
          <w:sz w:val="28"/>
          <w:szCs w:val="28"/>
        </w:rPr>
        <w:t>Индекс промышленного производства по базовому варианту в 2026 году планируется 105,1%, в 2027 году – 128,2%, в 2028 году – 118,8%; по консервативному варианту в 2026 году – 103,1%, в 2027 году – 123,3%, в 2028 году – 116,9%.</w:t>
      </w:r>
    </w:p>
    <w:p w14:paraId="254F5676" w14:textId="77777777"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022EE8">
        <w:rPr>
          <w:rFonts w:ascii="Times New Roman" w:hAnsi="Times New Roman" w:cs="Times New Roman"/>
          <w:color w:val="auto"/>
          <w:sz w:val="28"/>
          <w:szCs w:val="28"/>
        </w:rPr>
        <w:t>Варичева</w:t>
      </w:r>
      <w:proofErr w:type="spellEnd"/>
      <w:r w:rsidRPr="00022EE8">
        <w:rPr>
          <w:rFonts w:ascii="Times New Roman" w:hAnsi="Times New Roman" w:cs="Times New Roman"/>
          <w:color w:val="auto"/>
          <w:sz w:val="28"/>
          <w:szCs w:val="28"/>
        </w:rPr>
        <w:t>» обладает 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доменную и аглоруду.</w:t>
      </w:r>
    </w:p>
    <w:p w14:paraId="6FB4BD1D" w14:textId="77777777" w:rsid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Развитие в среднесрочной перспективе отрасли «Добыча полезных ископаемых» связано с инвестиционными проектами АО «Михайловский ГОК им. А.В. </w:t>
      </w:r>
      <w:proofErr w:type="spellStart"/>
      <w:r w:rsidRPr="00022EE8">
        <w:rPr>
          <w:rFonts w:ascii="Times New Roman" w:hAnsi="Times New Roman" w:cs="Times New Roman"/>
          <w:color w:val="auto"/>
          <w:sz w:val="28"/>
          <w:szCs w:val="28"/>
        </w:rPr>
        <w:t>Варичева</w:t>
      </w:r>
      <w:proofErr w:type="spellEnd"/>
      <w:r w:rsidRPr="00022EE8">
        <w:rPr>
          <w:rFonts w:ascii="Times New Roman" w:hAnsi="Times New Roman" w:cs="Times New Roman"/>
          <w:color w:val="auto"/>
          <w:sz w:val="28"/>
          <w:szCs w:val="28"/>
        </w:rPr>
        <w:t xml:space="preserve">». </w:t>
      </w:r>
    </w:p>
    <w:p w14:paraId="284E4022" w14:textId="77777777" w:rsidR="00022EE8" w:rsidRPr="00022EE8" w:rsidRDefault="00022EE8" w:rsidP="00022EE8">
      <w:pPr>
        <w:ind w:firstLine="720"/>
        <w:jc w:val="both"/>
        <w:rPr>
          <w:rFonts w:ascii="Times New Roman" w:hAnsi="Times New Roman" w:cs="Times New Roman"/>
          <w:color w:val="auto"/>
          <w:sz w:val="28"/>
          <w:szCs w:val="28"/>
        </w:rPr>
      </w:pPr>
      <w:r w:rsidRPr="00AC7C27">
        <w:rPr>
          <w:rFonts w:ascii="Times New Roman" w:hAnsi="Times New Roman" w:cs="Times New Roman"/>
          <w:color w:val="auto"/>
          <w:sz w:val="28"/>
          <w:szCs w:val="28"/>
        </w:rPr>
        <w:t>Холдингом «</w:t>
      </w:r>
      <w:proofErr w:type="spellStart"/>
      <w:r w:rsidRPr="00AC7C27">
        <w:rPr>
          <w:rFonts w:ascii="Times New Roman" w:hAnsi="Times New Roman" w:cs="Times New Roman"/>
          <w:color w:val="auto"/>
          <w:sz w:val="28"/>
          <w:szCs w:val="28"/>
        </w:rPr>
        <w:t>Металлоинвест</w:t>
      </w:r>
      <w:proofErr w:type="spellEnd"/>
      <w:r w:rsidRPr="00AC7C27">
        <w:rPr>
          <w:rFonts w:ascii="Times New Roman" w:hAnsi="Times New Roman" w:cs="Times New Roman"/>
          <w:color w:val="auto"/>
          <w:sz w:val="28"/>
          <w:szCs w:val="28"/>
        </w:rPr>
        <w:t xml:space="preserve">» на территории создаваемой особой экономической зоны в г. Железногорске планируется реализация инвестиционного проекта по строительству завода по производству </w:t>
      </w:r>
      <w:proofErr w:type="spellStart"/>
      <w:r w:rsidRPr="00AC7C27">
        <w:rPr>
          <w:rFonts w:ascii="Times New Roman" w:hAnsi="Times New Roman" w:cs="Times New Roman"/>
          <w:color w:val="auto"/>
          <w:sz w:val="28"/>
          <w:szCs w:val="28"/>
        </w:rPr>
        <w:t>горячебрикетированного</w:t>
      </w:r>
      <w:proofErr w:type="spellEnd"/>
      <w:r w:rsidRPr="00AC7C27">
        <w:rPr>
          <w:rFonts w:ascii="Times New Roman" w:hAnsi="Times New Roman" w:cs="Times New Roman"/>
          <w:color w:val="auto"/>
          <w:sz w:val="28"/>
          <w:szCs w:val="28"/>
        </w:rPr>
        <w:t xml:space="preserve"> железа с общим объемом инвестиций свыше 50 млрд рублей.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 В результате реализации проекта выпуск </w:t>
      </w:r>
      <w:proofErr w:type="spellStart"/>
      <w:r w:rsidRPr="00AC7C27">
        <w:rPr>
          <w:rFonts w:ascii="Times New Roman" w:hAnsi="Times New Roman" w:cs="Times New Roman"/>
          <w:color w:val="auto"/>
          <w:sz w:val="28"/>
          <w:szCs w:val="28"/>
        </w:rPr>
        <w:t>горячебрикетированного</w:t>
      </w:r>
      <w:proofErr w:type="spellEnd"/>
      <w:r w:rsidRPr="00AC7C27">
        <w:rPr>
          <w:rFonts w:ascii="Times New Roman" w:hAnsi="Times New Roman" w:cs="Times New Roman"/>
          <w:color w:val="auto"/>
          <w:sz w:val="28"/>
          <w:szCs w:val="28"/>
        </w:rPr>
        <w:t xml:space="preserve"> железа составит более 2 млн. тонн в год.</w:t>
      </w:r>
      <w:r w:rsidRPr="00022EE8">
        <w:rPr>
          <w:rFonts w:ascii="Times New Roman" w:hAnsi="Times New Roman" w:cs="Times New Roman"/>
          <w:color w:val="auto"/>
          <w:sz w:val="28"/>
          <w:szCs w:val="28"/>
        </w:rPr>
        <w:t xml:space="preserve"> </w:t>
      </w:r>
    </w:p>
    <w:p w14:paraId="5CFF2AEC" w14:textId="77777777"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Таким образом, прогноз индекса промышленного производства в добыче полезных ископаемых основан на ожидаемых тенденциях развития конъюнктуры рынка железорудного сырья, а также результатах реализации инвестиционных проектов. По оценке в 2025 году индекс промышленного производства по виду деятельности «Добыча полезных ископаемых» составит 97,8%.</w:t>
      </w:r>
    </w:p>
    <w:p w14:paraId="441E8004" w14:textId="77777777" w:rsidR="00022EE8" w:rsidRPr="00022EE8" w:rsidRDefault="00022EE8" w:rsidP="00022EE8">
      <w:pPr>
        <w:ind w:firstLine="720"/>
        <w:jc w:val="both"/>
        <w:rPr>
          <w:rFonts w:ascii="Times New Roman" w:hAnsi="Times New Roman" w:cs="Times New Roman"/>
          <w:color w:val="auto"/>
          <w:sz w:val="28"/>
          <w:szCs w:val="28"/>
          <w:highlight w:val="yellow"/>
        </w:rPr>
      </w:pPr>
      <w:r w:rsidRPr="00022EE8">
        <w:rPr>
          <w:rFonts w:ascii="Times New Roman" w:hAnsi="Times New Roman" w:cs="Times New Roman"/>
          <w:color w:val="auto"/>
          <w:sz w:val="28"/>
          <w:szCs w:val="28"/>
        </w:rPr>
        <w:t>В отрасли по базовому варианту планируются индексы промышленного производства в 2026 году – 80,2%, в 2027 году – 101,0%, в 2028 году – 100%; по консервативному варианту в 2026 году – 78,4%, в 2027 году – 100%, в 2028 году – 100%.</w:t>
      </w:r>
    </w:p>
    <w:p w14:paraId="612202F3" w14:textId="77777777" w:rsidR="00022EE8" w:rsidRPr="00022EE8" w:rsidRDefault="00022EE8" w:rsidP="00022EE8">
      <w:pPr>
        <w:ind w:firstLine="709"/>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lastRenderedPageBreak/>
        <w:t xml:space="preserve">В прогнозируемом периоде продолжится диверсификация структуры промышленности на основе опережающего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14:paraId="70D81AE3" w14:textId="77777777" w:rsidR="00022EE8" w:rsidRPr="00022EE8" w:rsidRDefault="00022EE8" w:rsidP="00022EE8">
      <w:pPr>
        <w:ind w:firstLine="708"/>
        <w:jc w:val="both"/>
        <w:rPr>
          <w:rFonts w:ascii="Times New Roman" w:hAnsi="Times New Roman" w:cs="Times New Roman"/>
          <w:bCs/>
          <w:color w:val="auto"/>
          <w:sz w:val="28"/>
          <w:szCs w:val="28"/>
          <w:shd w:val="clear" w:color="auto" w:fill="FFFFFF"/>
        </w:rPr>
      </w:pPr>
      <w:r w:rsidRPr="00022EE8">
        <w:rPr>
          <w:rFonts w:ascii="Times New Roman" w:hAnsi="Times New Roman" w:cs="Times New Roman"/>
          <w:bCs/>
          <w:color w:val="auto"/>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электрического оборудования, электронных и оптических изделий, производстве бумаги и бумажных </w:t>
      </w:r>
      <w:r w:rsidR="00660FE4" w:rsidRPr="00022EE8">
        <w:rPr>
          <w:rFonts w:ascii="Times New Roman" w:hAnsi="Times New Roman" w:cs="Times New Roman"/>
          <w:bCs/>
          <w:color w:val="auto"/>
          <w:sz w:val="28"/>
          <w:szCs w:val="28"/>
          <w:shd w:val="clear" w:color="auto" w:fill="FFFFFF"/>
        </w:rPr>
        <w:t>изделий, производстве</w:t>
      </w:r>
      <w:r w:rsidRPr="00022EE8">
        <w:rPr>
          <w:rFonts w:ascii="Times New Roman" w:hAnsi="Times New Roman" w:cs="Times New Roman"/>
          <w:bCs/>
          <w:color w:val="auto"/>
          <w:sz w:val="28"/>
          <w:szCs w:val="28"/>
          <w:shd w:val="clear" w:color="auto" w:fill="FFFFFF"/>
        </w:rPr>
        <w:t xml:space="preserve"> пищевых продуктов. </w:t>
      </w:r>
    </w:p>
    <w:p w14:paraId="2D8C64E9" w14:textId="77777777"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Инвестиционные проекты ОАО «Фармстандарт-</w:t>
      </w:r>
      <w:proofErr w:type="spellStart"/>
      <w:r w:rsidRPr="00022EE8">
        <w:rPr>
          <w:rFonts w:ascii="Times New Roman" w:hAnsi="Times New Roman"/>
          <w:spacing w:val="1"/>
          <w:sz w:val="28"/>
          <w:szCs w:val="28"/>
        </w:rPr>
        <w:t>Лексредства</w:t>
      </w:r>
      <w:proofErr w:type="spellEnd"/>
      <w:r w:rsidRPr="00022EE8">
        <w:rPr>
          <w:rFonts w:ascii="Times New Roman" w:hAnsi="Times New Roman"/>
          <w:spacing w:val="1"/>
          <w:sz w:val="28"/>
          <w:szCs w:val="28"/>
        </w:rPr>
        <w:t>», ООО НПО «Композит», АО «</w:t>
      </w:r>
      <w:proofErr w:type="spellStart"/>
      <w:r w:rsidRPr="00022EE8">
        <w:rPr>
          <w:rFonts w:ascii="Times New Roman" w:hAnsi="Times New Roman"/>
          <w:spacing w:val="1"/>
          <w:sz w:val="28"/>
          <w:szCs w:val="28"/>
        </w:rPr>
        <w:t>Авиаавтоматика</w:t>
      </w:r>
      <w:proofErr w:type="spellEnd"/>
      <w:r w:rsidRPr="00022EE8">
        <w:rPr>
          <w:rFonts w:ascii="Times New Roman" w:hAnsi="Times New Roman"/>
          <w:spacing w:val="1"/>
          <w:sz w:val="28"/>
          <w:szCs w:val="28"/>
        </w:rPr>
        <w:t xml:space="preserve">» им. </w:t>
      </w:r>
      <w:proofErr w:type="spellStart"/>
      <w:r w:rsidRPr="00022EE8">
        <w:rPr>
          <w:rFonts w:ascii="Times New Roman" w:hAnsi="Times New Roman"/>
          <w:spacing w:val="1"/>
          <w:sz w:val="28"/>
          <w:szCs w:val="28"/>
        </w:rPr>
        <w:t>В.В.Тарасова</w:t>
      </w:r>
      <w:proofErr w:type="spellEnd"/>
      <w:r w:rsidRPr="00022EE8">
        <w:rPr>
          <w:rFonts w:ascii="Times New Roman" w:hAnsi="Times New Roman"/>
          <w:spacing w:val="1"/>
          <w:sz w:val="28"/>
          <w:szCs w:val="28"/>
        </w:rPr>
        <w:t>», АО «Курский электроаппаратный завод», группы предприятий «ГОТЭК», предприятий пищевой и перерабатывающей промышленности направлены на модернизацию производства, повышение конкурентоспособности выпускаемой продукции и эффективности энергопотребления.</w:t>
      </w:r>
    </w:p>
    <w:p w14:paraId="7E080E97" w14:textId="09E293AE" w:rsidR="00022EE8" w:rsidRPr="00022EE8" w:rsidRDefault="00022EE8" w:rsidP="00022EE8">
      <w:pPr>
        <w:ind w:firstLine="709"/>
        <w:jc w:val="both"/>
        <w:rPr>
          <w:rFonts w:ascii="Times New Roman" w:hAnsi="Times New Roman"/>
          <w:sz w:val="28"/>
          <w:szCs w:val="28"/>
        </w:rPr>
      </w:pPr>
      <w:r w:rsidRPr="00022EE8">
        <w:rPr>
          <w:rFonts w:ascii="Times New Roman" w:hAnsi="Times New Roman"/>
          <w:spacing w:val="1"/>
          <w:sz w:val="28"/>
          <w:szCs w:val="28"/>
        </w:rPr>
        <w:t xml:space="preserve">Так, </w:t>
      </w:r>
      <w:r w:rsidRPr="00022EE8">
        <w:rPr>
          <w:rFonts w:ascii="Times New Roman" w:hAnsi="Times New Roman"/>
          <w:sz w:val="28"/>
          <w:szCs w:val="28"/>
        </w:rPr>
        <w:t>ОАО «Фармстандарт-</w:t>
      </w:r>
      <w:proofErr w:type="spellStart"/>
      <w:r w:rsidRPr="00022EE8">
        <w:rPr>
          <w:rFonts w:ascii="Times New Roman" w:hAnsi="Times New Roman"/>
          <w:sz w:val="28"/>
          <w:szCs w:val="28"/>
        </w:rPr>
        <w:t>Лексредства</w:t>
      </w:r>
      <w:proofErr w:type="spellEnd"/>
      <w:r w:rsidRPr="00022EE8">
        <w:rPr>
          <w:rFonts w:ascii="Times New Roman" w:hAnsi="Times New Roman"/>
          <w:sz w:val="28"/>
          <w:szCs w:val="28"/>
        </w:rPr>
        <w:t>» в 2024 году запущен цех мягких желатиновых капсул с объемом инвестиций более 1 млрд. руб</w:t>
      </w:r>
      <w:r w:rsidR="0060080F">
        <w:rPr>
          <w:rFonts w:ascii="Times New Roman" w:hAnsi="Times New Roman"/>
          <w:sz w:val="28"/>
          <w:szCs w:val="28"/>
        </w:rPr>
        <w:t>лей</w:t>
      </w:r>
      <w:r w:rsidRPr="00022EE8">
        <w:rPr>
          <w:rFonts w:ascii="Times New Roman" w:hAnsi="Times New Roman"/>
          <w:sz w:val="28"/>
          <w:szCs w:val="28"/>
        </w:rPr>
        <w:t>. На производстве начался выпуск следующих известных и востребованных противовоспалительных и противоревматических препаратов («Ибупрофен», «</w:t>
      </w:r>
      <w:proofErr w:type="spellStart"/>
      <w:r w:rsidRPr="00022EE8">
        <w:rPr>
          <w:rFonts w:ascii="Times New Roman" w:hAnsi="Times New Roman"/>
          <w:sz w:val="28"/>
          <w:szCs w:val="28"/>
        </w:rPr>
        <w:t>Некст</w:t>
      </w:r>
      <w:proofErr w:type="spellEnd"/>
      <w:r w:rsidRPr="00022EE8">
        <w:rPr>
          <w:rFonts w:ascii="Times New Roman" w:hAnsi="Times New Roman"/>
          <w:sz w:val="28"/>
          <w:szCs w:val="28"/>
        </w:rPr>
        <w:t>» и др.). После выхода производства на полную проектную мощность на указанном участке возможен выпуск до 9 млн. упаковок в год.</w:t>
      </w:r>
    </w:p>
    <w:p w14:paraId="1624AFCB" w14:textId="77777777" w:rsidR="00022EE8" w:rsidRPr="00022EE8" w:rsidRDefault="00022EE8" w:rsidP="00022EE8">
      <w:pPr>
        <w:ind w:firstLine="709"/>
        <w:jc w:val="both"/>
        <w:rPr>
          <w:rFonts w:ascii="Times New Roman" w:hAnsi="Times New Roman" w:cs="Times New Roman"/>
          <w:sz w:val="28"/>
          <w:szCs w:val="28"/>
        </w:rPr>
      </w:pPr>
      <w:r w:rsidRPr="00022EE8">
        <w:rPr>
          <w:rFonts w:ascii="Times New Roman" w:hAnsi="Times New Roman" w:cs="Times New Roman"/>
          <w:sz w:val="28"/>
          <w:szCs w:val="28"/>
        </w:rPr>
        <w:t>Научно-производственное объединение «Композит» реализует крупный инвестиционный проект до 2026 года, направленный на увеличение объемов производства, освоение в производстве нового вида продукции – цельнолитых шин для погрузчиков. Общая стоимость проекта около 2,8 млрд. рублей.</w:t>
      </w:r>
    </w:p>
    <w:p w14:paraId="1878B8D1" w14:textId="77777777"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 xml:space="preserve">АО «Курский электроаппаратный завод» реализует проекты по разработке и выпуску ряда автоматических выключателей </w:t>
      </w:r>
      <w:proofErr w:type="spellStart"/>
      <w:r w:rsidRPr="00022EE8">
        <w:rPr>
          <w:rFonts w:ascii="Times New Roman" w:hAnsi="Times New Roman"/>
          <w:spacing w:val="1"/>
          <w:sz w:val="28"/>
          <w:szCs w:val="28"/>
        </w:rPr>
        <w:t>OptiMat</w:t>
      </w:r>
      <w:proofErr w:type="spellEnd"/>
      <w:r w:rsidRPr="00022EE8">
        <w:rPr>
          <w:rFonts w:ascii="Times New Roman" w:hAnsi="Times New Roman"/>
          <w:spacing w:val="1"/>
          <w:sz w:val="28"/>
          <w:szCs w:val="28"/>
        </w:rPr>
        <w:t xml:space="preserve"> D. В условиях внешнего санкционного давления предприятие активно замещает продукцию иностранных производителей.</w:t>
      </w:r>
    </w:p>
    <w:p w14:paraId="6A56FAFF" w14:textId="3DC308EB"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В металлургическом производстве в особой экономической зоне ожидается ввод в эксплуатацию двух новых предприятий: ООО «Михайловский ГБЖ» (2027</w:t>
      </w:r>
      <w:r w:rsidR="007654FB">
        <w:rPr>
          <w:rFonts w:ascii="Times New Roman" w:hAnsi="Times New Roman"/>
          <w:spacing w:val="1"/>
          <w:sz w:val="28"/>
          <w:szCs w:val="28"/>
        </w:rPr>
        <w:t xml:space="preserve"> </w:t>
      </w:r>
      <w:r w:rsidRPr="00022EE8">
        <w:rPr>
          <w:rFonts w:ascii="Times New Roman" w:hAnsi="Times New Roman"/>
          <w:spacing w:val="1"/>
          <w:sz w:val="28"/>
          <w:szCs w:val="28"/>
        </w:rPr>
        <w:t>г</w:t>
      </w:r>
      <w:r w:rsidR="007654FB">
        <w:rPr>
          <w:rFonts w:ascii="Times New Roman" w:hAnsi="Times New Roman"/>
          <w:spacing w:val="1"/>
          <w:sz w:val="28"/>
          <w:szCs w:val="28"/>
        </w:rPr>
        <w:t>од</w:t>
      </w:r>
      <w:r w:rsidRPr="00022EE8">
        <w:rPr>
          <w:rFonts w:ascii="Times New Roman" w:hAnsi="Times New Roman"/>
          <w:spacing w:val="1"/>
          <w:sz w:val="28"/>
          <w:szCs w:val="28"/>
        </w:rPr>
        <w:t>) и ООО «</w:t>
      </w:r>
      <w:proofErr w:type="spellStart"/>
      <w:r w:rsidRPr="00022EE8">
        <w:rPr>
          <w:rFonts w:ascii="Times New Roman" w:hAnsi="Times New Roman"/>
          <w:spacing w:val="1"/>
          <w:sz w:val="28"/>
          <w:szCs w:val="28"/>
        </w:rPr>
        <w:t>Цинкум</w:t>
      </w:r>
      <w:proofErr w:type="spellEnd"/>
      <w:r w:rsidRPr="00022EE8">
        <w:rPr>
          <w:rFonts w:ascii="Times New Roman" w:hAnsi="Times New Roman"/>
          <w:spacing w:val="1"/>
          <w:sz w:val="28"/>
          <w:szCs w:val="28"/>
        </w:rPr>
        <w:t>» (2025</w:t>
      </w:r>
      <w:r w:rsidR="007654FB">
        <w:rPr>
          <w:rFonts w:ascii="Times New Roman" w:hAnsi="Times New Roman"/>
          <w:spacing w:val="1"/>
          <w:sz w:val="28"/>
          <w:szCs w:val="28"/>
        </w:rPr>
        <w:t xml:space="preserve"> год</w:t>
      </w:r>
      <w:r w:rsidRPr="00022EE8">
        <w:rPr>
          <w:rFonts w:ascii="Times New Roman" w:hAnsi="Times New Roman"/>
          <w:spacing w:val="1"/>
          <w:sz w:val="28"/>
          <w:szCs w:val="28"/>
        </w:rPr>
        <w:t>), что окажет влияние на увеличение индекса промышленного производства в соответствующих годах.</w:t>
      </w:r>
    </w:p>
    <w:p w14:paraId="25E7F702" w14:textId="77777777" w:rsidR="00022EE8" w:rsidRPr="00022EE8" w:rsidRDefault="00022EE8" w:rsidP="00022EE8">
      <w:pPr>
        <w:ind w:firstLine="709"/>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Ведущей отраслью обрабатывающих производств остается пищевая и перерабатывающая промышленность.</w:t>
      </w:r>
    </w:p>
    <w:p w14:paraId="4EFBD08E" w14:textId="77777777"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Задача обеспечения регионального рынка пищевой продукцией собственного производства в необходимых объемах и ассортименте является приоритетной и продолжит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14:paraId="2D7CC6B5" w14:textId="77777777" w:rsidR="00022EE8" w:rsidRPr="00022EE8" w:rsidRDefault="00022EE8" w:rsidP="00022EE8">
      <w:pPr>
        <w:widowControl/>
        <w:ind w:firstLine="708"/>
        <w:jc w:val="both"/>
        <w:rPr>
          <w:rFonts w:ascii="Times New Roman" w:hAnsi="Times New Roman" w:cs="Times New Roman"/>
          <w:color w:val="auto"/>
          <w:sz w:val="28"/>
          <w:szCs w:val="28"/>
          <w:lang w:eastAsia="en-US"/>
        </w:rPr>
      </w:pPr>
      <w:r w:rsidRPr="00022EE8">
        <w:rPr>
          <w:rFonts w:ascii="Times New Roman" w:hAnsi="Times New Roman" w:cs="Times New Roman"/>
          <w:color w:val="auto"/>
          <w:sz w:val="28"/>
          <w:szCs w:val="28"/>
          <w:lang w:eastAsia="en-US"/>
        </w:rPr>
        <w:lastRenderedPageBreak/>
        <w:t xml:space="preserve">В прогнозируемом периоде наибольшее влияние на развитие пищевой и перерабатывающей промышленности окажут крупные предприятия отрасли: мясоперерабатывающий комплекс ООО «Мираторг-Курск», ООО «Курский мясоперерабатывающий завод», </w:t>
      </w:r>
      <w:r w:rsidRPr="00C143A8">
        <w:rPr>
          <w:rFonts w:ascii="Times New Roman" w:hAnsi="Times New Roman" w:cs="Times New Roman"/>
          <w:color w:val="auto"/>
          <w:sz w:val="28"/>
          <w:szCs w:val="28"/>
          <w:lang w:eastAsia="en-US"/>
        </w:rPr>
        <w:t>АО «Куриное царство» Курский филиал, АО «КОНТИ-РУС», сахарн</w:t>
      </w:r>
      <w:r w:rsidRPr="00022EE8">
        <w:rPr>
          <w:rFonts w:ascii="Times New Roman" w:hAnsi="Times New Roman" w:cs="Times New Roman"/>
          <w:color w:val="auto"/>
          <w:sz w:val="28"/>
          <w:szCs w:val="28"/>
          <w:lang w:eastAsia="en-US"/>
        </w:rPr>
        <w:t>ые заводы области, АО «Курский комбинат хлебопродуктов», ОАО «</w:t>
      </w:r>
      <w:proofErr w:type="spellStart"/>
      <w:r w:rsidRPr="00022EE8">
        <w:rPr>
          <w:rFonts w:ascii="Times New Roman" w:hAnsi="Times New Roman" w:cs="Times New Roman"/>
          <w:color w:val="auto"/>
          <w:sz w:val="28"/>
          <w:szCs w:val="28"/>
          <w:lang w:eastAsia="en-US"/>
        </w:rPr>
        <w:t>Курскхлеб</w:t>
      </w:r>
      <w:proofErr w:type="spellEnd"/>
      <w:r w:rsidRPr="00022EE8">
        <w:rPr>
          <w:rFonts w:ascii="Times New Roman" w:hAnsi="Times New Roman" w:cs="Times New Roman"/>
          <w:color w:val="auto"/>
          <w:sz w:val="28"/>
          <w:szCs w:val="28"/>
          <w:lang w:eastAsia="en-US"/>
        </w:rPr>
        <w:t xml:space="preserve">», </w:t>
      </w:r>
      <w:r w:rsidRPr="00022EE8">
        <w:rPr>
          <w:rFonts w:ascii="Times New Roman" w:eastAsia="Times New Roman" w:hAnsi="Times New Roman" w:cs="Times New Roman"/>
          <w:color w:val="auto"/>
          <w:sz w:val="28"/>
          <w:szCs w:val="28"/>
          <w:lang w:bidi="ar-SA"/>
        </w:rPr>
        <w:t>ООО «</w:t>
      </w:r>
      <w:proofErr w:type="spellStart"/>
      <w:r w:rsidRPr="00022EE8">
        <w:rPr>
          <w:rFonts w:ascii="Times New Roman" w:eastAsia="Times New Roman" w:hAnsi="Times New Roman" w:cs="Times New Roman"/>
          <w:color w:val="auto"/>
          <w:sz w:val="28"/>
          <w:szCs w:val="28"/>
          <w:lang w:bidi="ar-SA"/>
        </w:rPr>
        <w:t>Курскагротерминал</w:t>
      </w:r>
      <w:proofErr w:type="spellEnd"/>
      <w:r w:rsidRPr="00022EE8">
        <w:rPr>
          <w:rFonts w:ascii="Times New Roman" w:eastAsia="Times New Roman" w:hAnsi="Times New Roman" w:cs="Times New Roman"/>
          <w:color w:val="auto"/>
          <w:sz w:val="28"/>
          <w:szCs w:val="28"/>
          <w:lang w:bidi="ar-SA"/>
        </w:rPr>
        <w:t xml:space="preserve">» </w:t>
      </w:r>
      <w:r w:rsidRPr="00022EE8">
        <w:rPr>
          <w:rFonts w:ascii="Times New Roman" w:hAnsi="Times New Roman" w:cs="Times New Roman"/>
          <w:color w:val="auto"/>
          <w:sz w:val="28"/>
          <w:szCs w:val="28"/>
          <w:lang w:eastAsia="en-US"/>
        </w:rPr>
        <w:t>и др.</w:t>
      </w:r>
    </w:p>
    <w:p w14:paraId="26DFCF8B"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 настоящее время продолжается реализация новых проектов в пищевой и перерабатывающей промышленности Курской области:</w:t>
      </w:r>
    </w:p>
    <w:p w14:paraId="7329CD67" w14:textId="4D60D7C9"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третья очередь инвестиционного проекта по строительству производственно-логистического комплекса по переработке масличных культур с объемом инвестиций 17,9 млрд. рублей. Общая стоимость </w:t>
      </w:r>
      <w:r w:rsidR="00073326">
        <w:rPr>
          <w:rFonts w:ascii="Times New Roman" w:eastAsia="Times New Roman" w:hAnsi="Times New Roman" w:cs="Times New Roman"/>
          <w:color w:val="auto"/>
          <w:sz w:val="28"/>
          <w:szCs w:val="28"/>
          <w:lang w:bidi="ar-SA"/>
        </w:rPr>
        <w:t>инвест</w:t>
      </w:r>
      <w:r w:rsidRPr="00022EE8">
        <w:rPr>
          <w:rFonts w:ascii="Times New Roman" w:eastAsia="Times New Roman" w:hAnsi="Times New Roman" w:cs="Times New Roman"/>
          <w:color w:val="auto"/>
          <w:sz w:val="28"/>
          <w:szCs w:val="28"/>
          <w:lang w:bidi="ar-SA"/>
        </w:rPr>
        <w:t>проекта по строительству производственно-логистического комплекса по переработке масличных культур 56,5 млрд. рублей. После реализации третьей очереди годовая (максимальная) мощность по переработке масличных культур будет доведена до 3 млн. тонн (ГК «Содружество»);</w:t>
      </w:r>
    </w:p>
    <w:p w14:paraId="25B9D451"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реконструкция мясохладобойни в </w:t>
      </w:r>
      <w:proofErr w:type="spellStart"/>
      <w:r w:rsidRPr="00022EE8">
        <w:rPr>
          <w:rFonts w:ascii="Times New Roman" w:eastAsia="Times New Roman" w:hAnsi="Times New Roman" w:cs="Times New Roman"/>
          <w:color w:val="auto"/>
          <w:sz w:val="28"/>
          <w:szCs w:val="28"/>
          <w:lang w:bidi="ar-SA"/>
        </w:rPr>
        <w:t>Конышевском</w:t>
      </w:r>
      <w:proofErr w:type="spellEnd"/>
      <w:r w:rsidRPr="00022EE8">
        <w:rPr>
          <w:rFonts w:ascii="Times New Roman" w:eastAsia="Times New Roman" w:hAnsi="Times New Roman" w:cs="Times New Roman"/>
          <w:color w:val="auto"/>
          <w:sz w:val="28"/>
          <w:szCs w:val="28"/>
          <w:lang w:bidi="ar-SA"/>
        </w:rPr>
        <w:t xml:space="preserve"> районе мощностью по убою и переработке свиней более 300 тыс. голов в год с объемом инвестиций более 5 млрд. рублей (ГК «</w:t>
      </w:r>
      <w:proofErr w:type="spellStart"/>
      <w:r w:rsidRPr="00022EE8">
        <w:rPr>
          <w:rFonts w:ascii="Times New Roman" w:eastAsia="Times New Roman" w:hAnsi="Times New Roman" w:cs="Times New Roman"/>
          <w:color w:val="auto"/>
          <w:sz w:val="28"/>
          <w:szCs w:val="28"/>
          <w:lang w:bidi="ar-SA"/>
        </w:rPr>
        <w:t>Агропромкомплектация</w:t>
      </w:r>
      <w:proofErr w:type="spellEnd"/>
      <w:r w:rsidRPr="00022EE8">
        <w:rPr>
          <w:rFonts w:ascii="Times New Roman" w:eastAsia="Times New Roman" w:hAnsi="Times New Roman" w:cs="Times New Roman"/>
          <w:color w:val="auto"/>
          <w:sz w:val="28"/>
          <w:szCs w:val="28"/>
          <w:lang w:bidi="ar-SA"/>
        </w:rPr>
        <w:t>»);</w:t>
      </w:r>
    </w:p>
    <w:p w14:paraId="6512F07B"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завершение реконструкции завода по производству кормов для домашних животных (ООО «АПХ «Мираторг»), что позволит увеличить производительность предприятия в направлении влажных </w:t>
      </w:r>
      <w:r w:rsidRPr="00C143A8">
        <w:rPr>
          <w:rFonts w:ascii="Times New Roman" w:eastAsia="Times New Roman" w:hAnsi="Times New Roman" w:cs="Times New Roman"/>
          <w:color w:val="auto"/>
          <w:sz w:val="28"/>
          <w:szCs w:val="28"/>
          <w:lang w:bidi="ar-SA"/>
        </w:rPr>
        <w:t>кормов</w:t>
      </w:r>
      <w:r w:rsidRPr="00022EE8">
        <w:rPr>
          <w:rFonts w:ascii="Times New Roman" w:eastAsia="Times New Roman" w:hAnsi="Times New Roman" w:cs="Times New Roman"/>
          <w:color w:val="auto"/>
          <w:sz w:val="28"/>
          <w:szCs w:val="28"/>
          <w:lang w:bidi="ar-SA"/>
        </w:rPr>
        <w:t xml:space="preserve"> до 39 тыс. тонн в год. Объем инвестиций – 3,2 млрд. рублей;</w:t>
      </w:r>
    </w:p>
    <w:p w14:paraId="22A07C59"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два проекта по реконструкции, модернизации и техническому перевооружению ООО «Курский мясоперерабатывающий завод» (</w:t>
      </w:r>
      <w:proofErr w:type="spellStart"/>
      <w:r w:rsidRPr="00022EE8">
        <w:rPr>
          <w:rFonts w:ascii="Times New Roman" w:eastAsia="Times New Roman" w:hAnsi="Times New Roman" w:cs="Times New Roman"/>
          <w:color w:val="auto"/>
          <w:sz w:val="28"/>
          <w:szCs w:val="28"/>
          <w:lang w:bidi="ar-SA"/>
        </w:rPr>
        <w:t>п.Линец</w:t>
      </w:r>
      <w:proofErr w:type="spellEnd"/>
      <w:r w:rsidRPr="00022EE8">
        <w:rPr>
          <w:rFonts w:ascii="Times New Roman" w:eastAsia="Times New Roman" w:hAnsi="Times New Roman" w:cs="Times New Roman"/>
          <w:color w:val="auto"/>
          <w:sz w:val="28"/>
          <w:szCs w:val="28"/>
          <w:lang w:bidi="ar-SA"/>
        </w:rPr>
        <w:t xml:space="preserve"> </w:t>
      </w:r>
      <w:proofErr w:type="spellStart"/>
      <w:r w:rsidRPr="00022EE8">
        <w:rPr>
          <w:rFonts w:ascii="Times New Roman" w:eastAsia="Times New Roman" w:hAnsi="Times New Roman" w:cs="Times New Roman"/>
          <w:color w:val="auto"/>
          <w:sz w:val="28"/>
          <w:szCs w:val="28"/>
          <w:lang w:bidi="ar-SA"/>
        </w:rPr>
        <w:t>Железногорский</w:t>
      </w:r>
      <w:proofErr w:type="spellEnd"/>
      <w:r w:rsidRPr="00022EE8">
        <w:rPr>
          <w:rFonts w:ascii="Times New Roman" w:eastAsia="Times New Roman" w:hAnsi="Times New Roman" w:cs="Times New Roman"/>
          <w:color w:val="auto"/>
          <w:sz w:val="28"/>
          <w:szCs w:val="28"/>
          <w:lang w:bidi="ar-SA"/>
        </w:rPr>
        <w:t xml:space="preserve"> район, ООО «</w:t>
      </w:r>
      <w:proofErr w:type="spellStart"/>
      <w:r w:rsidRPr="00022EE8">
        <w:rPr>
          <w:rFonts w:ascii="Times New Roman" w:eastAsia="Times New Roman" w:hAnsi="Times New Roman" w:cs="Times New Roman"/>
          <w:color w:val="auto"/>
          <w:sz w:val="28"/>
          <w:szCs w:val="28"/>
          <w:lang w:bidi="ar-SA"/>
        </w:rPr>
        <w:t>Агропромкомплектация</w:t>
      </w:r>
      <w:proofErr w:type="spellEnd"/>
      <w:r w:rsidRPr="00022EE8">
        <w:rPr>
          <w:rFonts w:ascii="Times New Roman" w:eastAsia="Times New Roman" w:hAnsi="Times New Roman" w:cs="Times New Roman"/>
          <w:color w:val="auto"/>
          <w:sz w:val="28"/>
          <w:szCs w:val="28"/>
          <w:lang w:bidi="ar-SA"/>
        </w:rPr>
        <w:t>-Курск») с объемом инвестиций 7 млрд. рублей.</w:t>
      </w:r>
    </w:p>
    <w:p w14:paraId="01CF17C3"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 среднесрочном периоде развитие отрасли будет ориентировано на обеспечение стабильного функционирования действующих предприятий, а также на восстановление пострадавших предприятий в приграничных районах области и создание новых высокоэффективных производств, что создаст условия для увеличения объемов отгруженной продукции, росту индекса производства пищевых продуктов.</w:t>
      </w:r>
    </w:p>
    <w:p w14:paraId="00CF3483"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Принимаемые меры дают возможность прогнозировать индекс производства пищевых продуктов по базовому варианту в 2025 году на уровне 97,3%, в 2026 году – 103,2%, в 2027 году – 105,5%, в 2028 году – 103,1%; по консервативному варианту в 2026 году – 101,7%, в 2027 году – 103,0%, в 2028 году – 100,2%.</w:t>
      </w:r>
    </w:p>
    <w:p w14:paraId="281E4090" w14:textId="3F9BBE8A"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Индекс промышленного производства в </w:t>
      </w:r>
      <w:r w:rsidR="00DB4127">
        <w:rPr>
          <w:rFonts w:ascii="Times New Roman" w:eastAsia="Times New Roman" w:hAnsi="Times New Roman" w:cs="Times New Roman"/>
          <w:color w:val="auto"/>
          <w:sz w:val="28"/>
          <w:szCs w:val="28"/>
          <w:lang w:bidi="ar-SA"/>
        </w:rPr>
        <w:t xml:space="preserve">обрабатывающей </w:t>
      </w:r>
      <w:r w:rsidRPr="00022EE8">
        <w:rPr>
          <w:rFonts w:ascii="Times New Roman" w:eastAsia="Times New Roman" w:hAnsi="Times New Roman" w:cs="Times New Roman"/>
          <w:color w:val="auto"/>
          <w:sz w:val="28"/>
          <w:szCs w:val="28"/>
          <w:lang w:bidi="ar-SA"/>
        </w:rPr>
        <w:t>отрасли в 2025 году оценивается на уровне 93,0%, что в основном связано с уменьшением объема выпуска в производстве пищевых продуктов и напитков; химических веществ и химических продуктов; прочих транспортных средств и оборудования; машин и оборудования; кожи и изделий из кожи; текстильных изделий и др.</w:t>
      </w:r>
    </w:p>
    <w:p w14:paraId="2B9F9CEA" w14:textId="77777777"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lastRenderedPageBreak/>
        <w:t>По базовому варианту индекс промышленного производства в обрабатывающем комплексе области прогнозируется в 2026 году на уровне 103,0%, в 2027 году – 106,0%, в 2028 году – 111,7%; по консервативному варианту в 2026 году – 102,0%, в 2027 году – 102,4%, в 2028 году – 108,1%.</w:t>
      </w:r>
    </w:p>
    <w:p w14:paraId="0FFEC4E7" w14:textId="77777777" w:rsidR="00022EE8" w:rsidRDefault="00022EE8" w:rsidP="00022EE8">
      <w:pPr>
        <w:pBdr>
          <w:bottom w:val="single" w:sz="6" w:space="31" w:color="FFFFFF"/>
        </w:pBdr>
        <w:ind w:firstLine="709"/>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Индекс промышленного производства по водоснабжению, водоотведению, организации сбора и утилизации отходов, деятельности по ликвидации загрязнений по базовому варианту в 2026 году составит 102,4%, в 2027 году – 100,3%, в 2027 году – 100,3%; по консервативному варианту в 2026 году – 102,2%, в 2026 году – 100,1%, в 2027 году – 100,0%.</w:t>
      </w:r>
    </w:p>
    <w:p w14:paraId="3BD494A4" w14:textId="26FF57B4" w:rsidR="00022EE8" w:rsidRPr="00022EE8" w:rsidRDefault="001B3FD9" w:rsidP="00022EE8">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1B3FD9">
        <w:rPr>
          <w:rFonts w:ascii="Times New Roman" w:hAnsi="Times New Roman" w:cs="Times New Roman"/>
          <w:color w:val="auto"/>
          <w:sz w:val="28"/>
          <w:szCs w:val="28"/>
        </w:rPr>
        <w:t>В 2025 году в целом по промышленности области индекс промышленного производства ожидается 93,7% к 2024 году.</w:t>
      </w:r>
      <w:r>
        <w:rPr>
          <w:rFonts w:ascii="Times New Roman" w:hAnsi="Times New Roman" w:cs="Times New Roman"/>
          <w:color w:val="auto"/>
          <w:sz w:val="28"/>
          <w:szCs w:val="28"/>
        </w:rPr>
        <w:t xml:space="preserve"> </w:t>
      </w:r>
      <w:r w:rsidR="00022EE8" w:rsidRPr="00022EE8">
        <w:rPr>
          <w:rFonts w:ascii="Times New Roman" w:eastAsia="Times New Roman" w:hAnsi="Times New Roman" w:cs="Times New Roman"/>
          <w:color w:val="auto"/>
          <w:sz w:val="28"/>
          <w:szCs w:val="28"/>
          <w:lang w:bidi="ar-SA"/>
        </w:rPr>
        <w:t>По базовому варианту индекс промышленного производства прогнозируется в 2026 году на уровне 101,2%, в 2027 году – 106,4%, в 2028 году – 1</w:t>
      </w:r>
      <w:r>
        <w:rPr>
          <w:rFonts w:ascii="Times New Roman" w:eastAsia="Times New Roman" w:hAnsi="Times New Roman" w:cs="Times New Roman"/>
          <w:color w:val="auto"/>
          <w:sz w:val="28"/>
          <w:szCs w:val="28"/>
          <w:lang w:bidi="ar-SA"/>
        </w:rPr>
        <w:t>10,6</w:t>
      </w:r>
      <w:r w:rsidR="00022EE8" w:rsidRPr="00022EE8">
        <w:rPr>
          <w:rFonts w:ascii="Times New Roman" w:eastAsia="Times New Roman" w:hAnsi="Times New Roman" w:cs="Times New Roman"/>
          <w:color w:val="auto"/>
          <w:sz w:val="28"/>
          <w:szCs w:val="28"/>
          <w:lang w:bidi="ar-SA"/>
        </w:rPr>
        <w:t>%; по консервативному варианту в 2026 году – 99,4%, в 2027 году – 104,1%, в 2028 году – 108,3%.</w:t>
      </w:r>
    </w:p>
    <w:p w14:paraId="65573B0B" w14:textId="77777777" w:rsidR="000C33FE" w:rsidRDefault="000C33FE" w:rsidP="000C33FE">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p>
    <w:p w14:paraId="5E8106E3" w14:textId="02AA593A" w:rsidR="000C33FE" w:rsidRPr="00B82B9D" w:rsidRDefault="000E7EB0" w:rsidP="000C33FE">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Сельское хозяйство</w:t>
      </w:r>
    </w:p>
    <w:p w14:paraId="16F20FE7"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Аграрная политика Курской области направлена на </w:t>
      </w:r>
      <w:r w:rsidR="00082B32" w:rsidRPr="00171947">
        <w:rPr>
          <w:rFonts w:ascii="Times New Roman" w:hAnsi="Times New Roman" w:cs="Times New Roman"/>
          <w:color w:val="auto"/>
          <w:sz w:val="28"/>
          <w:szCs w:val="28"/>
        </w:rPr>
        <w:t>стабилизацию</w:t>
      </w:r>
      <w:r w:rsidRPr="00171947">
        <w:rPr>
          <w:rFonts w:ascii="Times New Roman" w:hAnsi="Times New Roman" w:cs="Times New Roman"/>
          <w:color w:val="auto"/>
          <w:sz w:val="28"/>
          <w:szCs w:val="28"/>
        </w:rPr>
        <w:t xml:space="preserve"> объемов производства и реализаци</w:t>
      </w:r>
      <w:r w:rsidR="00735FB2" w:rsidRPr="00171947">
        <w:rPr>
          <w:rFonts w:ascii="Times New Roman" w:hAnsi="Times New Roman" w:cs="Times New Roman"/>
          <w:color w:val="auto"/>
          <w:sz w:val="28"/>
          <w:szCs w:val="28"/>
        </w:rPr>
        <w:t>ю</w:t>
      </w:r>
      <w:r w:rsidRPr="00171947">
        <w:rPr>
          <w:rFonts w:ascii="Times New Roman" w:hAnsi="Times New Roman" w:cs="Times New Roman"/>
          <w:color w:val="auto"/>
          <w:sz w:val="28"/>
          <w:szCs w:val="28"/>
        </w:rPr>
        <w:t xml:space="preserve"> качественной сельскохозяйственной продукции, расширение сырьевой базы перерабатывающих предприятий и обеспечение населения области продовольствием. </w:t>
      </w:r>
    </w:p>
    <w:p w14:paraId="5F58D7CC" w14:textId="256E24F0"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Стратегические направления развития сельского хозяйства Курской области определены </w:t>
      </w:r>
      <w:r w:rsidR="00A00D1C">
        <w:rPr>
          <w:rFonts w:ascii="Times New Roman" w:hAnsi="Times New Roman" w:cs="Times New Roman"/>
          <w:color w:val="auto"/>
          <w:sz w:val="28"/>
          <w:szCs w:val="28"/>
        </w:rPr>
        <w:t>Г</w:t>
      </w:r>
      <w:r w:rsidRPr="00171947">
        <w:rPr>
          <w:rFonts w:ascii="Times New Roman" w:hAnsi="Times New Roman" w:cs="Times New Roman"/>
          <w:color w:val="auto"/>
          <w:sz w:val="28"/>
          <w:szCs w:val="28"/>
        </w:rPr>
        <w:t>осударственной программой развития сельского хозяйства и регулирования рынков сельскохозяйственной продукции, сырья и продовольствия, г</w:t>
      </w:r>
      <w:r w:rsidRPr="00171947">
        <w:rPr>
          <w:rFonts w:ascii="Times New Roman" w:hAnsi="Times New Roman"/>
          <w:color w:val="auto"/>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171947">
        <w:rPr>
          <w:rFonts w:ascii="Times New Roman" w:hAnsi="Times New Roman" w:cs="Times New Roman"/>
          <w:color w:val="auto"/>
          <w:sz w:val="28"/>
          <w:szCs w:val="28"/>
        </w:rPr>
        <w:t>.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14:paraId="6E5BA6DE"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В прогнозном периоде в агропромышленном комплексе области будут преобладать следующие тенденции:</w:t>
      </w:r>
    </w:p>
    <w:p w14:paraId="4D1D72DB"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14:paraId="7DCC1E16"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создание условий для наращивания производства и импортозамещения мяса крупного рогатого скота и молочных продуктов;</w:t>
      </w:r>
    </w:p>
    <w:p w14:paraId="1AAB2CBA"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ускорение обновления технической базы агропромышленного производства;</w:t>
      </w:r>
    </w:p>
    <w:p w14:paraId="33DFA36D"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экологизация и </w:t>
      </w:r>
      <w:proofErr w:type="spellStart"/>
      <w:r w:rsidRPr="00171947">
        <w:rPr>
          <w:rFonts w:ascii="Times New Roman" w:hAnsi="Times New Roman" w:cs="Times New Roman"/>
          <w:color w:val="auto"/>
          <w:sz w:val="28"/>
          <w:szCs w:val="28"/>
        </w:rPr>
        <w:t>биологизация</w:t>
      </w:r>
      <w:proofErr w:type="spellEnd"/>
      <w:r w:rsidRPr="00171947">
        <w:rPr>
          <w:rFonts w:ascii="Times New Roman" w:hAnsi="Times New Roman" w:cs="Times New Roman"/>
          <w:color w:val="auto"/>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14:paraId="258D6DDB"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развитие экспортного потенциала Курской области.</w:t>
      </w:r>
    </w:p>
    <w:p w14:paraId="3DBC3B8E" w14:textId="77777777"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В растениеводстве продолжится дальнейше</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внедрени</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и применени</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w:t>
      </w:r>
      <w:r w:rsidRPr="00171947">
        <w:rPr>
          <w:rFonts w:ascii="Times New Roman" w:hAnsi="Times New Roman" w:cs="Times New Roman"/>
          <w:color w:val="auto"/>
          <w:sz w:val="28"/>
          <w:szCs w:val="28"/>
        </w:rPr>
        <w:lastRenderedPageBreak/>
        <w:t>передовых, ресурсосберегающих агротехнологий в комплексе с обновлением машинно-тракторного парка АПК с ориентиром на передовые методы работы с землей, техникой, сортами, средствами химизации и защиты растений; оптимизаци</w:t>
      </w:r>
      <w:r w:rsidR="009772ED" w:rsidRPr="00171947">
        <w:rPr>
          <w:rFonts w:ascii="Times New Roman" w:hAnsi="Times New Roman" w:cs="Times New Roman"/>
          <w:color w:val="auto"/>
          <w:sz w:val="28"/>
          <w:szCs w:val="28"/>
        </w:rPr>
        <w:t>ей</w:t>
      </w:r>
      <w:r w:rsidRPr="00171947">
        <w:rPr>
          <w:rFonts w:ascii="Times New Roman" w:hAnsi="Times New Roman" w:cs="Times New Roman"/>
          <w:color w:val="auto"/>
          <w:sz w:val="28"/>
          <w:szCs w:val="28"/>
        </w:rPr>
        <w:t xml:space="preserve"> посевных площадей.</w:t>
      </w:r>
    </w:p>
    <w:p w14:paraId="79459DFC" w14:textId="77777777" w:rsidR="001131B0" w:rsidRPr="00B91906" w:rsidRDefault="00E708A7" w:rsidP="001131B0">
      <w:pPr>
        <w:pBdr>
          <w:bottom w:val="single" w:sz="6" w:space="31" w:color="FFFFFF"/>
        </w:pBdr>
        <w:ind w:firstLine="709"/>
        <w:jc w:val="both"/>
        <w:rPr>
          <w:rFonts w:ascii="Times New Roman" w:hAnsi="Times New Roman" w:cs="Times New Roman"/>
          <w:color w:val="auto"/>
          <w:sz w:val="28"/>
          <w:szCs w:val="28"/>
        </w:rPr>
      </w:pPr>
      <w:r w:rsidRPr="00B91906">
        <w:rPr>
          <w:rFonts w:ascii="Times New Roman" w:hAnsi="Times New Roman" w:cs="Times New Roman"/>
          <w:color w:val="auto"/>
          <w:sz w:val="28"/>
          <w:szCs w:val="28"/>
        </w:rPr>
        <w:t>По прогнозу к 202</w:t>
      </w:r>
      <w:r w:rsidR="00171947" w:rsidRPr="00B91906">
        <w:rPr>
          <w:rFonts w:ascii="Times New Roman" w:hAnsi="Times New Roman" w:cs="Times New Roman"/>
          <w:color w:val="auto"/>
          <w:sz w:val="28"/>
          <w:szCs w:val="28"/>
        </w:rPr>
        <w:t>8</w:t>
      </w:r>
      <w:r w:rsidRPr="00B91906">
        <w:rPr>
          <w:rFonts w:ascii="Times New Roman" w:hAnsi="Times New Roman" w:cs="Times New Roman"/>
          <w:color w:val="auto"/>
          <w:sz w:val="28"/>
          <w:szCs w:val="28"/>
        </w:rPr>
        <w:t xml:space="preserve"> году планируется частично восстановить производственный потенциал сельхозтоваропроизводителей и довести производство зерна по консервативному варианту до 4,</w:t>
      </w:r>
      <w:r w:rsidR="00B91906" w:rsidRPr="00B91906">
        <w:rPr>
          <w:rFonts w:ascii="Times New Roman" w:hAnsi="Times New Roman" w:cs="Times New Roman"/>
          <w:color w:val="auto"/>
          <w:sz w:val="28"/>
          <w:szCs w:val="28"/>
        </w:rPr>
        <w:t>3</w:t>
      </w:r>
      <w:r w:rsidRPr="00B91906">
        <w:rPr>
          <w:rFonts w:ascii="Times New Roman" w:hAnsi="Times New Roman" w:cs="Times New Roman"/>
          <w:color w:val="auto"/>
          <w:sz w:val="28"/>
          <w:szCs w:val="28"/>
        </w:rPr>
        <w:t xml:space="preserve"> млн. тонн, базовому – 4,</w:t>
      </w:r>
      <w:r w:rsidR="00B91906" w:rsidRPr="00B91906">
        <w:rPr>
          <w:rFonts w:ascii="Times New Roman" w:hAnsi="Times New Roman" w:cs="Times New Roman"/>
          <w:color w:val="auto"/>
          <w:sz w:val="28"/>
          <w:szCs w:val="28"/>
        </w:rPr>
        <w:t>4</w:t>
      </w:r>
      <w:r w:rsidRPr="00B91906">
        <w:rPr>
          <w:rFonts w:ascii="Times New Roman" w:hAnsi="Times New Roman" w:cs="Times New Roman"/>
          <w:color w:val="auto"/>
          <w:sz w:val="28"/>
          <w:szCs w:val="28"/>
        </w:rPr>
        <w:t xml:space="preserve"> млн. тонн, сахарной свеклы</w:t>
      </w:r>
      <w:r w:rsidR="005311A8" w:rsidRPr="00B91906">
        <w:rPr>
          <w:rFonts w:ascii="Times New Roman" w:hAnsi="Times New Roman" w:cs="Times New Roman"/>
          <w:color w:val="auto"/>
          <w:sz w:val="28"/>
          <w:szCs w:val="28"/>
        </w:rPr>
        <w:t xml:space="preserve"> – </w:t>
      </w:r>
      <w:r w:rsidR="00921B34" w:rsidRPr="00B91906">
        <w:rPr>
          <w:rFonts w:ascii="Times New Roman" w:hAnsi="Times New Roman" w:cs="Times New Roman"/>
          <w:color w:val="auto"/>
          <w:sz w:val="28"/>
          <w:szCs w:val="28"/>
        </w:rPr>
        <w:t xml:space="preserve">до </w:t>
      </w:r>
      <w:r w:rsidRPr="00B91906">
        <w:rPr>
          <w:rFonts w:ascii="Times New Roman" w:hAnsi="Times New Roman" w:cs="Times New Roman"/>
          <w:color w:val="auto"/>
          <w:sz w:val="28"/>
          <w:szCs w:val="28"/>
        </w:rPr>
        <w:t>4,</w:t>
      </w:r>
      <w:r w:rsidR="00B91906" w:rsidRPr="00B91906">
        <w:rPr>
          <w:rFonts w:ascii="Times New Roman" w:hAnsi="Times New Roman" w:cs="Times New Roman"/>
          <w:color w:val="auto"/>
          <w:sz w:val="28"/>
          <w:szCs w:val="28"/>
        </w:rPr>
        <w:t>3</w:t>
      </w:r>
      <w:r w:rsidRPr="00B91906">
        <w:rPr>
          <w:rFonts w:ascii="Times New Roman" w:hAnsi="Times New Roman" w:cs="Times New Roman"/>
          <w:color w:val="auto"/>
          <w:sz w:val="28"/>
          <w:szCs w:val="28"/>
        </w:rPr>
        <w:t xml:space="preserve"> млн. тонн и 4,</w:t>
      </w:r>
      <w:r w:rsidR="00B91906" w:rsidRPr="00B91906">
        <w:rPr>
          <w:rFonts w:ascii="Times New Roman" w:hAnsi="Times New Roman" w:cs="Times New Roman"/>
          <w:color w:val="auto"/>
          <w:sz w:val="28"/>
          <w:szCs w:val="28"/>
        </w:rPr>
        <w:t>5</w:t>
      </w:r>
      <w:r w:rsidRPr="00B91906">
        <w:rPr>
          <w:rFonts w:ascii="Times New Roman" w:hAnsi="Times New Roman" w:cs="Times New Roman"/>
          <w:color w:val="auto"/>
          <w:sz w:val="28"/>
          <w:szCs w:val="28"/>
        </w:rPr>
        <w:t xml:space="preserve"> млн. тонн соответственно</w:t>
      </w:r>
      <w:r w:rsidR="00921B34" w:rsidRPr="00B91906">
        <w:rPr>
          <w:rFonts w:ascii="Times New Roman" w:hAnsi="Times New Roman" w:cs="Times New Roman"/>
          <w:color w:val="auto"/>
          <w:sz w:val="28"/>
          <w:szCs w:val="28"/>
        </w:rPr>
        <w:t>,</w:t>
      </w:r>
      <w:r w:rsidRPr="00B91906">
        <w:rPr>
          <w:rFonts w:ascii="Times New Roman" w:hAnsi="Times New Roman" w:cs="Times New Roman"/>
          <w:color w:val="auto"/>
          <w:sz w:val="28"/>
          <w:szCs w:val="28"/>
        </w:rPr>
        <w:t xml:space="preserve"> по вариантам. </w:t>
      </w:r>
    </w:p>
    <w:p w14:paraId="7ECABFDC" w14:textId="77777777" w:rsidR="001131B0" w:rsidRPr="00171947" w:rsidRDefault="000E7EB0" w:rsidP="001131B0">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В животноводстве мероприятия направлены </w:t>
      </w:r>
      <w:r w:rsidR="0052059E" w:rsidRPr="00171947">
        <w:rPr>
          <w:rFonts w:ascii="Times New Roman" w:hAnsi="Times New Roman" w:cs="Times New Roman"/>
          <w:color w:val="auto"/>
          <w:sz w:val="28"/>
          <w:szCs w:val="28"/>
        </w:rPr>
        <w:t xml:space="preserve">на </w:t>
      </w:r>
      <w:r w:rsidRPr="00171947">
        <w:rPr>
          <w:rFonts w:ascii="Times New Roman" w:hAnsi="Times New Roman" w:cs="Times New Roman"/>
          <w:color w:val="auto"/>
          <w:sz w:val="28"/>
          <w:szCs w:val="28"/>
        </w:rPr>
        <w:t>повышение качества продукции, развитие переработки за счет строительства новых и модернизации действующих производственных мощностей</w:t>
      </w:r>
      <w:r w:rsidR="0013204E" w:rsidRPr="00171947">
        <w:rPr>
          <w:rFonts w:ascii="Times New Roman" w:hAnsi="Times New Roman" w:cs="Times New Roman"/>
          <w:color w:val="auto"/>
          <w:sz w:val="28"/>
          <w:szCs w:val="28"/>
        </w:rPr>
        <w:t>, стабилизаци</w:t>
      </w:r>
      <w:r w:rsidR="00AF4636" w:rsidRPr="00171947">
        <w:rPr>
          <w:rFonts w:ascii="Times New Roman" w:hAnsi="Times New Roman" w:cs="Times New Roman"/>
          <w:color w:val="auto"/>
          <w:sz w:val="28"/>
          <w:szCs w:val="28"/>
        </w:rPr>
        <w:t>ю</w:t>
      </w:r>
      <w:r w:rsidR="0013204E" w:rsidRPr="00171947">
        <w:rPr>
          <w:rFonts w:ascii="Times New Roman" w:hAnsi="Times New Roman" w:cs="Times New Roman"/>
          <w:color w:val="auto"/>
          <w:sz w:val="28"/>
          <w:szCs w:val="28"/>
        </w:rPr>
        <w:t xml:space="preserve"> маточного поголовья</w:t>
      </w:r>
      <w:r w:rsidR="00AF4636" w:rsidRPr="00171947">
        <w:rPr>
          <w:rFonts w:ascii="Times New Roman" w:hAnsi="Times New Roman" w:cs="Times New Roman"/>
          <w:color w:val="auto"/>
          <w:sz w:val="28"/>
          <w:szCs w:val="28"/>
        </w:rPr>
        <w:t>,</w:t>
      </w:r>
      <w:r w:rsidR="0013204E" w:rsidRPr="00171947">
        <w:rPr>
          <w:rFonts w:ascii="Times New Roman" w:hAnsi="Times New Roman" w:cs="Times New Roman"/>
          <w:color w:val="auto"/>
          <w:sz w:val="28"/>
          <w:szCs w:val="28"/>
        </w:rPr>
        <w:t xml:space="preserve"> прежде всего </w:t>
      </w:r>
      <w:proofErr w:type="spellStart"/>
      <w:r w:rsidR="0013204E" w:rsidRPr="00171947">
        <w:rPr>
          <w:rFonts w:ascii="Times New Roman" w:hAnsi="Times New Roman" w:cs="Times New Roman"/>
          <w:color w:val="auto"/>
          <w:sz w:val="28"/>
          <w:szCs w:val="28"/>
        </w:rPr>
        <w:t>коров</w:t>
      </w:r>
      <w:proofErr w:type="spellEnd"/>
      <w:r w:rsidR="0013204E" w:rsidRPr="00171947">
        <w:rPr>
          <w:rFonts w:ascii="Times New Roman" w:hAnsi="Times New Roman" w:cs="Times New Roman"/>
          <w:color w:val="auto"/>
          <w:sz w:val="28"/>
          <w:szCs w:val="28"/>
        </w:rPr>
        <w:t>, а также увеличение их продуктивности.</w:t>
      </w:r>
      <w:r w:rsidRPr="00171947">
        <w:rPr>
          <w:rFonts w:ascii="Times New Roman" w:hAnsi="Times New Roman" w:cs="Times New Roman"/>
          <w:color w:val="auto"/>
          <w:sz w:val="28"/>
          <w:szCs w:val="28"/>
        </w:rPr>
        <w:t xml:space="preserve"> </w:t>
      </w:r>
    </w:p>
    <w:p w14:paraId="432F49BE" w14:textId="77777777" w:rsidR="001131B0" w:rsidRPr="00171947" w:rsidRDefault="002525D1" w:rsidP="001131B0">
      <w:pPr>
        <w:pBdr>
          <w:bottom w:val="single" w:sz="6" w:space="31" w:color="FFFFFF"/>
        </w:pBdr>
        <w:ind w:firstLine="709"/>
        <w:jc w:val="both"/>
        <w:rPr>
          <w:rFonts w:ascii="Times New Roman" w:hAnsi="Times New Roman" w:cs="Times New Roman"/>
          <w:color w:val="auto"/>
          <w:sz w:val="28"/>
          <w:szCs w:val="28"/>
          <w:lang w:bidi="ar-SA"/>
        </w:rPr>
      </w:pPr>
      <w:r w:rsidRPr="00171947">
        <w:rPr>
          <w:rFonts w:ascii="Times New Roman" w:hAnsi="Times New Roman" w:cs="Times New Roman"/>
          <w:color w:val="auto"/>
          <w:sz w:val="28"/>
          <w:szCs w:val="28"/>
          <w:lang w:bidi="ar-SA"/>
        </w:rPr>
        <w:t>Предусматривается развитие селекционно-племенной работы, формирование высококачественного племенного поголовья животных с использованием лучших мировых и отечественных генетических достижений; увеличение численности крупного рогатого скота мясных и помесных пород.</w:t>
      </w:r>
    </w:p>
    <w:p w14:paraId="082CCA61" w14:textId="77777777" w:rsidR="001131B0" w:rsidRPr="001828DA" w:rsidRDefault="001829A4" w:rsidP="001131B0">
      <w:pPr>
        <w:pBdr>
          <w:bottom w:val="single" w:sz="6" w:space="31" w:color="FFFFFF"/>
        </w:pBdr>
        <w:ind w:firstLine="709"/>
        <w:jc w:val="both"/>
        <w:rPr>
          <w:rFonts w:ascii="Times New Roman" w:hAnsi="Times New Roman" w:cs="Times New Roman"/>
          <w:color w:val="auto"/>
          <w:sz w:val="28"/>
          <w:szCs w:val="28"/>
        </w:rPr>
      </w:pPr>
      <w:r w:rsidRPr="001828DA">
        <w:rPr>
          <w:rFonts w:ascii="Times New Roman" w:hAnsi="Times New Roman" w:cs="Times New Roman"/>
          <w:color w:val="auto"/>
          <w:sz w:val="28"/>
          <w:szCs w:val="28"/>
        </w:rPr>
        <w:t>До 202</w:t>
      </w:r>
      <w:r w:rsidR="00171947" w:rsidRPr="001828DA">
        <w:rPr>
          <w:rFonts w:ascii="Times New Roman" w:hAnsi="Times New Roman" w:cs="Times New Roman"/>
          <w:color w:val="auto"/>
          <w:sz w:val="28"/>
          <w:szCs w:val="28"/>
        </w:rPr>
        <w:t>8</w:t>
      </w:r>
      <w:r w:rsidRPr="001828DA">
        <w:rPr>
          <w:rFonts w:ascii="Times New Roman" w:hAnsi="Times New Roman" w:cs="Times New Roman"/>
          <w:color w:val="auto"/>
          <w:sz w:val="28"/>
          <w:szCs w:val="28"/>
        </w:rPr>
        <w:t xml:space="preserve"> года с учетом понесенных потерь ожидаемый объем производства </w:t>
      </w:r>
      <w:r w:rsidR="001828DA" w:rsidRPr="001828DA">
        <w:rPr>
          <w:rFonts w:ascii="Times New Roman" w:hAnsi="Times New Roman" w:cs="Times New Roman"/>
          <w:color w:val="auto"/>
          <w:sz w:val="28"/>
          <w:szCs w:val="28"/>
        </w:rPr>
        <w:t>скота и птицы на убой</w:t>
      </w:r>
      <w:r w:rsidRPr="001828DA">
        <w:rPr>
          <w:rFonts w:ascii="Times New Roman" w:hAnsi="Times New Roman" w:cs="Times New Roman"/>
          <w:color w:val="auto"/>
          <w:sz w:val="28"/>
          <w:szCs w:val="28"/>
        </w:rPr>
        <w:t xml:space="preserve"> в живом весе по консервативному варианту – </w:t>
      </w:r>
      <w:r w:rsidR="001828DA" w:rsidRPr="001828DA">
        <w:rPr>
          <w:rFonts w:ascii="Times New Roman" w:hAnsi="Times New Roman" w:cs="Times New Roman"/>
          <w:color w:val="auto"/>
          <w:sz w:val="28"/>
          <w:szCs w:val="28"/>
        </w:rPr>
        <w:t>540</w:t>
      </w:r>
      <w:r w:rsidRPr="001828DA">
        <w:rPr>
          <w:rFonts w:ascii="Times New Roman" w:hAnsi="Times New Roman" w:cs="Times New Roman"/>
          <w:color w:val="auto"/>
          <w:sz w:val="28"/>
          <w:szCs w:val="28"/>
        </w:rPr>
        <w:t xml:space="preserve"> тыс. тонн, </w:t>
      </w:r>
      <w:r w:rsidR="00D5467E" w:rsidRPr="001828DA">
        <w:rPr>
          <w:rFonts w:ascii="Times New Roman" w:hAnsi="Times New Roman" w:cs="Times New Roman"/>
          <w:color w:val="auto"/>
          <w:sz w:val="28"/>
          <w:szCs w:val="28"/>
        </w:rPr>
        <w:t xml:space="preserve">по </w:t>
      </w:r>
      <w:r w:rsidRPr="001828DA">
        <w:rPr>
          <w:rFonts w:ascii="Times New Roman" w:hAnsi="Times New Roman" w:cs="Times New Roman"/>
          <w:color w:val="auto"/>
          <w:sz w:val="28"/>
          <w:szCs w:val="28"/>
        </w:rPr>
        <w:t xml:space="preserve">базовому варианту – </w:t>
      </w:r>
      <w:r w:rsidR="001828DA" w:rsidRPr="001828DA">
        <w:rPr>
          <w:rFonts w:ascii="Times New Roman" w:hAnsi="Times New Roman" w:cs="Times New Roman"/>
          <w:color w:val="auto"/>
          <w:sz w:val="28"/>
          <w:szCs w:val="28"/>
        </w:rPr>
        <w:t>544,3</w:t>
      </w:r>
      <w:r w:rsidRPr="001828DA">
        <w:rPr>
          <w:rFonts w:ascii="Times New Roman" w:hAnsi="Times New Roman" w:cs="Times New Roman"/>
          <w:color w:val="auto"/>
          <w:sz w:val="28"/>
          <w:szCs w:val="28"/>
        </w:rPr>
        <w:t xml:space="preserve"> тыс. тонн, молока</w:t>
      </w:r>
      <w:r w:rsidR="00D83439" w:rsidRPr="001828DA">
        <w:rPr>
          <w:rFonts w:ascii="Times New Roman" w:hAnsi="Times New Roman" w:cs="Times New Roman"/>
          <w:color w:val="auto"/>
          <w:sz w:val="28"/>
          <w:szCs w:val="28"/>
        </w:rPr>
        <w:t xml:space="preserve"> –</w:t>
      </w:r>
      <w:r w:rsidR="00D5467E" w:rsidRPr="001828DA">
        <w:rPr>
          <w:rFonts w:ascii="Times New Roman" w:hAnsi="Times New Roman" w:cs="Times New Roman"/>
          <w:color w:val="auto"/>
          <w:sz w:val="28"/>
          <w:szCs w:val="28"/>
        </w:rPr>
        <w:t xml:space="preserve"> </w:t>
      </w:r>
      <w:r w:rsidRPr="001828DA">
        <w:rPr>
          <w:rFonts w:ascii="Times New Roman" w:hAnsi="Times New Roman" w:cs="Times New Roman"/>
          <w:color w:val="auto"/>
          <w:sz w:val="28"/>
          <w:szCs w:val="28"/>
        </w:rPr>
        <w:t>3</w:t>
      </w:r>
      <w:r w:rsidR="001828DA" w:rsidRPr="001828DA">
        <w:rPr>
          <w:rFonts w:ascii="Times New Roman" w:hAnsi="Times New Roman" w:cs="Times New Roman"/>
          <w:color w:val="auto"/>
          <w:sz w:val="28"/>
          <w:szCs w:val="28"/>
        </w:rPr>
        <w:t>3</w:t>
      </w:r>
      <w:r w:rsidRPr="001828DA">
        <w:rPr>
          <w:rFonts w:ascii="Times New Roman" w:hAnsi="Times New Roman" w:cs="Times New Roman"/>
          <w:color w:val="auto"/>
          <w:sz w:val="28"/>
          <w:szCs w:val="28"/>
        </w:rPr>
        <w:t>0 тыс. тонн и 3</w:t>
      </w:r>
      <w:r w:rsidR="001828DA" w:rsidRPr="001828DA">
        <w:rPr>
          <w:rFonts w:ascii="Times New Roman" w:hAnsi="Times New Roman" w:cs="Times New Roman"/>
          <w:color w:val="auto"/>
          <w:sz w:val="28"/>
          <w:szCs w:val="28"/>
        </w:rPr>
        <w:t xml:space="preserve">34,7 </w:t>
      </w:r>
      <w:r w:rsidRPr="001828DA">
        <w:rPr>
          <w:rFonts w:ascii="Times New Roman" w:hAnsi="Times New Roman" w:cs="Times New Roman"/>
          <w:color w:val="auto"/>
          <w:sz w:val="28"/>
          <w:szCs w:val="28"/>
        </w:rPr>
        <w:t>тыс. тонн соответственно</w:t>
      </w:r>
      <w:r w:rsidR="00D5467E" w:rsidRPr="001828DA">
        <w:rPr>
          <w:rFonts w:ascii="Times New Roman" w:hAnsi="Times New Roman" w:cs="Times New Roman"/>
          <w:color w:val="auto"/>
          <w:sz w:val="28"/>
          <w:szCs w:val="28"/>
        </w:rPr>
        <w:t>,</w:t>
      </w:r>
      <w:r w:rsidRPr="001828DA">
        <w:rPr>
          <w:rFonts w:ascii="Times New Roman" w:hAnsi="Times New Roman" w:cs="Times New Roman"/>
          <w:color w:val="auto"/>
          <w:sz w:val="28"/>
          <w:szCs w:val="28"/>
        </w:rPr>
        <w:t xml:space="preserve"> по вариантам. </w:t>
      </w:r>
    </w:p>
    <w:p w14:paraId="395CA23D" w14:textId="77777777" w:rsidR="001131B0" w:rsidRPr="006F5ED8" w:rsidRDefault="006563D0" w:rsidP="001131B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П</w:t>
      </w:r>
      <w:r w:rsidR="000E7EB0" w:rsidRPr="006F5ED8">
        <w:rPr>
          <w:rFonts w:ascii="Times New Roman" w:hAnsi="Times New Roman" w:cs="Times New Roman"/>
          <w:color w:val="auto"/>
          <w:sz w:val="28"/>
          <w:szCs w:val="28"/>
        </w:rPr>
        <w:t>о консервативному</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варианту</w:t>
      </w:r>
      <w:r w:rsidR="002E7267" w:rsidRPr="006F5ED8">
        <w:rPr>
          <w:rFonts w:ascii="Times New Roman" w:hAnsi="Times New Roman" w:cs="Times New Roman"/>
          <w:color w:val="auto"/>
          <w:sz w:val="28"/>
          <w:szCs w:val="28"/>
        </w:rPr>
        <w:t xml:space="preserve"> </w:t>
      </w:r>
      <w:r w:rsidR="00C60EBE" w:rsidRPr="006F5ED8">
        <w:rPr>
          <w:rFonts w:ascii="Times New Roman" w:hAnsi="Times New Roman" w:cs="Times New Roman"/>
          <w:color w:val="auto"/>
          <w:sz w:val="28"/>
          <w:szCs w:val="28"/>
        </w:rPr>
        <w:t xml:space="preserve">индекс производства продукции сельского хозяйства прогнозируется </w:t>
      </w:r>
      <w:r w:rsidR="000E7EB0" w:rsidRPr="006F5ED8">
        <w:rPr>
          <w:rFonts w:ascii="Times New Roman" w:hAnsi="Times New Roman" w:cs="Times New Roman"/>
          <w:color w:val="auto"/>
          <w:sz w:val="28"/>
          <w:szCs w:val="28"/>
        </w:rPr>
        <w:t>в</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202</w:t>
      </w:r>
      <w:r w:rsidR="001902AB" w:rsidRPr="006F5ED8">
        <w:rPr>
          <w:rFonts w:ascii="Times New Roman" w:hAnsi="Times New Roman" w:cs="Times New Roman"/>
          <w:color w:val="auto"/>
          <w:sz w:val="28"/>
          <w:szCs w:val="28"/>
        </w:rPr>
        <w:t>6</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году</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 1</w:t>
      </w:r>
      <w:r w:rsidR="005B05B0" w:rsidRPr="006F5ED8">
        <w:rPr>
          <w:rFonts w:ascii="Times New Roman" w:hAnsi="Times New Roman" w:cs="Times New Roman"/>
          <w:color w:val="auto"/>
          <w:sz w:val="28"/>
          <w:szCs w:val="28"/>
        </w:rPr>
        <w:t>00,1</w:t>
      </w:r>
      <w:r w:rsidR="000E7EB0"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7</w:t>
      </w:r>
      <w:r w:rsidR="000E7EB0"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0,2</w:t>
      </w:r>
      <w:r w:rsidR="000E7EB0"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8</w:t>
      </w:r>
      <w:r w:rsidR="000E7EB0"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0,4</w:t>
      </w:r>
      <w:r w:rsidR="000E7EB0" w:rsidRPr="006F5ED8">
        <w:rPr>
          <w:rFonts w:ascii="Times New Roman" w:hAnsi="Times New Roman" w:cs="Times New Roman"/>
          <w:color w:val="auto"/>
          <w:sz w:val="28"/>
          <w:szCs w:val="28"/>
        </w:rPr>
        <w:t>%</w:t>
      </w:r>
      <w:r w:rsidR="00C60EBE" w:rsidRPr="006F5ED8">
        <w:rPr>
          <w:rFonts w:ascii="Times New Roman" w:hAnsi="Times New Roman" w:cs="Times New Roman"/>
          <w:color w:val="auto"/>
          <w:sz w:val="28"/>
          <w:szCs w:val="28"/>
        </w:rPr>
        <w:t>, по базовому варианту в 202</w:t>
      </w:r>
      <w:r w:rsidR="001902AB" w:rsidRPr="006F5ED8">
        <w:rPr>
          <w:rFonts w:ascii="Times New Roman" w:hAnsi="Times New Roman" w:cs="Times New Roman"/>
          <w:color w:val="auto"/>
          <w:sz w:val="28"/>
          <w:szCs w:val="28"/>
        </w:rPr>
        <w:t>6</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1,5</w:t>
      </w:r>
      <w:r w:rsidR="00C60EBE"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7</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0,9</w:t>
      </w:r>
      <w:r w:rsidR="00C60EBE"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8</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0,7</w:t>
      </w:r>
      <w:r w:rsidR="00C60EBE" w:rsidRPr="006F5ED8">
        <w:rPr>
          <w:rFonts w:ascii="Times New Roman" w:hAnsi="Times New Roman" w:cs="Times New Roman"/>
          <w:color w:val="auto"/>
          <w:sz w:val="28"/>
          <w:szCs w:val="28"/>
        </w:rPr>
        <w:t>%</w:t>
      </w:r>
      <w:r w:rsidR="000E7EB0" w:rsidRPr="006F5ED8">
        <w:rPr>
          <w:rFonts w:ascii="Times New Roman" w:hAnsi="Times New Roman" w:cs="Times New Roman"/>
          <w:color w:val="auto"/>
          <w:sz w:val="28"/>
          <w:szCs w:val="28"/>
        </w:rPr>
        <w:t>.</w:t>
      </w:r>
      <w:bookmarkStart w:id="6" w:name="_Hlk145576764"/>
    </w:p>
    <w:p w14:paraId="31C8BE13" w14:textId="77777777" w:rsidR="001131B0" w:rsidRPr="006F5ED8" w:rsidRDefault="00C60EBE" w:rsidP="001131B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П</w:t>
      </w:r>
      <w:r w:rsidR="000E7EB0" w:rsidRPr="006F5ED8">
        <w:rPr>
          <w:rFonts w:ascii="Times New Roman" w:hAnsi="Times New Roman" w:cs="Times New Roman"/>
          <w:color w:val="auto"/>
          <w:sz w:val="28"/>
          <w:szCs w:val="28"/>
        </w:rPr>
        <w:t xml:space="preserve">роизводство валовой продукции сельского хозяйства </w:t>
      </w:r>
      <w:r w:rsidR="00D74E63" w:rsidRPr="006F5ED8">
        <w:rPr>
          <w:rFonts w:ascii="Times New Roman" w:hAnsi="Times New Roman" w:cs="Times New Roman"/>
          <w:color w:val="auto"/>
          <w:sz w:val="28"/>
          <w:szCs w:val="28"/>
        </w:rPr>
        <w:t xml:space="preserve">в </w:t>
      </w:r>
      <w:r w:rsidR="000E7EB0" w:rsidRPr="006F5ED8">
        <w:rPr>
          <w:rFonts w:ascii="Times New Roman" w:hAnsi="Times New Roman" w:cs="Times New Roman"/>
          <w:color w:val="auto"/>
          <w:sz w:val="28"/>
          <w:szCs w:val="28"/>
        </w:rPr>
        <w:t>хозяйства</w:t>
      </w:r>
      <w:r w:rsidR="00D74E63" w:rsidRPr="006F5ED8">
        <w:rPr>
          <w:rFonts w:ascii="Times New Roman" w:hAnsi="Times New Roman" w:cs="Times New Roman"/>
          <w:color w:val="auto"/>
          <w:sz w:val="28"/>
          <w:szCs w:val="28"/>
        </w:rPr>
        <w:t>х</w:t>
      </w:r>
      <w:r w:rsidR="000E7EB0" w:rsidRPr="006F5ED8">
        <w:rPr>
          <w:rFonts w:ascii="Times New Roman" w:hAnsi="Times New Roman" w:cs="Times New Roman"/>
          <w:color w:val="auto"/>
          <w:sz w:val="28"/>
          <w:szCs w:val="28"/>
        </w:rPr>
        <w:t xml:space="preserve"> всех категорий </w:t>
      </w:r>
      <w:r w:rsidRPr="006F5ED8">
        <w:rPr>
          <w:rFonts w:ascii="Times New Roman" w:hAnsi="Times New Roman" w:cs="Times New Roman"/>
          <w:color w:val="auto"/>
          <w:sz w:val="28"/>
          <w:szCs w:val="28"/>
        </w:rPr>
        <w:t xml:space="preserve">по консервативному варианту намечено довести </w:t>
      </w:r>
      <w:r w:rsidR="000E7EB0" w:rsidRPr="006F5ED8">
        <w:rPr>
          <w:rFonts w:ascii="Times New Roman" w:hAnsi="Times New Roman" w:cs="Times New Roman"/>
          <w:color w:val="auto"/>
          <w:sz w:val="28"/>
          <w:szCs w:val="28"/>
        </w:rPr>
        <w:t>в 202</w:t>
      </w:r>
      <w:r w:rsidR="001902AB" w:rsidRPr="006F5ED8">
        <w:rPr>
          <w:rFonts w:ascii="Times New Roman" w:hAnsi="Times New Roman" w:cs="Times New Roman"/>
          <w:color w:val="auto"/>
          <w:sz w:val="28"/>
          <w:szCs w:val="28"/>
        </w:rPr>
        <w:t>8</w:t>
      </w:r>
      <w:r w:rsidR="000E7EB0" w:rsidRPr="006F5ED8">
        <w:rPr>
          <w:rFonts w:ascii="Times New Roman" w:hAnsi="Times New Roman" w:cs="Times New Roman"/>
          <w:color w:val="auto"/>
          <w:sz w:val="28"/>
          <w:szCs w:val="28"/>
        </w:rPr>
        <w:t xml:space="preserve"> году до </w:t>
      </w:r>
      <w:r w:rsidRPr="006F5ED8">
        <w:rPr>
          <w:rFonts w:ascii="Times New Roman" w:hAnsi="Times New Roman" w:cs="Times New Roman"/>
          <w:color w:val="auto"/>
          <w:sz w:val="28"/>
          <w:szCs w:val="28"/>
        </w:rPr>
        <w:t>2</w:t>
      </w:r>
      <w:r w:rsidR="005B05B0" w:rsidRPr="006F5ED8">
        <w:rPr>
          <w:rFonts w:ascii="Times New Roman" w:hAnsi="Times New Roman" w:cs="Times New Roman"/>
          <w:color w:val="auto"/>
          <w:sz w:val="28"/>
          <w:szCs w:val="28"/>
        </w:rPr>
        <w:t>75,2</w:t>
      </w:r>
      <w:r w:rsidR="000E7EB0" w:rsidRPr="006F5ED8">
        <w:rPr>
          <w:rFonts w:ascii="Times New Roman" w:hAnsi="Times New Roman" w:cs="Times New Roman"/>
          <w:color w:val="auto"/>
          <w:sz w:val="28"/>
          <w:szCs w:val="28"/>
        </w:rPr>
        <w:t xml:space="preserve"> млрд. рублей, по </w:t>
      </w:r>
      <w:r w:rsidRPr="006F5ED8">
        <w:rPr>
          <w:rFonts w:ascii="Times New Roman" w:hAnsi="Times New Roman" w:cs="Times New Roman"/>
          <w:color w:val="auto"/>
          <w:sz w:val="28"/>
          <w:szCs w:val="28"/>
        </w:rPr>
        <w:t>базовому</w:t>
      </w:r>
      <w:r w:rsidR="000E7EB0" w:rsidRPr="006F5ED8">
        <w:rPr>
          <w:rFonts w:ascii="Times New Roman" w:hAnsi="Times New Roman" w:cs="Times New Roman"/>
          <w:color w:val="auto"/>
          <w:sz w:val="28"/>
          <w:szCs w:val="28"/>
        </w:rPr>
        <w:t xml:space="preserve"> варианту – до </w:t>
      </w:r>
      <w:r w:rsidRPr="006F5ED8">
        <w:rPr>
          <w:rFonts w:ascii="Times New Roman" w:hAnsi="Times New Roman" w:cs="Times New Roman"/>
          <w:color w:val="auto"/>
          <w:sz w:val="28"/>
          <w:szCs w:val="28"/>
        </w:rPr>
        <w:t>2</w:t>
      </w:r>
      <w:r w:rsidR="005B05B0" w:rsidRPr="006F5ED8">
        <w:rPr>
          <w:rFonts w:ascii="Times New Roman" w:hAnsi="Times New Roman" w:cs="Times New Roman"/>
          <w:color w:val="auto"/>
          <w:sz w:val="28"/>
          <w:szCs w:val="28"/>
        </w:rPr>
        <w:t>80,6</w:t>
      </w:r>
      <w:r w:rsidR="000E7EB0" w:rsidRPr="006F5ED8">
        <w:rPr>
          <w:rFonts w:ascii="Times New Roman" w:hAnsi="Times New Roman" w:cs="Times New Roman"/>
          <w:color w:val="auto"/>
          <w:sz w:val="28"/>
          <w:szCs w:val="28"/>
        </w:rPr>
        <w:t xml:space="preserve"> млрд. рублей</w:t>
      </w:r>
      <w:r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 xml:space="preserve">объем реализации сельскохозяйственной продукции </w:t>
      </w:r>
      <w:r w:rsidR="00CB02A1" w:rsidRPr="006F5ED8">
        <w:rPr>
          <w:rFonts w:ascii="Times New Roman" w:hAnsi="Times New Roman" w:cs="Times New Roman"/>
          <w:color w:val="auto"/>
          <w:sz w:val="28"/>
          <w:szCs w:val="28"/>
        </w:rPr>
        <w:t>собственного производства сельскохозяйственными организациями</w:t>
      </w:r>
      <w:r w:rsidR="00BA71EA" w:rsidRPr="006F5ED8">
        <w:rPr>
          <w:rFonts w:ascii="Times New Roman" w:hAnsi="Times New Roman" w:cs="Times New Roman"/>
          <w:color w:val="auto"/>
          <w:sz w:val="28"/>
          <w:szCs w:val="28"/>
        </w:rPr>
        <w:t xml:space="preserve"> –</w:t>
      </w:r>
      <w:r w:rsidRPr="006F5ED8">
        <w:rPr>
          <w:rFonts w:ascii="Times New Roman" w:hAnsi="Times New Roman" w:cs="Times New Roman"/>
          <w:color w:val="auto"/>
          <w:sz w:val="28"/>
          <w:szCs w:val="28"/>
        </w:rPr>
        <w:t xml:space="preserve"> до </w:t>
      </w:r>
      <w:r w:rsidR="005B05B0" w:rsidRPr="006F5ED8">
        <w:rPr>
          <w:rFonts w:ascii="Times New Roman" w:hAnsi="Times New Roman" w:cs="Times New Roman"/>
          <w:color w:val="auto"/>
          <w:sz w:val="28"/>
          <w:szCs w:val="28"/>
        </w:rPr>
        <w:t>303,2</w:t>
      </w:r>
      <w:r w:rsidRPr="006F5ED8">
        <w:rPr>
          <w:rFonts w:ascii="Times New Roman" w:hAnsi="Times New Roman" w:cs="Times New Roman"/>
          <w:color w:val="auto"/>
          <w:sz w:val="28"/>
          <w:szCs w:val="28"/>
        </w:rPr>
        <w:t xml:space="preserve"> млрд. рублей и до </w:t>
      </w:r>
      <w:r w:rsidR="005B05B0" w:rsidRPr="006F5ED8">
        <w:rPr>
          <w:rFonts w:ascii="Times New Roman" w:hAnsi="Times New Roman" w:cs="Times New Roman"/>
          <w:color w:val="auto"/>
          <w:sz w:val="28"/>
          <w:szCs w:val="28"/>
        </w:rPr>
        <w:t>308,0</w:t>
      </w:r>
      <w:r w:rsidRPr="006F5ED8">
        <w:rPr>
          <w:rFonts w:ascii="Times New Roman" w:hAnsi="Times New Roman" w:cs="Times New Roman"/>
          <w:color w:val="auto"/>
          <w:sz w:val="28"/>
          <w:szCs w:val="28"/>
        </w:rPr>
        <w:t xml:space="preserve"> млрд. рублей соответственно</w:t>
      </w:r>
      <w:r w:rsidR="000E7EB0" w:rsidRPr="006F5ED8">
        <w:rPr>
          <w:rFonts w:ascii="Times New Roman" w:hAnsi="Times New Roman" w:cs="Times New Roman"/>
          <w:color w:val="auto"/>
          <w:sz w:val="28"/>
          <w:szCs w:val="28"/>
        </w:rPr>
        <w:t xml:space="preserve">. </w:t>
      </w:r>
      <w:bookmarkEnd w:id="6"/>
    </w:p>
    <w:p w14:paraId="7D30B66A" w14:textId="77777777" w:rsidR="005E6050" w:rsidRPr="001902AB" w:rsidRDefault="000E7EB0" w:rsidP="005E605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Стратегической задачей агропромышленного</w:t>
      </w:r>
      <w:r w:rsidRPr="001902AB">
        <w:rPr>
          <w:rFonts w:ascii="Times New Roman" w:hAnsi="Times New Roman" w:cs="Times New Roman"/>
          <w:color w:val="auto"/>
          <w:sz w:val="28"/>
          <w:szCs w:val="28"/>
        </w:rPr>
        <w:t xml:space="preserve"> комплекса на перспективу остается производств</w:t>
      </w:r>
      <w:r w:rsidR="001A05D0" w:rsidRPr="001902AB">
        <w:rPr>
          <w:rFonts w:ascii="Times New Roman" w:hAnsi="Times New Roman" w:cs="Times New Roman"/>
          <w:color w:val="auto"/>
          <w:sz w:val="28"/>
          <w:szCs w:val="28"/>
        </w:rPr>
        <w:t>о</w:t>
      </w:r>
      <w:r w:rsidRPr="001902AB">
        <w:rPr>
          <w:rFonts w:ascii="Times New Roman" w:hAnsi="Times New Roman" w:cs="Times New Roman"/>
          <w:color w:val="auto"/>
          <w:sz w:val="28"/>
          <w:szCs w:val="28"/>
        </w:rPr>
        <w:t xml:space="preserve"> качественной, конкурентоспособной и необходимой рынку продукции растениеводства и животноводства.</w:t>
      </w:r>
    </w:p>
    <w:p w14:paraId="50D306B4" w14:textId="77777777" w:rsidR="005E6050" w:rsidRPr="00AC2BAB" w:rsidRDefault="005E6050" w:rsidP="005E6050">
      <w:pPr>
        <w:pBdr>
          <w:bottom w:val="single" w:sz="6" w:space="31" w:color="FFFFFF"/>
        </w:pBdr>
        <w:ind w:firstLine="709"/>
        <w:jc w:val="both"/>
        <w:rPr>
          <w:rFonts w:ascii="Times New Roman" w:hAnsi="Times New Roman" w:cs="Times New Roman"/>
          <w:color w:val="auto"/>
          <w:sz w:val="28"/>
          <w:szCs w:val="28"/>
          <w:highlight w:val="yellow"/>
        </w:rPr>
      </w:pPr>
    </w:p>
    <w:p w14:paraId="4AB50D84" w14:textId="77777777" w:rsidR="005E6050" w:rsidRPr="00B82B9D" w:rsidRDefault="000E7EB0" w:rsidP="005E6050">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Инвестиции</w:t>
      </w:r>
    </w:p>
    <w:p w14:paraId="1ED470E6" w14:textId="77777777" w:rsidR="005E6050" w:rsidRPr="005E66D7" w:rsidRDefault="00B0394A" w:rsidP="005E6050">
      <w:pPr>
        <w:pBdr>
          <w:bottom w:val="single" w:sz="6" w:space="31" w:color="FFFFFF"/>
        </w:pBdr>
        <w:ind w:firstLine="709"/>
        <w:jc w:val="both"/>
        <w:rPr>
          <w:rFonts w:ascii="Times New Roman" w:hAnsi="Times New Roman" w:cs="Times New Roman"/>
          <w:color w:val="auto"/>
          <w:sz w:val="28"/>
          <w:szCs w:val="28"/>
        </w:rPr>
      </w:pPr>
      <w:r w:rsidRPr="005E66D7">
        <w:rPr>
          <w:rFonts w:ascii="Times New Roman" w:hAnsi="Times New Roman" w:cs="Times New Roman"/>
          <w:color w:val="auto"/>
          <w:sz w:val="28"/>
          <w:szCs w:val="28"/>
        </w:rPr>
        <w:t>В целях создания оптимальных условий для притока инвестиций в регионе в среднесрочной перспективе продолжится работа по совершенствованию законодательной основы инвестиционной деятельности.</w:t>
      </w:r>
    </w:p>
    <w:p w14:paraId="56FBE944" w14:textId="77777777" w:rsidR="005E6050" w:rsidRPr="00B534EF" w:rsidRDefault="00B0394A" w:rsidP="005E6050">
      <w:pPr>
        <w:pBdr>
          <w:bottom w:val="single" w:sz="6" w:space="31" w:color="FFFFFF"/>
        </w:pBdr>
        <w:ind w:firstLine="709"/>
        <w:jc w:val="both"/>
        <w:rPr>
          <w:rFonts w:ascii="Times New Roman" w:hAnsi="Times New Roman" w:cs="Times New Roman"/>
          <w:color w:val="auto"/>
          <w:sz w:val="28"/>
          <w:szCs w:val="28"/>
        </w:rPr>
      </w:pPr>
      <w:r w:rsidRPr="00B534EF">
        <w:rPr>
          <w:rFonts w:ascii="Times New Roman" w:hAnsi="Times New Roman" w:cs="Times New Roman"/>
          <w:color w:val="auto"/>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14:paraId="1930BB02" w14:textId="77777777" w:rsidR="00B534EF" w:rsidRDefault="00B0394A" w:rsidP="005E6050">
      <w:pPr>
        <w:pBdr>
          <w:bottom w:val="single" w:sz="6" w:space="31" w:color="FFFFFF"/>
        </w:pBdr>
        <w:ind w:firstLine="709"/>
        <w:jc w:val="both"/>
        <w:rPr>
          <w:rFonts w:ascii="Times New Roman" w:hAnsi="Times New Roman" w:cs="Times New Roman"/>
          <w:color w:val="auto"/>
          <w:sz w:val="28"/>
          <w:szCs w:val="28"/>
          <w:highlight w:val="yellow"/>
        </w:rPr>
      </w:pPr>
      <w:r w:rsidRPr="00B534EF">
        <w:rPr>
          <w:rFonts w:ascii="Times New Roman" w:hAnsi="Times New Roman" w:cs="Times New Roman"/>
          <w:color w:val="auto"/>
          <w:sz w:val="28"/>
          <w:szCs w:val="28"/>
        </w:rPr>
        <w:lastRenderedPageBreak/>
        <w:t xml:space="preserve">Осуществляется работа по развитию индустриального (промышленного) парка «Юбилейный», расположенного на территории Щетинского сельсовета Курского района. По состоянию на 30 </w:t>
      </w:r>
      <w:r w:rsidR="00BB5719" w:rsidRPr="00B534EF">
        <w:rPr>
          <w:rFonts w:ascii="Times New Roman" w:hAnsi="Times New Roman" w:cs="Times New Roman"/>
          <w:color w:val="auto"/>
          <w:sz w:val="28"/>
          <w:szCs w:val="28"/>
        </w:rPr>
        <w:t>сентября</w:t>
      </w:r>
      <w:r w:rsidRPr="00B534EF">
        <w:rPr>
          <w:rFonts w:ascii="Times New Roman" w:hAnsi="Times New Roman" w:cs="Times New Roman"/>
          <w:color w:val="auto"/>
          <w:sz w:val="28"/>
          <w:szCs w:val="28"/>
        </w:rPr>
        <w:t xml:space="preserve"> 202</w:t>
      </w:r>
      <w:r w:rsidR="00B534EF" w:rsidRPr="00B534EF">
        <w:rPr>
          <w:rFonts w:ascii="Times New Roman" w:hAnsi="Times New Roman" w:cs="Times New Roman"/>
          <w:color w:val="auto"/>
          <w:sz w:val="28"/>
          <w:szCs w:val="28"/>
        </w:rPr>
        <w:t>5</w:t>
      </w:r>
      <w:r w:rsidRPr="00B534EF">
        <w:rPr>
          <w:rFonts w:ascii="Times New Roman" w:hAnsi="Times New Roman" w:cs="Times New Roman"/>
          <w:color w:val="auto"/>
          <w:sz w:val="28"/>
          <w:szCs w:val="28"/>
        </w:rPr>
        <w:t xml:space="preserve"> года на территории индустриального парка «Юбилейный» зарегистрировано </w:t>
      </w:r>
      <w:r w:rsidR="00BB5719" w:rsidRPr="00B534EF">
        <w:rPr>
          <w:rFonts w:ascii="Times New Roman" w:hAnsi="Times New Roman" w:cs="Times New Roman"/>
          <w:color w:val="auto"/>
          <w:sz w:val="28"/>
          <w:szCs w:val="28"/>
        </w:rPr>
        <w:t>8</w:t>
      </w:r>
      <w:r w:rsidRPr="00B534EF">
        <w:rPr>
          <w:rFonts w:ascii="Times New Roman" w:hAnsi="Times New Roman" w:cs="Times New Roman"/>
          <w:color w:val="auto"/>
          <w:sz w:val="28"/>
          <w:szCs w:val="28"/>
        </w:rPr>
        <w:t xml:space="preserve"> резидентов</w:t>
      </w:r>
      <w:r w:rsidR="00B534EF" w:rsidRPr="00B534EF">
        <w:rPr>
          <w:rFonts w:ascii="Times New Roman" w:hAnsi="Times New Roman" w:cs="Times New Roman"/>
          <w:color w:val="auto"/>
          <w:sz w:val="28"/>
          <w:szCs w:val="28"/>
        </w:rPr>
        <w:t xml:space="preserve">. Резидентами фактически осуществлены инвестиции в сумме 2,9 млрд. рублей, создано 537 рабочих мест. </w:t>
      </w:r>
    </w:p>
    <w:p w14:paraId="7D830561" w14:textId="77777777" w:rsidR="00D46B02" w:rsidRDefault="00B0394A" w:rsidP="00B534EF">
      <w:pPr>
        <w:pBdr>
          <w:bottom w:val="single" w:sz="6" w:space="31" w:color="FFFFFF"/>
        </w:pBdr>
        <w:ind w:firstLine="709"/>
        <w:jc w:val="both"/>
        <w:rPr>
          <w:rFonts w:ascii="Times New Roman" w:hAnsi="Times New Roman" w:cs="Times New Roman"/>
          <w:color w:val="auto"/>
          <w:sz w:val="28"/>
          <w:szCs w:val="28"/>
        </w:rPr>
      </w:pPr>
      <w:r w:rsidRPr="00B534EF">
        <w:rPr>
          <w:rFonts w:ascii="Times New Roman" w:hAnsi="Times New Roman" w:cs="Times New Roman"/>
          <w:color w:val="auto"/>
          <w:sz w:val="28"/>
          <w:szCs w:val="28"/>
        </w:rPr>
        <w:t>28 мая 2024 года в Курской области создан индустриальный (промышленный) парк «Фатеж» площадью 110,11 га.</w:t>
      </w:r>
      <w:r w:rsidR="00B534EF">
        <w:rPr>
          <w:rFonts w:ascii="Times New Roman" w:hAnsi="Times New Roman" w:cs="Times New Roman"/>
          <w:color w:val="auto"/>
          <w:sz w:val="28"/>
          <w:szCs w:val="28"/>
        </w:rPr>
        <w:t xml:space="preserve"> </w:t>
      </w:r>
      <w:r w:rsidR="00B534EF" w:rsidRPr="00B534EF">
        <w:rPr>
          <w:rFonts w:ascii="Times New Roman" w:hAnsi="Times New Roman" w:cs="Times New Roman"/>
          <w:color w:val="auto"/>
          <w:sz w:val="28"/>
          <w:szCs w:val="28"/>
        </w:rPr>
        <w:t xml:space="preserve">Создание инфраструктуры в индустриальном парке в целях размещения новых производств пострадавших предприятий Курской области запланировано в рамках программы комплексного восстановления и развития пострадавших территорий Белгородской, Брянской и Курской областей до 2030 года.  </w:t>
      </w:r>
    </w:p>
    <w:p w14:paraId="26724949" w14:textId="77777777" w:rsidR="00D46B02"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В Курской области </w:t>
      </w:r>
      <w:r w:rsidR="00D46B02" w:rsidRPr="00C272B5">
        <w:rPr>
          <w:rFonts w:ascii="Times New Roman" w:hAnsi="Times New Roman" w:cs="Times New Roman"/>
          <w:color w:val="auto"/>
          <w:sz w:val="28"/>
          <w:szCs w:val="28"/>
        </w:rPr>
        <w:t xml:space="preserve">функционирует </w:t>
      </w:r>
      <w:r w:rsidRPr="00C272B5">
        <w:rPr>
          <w:rFonts w:ascii="Times New Roman" w:hAnsi="Times New Roman" w:cs="Times New Roman"/>
          <w:color w:val="auto"/>
          <w:sz w:val="28"/>
          <w:szCs w:val="28"/>
        </w:rPr>
        <w:t>особая экономическая зона промышленно-производственного типа «Третий полюс» в городе Железногорске и Железногорском районе Курской области (далее – ОЭЗ). Территория ОЭЗ включает 2</w:t>
      </w:r>
      <w:r w:rsidR="00D46B02" w:rsidRPr="00C272B5">
        <w:rPr>
          <w:rFonts w:ascii="Times New Roman" w:hAnsi="Times New Roman" w:cs="Times New Roman"/>
          <w:color w:val="auto"/>
          <w:sz w:val="28"/>
          <w:szCs w:val="28"/>
        </w:rPr>
        <w:t>9</w:t>
      </w:r>
      <w:r w:rsidRPr="00C272B5">
        <w:rPr>
          <w:rFonts w:ascii="Times New Roman" w:hAnsi="Times New Roman" w:cs="Times New Roman"/>
          <w:color w:val="auto"/>
          <w:sz w:val="28"/>
          <w:szCs w:val="28"/>
        </w:rPr>
        <w:t xml:space="preserve"> земельных участк</w:t>
      </w:r>
      <w:r w:rsidR="00D46B02" w:rsidRPr="00C272B5">
        <w:rPr>
          <w:rFonts w:ascii="Times New Roman" w:hAnsi="Times New Roman" w:cs="Times New Roman"/>
          <w:color w:val="auto"/>
          <w:sz w:val="28"/>
          <w:szCs w:val="28"/>
        </w:rPr>
        <w:t>ов</w:t>
      </w:r>
      <w:r w:rsidRPr="00C272B5">
        <w:rPr>
          <w:rFonts w:ascii="Times New Roman" w:hAnsi="Times New Roman" w:cs="Times New Roman"/>
          <w:color w:val="auto"/>
          <w:sz w:val="28"/>
          <w:szCs w:val="28"/>
        </w:rPr>
        <w:t xml:space="preserve"> общей площадью </w:t>
      </w:r>
      <w:r w:rsidR="00D46B02" w:rsidRPr="00C272B5">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 xml:space="preserve">248,24 га. </w:t>
      </w:r>
    </w:p>
    <w:p w14:paraId="0972307E" w14:textId="77777777" w:rsidR="00D46B02"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В ОЭЗ осуществляют деятельность </w:t>
      </w:r>
      <w:r w:rsidR="00D46B02" w:rsidRPr="00C272B5">
        <w:rPr>
          <w:rFonts w:ascii="Times New Roman" w:hAnsi="Times New Roman" w:cs="Times New Roman"/>
          <w:color w:val="auto"/>
          <w:sz w:val="28"/>
          <w:szCs w:val="28"/>
        </w:rPr>
        <w:t>4</w:t>
      </w:r>
      <w:r w:rsidRPr="00C272B5">
        <w:rPr>
          <w:rFonts w:ascii="Times New Roman" w:hAnsi="Times New Roman" w:cs="Times New Roman"/>
          <w:color w:val="auto"/>
          <w:sz w:val="28"/>
          <w:szCs w:val="28"/>
        </w:rPr>
        <w:t xml:space="preserve"> резидента: </w:t>
      </w:r>
    </w:p>
    <w:p w14:paraId="7CBB035F" w14:textId="77777777" w:rsidR="005E6050"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ООО «</w:t>
      </w:r>
      <w:proofErr w:type="spellStart"/>
      <w:r w:rsidRPr="00C272B5">
        <w:rPr>
          <w:rFonts w:ascii="Times New Roman" w:hAnsi="Times New Roman" w:cs="Times New Roman"/>
          <w:color w:val="auto"/>
          <w:sz w:val="28"/>
          <w:szCs w:val="28"/>
        </w:rPr>
        <w:t>Железногорский</w:t>
      </w:r>
      <w:proofErr w:type="spellEnd"/>
      <w:r w:rsidRPr="00C272B5">
        <w:rPr>
          <w:rFonts w:ascii="Times New Roman" w:hAnsi="Times New Roman" w:cs="Times New Roman"/>
          <w:color w:val="auto"/>
          <w:sz w:val="28"/>
          <w:szCs w:val="28"/>
        </w:rPr>
        <w:t xml:space="preserve"> завод РТИ» с проектом по строительству завода по производству резинотехнических изделий;</w:t>
      </w:r>
    </w:p>
    <w:p w14:paraId="2D7D5D28" w14:textId="77777777" w:rsidR="005E6050" w:rsidRPr="00C272B5" w:rsidRDefault="00B0394A" w:rsidP="005E6050">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ООО «Передовые технологии машиностроения» с проектом по организации производства полиэфира на основе </w:t>
      </w:r>
      <w:proofErr w:type="spellStart"/>
      <w:r w:rsidRPr="00C272B5">
        <w:rPr>
          <w:rFonts w:ascii="Times New Roman" w:hAnsi="Times New Roman" w:cs="Times New Roman"/>
          <w:color w:val="auto"/>
          <w:sz w:val="28"/>
          <w:szCs w:val="28"/>
        </w:rPr>
        <w:t>диметилтерефталата</w:t>
      </w:r>
      <w:proofErr w:type="spellEnd"/>
      <w:r w:rsidRPr="00C272B5">
        <w:rPr>
          <w:rFonts w:ascii="Times New Roman" w:hAnsi="Times New Roman" w:cs="Times New Roman"/>
          <w:color w:val="auto"/>
          <w:sz w:val="28"/>
          <w:szCs w:val="28"/>
        </w:rPr>
        <w:t>;</w:t>
      </w:r>
    </w:p>
    <w:p w14:paraId="3D6B94EF" w14:textId="77777777" w:rsidR="00D46B02" w:rsidRPr="00C272B5" w:rsidRDefault="00B0394A"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ООО «</w:t>
      </w:r>
      <w:proofErr w:type="spellStart"/>
      <w:r w:rsidRPr="00C272B5">
        <w:rPr>
          <w:rFonts w:ascii="Times New Roman" w:hAnsi="Times New Roman" w:cs="Times New Roman"/>
          <w:color w:val="auto"/>
          <w:sz w:val="28"/>
          <w:szCs w:val="28"/>
        </w:rPr>
        <w:t>Цинкум</w:t>
      </w:r>
      <w:proofErr w:type="spellEnd"/>
      <w:r w:rsidRPr="00C272B5">
        <w:rPr>
          <w:rFonts w:ascii="Times New Roman" w:hAnsi="Times New Roman" w:cs="Times New Roman"/>
          <w:color w:val="auto"/>
          <w:sz w:val="28"/>
          <w:szCs w:val="28"/>
        </w:rPr>
        <w:t xml:space="preserve">» с проектом по строительству завода по производству </w:t>
      </w:r>
      <w:proofErr w:type="spellStart"/>
      <w:r w:rsidRPr="00C272B5">
        <w:rPr>
          <w:rFonts w:ascii="Times New Roman" w:hAnsi="Times New Roman" w:cs="Times New Roman"/>
          <w:color w:val="auto"/>
          <w:sz w:val="28"/>
          <w:szCs w:val="28"/>
        </w:rPr>
        <w:t>вельц</w:t>
      </w:r>
      <w:proofErr w:type="spellEnd"/>
      <w:r w:rsidRPr="00C272B5">
        <w:rPr>
          <w:rFonts w:ascii="Times New Roman" w:hAnsi="Times New Roman" w:cs="Times New Roman"/>
          <w:color w:val="auto"/>
          <w:sz w:val="28"/>
          <w:szCs w:val="28"/>
        </w:rPr>
        <w:t>-оксида цинка</w:t>
      </w:r>
      <w:r w:rsidR="00D46B02" w:rsidRPr="00C272B5">
        <w:rPr>
          <w:rFonts w:ascii="Times New Roman" w:hAnsi="Times New Roman" w:cs="Times New Roman"/>
          <w:color w:val="auto"/>
          <w:sz w:val="28"/>
          <w:szCs w:val="28"/>
        </w:rPr>
        <w:t>;</w:t>
      </w:r>
    </w:p>
    <w:p w14:paraId="633D60A6" w14:textId="77777777"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ООО «МГБЖ» с проектом по строительству и эксплуатации завода по производству </w:t>
      </w:r>
      <w:proofErr w:type="spellStart"/>
      <w:r w:rsidRPr="00C272B5">
        <w:rPr>
          <w:rFonts w:ascii="Times New Roman" w:hAnsi="Times New Roman" w:cs="Times New Roman"/>
          <w:color w:val="auto"/>
          <w:sz w:val="28"/>
          <w:szCs w:val="28"/>
        </w:rPr>
        <w:t>горячебрикетированного</w:t>
      </w:r>
      <w:proofErr w:type="spellEnd"/>
      <w:r w:rsidRPr="00C272B5">
        <w:rPr>
          <w:rFonts w:ascii="Times New Roman" w:hAnsi="Times New Roman" w:cs="Times New Roman"/>
          <w:color w:val="auto"/>
          <w:sz w:val="28"/>
          <w:szCs w:val="28"/>
        </w:rPr>
        <w:t xml:space="preserve"> железа.</w:t>
      </w:r>
    </w:p>
    <w:p w14:paraId="44B1B99D" w14:textId="55CA35AA"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Планируемый объем инвестиций в проекты – 91,6 млрд. рублей (фактически осуществлено – 11,4 млрд. рублей). В рамках реализуемых проектов планируется создать 552 рабочих места (фактически создано 337 рабочих мест). </w:t>
      </w:r>
    </w:p>
    <w:p w14:paraId="712A98CB" w14:textId="77777777"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На территории Курской области действует режим свободной экономической зоны (далее – СЭЗ). В состав СЭЗ включены земельные участки для реализации инвестиционного проекта ООО «</w:t>
      </w:r>
      <w:proofErr w:type="spellStart"/>
      <w:r w:rsidRPr="00C272B5">
        <w:rPr>
          <w:rFonts w:ascii="Times New Roman" w:hAnsi="Times New Roman" w:cs="Times New Roman"/>
          <w:color w:val="auto"/>
          <w:sz w:val="28"/>
          <w:szCs w:val="28"/>
        </w:rPr>
        <w:t>Псёльское</w:t>
      </w:r>
      <w:proofErr w:type="spellEnd"/>
      <w:r w:rsidRPr="00C272B5">
        <w:rPr>
          <w:rFonts w:ascii="Times New Roman" w:hAnsi="Times New Roman" w:cs="Times New Roman"/>
          <w:color w:val="auto"/>
          <w:sz w:val="28"/>
          <w:szCs w:val="28"/>
        </w:rPr>
        <w:t xml:space="preserve">» по реконструкции и модернизации мясокомбината с планируемым объемом инвестиций 120 млн. рублей. </w:t>
      </w:r>
    </w:p>
    <w:p w14:paraId="0A349F02" w14:textId="77777777" w:rsidR="00690946" w:rsidRPr="00C272B5" w:rsidRDefault="00B0394A" w:rsidP="00690946">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Продолжится реализация значимых для региона проектов филиала</w:t>
      </w:r>
      <w:r w:rsidR="00EA52E3" w:rsidRPr="00C272B5">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 xml:space="preserve">АО «Концерн Росэнергоатом» «Курская атомная станция», АО «Михайловский ГОК им. А.В. </w:t>
      </w:r>
      <w:proofErr w:type="spellStart"/>
      <w:r w:rsidRPr="00C272B5">
        <w:rPr>
          <w:rFonts w:ascii="Times New Roman" w:hAnsi="Times New Roman" w:cs="Times New Roman"/>
          <w:color w:val="auto"/>
          <w:sz w:val="28"/>
          <w:szCs w:val="28"/>
        </w:rPr>
        <w:t>Варичева</w:t>
      </w:r>
      <w:proofErr w:type="spellEnd"/>
      <w:r w:rsidRPr="00C272B5">
        <w:rPr>
          <w:rFonts w:ascii="Times New Roman" w:hAnsi="Times New Roman" w:cs="Times New Roman"/>
          <w:color w:val="auto"/>
          <w:sz w:val="28"/>
          <w:szCs w:val="28"/>
        </w:rPr>
        <w:t>».</w:t>
      </w:r>
      <w:r w:rsidR="00690946" w:rsidRPr="00C272B5">
        <w:rPr>
          <w:rFonts w:ascii="Times New Roman" w:hAnsi="Times New Roman" w:cs="Times New Roman"/>
          <w:color w:val="auto"/>
          <w:sz w:val="28"/>
          <w:szCs w:val="28"/>
        </w:rPr>
        <w:t xml:space="preserve"> </w:t>
      </w:r>
    </w:p>
    <w:p w14:paraId="1FC4BB90" w14:textId="77777777" w:rsidR="00C169FD" w:rsidRPr="00C272B5" w:rsidRDefault="00B0394A" w:rsidP="00C169FD">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В целях диверсификации структуры промышленности на основе опережающего развития обрабатывающих производств будет продолжена реализация проектов в приоритетных отраслях: машиностроение, производство резиновых и пластмассовых изделий, химическое производство, пищевая и перерабатывающая отрасли. Проекты ООО «</w:t>
      </w:r>
      <w:proofErr w:type="spellStart"/>
      <w:r w:rsidRPr="00C272B5">
        <w:rPr>
          <w:rFonts w:ascii="Times New Roman" w:hAnsi="Times New Roman" w:cs="Times New Roman"/>
          <w:color w:val="auto"/>
          <w:sz w:val="28"/>
          <w:szCs w:val="28"/>
        </w:rPr>
        <w:t>Курскхимволокно</w:t>
      </w:r>
      <w:proofErr w:type="spellEnd"/>
      <w:r w:rsidRPr="00C272B5">
        <w:rPr>
          <w:rFonts w:ascii="Times New Roman" w:hAnsi="Times New Roman" w:cs="Times New Roman"/>
          <w:color w:val="auto"/>
          <w:sz w:val="28"/>
          <w:szCs w:val="28"/>
        </w:rPr>
        <w:t>», АО «Курский электроаппаратный завод», ООО «</w:t>
      </w:r>
      <w:proofErr w:type="spellStart"/>
      <w:r w:rsidRPr="00C272B5">
        <w:rPr>
          <w:rFonts w:ascii="Times New Roman" w:hAnsi="Times New Roman" w:cs="Times New Roman"/>
          <w:color w:val="auto"/>
          <w:sz w:val="28"/>
          <w:szCs w:val="28"/>
        </w:rPr>
        <w:t>Совтест</w:t>
      </w:r>
      <w:proofErr w:type="spellEnd"/>
      <w:r w:rsidRPr="00C272B5">
        <w:rPr>
          <w:rFonts w:ascii="Times New Roman" w:hAnsi="Times New Roman" w:cs="Times New Roman"/>
          <w:color w:val="auto"/>
          <w:sz w:val="28"/>
          <w:szCs w:val="28"/>
        </w:rPr>
        <w:t xml:space="preserve"> АТЕ», группы предприятий «ГОТЭК», ОАО «Электроагрегат», </w:t>
      </w:r>
      <w:r w:rsidRPr="00C272B5">
        <w:rPr>
          <w:rFonts w:ascii="Times New Roman" w:hAnsi="Times New Roman" w:cs="Times New Roman"/>
          <w:color w:val="auto"/>
          <w:sz w:val="28"/>
          <w:szCs w:val="28"/>
        </w:rPr>
        <w:lastRenderedPageBreak/>
        <w:t>ОАО «Фармстандарт-</w:t>
      </w:r>
      <w:proofErr w:type="spellStart"/>
      <w:r w:rsidRPr="00C272B5">
        <w:rPr>
          <w:rFonts w:ascii="Times New Roman" w:hAnsi="Times New Roman" w:cs="Times New Roman"/>
          <w:color w:val="auto"/>
          <w:sz w:val="28"/>
          <w:szCs w:val="28"/>
        </w:rPr>
        <w:t>Лексредства</w:t>
      </w:r>
      <w:proofErr w:type="spellEnd"/>
      <w:r w:rsidRPr="00C272B5">
        <w:rPr>
          <w:rFonts w:ascii="Times New Roman" w:hAnsi="Times New Roman" w:cs="Times New Roman"/>
          <w:color w:val="auto"/>
          <w:sz w:val="28"/>
          <w:szCs w:val="28"/>
        </w:rPr>
        <w:t>» и других предприятий направлены на импортозамещение отдельных видов продукции, модернизацию производств, повышение конкурентоспособности выпускаемой продукции и эффективности энергопотребления.</w:t>
      </w:r>
    </w:p>
    <w:p w14:paraId="595C40C1" w14:textId="77777777" w:rsidR="00C169FD" w:rsidRPr="00C272B5" w:rsidRDefault="00B0394A" w:rsidP="00C169FD">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В агропромышленном комплексе реализуются крупные инвестиционные проекты по строительству животноводческих комплексов и перерабатывающих предприятий в районах области (ООО «</w:t>
      </w:r>
      <w:proofErr w:type="spellStart"/>
      <w:r w:rsidRPr="00C272B5">
        <w:rPr>
          <w:rFonts w:ascii="Times New Roman" w:hAnsi="Times New Roman" w:cs="Times New Roman"/>
          <w:color w:val="auto"/>
          <w:sz w:val="28"/>
          <w:szCs w:val="28"/>
        </w:rPr>
        <w:t>Агропромкомплектация</w:t>
      </w:r>
      <w:proofErr w:type="spellEnd"/>
      <w:r w:rsidRPr="00C272B5">
        <w:rPr>
          <w:rFonts w:ascii="Times New Roman" w:hAnsi="Times New Roman" w:cs="Times New Roman"/>
          <w:color w:val="auto"/>
          <w:sz w:val="28"/>
          <w:szCs w:val="28"/>
        </w:rPr>
        <w:t>-Курск», ООО «Агропромышленный холдинг «Мираторг», ООО «</w:t>
      </w:r>
      <w:proofErr w:type="spellStart"/>
      <w:r w:rsidRPr="00C272B5">
        <w:rPr>
          <w:rFonts w:ascii="Times New Roman" w:hAnsi="Times New Roman" w:cs="Times New Roman"/>
          <w:color w:val="auto"/>
          <w:sz w:val="28"/>
          <w:szCs w:val="28"/>
        </w:rPr>
        <w:t>Курскагротерминал</w:t>
      </w:r>
      <w:proofErr w:type="spellEnd"/>
      <w:r w:rsidRPr="00C272B5">
        <w:rPr>
          <w:rFonts w:ascii="Times New Roman" w:hAnsi="Times New Roman" w:cs="Times New Roman"/>
          <w:color w:val="auto"/>
          <w:sz w:val="28"/>
          <w:szCs w:val="28"/>
        </w:rPr>
        <w:t>» и ряда других).</w:t>
      </w:r>
    </w:p>
    <w:p w14:paraId="432D03DB" w14:textId="77777777" w:rsidR="007D5791" w:rsidRPr="00C272B5" w:rsidRDefault="001A56A0"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На развитие экономики Курской области за счет всех источников финансирования в целом на 202</w:t>
      </w:r>
      <w:r w:rsidR="00BE5945" w:rsidRPr="00C272B5">
        <w:rPr>
          <w:rFonts w:ascii="Times New Roman" w:eastAsia="Calibri" w:hAnsi="Times New Roman" w:cs="Times New Roman"/>
          <w:color w:val="auto"/>
          <w:sz w:val="28"/>
          <w:szCs w:val="28"/>
          <w:lang w:eastAsia="en-US"/>
        </w:rPr>
        <w:t>6</w:t>
      </w:r>
      <w:r w:rsidRPr="00C272B5">
        <w:rPr>
          <w:rFonts w:ascii="Times New Roman" w:eastAsia="Calibri" w:hAnsi="Times New Roman" w:cs="Times New Roman"/>
          <w:color w:val="auto"/>
          <w:sz w:val="28"/>
          <w:szCs w:val="28"/>
          <w:lang w:eastAsia="en-US"/>
        </w:rPr>
        <w:t>-202</w:t>
      </w:r>
      <w:r w:rsidR="00BE5945"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 годы по базовому варианту прогнозируется направить </w:t>
      </w:r>
      <w:r w:rsidR="007D5791" w:rsidRPr="00C272B5">
        <w:rPr>
          <w:rFonts w:ascii="Times New Roman" w:eastAsia="Calibri" w:hAnsi="Times New Roman" w:cs="Times New Roman"/>
          <w:color w:val="auto"/>
          <w:sz w:val="28"/>
          <w:szCs w:val="28"/>
          <w:lang w:eastAsia="en-US"/>
        </w:rPr>
        <w:t xml:space="preserve">630,0 </w:t>
      </w:r>
      <w:r w:rsidRPr="00C272B5">
        <w:rPr>
          <w:rFonts w:ascii="Times New Roman" w:eastAsia="Calibri" w:hAnsi="Times New Roman" w:cs="Times New Roman"/>
          <w:color w:val="auto"/>
          <w:sz w:val="28"/>
          <w:szCs w:val="28"/>
          <w:lang w:eastAsia="en-US"/>
        </w:rPr>
        <w:t>млрд. рублей инвестиций в основной капитал, по консервативному варианту –</w:t>
      </w:r>
      <w:r w:rsidR="007D5791" w:rsidRPr="00C272B5">
        <w:rPr>
          <w:rFonts w:ascii="Times New Roman" w:eastAsia="Calibri" w:hAnsi="Times New Roman" w:cs="Times New Roman"/>
          <w:color w:val="auto"/>
          <w:sz w:val="28"/>
          <w:szCs w:val="28"/>
          <w:lang w:eastAsia="en-US"/>
        </w:rPr>
        <w:t xml:space="preserve"> 586,4 </w:t>
      </w:r>
      <w:r w:rsidRPr="00C272B5">
        <w:rPr>
          <w:rFonts w:ascii="Times New Roman" w:eastAsia="Calibri" w:hAnsi="Times New Roman" w:cs="Times New Roman"/>
          <w:color w:val="auto"/>
          <w:sz w:val="28"/>
          <w:szCs w:val="28"/>
          <w:lang w:eastAsia="en-US"/>
        </w:rPr>
        <w:t>млрд. рублей.</w:t>
      </w:r>
      <w:r w:rsidR="00A941ED" w:rsidRPr="00C272B5">
        <w:rPr>
          <w:rFonts w:ascii="Times New Roman" w:eastAsia="Calibri" w:hAnsi="Times New Roman" w:cs="Times New Roman"/>
          <w:color w:val="auto"/>
          <w:sz w:val="28"/>
          <w:szCs w:val="28"/>
          <w:lang w:eastAsia="en-US"/>
        </w:rPr>
        <w:t xml:space="preserve"> </w:t>
      </w:r>
    </w:p>
    <w:p w14:paraId="30F9B6EF" w14:textId="77777777" w:rsidR="007D5791" w:rsidRPr="00C272B5" w:rsidRDefault="004544F1"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 баз</w:t>
      </w:r>
      <w:r w:rsidR="00747367" w:rsidRPr="00C272B5">
        <w:rPr>
          <w:rFonts w:ascii="Times New Roman" w:eastAsia="Calibri" w:hAnsi="Times New Roman" w:cs="Times New Roman"/>
          <w:color w:val="auto"/>
          <w:sz w:val="28"/>
          <w:szCs w:val="28"/>
          <w:lang w:eastAsia="en-US"/>
        </w:rPr>
        <w:t>ов</w:t>
      </w:r>
      <w:r w:rsidRPr="00C272B5">
        <w:rPr>
          <w:rFonts w:ascii="Times New Roman" w:eastAsia="Calibri" w:hAnsi="Times New Roman" w:cs="Times New Roman"/>
          <w:color w:val="auto"/>
          <w:sz w:val="28"/>
          <w:szCs w:val="28"/>
          <w:lang w:eastAsia="en-US"/>
        </w:rPr>
        <w:t>ом варианте в</w:t>
      </w:r>
      <w:r w:rsidR="00DB5B67" w:rsidRPr="00C272B5">
        <w:rPr>
          <w:rFonts w:ascii="Times New Roman" w:eastAsia="Calibri" w:hAnsi="Times New Roman" w:cs="Times New Roman"/>
          <w:color w:val="auto"/>
          <w:sz w:val="28"/>
          <w:szCs w:val="28"/>
          <w:lang w:eastAsia="en-US"/>
        </w:rPr>
        <w:t xml:space="preserve"> связи с </w:t>
      </w:r>
      <w:r w:rsidR="007D5791" w:rsidRPr="00C272B5">
        <w:rPr>
          <w:rFonts w:ascii="Times New Roman" w:eastAsia="Calibri" w:hAnsi="Times New Roman" w:cs="Times New Roman"/>
          <w:color w:val="auto"/>
          <w:sz w:val="28"/>
          <w:szCs w:val="28"/>
          <w:lang w:eastAsia="en-US"/>
        </w:rPr>
        <w:t xml:space="preserve">действием </w:t>
      </w:r>
      <w:r w:rsidR="00DB5B67" w:rsidRPr="00C272B5">
        <w:rPr>
          <w:rFonts w:ascii="Times New Roman" w:eastAsia="Calibri" w:hAnsi="Times New Roman" w:cs="Times New Roman"/>
          <w:color w:val="auto"/>
          <w:sz w:val="28"/>
          <w:szCs w:val="28"/>
          <w:lang w:eastAsia="en-US"/>
        </w:rPr>
        <w:t>на территории Курской области режимов чрезвычайной ситуации федерального характера и контртеррористической операции и</w:t>
      </w:r>
      <w:r w:rsidR="00A941ED" w:rsidRPr="00C272B5">
        <w:rPr>
          <w:rFonts w:ascii="Times New Roman" w:eastAsia="Calibri" w:hAnsi="Times New Roman" w:cs="Times New Roman"/>
          <w:color w:val="auto"/>
          <w:sz w:val="28"/>
          <w:szCs w:val="28"/>
          <w:lang w:eastAsia="en-US"/>
        </w:rPr>
        <w:t>ндекс физического объема инвестиций состав</w:t>
      </w:r>
      <w:r w:rsidR="00714518" w:rsidRPr="00C272B5">
        <w:rPr>
          <w:rFonts w:ascii="Times New Roman" w:eastAsia="Calibri" w:hAnsi="Times New Roman" w:cs="Times New Roman"/>
          <w:color w:val="auto"/>
          <w:sz w:val="28"/>
          <w:szCs w:val="28"/>
          <w:lang w:eastAsia="en-US"/>
        </w:rPr>
        <w:t>ит в 202</w:t>
      </w:r>
      <w:r w:rsidR="007D5791" w:rsidRPr="00C272B5">
        <w:rPr>
          <w:rFonts w:ascii="Times New Roman" w:eastAsia="Calibri" w:hAnsi="Times New Roman" w:cs="Times New Roman"/>
          <w:color w:val="auto"/>
          <w:sz w:val="28"/>
          <w:szCs w:val="28"/>
          <w:lang w:eastAsia="en-US"/>
        </w:rPr>
        <w:t>6</w:t>
      </w:r>
      <w:r w:rsidR="00714518" w:rsidRPr="00C272B5">
        <w:rPr>
          <w:rFonts w:ascii="Times New Roman" w:eastAsia="Calibri" w:hAnsi="Times New Roman" w:cs="Times New Roman"/>
          <w:color w:val="auto"/>
          <w:sz w:val="28"/>
          <w:szCs w:val="28"/>
          <w:lang w:eastAsia="en-US"/>
        </w:rPr>
        <w:t xml:space="preserve"> году 9</w:t>
      </w:r>
      <w:r w:rsidR="007D5791" w:rsidRPr="00C272B5">
        <w:rPr>
          <w:rFonts w:ascii="Times New Roman" w:eastAsia="Calibri" w:hAnsi="Times New Roman" w:cs="Times New Roman"/>
          <w:color w:val="auto"/>
          <w:sz w:val="28"/>
          <w:szCs w:val="28"/>
          <w:lang w:eastAsia="en-US"/>
        </w:rPr>
        <w:t>1,8</w:t>
      </w:r>
      <w:r w:rsidR="00714518" w:rsidRPr="00C272B5">
        <w:rPr>
          <w:rFonts w:ascii="Times New Roman" w:eastAsia="Calibri" w:hAnsi="Times New Roman" w:cs="Times New Roman"/>
          <w:color w:val="auto"/>
          <w:sz w:val="28"/>
          <w:szCs w:val="28"/>
          <w:lang w:eastAsia="en-US"/>
        </w:rPr>
        <w:t>%</w:t>
      </w:r>
      <w:r w:rsidRPr="00C272B5">
        <w:rPr>
          <w:rFonts w:ascii="Times New Roman" w:eastAsia="Calibri" w:hAnsi="Times New Roman" w:cs="Times New Roman"/>
          <w:color w:val="auto"/>
          <w:sz w:val="28"/>
          <w:szCs w:val="28"/>
          <w:lang w:eastAsia="en-US"/>
        </w:rPr>
        <w:t>; в 202</w:t>
      </w:r>
      <w:r w:rsidR="007D5791" w:rsidRPr="00C272B5">
        <w:rPr>
          <w:rFonts w:ascii="Times New Roman" w:eastAsia="Calibri" w:hAnsi="Times New Roman" w:cs="Times New Roman"/>
          <w:color w:val="auto"/>
          <w:sz w:val="28"/>
          <w:szCs w:val="28"/>
          <w:lang w:eastAsia="en-US"/>
        </w:rPr>
        <w:t>7</w:t>
      </w:r>
      <w:r w:rsidRPr="00C272B5">
        <w:rPr>
          <w:rFonts w:ascii="Times New Roman" w:eastAsia="Calibri" w:hAnsi="Times New Roman" w:cs="Times New Roman"/>
          <w:color w:val="auto"/>
          <w:sz w:val="28"/>
          <w:szCs w:val="28"/>
          <w:lang w:eastAsia="en-US"/>
        </w:rPr>
        <w:t xml:space="preserve"> году – </w:t>
      </w:r>
      <w:r w:rsidR="007D5791" w:rsidRPr="00C272B5">
        <w:rPr>
          <w:rFonts w:ascii="Times New Roman" w:eastAsia="Calibri" w:hAnsi="Times New Roman" w:cs="Times New Roman"/>
          <w:color w:val="auto"/>
          <w:sz w:val="28"/>
          <w:szCs w:val="28"/>
          <w:lang w:eastAsia="en-US"/>
        </w:rPr>
        <w:t>87</w:t>
      </w:r>
      <w:r w:rsidRPr="00C272B5">
        <w:rPr>
          <w:rFonts w:ascii="Times New Roman" w:eastAsia="Calibri" w:hAnsi="Times New Roman" w:cs="Times New Roman"/>
          <w:color w:val="auto"/>
          <w:sz w:val="28"/>
          <w:szCs w:val="28"/>
          <w:lang w:eastAsia="en-US"/>
        </w:rPr>
        <w:t>,0</w:t>
      </w:r>
      <w:r w:rsidR="00747367" w:rsidRPr="00C272B5">
        <w:rPr>
          <w:rFonts w:ascii="Times New Roman" w:eastAsia="Calibri" w:hAnsi="Times New Roman" w:cs="Times New Roman"/>
          <w:color w:val="auto"/>
          <w:sz w:val="28"/>
          <w:szCs w:val="28"/>
          <w:lang w:eastAsia="en-US"/>
        </w:rPr>
        <w:t xml:space="preserve">%, </w:t>
      </w:r>
      <w:r w:rsidR="007D5791" w:rsidRPr="00C272B5">
        <w:rPr>
          <w:rFonts w:ascii="Times New Roman" w:eastAsia="Calibri" w:hAnsi="Times New Roman" w:cs="Times New Roman"/>
          <w:color w:val="auto"/>
          <w:sz w:val="28"/>
          <w:szCs w:val="28"/>
          <w:lang w:eastAsia="en-US"/>
        </w:rPr>
        <w:t xml:space="preserve">в 2028 году – 85,3%, что связано,  кроме того, с завершением строительства Курской АЭС-2. </w:t>
      </w:r>
    </w:p>
    <w:p w14:paraId="76EBC883" w14:textId="77777777" w:rsidR="007D5791" w:rsidRPr="00C272B5" w:rsidRDefault="00747367"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П</w:t>
      </w:r>
      <w:r w:rsidR="00714518" w:rsidRPr="00C272B5">
        <w:rPr>
          <w:rFonts w:ascii="Times New Roman" w:eastAsia="Calibri" w:hAnsi="Times New Roman" w:cs="Times New Roman"/>
          <w:color w:val="auto"/>
          <w:sz w:val="28"/>
          <w:szCs w:val="28"/>
          <w:lang w:eastAsia="en-US"/>
        </w:rPr>
        <w:t>о консервативному</w:t>
      </w:r>
      <w:r w:rsidRPr="00C272B5">
        <w:rPr>
          <w:rFonts w:ascii="Times New Roman" w:eastAsia="Calibri" w:hAnsi="Times New Roman" w:cs="Times New Roman"/>
          <w:color w:val="auto"/>
          <w:sz w:val="28"/>
          <w:szCs w:val="28"/>
          <w:lang w:eastAsia="en-US"/>
        </w:rPr>
        <w:t xml:space="preserve"> варианту индекс физического объема</w:t>
      </w:r>
      <w:r w:rsidR="00DB740F" w:rsidRPr="00C272B5">
        <w:rPr>
          <w:rFonts w:ascii="Times New Roman" w:eastAsia="Calibri" w:hAnsi="Times New Roman" w:cs="Times New Roman"/>
          <w:color w:val="auto"/>
          <w:sz w:val="28"/>
          <w:szCs w:val="28"/>
          <w:lang w:eastAsia="en-US"/>
        </w:rPr>
        <w:t xml:space="preserve"> инвестиций в основной капитал</w:t>
      </w:r>
      <w:r w:rsidRPr="00C272B5">
        <w:rPr>
          <w:rFonts w:ascii="Times New Roman" w:eastAsia="Calibri" w:hAnsi="Times New Roman" w:cs="Times New Roman"/>
          <w:color w:val="auto"/>
          <w:sz w:val="28"/>
          <w:szCs w:val="28"/>
          <w:lang w:eastAsia="en-US"/>
        </w:rPr>
        <w:t xml:space="preserve"> в 202</w:t>
      </w:r>
      <w:r w:rsidR="007D5791" w:rsidRPr="00C272B5">
        <w:rPr>
          <w:rFonts w:ascii="Times New Roman" w:eastAsia="Calibri" w:hAnsi="Times New Roman" w:cs="Times New Roman"/>
          <w:color w:val="auto"/>
          <w:sz w:val="28"/>
          <w:szCs w:val="28"/>
          <w:lang w:eastAsia="en-US"/>
        </w:rPr>
        <w:t>6</w:t>
      </w:r>
      <w:r w:rsidRPr="00C272B5">
        <w:rPr>
          <w:rFonts w:ascii="Times New Roman" w:eastAsia="Calibri" w:hAnsi="Times New Roman" w:cs="Times New Roman"/>
          <w:color w:val="auto"/>
          <w:sz w:val="28"/>
          <w:szCs w:val="28"/>
          <w:lang w:eastAsia="en-US"/>
        </w:rPr>
        <w:t>, 202</w:t>
      </w:r>
      <w:r w:rsidR="007D5791" w:rsidRPr="00C272B5">
        <w:rPr>
          <w:rFonts w:ascii="Times New Roman" w:eastAsia="Calibri" w:hAnsi="Times New Roman" w:cs="Times New Roman"/>
          <w:color w:val="auto"/>
          <w:sz w:val="28"/>
          <w:szCs w:val="28"/>
          <w:lang w:eastAsia="en-US"/>
        </w:rPr>
        <w:t>7</w:t>
      </w:r>
      <w:r w:rsidR="00B0394A" w:rsidRPr="00C272B5">
        <w:rPr>
          <w:rFonts w:ascii="Times New Roman" w:eastAsia="Calibri" w:hAnsi="Times New Roman" w:cs="Times New Roman"/>
          <w:color w:val="auto"/>
          <w:sz w:val="28"/>
          <w:szCs w:val="28"/>
          <w:lang w:eastAsia="en-US"/>
        </w:rPr>
        <w:t xml:space="preserve"> и </w:t>
      </w:r>
      <w:r w:rsidRPr="00C272B5">
        <w:rPr>
          <w:rFonts w:ascii="Times New Roman" w:eastAsia="Calibri" w:hAnsi="Times New Roman" w:cs="Times New Roman"/>
          <w:color w:val="auto"/>
          <w:sz w:val="28"/>
          <w:szCs w:val="28"/>
          <w:lang w:eastAsia="en-US"/>
        </w:rPr>
        <w:t>202</w:t>
      </w:r>
      <w:r w:rsidR="007D5791"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 годах </w:t>
      </w:r>
      <w:r w:rsidR="00B0394A" w:rsidRPr="00C272B5">
        <w:rPr>
          <w:rFonts w:ascii="Times New Roman" w:eastAsia="Calibri" w:hAnsi="Times New Roman" w:cs="Times New Roman"/>
          <w:color w:val="auto"/>
          <w:sz w:val="28"/>
          <w:szCs w:val="28"/>
          <w:lang w:eastAsia="en-US"/>
        </w:rPr>
        <w:t xml:space="preserve">составит </w:t>
      </w:r>
      <w:r w:rsidR="007D5791" w:rsidRPr="00C272B5">
        <w:rPr>
          <w:rFonts w:ascii="Times New Roman" w:eastAsia="Calibri" w:hAnsi="Times New Roman" w:cs="Times New Roman"/>
          <w:color w:val="auto"/>
          <w:sz w:val="28"/>
          <w:szCs w:val="28"/>
          <w:lang w:eastAsia="en-US"/>
        </w:rPr>
        <w:t xml:space="preserve">82,6%, 95,5% и 77% соответственно. </w:t>
      </w:r>
    </w:p>
    <w:p w14:paraId="4E7833B0" w14:textId="77777777" w:rsidR="00C169FD" w:rsidRPr="00C272B5" w:rsidRDefault="007D5791"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Н</w:t>
      </w:r>
      <w:r w:rsidR="001A56A0" w:rsidRPr="00C272B5">
        <w:rPr>
          <w:rFonts w:ascii="Times New Roman" w:eastAsia="Calibri" w:hAnsi="Times New Roman" w:cs="Times New Roman"/>
          <w:color w:val="auto"/>
          <w:sz w:val="28"/>
          <w:szCs w:val="28"/>
          <w:lang w:eastAsia="en-US"/>
        </w:rPr>
        <w:t>аибольший объем инвестиций прогнозируется в таких секторах экономики как обеспечение электрической энергией, газом и паром</w:t>
      </w:r>
      <w:r w:rsidR="00281ECA" w:rsidRPr="00C272B5">
        <w:rPr>
          <w:rFonts w:ascii="Times New Roman" w:eastAsia="Calibri" w:hAnsi="Times New Roman" w:cs="Times New Roman"/>
          <w:color w:val="auto"/>
          <w:sz w:val="28"/>
          <w:szCs w:val="28"/>
          <w:lang w:eastAsia="en-US"/>
        </w:rPr>
        <w:t>,</w:t>
      </w:r>
      <w:r w:rsidR="001A56A0" w:rsidRPr="00C272B5">
        <w:rPr>
          <w:rFonts w:ascii="Times New Roman" w:eastAsia="Calibri" w:hAnsi="Times New Roman" w:cs="Times New Roman"/>
          <w:color w:val="auto"/>
          <w:sz w:val="28"/>
          <w:szCs w:val="28"/>
          <w:lang w:eastAsia="en-US"/>
        </w:rPr>
        <w:t xml:space="preserve"> кондиционирование воздуха, обрабатывающие производства, сельское хозяйство.</w:t>
      </w:r>
    </w:p>
    <w:p w14:paraId="7463C891" w14:textId="77777777" w:rsidR="00C272B5" w:rsidRPr="00C272B5" w:rsidRDefault="001A56A0" w:rsidP="00C272B5">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Вложение инвестиций в основной капитал в прогнозируемом периоде будет осуществляться за счет собственных средств и привлеченных источников. В 202</w:t>
      </w:r>
      <w:r w:rsidR="00A941ED" w:rsidRPr="00C272B5">
        <w:rPr>
          <w:rFonts w:ascii="Times New Roman" w:eastAsia="Calibri" w:hAnsi="Times New Roman" w:cs="Times New Roman"/>
          <w:color w:val="auto"/>
          <w:sz w:val="28"/>
          <w:szCs w:val="28"/>
          <w:lang w:eastAsia="en-US"/>
        </w:rPr>
        <w:t>5</w:t>
      </w:r>
      <w:r w:rsidRPr="00C272B5">
        <w:rPr>
          <w:rFonts w:ascii="Times New Roman" w:eastAsia="Calibri" w:hAnsi="Times New Roman" w:cs="Times New Roman"/>
          <w:color w:val="auto"/>
          <w:sz w:val="28"/>
          <w:szCs w:val="28"/>
          <w:lang w:eastAsia="en-US"/>
        </w:rPr>
        <w:t xml:space="preserve"> год</w:t>
      </w:r>
      <w:r w:rsidR="007D5791" w:rsidRPr="00C272B5">
        <w:rPr>
          <w:rFonts w:ascii="Times New Roman" w:eastAsia="Calibri" w:hAnsi="Times New Roman" w:cs="Times New Roman"/>
          <w:color w:val="auto"/>
          <w:sz w:val="28"/>
          <w:szCs w:val="28"/>
          <w:lang w:eastAsia="en-US"/>
        </w:rPr>
        <w:t>у</w:t>
      </w:r>
      <w:r w:rsidRPr="00C272B5">
        <w:rPr>
          <w:rFonts w:ascii="Times New Roman" w:eastAsia="Calibri" w:hAnsi="Times New Roman" w:cs="Times New Roman"/>
          <w:color w:val="auto"/>
          <w:sz w:val="28"/>
          <w:szCs w:val="28"/>
          <w:lang w:eastAsia="en-US"/>
        </w:rPr>
        <w:t xml:space="preserve"> доля собственных средств в объеме инвестиций (без субъектов малого предпринимательства и объема инвестиций, не наблюдаемых прямыми статистическими методами) составит </w:t>
      </w:r>
      <w:r w:rsidR="008D595E" w:rsidRPr="00C272B5">
        <w:rPr>
          <w:rFonts w:ascii="Times New Roman" w:eastAsia="Calibri" w:hAnsi="Times New Roman" w:cs="Times New Roman"/>
          <w:color w:val="auto"/>
          <w:sz w:val="28"/>
          <w:szCs w:val="28"/>
          <w:lang w:eastAsia="en-US"/>
        </w:rPr>
        <w:t>около</w:t>
      </w:r>
      <w:r w:rsidRPr="00C272B5">
        <w:rPr>
          <w:rFonts w:ascii="Times New Roman" w:eastAsia="Calibri" w:hAnsi="Times New Roman" w:cs="Times New Roman"/>
          <w:color w:val="auto"/>
          <w:sz w:val="28"/>
          <w:szCs w:val="28"/>
          <w:lang w:eastAsia="en-US"/>
        </w:rPr>
        <w:t xml:space="preserve"> </w:t>
      </w:r>
      <w:r w:rsidR="008D595E"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0%. </w:t>
      </w:r>
      <w:r w:rsidR="00C272B5" w:rsidRPr="00C272B5">
        <w:rPr>
          <w:rFonts w:ascii="Times New Roman" w:eastAsia="Calibri" w:hAnsi="Times New Roman" w:cs="Times New Roman"/>
          <w:color w:val="auto"/>
          <w:sz w:val="28"/>
          <w:szCs w:val="28"/>
          <w:lang w:eastAsia="en-US"/>
        </w:rPr>
        <w:t>Эта тенденция сохранится в 2026-2028 годах.</w:t>
      </w:r>
    </w:p>
    <w:p w14:paraId="33125684" w14:textId="77777777" w:rsidR="00D5031A" w:rsidRPr="00C272B5" w:rsidRDefault="001A56A0"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 общем объеме инвестиций в основной капитал доля инвестиций из бюджетов всех уровней в 202</w:t>
      </w:r>
      <w:r w:rsidR="00A941ED" w:rsidRPr="00C272B5">
        <w:rPr>
          <w:rFonts w:ascii="Times New Roman" w:eastAsia="Calibri" w:hAnsi="Times New Roman" w:cs="Times New Roman"/>
          <w:color w:val="auto"/>
          <w:sz w:val="28"/>
          <w:szCs w:val="28"/>
          <w:lang w:eastAsia="en-US"/>
        </w:rPr>
        <w:t>5</w:t>
      </w:r>
      <w:r w:rsidR="00472DEF" w:rsidRPr="00C272B5">
        <w:rPr>
          <w:rFonts w:ascii="Times New Roman" w:eastAsia="Calibri" w:hAnsi="Times New Roman" w:cs="Times New Roman"/>
          <w:color w:val="auto"/>
          <w:sz w:val="28"/>
          <w:szCs w:val="28"/>
          <w:lang w:eastAsia="en-US"/>
        </w:rPr>
        <w:t xml:space="preserve"> </w:t>
      </w:r>
      <w:r w:rsidRPr="00C272B5">
        <w:rPr>
          <w:rFonts w:ascii="Times New Roman" w:eastAsia="Calibri" w:hAnsi="Times New Roman" w:cs="Times New Roman"/>
          <w:color w:val="auto"/>
          <w:sz w:val="28"/>
          <w:szCs w:val="28"/>
          <w:lang w:eastAsia="en-US"/>
        </w:rPr>
        <w:t>год</w:t>
      </w:r>
      <w:r w:rsidR="00C272B5" w:rsidRPr="00C272B5">
        <w:rPr>
          <w:rFonts w:ascii="Times New Roman" w:eastAsia="Calibri" w:hAnsi="Times New Roman" w:cs="Times New Roman"/>
          <w:color w:val="auto"/>
          <w:sz w:val="28"/>
          <w:szCs w:val="28"/>
          <w:lang w:eastAsia="en-US"/>
        </w:rPr>
        <w:t>у</w:t>
      </w:r>
      <w:r w:rsidRPr="00C272B5">
        <w:rPr>
          <w:rFonts w:ascii="Times New Roman" w:eastAsia="Calibri" w:hAnsi="Times New Roman" w:cs="Times New Roman"/>
          <w:color w:val="auto"/>
          <w:sz w:val="28"/>
          <w:szCs w:val="28"/>
          <w:lang w:eastAsia="en-US"/>
        </w:rPr>
        <w:t xml:space="preserve"> составит около </w:t>
      </w:r>
      <w:r w:rsidR="00C272B5" w:rsidRPr="00C272B5">
        <w:rPr>
          <w:rFonts w:ascii="Times New Roman" w:eastAsia="Calibri" w:hAnsi="Times New Roman" w:cs="Times New Roman"/>
          <w:color w:val="auto"/>
          <w:sz w:val="28"/>
          <w:szCs w:val="28"/>
          <w:lang w:eastAsia="en-US"/>
        </w:rPr>
        <w:t>7</w:t>
      </w:r>
      <w:r w:rsidRPr="00C272B5">
        <w:rPr>
          <w:rFonts w:ascii="Times New Roman" w:eastAsia="Calibri" w:hAnsi="Times New Roman" w:cs="Times New Roman"/>
          <w:color w:val="auto"/>
          <w:sz w:val="28"/>
          <w:szCs w:val="28"/>
          <w:lang w:eastAsia="en-US"/>
        </w:rPr>
        <w:t xml:space="preserve">% от общего объема инвестиций. Привлечение бюджетных средств </w:t>
      </w:r>
      <w:r w:rsidR="00C272B5" w:rsidRPr="00C272B5">
        <w:rPr>
          <w:rFonts w:ascii="Times New Roman" w:eastAsia="Calibri" w:hAnsi="Times New Roman" w:cs="Times New Roman"/>
          <w:color w:val="auto"/>
          <w:sz w:val="28"/>
          <w:szCs w:val="28"/>
          <w:lang w:eastAsia="en-US"/>
        </w:rPr>
        <w:t xml:space="preserve">в 2026-2028 годах </w:t>
      </w:r>
      <w:r w:rsidRPr="00C272B5">
        <w:rPr>
          <w:rFonts w:ascii="Times New Roman" w:eastAsia="Calibri" w:hAnsi="Times New Roman" w:cs="Times New Roman"/>
          <w:color w:val="auto"/>
          <w:sz w:val="28"/>
          <w:szCs w:val="28"/>
          <w:lang w:eastAsia="en-US"/>
        </w:rPr>
        <w:t>направлено на реализацию мероприятий государственных программ Курской области по строительству, реконструкции объектов социальной и коммунальной сферы, инженерной и транспортной инфраструктуры.</w:t>
      </w:r>
    </w:p>
    <w:p w14:paraId="618DD8E6" w14:textId="77777777" w:rsidR="00D5031A" w:rsidRPr="009F28D5" w:rsidRDefault="00CE0C39"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9F28D5">
        <w:rPr>
          <w:rFonts w:ascii="Times New Roman" w:eastAsia="Calibri" w:hAnsi="Times New Roman" w:cs="Times New Roman"/>
          <w:color w:val="auto"/>
          <w:sz w:val="28"/>
          <w:szCs w:val="28"/>
          <w:lang w:eastAsia="en-US"/>
        </w:rPr>
        <w:t xml:space="preserve">В разрезе муниципальных образований наибольшие объемы инвестиций в основной капитал планируется привлечь на территорию городов Курска, Железногорска, Курчатова, </w:t>
      </w:r>
      <w:r w:rsidR="00C852C1" w:rsidRPr="009F28D5">
        <w:rPr>
          <w:rFonts w:ascii="Times New Roman" w:eastAsia="Calibri" w:hAnsi="Times New Roman" w:cs="Times New Roman"/>
          <w:color w:val="auto"/>
          <w:sz w:val="28"/>
          <w:szCs w:val="28"/>
          <w:lang w:eastAsia="en-US"/>
        </w:rPr>
        <w:t xml:space="preserve">а также </w:t>
      </w:r>
      <w:r w:rsidRPr="009F28D5">
        <w:rPr>
          <w:rFonts w:ascii="Times New Roman" w:eastAsia="Calibri" w:hAnsi="Times New Roman" w:cs="Times New Roman"/>
          <w:color w:val="auto"/>
          <w:sz w:val="28"/>
          <w:szCs w:val="28"/>
          <w:lang w:eastAsia="en-US"/>
        </w:rPr>
        <w:t xml:space="preserve">Курского, </w:t>
      </w:r>
      <w:proofErr w:type="spellStart"/>
      <w:r w:rsidRPr="009F28D5">
        <w:rPr>
          <w:rFonts w:ascii="Times New Roman" w:eastAsia="Calibri" w:hAnsi="Times New Roman" w:cs="Times New Roman"/>
          <w:color w:val="auto"/>
          <w:sz w:val="28"/>
          <w:szCs w:val="28"/>
          <w:lang w:eastAsia="en-US"/>
        </w:rPr>
        <w:t>Фатежского</w:t>
      </w:r>
      <w:proofErr w:type="spellEnd"/>
      <w:r w:rsidRPr="009F28D5">
        <w:rPr>
          <w:rFonts w:ascii="Times New Roman" w:eastAsia="Calibri" w:hAnsi="Times New Roman" w:cs="Times New Roman"/>
          <w:color w:val="auto"/>
          <w:sz w:val="28"/>
          <w:szCs w:val="28"/>
          <w:lang w:eastAsia="en-US"/>
        </w:rPr>
        <w:t xml:space="preserve"> и других районов области. </w:t>
      </w:r>
    </w:p>
    <w:p w14:paraId="19C6CC52" w14:textId="77777777" w:rsidR="00121483" w:rsidRPr="009F28D5" w:rsidRDefault="00CE0C39" w:rsidP="00121483">
      <w:pPr>
        <w:pBdr>
          <w:bottom w:val="single" w:sz="6" w:space="31" w:color="FFFFFF"/>
        </w:pBdr>
        <w:ind w:firstLine="709"/>
        <w:jc w:val="both"/>
        <w:rPr>
          <w:rFonts w:ascii="Times New Roman" w:eastAsia="Calibri" w:hAnsi="Times New Roman" w:cs="Times New Roman"/>
          <w:color w:val="auto"/>
          <w:sz w:val="28"/>
          <w:szCs w:val="28"/>
          <w:lang w:eastAsia="en-US"/>
        </w:rPr>
      </w:pPr>
      <w:r w:rsidRPr="009F28D5">
        <w:rPr>
          <w:rFonts w:ascii="Times New Roman" w:eastAsia="Calibri" w:hAnsi="Times New Roman" w:cs="Times New Roman"/>
          <w:color w:val="auto"/>
          <w:sz w:val="28"/>
          <w:szCs w:val="28"/>
          <w:lang w:eastAsia="en-US"/>
        </w:rPr>
        <w:t>В прогнозируемом периоде могут наблюдаться существенные колебания объемов инвестиций по сравнению с предшествующими периодами по отдельным территориям за счет окончания или начала реализации отдельных крупных инвестиционных проектов</w:t>
      </w:r>
      <w:r w:rsidR="00AF170F" w:rsidRPr="009F28D5">
        <w:rPr>
          <w:rFonts w:ascii="Times New Roman" w:eastAsia="Calibri" w:hAnsi="Times New Roman" w:cs="Times New Roman"/>
          <w:color w:val="auto"/>
          <w:sz w:val="28"/>
          <w:szCs w:val="28"/>
          <w:lang w:eastAsia="en-US"/>
        </w:rPr>
        <w:t>.</w:t>
      </w:r>
    </w:p>
    <w:p w14:paraId="7A991451" w14:textId="77777777" w:rsidR="00121483" w:rsidRPr="00B82B9D" w:rsidRDefault="000E7EB0" w:rsidP="00121483">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lastRenderedPageBreak/>
        <w:t>Строительство</w:t>
      </w:r>
    </w:p>
    <w:p w14:paraId="5DAD5FE9" w14:textId="77777777" w:rsidR="00121483" w:rsidRPr="00A46C55" w:rsidRDefault="00FA6783" w:rsidP="00121483">
      <w:pPr>
        <w:pBdr>
          <w:bottom w:val="single" w:sz="6" w:space="31" w:color="FFFFFF"/>
        </w:pBdr>
        <w:ind w:firstLine="709"/>
        <w:jc w:val="both"/>
        <w:rPr>
          <w:rFonts w:ascii="Times New Roman" w:hAnsi="Times New Roman" w:cs="Times New Roman"/>
          <w:bCs/>
          <w:color w:val="auto"/>
          <w:sz w:val="28"/>
          <w:szCs w:val="28"/>
        </w:rPr>
      </w:pPr>
      <w:r w:rsidRPr="00A46C55">
        <w:rPr>
          <w:rFonts w:ascii="Times New Roman" w:hAnsi="Times New Roman" w:cs="Times New Roman"/>
          <w:bCs/>
          <w:color w:val="auto"/>
          <w:sz w:val="28"/>
          <w:szCs w:val="28"/>
        </w:rPr>
        <w:t>В 202</w:t>
      </w:r>
      <w:r w:rsidR="00A46C55" w:rsidRPr="00A46C55">
        <w:rPr>
          <w:rFonts w:ascii="Times New Roman" w:hAnsi="Times New Roman" w:cs="Times New Roman"/>
          <w:bCs/>
          <w:color w:val="auto"/>
          <w:sz w:val="28"/>
          <w:szCs w:val="28"/>
        </w:rPr>
        <w:t>6</w:t>
      </w:r>
      <w:r w:rsidRPr="00A46C55">
        <w:rPr>
          <w:rFonts w:ascii="Times New Roman" w:hAnsi="Times New Roman" w:cs="Times New Roman"/>
          <w:bCs/>
          <w:color w:val="auto"/>
          <w:sz w:val="28"/>
          <w:szCs w:val="28"/>
        </w:rPr>
        <w:t>-202</w:t>
      </w:r>
      <w:r w:rsidR="00A46C55" w:rsidRPr="00A46C55">
        <w:rPr>
          <w:rFonts w:ascii="Times New Roman" w:hAnsi="Times New Roman" w:cs="Times New Roman"/>
          <w:bCs/>
          <w:color w:val="auto"/>
          <w:sz w:val="28"/>
          <w:szCs w:val="28"/>
        </w:rPr>
        <w:t>8</w:t>
      </w:r>
      <w:r w:rsidRPr="00A46C55">
        <w:rPr>
          <w:rFonts w:ascii="Times New Roman" w:hAnsi="Times New Roman" w:cs="Times New Roman"/>
          <w:bCs/>
          <w:color w:val="auto"/>
          <w:sz w:val="28"/>
          <w:szCs w:val="28"/>
        </w:rPr>
        <w:t xml:space="preserve"> годах выполнение объемов работ по виду деятельности «Строительство» планируется за счет возведения объектов Курской АЭС-2, реализации крупных инвестиционных проектов в промышленности, в сфере агропромышленного комплекса, а также строительства объектов социальной сферы.</w:t>
      </w:r>
    </w:p>
    <w:p w14:paraId="5F454A7B" w14:textId="77777777" w:rsidR="00121483" w:rsidRPr="00A46C55" w:rsidRDefault="00FA6783" w:rsidP="00121483">
      <w:pPr>
        <w:pBdr>
          <w:bottom w:val="single" w:sz="6" w:space="31" w:color="FFFFFF"/>
        </w:pBdr>
        <w:ind w:firstLine="709"/>
        <w:jc w:val="both"/>
        <w:rPr>
          <w:rFonts w:ascii="Times New Roman" w:hAnsi="Times New Roman" w:cs="Times New Roman"/>
          <w:bCs/>
          <w:color w:val="auto"/>
          <w:sz w:val="28"/>
          <w:szCs w:val="28"/>
        </w:rPr>
      </w:pPr>
      <w:r w:rsidRPr="00A46C55">
        <w:rPr>
          <w:rFonts w:ascii="Times New Roman" w:hAnsi="Times New Roman" w:cs="Times New Roman"/>
          <w:bCs/>
          <w:color w:val="auto"/>
          <w:sz w:val="28"/>
          <w:szCs w:val="28"/>
        </w:rPr>
        <w:t>По базовому варианту ежегодно прогнозируется индекс физического объема    строительных   работ   на   уровне 100,0%. Всего за период 202</w:t>
      </w:r>
      <w:r w:rsidR="00A46C55" w:rsidRPr="00A46C55">
        <w:rPr>
          <w:rFonts w:ascii="Times New Roman" w:hAnsi="Times New Roman" w:cs="Times New Roman"/>
          <w:bCs/>
          <w:color w:val="auto"/>
          <w:sz w:val="28"/>
          <w:szCs w:val="28"/>
        </w:rPr>
        <w:t>6</w:t>
      </w:r>
      <w:r w:rsidRPr="00A46C55">
        <w:rPr>
          <w:rFonts w:ascii="Times New Roman" w:hAnsi="Times New Roman" w:cs="Times New Roman"/>
          <w:bCs/>
          <w:color w:val="auto"/>
          <w:sz w:val="28"/>
          <w:szCs w:val="28"/>
        </w:rPr>
        <w:t>-202</w:t>
      </w:r>
      <w:r w:rsidR="00A46C55" w:rsidRPr="00A46C55">
        <w:rPr>
          <w:rFonts w:ascii="Times New Roman" w:hAnsi="Times New Roman" w:cs="Times New Roman"/>
          <w:bCs/>
          <w:color w:val="auto"/>
          <w:sz w:val="28"/>
          <w:szCs w:val="28"/>
        </w:rPr>
        <w:t>8</w:t>
      </w:r>
      <w:r w:rsidRPr="00A46C55">
        <w:rPr>
          <w:rFonts w:ascii="Times New Roman" w:hAnsi="Times New Roman" w:cs="Times New Roman"/>
          <w:bCs/>
          <w:color w:val="auto"/>
          <w:sz w:val="28"/>
          <w:szCs w:val="28"/>
        </w:rPr>
        <w:t xml:space="preserve"> годов по базовому варианту прогнозируется выполнить строительные работы в объеме </w:t>
      </w:r>
      <w:r w:rsidR="001C2861" w:rsidRPr="00A46C55">
        <w:rPr>
          <w:rFonts w:ascii="Times New Roman" w:hAnsi="Times New Roman" w:cs="Times New Roman"/>
          <w:bCs/>
          <w:color w:val="auto"/>
          <w:sz w:val="28"/>
          <w:szCs w:val="28"/>
        </w:rPr>
        <w:t>61</w:t>
      </w:r>
      <w:r w:rsidR="00A46C55" w:rsidRPr="00A46C55">
        <w:rPr>
          <w:rFonts w:ascii="Times New Roman" w:hAnsi="Times New Roman" w:cs="Times New Roman"/>
          <w:bCs/>
          <w:color w:val="auto"/>
          <w:sz w:val="28"/>
          <w:szCs w:val="28"/>
        </w:rPr>
        <w:t>5,3</w:t>
      </w:r>
      <w:r w:rsidRPr="00A46C55">
        <w:rPr>
          <w:rFonts w:ascii="Times New Roman" w:hAnsi="Times New Roman" w:cs="Times New Roman"/>
          <w:bCs/>
          <w:color w:val="auto"/>
          <w:sz w:val="28"/>
          <w:szCs w:val="28"/>
        </w:rPr>
        <w:t xml:space="preserve"> млрд. рублей.</w:t>
      </w:r>
    </w:p>
    <w:p w14:paraId="00472C8D" w14:textId="77777777" w:rsidR="00290F22" w:rsidRPr="007E72F4" w:rsidRDefault="00FA6783" w:rsidP="00290F22">
      <w:pPr>
        <w:pBdr>
          <w:bottom w:val="single" w:sz="6" w:space="31" w:color="FFFFFF"/>
        </w:pBdr>
        <w:ind w:firstLine="709"/>
        <w:jc w:val="both"/>
        <w:rPr>
          <w:rFonts w:ascii="Times New Roman" w:hAnsi="Times New Roman" w:cs="Times New Roman"/>
          <w:bCs/>
          <w:color w:val="auto"/>
          <w:sz w:val="28"/>
          <w:szCs w:val="28"/>
        </w:rPr>
      </w:pPr>
      <w:r w:rsidRPr="007E72F4">
        <w:rPr>
          <w:rFonts w:ascii="Times New Roman" w:hAnsi="Times New Roman" w:cs="Times New Roman"/>
          <w:bCs/>
          <w:color w:val="auto"/>
          <w:sz w:val="28"/>
          <w:szCs w:val="28"/>
        </w:rPr>
        <w:t>Консервативный вариант прогноза характеризуется менее благоприятным развитием и структурным замедлением темпов роста экономики в среднесрочной перспективе и, соответственно, снижением объемов строительных работ</w:t>
      </w:r>
      <w:r w:rsidR="00CD2A8B" w:rsidRPr="007E72F4">
        <w:rPr>
          <w:rFonts w:ascii="Times New Roman" w:hAnsi="Times New Roman" w:cs="Times New Roman"/>
          <w:bCs/>
          <w:color w:val="auto"/>
          <w:sz w:val="28"/>
          <w:szCs w:val="28"/>
        </w:rPr>
        <w:t>. В</w:t>
      </w:r>
      <w:r w:rsidRPr="007E72F4">
        <w:rPr>
          <w:rFonts w:ascii="Times New Roman" w:hAnsi="Times New Roman" w:cs="Times New Roman"/>
          <w:bCs/>
          <w:color w:val="auto"/>
          <w:sz w:val="28"/>
          <w:szCs w:val="28"/>
        </w:rPr>
        <w:t xml:space="preserve"> 202</w:t>
      </w:r>
      <w:r w:rsidR="00CD2A8B" w:rsidRPr="007E72F4">
        <w:rPr>
          <w:rFonts w:ascii="Times New Roman" w:hAnsi="Times New Roman" w:cs="Times New Roman"/>
          <w:bCs/>
          <w:color w:val="auto"/>
          <w:sz w:val="28"/>
          <w:szCs w:val="28"/>
        </w:rPr>
        <w:t>6</w:t>
      </w:r>
      <w:r w:rsidRPr="007E72F4">
        <w:rPr>
          <w:rFonts w:ascii="Times New Roman" w:hAnsi="Times New Roman" w:cs="Times New Roman"/>
          <w:bCs/>
          <w:color w:val="auto"/>
          <w:sz w:val="28"/>
          <w:szCs w:val="28"/>
        </w:rPr>
        <w:t>-202</w:t>
      </w:r>
      <w:r w:rsidR="00083C25" w:rsidRPr="007E72F4">
        <w:rPr>
          <w:rFonts w:ascii="Times New Roman" w:hAnsi="Times New Roman" w:cs="Times New Roman"/>
          <w:bCs/>
          <w:color w:val="auto"/>
          <w:sz w:val="28"/>
          <w:szCs w:val="28"/>
        </w:rPr>
        <w:t>8</w:t>
      </w:r>
      <w:r w:rsidRPr="007E72F4">
        <w:rPr>
          <w:rFonts w:ascii="Times New Roman" w:hAnsi="Times New Roman" w:cs="Times New Roman"/>
          <w:bCs/>
          <w:color w:val="auto"/>
          <w:sz w:val="28"/>
          <w:szCs w:val="28"/>
        </w:rPr>
        <w:t xml:space="preserve"> годах ежегодный индекс физического объема работ по виду деятельности «Строительство» прогнозируется на уровне 9</w:t>
      </w:r>
      <w:r w:rsidR="00CD2A8B" w:rsidRPr="007E72F4">
        <w:rPr>
          <w:rFonts w:ascii="Times New Roman" w:hAnsi="Times New Roman" w:cs="Times New Roman"/>
          <w:bCs/>
          <w:color w:val="auto"/>
          <w:sz w:val="28"/>
          <w:szCs w:val="28"/>
        </w:rPr>
        <w:t>5</w:t>
      </w:r>
      <w:r w:rsidRPr="007E72F4">
        <w:rPr>
          <w:rFonts w:ascii="Times New Roman" w:hAnsi="Times New Roman" w:cs="Times New Roman"/>
          <w:bCs/>
          <w:color w:val="auto"/>
          <w:sz w:val="28"/>
          <w:szCs w:val="28"/>
        </w:rPr>
        <w:t>,0%. Всего за период 202</w:t>
      </w:r>
      <w:r w:rsidR="00083C25" w:rsidRPr="007E72F4">
        <w:rPr>
          <w:rFonts w:ascii="Times New Roman" w:hAnsi="Times New Roman" w:cs="Times New Roman"/>
          <w:bCs/>
          <w:color w:val="auto"/>
          <w:sz w:val="28"/>
          <w:szCs w:val="28"/>
        </w:rPr>
        <w:t>6</w:t>
      </w:r>
      <w:r w:rsidRPr="007E72F4">
        <w:rPr>
          <w:rFonts w:ascii="Times New Roman" w:hAnsi="Times New Roman" w:cs="Times New Roman"/>
          <w:bCs/>
          <w:color w:val="auto"/>
          <w:sz w:val="28"/>
          <w:szCs w:val="28"/>
        </w:rPr>
        <w:t>-202</w:t>
      </w:r>
      <w:r w:rsidR="00083C25" w:rsidRPr="007E72F4">
        <w:rPr>
          <w:rFonts w:ascii="Times New Roman" w:hAnsi="Times New Roman" w:cs="Times New Roman"/>
          <w:bCs/>
          <w:color w:val="auto"/>
          <w:sz w:val="28"/>
          <w:szCs w:val="28"/>
        </w:rPr>
        <w:t>8</w:t>
      </w:r>
      <w:r w:rsidRPr="007E72F4">
        <w:rPr>
          <w:rFonts w:ascii="Times New Roman" w:hAnsi="Times New Roman" w:cs="Times New Roman"/>
          <w:bCs/>
          <w:color w:val="auto"/>
          <w:sz w:val="28"/>
          <w:szCs w:val="28"/>
        </w:rPr>
        <w:t xml:space="preserve"> годов по консервативному варианту прогнозируется выполнить строительные работы в объеме </w:t>
      </w:r>
      <w:r w:rsidR="007E72F4" w:rsidRPr="007E72F4">
        <w:rPr>
          <w:rFonts w:ascii="Times New Roman" w:hAnsi="Times New Roman" w:cs="Times New Roman"/>
          <w:bCs/>
          <w:color w:val="auto"/>
          <w:sz w:val="28"/>
          <w:szCs w:val="28"/>
        </w:rPr>
        <w:t>557,7</w:t>
      </w:r>
      <w:r w:rsidRPr="007E72F4">
        <w:rPr>
          <w:rFonts w:ascii="Times New Roman" w:hAnsi="Times New Roman" w:cs="Times New Roman"/>
          <w:bCs/>
          <w:color w:val="auto"/>
          <w:sz w:val="28"/>
          <w:szCs w:val="28"/>
        </w:rPr>
        <w:t xml:space="preserve"> млрд. рублей.</w:t>
      </w:r>
    </w:p>
    <w:p w14:paraId="4584C4DC" w14:textId="77777777"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 xml:space="preserve">На прогнозируемые объемы строительных работ влияние будет оказывать формирование рынка доступного жилья - одного из основных направлений социально-экономического развития области. </w:t>
      </w:r>
    </w:p>
    <w:p w14:paraId="11810923" w14:textId="77777777"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При консервативном варианте, предусматривающем некоторый спад в сфере жилищного строительства, в 202</w:t>
      </w:r>
      <w:r w:rsidR="00BF68D3" w:rsidRPr="00BF68D3">
        <w:rPr>
          <w:rFonts w:ascii="Times New Roman" w:hAnsi="Times New Roman" w:cs="Times New Roman"/>
          <w:bCs/>
          <w:color w:val="auto"/>
          <w:sz w:val="28"/>
          <w:szCs w:val="28"/>
        </w:rPr>
        <w:t>6</w:t>
      </w:r>
      <w:r w:rsidR="00CD2A8B" w:rsidRPr="00BF68D3">
        <w:rPr>
          <w:rFonts w:ascii="Times New Roman" w:hAnsi="Times New Roman" w:cs="Times New Roman"/>
          <w:bCs/>
          <w:color w:val="auto"/>
          <w:sz w:val="28"/>
          <w:szCs w:val="28"/>
        </w:rPr>
        <w:t>-</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годах ввод жилья предполагается осуществить в объеме 1,</w:t>
      </w:r>
      <w:r w:rsidR="00BF68D3" w:rsidRPr="00BF68D3">
        <w:rPr>
          <w:rFonts w:ascii="Times New Roman" w:hAnsi="Times New Roman" w:cs="Times New Roman"/>
          <w:bCs/>
          <w:color w:val="auto"/>
          <w:sz w:val="28"/>
          <w:szCs w:val="28"/>
        </w:rPr>
        <w:t>5</w:t>
      </w:r>
      <w:r w:rsidRPr="00BF68D3">
        <w:rPr>
          <w:rFonts w:ascii="Times New Roman" w:hAnsi="Times New Roman" w:cs="Times New Roman"/>
          <w:bCs/>
          <w:color w:val="auto"/>
          <w:sz w:val="28"/>
          <w:szCs w:val="28"/>
        </w:rPr>
        <w:t xml:space="preserve"> млн. кв. метров. </w:t>
      </w:r>
    </w:p>
    <w:p w14:paraId="1E484415" w14:textId="77777777"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базовом варианте в периоде 202</w:t>
      </w:r>
      <w:r w:rsidR="00BF68D3" w:rsidRPr="00BF68D3">
        <w:rPr>
          <w:rFonts w:ascii="Times New Roman" w:hAnsi="Times New Roman" w:cs="Times New Roman"/>
          <w:bCs/>
          <w:color w:val="auto"/>
          <w:sz w:val="28"/>
          <w:szCs w:val="28"/>
        </w:rPr>
        <w:t>6</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годов предполагается осуществить ввод жилья в объеме </w:t>
      </w:r>
      <w:r w:rsidR="00144AE8" w:rsidRPr="00BF68D3">
        <w:rPr>
          <w:rFonts w:ascii="Times New Roman" w:hAnsi="Times New Roman" w:cs="Times New Roman"/>
          <w:bCs/>
          <w:color w:val="auto"/>
          <w:sz w:val="28"/>
          <w:szCs w:val="28"/>
        </w:rPr>
        <w:t xml:space="preserve">около </w:t>
      </w:r>
      <w:r w:rsidR="00CD2A8B" w:rsidRPr="00BF68D3">
        <w:rPr>
          <w:rFonts w:ascii="Times New Roman" w:hAnsi="Times New Roman" w:cs="Times New Roman"/>
          <w:bCs/>
          <w:color w:val="auto"/>
          <w:sz w:val="28"/>
          <w:szCs w:val="28"/>
        </w:rPr>
        <w:t>2,</w:t>
      </w:r>
      <w:r w:rsidR="00BF68D3" w:rsidRPr="00BF68D3">
        <w:rPr>
          <w:rFonts w:ascii="Times New Roman" w:hAnsi="Times New Roman" w:cs="Times New Roman"/>
          <w:bCs/>
          <w:color w:val="auto"/>
          <w:sz w:val="28"/>
          <w:szCs w:val="28"/>
        </w:rPr>
        <w:t>3</w:t>
      </w:r>
      <w:r w:rsidRPr="00BF68D3">
        <w:rPr>
          <w:rFonts w:ascii="Times New Roman" w:hAnsi="Times New Roman" w:cs="Times New Roman"/>
          <w:bCs/>
          <w:color w:val="auto"/>
          <w:sz w:val="28"/>
          <w:szCs w:val="28"/>
        </w:rPr>
        <w:t xml:space="preserve"> млн. кв. метров. Достижение данных показателей возможно при условии улучшения ситуации в жилищной сфере, а именно, при сохранении спроса населения на жилье, в том числе за счет снижения процентной ставки по ипотечным (жилищным) кредитам, роста среднедушевых доходов граждан и увеличения финансирования государственных жилищных программ.</w:t>
      </w:r>
    </w:p>
    <w:p w14:paraId="55688E3A" w14:textId="77777777"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прогнозируемом периоде продолжится строительство социально значимых объектов: общеобразовательных школ, детских дошкольных учреждений, поликлинических учреждений и фельдшерско-акушерских пунктов.</w:t>
      </w:r>
    </w:p>
    <w:p w14:paraId="2725348B" w14:textId="77777777"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Строительство (реконструкция) общеобразовательных школ на территории Курской области предусматривается в рамках государственной программы Курской области «</w:t>
      </w:r>
      <w:r w:rsidR="00781408" w:rsidRPr="00BF68D3">
        <w:rPr>
          <w:rFonts w:ascii="Times New Roman" w:hAnsi="Times New Roman" w:cs="Times New Roman"/>
          <w:bCs/>
          <w:color w:val="auto"/>
          <w:sz w:val="28"/>
          <w:szCs w:val="28"/>
        </w:rPr>
        <w:t>Развитие образования в Курской области</w:t>
      </w:r>
      <w:r w:rsidRPr="00BF68D3">
        <w:rPr>
          <w:rFonts w:ascii="Times New Roman" w:hAnsi="Times New Roman" w:cs="Times New Roman"/>
          <w:bCs/>
          <w:color w:val="auto"/>
          <w:sz w:val="28"/>
          <w:szCs w:val="28"/>
        </w:rPr>
        <w:t>».</w:t>
      </w:r>
    </w:p>
    <w:p w14:paraId="595D7A6F" w14:textId="77777777"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202</w:t>
      </w:r>
      <w:r w:rsidR="00BF68D3" w:rsidRPr="00BF68D3">
        <w:rPr>
          <w:rFonts w:ascii="Times New Roman" w:hAnsi="Times New Roman" w:cs="Times New Roman"/>
          <w:bCs/>
          <w:color w:val="auto"/>
          <w:sz w:val="28"/>
          <w:szCs w:val="28"/>
        </w:rPr>
        <w:t>6</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w:t>
      </w:r>
      <w:r w:rsidR="00897363" w:rsidRPr="00BF68D3">
        <w:rPr>
          <w:rFonts w:ascii="Times New Roman" w:hAnsi="Times New Roman" w:cs="Times New Roman"/>
          <w:bCs/>
          <w:color w:val="auto"/>
          <w:sz w:val="28"/>
          <w:szCs w:val="28"/>
        </w:rPr>
        <w:t>ах</w:t>
      </w:r>
      <w:r w:rsidRPr="00BF68D3">
        <w:rPr>
          <w:rFonts w:ascii="Times New Roman" w:hAnsi="Times New Roman" w:cs="Times New Roman"/>
          <w:bCs/>
          <w:color w:val="auto"/>
          <w:sz w:val="28"/>
          <w:szCs w:val="28"/>
        </w:rPr>
        <w:t xml:space="preserve"> в базовом вариант</w:t>
      </w:r>
      <w:r w:rsidR="003A64BE" w:rsidRPr="00BF68D3">
        <w:rPr>
          <w:rFonts w:ascii="Times New Roman" w:hAnsi="Times New Roman" w:cs="Times New Roman"/>
          <w:bCs/>
          <w:color w:val="auto"/>
          <w:sz w:val="28"/>
          <w:szCs w:val="28"/>
        </w:rPr>
        <w:t>е</w:t>
      </w:r>
      <w:r w:rsidRPr="00BF68D3">
        <w:rPr>
          <w:rFonts w:ascii="Times New Roman" w:hAnsi="Times New Roman" w:cs="Times New Roman"/>
          <w:bCs/>
          <w:color w:val="auto"/>
          <w:sz w:val="28"/>
          <w:szCs w:val="28"/>
        </w:rPr>
        <w:t xml:space="preserve"> предусмотрен ввод в эксплуатацию </w:t>
      </w:r>
      <w:r w:rsidR="00BF68D3" w:rsidRPr="00BF68D3">
        <w:rPr>
          <w:rFonts w:ascii="Times New Roman" w:hAnsi="Times New Roman" w:cs="Times New Roman"/>
          <w:bCs/>
          <w:color w:val="auto"/>
          <w:sz w:val="28"/>
          <w:szCs w:val="28"/>
        </w:rPr>
        <w:t>5</w:t>
      </w:r>
      <w:r w:rsidRPr="00BF68D3">
        <w:rPr>
          <w:rFonts w:ascii="Times New Roman" w:hAnsi="Times New Roman" w:cs="Times New Roman"/>
          <w:bCs/>
          <w:color w:val="auto"/>
          <w:sz w:val="28"/>
          <w:szCs w:val="28"/>
        </w:rPr>
        <w:t xml:space="preserve"> школ на 3</w:t>
      </w:r>
      <w:r w:rsidR="00BF68D3" w:rsidRPr="00BF68D3">
        <w:rPr>
          <w:rFonts w:ascii="Times New Roman" w:hAnsi="Times New Roman" w:cs="Times New Roman"/>
          <w:bCs/>
          <w:color w:val="auto"/>
          <w:sz w:val="28"/>
          <w:szCs w:val="28"/>
        </w:rPr>
        <w:t>200</w:t>
      </w:r>
      <w:r w:rsidRPr="00BF68D3">
        <w:rPr>
          <w:rFonts w:ascii="Times New Roman" w:hAnsi="Times New Roman" w:cs="Times New Roman"/>
          <w:bCs/>
          <w:color w:val="auto"/>
          <w:sz w:val="28"/>
          <w:szCs w:val="28"/>
        </w:rPr>
        <w:t xml:space="preserve"> ученических мест.</w:t>
      </w:r>
    </w:p>
    <w:p w14:paraId="722EC82B" w14:textId="77777777" w:rsidR="005666CA" w:rsidRPr="00AC2BAB" w:rsidRDefault="00FA6783" w:rsidP="005666CA">
      <w:pPr>
        <w:pBdr>
          <w:bottom w:val="single" w:sz="6" w:space="31" w:color="FFFFFF"/>
        </w:pBdr>
        <w:ind w:firstLine="709"/>
        <w:jc w:val="both"/>
        <w:rPr>
          <w:rFonts w:ascii="Times New Roman" w:hAnsi="Times New Roman" w:cs="Times New Roman"/>
          <w:bCs/>
          <w:color w:val="auto"/>
          <w:sz w:val="28"/>
          <w:szCs w:val="28"/>
          <w:highlight w:val="yellow"/>
        </w:rPr>
      </w:pPr>
      <w:r w:rsidRPr="00E92F41">
        <w:rPr>
          <w:rFonts w:ascii="Times New Roman" w:hAnsi="Times New Roman" w:cs="Times New Roman"/>
          <w:bCs/>
          <w:color w:val="auto"/>
          <w:sz w:val="28"/>
          <w:szCs w:val="28"/>
        </w:rPr>
        <w:t>В 202</w:t>
      </w:r>
      <w:r w:rsidR="00BF68D3" w:rsidRPr="00E92F41">
        <w:rPr>
          <w:rFonts w:ascii="Times New Roman" w:hAnsi="Times New Roman" w:cs="Times New Roman"/>
          <w:bCs/>
          <w:color w:val="auto"/>
          <w:sz w:val="28"/>
          <w:szCs w:val="28"/>
        </w:rPr>
        <w:t>6</w:t>
      </w:r>
      <w:r w:rsidRPr="00E92F41">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w:t>
      </w:r>
      <w:r w:rsidR="00BF68D3" w:rsidRPr="00E92F41">
        <w:rPr>
          <w:rFonts w:ascii="Times New Roman" w:hAnsi="Times New Roman" w:cs="Times New Roman"/>
          <w:bCs/>
          <w:color w:val="auto"/>
          <w:sz w:val="28"/>
          <w:szCs w:val="28"/>
        </w:rPr>
        <w:t>ей</w:t>
      </w:r>
      <w:r w:rsidRPr="00E92F41">
        <w:rPr>
          <w:rFonts w:ascii="Times New Roman" w:hAnsi="Times New Roman" w:cs="Times New Roman"/>
          <w:bCs/>
          <w:color w:val="auto"/>
          <w:sz w:val="28"/>
          <w:szCs w:val="28"/>
        </w:rPr>
        <w:t xml:space="preserve"> общеобразовательн</w:t>
      </w:r>
      <w:r w:rsidR="00BF68D3" w:rsidRPr="00E92F41">
        <w:rPr>
          <w:rFonts w:ascii="Times New Roman" w:hAnsi="Times New Roman" w:cs="Times New Roman"/>
          <w:bCs/>
          <w:color w:val="auto"/>
          <w:sz w:val="28"/>
          <w:szCs w:val="28"/>
        </w:rPr>
        <w:t>ой</w:t>
      </w:r>
      <w:r w:rsidRPr="00E92F41">
        <w:rPr>
          <w:rFonts w:ascii="Times New Roman" w:hAnsi="Times New Roman" w:cs="Times New Roman"/>
          <w:bCs/>
          <w:color w:val="auto"/>
          <w:sz w:val="28"/>
          <w:szCs w:val="28"/>
        </w:rPr>
        <w:t xml:space="preserve"> школ</w:t>
      </w:r>
      <w:r w:rsidR="00BF68D3" w:rsidRPr="00E92F41">
        <w:rPr>
          <w:rFonts w:ascii="Times New Roman" w:hAnsi="Times New Roman" w:cs="Times New Roman"/>
          <w:bCs/>
          <w:color w:val="auto"/>
          <w:sz w:val="28"/>
          <w:szCs w:val="28"/>
        </w:rPr>
        <w:t>ы</w:t>
      </w:r>
      <w:r w:rsidRPr="00E92F41">
        <w:rPr>
          <w:rFonts w:ascii="Times New Roman" w:hAnsi="Times New Roman" w:cs="Times New Roman"/>
          <w:bCs/>
          <w:color w:val="auto"/>
          <w:sz w:val="28"/>
          <w:szCs w:val="28"/>
        </w:rPr>
        <w:t xml:space="preserve"> в г. Курске на проспекте Надежды </w:t>
      </w:r>
      <w:proofErr w:type="spellStart"/>
      <w:r w:rsidRPr="00E92F41">
        <w:rPr>
          <w:rFonts w:ascii="Times New Roman" w:hAnsi="Times New Roman" w:cs="Times New Roman"/>
          <w:bCs/>
          <w:color w:val="auto"/>
          <w:sz w:val="28"/>
          <w:szCs w:val="28"/>
        </w:rPr>
        <w:t>Плевицкой</w:t>
      </w:r>
      <w:proofErr w:type="spellEnd"/>
      <w:r w:rsidRPr="00E92F41">
        <w:rPr>
          <w:rFonts w:ascii="Times New Roman" w:hAnsi="Times New Roman" w:cs="Times New Roman"/>
          <w:bCs/>
          <w:color w:val="auto"/>
          <w:sz w:val="28"/>
          <w:szCs w:val="28"/>
        </w:rPr>
        <w:t xml:space="preserve"> на 1600 ученических мест</w:t>
      </w:r>
      <w:r w:rsidR="00EA53D5">
        <w:rPr>
          <w:rFonts w:ascii="Times New Roman" w:hAnsi="Times New Roman" w:cs="Times New Roman"/>
          <w:bCs/>
          <w:color w:val="auto"/>
          <w:sz w:val="28"/>
          <w:szCs w:val="28"/>
        </w:rPr>
        <w:t>.</w:t>
      </w:r>
      <w:r w:rsidR="00B52538" w:rsidRPr="00E92F41">
        <w:rPr>
          <w:color w:val="auto"/>
        </w:rPr>
        <w:t xml:space="preserve"> </w:t>
      </w:r>
    </w:p>
    <w:p w14:paraId="07C1FD48" w14:textId="77777777" w:rsidR="005666CA" w:rsidRPr="00EA53D5" w:rsidRDefault="00FA6783" w:rsidP="005666CA">
      <w:pPr>
        <w:pBdr>
          <w:bottom w:val="single" w:sz="6" w:space="31" w:color="FFFFFF"/>
        </w:pBdr>
        <w:ind w:firstLine="709"/>
        <w:jc w:val="both"/>
        <w:rPr>
          <w:rFonts w:ascii="Times New Roman" w:hAnsi="Times New Roman" w:cs="Times New Roman"/>
          <w:bCs/>
          <w:color w:val="auto"/>
          <w:sz w:val="28"/>
          <w:szCs w:val="28"/>
        </w:rPr>
      </w:pPr>
      <w:r w:rsidRPr="00EA53D5">
        <w:rPr>
          <w:rFonts w:ascii="Times New Roman" w:hAnsi="Times New Roman" w:cs="Times New Roman"/>
          <w:bCs/>
          <w:color w:val="auto"/>
          <w:sz w:val="28"/>
          <w:szCs w:val="28"/>
        </w:rPr>
        <w:t>В 202</w:t>
      </w:r>
      <w:r w:rsidR="00E92F41" w:rsidRPr="00EA53D5">
        <w:rPr>
          <w:rFonts w:ascii="Times New Roman" w:hAnsi="Times New Roman" w:cs="Times New Roman"/>
          <w:bCs/>
          <w:color w:val="auto"/>
          <w:sz w:val="28"/>
          <w:szCs w:val="28"/>
        </w:rPr>
        <w:t>7</w:t>
      </w:r>
      <w:r w:rsidRPr="00EA53D5">
        <w:rPr>
          <w:rFonts w:ascii="Times New Roman" w:hAnsi="Times New Roman" w:cs="Times New Roman"/>
          <w:bCs/>
          <w:color w:val="auto"/>
          <w:sz w:val="28"/>
          <w:szCs w:val="28"/>
        </w:rPr>
        <w:t xml:space="preserve"> году в </w:t>
      </w:r>
      <w:r w:rsidR="00B52538" w:rsidRPr="00EA53D5">
        <w:rPr>
          <w:rFonts w:ascii="Times New Roman" w:hAnsi="Times New Roman" w:cs="Times New Roman"/>
          <w:bCs/>
          <w:color w:val="auto"/>
          <w:sz w:val="28"/>
          <w:szCs w:val="28"/>
        </w:rPr>
        <w:t xml:space="preserve">базовом и </w:t>
      </w:r>
      <w:r w:rsidRPr="00EA53D5">
        <w:rPr>
          <w:rFonts w:ascii="Times New Roman" w:hAnsi="Times New Roman" w:cs="Times New Roman"/>
          <w:bCs/>
          <w:color w:val="auto"/>
          <w:sz w:val="28"/>
          <w:szCs w:val="28"/>
        </w:rPr>
        <w:t>консервативном вариант</w:t>
      </w:r>
      <w:r w:rsidR="00B52538" w:rsidRPr="00EA53D5">
        <w:rPr>
          <w:rFonts w:ascii="Times New Roman" w:hAnsi="Times New Roman" w:cs="Times New Roman"/>
          <w:bCs/>
          <w:color w:val="auto"/>
          <w:sz w:val="28"/>
          <w:szCs w:val="28"/>
        </w:rPr>
        <w:t>ах</w:t>
      </w:r>
      <w:r w:rsidRPr="00EA53D5">
        <w:rPr>
          <w:rFonts w:ascii="Times New Roman" w:hAnsi="Times New Roman" w:cs="Times New Roman"/>
          <w:bCs/>
          <w:color w:val="auto"/>
          <w:sz w:val="28"/>
          <w:szCs w:val="28"/>
        </w:rPr>
        <w:t xml:space="preserve"> предусмотрен ввод в эксплуатацию </w:t>
      </w:r>
      <w:proofErr w:type="spellStart"/>
      <w:r w:rsidR="00B52538" w:rsidRPr="00EA53D5">
        <w:rPr>
          <w:rFonts w:ascii="Times New Roman" w:hAnsi="Times New Roman" w:cs="Times New Roman"/>
          <w:bCs/>
          <w:color w:val="auto"/>
          <w:sz w:val="28"/>
          <w:szCs w:val="28"/>
        </w:rPr>
        <w:t>Новопоселеновской</w:t>
      </w:r>
      <w:proofErr w:type="spellEnd"/>
      <w:r w:rsidR="00B52538" w:rsidRPr="00EA53D5">
        <w:rPr>
          <w:rFonts w:ascii="Times New Roman" w:hAnsi="Times New Roman" w:cs="Times New Roman"/>
          <w:bCs/>
          <w:color w:val="auto"/>
          <w:sz w:val="28"/>
          <w:szCs w:val="28"/>
        </w:rPr>
        <w:t xml:space="preserve"> средней общеобразовательной </w:t>
      </w:r>
      <w:r w:rsidR="00B52538" w:rsidRPr="00EA53D5">
        <w:rPr>
          <w:rFonts w:ascii="Times New Roman" w:hAnsi="Times New Roman" w:cs="Times New Roman"/>
          <w:bCs/>
          <w:color w:val="auto"/>
          <w:sz w:val="28"/>
          <w:szCs w:val="28"/>
        </w:rPr>
        <w:lastRenderedPageBreak/>
        <w:t>средней школы в Курском районе</w:t>
      </w:r>
      <w:r w:rsidR="00270A87" w:rsidRPr="00EA53D5">
        <w:rPr>
          <w:rFonts w:ascii="Times New Roman" w:hAnsi="Times New Roman" w:cs="Times New Roman"/>
          <w:bCs/>
          <w:color w:val="auto"/>
          <w:sz w:val="28"/>
          <w:szCs w:val="28"/>
        </w:rPr>
        <w:t xml:space="preserve"> на 500 ученических мест. Кроме того, </w:t>
      </w:r>
      <w:r w:rsidR="008147F5" w:rsidRPr="00EA53D5">
        <w:rPr>
          <w:rFonts w:ascii="Times New Roman" w:hAnsi="Times New Roman" w:cs="Times New Roman"/>
          <w:bCs/>
          <w:color w:val="auto"/>
          <w:sz w:val="28"/>
          <w:szCs w:val="28"/>
        </w:rPr>
        <w:t xml:space="preserve">в </w:t>
      </w:r>
      <w:r w:rsidR="003A64BE" w:rsidRPr="00EA53D5">
        <w:rPr>
          <w:rFonts w:ascii="Times New Roman" w:hAnsi="Times New Roman" w:cs="Times New Roman"/>
          <w:bCs/>
          <w:color w:val="auto"/>
          <w:sz w:val="28"/>
          <w:szCs w:val="28"/>
        </w:rPr>
        <w:t>б</w:t>
      </w:r>
      <w:r w:rsidR="008147F5" w:rsidRPr="00EA53D5">
        <w:rPr>
          <w:rFonts w:ascii="Times New Roman" w:hAnsi="Times New Roman" w:cs="Times New Roman"/>
          <w:bCs/>
          <w:color w:val="auto"/>
          <w:sz w:val="28"/>
          <w:szCs w:val="28"/>
        </w:rPr>
        <w:t xml:space="preserve">азовом варианте предусмотрен ввод </w:t>
      </w:r>
      <w:r w:rsidR="00270A87" w:rsidRPr="00EA53D5">
        <w:rPr>
          <w:rFonts w:ascii="Times New Roman" w:hAnsi="Times New Roman" w:cs="Times New Roman"/>
          <w:bCs/>
          <w:color w:val="auto"/>
          <w:sz w:val="28"/>
          <w:szCs w:val="28"/>
        </w:rPr>
        <w:t>средней</w:t>
      </w:r>
      <w:r w:rsidRPr="00EA53D5">
        <w:rPr>
          <w:rFonts w:ascii="Times New Roman" w:hAnsi="Times New Roman" w:cs="Times New Roman"/>
          <w:bCs/>
          <w:color w:val="auto"/>
          <w:sz w:val="28"/>
          <w:szCs w:val="28"/>
        </w:rPr>
        <w:t xml:space="preserve"> общеобразовательной школы в </w:t>
      </w:r>
      <w:r w:rsidR="00270A87" w:rsidRPr="00EA53D5">
        <w:rPr>
          <w:rFonts w:ascii="Times New Roman" w:hAnsi="Times New Roman" w:cs="Times New Roman"/>
          <w:bCs/>
          <w:color w:val="auto"/>
          <w:sz w:val="28"/>
          <w:szCs w:val="28"/>
        </w:rPr>
        <w:t>г. Курске</w:t>
      </w:r>
      <w:r w:rsidR="00270A87" w:rsidRPr="00EA53D5">
        <w:rPr>
          <w:color w:val="auto"/>
        </w:rPr>
        <w:t xml:space="preserve"> </w:t>
      </w:r>
      <w:r w:rsidR="00270A87" w:rsidRPr="00EA53D5">
        <w:rPr>
          <w:rFonts w:ascii="Times New Roman" w:hAnsi="Times New Roman" w:cs="Times New Roman"/>
          <w:bCs/>
          <w:color w:val="auto"/>
          <w:sz w:val="28"/>
          <w:szCs w:val="28"/>
        </w:rPr>
        <w:t>по ул. Полевая на 550 ученических мест.</w:t>
      </w:r>
    </w:p>
    <w:p w14:paraId="381E56BF" w14:textId="77777777" w:rsidR="005666CA" w:rsidRPr="00EA53D5" w:rsidRDefault="00FA6783" w:rsidP="005666CA">
      <w:pPr>
        <w:pBdr>
          <w:bottom w:val="single" w:sz="6" w:space="31" w:color="FFFFFF"/>
        </w:pBdr>
        <w:ind w:firstLine="709"/>
        <w:jc w:val="both"/>
        <w:rPr>
          <w:rFonts w:ascii="Times New Roman" w:hAnsi="Times New Roman" w:cs="Times New Roman"/>
          <w:bCs/>
          <w:color w:val="auto"/>
          <w:sz w:val="28"/>
          <w:szCs w:val="28"/>
        </w:rPr>
      </w:pPr>
      <w:r w:rsidRPr="00EA53D5">
        <w:rPr>
          <w:rFonts w:ascii="Times New Roman" w:hAnsi="Times New Roman" w:cs="Times New Roman"/>
          <w:bCs/>
          <w:color w:val="auto"/>
          <w:sz w:val="28"/>
          <w:szCs w:val="28"/>
        </w:rPr>
        <w:t>В 202</w:t>
      </w:r>
      <w:r w:rsidR="00EA53D5" w:rsidRPr="00EA53D5">
        <w:rPr>
          <w:rFonts w:ascii="Times New Roman" w:hAnsi="Times New Roman" w:cs="Times New Roman"/>
          <w:bCs/>
          <w:color w:val="auto"/>
          <w:sz w:val="28"/>
          <w:szCs w:val="28"/>
        </w:rPr>
        <w:t>8</w:t>
      </w:r>
      <w:r w:rsidRPr="00EA53D5">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средней общеобразовательной школы № 3 в г. Обояни на 400 ученических мест</w:t>
      </w:r>
      <w:r w:rsidR="00EA53D5" w:rsidRPr="00EA53D5">
        <w:rPr>
          <w:rFonts w:ascii="Times New Roman" w:hAnsi="Times New Roman" w:cs="Times New Roman"/>
          <w:bCs/>
          <w:color w:val="auto"/>
          <w:sz w:val="28"/>
          <w:szCs w:val="28"/>
        </w:rPr>
        <w:t xml:space="preserve"> и </w:t>
      </w:r>
      <w:proofErr w:type="spellStart"/>
      <w:r w:rsidR="00EA53D5" w:rsidRPr="00EA53D5">
        <w:rPr>
          <w:rFonts w:ascii="Times New Roman" w:hAnsi="Times New Roman" w:cs="Times New Roman"/>
          <w:bCs/>
          <w:color w:val="auto"/>
          <w:sz w:val="28"/>
          <w:szCs w:val="28"/>
        </w:rPr>
        <w:t>Саморядовской</w:t>
      </w:r>
      <w:proofErr w:type="spellEnd"/>
      <w:r w:rsidR="00EA53D5" w:rsidRPr="00EA53D5">
        <w:rPr>
          <w:rFonts w:ascii="Times New Roman" w:hAnsi="Times New Roman" w:cs="Times New Roman"/>
          <w:bCs/>
          <w:color w:val="auto"/>
          <w:sz w:val="28"/>
          <w:szCs w:val="28"/>
        </w:rPr>
        <w:t xml:space="preserve"> средней общеобразовательной школы в </w:t>
      </w:r>
      <w:proofErr w:type="spellStart"/>
      <w:r w:rsidR="00EA53D5" w:rsidRPr="00EA53D5">
        <w:rPr>
          <w:rFonts w:ascii="Times New Roman" w:hAnsi="Times New Roman" w:cs="Times New Roman"/>
          <w:bCs/>
          <w:color w:val="auto"/>
          <w:sz w:val="28"/>
          <w:szCs w:val="28"/>
        </w:rPr>
        <w:t>Большесолдатском</w:t>
      </w:r>
      <w:proofErr w:type="spellEnd"/>
      <w:r w:rsidR="00EA53D5" w:rsidRPr="00EA53D5">
        <w:rPr>
          <w:rFonts w:ascii="Times New Roman" w:hAnsi="Times New Roman" w:cs="Times New Roman"/>
          <w:bCs/>
          <w:color w:val="auto"/>
          <w:sz w:val="28"/>
          <w:szCs w:val="28"/>
        </w:rPr>
        <w:t xml:space="preserve"> районе</w:t>
      </w:r>
      <w:r w:rsidR="00EA53D5" w:rsidRPr="00EA53D5">
        <w:rPr>
          <w:color w:val="auto"/>
        </w:rPr>
        <w:t xml:space="preserve"> </w:t>
      </w:r>
      <w:r w:rsidR="00EA53D5" w:rsidRPr="00EA53D5">
        <w:rPr>
          <w:rFonts w:ascii="Times New Roman" w:hAnsi="Times New Roman" w:cs="Times New Roman"/>
          <w:bCs/>
          <w:color w:val="auto"/>
          <w:sz w:val="28"/>
          <w:szCs w:val="28"/>
        </w:rPr>
        <w:t>на 150 ученических мест.</w:t>
      </w:r>
    </w:p>
    <w:p w14:paraId="7EF2C1F0" w14:textId="77777777" w:rsidR="00732988" w:rsidRDefault="00FA6783" w:rsidP="005666CA">
      <w:pPr>
        <w:pBdr>
          <w:bottom w:val="single" w:sz="6" w:space="31" w:color="FFFFFF"/>
        </w:pBdr>
        <w:ind w:firstLine="709"/>
        <w:jc w:val="both"/>
        <w:rPr>
          <w:rFonts w:ascii="Times New Roman" w:hAnsi="Times New Roman" w:cs="Times New Roman"/>
          <w:bCs/>
          <w:color w:val="auto"/>
          <w:sz w:val="28"/>
          <w:szCs w:val="28"/>
        </w:rPr>
      </w:pPr>
      <w:r w:rsidRPr="00757177">
        <w:rPr>
          <w:rFonts w:ascii="Times New Roman" w:hAnsi="Times New Roman" w:cs="Times New Roman"/>
          <w:bCs/>
          <w:color w:val="auto"/>
          <w:sz w:val="28"/>
          <w:szCs w:val="28"/>
        </w:rPr>
        <w:t>В рамках государственной программы Курской области «Развитие здравоохранения в Курской области»</w:t>
      </w:r>
      <w:r w:rsidR="00902795" w:rsidRPr="00902795">
        <w:rPr>
          <w:rFonts w:ascii="Times New Roman" w:hAnsi="Times New Roman" w:cs="Times New Roman"/>
          <w:bCs/>
          <w:color w:val="auto"/>
          <w:sz w:val="28"/>
          <w:szCs w:val="28"/>
        </w:rPr>
        <w:t xml:space="preserve"> </w:t>
      </w:r>
      <w:r w:rsidR="00732988" w:rsidRPr="00EA53D5">
        <w:rPr>
          <w:rFonts w:ascii="Times New Roman" w:hAnsi="Times New Roman" w:cs="Times New Roman"/>
          <w:bCs/>
          <w:color w:val="auto"/>
          <w:sz w:val="28"/>
          <w:szCs w:val="28"/>
        </w:rPr>
        <w:t xml:space="preserve">в базовом и консервативном вариантах </w:t>
      </w:r>
      <w:r w:rsidR="00902795" w:rsidRPr="00AB3E1C">
        <w:rPr>
          <w:rFonts w:ascii="Times New Roman" w:hAnsi="Times New Roman" w:cs="Times New Roman"/>
          <w:bCs/>
          <w:color w:val="auto"/>
          <w:sz w:val="28"/>
          <w:szCs w:val="28"/>
        </w:rPr>
        <w:t>планируется</w:t>
      </w:r>
      <w:r w:rsidR="00732988">
        <w:rPr>
          <w:rFonts w:ascii="Times New Roman" w:hAnsi="Times New Roman" w:cs="Times New Roman"/>
          <w:bCs/>
          <w:color w:val="auto"/>
          <w:sz w:val="28"/>
          <w:szCs w:val="28"/>
        </w:rPr>
        <w:t>:</w:t>
      </w:r>
    </w:p>
    <w:p w14:paraId="42070B40" w14:textId="77777777" w:rsidR="00902795" w:rsidRDefault="00902795" w:rsidP="005666CA">
      <w:pPr>
        <w:pBdr>
          <w:bottom w:val="single" w:sz="6" w:space="31" w:color="FFFFFF"/>
        </w:pBdr>
        <w:ind w:firstLine="709"/>
        <w:jc w:val="both"/>
        <w:rPr>
          <w:rFonts w:ascii="Times New Roman" w:hAnsi="Times New Roman" w:cs="Times New Roman"/>
          <w:bCs/>
          <w:color w:val="auto"/>
          <w:sz w:val="28"/>
          <w:szCs w:val="28"/>
        </w:rPr>
      </w:pPr>
      <w:r w:rsidRPr="00732988">
        <w:rPr>
          <w:rFonts w:ascii="Times New Roman" w:hAnsi="Times New Roman" w:cs="Times New Roman"/>
          <w:bCs/>
          <w:color w:val="auto"/>
          <w:sz w:val="28"/>
          <w:szCs w:val="28"/>
        </w:rPr>
        <w:t>строительство в 2026 году 6 объектов первичного звена на 120 пос./см., в 2027 году – 4 объекта первичного звена на 80 пос./см., в 2028 году – 12  объектов первичного звена на 240 пос./см</w:t>
      </w:r>
      <w:r w:rsidR="00732988" w:rsidRPr="00732988">
        <w:rPr>
          <w:rFonts w:ascii="Times New Roman" w:hAnsi="Times New Roman" w:cs="Times New Roman"/>
          <w:bCs/>
          <w:color w:val="auto"/>
          <w:sz w:val="28"/>
          <w:szCs w:val="28"/>
        </w:rPr>
        <w:t>;</w:t>
      </w:r>
    </w:p>
    <w:p w14:paraId="234761DB" w14:textId="77777777" w:rsidR="002E322D" w:rsidRPr="00AB3E1C" w:rsidRDefault="008649D4" w:rsidP="002E322D">
      <w:pPr>
        <w:pBdr>
          <w:bottom w:val="single" w:sz="6" w:space="31" w:color="FFFFFF"/>
        </w:pBdr>
        <w:ind w:firstLine="709"/>
        <w:jc w:val="both"/>
        <w:rPr>
          <w:rFonts w:ascii="Times New Roman" w:eastAsia="Calibri" w:hAnsi="Times New Roman" w:cs="Times New Roman"/>
          <w:color w:val="auto"/>
          <w:sz w:val="28"/>
          <w:szCs w:val="28"/>
          <w:lang w:eastAsia="en-US"/>
        </w:rPr>
      </w:pPr>
      <w:r w:rsidRPr="00757177">
        <w:rPr>
          <w:rFonts w:ascii="Times New Roman" w:hAnsi="Times New Roman" w:cs="Times New Roman"/>
          <w:bCs/>
          <w:color w:val="auto"/>
          <w:sz w:val="28"/>
          <w:szCs w:val="28"/>
        </w:rPr>
        <w:t>в 202</w:t>
      </w:r>
      <w:r w:rsidR="00757177" w:rsidRPr="00757177">
        <w:rPr>
          <w:rFonts w:ascii="Times New Roman" w:hAnsi="Times New Roman" w:cs="Times New Roman"/>
          <w:bCs/>
          <w:color w:val="auto"/>
          <w:sz w:val="28"/>
          <w:szCs w:val="28"/>
        </w:rPr>
        <w:t>7</w:t>
      </w:r>
      <w:r w:rsidRPr="00757177">
        <w:rPr>
          <w:rFonts w:ascii="Times New Roman" w:hAnsi="Times New Roman" w:cs="Times New Roman"/>
          <w:bCs/>
          <w:color w:val="auto"/>
          <w:sz w:val="28"/>
          <w:szCs w:val="28"/>
        </w:rPr>
        <w:t xml:space="preserve"> году </w:t>
      </w:r>
      <w:r w:rsidR="004F60DD" w:rsidRPr="00EA53D5">
        <w:rPr>
          <w:rFonts w:ascii="Times New Roman" w:hAnsi="Times New Roman" w:cs="Times New Roman"/>
          <w:bCs/>
          <w:color w:val="auto"/>
          <w:sz w:val="28"/>
          <w:szCs w:val="28"/>
        </w:rPr>
        <w:t xml:space="preserve">в базовом и консервативном вариантах </w:t>
      </w:r>
      <w:r w:rsidR="00FA6783" w:rsidRPr="00757177">
        <w:rPr>
          <w:rFonts w:ascii="Times New Roman" w:hAnsi="Times New Roman" w:cs="Times New Roman"/>
          <w:bCs/>
          <w:color w:val="auto"/>
          <w:sz w:val="28"/>
          <w:szCs w:val="28"/>
        </w:rPr>
        <w:t>запланирован ввод в эксплуатацию</w:t>
      </w:r>
      <w:r w:rsidRPr="00757177">
        <w:rPr>
          <w:rFonts w:ascii="Times New Roman" w:hAnsi="Times New Roman" w:cs="Times New Roman"/>
          <w:bCs/>
          <w:color w:val="auto"/>
          <w:sz w:val="28"/>
          <w:szCs w:val="28"/>
        </w:rPr>
        <w:t xml:space="preserve"> </w:t>
      </w:r>
      <w:r w:rsidR="00FA6783" w:rsidRPr="00757177">
        <w:rPr>
          <w:rFonts w:ascii="Times New Roman" w:hAnsi="Times New Roman" w:cs="Times New Roman"/>
          <w:bCs/>
          <w:color w:val="auto"/>
          <w:sz w:val="28"/>
          <w:szCs w:val="28"/>
        </w:rPr>
        <w:t>многопрофильной областной детской клинической больницы 3 уровня в г. Курске на 320 койко-мест</w:t>
      </w:r>
      <w:r w:rsidR="00732988">
        <w:rPr>
          <w:rFonts w:ascii="Times New Roman" w:hAnsi="Times New Roman" w:cs="Times New Roman"/>
          <w:bCs/>
          <w:color w:val="auto"/>
          <w:sz w:val="28"/>
          <w:szCs w:val="28"/>
        </w:rPr>
        <w:t xml:space="preserve"> и </w:t>
      </w:r>
      <w:r w:rsidR="006C2561" w:rsidRPr="00AB3E1C">
        <w:rPr>
          <w:rFonts w:ascii="Times New Roman" w:eastAsia="Calibri" w:hAnsi="Times New Roman" w:cs="Times New Roman"/>
          <w:color w:val="auto"/>
          <w:sz w:val="28"/>
          <w:szCs w:val="28"/>
          <w:lang w:eastAsia="en-US"/>
        </w:rPr>
        <w:t xml:space="preserve"> ввод в эксплуатацию</w:t>
      </w:r>
      <w:r w:rsidRPr="00AB3E1C">
        <w:rPr>
          <w:rFonts w:ascii="Times New Roman" w:eastAsia="Calibri" w:hAnsi="Times New Roman" w:cs="Times New Roman"/>
          <w:color w:val="auto"/>
          <w:sz w:val="28"/>
          <w:szCs w:val="28"/>
          <w:lang w:eastAsia="en-US"/>
        </w:rPr>
        <w:t xml:space="preserve"> поликлиники областного клинического противотуберкулезного диспансера на 250 посещений в смену</w:t>
      </w:r>
      <w:r w:rsidR="006C2561" w:rsidRPr="00AB3E1C">
        <w:rPr>
          <w:rFonts w:ascii="Times New Roman" w:eastAsia="Calibri" w:hAnsi="Times New Roman" w:cs="Times New Roman"/>
          <w:color w:val="auto"/>
          <w:sz w:val="28"/>
          <w:szCs w:val="28"/>
          <w:lang w:eastAsia="en-US"/>
        </w:rPr>
        <w:t>.</w:t>
      </w:r>
    </w:p>
    <w:p w14:paraId="0481CC9A" w14:textId="77777777" w:rsidR="002E322D" w:rsidRPr="00AC2BAB" w:rsidRDefault="002E322D" w:rsidP="002E322D">
      <w:pPr>
        <w:pBdr>
          <w:bottom w:val="single" w:sz="6" w:space="31" w:color="FFFFFF"/>
        </w:pBdr>
        <w:ind w:firstLine="709"/>
        <w:jc w:val="both"/>
        <w:rPr>
          <w:rFonts w:ascii="Times New Roman" w:eastAsia="Calibri" w:hAnsi="Times New Roman" w:cs="Times New Roman"/>
          <w:color w:val="auto"/>
          <w:sz w:val="28"/>
          <w:szCs w:val="28"/>
          <w:highlight w:val="yellow"/>
          <w:lang w:eastAsia="en-US"/>
        </w:rPr>
      </w:pPr>
    </w:p>
    <w:p w14:paraId="0292F2B6" w14:textId="77777777" w:rsidR="002E322D" w:rsidRPr="00B82B9D" w:rsidRDefault="000E7EB0" w:rsidP="002E322D">
      <w:pPr>
        <w:pBdr>
          <w:bottom w:val="single" w:sz="6" w:space="31" w:color="FFFFFF"/>
        </w:pBdr>
        <w:ind w:firstLine="709"/>
        <w:jc w:val="both"/>
        <w:rPr>
          <w:rFonts w:ascii="Times New Roman" w:eastAsia="Calibri" w:hAnsi="Times New Roman" w:cs="Times New Roman"/>
          <w:b/>
          <w:color w:val="auto"/>
          <w:sz w:val="28"/>
          <w:szCs w:val="28"/>
          <w:lang w:eastAsia="en-US"/>
        </w:rPr>
      </w:pPr>
      <w:r w:rsidRPr="00B82B9D">
        <w:rPr>
          <w:rFonts w:ascii="Times New Roman" w:eastAsia="Calibri" w:hAnsi="Times New Roman" w:cs="Times New Roman"/>
          <w:b/>
          <w:color w:val="auto"/>
          <w:sz w:val="28"/>
          <w:szCs w:val="28"/>
          <w:lang w:eastAsia="en-US"/>
        </w:rPr>
        <w:t>Потребительский рынок товаров и услуг</w:t>
      </w:r>
    </w:p>
    <w:p w14:paraId="5A75DD86" w14:textId="77777777" w:rsidR="002166E8" w:rsidRPr="00B855AF"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B855AF">
        <w:rPr>
          <w:rFonts w:ascii="Times New Roman" w:eastAsia="Calibri" w:hAnsi="Times New Roman" w:cs="Times New Roman"/>
          <w:color w:val="auto"/>
          <w:sz w:val="28"/>
          <w:szCs w:val="28"/>
        </w:rPr>
        <w:t>В Курской области сформирована обновленная инфраструктура потребительского рынка, созданы условия для ее развития.</w:t>
      </w:r>
    </w:p>
    <w:p w14:paraId="76C03A5E" w14:textId="77777777" w:rsidR="002166E8" w:rsidRPr="008F2A76"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8F2A76">
        <w:rPr>
          <w:rFonts w:ascii="Times New Roman" w:eastAsia="Calibri" w:hAnsi="Times New Roman" w:cs="Times New Roman"/>
          <w:color w:val="auto"/>
          <w:sz w:val="28"/>
          <w:szCs w:val="28"/>
        </w:rPr>
        <w:t xml:space="preserve">Основную часть оборота розничной торговли (по данным за </w:t>
      </w:r>
      <w:r>
        <w:rPr>
          <w:rFonts w:ascii="Times New Roman" w:eastAsia="Calibri" w:hAnsi="Times New Roman" w:cs="Times New Roman"/>
          <w:color w:val="auto"/>
          <w:sz w:val="28"/>
          <w:szCs w:val="28"/>
        </w:rPr>
        <w:t>август</w:t>
      </w:r>
      <w:r w:rsidRPr="008F2A76">
        <w:rPr>
          <w:rFonts w:ascii="Times New Roman" w:eastAsia="Calibri" w:hAnsi="Times New Roman" w:cs="Times New Roman"/>
          <w:color w:val="auto"/>
          <w:sz w:val="28"/>
          <w:szCs w:val="28"/>
        </w:rPr>
        <w:t xml:space="preserve"> 202</w:t>
      </w:r>
      <w:r>
        <w:rPr>
          <w:rFonts w:ascii="Times New Roman" w:eastAsia="Calibri" w:hAnsi="Times New Roman" w:cs="Times New Roman"/>
          <w:color w:val="auto"/>
          <w:sz w:val="28"/>
          <w:szCs w:val="28"/>
        </w:rPr>
        <w:t>5</w:t>
      </w:r>
      <w:r w:rsidRPr="008F2A76">
        <w:rPr>
          <w:rFonts w:ascii="Times New Roman" w:eastAsia="Calibri" w:hAnsi="Times New Roman" w:cs="Times New Roman"/>
          <w:color w:val="auto"/>
          <w:sz w:val="28"/>
          <w:szCs w:val="28"/>
        </w:rPr>
        <w:t xml:space="preserve"> года – 97,2%) формируют торгующие организации и индивидуальные предприниматели, осуществляющие деятельность в стационарной сети (вне рынков); доля продаж товаров на розничных рынках и ярмарках </w:t>
      </w:r>
      <w:r w:rsidRPr="00DD32B5">
        <w:rPr>
          <w:rFonts w:ascii="Times New Roman" w:eastAsia="Calibri" w:hAnsi="Times New Roman" w:cs="Times New Roman"/>
          <w:color w:val="auto"/>
          <w:sz w:val="28"/>
          <w:szCs w:val="28"/>
        </w:rPr>
        <w:t>составляет 2,8% (в августе 2024 года – 4,0%). В 2026-2028 годах не предусматривается изм</w:t>
      </w:r>
      <w:r w:rsidRPr="008F2A76">
        <w:rPr>
          <w:rFonts w:ascii="Times New Roman" w:eastAsia="Calibri" w:hAnsi="Times New Roman" w:cs="Times New Roman"/>
          <w:color w:val="auto"/>
          <w:sz w:val="28"/>
          <w:szCs w:val="28"/>
        </w:rPr>
        <w:t>енение данного соотношения.</w:t>
      </w:r>
    </w:p>
    <w:p w14:paraId="478C0D14" w14:textId="77777777" w:rsidR="002166E8" w:rsidRPr="0073341D"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73341D">
        <w:rPr>
          <w:rFonts w:ascii="Times New Roman" w:eastAsia="Calibri" w:hAnsi="Times New Roman" w:cs="Times New Roman"/>
          <w:color w:val="auto"/>
          <w:sz w:val="28"/>
          <w:szCs w:val="28"/>
        </w:rPr>
        <w:t xml:space="preserve">В 2026-2028 годах по базовому варианту оборот розничной торговли прогнозируется с ростом на 1,6% - 1,9%; оборот общественного питания с ростом на 2,0% - 2,3%; объем платных услуг, оказываемых населению, с ростом на 0,5% - 1,0%. </w:t>
      </w:r>
    </w:p>
    <w:p w14:paraId="62DE8584" w14:textId="77777777" w:rsidR="002166E8" w:rsidRPr="00AC2BAB" w:rsidRDefault="002166E8" w:rsidP="002166E8">
      <w:pPr>
        <w:pBdr>
          <w:bottom w:val="single" w:sz="6" w:space="31" w:color="FFFFFF"/>
        </w:pBdr>
        <w:ind w:firstLine="709"/>
        <w:jc w:val="both"/>
        <w:rPr>
          <w:rFonts w:ascii="Times New Roman" w:eastAsia="Calibri" w:hAnsi="Times New Roman" w:cs="Times New Roman"/>
          <w:color w:val="auto"/>
          <w:sz w:val="28"/>
          <w:szCs w:val="28"/>
          <w:highlight w:val="yellow"/>
        </w:rPr>
      </w:pPr>
      <w:r w:rsidRPr="007025A3">
        <w:rPr>
          <w:rFonts w:ascii="Times New Roman" w:eastAsia="Calibri" w:hAnsi="Times New Roman" w:cs="Times New Roman"/>
          <w:color w:val="auto"/>
          <w:sz w:val="28"/>
          <w:szCs w:val="28"/>
        </w:rPr>
        <w:t>По консервативному варианту оборот розничной торговли прогнозируется с ростом от 1,4 % в 2026 году до 1,7% в 2028 году; оборот общественного питания – на 1,0% - 1,6%; объем платных услуг - на 0,2% - 0,5%.</w:t>
      </w:r>
    </w:p>
    <w:p w14:paraId="0DB4FD36" w14:textId="77777777"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Развитие потребительского рынка товаров и услуг области в прогнозируемом периоде предусматривается за счет:</w:t>
      </w:r>
    </w:p>
    <w:p w14:paraId="7362B570" w14:textId="77777777"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 xml:space="preserve">развития </w:t>
      </w:r>
      <w:proofErr w:type="spellStart"/>
      <w:r w:rsidRPr="00CD022B">
        <w:rPr>
          <w:rFonts w:ascii="Times New Roman" w:eastAsia="Calibri" w:hAnsi="Times New Roman" w:cs="Times New Roman"/>
          <w:color w:val="auto"/>
          <w:sz w:val="28"/>
          <w:szCs w:val="28"/>
        </w:rPr>
        <w:t>многоформатной</w:t>
      </w:r>
      <w:proofErr w:type="spellEnd"/>
      <w:r w:rsidRPr="00CD022B">
        <w:rPr>
          <w:rFonts w:ascii="Times New Roman" w:eastAsia="Calibri" w:hAnsi="Times New Roman" w:cs="Times New Roman"/>
          <w:color w:val="auto"/>
          <w:sz w:val="28"/>
          <w:szCs w:val="28"/>
        </w:rPr>
        <w:t xml:space="preserve"> торговли (развитие сетевой торговли, крупных современных торговых комплексов, магазинов «шаговой доступности») и дальнейшего создания условий для развития конкуренции в отрасли через развитие института саморегулирования в сфере торговли;</w:t>
      </w:r>
    </w:p>
    <w:p w14:paraId="2CD78C10" w14:textId="1F819CA2"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 xml:space="preserve">повышения технического уровня предприятий торговли, общественного питания, платных услуг: строительства новых объектов, реконструкции и модернизации действующих предприятий в соответствии </w:t>
      </w:r>
      <w:r w:rsidRPr="00CD022B">
        <w:rPr>
          <w:rFonts w:ascii="Times New Roman" w:eastAsia="Calibri" w:hAnsi="Times New Roman" w:cs="Times New Roman"/>
          <w:color w:val="auto"/>
          <w:sz w:val="28"/>
          <w:szCs w:val="28"/>
        </w:rPr>
        <w:lastRenderedPageBreak/>
        <w:t>с новейшими научно-техническими достижениями. Для этого предполагается строительство, реконструкция и переоснащение предприятий торговли, общественного питания, рынков;</w:t>
      </w:r>
    </w:p>
    <w:p w14:paraId="64251DBF" w14:textId="77777777"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увеличения уровня обеспеченности населения торговыми площадями, дифференцированными по различным форматам торговли. Предполагается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стимулирования развития предприятий социальной направленности и экономкласса;</w:t>
      </w:r>
    </w:p>
    <w:p w14:paraId="7EF323B7" w14:textId="77777777"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развития мобильной, нестационарной, ярмарочной, рыночной торговли;</w:t>
      </w:r>
    </w:p>
    <w:p w14:paraId="50AE22EF" w14:textId="77777777"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развития электронной торговли;</w:t>
      </w:r>
    </w:p>
    <w:p w14:paraId="437F039D" w14:textId="77777777"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обеспечения увеличения доли присутствия товаров местного производства на полках сетевых магазинов розничной торговли.</w:t>
      </w:r>
    </w:p>
    <w:p w14:paraId="7ABA813D" w14:textId="77777777" w:rsidR="0017692E" w:rsidRPr="00AC2BAB" w:rsidRDefault="0017692E" w:rsidP="0017692E">
      <w:pPr>
        <w:pBdr>
          <w:bottom w:val="single" w:sz="6" w:space="31" w:color="FFFFFF"/>
        </w:pBdr>
        <w:ind w:firstLine="709"/>
        <w:jc w:val="both"/>
        <w:rPr>
          <w:rFonts w:ascii="Times New Roman" w:eastAsia="Calibri" w:hAnsi="Times New Roman" w:cs="Times New Roman"/>
          <w:color w:val="auto"/>
          <w:sz w:val="28"/>
          <w:szCs w:val="28"/>
          <w:highlight w:val="yellow"/>
        </w:rPr>
      </w:pPr>
    </w:p>
    <w:p w14:paraId="5FFCEDE1" w14:textId="77777777" w:rsidR="00053BDA" w:rsidRDefault="00425F68" w:rsidP="00053BDA">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B82B9D">
        <w:rPr>
          <w:rFonts w:ascii="Times New Roman" w:eastAsia="Times New Roman" w:hAnsi="Times New Roman" w:cs="Times New Roman"/>
          <w:b/>
          <w:bCs/>
          <w:color w:val="auto"/>
          <w:sz w:val="28"/>
          <w:szCs w:val="28"/>
          <w:lang w:bidi="ar-SA"/>
        </w:rPr>
        <w:t>Малое и среднее предпринимательство</w:t>
      </w:r>
    </w:p>
    <w:p w14:paraId="053EC029"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По итогам 2024 года среднесписочная численность работников на предприятиях малого и среднего предпринимательства составила 116,3 тыс. человек (97,6% к уровню 2023 года), доля среднесписочной численности работников на предприятиях малого и среднего предпринимательства в общей численности занятого населения – 23,1% (в 2023 году – 23,2%). На снижение показателей повлияли изменения в геополитической ситуации, частичная мобилизация населения, введение режима </w:t>
      </w:r>
      <w:r>
        <w:rPr>
          <w:rFonts w:ascii="Times New Roman" w:eastAsia="Calibri" w:hAnsi="Times New Roman" w:cs="Times New Roman"/>
          <w:color w:val="auto"/>
          <w:sz w:val="28"/>
          <w:szCs w:val="28"/>
        </w:rPr>
        <w:t xml:space="preserve">контртеррористической операции </w:t>
      </w:r>
      <w:r w:rsidRPr="00EE38CE">
        <w:rPr>
          <w:rFonts w:ascii="Times New Roman" w:eastAsia="Calibri" w:hAnsi="Times New Roman" w:cs="Times New Roman"/>
          <w:color w:val="auto"/>
          <w:sz w:val="28"/>
          <w:szCs w:val="28"/>
        </w:rPr>
        <w:t>на территории Курской области.</w:t>
      </w:r>
    </w:p>
    <w:p w14:paraId="535E9C31"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Дополнительным фактором снижения данных показателей послужил переход индивидуальных предпринимателей в категорию плательщиков налога на профессиональный доход (самозанятые).</w:t>
      </w:r>
    </w:p>
    <w:p w14:paraId="6F9ADF96"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В 2025 году продолжается работа по реализации программ поддержки малого и среднего предпринимательства в Курской области, реализуется комплекс процессных мероприятий «Формирование среды, обеспечивающей благоприятные условия для развития малого и среднего предпринимательства».</w:t>
      </w:r>
    </w:p>
    <w:p w14:paraId="23806AE4"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Курская область в числе немногих регионов сохранила прямые субсидии субъектам малого и среднего предпринимательства на возмещение затрат производственным предприятиям на модернизацию производства, приобретение оборудования.</w:t>
      </w:r>
    </w:p>
    <w:p w14:paraId="109167CD"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Продолжается развитие организаций инфраструктуры поддержки малого и среднего предпринимательства (Центр «Мой бизнес», Центр поддержки предпринимательства, Центр поддержки экспорта, Региональный центр инжиниринга, а также Гарантийный фонд и микрофинансовая организация).</w:t>
      </w:r>
    </w:p>
    <w:p w14:paraId="3547D513" w14:textId="77777777"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Основные показатели для разработки прогноза сформированы на </w:t>
      </w:r>
      <w:r w:rsidRPr="00EE38CE">
        <w:rPr>
          <w:rFonts w:ascii="Times New Roman" w:eastAsia="Calibri" w:hAnsi="Times New Roman" w:cs="Times New Roman"/>
          <w:color w:val="auto"/>
          <w:sz w:val="28"/>
          <w:szCs w:val="28"/>
        </w:rPr>
        <w:lastRenderedPageBreak/>
        <w:t>основе данных Единой межведомственной информационно</w:t>
      </w:r>
      <w:r>
        <w:rPr>
          <w:rFonts w:ascii="Times New Roman" w:eastAsia="Calibri" w:hAnsi="Times New Roman" w:cs="Times New Roman"/>
          <w:color w:val="auto"/>
          <w:sz w:val="28"/>
          <w:szCs w:val="28"/>
        </w:rPr>
        <w:t>-</w:t>
      </w:r>
      <w:r w:rsidRPr="00EE38CE">
        <w:rPr>
          <w:rFonts w:ascii="Times New Roman" w:eastAsia="Calibri" w:hAnsi="Times New Roman" w:cs="Times New Roman"/>
          <w:color w:val="auto"/>
          <w:sz w:val="28"/>
          <w:szCs w:val="28"/>
        </w:rPr>
        <w:t xml:space="preserve"> статистической системы (ЕМИСС) и данных Федеральной налоговой службой Российской Федерации.</w:t>
      </w:r>
    </w:p>
    <w:p w14:paraId="1FC61D2F" w14:textId="77777777" w:rsidR="00F4299A" w:rsidRDefault="00F4299A" w:rsidP="00F4299A">
      <w:pPr>
        <w:pBdr>
          <w:bottom w:val="single" w:sz="6" w:space="31" w:color="FFFFFF"/>
        </w:pBdr>
        <w:ind w:firstLine="709"/>
        <w:jc w:val="both"/>
        <w:rPr>
          <w:rFonts w:ascii="Times New Roman" w:eastAsia="SimSun" w:hAnsi="Times New Roman" w:cs="Times New Roman"/>
          <w:color w:val="auto"/>
          <w:kern w:val="1"/>
          <w:sz w:val="28"/>
          <w:szCs w:val="28"/>
          <w:lang w:eastAsia="ar-SA" w:bidi="ar-SA"/>
        </w:rPr>
      </w:pPr>
      <w:r w:rsidRPr="00053BDA">
        <w:rPr>
          <w:rFonts w:ascii="Times New Roman" w:eastAsia="SimSun" w:hAnsi="Times New Roman" w:cs="Times New Roman"/>
          <w:color w:val="auto"/>
          <w:kern w:val="1"/>
          <w:sz w:val="28"/>
          <w:szCs w:val="28"/>
          <w:lang w:eastAsia="ar-SA" w:bidi="ar-SA"/>
        </w:rPr>
        <w:t>Основными видами экономической деятельности предприятий малого и среднего бизнеса остаются торговля и общественное питание, транспортная деятельность и обрабатывающее производство.</w:t>
      </w:r>
    </w:p>
    <w:p w14:paraId="0E5A6167" w14:textId="77777777" w:rsidR="00F4299A" w:rsidRPr="007B3D1A" w:rsidRDefault="00F4299A" w:rsidP="00F4299A">
      <w:pPr>
        <w:pBdr>
          <w:bottom w:val="single" w:sz="6" w:space="31" w:color="FFFFFF"/>
        </w:pBdr>
        <w:ind w:firstLine="709"/>
        <w:jc w:val="both"/>
        <w:rPr>
          <w:rFonts w:ascii="Times New Roman" w:eastAsia="Times New Roman" w:hAnsi="Times New Roman" w:cs="Times New Roman"/>
          <w:color w:val="auto"/>
          <w:sz w:val="28"/>
          <w:szCs w:val="28"/>
          <w:lang w:bidi="ar-SA"/>
        </w:rPr>
      </w:pPr>
      <w:r w:rsidRPr="00F4299A">
        <w:rPr>
          <w:rFonts w:ascii="Times New Roman" w:eastAsia="Times New Roman" w:hAnsi="Times New Roman" w:cs="Times New Roman"/>
          <w:color w:val="auto"/>
          <w:sz w:val="28"/>
          <w:szCs w:val="28"/>
          <w:lang w:bidi="ar-SA"/>
        </w:rPr>
        <w:t xml:space="preserve">Среднесписочная численность работников на предприятиях малого и среднего предпринимательства прогнозируется к 2028 году по консервативному варианту до 116,9 тыс. человек (100,3% к уровню 2025 года), по базовому варианту </w:t>
      </w:r>
      <w:r w:rsidRPr="007B3D1A">
        <w:rPr>
          <w:rFonts w:ascii="Times New Roman" w:eastAsia="Times New Roman" w:hAnsi="Times New Roman" w:cs="Times New Roman"/>
          <w:color w:val="auto"/>
          <w:sz w:val="28"/>
          <w:szCs w:val="28"/>
          <w:lang w:bidi="ar-SA"/>
        </w:rPr>
        <w:t>– до 117,</w:t>
      </w:r>
      <w:r w:rsidR="00603A3B" w:rsidRPr="007B3D1A">
        <w:rPr>
          <w:rFonts w:ascii="Times New Roman" w:eastAsia="Times New Roman" w:hAnsi="Times New Roman" w:cs="Times New Roman"/>
          <w:color w:val="auto"/>
          <w:sz w:val="28"/>
          <w:szCs w:val="28"/>
          <w:lang w:bidi="ar-SA"/>
        </w:rPr>
        <w:t>1</w:t>
      </w:r>
      <w:r w:rsidRPr="007B3D1A">
        <w:rPr>
          <w:rFonts w:ascii="Times New Roman" w:eastAsia="Times New Roman" w:hAnsi="Times New Roman" w:cs="Times New Roman"/>
          <w:color w:val="auto"/>
          <w:sz w:val="28"/>
          <w:szCs w:val="28"/>
          <w:lang w:bidi="ar-SA"/>
        </w:rPr>
        <w:t xml:space="preserve"> тыс. человек (10</w:t>
      </w:r>
      <w:r w:rsidR="007B3D1A" w:rsidRPr="007B3D1A">
        <w:rPr>
          <w:rFonts w:ascii="Times New Roman" w:eastAsia="Times New Roman" w:hAnsi="Times New Roman" w:cs="Times New Roman"/>
          <w:color w:val="auto"/>
          <w:sz w:val="28"/>
          <w:szCs w:val="28"/>
          <w:lang w:bidi="ar-SA"/>
        </w:rPr>
        <w:t>0,5</w:t>
      </w:r>
      <w:r w:rsidRPr="007B3D1A">
        <w:rPr>
          <w:rFonts w:ascii="Times New Roman" w:eastAsia="Times New Roman" w:hAnsi="Times New Roman" w:cs="Times New Roman"/>
          <w:color w:val="auto"/>
          <w:sz w:val="28"/>
          <w:szCs w:val="28"/>
          <w:lang w:bidi="ar-SA"/>
        </w:rPr>
        <w:t>% к уровню 202</w:t>
      </w:r>
      <w:r w:rsidR="007B3D1A" w:rsidRPr="007B3D1A">
        <w:rPr>
          <w:rFonts w:ascii="Times New Roman" w:eastAsia="Times New Roman" w:hAnsi="Times New Roman" w:cs="Times New Roman"/>
          <w:color w:val="auto"/>
          <w:sz w:val="28"/>
          <w:szCs w:val="28"/>
          <w:lang w:bidi="ar-SA"/>
        </w:rPr>
        <w:t>5</w:t>
      </w:r>
      <w:r w:rsidRPr="007B3D1A">
        <w:rPr>
          <w:rFonts w:ascii="Times New Roman" w:eastAsia="Times New Roman" w:hAnsi="Times New Roman" w:cs="Times New Roman"/>
          <w:color w:val="auto"/>
          <w:sz w:val="28"/>
          <w:szCs w:val="28"/>
          <w:lang w:bidi="ar-SA"/>
        </w:rPr>
        <w:t xml:space="preserve"> года).</w:t>
      </w:r>
    </w:p>
    <w:p w14:paraId="3C577147" w14:textId="77777777" w:rsidR="00F4299A" w:rsidRPr="007B3D1A" w:rsidRDefault="00F4299A" w:rsidP="00F4299A">
      <w:pPr>
        <w:pBdr>
          <w:bottom w:val="single" w:sz="6" w:space="31" w:color="FFFFFF"/>
        </w:pBdr>
        <w:ind w:firstLine="709"/>
        <w:jc w:val="both"/>
        <w:rPr>
          <w:rFonts w:ascii="Times New Roman" w:eastAsia="Times New Roman" w:hAnsi="Times New Roman" w:cs="Times New Roman"/>
          <w:color w:val="auto"/>
          <w:sz w:val="28"/>
          <w:szCs w:val="28"/>
          <w:lang w:bidi="ar-SA"/>
        </w:rPr>
      </w:pPr>
      <w:r w:rsidRPr="007B3D1A">
        <w:rPr>
          <w:rFonts w:ascii="Times New Roman" w:eastAsia="Times New Roman" w:hAnsi="Times New Roman" w:cs="Times New Roman"/>
          <w:color w:val="auto"/>
          <w:sz w:val="28"/>
          <w:szCs w:val="28"/>
          <w:lang w:bidi="ar-SA"/>
        </w:rPr>
        <w:t>Доля среднесписочной численности работников на предприятиях малого и среднего предпринимательства в общей численности занятого населения в 202</w:t>
      </w:r>
      <w:r w:rsidR="007B3D1A" w:rsidRPr="007B3D1A">
        <w:rPr>
          <w:rFonts w:ascii="Times New Roman" w:eastAsia="Times New Roman" w:hAnsi="Times New Roman" w:cs="Times New Roman"/>
          <w:color w:val="auto"/>
          <w:sz w:val="28"/>
          <w:szCs w:val="28"/>
          <w:lang w:bidi="ar-SA"/>
        </w:rPr>
        <w:t>8</w:t>
      </w:r>
      <w:r w:rsidRPr="007B3D1A">
        <w:rPr>
          <w:rFonts w:ascii="Times New Roman" w:eastAsia="Times New Roman" w:hAnsi="Times New Roman" w:cs="Times New Roman"/>
          <w:color w:val="auto"/>
          <w:sz w:val="28"/>
          <w:szCs w:val="28"/>
          <w:lang w:bidi="ar-SA"/>
        </w:rPr>
        <w:t xml:space="preserve"> году прогнозируется по консервативному </w:t>
      </w:r>
      <w:r w:rsidR="007B3D1A" w:rsidRPr="007B3D1A">
        <w:rPr>
          <w:rFonts w:ascii="Times New Roman" w:eastAsia="Times New Roman" w:hAnsi="Times New Roman" w:cs="Times New Roman"/>
          <w:color w:val="auto"/>
          <w:sz w:val="28"/>
          <w:szCs w:val="28"/>
          <w:lang w:bidi="ar-SA"/>
        </w:rPr>
        <w:t xml:space="preserve">и базовому </w:t>
      </w:r>
      <w:r w:rsidRPr="007B3D1A">
        <w:rPr>
          <w:rFonts w:ascii="Times New Roman" w:eastAsia="Times New Roman" w:hAnsi="Times New Roman" w:cs="Times New Roman"/>
          <w:color w:val="auto"/>
          <w:sz w:val="28"/>
          <w:szCs w:val="28"/>
          <w:lang w:bidi="ar-SA"/>
        </w:rPr>
        <w:t>вариант</w:t>
      </w:r>
      <w:r w:rsidR="007B3D1A" w:rsidRPr="007B3D1A">
        <w:rPr>
          <w:rFonts w:ascii="Times New Roman" w:eastAsia="Times New Roman" w:hAnsi="Times New Roman" w:cs="Times New Roman"/>
          <w:color w:val="auto"/>
          <w:sz w:val="28"/>
          <w:szCs w:val="28"/>
          <w:lang w:bidi="ar-SA"/>
        </w:rPr>
        <w:t>ам</w:t>
      </w:r>
      <w:r w:rsidRPr="007B3D1A">
        <w:rPr>
          <w:rFonts w:ascii="Times New Roman" w:eastAsia="Times New Roman" w:hAnsi="Times New Roman" w:cs="Times New Roman"/>
          <w:color w:val="auto"/>
          <w:sz w:val="28"/>
          <w:szCs w:val="28"/>
          <w:lang w:bidi="ar-SA"/>
        </w:rPr>
        <w:t xml:space="preserve"> на уровне </w:t>
      </w:r>
      <w:r w:rsidR="007B3D1A" w:rsidRPr="007B3D1A">
        <w:rPr>
          <w:rFonts w:ascii="Times New Roman" w:eastAsia="Times New Roman" w:hAnsi="Times New Roman" w:cs="Times New Roman"/>
          <w:color w:val="auto"/>
          <w:sz w:val="28"/>
          <w:szCs w:val="28"/>
          <w:lang w:bidi="ar-SA"/>
        </w:rPr>
        <w:t>23,3</w:t>
      </w:r>
      <w:r w:rsidRPr="007B3D1A">
        <w:rPr>
          <w:rFonts w:ascii="Times New Roman" w:eastAsia="Times New Roman" w:hAnsi="Times New Roman" w:cs="Times New Roman"/>
          <w:color w:val="auto"/>
          <w:sz w:val="28"/>
          <w:szCs w:val="28"/>
          <w:lang w:bidi="ar-SA"/>
        </w:rPr>
        <w:t>% (100,</w:t>
      </w:r>
      <w:r w:rsidR="007B3D1A" w:rsidRPr="007B3D1A">
        <w:rPr>
          <w:rFonts w:ascii="Times New Roman" w:eastAsia="Times New Roman" w:hAnsi="Times New Roman" w:cs="Times New Roman"/>
          <w:color w:val="auto"/>
          <w:sz w:val="28"/>
          <w:szCs w:val="28"/>
          <w:lang w:bidi="ar-SA"/>
        </w:rPr>
        <w:t>4</w:t>
      </w:r>
      <w:r w:rsidRPr="007B3D1A">
        <w:rPr>
          <w:rFonts w:ascii="Times New Roman" w:eastAsia="Times New Roman" w:hAnsi="Times New Roman" w:cs="Times New Roman"/>
          <w:color w:val="auto"/>
          <w:sz w:val="28"/>
          <w:szCs w:val="28"/>
          <w:lang w:bidi="ar-SA"/>
        </w:rPr>
        <w:t>% к уровню 202</w:t>
      </w:r>
      <w:r w:rsidR="007B3D1A" w:rsidRPr="007B3D1A">
        <w:rPr>
          <w:rFonts w:ascii="Times New Roman" w:eastAsia="Times New Roman" w:hAnsi="Times New Roman" w:cs="Times New Roman"/>
          <w:color w:val="auto"/>
          <w:sz w:val="28"/>
          <w:szCs w:val="28"/>
          <w:lang w:bidi="ar-SA"/>
        </w:rPr>
        <w:t>5</w:t>
      </w:r>
      <w:r w:rsidRPr="007B3D1A">
        <w:rPr>
          <w:rFonts w:ascii="Times New Roman" w:eastAsia="Times New Roman" w:hAnsi="Times New Roman" w:cs="Times New Roman"/>
          <w:color w:val="auto"/>
          <w:sz w:val="28"/>
          <w:szCs w:val="28"/>
          <w:lang w:bidi="ar-SA"/>
        </w:rPr>
        <w:t xml:space="preserve"> года).</w:t>
      </w:r>
    </w:p>
    <w:p w14:paraId="01A187DD" w14:textId="77777777" w:rsidR="007B3D1A" w:rsidRPr="00EE38CE" w:rsidRDefault="007B3D1A" w:rsidP="007B3D1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Среди основных сдерживающих факторов развития предпринимательской деятельности являются: дефицит кадров, отсутствие стартового капитала для граждан, начинающих собственное дело, нарушение логистических цепочек, потеря рынков сбыта в связи с введенными экономическими санкциями. </w:t>
      </w:r>
    </w:p>
    <w:p w14:paraId="2CE5DF4F" w14:textId="77777777" w:rsidR="00CE2F2B" w:rsidRPr="00AC2BAB" w:rsidRDefault="00CE2F2B" w:rsidP="00CE2F2B">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p>
    <w:p w14:paraId="09B4B21F" w14:textId="77777777" w:rsidR="00CE2F2B" w:rsidRPr="00B82B9D" w:rsidRDefault="00CC4351" w:rsidP="00CE2F2B">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B82B9D">
        <w:rPr>
          <w:rFonts w:ascii="Times New Roman" w:eastAsia="Times New Roman" w:hAnsi="Times New Roman" w:cs="Times New Roman"/>
          <w:b/>
          <w:bCs/>
          <w:color w:val="auto"/>
          <w:sz w:val="28"/>
          <w:szCs w:val="28"/>
          <w:lang w:bidi="ar-SA"/>
        </w:rPr>
        <w:t>Финансовые результаты</w:t>
      </w:r>
    </w:p>
    <w:p w14:paraId="7421F4C3" w14:textId="77777777" w:rsidR="00276645" w:rsidRPr="00CD597C" w:rsidRDefault="00276645" w:rsidP="00276645">
      <w:pPr>
        <w:pBdr>
          <w:bottom w:val="single" w:sz="6" w:space="31" w:color="FFFFFF"/>
        </w:pBdr>
        <w:ind w:firstLine="709"/>
        <w:jc w:val="both"/>
        <w:rPr>
          <w:rFonts w:ascii="Times New Roman" w:hAnsi="Times New Roman" w:cs="Times New Roman"/>
          <w:color w:val="auto"/>
          <w:sz w:val="28"/>
          <w:szCs w:val="28"/>
        </w:rPr>
      </w:pPr>
      <w:r w:rsidRPr="00CD597C">
        <w:rPr>
          <w:rFonts w:ascii="Times New Roman" w:hAnsi="Times New Roman" w:cs="Times New Roman"/>
          <w:color w:val="auto"/>
          <w:sz w:val="28"/>
          <w:szCs w:val="28"/>
        </w:rPr>
        <w:t xml:space="preserve">Одной из основных задач на прогнозируемый период остается увеличение общей массы прибыли, являющейся одним из основных источников увеличения налогооблагаемой базы. </w:t>
      </w:r>
    </w:p>
    <w:p w14:paraId="55B7C673" w14:textId="77777777" w:rsidR="00276645" w:rsidRPr="00CD597C" w:rsidRDefault="00276645" w:rsidP="00276645">
      <w:pPr>
        <w:pBdr>
          <w:bottom w:val="single" w:sz="6" w:space="31" w:color="FFFFFF"/>
        </w:pBdr>
        <w:ind w:firstLine="709"/>
        <w:jc w:val="both"/>
        <w:rPr>
          <w:rFonts w:ascii="Times New Roman" w:hAnsi="Times New Roman" w:cs="Times New Roman"/>
          <w:color w:val="auto"/>
          <w:sz w:val="28"/>
          <w:szCs w:val="28"/>
        </w:rPr>
      </w:pPr>
      <w:r w:rsidRPr="00CD597C">
        <w:rPr>
          <w:rFonts w:ascii="Times New Roman" w:hAnsi="Times New Roman" w:cs="Times New Roman"/>
          <w:color w:val="auto"/>
          <w:sz w:val="28"/>
          <w:szCs w:val="28"/>
        </w:rPr>
        <w:t>С учетом развития всех секторов экономики области в 2026-2028 годах в целом по области прогнозируется положительная динамика роста прибыли.</w:t>
      </w:r>
    </w:p>
    <w:p w14:paraId="064517B3" w14:textId="77777777" w:rsidR="00276645" w:rsidRPr="00CD597C" w:rsidRDefault="00276645" w:rsidP="00276645">
      <w:pPr>
        <w:pBdr>
          <w:bottom w:val="single" w:sz="6" w:space="31" w:color="FFFFFF"/>
        </w:pBdr>
        <w:ind w:firstLine="709"/>
        <w:jc w:val="both"/>
        <w:rPr>
          <w:rFonts w:ascii="Times New Roman" w:hAnsi="Times New Roman" w:cs="Times New Roman"/>
          <w:color w:val="auto"/>
          <w:spacing w:val="2"/>
          <w:sz w:val="28"/>
          <w:szCs w:val="28"/>
        </w:rPr>
      </w:pPr>
      <w:r w:rsidRPr="00F74E44">
        <w:rPr>
          <w:rFonts w:ascii="Times New Roman" w:hAnsi="Times New Roman" w:cs="Times New Roman"/>
          <w:color w:val="auto"/>
          <w:sz w:val="28"/>
          <w:szCs w:val="28"/>
        </w:rPr>
        <w:t>Р</w:t>
      </w:r>
      <w:r w:rsidRPr="00F74E44">
        <w:rPr>
          <w:rFonts w:ascii="Times New Roman" w:hAnsi="Times New Roman" w:cs="Times New Roman"/>
          <w:color w:val="auto"/>
          <w:spacing w:val="2"/>
          <w:sz w:val="28"/>
          <w:szCs w:val="28"/>
        </w:rPr>
        <w:t xml:space="preserve">ост прибыли в целом по области будет обеспечен, в основном, увеличением прибыли в </w:t>
      </w:r>
      <w:r>
        <w:rPr>
          <w:rFonts w:ascii="Times New Roman" w:hAnsi="Times New Roman" w:cs="Times New Roman"/>
          <w:color w:val="auto"/>
          <w:spacing w:val="2"/>
          <w:sz w:val="28"/>
          <w:szCs w:val="28"/>
        </w:rPr>
        <w:t>обеспечении электрической энергией, газом и паром</w:t>
      </w:r>
      <w:r w:rsidRPr="005E4E3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 xml:space="preserve"> кондиционировании воздуха, </w:t>
      </w:r>
      <w:r w:rsidRPr="00F74E44">
        <w:rPr>
          <w:rFonts w:ascii="Times New Roman" w:hAnsi="Times New Roman" w:cs="Times New Roman"/>
          <w:color w:val="auto"/>
          <w:spacing w:val="2"/>
          <w:sz w:val="28"/>
          <w:szCs w:val="28"/>
        </w:rPr>
        <w:t>сельском хозяйстве</w:t>
      </w:r>
      <w:r w:rsidRPr="00CD597C">
        <w:rPr>
          <w:rFonts w:ascii="Times New Roman" w:hAnsi="Times New Roman" w:cs="Times New Roman"/>
          <w:color w:val="auto"/>
          <w:spacing w:val="2"/>
          <w:sz w:val="28"/>
          <w:szCs w:val="28"/>
        </w:rPr>
        <w:t xml:space="preserve">, строительстве, обрабатывающих производствах, что связано с реализацией инвестиционных проектов. </w:t>
      </w:r>
    </w:p>
    <w:p w14:paraId="23AAF36A" w14:textId="3312974A" w:rsidR="00276645" w:rsidRPr="00E02B24" w:rsidRDefault="00276645" w:rsidP="00276645">
      <w:pPr>
        <w:pBdr>
          <w:bottom w:val="single" w:sz="6" w:space="31" w:color="FFFFFF"/>
        </w:pBdr>
        <w:ind w:firstLine="709"/>
        <w:jc w:val="both"/>
        <w:rPr>
          <w:rFonts w:ascii="Times New Roman" w:hAnsi="Times New Roman" w:cs="Times New Roman"/>
          <w:color w:val="auto"/>
          <w:sz w:val="28"/>
          <w:szCs w:val="28"/>
        </w:rPr>
      </w:pPr>
      <w:r w:rsidRPr="00E02B24">
        <w:rPr>
          <w:rFonts w:ascii="Times New Roman" w:hAnsi="Times New Roman" w:cs="Times New Roman"/>
          <w:color w:val="auto"/>
          <w:sz w:val="28"/>
          <w:szCs w:val="28"/>
        </w:rPr>
        <w:t>В 2026 году по базовому варианту прибыль прогнозируется в сумме 171,7 млрд. рублей</w:t>
      </w:r>
      <w:r w:rsidR="005F4068">
        <w:rPr>
          <w:rFonts w:ascii="Times New Roman" w:hAnsi="Times New Roman" w:cs="Times New Roman"/>
          <w:color w:val="auto"/>
          <w:sz w:val="28"/>
          <w:szCs w:val="28"/>
        </w:rPr>
        <w:t xml:space="preserve"> (124,5% к 2025 году)</w:t>
      </w:r>
      <w:r w:rsidRPr="00E02B24">
        <w:rPr>
          <w:rFonts w:ascii="Times New Roman" w:hAnsi="Times New Roman" w:cs="Times New Roman"/>
          <w:color w:val="auto"/>
          <w:sz w:val="28"/>
          <w:szCs w:val="28"/>
        </w:rPr>
        <w:t>, по консервативному варианту – в сумме 167,3 млрд. рублей</w:t>
      </w:r>
      <w:r w:rsidR="005F4068">
        <w:rPr>
          <w:rFonts w:ascii="Times New Roman" w:hAnsi="Times New Roman" w:cs="Times New Roman"/>
          <w:color w:val="auto"/>
          <w:sz w:val="28"/>
          <w:szCs w:val="28"/>
        </w:rPr>
        <w:t xml:space="preserve"> (121,3% к 2025 году)</w:t>
      </w:r>
      <w:r w:rsidRPr="00E02B24">
        <w:rPr>
          <w:rFonts w:ascii="Times New Roman" w:hAnsi="Times New Roman" w:cs="Times New Roman"/>
          <w:color w:val="auto"/>
          <w:sz w:val="28"/>
          <w:szCs w:val="28"/>
        </w:rPr>
        <w:t>.</w:t>
      </w:r>
    </w:p>
    <w:p w14:paraId="7048E4A0" w14:textId="77777777" w:rsidR="00276645" w:rsidRPr="00CC4FB6" w:rsidRDefault="00276645" w:rsidP="00276645">
      <w:pPr>
        <w:pBdr>
          <w:bottom w:val="single" w:sz="6" w:space="31" w:color="FFFFFF"/>
        </w:pBdr>
        <w:ind w:firstLine="709"/>
        <w:jc w:val="both"/>
        <w:rPr>
          <w:rFonts w:ascii="Times New Roman" w:hAnsi="Times New Roman" w:cs="Times New Roman"/>
          <w:color w:val="auto"/>
          <w:sz w:val="28"/>
          <w:szCs w:val="28"/>
        </w:rPr>
      </w:pPr>
      <w:r w:rsidRPr="00CC4FB6">
        <w:rPr>
          <w:rFonts w:ascii="Times New Roman" w:hAnsi="Times New Roman" w:cs="Times New Roman"/>
          <w:color w:val="auto"/>
          <w:sz w:val="28"/>
          <w:szCs w:val="28"/>
        </w:rPr>
        <w:t xml:space="preserve">По базовому варианту </w:t>
      </w:r>
      <w:bookmarkStart w:id="7" w:name="_Hlk50643439"/>
      <w:r w:rsidRPr="00CC4FB6">
        <w:rPr>
          <w:rFonts w:ascii="Times New Roman" w:hAnsi="Times New Roman" w:cs="Times New Roman"/>
          <w:color w:val="auto"/>
          <w:sz w:val="28"/>
          <w:szCs w:val="28"/>
        </w:rPr>
        <w:t xml:space="preserve">в 2027 году прибыль прогнозируется в сумме 173,8 млрд. рублей (101,3% к 2026 году), в 2028 году – 195,5 млрд. рублей (112,5% к 2027 году). </w:t>
      </w:r>
      <w:bookmarkEnd w:id="7"/>
    </w:p>
    <w:p w14:paraId="3777B407" w14:textId="77777777" w:rsidR="00276645" w:rsidRPr="00CD3A6C" w:rsidRDefault="00276645" w:rsidP="00276645">
      <w:pPr>
        <w:pBdr>
          <w:bottom w:val="single" w:sz="6" w:space="31" w:color="FFFFFF"/>
        </w:pBdr>
        <w:ind w:firstLine="709"/>
        <w:jc w:val="both"/>
        <w:rPr>
          <w:rFonts w:ascii="Times New Roman" w:hAnsi="Times New Roman" w:cs="Times New Roman"/>
          <w:color w:val="auto"/>
          <w:sz w:val="28"/>
          <w:szCs w:val="28"/>
        </w:rPr>
      </w:pPr>
      <w:r w:rsidRPr="00CD3A6C">
        <w:rPr>
          <w:rFonts w:ascii="Times New Roman" w:hAnsi="Times New Roman" w:cs="Times New Roman"/>
          <w:color w:val="auto"/>
          <w:sz w:val="28"/>
          <w:szCs w:val="28"/>
        </w:rPr>
        <w:t xml:space="preserve">По консервативному варианту в 2027 году прибыль прогнозируется в сумме 167,4 млрд. рублей (100,1% к 2026 году), в 2028 году – 187,7 млрд. рублей (112,1% к 2027 году). </w:t>
      </w:r>
    </w:p>
    <w:p w14:paraId="06424B96" w14:textId="77777777" w:rsidR="00100872" w:rsidRPr="00AC2BAB" w:rsidRDefault="00100872" w:rsidP="00100872">
      <w:pPr>
        <w:pBdr>
          <w:bottom w:val="single" w:sz="6" w:space="31" w:color="FFFFFF"/>
        </w:pBdr>
        <w:ind w:firstLine="709"/>
        <w:jc w:val="both"/>
        <w:rPr>
          <w:rFonts w:ascii="Times New Roman" w:hAnsi="Times New Roman" w:cs="Times New Roman"/>
          <w:color w:val="auto"/>
          <w:sz w:val="28"/>
          <w:szCs w:val="28"/>
          <w:highlight w:val="yellow"/>
        </w:rPr>
      </w:pPr>
    </w:p>
    <w:p w14:paraId="385A6134" w14:textId="77777777" w:rsidR="00100872" w:rsidRPr="00B82B9D" w:rsidRDefault="000E7EB0" w:rsidP="00100872">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Уровень жизни</w:t>
      </w:r>
    </w:p>
    <w:p w14:paraId="7E4FEC11" w14:textId="77777777" w:rsidR="00F05EBC" w:rsidRPr="00503320" w:rsidRDefault="00F05EBC" w:rsidP="00F05EBC">
      <w:pPr>
        <w:pBdr>
          <w:bottom w:val="single" w:sz="6" w:space="31" w:color="FFFFFF"/>
        </w:pBdr>
        <w:ind w:firstLine="709"/>
        <w:jc w:val="both"/>
        <w:rPr>
          <w:rFonts w:ascii="Times New Roman" w:eastAsia="Times New Roman" w:hAnsi="Times New Roman"/>
          <w:i/>
          <w:color w:val="auto"/>
          <w:sz w:val="28"/>
          <w:szCs w:val="28"/>
        </w:rPr>
      </w:pPr>
      <w:r w:rsidRPr="00503320">
        <w:rPr>
          <w:rFonts w:ascii="Times New Roman" w:eastAsia="Times New Roman" w:hAnsi="Times New Roman"/>
          <w:color w:val="auto"/>
          <w:sz w:val="28"/>
          <w:szCs w:val="28"/>
        </w:rPr>
        <w:t xml:space="preserve">Одним из ключевых индикаторов уровня жизни населения является </w:t>
      </w:r>
      <w:r w:rsidRPr="00503320">
        <w:rPr>
          <w:rFonts w:ascii="Times New Roman" w:eastAsia="Times New Roman" w:hAnsi="Times New Roman"/>
          <w:color w:val="auto"/>
          <w:sz w:val="28"/>
          <w:szCs w:val="28"/>
        </w:rPr>
        <w:lastRenderedPageBreak/>
        <w:t>величина заработной платы.</w:t>
      </w:r>
      <w:r w:rsidRPr="00503320">
        <w:rPr>
          <w:rFonts w:ascii="Times New Roman" w:eastAsia="Times New Roman" w:hAnsi="Times New Roman"/>
          <w:i/>
          <w:color w:val="auto"/>
          <w:sz w:val="28"/>
          <w:szCs w:val="28"/>
        </w:rPr>
        <w:t xml:space="preserve"> </w:t>
      </w:r>
    </w:p>
    <w:p w14:paraId="5B2042C2"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 прогнозным расчетам фонд начисленной заработной платы в 2026-2028 годах по консервативному варианту возрастет на 8,1%, 7,8%, 6,1% соответственно, до 355,2 млрд. рублей в 2028 году; по базовому – на 9,2%, 8,6%, 6,7% соответственно, до 363,4 млрд. рублей в 2028 году.</w:t>
      </w:r>
    </w:p>
    <w:p w14:paraId="7FADEC9B"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Динамика среднесписочной численности работников организаций в 2026-2027 годах имеет тенденцию к росту на 0,3%, 0,5% по консервативному варианту, и на 0,6%, 0,5% по базовому варианту соответственно. В 2028 году прогнозируется снижение среднесписочной численности работников организаций по консервативному варианту на 0,2%, по базовому варианту на 0,1%,</w:t>
      </w:r>
    </w:p>
    <w:p w14:paraId="4E5AF83C"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В 2026 году по консервативному варианту прогнозируется среднемесячная начисленная заработная плата работников организаций в сумме 82273,2 рубля (107,8% к 2025 году), в 2027 году – 88365,3 рублей (107,4% к 2026 году), в 2028 году – 93936,4 рублей (106,3% к 2027 году).</w:t>
      </w:r>
    </w:p>
    <w:p w14:paraId="12F1EE71"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 базовому варианту в 2026 году среднемесячная начисленная заработная плата работников организаций прогнозируется в сумме 82828,4 рублей (108,6% к 2025 году), в 2027 году – 89516,6 рублей (108,1% к 2026 году), в 2028 году – 95610,5 рублей (106,8% к 2027 году).</w:t>
      </w:r>
    </w:p>
    <w:p w14:paraId="665513F4"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Положительной динамике показателей уровня жизни населения региона будет способствовать реализация следующих мероприятий:</w:t>
      </w:r>
    </w:p>
    <w:p w14:paraId="68EB6C9A"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повышение заработной платы работников организаций ключевых отраслей экономики региона в рамках выполнения постановления Правительства Курской области от 21.05.2025 № 367-пп «Об установлении целевых показателей уровня оплаты труда по основным видам экономической деятельности в организациях внебюджетного сектора экономики области на 2025 год»;</w:t>
      </w:r>
    </w:p>
    <w:p w14:paraId="2AB23E8B"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сохранение достигнутого уровня заработной платы отдельных категорий работников бюджетной сферы в рамках реализации Указов Президента РФ от        7 мая 2012 г. № 597, от 1 июня 2012 года № 761 и от 28 декабря 2012 г. № 1688; </w:t>
      </w:r>
    </w:p>
    <w:p w14:paraId="131611DF"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включение в инвестиционные соглашения, заключаемые с Курской областью, обязательств работодателей по индексации заработной платы работников;</w:t>
      </w:r>
    </w:p>
    <w:p w14:paraId="50B85467"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реализация инвестиционных проектов на территории региона, предусматривающих создание новых рабочих мест с уровнем оплаты труда выше среднеобластного значения;</w:t>
      </w:r>
    </w:p>
    <w:p w14:paraId="4A8ADCB1" w14:textId="01667898"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мониторинг деятельности предприятий и организаций Курской области в части своевременности, полноты выплаты и индексации заработной платы работников, а также снижения уровня теневой занятости.</w:t>
      </w:r>
    </w:p>
    <w:p w14:paraId="38D7C01E" w14:textId="58152D8A" w:rsidR="00747549"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Численность населения с денежными доходами ниже границы бедности в </w:t>
      </w:r>
      <w:r w:rsidR="005B1E2A">
        <w:rPr>
          <w:rFonts w:ascii="Times New Roman" w:hAnsi="Times New Roman" w:cs="Times New Roman"/>
          <w:color w:val="auto"/>
          <w:sz w:val="28"/>
          <w:szCs w:val="28"/>
        </w:rPr>
        <w:t>процентах</w:t>
      </w:r>
      <w:r w:rsidRPr="00FF0508">
        <w:rPr>
          <w:rFonts w:ascii="Times New Roman" w:hAnsi="Times New Roman" w:cs="Times New Roman"/>
          <w:color w:val="auto"/>
          <w:sz w:val="28"/>
          <w:szCs w:val="28"/>
        </w:rPr>
        <w:t xml:space="preserve"> от общей численности населения к 2028 году прогнозируется на уровне 7,1% по консервативному и базовому варианта</w:t>
      </w:r>
      <w:r w:rsidR="006C0920" w:rsidRPr="00FF0508">
        <w:rPr>
          <w:rFonts w:ascii="Times New Roman" w:hAnsi="Times New Roman" w:cs="Times New Roman"/>
          <w:color w:val="auto"/>
          <w:sz w:val="28"/>
          <w:szCs w:val="28"/>
        </w:rPr>
        <w:t>м</w:t>
      </w:r>
      <w:r w:rsidRPr="00FF0508">
        <w:rPr>
          <w:rFonts w:ascii="Times New Roman" w:hAnsi="Times New Roman" w:cs="Times New Roman"/>
          <w:color w:val="auto"/>
          <w:sz w:val="28"/>
          <w:szCs w:val="28"/>
        </w:rPr>
        <w:t xml:space="preserve"> соответственно</w:t>
      </w:r>
      <w:r w:rsidR="00747549" w:rsidRPr="00FF0508">
        <w:rPr>
          <w:rFonts w:ascii="Times New Roman" w:hAnsi="Times New Roman" w:cs="Times New Roman"/>
          <w:color w:val="auto"/>
          <w:sz w:val="28"/>
          <w:szCs w:val="28"/>
        </w:rPr>
        <w:t>.</w:t>
      </w:r>
      <w:r w:rsidRPr="00FF0508">
        <w:rPr>
          <w:rFonts w:ascii="Times New Roman" w:hAnsi="Times New Roman" w:cs="Times New Roman"/>
          <w:color w:val="auto"/>
          <w:sz w:val="28"/>
          <w:szCs w:val="28"/>
        </w:rPr>
        <w:t xml:space="preserve"> </w:t>
      </w:r>
    </w:p>
    <w:p w14:paraId="0140A52D"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Снижению этого показателя будет способствовать проведение мер по </w:t>
      </w:r>
      <w:r w:rsidRPr="00FF0508">
        <w:rPr>
          <w:rFonts w:ascii="Times New Roman" w:hAnsi="Times New Roman" w:cs="Times New Roman"/>
          <w:color w:val="auto"/>
          <w:sz w:val="28"/>
          <w:szCs w:val="28"/>
        </w:rPr>
        <w:lastRenderedPageBreak/>
        <w:t>созданию условий для роста доходов малообеспеченных граждан на основе:</w:t>
      </w:r>
    </w:p>
    <w:p w14:paraId="280D57A9"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ежегодной индексации социальных выплат и пенсий;</w:t>
      </w:r>
    </w:p>
    <w:p w14:paraId="22E8BD99"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совершенствования механизмов адресной социальной защиты и системы социального обслуживания граждан;</w:t>
      </w:r>
    </w:p>
    <w:p w14:paraId="55BE5555"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предоставления гражданам пособий, выплат и других мер социальной поддержки, предусмотренных законодательством;</w:t>
      </w:r>
    </w:p>
    <w:p w14:paraId="01DC8FA9" w14:textId="77777777"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повышения уровня занятости, в том числе слабозащищенных категорий населения.</w:t>
      </w:r>
    </w:p>
    <w:p w14:paraId="2B4B06FD" w14:textId="77777777" w:rsidR="0044404B" w:rsidRDefault="0044404B" w:rsidP="006220A2">
      <w:pPr>
        <w:pBdr>
          <w:bottom w:val="single" w:sz="6" w:space="31" w:color="FFFFFF"/>
        </w:pBdr>
        <w:ind w:firstLine="709"/>
        <w:jc w:val="both"/>
        <w:rPr>
          <w:rFonts w:ascii="Times New Roman" w:hAnsi="Times New Roman"/>
          <w:b/>
          <w:color w:val="auto"/>
          <w:sz w:val="28"/>
          <w:szCs w:val="28"/>
        </w:rPr>
      </w:pPr>
    </w:p>
    <w:p w14:paraId="0580063D" w14:textId="2DAB9A4B" w:rsidR="006220A2" w:rsidRPr="00B82B9D" w:rsidRDefault="000E7EB0" w:rsidP="006220A2">
      <w:pPr>
        <w:pBdr>
          <w:bottom w:val="single" w:sz="6" w:space="31" w:color="FFFFFF"/>
        </w:pBdr>
        <w:ind w:firstLine="709"/>
        <w:jc w:val="both"/>
        <w:rPr>
          <w:rFonts w:ascii="Times New Roman" w:hAnsi="Times New Roman"/>
          <w:b/>
          <w:color w:val="auto"/>
          <w:sz w:val="28"/>
          <w:szCs w:val="28"/>
        </w:rPr>
      </w:pPr>
      <w:r w:rsidRPr="00B82B9D">
        <w:rPr>
          <w:rFonts w:ascii="Times New Roman" w:hAnsi="Times New Roman"/>
          <w:b/>
          <w:color w:val="auto"/>
          <w:sz w:val="28"/>
          <w:szCs w:val="28"/>
        </w:rPr>
        <w:t>5. Основные параметры государственных программ Курской области</w:t>
      </w:r>
    </w:p>
    <w:p w14:paraId="1B7BFC5A" w14:textId="77777777" w:rsidR="001121AC" w:rsidRPr="00325682" w:rsidRDefault="001121AC" w:rsidP="001121AC">
      <w:pPr>
        <w:widowControl/>
        <w:pBdr>
          <w:bottom w:val="single" w:sz="6" w:space="31" w:color="FFFFFF"/>
        </w:pBdr>
        <w:ind w:firstLine="709"/>
        <w:jc w:val="both"/>
        <w:rPr>
          <w:rFonts w:ascii="Times New Roman" w:hAnsi="Times New Roman"/>
          <w:color w:val="auto"/>
          <w:sz w:val="28"/>
          <w:szCs w:val="28"/>
        </w:rPr>
      </w:pPr>
      <w:r>
        <w:rPr>
          <w:rFonts w:ascii="Times New Roman" w:hAnsi="Times New Roman"/>
          <w:color w:val="auto"/>
          <w:sz w:val="28"/>
          <w:szCs w:val="28"/>
        </w:rPr>
        <w:t xml:space="preserve">В Курской области в </w:t>
      </w:r>
      <w:r>
        <w:rPr>
          <w:rFonts w:ascii="Times New Roman" w:eastAsia="Calibri" w:hAnsi="Times New Roman"/>
          <w:color w:val="auto"/>
          <w:sz w:val="28"/>
          <w:szCs w:val="28"/>
        </w:rPr>
        <w:t xml:space="preserve">2024 году осуществлялась реализация                       </w:t>
      </w:r>
      <w:r w:rsidRPr="009F363C">
        <w:rPr>
          <w:rFonts w:ascii="Times New Roman" w:eastAsia="Calibri" w:hAnsi="Times New Roman"/>
          <w:color w:val="auto"/>
          <w:sz w:val="28"/>
          <w:szCs w:val="28"/>
        </w:rPr>
        <w:t xml:space="preserve">25 </w:t>
      </w:r>
      <w:r w:rsidRPr="00DE4E3F">
        <w:rPr>
          <w:rFonts w:ascii="Times New Roman" w:eastAsia="Calibri" w:hAnsi="Times New Roman"/>
          <w:color w:val="auto"/>
          <w:sz w:val="28"/>
          <w:szCs w:val="28"/>
        </w:rPr>
        <w:t xml:space="preserve">государственных </w:t>
      </w:r>
      <w:r w:rsidRPr="00325682">
        <w:rPr>
          <w:rFonts w:ascii="Times New Roman" w:eastAsia="Calibri" w:hAnsi="Times New Roman"/>
          <w:color w:val="auto"/>
          <w:sz w:val="28"/>
          <w:szCs w:val="28"/>
        </w:rPr>
        <w:t>программ</w:t>
      </w:r>
      <w:r w:rsidRPr="00325682">
        <w:rPr>
          <w:rFonts w:ascii="Times New Roman" w:hAnsi="Times New Roman"/>
          <w:color w:val="auto"/>
          <w:sz w:val="28"/>
          <w:szCs w:val="28"/>
        </w:rPr>
        <w:t xml:space="preserve"> по семи </w:t>
      </w:r>
      <w:r w:rsidRPr="00DE4E3F">
        <w:rPr>
          <w:rFonts w:ascii="Times New Roman" w:hAnsi="Times New Roman"/>
          <w:color w:val="auto"/>
          <w:sz w:val="28"/>
          <w:szCs w:val="28"/>
        </w:rPr>
        <w:t xml:space="preserve">приоритетным направлениям: </w:t>
      </w:r>
    </w:p>
    <w:p w14:paraId="7E8CB6EA" w14:textId="77777777" w:rsidR="001121AC" w:rsidRDefault="001121AC" w:rsidP="001121AC">
      <w:pPr>
        <w:widowControl/>
        <w:pBdr>
          <w:bottom w:val="single" w:sz="6" w:space="31" w:color="FFFFFF"/>
        </w:pBdr>
        <w:ind w:firstLine="709"/>
        <w:jc w:val="both"/>
        <w:rPr>
          <w:rFonts w:ascii="Times New Roman" w:hAnsi="Times New Roman"/>
          <w:color w:val="auto"/>
          <w:sz w:val="28"/>
          <w:szCs w:val="28"/>
        </w:rPr>
      </w:pPr>
      <w:r>
        <w:rPr>
          <w:rFonts w:ascii="Times New Roman" w:hAnsi="Times New Roman"/>
          <w:color w:val="auto"/>
          <w:sz w:val="28"/>
          <w:szCs w:val="28"/>
        </w:rPr>
        <w:t>сохранение населения, укрепление здоровья и повышение благополучия людей, поддержка семьи (7 программ);</w:t>
      </w:r>
    </w:p>
    <w:p w14:paraId="775222BB" w14:textId="77777777"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 xml:space="preserve">реализация потенциала каждого человека, развитие его талантов, воспитание патриотичной и социально ответственной личности </w:t>
      </w:r>
      <w:r>
        <w:rPr>
          <w:rFonts w:ascii="Times New Roman" w:hAnsi="Times New Roman"/>
          <w:sz w:val="28"/>
          <w:szCs w:val="28"/>
        </w:rPr>
        <w:t xml:space="preserve">                      </w:t>
      </w:r>
      <w:proofErr w:type="gramStart"/>
      <w:r>
        <w:rPr>
          <w:rFonts w:ascii="Times New Roman" w:hAnsi="Times New Roman"/>
          <w:sz w:val="28"/>
          <w:szCs w:val="28"/>
        </w:rPr>
        <w:t xml:space="preserve">   </w:t>
      </w:r>
      <w:r w:rsidRPr="009F363C">
        <w:rPr>
          <w:rFonts w:ascii="Times New Roman" w:hAnsi="Times New Roman"/>
          <w:sz w:val="28"/>
          <w:szCs w:val="28"/>
        </w:rPr>
        <w:t>(</w:t>
      </w:r>
      <w:proofErr w:type="gramEnd"/>
      <w:r w:rsidRPr="009F363C">
        <w:rPr>
          <w:rFonts w:ascii="Times New Roman" w:hAnsi="Times New Roman"/>
          <w:sz w:val="28"/>
          <w:szCs w:val="28"/>
        </w:rPr>
        <w:t>3 госпрограммы);</w:t>
      </w:r>
    </w:p>
    <w:p w14:paraId="250B61F0" w14:textId="77777777"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комфортная и безопасная среда для жизни (4 госпрограммы);</w:t>
      </w:r>
    </w:p>
    <w:p w14:paraId="40B8ED5C" w14:textId="77777777"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экологическое благополучие (2 госпрограммы);</w:t>
      </w:r>
    </w:p>
    <w:p w14:paraId="1176AC9B" w14:textId="77777777"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устойчивая и динамичная экономика (4 госпрограммы);</w:t>
      </w:r>
    </w:p>
    <w:p w14:paraId="10C8630B" w14:textId="77777777" w:rsidR="001121AC" w:rsidRPr="00E9466E"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цифровая трансформация государственного и муниципального управления, экономики и социальной сферы (5 госпрограмм).</w:t>
      </w:r>
    </w:p>
    <w:p w14:paraId="728C6154" w14:textId="77777777" w:rsidR="001121AC" w:rsidRPr="00325682" w:rsidRDefault="001121AC" w:rsidP="001121AC">
      <w:pPr>
        <w:pBdr>
          <w:bottom w:val="single" w:sz="6" w:space="31" w:color="FFFFFF"/>
        </w:pBdr>
        <w:ind w:firstLine="709"/>
        <w:jc w:val="both"/>
        <w:rPr>
          <w:rFonts w:ascii="Times New Roman" w:hAnsi="Times New Roman"/>
          <w:color w:val="auto"/>
          <w:sz w:val="28"/>
          <w:szCs w:val="28"/>
        </w:rPr>
      </w:pPr>
      <w:r w:rsidRPr="00DE4E3F">
        <w:rPr>
          <w:rFonts w:ascii="Times New Roman" w:hAnsi="Times New Roman"/>
          <w:color w:val="auto"/>
          <w:sz w:val="28"/>
          <w:szCs w:val="28"/>
        </w:rPr>
        <w:t xml:space="preserve">На реализацию государственных программ фактически израсходовано </w:t>
      </w:r>
      <w:r w:rsidRPr="00E154BE">
        <w:rPr>
          <w:rFonts w:ascii="Times New Roman" w:hAnsi="Times New Roman"/>
          <w:sz w:val="28"/>
          <w:szCs w:val="28"/>
        </w:rPr>
        <w:t>113,</w:t>
      </w:r>
      <w:r w:rsidRPr="00325682">
        <w:rPr>
          <w:rFonts w:ascii="Times New Roman" w:hAnsi="Times New Roman"/>
          <w:sz w:val="28"/>
          <w:szCs w:val="28"/>
        </w:rPr>
        <w:t>3</w:t>
      </w:r>
      <w:r w:rsidRPr="00325682">
        <w:rPr>
          <w:rFonts w:ascii="Times New Roman" w:hAnsi="Times New Roman"/>
          <w:color w:val="auto"/>
          <w:sz w:val="28"/>
          <w:szCs w:val="28"/>
        </w:rPr>
        <w:t xml:space="preserve"> млрд. рублей (</w:t>
      </w:r>
      <w:r w:rsidRPr="00E154BE">
        <w:rPr>
          <w:rFonts w:ascii="Times New Roman" w:hAnsi="Times New Roman"/>
          <w:sz w:val="28"/>
          <w:szCs w:val="28"/>
        </w:rPr>
        <w:t>98,9</w:t>
      </w:r>
      <w:r w:rsidRPr="00325682">
        <w:rPr>
          <w:rFonts w:ascii="Times New Roman" w:hAnsi="Times New Roman"/>
          <w:color w:val="auto"/>
          <w:sz w:val="28"/>
          <w:szCs w:val="28"/>
        </w:rPr>
        <w:t>% от предусмотренного объема финансирования</w:t>
      </w:r>
      <w:r w:rsidRPr="00325682">
        <w:rPr>
          <w:rFonts w:ascii="Times New Roman" w:hAnsi="Times New Roman"/>
          <w:color w:val="auto"/>
        </w:rPr>
        <w:t>),</w:t>
      </w:r>
      <w:r w:rsidRPr="00325682">
        <w:rPr>
          <w:color w:val="auto"/>
        </w:rPr>
        <w:t xml:space="preserve"> </w:t>
      </w:r>
      <w:r w:rsidRPr="00325682">
        <w:rPr>
          <w:rFonts w:ascii="Times New Roman" w:hAnsi="Times New Roman"/>
          <w:color w:val="auto"/>
          <w:sz w:val="28"/>
          <w:szCs w:val="28"/>
        </w:rPr>
        <w:t xml:space="preserve">в том числе из федерального бюджета – </w:t>
      </w:r>
      <w:r w:rsidRPr="00325682">
        <w:rPr>
          <w:rFonts w:ascii="Times New Roman" w:hAnsi="Times New Roman"/>
          <w:sz w:val="28"/>
          <w:szCs w:val="28"/>
        </w:rPr>
        <w:t>18,2</w:t>
      </w:r>
      <w:r w:rsidRPr="00325682">
        <w:t xml:space="preserve"> </w:t>
      </w:r>
      <w:r w:rsidRPr="00325682">
        <w:rPr>
          <w:rFonts w:ascii="Times New Roman" w:hAnsi="Times New Roman"/>
          <w:color w:val="auto"/>
          <w:sz w:val="28"/>
          <w:szCs w:val="28"/>
        </w:rPr>
        <w:t xml:space="preserve"> млрд. рублей  (16,1% от общего объема), областного бюджета – </w:t>
      </w:r>
      <w:r w:rsidRPr="00325682">
        <w:rPr>
          <w:rFonts w:ascii="Times New Roman" w:hAnsi="Times New Roman"/>
          <w:sz w:val="28"/>
          <w:szCs w:val="28"/>
        </w:rPr>
        <w:t>70,7</w:t>
      </w:r>
      <w:r w:rsidRPr="00325682">
        <w:rPr>
          <w:rFonts w:ascii="Times New Roman" w:hAnsi="Times New Roman"/>
          <w:color w:val="auto"/>
          <w:sz w:val="28"/>
          <w:szCs w:val="28"/>
        </w:rPr>
        <w:t xml:space="preserve"> млрд. рублей (62,4%), местных бюджетов –</w:t>
      </w:r>
      <w:r w:rsidRPr="00DE4E3F">
        <w:rPr>
          <w:rFonts w:ascii="Times New Roman" w:hAnsi="Times New Roman"/>
          <w:color w:val="auto"/>
          <w:sz w:val="28"/>
          <w:szCs w:val="28"/>
        </w:rPr>
        <w:t xml:space="preserve"> </w:t>
      </w:r>
      <w:r w:rsidRPr="00E154BE">
        <w:rPr>
          <w:rFonts w:ascii="Times New Roman" w:hAnsi="Times New Roman"/>
          <w:sz w:val="28"/>
          <w:szCs w:val="28"/>
        </w:rPr>
        <w:t>0,7</w:t>
      </w:r>
      <w:r>
        <w:t xml:space="preserve"> </w:t>
      </w:r>
      <w:r w:rsidRPr="00325682">
        <w:rPr>
          <w:rFonts w:ascii="Times New Roman" w:hAnsi="Times New Roman"/>
          <w:color w:val="auto"/>
          <w:sz w:val="28"/>
          <w:szCs w:val="28"/>
        </w:rPr>
        <w:t xml:space="preserve">млрд. рублей (0,7%), средств территориального фонда обязательного медицинского страхования – </w:t>
      </w:r>
      <w:r w:rsidRPr="00325682">
        <w:rPr>
          <w:rFonts w:ascii="Times New Roman" w:hAnsi="Times New Roman"/>
          <w:sz w:val="28"/>
          <w:szCs w:val="28"/>
        </w:rPr>
        <w:t>20,8</w:t>
      </w:r>
      <w:r w:rsidRPr="00325682">
        <w:t> </w:t>
      </w:r>
      <w:r w:rsidRPr="00325682">
        <w:rPr>
          <w:rFonts w:ascii="Times New Roman" w:hAnsi="Times New Roman"/>
          <w:color w:val="auto"/>
          <w:sz w:val="28"/>
          <w:szCs w:val="28"/>
        </w:rPr>
        <w:t xml:space="preserve"> млрд. рублей (18,3%), внебюджетных источников –  </w:t>
      </w:r>
      <w:r w:rsidRPr="00325682">
        <w:rPr>
          <w:rFonts w:ascii="Times New Roman" w:hAnsi="Times New Roman"/>
          <w:sz w:val="28"/>
          <w:szCs w:val="28"/>
        </w:rPr>
        <w:t>2,9</w:t>
      </w:r>
      <w:r w:rsidRPr="00325682">
        <w:t xml:space="preserve"> </w:t>
      </w:r>
      <w:r w:rsidRPr="00325682">
        <w:rPr>
          <w:rFonts w:ascii="Times New Roman" w:hAnsi="Times New Roman"/>
          <w:color w:val="auto"/>
          <w:sz w:val="28"/>
          <w:szCs w:val="28"/>
        </w:rPr>
        <w:t>млрд. рублей (2,5%).</w:t>
      </w:r>
    </w:p>
    <w:p w14:paraId="0E7EC689" w14:textId="77777777" w:rsidR="001121AC" w:rsidRPr="00325682" w:rsidRDefault="001121AC" w:rsidP="001121AC">
      <w:pPr>
        <w:pBdr>
          <w:bottom w:val="single" w:sz="6" w:space="31" w:color="FFFFFF"/>
        </w:pBdr>
        <w:ind w:firstLine="709"/>
        <w:jc w:val="both"/>
        <w:rPr>
          <w:rFonts w:ascii="Times New Roman" w:eastAsia="Calibri" w:hAnsi="Times New Roman"/>
          <w:color w:val="auto"/>
          <w:sz w:val="28"/>
          <w:szCs w:val="28"/>
        </w:rPr>
      </w:pPr>
      <w:r w:rsidRPr="00DE4E3F">
        <w:rPr>
          <w:rFonts w:ascii="Times New Roman" w:hAnsi="Times New Roman"/>
          <w:color w:val="auto"/>
          <w:sz w:val="28"/>
          <w:szCs w:val="28"/>
        </w:rPr>
        <w:t xml:space="preserve">Бюджетные ассигнования из федерального бюджета в 2024 году были предусмотрены на </w:t>
      </w:r>
      <w:r w:rsidRPr="00325682">
        <w:rPr>
          <w:rFonts w:ascii="Times New Roman" w:hAnsi="Times New Roman"/>
          <w:color w:val="auto"/>
          <w:sz w:val="28"/>
          <w:szCs w:val="28"/>
        </w:rPr>
        <w:t>реализацию 20 государственных программ Курской области (в 2023 году – на реализацию 21 госпрограммы)</w:t>
      </w:r>
      <w:r w:rsidRPr="00325682">
        <w:rPr>
          <w:rFonts w:ascii="Times New Roman" w:eastAsia="Calibri" w:hAnsi="Times New Roman"/>
          <w:color w:val="auto"/>
          <w:sz w:val="28"/>
          <w:szCs w:val="28"/>
        </w:rPr>
        <w:t xml:space="preserve">. </w:t>
      </w:r>
    </w:p>
    <w:p w14:paraId="3093225A" w14:textId="77777777" w:rsidR="001121AC" w:rsidRDefault="001121AC" w:rsidP="001121AC">
      <w:pPr>
        <w:pBdr>
          <w:bottom w:val="single" w:sz="6" w:space="31" w:color="FFFFFF"/>
        </w:pBdr>
        <w:ind w:firstLine="709"/>
        <w:jc w:val="both"/>
        <w:rPr>
          <w:rFonts w:ascii="Times New Roman" w:eastAsia="Calibri" w:hAnsi="Times New Roman"/>
          <w:color w:val="auto"/>
          <w:sz w:val="28"/>
          <w:szCs w:val="28"/>
          <w:highlight w:val="yellow"/>
        </w:rPr>
      </w:pPr>
      <w:r w:rsidRPr="00DE4E3F">
        <w:rPr>
          <w:rFonts w:ascii="Times New Roman" w:eastAsia="Calibri" w:hAnsi="Times New Roman"/>
          <w:color w:val="auto"/>
          <w:sz w:val="28"/>
          <w:szCs w:val="28"/>
        </w:rPr>
        <w:t>Удельный вес расходов областного бюджета, формируемых в рамках государственных программ, в общем объеме расходов областного бюджета в 202</w:t>
      </w:r>
      <w:r>
        <w:rPr>
          <w:rFonts w:ascii="Times New Roman" w:eastAsia="Calibri" w:hAnsi="Times New Roman"/>
          <w:color w:val="auto"/>
          <w:sz w:val="28"/>
          <w:szCs w:val="28"/>
        </w:rPr>
        <w:t>4</w:t>
      </w:r>
      <w:r w:rsidRPr="00DE4E3F">
        <w:rPr>
          <w:rFonts w:ascii="Times New Roman" w:eastAsia="Calibri" w:hAnsi="Times New Roman"/>
          <w:color w:val="auto"/>
          <w:sz w:val="28"/>
          <w:szCs w:val="28"/>
        </w:rPr>
        <w:t xml:space="preserve"> году составил </w:t>
      </w:r>
      <w:r w:rsidRPr="00325682">
        <w:rPr>
          <w:rFonts w:ascii="Times New Roman" w:eastAsia="Calibri" w:hAnsi="Times New Roman"/>
          <w:color w:val="auto"/>
          <w:sz w:val="28"/>
          <w:szCs w:val="28"/>
        </w:rPr>
        <w:t>58%.</w:t>
      </w:r>
    </w:p>
    <w:p w14:paraId="1799B376" w14:textId="77777777" w:rsidR="001121AC" w:rsidRPr="00325682" w:rsidRDefault="001121AC" w:rsidP="001121AC">
      <w:pPr>
        <w:pBdr>
          <w:bottom w:val="single" w:sz="6" w:space="31" w:color="FFFFFF"/>
        </w:pBdr>
        <w:ind w:firstLine="709"/>
        <w:jc w:val="both"/>
        <w:rPr>
          <w:rFonts w:ascii="Times New Roman" w:eastAsia="Calibri" w:hAnsi="Times New Roman"/>
          <w:color w:val="auto"/>
          <w:sz w:val="28"/>
          <w:szCs w:val="28"/>
        </w:rPr>
      </w:pPr>
      <w:r w:rsidRPr="00DE4E3F">
        <w:rPr>
          <w:rFonts w:ascii="Times New Roman" w:hAnsi="Times New Roman"/>
          <w:color w:val="auto"/>
          <w:sz w:val="28"/>
          <w:szCs w:val="28"/>
        </w:rPr>
        <w:t>Н</w:t>
      </w:r>
      <w:r w:rsidRPr="00DE4E3F">
        <w:rPr>
          <w:rFonts w:ascii="Times New Roman" w:eastAsia="Calibri" w:hAnsi="Times New Roman"/>
          <w:color w:val="auto"/>
          <w:sz w:val="28"/>
          <w:szCs w:val="28"/>
        </w:rPr>
        <w:t xml:space="preserve">а реализацию государственных программ в 2025 году предусмотрено направить из областного </w:t>
      </w:r>
      <w:r w:rsidRPr="00325682">
        <w:rPr>
          <w:rFonts w:ascii="Times New Roman" w:eastAsia="Calibri" w:hAnsi="Times New Roman"/>
          <w:color w:val="auto"/>
          <w:sz w:val="28"/>
          <w:szCs w:val="28"/>
        </w:rPr>
        <w:t xml:space="preserve">бюджета 96,8 млрд. рублей. </w:t>
      </w:r>
      <w:r w:rsidRPr="00DE4E3F">
        <w:rPr>
          <w:rFonts w:ascii="Times New Roman" w:eastAsia="Calibri" w:hAnsi="Times New Roman"/>
          <w:color w:val="auto"/>
          <w:sz w:val="28"/>
          <w:szCs w:val="28"/>
        </w:rPr>
        <w:t xml:space="preserve">За январь-июнь 2025 года </w:t>
      </w:r>
      <w:r w:rsidRPr="00325682">
        <w:rPr>
          <w:rFonts w:ascii="Times New Roman" w:eastAsia="Calibri" w:hAnsi="Times New Roman"/>
          <w:color w:val="auto"/>
          <w:sz w:val="28"/>
          <w:szCs w:val="28"/>
        </w:rPr>
        <w:t>направлено 44,1 млрд. рублей (45,6% от годового объема).</w:t>
      </w:r>
    </w:p>
    <w:p w14:paraId="7E866465" w14:textId="77777777" w:rsidR="001121AC" w:rsidRPr="00DE4E3F" w:rsidRDefault="001121AC" w:rsidP="001121AC">
      <w:pPr>
        <w:pBdr>
          <w:bottom w:val="single" w:sz="6" w:space="31" w:color="FFFFFF"/>
        </w:pBdr>
        <w:ind w:firstLine="709"/>
        <w:jc w:val="both"/>
        <w:rPr>
          <w:rFonts w:ascii="Times New Roman" w:hAnsi="Times New Roman"/>
          <w:color w:val="auto"/>
          <w:sz w:val="28"/>
          <w:szCs w:val="28"/>
        </w:rPr>
      </w:pPr>
      <w:r w:rsidRPr="00DE4E3F">
        <w:rPr>
          <w:rFonts w:ascii="Times New Roman" w:hAnsi="Times New Roman"/>
          <w:color w:val="auto"/>
          <w:sz w:val="28"/>
          <w:szCs w:val="28"/>
        </w:rPr>
        <w:t xml:space="preserve">В 2026-2028 годах в Курской области будет продолжена реализация </w:t>
      </w:r>
      <w:r w:rsidRPr="009F363C">
        <w:rPr>
          <w:rFonts w:ascii="Times New Roman" w:hAnsi="Times New Roman"/>
          <w:color w:val="auto"/>
          <w:sz w:val="28"/>
          <w:szCs w:val="28"/>
        </w:rPr>
        <w:t xml:space="preserve">       25 </w:t>
      </w:r>
      <w:r w:rsidRPr="00DE4E3F">
        <w:rPr>
          <w:rFonts w:ascii="Times New Roman" w:hAnsi="Times New Roman"/>
          <w:color w:val="auto"/>
          <w:sz w:val="28"/>
          <w:szCs w:val="28"/>
        </w:rPr>
        <w:t xml:space="preserve">государственных программ. </w:t>
      </w:r>
      <w:r w:rsidRPr="00DE4E3F">
        <w:rPr>
          <w:rFonts w:ascii="Times New Roman" w:eastAsia="Calibri" w:hAnsi="Times New Roman"/>
          <w:color w:val="auto"/>
          <w:sz w:val="28"/>
          <w:szCs w:val="28"/>
        </w:rPr>
        <w:t>Основные параметры государственных программ на 202</w:t>
      </w:r>
      <w:r>
        <w:rPr>
          <w:rFonts w:ascii="Times New Roman" w:eastAsia="Calibri" w:hAnsi="Times New Roman"/>
          <w:color w:val="auto"/>
          <w:sz w:val="28"/>
          <w:szCs w:val="28"/>
        </w:rPr>
        <w:t>6</w:t>
      </w:r>
      <w:r w:rsidRPr="00DE4E3F">
        <w:rPr>
          <w:rFonts w:ascii="Times New Roman" w:eastAsia="Calibri" w:hAnsi="Times New Roman"/>
          <w:color w:val="auto"/>
          <w:sz w:val="28"/>
          <w:szCs w:val="28"/>
        </w:rPr>
        <w:t>-202</w:t>
      </w:r>
      <w:r>
        <w:rPr>
          <w:rFonts w:ascii="Times New Roman" w:eastAsia="Calibri" w:hAnsi="Times New Roman"/>
          <w:color w:val="auto"/>
          <w:sz w:val="28"/>
          <w:szCs w:val="28"/>
        </w:rPr>
        <w:t>8</w:t>
      </w:r>
      <w:r w:rsidRPr="00DE4E3F">
        <w:rPr>
          <w:rFonts w:ascii="Times New Roman" w:eastAsia="Calibri" w:hAnsi="Times New Roman"/>
          <w:color w:val="auto"/>
          <w:sz w:val="28"/>
          <w:szCs w:val="28"/>
        </w:rPr>
        <w:t xml:space="preserve"> годы будут уточнены после принятия закона </w:t>
      </w:r>
      <w:r>
        <w:rPr>
          <w:rFonts w:ascii="Times New Roman" w:eastAsia="Calibri" w:hAnsi="Times New Roman"/>
          <w:color w:val="auto"/>
          <w:sz w:val="28"/>
          <w:szCs w:val="28"/>
        </w:rPr>
        <w:t xml:space="preserve">                 </w:t>
      </w:r>
      <w:r w:rsidRPr="00DE4E3F">
        <w:rPr>
          <w:rFonts w:ascii="Times New Roman" w:hAnsi="Times New Roman"/>
          <w:color w:val="auto"/>
          <w:sz w:val="28"/>
          <w:szCs w:val="28"/>
        </w:rPr>
        <w:t>об областном бюджете на 202</w:t>
      </w:r>
      <w:r>
        <w:rPr>
          <w:rFonts w:ascii="Times New Roman" w:hAnsi="Times New Roman"/>
          <w:color w:val="auto"/>
          <w:sz w:val="28"/>
          <w:szCs w:val="28"/>
        </w:rPr>
        <w:t>6</w:t>
      </w:r>
      <w:r w:rsidRPr="00DE4E3F">
        <w:rPr>
          <w:rFonts w:ascii="Times New Roman" w:hAnsi="Times New Roman"/>
          <w:color w:val="auto"/>
          <w:sz w:val="28"/>
          <w:szCs w:val="28"/>
        </w:rPr>
        <w:t xml:space="preserve"> год и на плановый период 202</w:t>
      </w:r>
      <w:r>
        <w:rPr>
          <w:rFonts w:ascii="Times New Roman" w:hAnsi="Times New Roman"/>
          <w:color w:val="auto"/>
          <w:sz w:val="28"/>
          <w:szCs w:val="28"/>
        </w:rPr>
        <w:t>7</w:t>
      </w:r>
      <w:r w:rsidRPr="00DE4E3F">
        <w:rPr>
          <w:rFonts w:ascii="Times New Roman" w:hAnsi="Times New Roman"/>
          <w:color w:val="auto"/>
          <w:sz w:val="28"/>
          <w:szCs w:val="28"/>
        </w:rPr>
        <w:t xml:space="preserve"> и 202</w:t>
      </w:r>
      <w:r>
        <w:rPr>
          <w:rFonts w:ascii="Times New Roman" w:hAnsi="Times New Roman"/>
          <w:color w:val="auto"/>
          <w:sz w:val="28"/>
          <w:szCs w:val="28"/>
        </w:rPr>
        <w:t>8</w:t>
      </w:r>
      <w:r w:rsidRPr="00DE4E3F">
        <w:rPr>
          <w:rFonts w:ascii="Times New Roman" w:hAnsi="Times New Roman"/>
          <w:color w:val="auto"/>
          <w:sz w:val="28"/>
          <w:szCs w:val="28"/>
        </w:rPr>
        <w:t xml:space="preserve"> годов.</w:t>
      </w:r>
    </w:p>
    <w:p w14:paraId="04C66F2E" w14:textId="77777777" w:rsidR="001121AC" w:rsidRDefault="001121AC" w:rsidP="001121AC">
      <w:pPr>
        <w:pBdr>
          <w:bottom w:val="single" w:sz="6" w:space="31" w:color="FFFFFF"/>
        </w:pBdr>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lastRenderedPageBreak/>
        <w:t>Перечень государственных программ Курской области по состоянию на 01.10.2025 представлен в приложении № 2 к настоящему прогнозу.</w:t>
      </w:r>
    </w:p>
    <w:p w14:paraId="4BA3EE2F" w14:textId="77777777" w:rsidR="00295365" w:rsidRPr="00D83CA4" w:rsidRDefault="00295365" w:rsidP="00295365">
      <w:pPr>
        <w:pBdr>
          <w:bottom w:val="single" w:sz="6" w:space="31" w:color="FFFFFF"/>
        </w:pBdr>
        <w:ind w:firstLine="709"/>
        <w:jc w:val="both"/>
        <w:rPr>
          <w:rFonts w:ascii="Times New Roman" w:eastAsia="Calibri" w:hAnsi="Times New Roman"/>
          <w:color w:val="auto"/>
          <w:sz w:val="28"/>
          <w:szCs w:val="28"/>
        </w:rPr>
      </w:pPr>
    </w:p>
    <w:p w14:paraId="6AF55CEF" w14:textId="77777777" w:rsidR="00295365" w:rsidRPr="001B182B" w:rsidRDefault="000E7EB0" w:rsidP="00295365">
      <w:pPr>
        <w:pBdr>
          <w:bottom w:val="single" w:sz="6" w:space="31" w:color="FFFFFF"/>
        </w:pBdr>
        <w:ind w:firstLine="709"/>
        <w:jc w:val="both"/>
        <w:rPr>
          <w:rFonts w:ascii="Times New Roman" w:hAnsi="Times New Roman" w:cs="Times New Roman"/>
          <w:b/>
          <w:color w:val="auto"/>
          <w:sz w:val="28"/>
          <w:szCs w:val="28"/>
        </w:rPr>
      </w:pPr>
      <w:r w:rsidRPr="001B182B">
        <w:rPr>
          <w:rFonts w:ascii="Times New Roman" w:hAnsi="Times New Roman" w:cs="Times New Roman"/>
          <w:b/>
          <w:color w:val="auto"/>
          <w:sz w:val="28"/>
          <w:szCs w:val="28"/>
        </w:rPr>
        <w:t>6. Информация об основных изменениях ранее одобренных значений показателей среднесрочного прогноза</w:t>
      </w:r>
    </w:p>
    <w:p w14:paraId="61FB3130" w14:textId="77777777" w:rsidR="00295365" w:rsidRPr="001B182B" w:rsidRDefault="000E7EB0" w:rsidP="00295365">
      <w:pPr>
        <w:pBdr>
          <w:bottom w:val="single" w:sz="6" w:space="31" w:color="FFFFFF"/>
        </w:pBdr>
        <w:ind w:firstLine="709"/>
        <w:jc w:val="both"/>
        <w:rPr>
          <w:rFonts w:ascii="Times New Roman" w:hAnsi="Times New Roman" w:cs="Times New Roman"/>
          <w:color w:val="auto"/>
          <w:sz w:val="28"/>
          <w:szCs w:val="28"/>
        </w:rPr>
      </w:pPr>
      <w:r w:rsidRPr="001B182B">
        <w:rPr>
          <w:rFonts w:ascii="Times New Roman" w:hAnsi="Times New Roman" w:cs="Times New Roman"/>
          <w:color w:val="auto"/>
          <w:sz w:val="28"/>
          <w:szCs w:val="28"/>
        </w:rPr>
        <w:t>Основными изменениями прогнозных показателей с ранее одобренными значениями являются следующие:</w:t>
      </w:r>
    </w:p>
    <w:p w14:paraId="7C9ADBB8" w14:textId="26F5F71C" w:rsidR="00FB026E" w:rsidRPr="00892AFD" w:rsidRDefault="00C00AA8" w:rsidP="00FB026E">
      <w:pPr>
        <w:pBdr>
          <w:bottom w:val="single" w:sz="6" w:space="31" w:color="FFFFFF"/>
        </w:pBdr>
        <w:ind w:firstLine="709"/>
        <w:jc w:val="both"/>
        <w:rPr>
          <w:rFonts w:ascii="Times New Roman" w:hAnsi="Times New Roman" w:cs="Times New Roman"/>
          <w:color w:val="auto"/>
          <w:sz w:val="28"/>
          <w:szCs w:val="28"/>
        </w:rPr>
      </w:pPr>
      <w:r w:rsidRPr="00892AFD">
        <w:rPr>
          <w:rFonts w:ascii="Times New Roman" w:hAnsi="Times New Roman" w:cs="Times New Roman"/>
          <w:color w:val="auto"/>
          <w:sz w:val="28"/>
          <w:szCs w:val="28"/>
        </w:rPr>
        <w:t>1.</w:t>
      </w:r>
      <w:r w:rsidRPr="00892AFD">
        <w:rPr>
          <w:rFonts w:ascii="Times New Roman" w:hAnsi="Times New Roman" w:cs="Times New Roman"/>
          <w:b/>
          <w:i/>
          <w:color w:val="auto"/>
          <w:sz w:val="28"/>
          <w:szCs w:val="28"/>
        </w:rPr>
        <w:t xml:space="preserve"> </w:t>
      </w:r>
      <w:r w:rsidRPr="00892AFD">
        <w:rPr>
          <w:rFonts w:ascii="Times New Roman" w:hAnsi="Times New Roman" w:cs="Times New Roman"/>
          <w:color w:val="auto"/>
          <w:sz w:val="28"/>
          <w:szCs w:val="28"/>
        </w:rPr>
        <w:t>Среднегодовая численность населения</w:t>
      </w:r>
      <w:r w:rsidRPr="00892AFD">
        <w:rPr>
          <w:rFonts w:ascii="Times New Roman" w:hAnsi="Times New Roman" w:cs="Times New Roman"/>
          <w:b/>
          <w:i/>
          <w:color w:val="auto"/>
          <w:sz w:val="28"/>
          <w:szCs w:val="28"/>
        </w:rPr>
        <w:t xml:space="preserve"> </w:t>
      </w:r>
      <w:r w:rsidRPr="00892AFD">
        <w:rPr>
          <w:rFonts w:ascii="Times New Roman" w:hAnsi="Times New Roman" w:cs="Times New Roman"/>
          <w:color w:val="auto"/>
          <w:sz w:val="28"/>
          <w:szCs w:val="28"/>
        </w:rPr>
        <w:t>оценивается ниже ранее одобренного значения в 202</w:t>
      </w:r>
      <w:r w:rsidR="00A76862" w:rsidRPr="00892AFD">
        <w:rPr>
          <w:rFonts w:ascii="Times New Roman" w:hAnsi="Times New Roman" w:cs="Times New Roman"/>
          <w:color w:val="auto"/>
          <w:sz w:val="28"/>
          <w:szCs w:val="28"/>
        </w:rPr>
        <w:t>5</w:t>
      </w:r>
      <w:r w:rsidRPr="00892AFD">
        <w:rPr>
          <w:rFonts w:ascii="Times New Roman" w:hAnsi="Times New Roman" w:cs="Times New Roman"/>
          <w:color w:val="auto"/>
          <w:sz w:val="28"/>
          <w:szCs w:val="28"/>
        </w:rPr>
        <w:t xml:space="preserve"> году на </w:t>
      </w:r>
      <w:r w:rsidR="00A76862" w:rsidRPr="00892AFD">
        <w:rPr>
          <w:rFonts w:ascii="Times New Roman" w:hAnsi="Times New Roman" w:cs="Times New Roman"/>
          <w:color w:val="auto"/>
          <w:sz w:val="28"/>
          <w:szCs w:val="28"/>
        </w:rPr>
        <w:t>2,8</w:t>
      </w:r>
      <w:r w:rsidRPr="00892AFD">
        <w:rPr>
          <w:rFonts w:ascii="Times New Roman" w:hAnsi="Times New Roman" w:cs="Times New Roman"/>
          <w:color w:val="auto"/>
          <w:sz w:val="28"/>
          <w:szCs w:val="28"/>
        </w:rPr>
        <w:t xml:space="preserve"> тыс. человек (с </w:t>
      </w:r>
      <w:r w:rsidR="00E47DF8" w:rsidRPr="00892AFD">
        <w:rPr>
          <w:rFonts w:ascii="Times New Roman" w:hAnsi="Times New Roman" w:cs="Times New Roman"/>
          <w:color w:val="auto"/>
          <w:sz w:val="28"/>
          <w:szCs w:val="28"/>
        </w:rPr>
        <w:t>105</w:t>
      </w:r>
      <w:r w:rsidR="00A76862" w:rsidRPr="00892AFD">
        <w:rPr>
          <w:rFonts w:ascii="Times New Roman" w:hAnsi="Times New Roman" w:cs="Times New Roman"/>
          <w:color w:val="auto"/>
          <w:sz w:val="28"/>
          <w:szCs w:val="28"/>
        </w:rPr>
        <w:t>0</w:t>
      </w:r>
      <w:r w:rsidR="00E47DF8" w:rsidRPr="00892AFD">
        <w:rPr>
          <w:rFonts w:ascii="Times New Roman" w:hAnsi="Times New Roman" w:cs="Times New Roman"/>
          <w:color w:val="auto"/>
          <w:sz w:val="28"/>
          <w:szCs w:val="28"/>
        </w:rPr>
        <w:t>,0</w:t>
      </w:r>
      <w:r w:rsidRPr="00892AFD">
        <w:rPr>
          <w:rFonts w:ascii="Times New Roman" w:hAnsi="Times New Roman" w:cs="Times New Roman"/>
          <w:color w:val="auto"/>
          <w:sz w:val="28"/>
          <w:szCs w:val="28"/>
        </w:rPr>
        <w:t xml:space="preserve"> тыс. чел. до </w:t>
      </w:r>
      <w:r w:rsidR="00E47DF8" w:rsidRPr="00892AFD">
        <w:rPr>
          <w:rFonts w:ascii="Times New Roman" w:hAnsi="Times New Roman" w:cs="Times New Roman"/>
          <w:color w:val="auto"/>
          <w:sz w:val="28"/>
          <w:szCs w:val="28"/>
        </w:rPr>
        <w:t>10</w:t>
      </w:r>
      <w:r w:rsidR="00A76862" w:rsidRPr="00892AFD">
        <w:rPr>
          <w:rFonts w:ascii="Times New Roman" w:hAnsi="Times New Roman" w:cs="Times New Roman"/>
          <w:color w:val="auto"/>
          <w:sz w:val="28"/>
          <w:szCs w:val="28"/>
        </w:rPr>
        <w:t>47,2</w:t>
      </w:r>
      <w:r w:rsidRPr="00892AFD">
        <w:rPr>
          <w:rFonts w:ascii="Times New Roman" w:hAnsi="Times New Roman" w:cs="Times New Roman"/>
          <w:color w:val="auto"/>
          <w:sz w:val="28"/>
          <w:szCs w:val="28"/>
        </w:rPr>
        <w:t xml:space="preserve"> тыс. чел</w:t>
      </w:r>
      <w:r w:rsidR="008C040D" w:rsidRPr="00892AFD">
        <w:rPr>
          <w:rFonts w:ascii="Times New Roman" w:hAnsi="Times New Roman" w:cs="Times New Roman"/>
          <w:color w:val="auto"/>
          <w:sz w:val="28"/>
          <w:szCs w:val="28"/>
        </w:rPr>
        <w:t>.</w:t>
      </w:r>
      <w:r w:rsidRPr="00892AFD">
        <w:rPr>
          <w:rFonts w:ascii="Times New Roman" w:hAnsi="Times New Roman" w:cs="Times New Roman"/>
          <w:color w:val="auto"/>
          <w:sz w:val="28"/>
          <w:szCs w:val="28"/>
        </w:rPr>
        <w:t>). В 202</w:t>
      </w:r>
      <w:r w:rsidR="00A76862" w:rsidRPr="00892AFD">
        <w:rPr>
          <w:rFonts w:ascii="Times New Roman" w:hAnsi="Times New Roman" w:cs="Times New Roman"/>
          <w:color w:val="auto"/>
          <w:sz w:val="28"/>
          <w:szCs w:val="28"/>
        </w:rPr>
        <w:t>6</w:t>
      </w:r>
      <w:r w:rsidRPr="00892AFD">
        <w:rPr>
          <w:rFonts w:ascii="Times New Roman" w:hAnsi="Times New Roman" w:cs="Times New Roman"/>
          <w:color w:val="auto"/>
          <w:sz w:val="28"/>
          <w:szCs w:val="28"/>
        </w:rPr>
        <w:t xml:space="preserve"> году прогнозируется </w:t>
      </w:r>
      <w:r w:rsidR="002F612C" w:rsidRPr="00892AFD">
        <w:rPr>
          <w:rFonts w:ascii="Times New Roman" w:hAnsi="Times New Roman" w:cs="Times New Roman"/>
          <w:color w:val="auto"/>
          <w:sz w:val="28"/>
          <w:szCs w:val="28"/>
        </w:rPr>
        <w:t xml:space="preserve">ниже </w:t>
      </w:r>
      <w:r w:rsidRPr="00892AFD">
        <w:rPr>
          <w:rFonts w:ascii="Times New Roman" w:hAnsi="Times New Roman" w:cs="Times New Roman"/>
          <w:color w:val="auto"/>
          <w:sz w:val="28"/>
          <w:szCs w:val="28"/>
        </w:rPr>
        <w:t>ранее одобренн</w:t>
      </w:r>
      <w:r w:rsidR="00F661B9" w:rsidRPr="00892AFD">
        <w:rPr>
          <w:rFonts w:ascii="Times New Roman" w:hAnsi="Times New Roman" w:cs="Times New Roman"/>
          <w:color w:val="auto"/>
          <w:sz w:val="28"/>
          <w:szCs w:val="28"/>
        </w:rPr>
        <w:t>о</w:t>
      </w:r>
      <w:r w:rsidR="002F612C" w:rsidRPr="00892AFD">
        <w:rPr>
          <w:rFonts w:ascii="Times New Roman" w:hAnsi="Times New Roman" w:cs="Times New Roman"/>
          <w:color w:val="auto"/>
          <w:sz w:val="28"/>
          <w:szCs w:val="28"/>
        </w:rPr>
        <w:t>го</w:t>
      </w:r>
      <w:r w:rsidRPr="00892AFD">
        <w:rPr>
          <w:rFonts w:ascii="Times New Roman" w:hAnsi="Times New Roman" w:cs="Times New Roman"/>
          <w:color w:val="auto"/>
          <w:sz w:val="28"/>
          <w:szCs w:val="28"/>
        </w:rPr>
        <w:t xml:space="preserve"> </w:t>
      </w:r>
      <w:r w:rsidR="002F612C" w:rsidRPr="00892AFD">
        <w:rPr>
          <w:rFonts w:ascii="Times New Roman" w:hAnsi="Times New Roman" w:cs="Times New Roman"/>
          <w:color w:val="auto"/>
          <w:sz w:val="28"/>
          <w:szCs w:val="28"/>
        </w:rPr>
        <w:t xml:space="preserve">значение на </w:t>
      </w:r>
      <w:r w:rsidR="005D7DC4" w:rsidRPr="00892AFD">
        <w:rPr>
          <w:rFonts w:ascii="Times New Roman" w:hAnsi="Times New Roman" w:cs="Times New Roman"/>
          <w:color w:val="auto"/>
          <w:sz w:val="28"/>
          <w:szCs w:val="28"/>
        </w:rPr>
        <w:t xml:space="preserve">1,0 </w:t>
      </w:r>
      <w:r w:rsidR="002F612C" w:rsidRPr="00892AFD">
        <w:rPr>
          <w:rFonts w:ascii="Times New Roman" w:hAnsi="Times New Roman" w:cs="Times New Roman"/>
          <w:color w:val="auto"/>
          <w:sz w:val="28"/>
          <w:szCs w:val="28"/>
        </w:rPr>
        <w:t xml:space="preserve">тыс. человек </w:t>
      </w:r>
      <w:r w:rsidRPr="00892AFD">
        <w:rPr>
          <w:rFonts w:ascii="Times New Roman" w:hAnsi="Times New Roman" w:cs="Times New Roman"/>
          <w:color w:val="auto"/>
          <w:sz w:val="28"/>
          <w:szCs w:val="28"/>
        </w:rPr>
        <w:t>(</w:t>
      </w:r>
      <w:r w:rsidR="002F612C" w:rsidRPr="00892AFD">
        <w:rPr>
          <w:rFonts w:ascii="Times New Roman" w:hAnsi="Times New Roman" w:cs="Times New Roman"/>
          <w:color w:val="auto"/>
          <w:sz w:val="28"/>
          <w:szCs w:val="28"/>
        </w:rPr>
        <w:t>с</w:t>
      </w:r>
      <w:r w:rsidR="001A6F31" w:rsidRPr="00892AFD">
        <w:rPr>
          <w:rFonts w:ascii="Times New Roman" w:hAnsi="Times New Roman" w:cs="Times New Roman"/>
          <w:color w:val="auto"/>
          <w:sz w:val="28"/>
          <w:szCs w:val="28"/>
        </w:rPr>
        <w:t xml:space="preserve"> </w:t>
      </w:r>
      <w:r w:rsidR="00F661B9" w:rsidRPr="00892AFD">
        <w:rPr>
          <w:rFonts w:ascii="Times New Roman" w:hAnsi="Times New Roman" w:cs="Times New Roman"/>
          <w:color w:val="auto"/>
          <w:sz w:val="28"/>
          <w:szCs w:val="28"/>
        </w:rPr>
        <w:t>10</w:t>
      </w:r>
      <w:r w:rsidR="002F612C" w:rsidRPr="00892AFD">
        <w:rPr>
          <w:rFonts w:ascii="Times New Roman" w:hAnsi="Times New Roman" w:cs="Times New Roman"/>
          <w:color w:val="auto"/>
          <w:sz w:val="28"/>
          <w:szCs w:val="28"/>
        </w:rPr>
        <w:t>43</w:t>
      </w:r>
      <w:r w:rsidR="00F661B9" w:rsidRPr="00892AFD">
        <w:rPr>
          <w:rFonts w:ascii="Times New Roman" w:hAnsi="Times New Roman" w:cs="Times New Roman"/>
          <w:color w:val="auto"/>
          <w:sz w:val="28"/>
          <w:szCs w:val="28"/>
        </w:rPr>
        <w:t>,0</w:t>
      </w:r>
      <w:r w:rsidRPr="00892AFD">
        <w:rPr>
          <w:rFonts w:ascii="Times New Roman" w:hAnsi="Times New Roman" w:cs="Times New Roman"/>
          <w:color w:val="auto"/>
          <w:sz w:val="28"/>
          <w:szCs w:val="28"/>
        </w:rPr>
        <w:t xml:space="preserve"> тыс. чел.</w:t>
      </w:r>
      <w:r w:rsidR="002F612C" w:rsidRPr="00892AFD">
        <w:rPr>
          <w:rFonts w:ascii="Times New Roman" w:hAnsi="Times New Roman" w:cs="Times New Roman"/>
          <w:color w:val="auto"/>
          <w:sz w:val="28"/>
          <w:szCs w:val="28"/>
        </w:rPr>
        <w:t xml:space="preserve"> до 1042,0 тыс. чел.</w:t>
      </w:r>
      <w:r w:rsidRPr="00892AFD">
        <w:rPr>
          <w:rFonts w:ascii="Times New Roman" w:hAnsi="Times New Roman" w:cs="Times New Roman"/>
          <w:color w:val="auto"/>
          <w:sz w:val="28"/>
          <w:szCs w:val="28"/>
        </w:rPr>
        <w:t>), в 202</w:t>
      </w:r>
      <w:r w:rsidR="002F612C" w:rsidRPr="00892AFD">
        <w:rPr>
          <w:rFonts w:ascii="Times New Roman" w:hAnsi="Times New Roman" w:cs="Times New Roman"/>
          <w:color w:val="auto"/>
          <w:sz w:val="28"/>
          <w:szCs w:val="28"/>
        </w:rPr>
        <w:t>7</w:t>
      </w:r>
      <w:r w:rsidRPr="00892AFD">
        <w:rPr>
          <w:rFonts w:ascii="Times New Roman" w:hAnsi="Times New Roman" w:cs="Times New Roman"/>
          <w:color w:val="auto"/>
          <w:sz w:val="28"/>
          <w:szCs w:val="28"/>
        </w:rPr>
        <w:t xml:space="preserve"> году – на </w:t>
      </w:r>
      <w:r w:rsidR="008A1406" w:rsidRPr="00892AFD">
        <w:rPr>
          <w:rFonts w:ascii="Times New Roman" w:hAnsi="Times New Roman" w:cs="Times New Roman"/>
          <w:color w:val="auto"/>
          <w:sz w:val="28"/>
          <w:szCs w:val="28"/>
        </w:rPr>
        <w:t>0,1</w:t>
      </w:r>
      <w:r w:rsidRPr="00892AFD">
        <w:rPr>
          <w:rFonts w:ascii="Times New Roman" w:hAnsi="Times New Roman" w:cs="Times New Roman"/>
          <w:color w:val="auto"/>
          <w:sz w:val="28"/>
          <w:szCs w:val="28"/>
        </w:rPr>
        <w:t xml:space="preserve"> тыс. чел</w:t>
      </w:r>
      <w:r w:rsidR="008C040D" w:rsidRPr="00892AFD">
        <w:rPr>
          <w:rFonts w:ascii="Times New Roman" w:hAnsi="Times New Roman" w:cs="Times New Roman"/>
          <w:color w:val="auto"/>
          <w:sz w:val="28"/>
          <w:szCs w:val="28"/>
        </w:rPr>
        <w:t>.</w:t>
      </w:r>
      <w:r w:rsidRPr="00892AFD">
        <w:rPr>
          <w:rFonts w:ascii="Times New Roman" w:hAnsi="Times New Roman" w:cs="Times New Roman"/>
          <w:color w:val="auto"/>
          <w:sz w:val="28"/>
          <w:szCs w:val="28"/>
        </w:rPr>
        <w:t xml:space="preserve"> (с </w:t>
      </w:r>
      <w:r w:rsidR="002F612C" w:rsidRPr="00892AFD">
        <w:rPr>
          <w:rFonts w:ascii="Times New Roman" w:hAnsi="Times New Roman" w:cs="Times New Roman"/>
          <w:color w:val="auto"/>
          <w:sz w:val="28"/>
          <w:szCs w:val="28"/>
        </w:rPr>
        <w:t>1037,0</w:t>
      </w:r>
      <w:r w:rsidRPr="00892AFD">
        <w:rPr>
          <w:rFonts w:ascii="Times New Roman" w:hAnsi="Times New Roman" w:cs="Times New Roman"/>
          <w:color w:val="auto"/>
          <w:sz w:val="28"/>
          <w:szCs w:val="28"/>
        </w:rPr>
        <w:t xml:space="preserve"> тыс. чел. до 10</w:t>
      </w:r>
      <w:r w:rsidR="002F612C" w:rsidRPr="00892AFD">
        <w:rPr>
          <w:rFonts w:ascii="Times New Roman" w:hAnsi="Times New Roman" w:cs="Times New Roman"/>
          <w:color w:val="auto"/>
          <w:sz w:val="28"/>
          <w:szCs w:val="28"/>
        </w:rPr>
        <w:t>36,9</w:t>
      </w:r>
      <w:r w:rsidRPr="00892AFD">
        <w:rPr>
          <w:rFonts w:ascii="Times New Roman" w:hAnsi="Times New Roman" w:cs="Times New Roman"/>
          <w:color w:val="auto"/>
          <w:sz w:val="28"/>
          <w:szCs w:val="28"/>
        </w:rPr>
        <w:t xml:space="preserve"> тыс. чел.).</w:t>
      </w:r>
    </w:p>
    <w:p w14:paraId="5BEC2784" w14:textId="77777777" w:rsidR="00FB026E" w:rsidRPr="00892AFD" w:rsidRDefault="003A2C88" w:rsidP="00FB026E">
      <w:pPr>
        <w:pBdr>
          <w:bottom w:val="single" w:sz="6" w:space="31" w:color="FFFFFF"/>
        </w:pBdr>
        <w:ind w:firstLine="709"/>
        <w:jc w:val="both"/>
        <w:rPr>
          <w:rFonts w:ascii="Times New Roman" w:hAnsi="Times New Roman" w:cs="Times New Roman"/>
          <w:color w:val="auto"/>
          <w:sz w:val="28"/>
          <w:szCs w:val="28"/>
        </w:rPr>
      </w:pPr>
      <w:r w:rsidRPr="00892AFD">
        <w:rPr>
          <w:rFonts w:ascii="Times New Roman" w:hAnsi="Times New Roman" w:cs="Times New Roman"/>
          <w:color w:val="auto"/>
          <w:sz w:val="28"/>
          <w:szCs w:val="28"/>
        </w:rPr>
        <w:t>В</w:t>
      </w:r>
      <w:r w:rsidR="00C00AA8" w:rsidRPr="00892AFD">
        <w:rPr>
          <w:rFonts w:ascii="Times New Roman" w:hAnsi="Times New Roman" w:cs="Times New Roman"/>
          <w:color w:val="auto"/>
          <w:sz w:val="28"/>
          <w:szCs w:val="28"/>
        </w:rPr>
        <w:t>лияние на снижение численности населения в сравнении с ранее прогнозируемым значением оказала сложная демографическая ситуация, связанная с малочисленностью поколения женщин фертильного возраста, а также высоким уровнем смертности населения</w:t>
      </w:r>
      <w:r w:rsidR="00A23BFB" w:rsidRPr="00892AFD">
        <w:rPr>
          <w:rFonts w:ascii="Times New Roman" w:hAnsi="Times New Roman" w:cs="Times New Roman"/>
          <w:color w:val="auto"/>
          <w:sz w:val="28"/>
          <w:szCs w:val="28"/>
        </w:rPr>
        <w:t>.</w:t>
      </w:r>
    </w:p>
    <w:p w14:paraId="0DB4CE98" w14:textId="77777777" w:rsidR="007926DC" w:rsidRPr="00612974" w:rsidRDefault="00794EDD" w:rsidP="007926DC">
      <w:pPr>
        <w:pBdr>
          <w:bottom w:val="single" w:sz="6" w:space="31" w:color="FFFFFF"/>
        </w:pBdr>
        <w:ind w:firstLine="709"/>
        <w:jc w:val="both"/>
        <w:rPr>
          <w:rFonts w:ascii="Times New Roman" w:hAnsi="Times New Roman" w:cs="Times New Roman"/>
          <w:color w:val="auto"/>
          <w:sz w:val="28"/>
          <w:szCs w:val="28"/>
        </w:rPr>
      </w:pPr>
      <w:r w:rsidRPr="00892AFD">
        <w:rPr>
          <w:rFonts w:ascii="Times New Roman" w:hAnsi="Times New Roman" w:cs="Times New Roman"/>
          <w:color w:val="auto"/>
          <w:sz w:val="28"/>
          <w:szCs w:val="28"/>
        </w:rPr>
        <w:t>3</w:t>
      </w:r>
      <w:r w:rsidR="008A5E33" w:rsidRPr="00892AFD">
        <w:rPr>
          <w:rFonts w:ascii="Times New Roman" w:hAnsi="Times New Roman" w:cs="Times New Roman"/>
          <w:color w:val="auto"/>
          <w:sz w:val="28"/>
          <w:szCs w:val="28"/>
        </w:rPr>
        <w:t xml:space="preserve">. </w:t>
      </w:r>
      <w:bookmarkStart w:id="8" w:name="_Hlk177641648"/>
      <w:r w:rsidR="008A5E33" w:rsidRPr="00892AFD">
        <w:rPr>
          <w:rFonts w:ascii="Times New Roman" w:hAnsi="Times New Roman" w:cs="Times New Roman"/>
          <w:color w:val="auto"/>
          <w:sz w:val="28"/>
          <w:szCs w:val="28"/>
        </w:rPr>
        <w:t>Объем инвестиций в основной капитал оценивается</w:t>
      </w:r>
      <w:r w:rsidR="008A5E33" w:rsidRPr="00612974">
        <w:rPr>
          <w:rFonts w:ascii="Times New Roman" w:hAnsi="Times New Roman" w:cs="Times New Roman"/>
          <w:color w:val="auto"/>
          <w:sz w:val="28"/>
          <w:szCs w:val="28"/>
        </w:rPr>
        <w:t xml:space="preserve"> </w:t>
      </w:r>
      <w:r w:rsidR="002607BA">
        <w:rPr>
          <w:rFonts w:ascii="Times New Roman" w:hAnsi="Times New Roman" w:cs="Times New Roman"/>
          <w:color w:val="auto"/>
          <w:sz w:val="28"/>
          <w:szCs w:val="28"/>
        </w:rPr>
        <w:t xml:space="preserve">по ряду лет </w:t>
      </w:r>
      <w:r w:rsidR="00612974" w:rsidRPr="00612974">
        <w:rPr>
          <w:rFonts w:ascii="Times New Roman" w:hAnsi="Times New Roman" w:cs="Times New Roman"/>
          <w:color w:val="auto"/>
          <w:sz w:val="28"/>
          <w:szCs w:val="28"/>
        </w:rPr>
        <w:t xml:space="preserve">ниже </w:t>
      </w:r>
      <w:r w:rsidR="008A5E33" w:rsidRPr="00612974">
        <w:rPr>
          <w:rFonts w:ascii="Times New Roman" w:hAnsi="Times New Roman" w:cs="Times New Roman"/>
          <w:color w:val="auto"/>
          <w:sz w:val="28"/>
          <w:szCs w:val="28"/>
        </w:rPr>
        <w:t>ранее одобренных значений</w:t>
      </w:r>
      <w:bookmarkEnd w:id="8"/>
      <w:r w:rsidR="00612974" w:rsidRPr="00612974">
        <w:rPr>
          <w:rFonts w:ascii="Times New Roman" w:hAnsi="Times New Roman" w:cs="Times New Roman"/>
          <w:color w:val="auto"/>
          <w:sz w:val="28"/>
          <w:szCs w:val="28"/>
        </w:rPr>
        <w:t>:</w:t>
      </w:r>
      <w:r w:rsidR="008A5E33" w:rsidRPr="00612974">
        <w:rPr>
          <w:rFonts w:ascii="Times New Roman" w:hAnsi="Times New Roman" w:cs="Times New Roman"/>
          <w:color w:val="auto"/>
          <w:sz w:val="28"/>
          <w:szCs w:val="28"/>
        </w:rPr>
        <w:t xml:space="preserve"> в 202</w:t>
      </w:r>
      <w:r w:rsidR="00612974" w:rsidRPr="00612974">
        <w:rPr>
          <w:rFonts w:ascii="Times New Roman" w:hAnsi="Times New Roman" w:cs="Times New Roman"/>
          <w:color w:val="auto"/>
          <w:sz w:val="28"/>
          <w:szCs w:val="28"/>
        </w:rPr>
        <w:t>5</w:t>
      </w:r>
      <w:r w:rsidR="008A5E33" w:rsidRPr="00612974">
        <w:rPr>
          <w:rFonts w:ascii="Times New Roman" w:hAnsi="Times New Roman" w:cs="Times New Roman"/>
          <w:color w:val="auto"/>
          <w:sz w:val="28"/>
          <w:szCs w:val="28"/>
        </w:rPr>
        <w:t xml:space="preserve"> году на </w:t>
      </w:r>
      <w:r w:rsidR="00612974" w:rsidRPr="00612974">
        <w:rPr>
          <w:rFonts w:ascii="Times New Roman" w:hAnsi="Times New Roman" w:cs="Times New Roman"/>
          <w:color w:val="auto"/>
          <w:sz w:val="28"/>
          <w:szCs w:val="28"/>
        </w:rPr>
        <w:t>30,1</w:t>
      </w:r>
      <w:r w:rsidR="008A5E33" w:rsidRPr="00612974">
        <w:rPr>
          <w:rFonts w:ascii="Times New Roman" w:hAnsi="Times New Roman" w:cs="Times New Roman"/>
          <w:color w:val="auto"/>
          <w:sz w:val="28"/>
          <w:szCs w:val="28"/>
        </w:rPr>
        <w:t xml:space="preserve"> млрд. рублей, в 202</w:t>
      </w:r>
      <w:r w:rsidR="00612974" w:rsidRPr="00612974">
        <w:rPr>
          <w:rFonts w:ascii="Times New Roman" w:hAnsi="Times New Roman" w:cs="Times New Roman"/>
          <w:color w:val="auto"/>
          <w:sz w:val="28"/>
          <w:szCs w:val="28"/>
        </w:rPr>
        <w:t>7</w:t>
      </w:r>
      <w:r w:rsidR="008A5E33" w:rsidRPr="00612974">
        <w:rPr>
          <w:rFonts w:ascii="Times New Roman" w:hAnsi="Times New Roman" w:cs="Times New Roman"/>
          <w:color w:val="auto"/>
          <w:sz w:val="28"/>
          <w:szCs w:val="28"/>
        </w:rPr>
        <w:t xml:space="preserve"> году </w:t>
      </w:r>
      <w:r w:rsidR="007D0245" w:rsidRPr="00612974">
        <w:rPr>
          <w:rFonts w:ascii="Times New Roman" w:hAnsi="Times New Roman" w:cs="Times New Roman"/>
          <w:color w:val="auto"/>
          <w:sz w:val="28"/>
          <w:szCs w:val="28"/>
        </w:rPr>
        <w:t>–</w:t>
      </w:r>
      <w:r w:rsidR="008A5E33" w:rsidRPr="00612974">
        <w:rPr>
          <w:rFonts w:ascii="Times New Roman" w:hAnsi="Times New Roman" w:cs="Times New Roman"/>
          <w:color w:val="auto"/>
          <w:sz w:val="28"/>
          <w:szCs w:val="28"/>
        </w:rPr>
        <w:t xml:space="preserve"> на </w:t>
      </w:r>
      <w:r w:rsidR="0061491E" w:rsidRPr="00612974">
        <w:rPr>
          <w:rFonts w:ascii="Times New Roman" w:hAnsi="Times New Roman" w:cs="Times New Roman"/>
          <w:color w:val="auto"/>
          <w:sz w:val="28"/>
          <w:szCs w:val="28"/>
        </w:rPr>
        <w:t>2</w:t>
      </w:r>
      <w:r w:rsidR="00612974" w:rsidRPr="00612974">
        <w:rPr>
          <w:rFonts w:ascii="Times New Roman" w:hAnsi="Times New Roman" w:cs="Times New Roman"/>
          <w:color w:val="auto"/>
          <w:sz w:val="28"/>
          <w:szCs w:val="28"/>
        </w:rPr>
        <w:t>1</w:t>
      </w:r>
      <w:r w:rsidR="0061491E" w:rsidRPr="00612974">
        <w:rPr>
          <w:rFonts w:ascii="Times New Roman" w:hAnsi="Times New Roman" w:cs="Times New Roman"/>
          <w:color w:val="auto"/>
          <w:sz w:val="28"/>
          <w:szCs w:val="28"/>
        </w:rPr>
        <w:t>,</w:t>
      </w:r>
      <w:r w:rsidR="00612974" w:rsidRPr="00612974">
        <w:rPr>
          <w:rFonts w:ascii="Times New Roman" w:hAnsi="Times New Roman" w:cs="Times New Roman"/>
          <w:color w:val="auto"/>
          <w:sz w:val="28"/>
          <w:szCs w:val="28"/>
        </w:rPr>
        <w:t>3</w:t>
      </w:r>
      <w:r w:rsidR="008A5E33" w:rsidRPr="00612974">
        <w:rPr>
          <w:rFonts w:ascii="Times New Roman" w:hAnsi="Times New Roman" w:cs="Times New Roman"/>
          <w:color w:val="auto"/>
          <w:sz w:val="28"/>
          <w:szCs w:val="28"/>
        </w:rPr>
        <w:t xml:space="preserve"> млрд. рублей</w:t>
      </w:r>
      <w:r w:rsidR="0061491E" w:rsidRPr="00612974">
        <w:rPr>
          <w:rFonts w:ascii="Times New Roman" w:hAnsi="Times New Roman" w:cs="Times New Roman"/>
          <w:color w:val="auto"/>
          <w:sz w:val="28"/>
          <w:szCs w:val="28"/>
        </w:rPr>
        <w:t>, что связано с корректировкой планов инвесторов по реализации крупных инвестиционных проектов на промышленных предприятиях и в агропромышленном комплексе области</w:t>
      </w:r>
      <w:r w:rsidR="00612974" w:rsidRPr="00612974">
        <w:rPr>
          <w:rFonts w:ascii="Times New Roman" w:hAnsi="Times New Roman" w:cs="Times New Roman"/>
          <w:color w:val="auto"/>
          <w:sz w:val="28"/>
          <w:szCs w:val="28"/>
        </w:rPr>
        <w:t xml:space="preserve">, </w:t>
      </w:r>
      <w:r w:rsidR="0061491E" w:rsidRPr="00612974">
        <w:rPr>
          <w:rFonts w:ascii="Times New Roman" w:hAnsi="Times New Roman" w:cs="Times New Roman"/>
          <w:color w:val="auto"/>
          <w:sz w:val="28"/>
          <w:szCs w:val="28"/>
        </w:rPr>
        <w:t>с завершением строительства энергоблоков №</w:t>
      </w:r>
      <w:r w:rsidR="008C040D" w:rsidRPr="00612974">
        <w:rPr>
          <w:rFonts w:ascii="Times New Roman" w:hAnsi="Times New Roman" w:cs="Times New Roman"/>
          <w:color w:val="auto"/>
          <w:sz w:val="28"/>
          <w:szCs w:val="28"/>
        </w:rPr>
        <w:t xml:space="preserve"> </w:t>
      </w:r>
      <w:r w:rsidR="0061491E" w:rsidRPr="00612974">
        <w:rPr>
          <w:rFonts w:ascii="Times New Roman" w:hAnsi="Times New Roman" w:cs="Times New Roman"/>
          <w:color w:val="auto"/>
          <w:sz w:val="28"/>
          <w:szCs w:val="28"/>
        </w:rPr>
        <w:t>1 и №</w:t>
      </w:r>
      <w:r w:rsidR="008C040D" w:rsidRPr="00612974">
        <w:rPr>
          <w:rFonts w:ascii="Times New Roman" w:hAnsi="Times New Roman" w:cs="Times New Roman"/>
          <w:color w:val="auto"/>
          <w:sz w:val="28"/>
          <w:szCs w:val="28"/>
        </w:rPr>
        <w:t xml:space="preserve"> </w:t>
      </w:r>
      <w:r w:rsidR="0061491E" w:rsidRPr="00612974">
        <w:rPr>
          <w:rFonts w:ascii="Times New Roman" w:hAnsi="Times New Roman" w:cs="Times New Roman"/>
          <w:color w:val="auto"/>
          <w:sz w:val="28"/>
          <w:szCs w:val="28"/>
        </w:rPr>
        <w:t>2 Курской АЭС-2</w:t>
      </w:r>
      <w:r w:rsidR="002A134F" w:rsidRPr="00612974">
        <w:rPr>
          <w:rFonts w:ascii="Times New Roman" w:hAnsi="Times New Roman" w:cs="Times New Roman"/>
          <w:color w:val="auto"/>
          <w:sz w:val="28"/>
          <w:szCs w:val="28"/>
        </w:rPr>
        <w:t xml:space="preserve">, а также с отсутствием определенности по инвестиционным планам </w:t>
      </w:r>
      <w:r w:rsidR="003F2892" w:rsidRPr="00612974">
        <w:rPr>
          <w:rFonts w:ascii="Times New Roman" w:hAnsi="Times New Roman" w:cs="Times New Roman"/>
          <w:color w:val="auto"/>
          <w:sz w:val="28"/>
          <w:szCs w:val="28"/>
        </w:rPr>
        <w:t xml:space="preserve">в ряде </w:t>
      </w:r>
      <w:r w:rsidR="002A134F" w:rsidRPr="00612974">
        <w:rPr>
          <w:rFonts w:ascii="Times New Roman" w:hAnsi="Times New Roman" w:cs="Times New Roman"/>
          <w:color w:val="auto"/>
          <w:sz w:val="28"/>
          <w:szCs w:val="28"/>
        </w:rPr>
        <w:t>район</w:t>
      </w:r>
      <w:r w:rsidR="00A921BF" w:rsidRPr="00612974">
        <w:rPr>
          <w:rFonts w:ascii="Times New Roman" w:hAnsi="Times New Roman" w:cs="Times New Roman"/>
          <w:color w:val="auto"/>
          <w:sz w:val="28"/>
          <w:szCs w:val="28"/>
        </w:rPr>
        <w:t>ов</w:t>
      </w:r>
      <w:r w:rsidR="003F2892" w:rsidRPr="00612974">
        <w:rPr>
          <w:rFonts w:ascii="Times New Roman" w:hAnsi="Times New Roman" w:cs="Times New Roman"/>
          <w:color w:val="auto"/>
          <w:sz w:val="28"/>
          <w:szCs w:val="28"/>
        </w:rPr>
        <w:t xml:space="preserve"> региона, в которых осуществлены эвакуационные мероприятия в связи с ведением на территории Курской области режимов чрезвычайной ситуации федерального характера и контртеррористической операции.</w:t>
      </w:r>
    </w:p>
    <w:p w14:paraId="6C665650" w14:textId="5F99C0AF" w:rsidR="00DC5AF9" w:rsidRDefault="00794EDD" w:rsidP="007926DC">
      <w:pPr>
        <w:pBdr>
          <w:bottom w:val="single" w:sz="6" w:space="31" w:color="FFFFFF"/>
        </w:pBdr>
        <w:ind w:firstLine="709"/>
        <w:jc w:val="both"/>
        <w:rPr>
          <w:rFonts w:ascii="Times New Roman" w:hAnsi="Times New Roman" w:cs="Times New Roman"/>
          <w:color w:val="auto"/>
          <w:sz w:val="28"/>
          <w:szCs w:val="28"/>
        </w:rPr>
      </w:pPr>
      <w:r w:rsidRPr="00DC5AF9">
        <w:rPr>
          <w:rFonts w:ascii="Times New Roman" w:hAnsi="Times New Roman" w:cs="Times New Roman"/>
          <w:color w:val="auto"/>
          <w:sz w:val="28"/>
          <w:szCs w:val="28"/>
        </w:rPr>
        <w:t>4</w:t>
      </w:r>
      <w:r w:rsidR="000E7EB0" w:rsidRPr="00DC5AF9">
        <w:rPr>
          <w:rFonts w:ascii="Times New Roman" w:hAnsi="Times New Roman" w:cs="Times New Roman"/>
          <w:color w:val="auto"/>
          <w:sz w:val="28"/>
          <w:szCs w:val="28"/>
        </w:rPr>
        <w:t xml:space="preserve">. </w:t>
      </w:r>
      <w:r w:rsidR="00DC5AF9" w:rsidRPr="00B04304">
        <w:rPr>
          <w:rFonts w:ascii="Times New Roman" w:hAnsi="Times New Roman" w:cs="Times New Roman"/>
          <w:color w:val="auto"/>
          <w:sz w:val="28"/>
          <w:szCs w:val="28"/>
          <w:shd w:val="clear" w:color="auto" w:fill="FFFFFF" w:themeFill="background1"/>
        </w:rPr>
        <w:t>Прибыль прибыльных организаций в целом по области оценивается ниже ранее прогнозируемой величины в 2025 году</w:t>
      </w:r>
      <w:r w:rsidR="00DC5AF9" w:rsidRPr="00B04304">
        <w:rPr>
          <w:rFonts w:ascii="Times New Roman" w:hAnsi="Times New Roman" w:cs="Times New Roman"/>
          <w:color w:val="auto"/>
          <w:sz w:val="28"/>
          <w:szCs w:val="28"/>
        </w:rPr>
        <w:t xml:space="preserve"> на 35,5 млрд. рублей (с 173,4 млрд. рублей до 137,9 млрд. рублей), </w:t>
      </w:r>
      <w:r w:rsidR="00BD7540">
        <w:rPr>
          <w:rFonts w:ascii="Times New Roman" w:hAnsi="Times New Roman" w:cs="Times New Roman"/>
          <w:color w:val="auto"/>
          <w:sz w:val="28"/>
          <w:szCs w:val="28"/>
        </w:rPr>
        <w:t xml:space="preserve">что связано </w:t>
      </w:r>
      <w:r w:rsidR="00DC5AF9" w:rsidRPr="00B04304">
        <w:rPr>
          <w:rFonts w:ascii="Times New Roman" w:hAnsi="Times New Roman" w:cs="Times New Roman"/>
          <w:color w:val="auto"/>
          <w:sz w:val="28"/>
          <w:szCs w:val="28"/>
        </w:rPr>
        <w:t>в основном с уменьшением прибыли по вид</w:t>
      </w:r>
      <w:r w:rsidR="00DC5AF9">
        <w:rPr>
          <w:rFonts w:ascii="Times New Roman" w:hAnsi="Times New Roman" w:cs="Times New Roman"/>
          <w:color w:val="auto"/>
          <w:sz w:val="28"/>
          <w:szCs w:val="28"/>
        </w:rPr>
        <w:t>у</w:t>
      </w:r>
      <w:r w:rsidR="00DC5AF9" w:rsidRPr="00B04304">
        <w:rPr>
          <w:rFonts w:ascii="Times New Roman" w:hAnsi="Times New Roman" w:cs="Times New Roman"/>
          <w:color w:val="auto"/>
          <w:sz w:val="28"/>
          <w:szCs w:val="28"/>
        </w:rPr>
        <w:t xml:space="preserve"> деятельности «добыча полезных ископаемых</w:t>
      </w:r>
      <w:r w:rsidR="00DC5AF9" w:rsidRPr="000C1829">
        <w:rPr>
          <w:rFonts w:ascii="Times New Roman" w:hAnsi="Times New Roman" w:cs="Times New Roman"/>
          <w:color w:val="auto"/>
          <w:sz w:val="28"/>
          <w:szCs w:val="28"/>
        </w:rPr>
        <w:t>»,  в 2026 году – ниже на 23,3 млрд. рублей (с 195,0 млрд. рублей до 171,7 млрд. рублей); в 2027 году – ниже на 16,3 млрд. рублей (с 190,1 млрд. рублей до 173,8 млрд. рублей).</w:t>
      </w:r>
    </w:p>
    <w:p w14:paraId="2D0A24A3" w14:textId="07857799" w:rsidR="007926DC" w:rsidRPr="00F72927" w:rsidRDefault="00794EDD"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F72927">
        <w:rPr>
          <w:rFonts w:ascii="Times New Roman" w:hAnsi="Times New Roman"/>
          <w:color w:val="auto"/>
          <w:spacing w:val="2"/>
          <w:sz w:val="28"/>
          <w:szCs w:val="28"/>
          <w:shd w:val="clear" w:color="auto" w:fill="FFFFFF"/>
        </w:rPr>
        <w:t>5</w:t>
      </w:r>
      <w:r w:rsidR="000C69F9" w:rsidRPr="00F72927">
        <w:rPr>
          <w:rFonts w:ascii="Times New Roman" w:hAnsi="Times New Roman"/>
          <w:color w:val="auto"/>
          <w:spacing w:val="2"/>
          <w:sz w:val="28"/>
          <w:szCs w:val="28"/>
          <w:shd w:val="clear" w:color="auto" w:fill="FFFFFF"/>
        </w:rPr>
        <w:t>. Фонд начисленной заработной платы работников организаций в целом по области оценивается выше ранее прогнозируемой величины в 202</w:t>
      </w:r>
      <w:r w:rsidR="002F612C" w:rsidRPr="00F72927">
        <w:rPr>
          <w:rFonts w:ascii="Times New Roman" w:hAnsi="Times New Roman"/>
          <w:color w:val="auto"/>
          <w:spacing w:val="2"/>
          <w:sz w:val="28"/>
          <w:szCs w:val="28"/>
          <w:shd w:val="clear" w:color="auto" w:fill="FFFFFF"/>
        </w:rPr>
        <w:t>5</w:t>
      </w:r>
      <w:r w:rsidR="000C69F9" w:rsidRPr="00F72927">
        <w:rPr>
          <w:rFonts w:ascii="Times New Roman" w:hAnsi="Times New Roman"/>
          <w:color w:val="auto"/>
          <w:spacing w:val="2"/>
          <w:sz w:val="28"/>
          <w:szCs w:val="28"/>
          <w:shd w:val="clear" w:color="auto" w:fill="FFFFFF"/>
        </w:rPr>
        <w:t xml:space="preserve"> году на </w:t>
      </w:r>
      <w:r w:rsidR="002F612C" w:rsidRPr="00F72927">
        <w:rPr>
          <w:rFonts w:ascii="Times New Roman" w:hAnsi="Times New Roman"/>
          <w:color w:val="auto"/>
          <w:spacing w:val="2"/>
          <w:sz w:val="28"/>
          <w:szCs w:val="28"/>
          <w:shd w:val="clear" w:color="auto" w:fill="FFFFFF"/>
        </w:rPr>
        <w:t>42,3</w:t>
      </w:r>
      <w:r w:rsidR="00F72927">
        <w:rPr>
          <w:rFonts w:ascii="Times New Roman" w:hAnsi="Times New Roman"/>
          <w:color w:val="auto"/>
          <w:spacing w:val="2"/>
          <w:sz w:val="28"/>
          <w:szCs w:val="28"/>
          <w:shd w:val="clear" w:color="auto" w:fill="FFFFFF"/>
        </w:rPr>
        <w:t xml:space="preserve"> </w:t>
      </w:r>
      <w:r w:rsidR="000C69F9" w:rsidRPr="00F72927">
        <w:rPr>
          <w:rFonts w:ascii="Times New Roman" w:hAnsi="Times New Roman"/>
          <w:color w:val="auto"/>
          <w:spacing w:val="2"/>
          <w:sz w:val="28"/>
          <w:szCs w:val="28"/>
          <w:shd w:val="clear" w:color="auto" w:fill="FFFFFF"/>
        </w:rPr>
        <w:t xml:space="preserve">млрд. рублей (с </w:t>
      </w:r>
      <w:r w:rsidR="00F661B9" w:rsidRPr="00F72927">
        <w:rPr>
          <w:rFonts w:ascii="Times New Roman" w:hAnsi="Times New Roman"/>
          <w:color w:val="auto"/>
          <w:spacing w:val="2"/>
          <w:sz w:val="28"/>
          <w:szCs w:val="28"/>
          <w:shd w:val="clear" w:color="auto" w:fill="FFFFFF"/>
        </w:rPr>
        <w:t>2</w:t>
      </w:r>
      <w:r w:rsidR="002F612C" w:rsidRPr="00F72927">
        <w:rPr>
          <w:rFonts w:ascii="Times New Roman" w:hAnsi="Times New Roman"/>
          <w:color w:val="auto"/>
          <w:spacing w:val="2"/>
          <w:sz w:val="28"/>
          <w:szCs w:val="28"/>
          <w:shd w:val="clear" w:color="auto" w:fill="FFFFFF"/>
        </w:rPr>
        <w:t>44,9</w:t>
      </w:r>
      <w:r w:rsidR="000C69F9" w:rsidRPr="00F72927">
        <w:rPr>
          <w:rFonts w:ascii="Times New Roman" w:hAnsi="Times New Roman"/>
          <w:color w:val="auto"/>
          <w:spacing w:val="2"/>
          <w:sz w:val="28"/>
          <w:szCs w:val="28"/>
          <w:shd w:val="clear" w:color="auto" w:fill="FFFFFF"/>
        </w:rPr>
        <w:t xml:space="preserve"> млрд. рублей до </w:t>
      </w:r>
      <w:r w:rsidR="00F661B9" w:rsidRPr="00F72927">
        <w:rPr>
          <w:rFonts w:ascii="Times New Roman" w:hAnsi="Times New Roman"/>
          <w:color w:val="auto"/>
          <w:spacing w:val="2"/>
          <w:sz w:val="28"/>
          <w:szCs w:val="28"/>
          <w:shd w:val="clear" w:color="auto" w:fill="FFFFFF"/>
        </w:rPr>
        <w:t>2</w:t>
      </w:r>
      <w:r w:rsidR="002F612C" w:rsidRPr="00F72927">
        <w:rPr>
          <w:rFonts w:ascii="Times New Roman" w:hAnsi="Times New Roman"/>
          <w:color w:val="auto"/>
          <w:spacing w:val="2"/>
          <w:sz w:val="28"/>
          <w:szCs w:val="28"/>
          <w:shd w:val="clear" w:color="auto" w:fill="FFFFFF"/>
        </w:rPr>
        <w:t>87,2</w:t>
      </w:r>
      <w:r w:rsidR="000C69F9" w:rsidRPr="00F72927">
        <w:rPr>
          <w:rFonts w:ascii="Times New Roman" w:hAnsi="Times New Roman"/>
          <w:color w:val="auto"/>
          <w:spacing w:val="2"/>
          <w:sz w:val="28"/>
          <w:szCs w:val="28"/>
          <w:shd w:val="clear" w:color="auto" w:fill="FFFFFF"/>
        </w:rPr>
        <w:t xml:space="preserve"> млрд. рублей) в основном во внебюджетном секторе экономики региона по видам деятельности «</w:t>
      </w:r>
      <w:r w:rsidR="000C69F9" w:rsidRPr="00F72927">
        <w:rPr>
          <w:rFonts w:ascii="Times New Roman" w:hAnsi="Times New Roman"/>
          <w:color w:val="auto"/>
          <w:sz w:val="28"/>
          <w:szCs w:val="28"/>
          <w:lang w:eastAsia="en-US"/>
        </w:rPr>
        <w:t>обеспечение электрической энергией, газом и паром, кондиционировании воздуха»,</w:t>
      </w:r>
      <w:r w:rsidR="000C69F9" w:rsidRPr="00F72927">
        <w:rPr>
          <w:rFonts w:ascii="Times New Roman" w:hAnsi="Times New Roman"/>
          <w:color w:val="auto"/>
          <w:spacing w:val="2"/>
          <w:sz w:val="28"/>
          <w:szCs w:val="28"/>
          <w:shd w:val="clear" w:color="auto" w:fill="FFFFFF"/>
        </w:rPr>
        <w:t xml:space="preserve"> «обрабатывающие производства», «строительство»; в 202</w:t>
      </w:r>
      <w:r w:rsidR="002F612C" w:rsidRPr="00F72927">
        <w:rPr>
          <w:rFonts w:ascii="Times New Roman" w:hAnsi="Times New Roman"/>
          <w:color w:val="auto"/>
          <w:spacing w:val="2"/>
          <w:sz w:val="28"/>
          <w:szCs w:val="28"/>
          <w:shd w:val="clear" w:color="auto" w:fill="FFFFFF"/>
        </w:rPr>
        <w:t>6</w:t>
      </w:r>
      <w:r w:rsidR="000C69F9" w:rsidRPr="00F72927">
        <w:rPr>
          <w:rFonts w:ascii="Times New Roman" w:hAnsi="Times New Roman"/>
          <w:color w:val="auto"/>
          <w:spacing w:val="2"/>
          <w:sz w:val="28"/>
          <w:szCs w:val="28"/>
          <w:shd w:val="clear" w:color="auto" w:fill="FFFFFF"/>
        </w:rPr>
        <w:t xml:space="preserve"> году – выше на </w:t>
      </w:r>
      <w:r w:rsidR="002F612C" w:rsidRPr="00F72927">
        <w:rPr>
          <w:rFonts w:ascii="Times New Roman" w:hAnsi="Times New Roman"/>
          <w:color w:val="auto"/>
          <w:spacing w:val="2"/>
          <w:sz w:val="28"/>
          <w:szCs w:val="28"/>
          <w:shd w:val="clear" w:color="auto" w:fill="FFFFFF"/>
        </w:rPr>
        <w:t>51,6</w:t>
      </w:r>
      <w:r w:rsidR="000C69F9" w:rsidRPr="00F72927">
        <w:rPr>
          <w:rFonts w:ascii="Times New Roman" w:hAnsi="Times New Roman"/>
          <w:color w:val="auto"/>
          <w:spacing w:val="2"/>
          <w:sz w:val="28"/>
          <w:szCs w:val="28"/>
          <w:shd w:val="clear" w:color="auto" w:fill="FFFFFF"/>
        </w:rPr>
        <w:t xml:space="preserve"> млрд. рублей (с </w:t>
      </w:r>
      <w:r w:rsidR="002F612C" w:rsidRPr="00F72927">
        <w:rPr>
          <w:rFonts w:ascii="Times New Roman" w:hAnsi="Times New Roman"/>
          <w:color w:val="auto"/>
          <w:spacing w:val="2"/>
          <w:sz w:val="28"/>
          <w:szCs w:val="28"/>
          <w:shd w:val="clear" w:color="auto" w:fill="FFFFFF"/>
        </w:rPr>
        <w:t>262,0</w:t>
      </w:r>
      <w:r w:rsidR="000C69F9" w:rsidRPr="00F72927">
        <w:rPr>
          <w:rFonts w:ascii="Times New Roman" w:hAnsi="Times New Roman"/>
          <w:color w:val="auto"/>
          <w:spacing w:val="2"/>
          <w:sz w:val="28"/>
          <w:szCs w:val="28"/>
          <w:shd w:val="clear" w:color="auto" w:fill="FFFFFF"/>
        </w:rPr>
        <w:t xml:space="preserve"> млрд. рублей до </w:t>
      </w:r>
      <w:r w:rsidR="002F612C" w:rsidRPr="00F72927">
        <w:rPr>
          <w:rFonts w:ascii="Times New Roman" w:hAnsi="Times New Roman"/>
          <w:color w:val="auto"/>
          <w:spacing w:val="2"/>
          <w:sz w:val="28"/>
          <w:szCs w:val="28"/>
          <w:shd w:val="clear" w:color="auto" w:fill="FFFFFF"/>
        </w:rPr>
        <w:t>313,6</w:t>
      </w:r>
      <w:r w:rsidR="000C69F9" w:rsidRPr="00F72927">
        <w:rPr>
          <w:rFonts w:ascii="Times New Roman" w:hAnsi="Times New Roman"/>
          <w:color w:val="auto"/>
          <w:spacing w:val="2"/>
          <w:sz w:val="28"/>
          <w:szCs w:val="28"/>
          <w:shd w:val="clear" w:color="auto" w:fill="FFFFFF"/>
        </w:rPr>
        <w:t xml:space="preserve"> млрд. рублей); в 202</w:t>
      </w:r>
      <w:r w:rsidR="002F612C" w:rsidRPr="00F72927">
        <w:rPr>
          <w:rFonts w:ascii="Times New Roman" w:hAnsi="Times New Roman"/>
          <w:color w:val="auto"/>
          <w:spacing w:val="2"/>
          <w:sz w:val="28"/>
          <w:szCs w:val="28"/>
          <w:shd w:val="clear" w:color="auto" w:fill="FFFFFF"/>
        </w:rPr>
        <w:t>7</w:t>
      </w:r>
      <w:r w:rsidR="000C69F9" w:rsidRPr="00F72927">
        <w:rPr>
          <w:rFonts w:ascii="Times New Roman" w:hAnsi="Times New Roman"/>
          <w:color w:val="auto"/>
          <w:spacing w:val="2"/>
          <w:sz w:val="28"/>
          <w:szCs w:val="28"/>
          <w:shd w:val="clear" w:color="auto" w:fill="FFFFFF"/>
        </w:rPr>
        <w:t xml:space="preserve"> году – выше на </w:t>
      </w:r>
      <w:r w:rsidR="002F612C" w:rsidRPr="00F72927">
        <w:rPr>
          <w:rFonts w:ascii="Times New Roman" w:hAnsi="Times New Roman"/>
          <w:color w:val="auto"/>
          <w:spacing w:val="2"/>
          <w:sz w:val="28"/>
          <w:szCs w:val="28"/>
          <w:shd w:val="clear" w:color="auto" w:fill="FFFFFF"/>
        </w:rPr>
        <w:t>62,0</w:t>
      </w:r>
      <w:r w:rsidR="000C69F9" w:rsidRPr="00F72927">
        <w:rPr>
          <w:rFonts w:ascii="Times New Roman" w:hAnsi="Times New Roman"/>
          <w:color w:val="auto"/>
          <w:spacing w:val="2"/>
          <w:sz w:val="28"/>
          <w:szCs w:val="28"/>
          <w:shd w:val="clear" w:color="auto" w:fill="FFFFFF"/>
        </w:rPr>
        <w:t xml:space="preserve"> млрд. рублей (с </w:t>
      </w:r>
      <w:r w:rsidR="00F661B9" w:rsidRPr="00F72927">
        <w:rPr>
          <w:rFonts w:ascii="Times New Roman" w:hAnsi="Times New Roman"/>
          <w:color w:val="auto"/>
          <w:spacing w:val="2"/>
          <w:sz w:val="28"/>
          <w:szCs w:val="28"/>
          <w:shd w:val="clear" w:color="auto" w:fill="FFFFFF"/>
        </w:rPr>
        <w:t>2</w:t>
      </w:r>
      <w:r w:rsidR="002F612C" w:rsidRPr="00F72927">
        <w:rPr>
          <w:rFonts w:ascii="Times New Roman" w:hAnsi="Times New Roman"/>
          <w:color w:val="auto"/>
          <w:spacing w:val="2"/>
          <w:sz w:val="28"/>
          <w:szCs w:val="28"/>
          <w:shd w:val="clear" w:color="auto" w:fill="FFFFFF"/>
        </w:rPr>
        <w:t>78,4</w:t>
      </w:r>
      <w:r w:rsidR="000C69F9" w:rsidRPr="00F72927">
        <w:rPr>
          <w:rFonts w:ascii="Times New Roman" w:hAnsi="Times New Roman"/>
          <w:color w:val="auto"/>
          <w:spacing w:val="2"/>
          <w:sz w:val="28"/>
          <w:szCs w:val="28"/>
          <w:shd w:val="clear" w:color="auto" w:fill="FFFFFF"/>
        </w:rPr>
        <w:t xml:space="preserve"> млрд. рублей до </w:t>
      </w:r>
      <w:r w:rsidR="002F612C" w:rsidRPr="00F72927">
        <w:rPr>
          <w:rFonts w:ascii="Times New Roman" w:hAnsi="Times New Roman"/>
          <w:color w:val="auto"/>
          <w:spacing w:val="2"/>
          <w:sz w:val="28"/>
          <w:szCs w:val="28"/>
          <w:shd w:val="clear" w:color="auto" w:fill="FFFFFF"/>
        </w:rPr>
        <w:t>340,</w:t>
      </w:r>
      <w:r w:rsidR="00324F87" w:rsidRPr="00F72927">
        <w:rPr>
          <w:rFonts w:ascii="Times New Roman" w:hAnsi="Times New Roman"/>
          <w:color w:val="auto"/>
          <w:spacing w:val="2"/>
          <w:sz w:val="28"/>
          <w:szCs w:val="28"/>
          <w:shd w:val="clear" w:color="auto" w:fill="FFFFFF"/>
        </w:rPr>
        <w:t>4</w:t>
      </w:r>
      <w:r w:rsidR="002F612C" w:rsidRPr="00F72927">
        <w:rPr>
          <w:rFonts w:ascii="Times New Roman" w:hAnsi="Times New Roman"/>
          <w:color w:val="auto"/>
          <w:spacing w:val="2"/>
          <w:sz w:val="28"/>
          <w:szCs w:val="28"/>
          <w:shd w:val="clear" w:color="auto" w:fill="FFFFFF"/>
        </w:rPr>
        <w:t xml:space="preserve"> </w:t>
      </w:r>
      <w:r w:rsidR="000C69F9" w:rsidRPr="00F72927">
        <w:rPr>
          <w:rFonts w:ascii="Times New Roman" w:hAnsi="Times New Roman"/>
          <w:color w:val="auto"/>
          <w:spacing w:val="2"/>
          <w:sz w:val="28"/>
          <w:szCs w:val="28"/>
          <w:shd w:val="clear" w:color="auto" w:fill="FFFFFF"/>
        </w:rPr>
        <w:t xml:space="preserve">млрд. рублей). </w:t>
      </w:r>
    </w:p>
    <w:p w14:paraId="792C5881" w14:textId="77777777" w:rsidR="007926DC" w:rsidRPr="00F72927" w:rsidRDefault="00794EDD" w:rsidP="007926DC">
      <w:pPr>
        <w:pBdr>
          <w:bottom w:val="single" w:sz="6" w:space="31" w:color="FFFFFF"/>
        </w:pBdr>
        <w:ind w:firstLine="709"/>
        <w:jc w:val="both"/>
        <w:rPr>
          <w:rFonts w:ascii="Times New Roman" w:hAnsi="Times New Roman" w:cs="Times New Roman"/>
          <w:color w:val="auto"/>
          <w:sz w:val="28"/>
          <w:szCs w:val="28"/>
        </w:rPr>
      </w:pPr>
      <w:r w:rsidRPr="00F72927">
        <w:rPr>
          <w:rFonts w:ascii="Times New Roman" w:hAnsi="Times New Roman"/>
          <w:color w:val="auto"/>
          <w:spacing w:val="2"/>
          <w:sz w:val="28"/>
          <w:szCs w:val="28"/>
          <w:shd w:val="clear" w:color="auto" w:fill="FFFFFF"/>
        </w:rPr>
        <w:t>6</w:t>
      </w:r>
      <w:r w:rsidR="000C69F9" w:rsidRPr="00F72927">
        <w:rPr>
          <w:rFonts w:ascii="Times New Roman" w:hAnsi="Times New Roman"/>
          <w:color w:val="auto"/>
          <w:spacing w:val="2"/>
          <w:sz w:val="28"/>
          <w:szCs w:val="28"/>
          <w:shd w:val="clear" w:color="auto" w:fill="FFFFFF"/>
        </w:rPr>
        <w:t xml:space="preserve">. Увеличение фонда начисленной заработной платы повлияло на уровень номинальной начисленной среднемесячной заработной платы в целом по региону. Среднемесячная заработная плата </w:t>
      </w:r>
      <w:r w:rsidR="000C69F9" w:rsidRPr="00F72927">
        <w:rPr>
          <w:rFonts w:ascii="Times New Roman" w:hAnsi="Times New Roman" w:cs="Times New Roman"/>
          <w:color w:val="auto"/>
          <w:sz w:val="28"/>
          <w:szCs w:val="28"/>
        </w:rPr>
        <w:t xml:space="preserve">оценивается больше </w:t>
      </w:r>
      <w:r w:rsidR="000C69F9" w:rsidRPr="00F72927">
        <w:rPr>
          <w:rFonts w:ascii="Times New Roman" w:hAnsi="Times New Roman" w:cs="Times New Roman"/>
          <w:color w:val="auto"/>
          <w:sz w:val="28"/>
          <w:szCs w:val="28"/>
        </w:rPr>
        <w:lastRenderedPageBreak/>
        <w:t>ранее одобренного значения в 202</w:t>
      </w:r>
      <w:r w:rsidR="00D944AA" w:rsidRPr="00F72927">
        <w:rPr>
          <w:rFonts w:ascii="Times New Roman" w:hAnsi="Times New Roman" w:cs="Times New Roman"/>
          <w:color w:val="auto"/>
          <w:sz w:val="28"/>
          <w:szCs w:val="28"/>
        </w:rPr>
        <w:t>5</w:t>
      </w:r>
      <w:r w:rsidR="000C69F9" w:rsidRPr="00F72927">
        <w:rPr>
          <w:rFonts w:ascii="Times New Roman" w:hAnsi="Times New Roman" w:cs="Times New Roman"/>
          <w:color w:val="auto"/>
          <w:sz w:val="28"/>
          <w:szCs w:val="28"/>
        </w:rPr>
        <w:t xml:space="preserve"> году </w:t>
      </w:r>
      <w:r w:rsidR="000C69F9" w:rsidRPr="00F72927">
        <w:rPr>
          <w:rFonts w:ascii="Times New Roman" w:hAnsi="Times New Roman"/>
          <w:color w:val="auto"/>
          <w:spacing w:val="2"/>
          <w:sz w:val="28"/>
          <w:szCs w:val="28"/>
          <w:shd w:val="clear" w:color="auto" w:fill="FFFFFF"/>
        </w:rPr>
        <w:t xml:space="preserve">на </w:t>
      </w:r>
      <w:r w:rsidR="00C13709" w:rsidRPr="00F72927">
        <w:rPr>
          <w:rFonts w:ascii="Times New Roman" w:hAnsi="Times New Roman"/>
          <w:color w:val="auto"/>
          <w:spacing w:val="2"/>
          <w:sz w:val="28"/>
          <w:szCs w:val="28"/>
          <w:shd w:val="clear" w:color="auto" w:fill="FFFFFF"/>
        </w:rPr>
        <w:t>6,6</w:t>
      </w:r>
      <w:r w:rsidR="000C69F9" w:rsidRPr="00F72927">
        <w:rPr>
          <w:rFonts w:ascii="Times New Roman" w:hAnsi="Times New Roman"/>
          <w:color w:val="auto"/>
          <w:spacing w:val="2"/>
          <w:sz w:val="28"/>
          <w:szCs w:val="28"/>
          <w:shd w:val="clear" w:color="auto" w:fill="FFFFFF"/>
        </w:rPr>
        <w:t xml:space="preserve"> тыс. рублей </w:t>
      </w:r>
      <w:r w:rsidR="000C69F9" w:rsidRPr="00F72927">
        <w:rPr>
          <w:rFonts w:ascii="Times New Roman" w:hAnsi="Times New Roman" w:cs="Times New Roman"/>
          <w:color w:val="auto"/>
          <w:sz w:val="28"/>
          <w:szCs w:val="28"/>
        </w:rPr>
        <w:t xml:space="preserve">(с </w:t>
      </w:r>
      <w:r w:rsidR="00C13709" w:rsidRPr="00F72927">
        <w:rPr>
          <w:rFonts w:ascii="Times New Roman" w:hAnsi="Times New Roman" w:cs="Times New Roman"/>
          <w:color w:val="auto"/>
          <w:sz w:val="28"/>
          <w:szCs w:val="28"/>
        </w:rPr>
        <w:t>69731,3</w:t>
      </w:r>
      <w:r w:rsidR="000C69F9" w:rsidRPr="00F72927">
        <w:rPr>
          <w:rFonts w:ascii="Times New Roman" w:hAnsi="Times New Roman" w:cs="Times New Roman"/>
          <w:color w:val="auto"/>
          <w:sz w:val="28"/>
          <w:szCs w:val="28"/>
        </w:rPr>
        <w:t xml:space="preserve"> рубл</w:t>
      </w:r>
      <w:r w:rsidR="00F661B9" w:rsidRPr="00F72927">
        <w:rPr>
          <w:rFonts w:ascii="Times New Roman" w:hAnsi="Times New Roman" w:cs="Times New Roman"/>
          <w:color w:val="auto"/>
          <w:sz w:val="28"/>
          <w:szCs w:val="28"/>
        </w:rPr>
        <w:t>я</w:t>
      </w:r>
      <w:r w:rsidR="000C69F9" w:rsidRPr="00F72927">
        <w:rPr>
          <w:rFonts w:ascii="Times New Roman" w:hAnsi="Times New Roman" w:cs="Times New Roman"/>
          <w:color w:val="auto"/>
          <w:sz w:val="28"/>
          <w:szCs w:val="28"/>
        </w:rPr>
        <w:t xml:space="preserve"> до </w:t>
      </w:r>
      <w:r w:rsidR="00C13709" w:rsidRPr="00F72927">
        <w:rPr>
          <w:rFonts w:ascii="Times New Roman" w:hAnsi="Times New Roman" w:cs="Times New Roman"/>
          <w:color w:val="auto"/>
          <w:sz w:val="28"/>
          <w:szCs w:val="28"/>
        </w:rPr>
        <w:t>76302,4</w:t>
      </w:r>
      <w:r w:rsidR="000C69F9" w:rsidRPr="00F72927">
        <w:rPr>
          <w:rFonts w:ascii="Times New Roman" w:hAnsi="Times New Roman" w:cs="Times New Roman"/>
          <w:color w:val="auto"/>
          <w:sz w:val="28"/>
          <w:szCs w:val="28"/>
        </w:rPr>
        <w:t xml:space="preserve"> рубля), в 202</w:t>
      </w:r>
      <w:r w:rsidR="00C13709" w:rsidRPr="00F72927">
        <w:rPr>
          <w:rFonts w:ascii="Times New Roman" w:hAnsi="Times New Roman" w:cs="Times New Roman"/>
          <w:color w:val="auto"/>
          <w:sz w:val="28"/>
          <w:szCs w:val="28"/>
        </w:rPr>
        <w:t>6</w:t>
      </w:r>
      <w:r w:rsidR="000C69F9" w:rsidRPr="00F72927">
        <w:rPr>
          <w:rFonts w:ascii="Times New Roman" w:hAnsi="Times New Roman" w:cs="Times New Roman"/>
          <w:color w:val="auto"/>
          <w:sz w:val="28"/>
          <w:szCs w:val="28"/>
        </w:rPr>
        <w:t xml:space="preserve"> году – на </w:t>
      </w:r>
      <w:r w:rsidR="009C5AAE" w:rsidRPr="00F72927">
        <w:rPr>
          <w:rFonts w:ascii="Times New Roman" w:hAnsi="Times New Roman" w:cs="Times New Roman"/>
          <w:color w:val="auto"/>
          <w:sz w:val="28"/>
          <w:szCs w:val="28"/>
        </w:rPr>
        <w:t>8,1</w:t>
      </w:r>
      <w:r w:rsidR="000C69F9" w:rsidRPr="00F72927">
        <w:rPr>
          <w:rFonts w:ascii="Times New Roman" w:hAnsi="Times New Roman" w:cs="Times New Roman"/>
          <w:color w:val="auto"/>
          <w:sz w:val="28"/>
          <w:szCs w:val="28"/>
        </w:rPr>
        <w:t xml:space="preserve"> тыс. рублей (с </w:t>
      </w:r>
      <w:r w:rsidR="009C5AAE" w:rsidRPr="00F72927">
        <w:rPr>
          <w:rFonts w:ascii="Times New Roman" w:hAnsi="Times New Roman" w:cs="Times New Roman"/>
          <w:color w:val="auto"/>
          <w:sz w:val="28"/>
          <w:szCs w:val="28"/>
        </w:rPr>
        <w:t>74776,3</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xml:space="preserve"> до </w:t>
      </w:r>
      <w:r w:rsidR="009C5AAE" w:rsidRPr="00F72927">
        <w:rPr>
          <w:rFonts w:ascii="Times New Roman" w:hAnsi="Times New Roman" w:cs="Times New Roman"/>
          <w:color w:val="auto"/>
          <w:sz w:val="28"/>
          <w:szCs w:val="28"/>
        </w:rPr>
        <w:t>82828,4</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в 202</w:t>
      </w:r>
      <w:r w:rsidR="009C5AAE" w:rsidRPr="00F72927">
        <w:rPr>
          <w:rFonts w:ascii="Times New Roman" w:hAnsi="Times New Roman" w:cs="Times New Roman"/>
          <w:color w:val="auto"/>
          <w:sz w:val="28"/>
          <w:szCs w:val="28"/>
        </w:rPr>
        <w:t>7</w:t>
      </w:r>
      <w:r w:rsidR="000C69F9" w:rsidRPr="00F72927">
        <w:rPr>
          <w:rFonts w:ascii="Times New Roman" w:hAnsi="Times New Roman" w:cs="Times New Roman"/>
          <w:color w:val="auto"/>
          <w:sz w:val="28"/>
          <w:szCs w:val="28"/>
        </w:rPr>
        <w:t xml:space="preserve"> году – на </w:t>
      </w:r>
      <w:r w:rsidR="009C5AAE" w:rsidRPr="00F72927">
        <w:rPr>
          <w:rFonts w:ascii="Times New Roman" w:hAnsi="Times New Roman" w:cs="Times New Roman"/>
          <w:color w:val="auto"/>
          <w:sz w:val="28"/>
          <w:szCs w:val="28"/>
        </w:rPr>
        <w:t>9,7</w:t>
      </w:r>
      <w:r w:rsidR="000C69F9" w:rsidRPr="00F72927">
        <w:rPr>
          <w:rFonts w:ascii="Times New Roman" w:hAnsi="Times New Roman" w:cs="Times New Roman"/>
          <w:color w:val="auto"/>
          <w:sz w:val="28"/>
          <w:szCs w:val="28"/>
        </w:rPr>
        <w:t xml:space="preserve"> тыс. рублей (с </w:t>
      </w:r>
      <w:r w:rsidR="009C5AAE" w:rsidRPr="00F72927">
        <w:rPr>
          <w:rFonts w:ascii="Times New Roman" w:hAnsi="Times New Roman" w:cs="Times New Roman"/>
          <w:color w:val="auto"/>
          <w:sz w:val="28"/>
          <w:szCs w:val="28"/>
        </w:rPr>
        <w:t>79795,6</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xml:space="preserve"> до </w:t>
      </w:r>
      <w:r w:rsidR="009C5AAE" w:rsidRPr="00F72927">
        <w:rPr>
          <w:rFonts w:ascii="Times New Roman" w:hAnsi="Times New Roman" w:cs="Times New Roman"/>
          <w:color w:val="auto"/>
          <w:sz w:val="28"/>
          <w:szCs w:val="28"/>
        </w:rPr>
        <w:t>89516,6</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w:t>
      </w:r>
    </w:p>
    <w:p w14:paraId="354C3E28" w14:textId="77777777" w:rsidR="007926DC" w:rsidRPr="00F72927" w:rsidRDefault="000C69F9"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F72927">
        <w:rPr>
          <w:rFonts w:ascii="Times New Roman" w:hAnsi="Times New Roman"/>
          <w:color w:val="auto"/>
          <w:spacing w:val="2"/>
          <w:sz w:val="28"/>
          <w:szCs w:val="28"/>
          <w:shd w:val="clear" w:color="auto" w:fill="FFFFFF"/>
        </w:rPr>
        <w:t>Повышение уровня среднемесячной заработной платы в 202</w:t>
      </w:r>
      <w:r w:rsidR="009C5AAE" w:rsidRPr="00F72927">
        <w:rPr>
          <w:rFonts w:ascii="Times New Roman" w:hAnsi="Times New Roman"/>
          <w:color w:val="auto"/>
          <w:spacing w:val="2"/>
          <w:sz w:val="28"/>
          <w:szCs w:val="28"/>
          <w:shd w:val="clear" w:color="auto" w:fill="FFFFFF"/>
        </w:rPr>
        <w:t>5</w:t>
      </w:r>
      <w:r w:rsidRPr="00F72927">
        <w:rPr>
          <w:rFonts w:ascii="Times New Roman" w:hAnsi="Times New Roman"/>
          <w:color w:val="auto"/>
          <w:spacing w:val="2"/>
          <w:sz w:val="28"/>
          <w:szCs w:val="28"/>
          <w:shd w:val="clear" w:color="auto" w:fill="FFFFFF"/>
        </w:rPr>
        <w:t xml:space="preserve"> году обеспечено ростом оплаты труда в основных отраслях внебюджетного сектора экономики региона</w:t>
      </w:r>
      <w:r w:rsidR="00324F87" w:rsidRPr="00F72927">
        <w:rPr>
          <w:rFonts w:ascii="Times New Roman" w:hAnsi="Times New Roman"/>
          <w:color w:val="auto"/>
          <w:spacing w:val="2"/>
          <w:sz w:val="28"/>
          <w:szCs w:val="28"/>
          <w:shd w:val="clear" w:color="auto" w:fill="FFFFFF"/>
        </w:rPr>
        <w:t>.</w:t>
      </w:r>
    </w:p>
    <w:p w14:paraId="48F95095" w14:textId="77777777" w:rsidR="007926DC" w:rsidRPr="00AC2BAB" w:rsidRDefault="007926DC" w:rsidP="007926DC">
      <w:pPr>
        <w:pBdr>
          <w:bottom w:val="single" w:sz="6" w:space="31" w:color="FFFFFF"/>
        </w:pBdr>
        <w:ind w:firstLine="709"/>
        <w:jc w:val="both"/>
        <w:rPr>
          <w:rFonts w:ascii="Times New Roman" w:hAnsi="Times New Roman"/>
          <w:color w:val="auto"/>
          <w:spacing w:val="2"/>
          <w:sz w:val="28"/>
          <w:szCs w:val="28"/>
          <w:highlight w:val="yellow"/>
          <w:shd w:val="clear" w:color="auto" w:fill="FFFFFF"/>
        </w:rPr>
      </w:pPr>
    </w:p>
    <w:p w14:paraId="1F954BFB" w14:textId="77777777" w:rsidR="007926DC" w:rsidRPr="00EF7CB3" w:rsidRDefault="008C2EE1" w:rsidP="007926DC">
      <w:pPr>
        <w:pBdr>
          <w:bottom w:val="single" w:sz="6" w:space="31" w:color="FFFFFF"/>
        </w:pBdr>
        <w:ind w:firstLine="709"/>
        <w:jc w:val="both"/>
        <w:rPr>
          <w:rFonts w:ascii="Times New Roman" w:hAnsi="Times New Roman" w:cs="Times New Roman"/>
          <w:b/>
          <w:color w:val="auto"/>
          <w:sz w:val="28"/>
          <w:szCs w:val="28"/>
        </w:rPr>
      </w:pPr>
      <w:r w:rsidRPr="00EF7CB3">
        <w:rPr>
          <w:rFonts w:ascii="Times New Roman" w:hAnsi="Times New Roman" w:cs="Times New Roman"/>
          <w:b/>
          <w:color w:val="auto"/>
          <w:sz w:val="28"/>
          <w:szCs w:val="28"/>
        </w:rPr>
        <w:t>7. Прогноз баланса трудовых ресурсов Курской области, в том числе потребность в привлечении иностранных работников по отдельным видам экономической деятельности</w:t>
      </w:r>
    </w:p>
    <w:p w14:paraId="3D90AC95"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баланса трудовых ресурсов Курской области разработан в соответствии с Порядком разработки прогноза баланса трудовых ресурсов Курской области, утвержденным постановлением Администрации Курской области от 30.12.2019 № 1381-па, а также методикой разработки прогноза баланса трудовых ресурсов, утвержденной приказом Министерства труда и социальной защиты Российской Федерации от 15.04.2019 № 248н.</w:t>
      </w:r>
    </w:p>
    <w:p w14:paraId="7239A625"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разработан в целом по Курской области на очередной год и плановый период по видам экономической деятельности в соответствии с Общероссийским классификатором видов экономической деятельности.</w:t>
      </w:r>
    </w:p>
    <w:p w14:paraId="28A7C75D"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Основой для разработки прогноза являются:</w:t>
      </w:r>
    </w:p>
    <w:p w14:paraId="4798003E"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отчетного баланса трудовых ресурсов Курской области;</w:t>
      </w:r>
    </w:p>
    <w:p w14:paraId="2D4E32FA"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о прогнозной численности населения Курской области;</w:t>
      </w:r>
    </w:p>
    <w:p w14:paraId="2C065C3D"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оценка достигнутого уровня социально-экономического развития Курской области, направления социально-экономического развития и целевые показатели среднесрочного прогноза;</w:t>
      </w:r>
    </w:p>
    <w:p w14:paraId="0B0D6B94"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участников разработки прогноза;</w:t>
      </w:r>
    </w:p>
    <w:p w14:paraId="1CE4B0F5" w14:textId="77777777"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w:t>
      </w:r>
    </w:p>
    <w:p w14:paraId="0C657695" w14:textId="77777777" w:rsidR="00150BD0" w:rsidRPr="00BE5CCA" w:rsidRDefault="006D4B75" w:rsidP="00150BD0">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баланса трудовых ресурсов Курской области на 202</w:t>
      </w:r>
      <w:r w:rsidR="00F74057" w:rsidRPr="00BE5CCA">
        <w:rPr>
          <w:rFonts w:ascii="Times New Roman" w:hAnsi="Times New Roman"/>
          <w:color w:val="auto"/>
          <w:spacing w:val="2"/>
          <w:sz w:val="28"/>
          <w:szCs w:val="28"/>
          <w:shd w:val="clear" w:color="auto" w:fill="FFFFFF"/>
        </w:rPr>
        <w:t>6</w:t>
      </w:r>
      <w:r w:rsidRPr="00BE5CCA">
        <w:rPr>
          <w:rFonts w:ascii="Times New Roman" w:hAnsi="Times New Roman"/>
          <w:color w:val="auto"/>
          <w:spacing w:val="2"/>
          <w:sz w:val="28"/>
          <w:szCs w:val="28"/>
          <w:shd w:val="clear" w:color="auto" w:fill="FFFFFF"/>
        </w:rPr>
        <w:t>-202</w:t>
      </w:r>
      <w:r w:rsidR="00F74057" w:rsidRPr="00BE5CCA">
        <w:rPr>
          <w:rFonts w:ascii="Times New Roman" w:hAnsi="Times New Roman"/>
          <w:color w:val="auto"/>
          <w:spacing w:val="2"/>
          <w:sz w:val="28"/>
          <w:szCs w:val="28"/>
          <w:shd w:val="clear" w:color="auto" w:fill="FFFFFF"/>
        </w:rPr>
        <w:t>8</w:t>
      </w:r>
      <w:r w:rsidRPr="00BE5CCA">
        <w:rPr>
          <w:rFonts w:ascii="Times New Roman" w:hAnsi="Times New Roman"/>
          <w:color w:val="auto"/>
          <w:spacing w:val="2"/>
          <w:sz w:val="28"/>
          <w:szCs w:val="28"/>
          <w:shd w:val="clear" w:color="auto" w:fill="FFFFFF"/>
        </w:rPr>
        <w:t xml:space="preserve"> годы представлен в приложении № </w:t>
      </w:r>
      <w:r w:rsidR="009F514F" w:rsidRPr="00BE5CCA">
        <w:rPr>
          <w:rFonts w:ascii="Times New Roman" w:hAnsi="Times New Roman"/>
          <w:color w:val="auto"/>
          <w:spacing w:val="2"/>
          <w:sz w:val="28"/>
          <w:szCs w:val="28"/>
          <w:shd w:val="clear" w:color="auto" w:fill="FFFFFF"/>
        </w:rPr>
        <w:t>3</w:t>
      </w:r>
      <w:r w:rsidRPr="00BE5CCA">
        <w:rPr>
          <w:rFonts w:ascii="Times New Roman" w:hAnsi="Times New Roman"/>
          <w:color w:val="auto"/>
          <w:spacing w:val="2"/>
          <w:sz w:val="28"/>
          <w:szCs w:val="28"/>
          <w:shd w:val="clear" w:color="auto" w:fill="FFFFFF"/>
        </w:rPr>
        <w:t xml:space="preserve"> к настоящему прогнозу. </w:t>
      </w:r>
    </w:p>
    <w:p w14:paraId="2B82E1DC" w14:textId="6D6F5FC9"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По данным прогноза баланса трудовых ресурсов Курской области на 2026-2028 годы численность трудовых ресурсов области постепенно будет снижаться и в 2028 году составит 589,0 тыс. человек, в том числе 554,2 тыс. человек - трудоспособное население в трудоспособном возрасте, 3,8 тыс. человек - иностранные трудовые мигранты, 31,0 тыс. человек – работающие граждане, находящиеся за пределами трудоспособного возраста. </w:t>
      </w:r>
      <w:r w:rsidR="00314B79" w:rsidRPr="00BE5CCA">
        <w:rPr>
          <w:rFonts w:ascii="Times New Roman" w:hAnsi="Times New Roman" w:cs="Times New Roman"/>
          <w:color w:val="auto"/>
          <w:sz w:val="28"/>
          <w:szCs w:val="28"/>
        </w:rPr>
        <w:t xml:space="preserve">В 2028 году </w:t>
      </w:r>
      <w:r w:rsidRPr="00BE5CCA">
        <w:rPr>
          <w:rFonts w:ascii="Times New Roman" w:hAnsi="Times New Roman" w:cs="Times New Roman"/>
          <w:color w:val="auto"/>
          <w:sz w:val="28"/>
          <w:szCs w:val="28"/>
        </w:rPr>
        <w:t>численность трудовых ресурсов уменьшится на 0,4%</w:t>
      </w:r>
      <w:r w:rsidR="00314B79" w:rsidRPr="00BE5CCA">
        <w:rPr>
          <w:color w:val="auto"/>
        </w:rPr>
        <w:t xml:space="preserve"> </w:t>
      </w:r>
      <w:r w:rsidR="00314B79" w:rsidRPr="00BE5CCA">
        <w:rPr>
          <w:rFonts w:ascii="Times New Roman" w:hAnsi="Times New Roman" w:cs="Times New Roman"/>
          <w:color w:val="auto"/>
          <w:sz w:val="28"/>
          <w:szCs w:val="28"/>
        </w:rPr>
        <w:t>к базовому 2024 году</w:t>
      </w:r>
      <w:r w:rsidRPr="00BE5CCA">
        <w:rPr>
          <w:rFonts w:ascii="Times New Roman" w:hAnsi="Times New Roman" w:cs="Times New Roman"/>
          <w:color w:val="auto"/>
          <w:sz w:val="28"/>
          <w:szCs w:val="28"/>
        </w:rPr>
        <w:t xml:space="preserve">. </w:t>
      </w:r>
    </w:p>
    <w:p w14:paraId="571F8372" w14:textId="77777777"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По оценочным данным численность трудоспособного населения в трудоспособном возрасте в 2028 году составит 554,2 тыс. человек, увеличившись от отчетного 2024 года на 0,3%. Рост численности населения в трудоспособном возрасте </w:t>
      </w:r>
      <w:r w:rsidRPr="00BE5CCA">
        <w:rPr>
          <w:rFonts w:ascii="Times New Roman" w:eastAsia="Calibri" w:hAnsi="Times New Roman" w:cs="Times New Roman"/>
          <w:color w:val="auto"/>
          <w:sz w:val="28"/>
          <w:szCs w:val="28"/>
        </w:rPr>
        <w:t xml:space="preserve">будет обеспечен расширением границ </w:t>
      </w:r>
      <w:r w:rsidRPr="00BE5CCA">
        <w:rPr>
          <w:rFonts w:ascii="Times New Roman" w:eastAsia="Calibri" w:hAnsi="Times New Roman" w:cs="Times New Roman"/>
          <w:color w:val="auto"/>
          <w:sz w:val="28"/>
          <w:szCs w:val="28"/>
        </w:rPr>
        <w:lastRenderedPageBreak/>
        <w:t>трудоспособного возраста</w:t>
      </w:r>
      <w:r w:rsidRPr="00BE5CCA">
        <w:rPr>
          <w:rFonts w:ascii="Times New Roman" w:hAnsi="Times New Roman" w:cs="Times New Roman"/>
          <w:color w:val="auto"/>
          <w:sz w:val="28"/>
          <w:szCs w:val="28"/>
        </w:rPr>
        <w:t>.</w:t>
      </w:r>
    </w:p>
    <w:p w14:paraId="6F02940A" w14:textId="77777777"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На фоне прогнозируемого роста темпов производства будет увеличиваться численность занятых по видам экономической деятельности: «Строительство» на 1,02% (2028 год относительно 2024 года), «Транспортировка и хранение» - на 0,6%, «Обрабатывающие производства» - на 0,5% и др. </w:t>
      </w:r>
    </w:p>
    <w:p w14:paraId="50F6257D" w14:textId="77777777"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Внедрение современных технологий, позволяющих рационально использовать трудовые ресурсы, позволит снизить в прогнозном периоде численность трудовых ресурсов по видам экономической деятельности «Сельское хозяйство, охота и лесное</w:t>
      </w:r>
      <w:r w:rsidRPr="00BE5CCA">
        <w:rPr>
          <w:rFonts w:ascii="Times New Roman" w:hAnsi="Times New Roman" w:cs="Times New Roman"/>
          <w:i/>
          <w:color w:val="auto"/>
          <w:sz w:val="28"/>
          <w:szCs w:val="28"/>
        </w:rPr>
        <w:t xml:space="preserve"> </w:t>
      </w:r>
      <w:r w:rsidRPr="00BE5CCA">
        <w:rPr>
          <w:rFonts w:ascii="Times New Roman" w:hAnsi="Times New Roman" w:cs="Times New Roman"/>
          <w:color w:val="auto"/>
          <w:sz w:val="28"/>
          <w:szCs w:val="28"/>
        </w:rPr>
        <w:t>хозяйство» к 2028 году на 0,2%, «Водоснабжение: водоотведение, организация сбора и утилизация отходов, деятельность по ликвидации загрязнений» - на 2,2% и др.</w:t>
      </w:r>
    </w:p>
    <w:p w14:paraId="0E090EF2" w14:textId="77777777"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В непроизводственной сфере в 2028 году снизится число занятых по таким видам экономической деятельности: «Деятельность финансовая и страховая» (на 3,9%), «Деятельность в области культуры, спорта, организации досуга и развлечений» (на 4,3%).</w:t>
      </w:r>
    </w:p>
    <w:p w14:paraId="0C8F07EC" w14:textId="77777777" w:rsidR="00150BD0" w:rsidRPr="00BE5CCA" w:rsidRDefault="00150BD0" w:rsidP="00150BD0">
      <w:pPr>
        <w:ind w:firstLine="709"/>
        <w:jc w:val="both"/>
        <w:rPr>
          <w:rFonts w:ascii="Times New Roman" w:hAnsi="Times New Roman" w:cs="Times New Roman"/>
          <w:color w:val="auto"/>
          <w:sz w:val="28"/>
          <w:szCs w:val="28"/>
        </w:rPr>
      </w:pPr>
    </w:p>
    <w:p w14:paraId="662FB070" w14:textId="77777777" w:rsidR="008C2EE1" w:rsidRPr="00BE5CCA" w:rsidRDefault="008C2EE1" w:rsidP="00AF101D">
      <w:pPr>
        <w:ind w:firstLine="708"/>
        <w:jc w:val="both"/>
        <w:rPr>
          <w:rFonts w:ascii="Times New Roman" w:hAnsi="Times New Roman"/>
          <w:color w:val="auto"/>
          <w:spacing w:val="2"/>
          <w:sz w:val="28"/>
          <w:szCs w:val="28"/>
          <w:shd w:val="clear" w:color="auto" w:fill="FFFFFF"/>
        </w:rPr>
      </w:pPr>
      <w:bookmarkStart w:id="9" w:name="_GoBack"/>
      <w:bookmarkEnd w:id="9"/>
    </w:p>
    <w:sectPr w:rsidR="008C2EE1" w:rsidRPr="00BE5CCA" w:rsidSect="00010CE1">
      <w:headerReference w:type="even" r:id="rId8"/>
      <w:headerReference w:type="default" r:id="rId9"/>
      <w:pgSz w:w="11900" w:h="16840"/>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5D339" w14:textId="77777777" w:rsidR="005D7DC4" w:rsidRDefault="005D7DC4" w:rsidP="00A652B8">
      <w:r>
        <w:separator/>
      </w:r>
    </w:p>
  </w:endnote>
  <w:endnote w:type="continuationSeparator" w:id="0">
    <w:p w14:paraId="6889EFCC" w14:textId="77777777" w:rsidR="005D7DC4" w:rsidRDefault="005D7DC4"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3Font_8">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7BFC1" w14:textId="77777777" w:rsidR="005D7DC4" w:rsidRDefault="005D7DC4"/>
  </w:footnote>
  <w:footnote w:type="continuationSeparator" w:id="0">
    <w:p w14:paraId="646FB669" w14:textId="77777777" w:rsidR="005D7DC4" w:rsidRDefault="005D7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id w:val="1929224966"/>
      <w:docPartObj>
        <w:docPartGallery w:val="Page Numbers (Top of Page)"/>
        <w:docPartUnique/>
      </w:docPartObj>
    </w:sdtPr>
    <w:sdtEndPr/>
    <w:sdtContent>
      <w:p w14:paraId="29A97EA5" w14:textId="77777777" w:rsidR="005D7DC4" w:rsidRDefault="005D7DC4">
        <w:pPr>
          <w:pStyle w:val="a6"/>
          <w:jc w:val="center"/>
        </w:pPr>
      </w:p>
      <w:p w14:paraId="666C4CD1" w14:textId="77777777" w:rsidR="005D7DC4" w:rsidRDefault="00D622F2">
        <w:pPr>
          <w:pStyle w:val="a6"/>
          <w:jc w:val="center"/>
        </w:pPr>
        <w:r>
          <w:rPr>
            <w:noProof/>
          </w:rPr>
          <w:fldChar w:fldCharType="begin"/>
        </w:r>
        <w:r w:rsidR="005D7DC4">
          <w:rPr>
            <w:noProof/>
          </w:rPr>
          <w:instrText xml:space="preserve"> PAGE   \* MERGEFORMAT </w:instrText>
        </w:r>
        <w:r>
          <w:rPr>
            <w:noProof/>
          </w:rPr>
          <w:fldChar w:fldCharType="separate"/>
        </w:r>
        <w:r w:rsidR="005D7DC4">
          <w:rPr>
            <w:noProof/>
          </w:rPr>
          <w:t>34</w:t>
        </w:r>
        <w:r>
          <w:rPr>
            <w:noProof/>
          </w:rPr>
          <w:fldChar w:fldCharType="end"/>
        </w:r>
      </w:p>
    </w:sdtContent>
  </w:sdt>
  <w:p w14:paraId="63CBD5B3" w14:textId="77777777" w:rsidR="005D7DC4" w:rsidRDefault="005D7DC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18148283"/>
      <w:docPartObj>
        <w:docPartGallery w:val="Page Numbers (Top of Page)"/>
        <w:docPartUnique/>
      </w:docPartObj>
    </w:sdtPr>
    <w:sdtEndPr/>
    <w:sdtContent>
      <w:p w14:paraId="21B5096E" w14:textId="77777777" w:rsidR="005D7DC4" w:rsidRPr="00010CE1" w:rsidRDefault="005D7DC4">
        <w:pPr>
          <w:pStyle w:val="a6"/>
          <w:jc w:val="center"/>
          <w:rPr>
            <w:rFonts w:ascii="Times New Roman" w:hAnsi="Times New Roman" w:cs="Times New Roman"/>
            <w:lang w:val="en-US"/>
          </w:rPr>
        </w:pPr>
      </w:p>
      <w:p w14:paraId="39378825" w14:textId="77777777" w:rsidR="005D7DC4" w:rsidRDefault="005D7DC4">
        <w:pPr>
          <w:pStyle w:val="a6"/>
          <w:jc w:val="center"/>
          <w:rPr>
            <w:rFonts w:ascii="Times New Roman" w:hAnsi="Times New Roman" w:cs="Times New Roman"/>
            <w:noProof/>
          </w:rPr>
        </w:pPr>
      </w:p>
      <w:p w14:paraId="226EBC59" w14:textId="77777777" w:rsidR="005D7DC4" w:rsidRPr="00010CE1" w:rsidRDefault="00D622F2">
        <w:pPr>
          <w:pStyle w:val="a6"/>
          <w:jc w:val="center"/>
          <w:rPr>
            <w:rFonts w:ascii="Times New Roman" w:hAnsi="Times New Roman" w:cs="Times New Roman"/>
          </w:rPr>
        </w:pPr>
        <w:r w:rsidRPr="00010CE1">
          <w:rPr>
            <w:rFonts w:ascii="Times New Roman" w:hAnsi="Times New Roman" w:cs="Times New Roman"/>
            <w:noProof/>
          </w:rPr>
          <w:fldChar w:fldCharType="begin"/>
        </w:r>
        <w:r w:rsidR="005D7DC4" w:rsidRPr="00010CE1">
          <w:rPr>
            <w:rFonts w:ascii="Times New Roman" w:hAnsi="Times New Roman" w:cs="Times New Roman"/>
            <w:noProof/>
          </w:rPr>
          <w:instrText xml:space="preserve"> PAGE   \* MERGEFORMAT </w:instrText>
        </w:r>
        <w:r w:rsidRPr="00010CE1">
          <w:rPr>
            <w:rFonts w:ascii="Times New Roman" w:hAnsi="Times New Roman" w:cs="Times New Roman"/>
            <w:noProof/>
          </w:rPr>
          <w:fldChar w:fldCharType="separate"/>
        </w:r>
        <w:r w:rsidR="00974A48">
          <w:rPr>
            <w:rFonts w:ascii="Times New Roman" w:hAnsi="Times New Roman" w:cs="Times New Roman"/>
            <w:noProof/>
          </w:rPr>
          <w:t>16</w:t>
        </w:r>
        <w:r w:rsidRPr="00010CE1">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652B8"/>
    <w:rsid w:val="00001095"/>
    <w:rsid w:val="00001242"/>
    <w:rsid w:val="0000196B"/>
    <w:rsid w:val="00001CEB"/>
    <w:rsid w:val="00001F97"/>
    <w:rsid w:val="000020C9"/>
    <w:rsid w:val="0000279B"/>
    <w:rsid w:val="0000366C"/>
    <w:rsid w:val="0000375C"/>
    <w:rsid w:val="00004472"/>
    <w:rsid w:val="00004AC9"/>
    <w:rsid w:val="0000709D"/>
    <w:rsid w:val="000078CA"/>
    <w:rsid w:val="00007CB7"/>
    <w:rsid w:val="00007CE4"/>
    <w:rsid w:val="00007D60"/>
    <w:rsid w:val="000108FE"/>
    <w:rsid w:val="00010CE1"/>
    <w:rsid w:val="000113E0"/>
    <w:rsid w:val="00011B00"/>
    <w:rsid w:val="00011FFA"/>
    <w:rsid w:val="00013E3D"/>
    <w:rsid w:val="000145C1"/>
    <w:rsid w:val="00014A4B"/>
    <w:rsid w:val="00014AC0"/>
    <w:rsid w:val="00014C55"/>
    <w:rsid w:val="00015E45"/>
    <w:rsid w:val="00016038"/>
    <w:rsid w:val="00016338"/>
    <w:rsid w:val="0001657E"/>
    <w:rsid w:val="00016592"/>
    <w:rsid w:val="00016D0A"/>
    <w:rsid w:val="000170CD"/>
    <w:rsid w:val="00017287"/>
    <w:rsid w:val="00020157"/>
    <w:rsid w:val="00020765"/>
    <w:rsid w:val="0002083F"/>
    <w:rsid w:val="0002116E"/>
    <w:rsid w:val="00021284"/>
    <w:rsid w:val="000212F4"/>
    <w:rsid w:val="0002143A"/>
    <w:rsid w:val="0002148D"/>
    <w:rsid w:val="00021CC0"/>
    <w:rsid w:val="00021DEE"/>
    <w:rsid w:val="00021F07"/>
    <w:rsid w:val="00022130"/>
    <w:rsid w:val="000223D9"/>
    <w:rsid w:val="00022EE8"/>
    <w:rsid w:val="000233DC"/>
    <w:rsid w:val="0002444E"/>
    <w:rsid w:val="00024465"/>
    <w:rsid w:val="0002456E"/>
    <w:rsid w:val="00024B5B"/>
    <w:rsid w:val="00025008"/>
    <w:rsid w:val="00025A94"/>
    <w:rsid w:val="00025BBB"/>
    <w:rsid w:val="00025C22"/>
    <w:rsid w:val="0002676B"/>
    <w:rsid w:val="00026A29"/>
    <w:rsid w:val="00026C33"/>
    <w:rsid w:val="00026C5D"/>
    <w:rsid w:val="00027F95"/>
    <w:rsid w:val="000308EE"/>
    <w:rsid w:val="00030E10"/>
    <w:rsid w:val="00031291"/>
    <w:rsid w:val="00031A74"/>
    <w:rsid w:val="00031CE2"/>
    <w:rsid w:val="00032BB6"/>
    <w:rsid w:val="00032E03"/>
    <w:rsid w:val="00032E7F"/>
    <w:rsid w:val="00033B18"/>
    <w:rsid w:val="0003445E"/>
    <w:rsid w:val="00034CBE"/>
    <w:rsid w:val="000360D5"/>
    <w:rsid w:val="000365DE"/>
    <w:rsid w:val="00036837"/>
    <w:rsid w:val="00036878"/>
    <w:rsid w:val="00037A11"/>
    <w:rsid w:val="00037AF0"/>
    <w:rsid w:val="00040440"/>
    <w:rsid w:val="00040DBD"/>
    <w:rsid w:val="000412EA"/>
    <w:rsid w:val="00041528"/>
    <w:rsid w:val="00041AFC"/>
    <w:rsid w:val="00042063"/>
    <w:rsid w:val="00042427"/>
    <w:rsid w:val="00042F08"/>
    <w:rsid w:val="00042F69"/>
    <w:rsid w:val="00042FC3"/>
    <w:rsid w:val="0004380F"/>
    <w:rsid w:val="0004386F"/>
    <w:rsid w:val="00043BC4"/>
    <w:rsid w:val="000444D5"/>
    <w:rsid w:val="000448B5"/>
    <w:rsid w:val="00044E17"/>
    <w:rsid w:val="0004597A"/>
    <w:rsid w:val="00045C30"/>
    <w:rsid w:val="00045F64"/>
    <w:rsid w:val="000469C0"/>
    <w:rsid w:val="00047320"/>
    <w:rsid w:val="00047481"/>
    <w:rsid w:val="00047A48"/>
    <w:rsid w:val="000505B0"/>
    <w:rsid w:val="000505C6"/>
    <w:rsid w:val="00050728"/>
    <w:rsid w:val="00050B45"/>
    <w:rsid w:val="00050CFD"/>
    <w:rsid w:val="00050D69"/>
    <w:rsid w:val="00051947"/>
    <w:rsid w:val="00051A88"/>
    <w:rsid w:val="0005265A"/>
    <w:rsid w:val="000527BA"/>
    <w:rsid w:val="000529DE"/>
    <w:rsid w:val="00053BDA"/>
    <w:rsid w:val="00053EB5"/>
    <w:rsid w:val="00053EF6"/>
    <w:rsid w:val="00053F50"/>
    <w:rsid w:val="0005449E"/>
    <w:rsid w:val="000546EC"/>
    <w:rsid w:val="000548A4"/>
    <w:rsid w:val="000556C9"/>
    <w:rsid w:val="000558F5"/>
    <w:rsid w:val="00056EB7"/>
    <w:rsid w:val="000570AA"/>
    <w:rsid w:val="000573A2"/>
    <w:rsid w:val="00057AF4"/>
    <w:rsid w:val="00057DC5"/>
    <w:rsid w:val="00060A56"/>
    <w:rsid w:val="00060BC1"/>
    <w:rsid w:val="00060EF6"/>
    <w:rsid w:val="00060F0A"/>
    <w:rsid w:val="000623CA"/>
    <w:rsid w:val="00062CE9"/>
    <w:rsid w:val="00064250"/>
    <w:rsid w:val="000644F2"/>
    <w:rsid w:val="000649BD"/>
    <w:rsid w:val="000649C5"/>
    <w:rsid w:val="00064F1F"/>
    <w:rsid w:val="000655F1"/>
    <w:rsid w:val="00065AD1"/>
    <w:rsid w:val="00066640"/>
    <w:rsid w:val="0006680D"/>
    <w:rsid w:val="00066C1F"/>
    <w:rsid w:val="0006760B"/>
    <w:rsid w:val="0006770A"/>
    <w:rsid w:val="000678A6"/>
    <w:rsid w:val="00067BE0"/>
    <w:rsid w:val="0007086B"/>
    <w:rsid w:val="0007092B"/>
    <w:rsid w:val="00070A6D"/>
    <w:rsid w:val="00070D4D"/>
    <w:rsid w:val="000711FF"/>
    <w:rsid w:val="00071DD7"/>
    <w:rsid w:val="000720D3"/>
    <w:rsid w:val="00073326"/>
    <w:rsid w:val="000736B1"/>
    <w:rsid w:val="00073933"/>
    <w:rsid w:val="00073F48"/>
    <w:rsid w:val="00074606"/>
    <w:rsid w:val="000746BD"/>
    <w:rsid w:val="00074915"/>
    <w:rsid w:val="000754B1"/>
    <w:rsid w:val="0007622A"/>
    <w:rsid w:val="00076314"/>
    <w:rsid w:val="000764FA"/>
    <w:rsid w:val="00076AA7"/>
    <w:rsid w:val="00077332"/>
    <w:rsid w:val="00077419"/>
    <w:rsid w:val="00077F13"/>
    <w:rsid w:val="00081141"/>
    <w:rsid w:val="000812A5"/>
    <w:rsid w:val="00081B5F"/>
    <w:rsid w:val="0008248A"/>
    <w:rsid w:val="00082763"/>
    <w:rsid w:val="00082A44"/>
    <w:rsid w:val="00082B32"/>
    <w:rsid w:val="00082B42"/>
    <w:rsid w:val="00082EB5"/>
    <w:rsid w:val="000832FE"/>
    <w:rsid w:val="00083C25"/>
    <w:rsid w:val="00084624"/>
    <w:rsid w:val="00084877"/>
    <w:rsid w:val="00084CD4"/>
    <w:rsid w:val="00084FE3"/>
    <w:rsid w:val="00085FFF"/>
    <w:rsid w:val="00087259"/>
    <w:rsid w:val="000873D8"/>
    <w:rsid w:val="000874A6"/>
    <w:rsid w:val="0009043C"/>
    <w:rsid w:val="0009050E"/>
    <w:rsid w:val="00090613"/>
    <w:rsid w:val="0009086A"/>
    <w:rsid w:val="00090BA1"/>
    <w:rsid w:val="00090C99"/>
    <w:rsid w:val="00090CB8"/>
    <w:rsid w:val="000913C6"/>
    <w:rsid w:val="000918FA"/>
    <w:rsid w:val="00091A6C"/>
    <w:rsid w:val="00092010"/>
    <w:rsid w:val="00092320"/>
    <w:rsid w:val="00092930"/>
    <w:rsid w:val="00093579"/>
    <w:rsid w:val="00093F4B"/>
    <w:rsid w:val="00094032"/>
    <w:rsid w:val="00094415"/>
    <w:rsid w:val="0009471F"/>
    <w:rsid w:val="00095715"/>
    <w:rsid w:val="00095D51"/>
    <w:rsid w:val="0009600C"/>
    <w:rsid w:val="000964CD"/>
    <w:rsid w:val="00096E62"/>
    <w:rsid w:val="000970C6"/>
    <w:rsid w:val="0009772B"/>
    <w:rsid w:val="00097990"/>
    <w:rsid w:val="000A019C"/>
    <w:rsid w:val="000A0A22"/>
    <w:rsid w:val="000A0E98"/>
    <w:rsid w:val="000A1162"/>
    <w:rsid w:val="000A155B"/>
    <w:rsid w:val="000A1574"/>
    <w:rsid w:val="000A2684"/>
    <w:rsid w:val="000A29DB"/>
    <w:rsid w:val="000A2E7A"/>
    <w:rsid w:val="000A3029"/>
    <w:rsid w:val="000A312E"/>
    <w:rsid w:val="000A35EA"/>
    <w:rsid w:val="000A3F49"/>
    <w:rsid w:val="000A49E1"/>
    <w:rsid w:val="000A5910"/>
    <w:rsid w:val="000A619C"/>
    <w:rsid w:val="000A64B4"/>
    <w:rsid w:val="000A6738"/>
    <w:rsid w:val="000A6B56"/>
    <w:rsid w:val="000A75B5"/>
    <w:rsid w:val="000A7E77"/>
    <w:rsid w:val="000B0177"/>
    <w:rsid w:val="000B01C3"/>
    <w:rsid w:val="000B0250"/>
    <w:rsid w:val="000B037D"/>
    <w:rsid w:val="000B1626"/>
    <w:rsid w:val="000B1E3A"/>
    <w:rsid w:val="000B2215"/>
    <w:rsid w:val="000B2769"/>
    <w:rsid w:val="000B28C6"/>
    <w:rsid w:val="000B3679"/>
    <w:rsid w:val="000B38D9"/>
    <w:rsid w:val="000B3A54"/>
    <w:rsid w:val="000B3CA2"/>
    <w:rsid w:val="000B47BA"/>
    <w:rsid w:val="000B5287"/>
    <w:rsid w:val="000B56AB"/>
    <w:rsid w:val="000B57B8"/>
    <w:rsid w:val="000B59C8"/>
    <w:rsid w:val="000B5E71"/>
    <w:rsid w:val="000B62B1"/>
    <w:rsid w:val="000B6377"/>
    <w:rsid w:val="000B63EE"/>
    <w:rsid w:val="000B688F"/>
    <w:rsid w:val="000B6ADD"/>
    <w:rsid w:val="000B7281"/>
    <w:rsid w:val="000B7A61"/>
    <w:rsid w:val="000C002D"/>
    <w:rsid w:val="000C04FB"/>
    <w:rsid w:val="000C1D6C"/>
    <w:rsid w:val="000C1E74"/>
    <w:rsid w:val="000C1F15"/>
    <w:rsid w:val="000C2F9C"/>
    <w:rsid w:val="000C30D7"/>
    <w:rsid w:val="000C31C4"/>
    <w:rsid w:val="000C3275"/>
    <w:rsid w:val="000C33FE"/>
    <w:rsid w:val="000C3F7F"/>
    <w:rsid w:val="000C58BB"/>
    <w:rsid w:val="000C672F"/>
    <w:rsid w:val="000C69F9"/>
    <w:rsid w:val="000C797E"/>
    <w:rsid w:val="000C7A5B"/>
    <w:rsid w:val="000C7B53"/>
    <w:rsid w:val="000C7B97"/>
    <w:rsid w:val="000D011F"/>
    <w:rsid w:val="000D0176"/>
    <w:rsid w:val="000D0CEB"/>
    <w:rsid w:val="000D0E66"/>
    <w:rsid w:val="000D1261"/>
    <w:rsid w:val="000D15A5"/>
    <w:rsid w:val="000D19B2"/>
    <w:rsid w:val="000D25B2"/>
    <w:rsid w:val="000D28C8"/>
    <w:rsid w:val="000D42B4"/>
    <w:rsid w:val="000D45C0"/>
    <w:rsid w:val="000D476C"/>
    <w:rsid w:val="000D5062"/>
    <w:rsid w:val="000D5B7D"/>
    <w:rsid w:val="000D5BB5"/>
    <w:rsid w:val="000D602E"/>
    <w:rsid w:val="000D621D"/>
    <w:rsid w:val="000D68C5"/>
    <w:rsid w:val="000D733B"/>
    <w:rsid w:val="000E128B"/>
    <w:rsid w:val="000E12D6"/>
    <w:rsid w:val="000E12E7"/>
    <w:rsid w:val="000E19AE"/>
    <w:rsid w:val="000E28AC"/>
    <w:rsid w:val="000E2B90"/>
    <w:rsid w:val="000E3562"/>
    <w:rsid w:val="000E36C8"/>
    <w:rsid w:val="000E3A9B"/>
    <w:rsid w:val="000E3F7B"/>
    <w:rsid w:val="000E42CD"/>
    <w:rsid w:val="000E46B2"/>
    <w:rsid w:val="000E48D3"/>
    <w:rsid w:val="000E5354"/>
    <w:rsid w:val="000E57BB"/>
    <w:rsid w:val="000E59FB"/>
    <w:rsid w:val="000E5A34"/>
    <w:rsid w:val="000E5CFA"/>
    <w:rsid w:val="000E5DEE"/>
    <w:rsid w:val="000E6039"/>
    <w:rsid w:val="000E624F"/>
    <w:rsid w:val="000E6478"/>
    <w:rsid w:val="000E7102"/>
    <w:rsid w:val="000E72DB"/>
    <w:rsid w:val="000E7395"/>
    <w:rsid w:val="000E7572"/>
    <w:rsid w:val="000E7EB0"/>
    <w:rsid w:val="000F0207"/>
    <w:rsid w:val="000F0321"/>
    <w:rsid w:val="000F0B55"/>
    <w:rsid w:val="000F0DB0"/>
    <w:rsid w:val="000F0EA7"/>
    <w:rsid w:val="000F1530"/>
    <w:rsid w:val="000F2542"/>
    <w:rsid w:val="000F2D01"/>
    <w:rsid w:val="000F2D3A"/>
    <w:rsid w:val="000F32A1"/>
    <w:rsid w:val="000F42AA"/>
    <w:rsid w:val="000F4F0A"/>
    <w:rsid w:val="000F510A"/>
    <w:rsid w:val="000F5297"/>
    <w:rsid w:val="000F5BC0"/>
    <w:rsid w:val="000F6067"/>
    <w:rsid w:val="000F616F"/>
    <w:rsid w:val="000F6B74"/>
    <w:rsid w:val="000F6D2D"/>
    <w:rsid w:val="000F737A"/>
    <w:rsid w:val="00100872"/>
    <w:rsid w:val="00100A65"/>
    <w:rsid w:val="001010E5"/>
    <w:rsid w:val="0010135E"/>
    <w:rsid w:val="001015BC"/>
    <w:rsid w:val="00101BF2"/>
    <w:rsid w:val="001022CA"/>
    <w:rsid w:val="0010321F"/>
    <w:rsid w:val="00103D16"/>
    <w:rsid w:val="0010448A"/>
    <w:rsid w:val="001044C0"/>
    <w:rsid w:val="00104BEB"/>
    <w:rsid w:val="001051EF"/>
    <w:rsid w:val="00105355"/>
    <w:rsid w:val="001062FD"/>
    <w:rsid w:val="001063AD"/>
    <w:rsid w:val="0010642C"/>
    <w:rsid w:val="001066B5"/>
    <w:rsid w:val="001066C2"/>
    <w:rsid w:val="00106A3B"/>
    <w:rsid w:val="00111403"/>
    <w:rsid w:val="001116C0"/>
    <w:rsid w:val="001116CD"/>
    <w:rsid w:val="00111797"/>
    <w:rsid w:val="0011188B"/>
    <w:rsid w:val="00111B71"/>
    <w:rsid w:val="00111D25"/>
    <w:rsid w:val="00111D33"/>
    <w:rsid w:val="00111E57"/>
    <w:rsid w:val="001120D4"/>
    <w:rsid w:val="001121AC"/>
    <w:rsid w:val="001121C4"/>
    <w:rsid w:val="00112913"/>
    <w:rsid w:val="001131B0"/>
    <w:rsid w:val="0011328C"/>
    <w:rsid w:val="00113574"/>
    <w:rsid w:val="00114040"/>
    <w:rsid w:val="0011414F"/>
    <w:rsid w:val="001142F0"/>
    <w:rsid w:val="001147C5"/>
    <w:rsid w:val="0011485E"/>
    <w:rsid w:val="001153E7"/>
    <w:rsid w:val="00115B64"/>
    <w:rsid w:val="0011641B"/>
    <w:rsid w:val="001164B4"/>
    <w:rsid w:val="0011678F"/>
    <w:rsid w:val="001169F5"/>
    <w:rsid w:val="0011773D"/>
    <w:rsid w:val="001209DF"/>
    <w:rsid w:val="0012132F"/>
    <w:rsid w:val="00121483"/>
    <w:rsid w:val="0012206E"/>
    <w:rsid w:val="001224F6"/>
    <w:rsid w:val="00122509"/>
    <w:rsid w:val="0012288E"/>
    <w:rsid w:val="00122DE8"/>
    <w:rsid w:val="0012304F"/>
    <w:rsid w:val="0012380D"/>
    <w:rsid w:val="00124694"/>
    <w:rsid w:val="001257B9"/>
    <w:rsid w:val="00125ED1"/>
    <w:rsid w:val="00126140"/>
    <w:rsid w:val="00126359"/>
    <w:rsid w:val="00126D46"/>
    <w:rsid w:val="00126F2C"/>
    <w:rsid w:val="0012733E"/>
    <w:rsid w:val="001306BF"/>
    <w:rsid w:val="00130DD6"/>
    <w:rsid w:val="001310DA"/>
    <w:rsid w:val="00131673"/>
    <w:rsid w:val="001319D5"/>
    <w:rsid w:val="0013204E"/>
    <w:rsid w:val="001320EE"/>
    <w:rsid w:val="00132DCC"/>
    <w:rsid w:val="00132DD5"/>
    <w:rsid w:val="00133787"/>
    <w:rsid w:val="0013388C"/>
    <w:rsid w:val="00133D18"/>
    <w:rsid w:val="00133E65"/>
    <w:rsid w:val="00133FF9"/>
    <w:rsid w:val="001346D7"/>
    <w:rsid w:val="00134739"/>
    <w:rsid w:val="001360C7"/>
    <w:rsid w:val="00136C77"/>
    <w:rsid w:val="0013717E"/>
    <w:rsid w:val="001376C0"/>
    <w:rsid w:val="00140211"/>
    <w:rsid w:val="00140B30"/>
    <w:rsid w:val="00142530"/>
    <w:rsid w:val="00143224"/>
    <w:rsid w:val="0014438E"/>
    <w:rsid w:val="001448BA"/>
    <w:rsid w:val="00144AE8"/>
    <w:rsid w:val="00144DB6"/>
    <w:rsid w:val="0014549C"/>
    <w:rsid w:val="00145774"/>
    <w:rsid w:val="00146348"/>
    <w:rsid w:val="0014686C"/>
    <w:rsid w:val="00146877"/>
    <w:rsid w:val="00146BF6"/>
    <w:rsid w:val="00147100"/>
    <w:rsid w:val="00147157"/>
    <w:rsid w:val="00147A81"/>
    <w:rsid w:val="00147D9B"/>
    <w:rsid w:val="00150013"/>
    <w:rsid w:val="001507C6"/>
    <w:rsid w:val="00150B1A"/>
    <w:rsid w:val="00150B5B"/>
    <w:rsid w:val="00150BD0"/>
    <w:rsid w:val="00150C48"/>
    <w:rsid w:val="00150D45"/>
    <w:rsid w:val="00150F4B"/>
    <w:rsid w:val="00151BA8"/>
    <w:rsid w:val="00152128"/>
    <w:rsid w:val="00152774"/>
    <w:rsid w:val="001527BB"/>
    <w:rsid w:val="00153086"/>
    <w:rsid w:val="001530CB"/>
    <w:rsid w:val="001531B6"/>
    <w:rsid w:val="00153753"/>
    <w:rsid w:val="00154107"/>
    <w:rsid w:val="00154299"/>
    <w:rsid w:val="001545BC"/>
    <w:rsid w:val="001545EE"/>
    <w:rsid w:val="001546C9"/>
    <w:rsid w:val="0015474A"/>
    <w:rsid w:val="001547F6"/>
    <w:rsid w:val="001548BC"/>
    <w:rsid w:val="00154E2F"/>
    <w:rsid w:val="00155313"/>
    <w:rsid w:val="00155626"/>
    <w:rsid w:val="00155950"/>
    <w:rsid w:val="0015598B"/>
    <w:rsid w:val="00155CA7"/>
    <w:rsid w:val="00156367"/>
    <w:rsid w:val="001563D6"/>
    <w:rsid w:val="00156B92"/>
    <w:rsid w:val="00156C9B"/>
    <w:rsid w:val="00156EB0"/>
    <w:rsid w:val="0015778B"/>
    <w:rsid w:val="0015786C"/>
    <w:rsid w:val="001607E6"/>
    <w:rsid w:val="00160E07"/>
    <w:rsid w:val="001611E9"/>
    <w:rsid w:val="001612E3"/>
    <w:rsid w:val="00161449"/>
    <w:rsid w:val="00162951"/>
    <w:rsid w:val="00163B03"/>
    <w:rsid w:val="001643B4"/>
    <w:rsid w:val="001650D1"/>
    <w:rsid w:val="001657B1"/>
    <w:rsid w:val="00165BAC"/>
    <w:rsid w:val="001660AC"/>
    <w:rsid w:val="00166754"/>
    <w:rsid w:val="00166790"/>
    <w:rsid w:val="00166932"/>
    <w:rsid w:val="001669BF"/>
    <w:rsid w:val="00167251"/>
    <w:rsid w:val="00167270"/>
    <w:rsid w:val="00167807"/>
    <w:rsid w:val="00171697"/>
    <w:rsid w:val="0017190F"/>
    <w:rsid w:val="00171947"/>
    <w:rsid w:val="0017225F"/>
    <w:rsid w:val="0017240B"/>
    <w:rsid w:val="0017349E"/>
    <w:rsid w:val="00173ABD"/>
    <w:rsid w:val="001740F7"/>
    <w:rsid w:val="00174B71"/>
    <w:rsid w:val="0017510A"/>
    <w:rsid w:val="00175601"/>
    <w:rsid w:val="00175C85"/>
    <w:rsid w:val="00175CA5"/>
    <w:rsid w:val="00175D06"/>
    <w:rsid w:val="0017692C"/>
    <w:rsid w:val="0017692E"/>
    <w:rsid w:val="00176E0D"/>
    <w:rsid w:val="00177138"/>
    <w:rsid w:val="00177169"/>
    <w:rsid w:val="001774DC"/>
    <w:rsid w:val="00177576"/>
    <w:rsid w:val="001803C1"/>
    <w:rsid w:val="0018117A"/>
    <w:rsid w:val="001828B0"/>
    <w:rsid w:val="001828DA"/>
    <w:rsid w:val="001829A4"/>
    <w:rsid w:val="00182DC5"/>
    <w:rsid w:val="0018316C"/>
    <w:rsid w:val="001838A3"/>
    <w:rsid w:val="00183B15"/>
    <w:rsid w:val="001847A2"/>
    <w:rsid w:val="00184C6D"/>
    <w:rsid w:val="001853FE"/>
    <w:rsid w:val="00185408"/>
    <w:rsid w:val="00185671"/>
    <w:rsid w:val="0018594C"/>
    <w:rsid w:val="00185FF0"/>
    <w:rsid w:val="00186345"/>
    <w:rsid w:val="00186AA9"/>
    <w:rsid w:val="00186D15"/>
    <w:rsid w:val="0018718F"/>
    <w:rsid w:val="0018768C"/>
    <w:rsid w:val="00190289"/>
    <w:rsid w:val="001902AB"/>
    <w:rsid w:val="00190E95"/>
    <w:rsid w:val="00191B58"/>
    <w:rsid w:val="0019294B"/>
    <w:rsid w:val="00192C81"/>
    <w:rsid w:val="00192FD4"/>
    <w:rsid w:val="00195DE5"/>
    <w:rsid w:val="00195EE9"/>
    <w:rsid w:val="00196087"/>
    <w:rsid w:val="00196542"/>
    <w:rsid w:val="00196618"/>
    <w:rsid w:val="001967E7"/>
    <w:rsid w:val="00196874"/>
    <w:rsid w:val="00196B3E"/>
    <w:rsid w:val="00197287"/>
    <w:rsid w:val="00197C96"/>
    <w:rsid w:val="001A01A6"/>
    <w:rsid w:val="001A05D0"/>
    <w:rsid w:val="001A0A01"/>
    <w:rsid w:val="001A1192"/>
    <w:rsid w:val="001A1625"/>
    <w:rsid w:val="001A17F9"/>
    <w:rsid w:val="001A1DDA"/>
    <w:rsid w:val="001A2351"/>
    <w:rsid w:val="001A24E5"/>
    <w:rsid w:val="001A2555"/>
    <w:rsid w:val="001A2686"/>
    <w:rsid w:val="001A2A69"/>
    <w:rsid w:val="001A2AB9"/>
    <w:rsid w:val="001A2CCE"/>
    <w:rsid w:val="001A32AD"/>
    <w:rsid w:val="001A35EE"/>
    <w:rsid w:val="001A365E"/>
    <w:rsid w:val="001A3722"/>
    <w:rsid w:val="001A37E0"/>
    <w:rsid w:val="001A3DBA"/>
    <w:rsid w:val="001A3F3A"/>
    <w:rsid w:val="001A408E"/>
    <w:rsid w:val="001A4244"/>
    <w:rsid w:val="001A444A"/>
    <w:rsid w:val="001A47F2"/>
    <w:rsid w:val="001A540E"/>
    <w:rsid w:val="001A56A0"/>
    <w:rsid w:val="001A59DA"/>
    <w:rsid w:val="001A6C2D"/>
    <w:rsid w:val="001A6EC8"/>
    <w:rsid w:val="001A6F31"/>
    <w:rsid w:val="001A74B1"/>
    <w:rsid w:val="001A75EF"/>
    <w:rsid w:val="001A78DC"/>
    <w:rsid w:val="001B0669"/>
    <w:rsid w:val="001B0F7D"/>
    <w:rsid w:val="001B1621"/>
    <w:rsid w:val="001B182B"/>
    <w:rsid w:val="001B2453"/>
    <w:rsid w:val="001B25AB"/>
    <w:rsid w:val="001B28BC"/>
    <w:rsid w:val="001B2BD4"/>
    <w:rsid w:val="001B3184"/>
    <w:rsid w:val="001B3405"/>
    <w:rsid w:val="001B383E"/>
    <w:rsid w:val="001B3D47"/>
    <w:rsid w:val="001B3FD9"/>
    <w:rsid w:val="001B4C4F"/>
    <w:rsid w:val="001B4D47"/>
    <w:rsid w:val="001B5379"/>
    <w:rsid w:val="001B5BB5"/>
    <w:rsid w:val="001B5F10"/>
    <w:rsid w:val="001B62FE"/>
    <w:rsid w:val="001B6901"/>
    <w:rsid w:val="001B6C91"/>
    <w:rsid w:val="001B6F28"/>
    <w:rsid w:val="001B7522"/>
    <w:rsid w:val="001C0AEC"/>
    <w:rsid w:val="001C0B11"/>
    <w:rsid w:val="001C0E54"/>
    <w:rsid w:val="001C210A"/>
    <w:rsid w:val="001C22CB"/>
    <w:rsid w:val="001C2439"/>
    <w:rsid w:val="001C2861"/>
    <w:rsid w:val="001C3130"/>
    <w:rsid w:val="001C4560"/>
    <w:rsid w:val="001C47D5"/>
    <w:rsid w:val="001C4811"/>
    <w:rsid w:val="001C4A18"/>
    <w:rsid w:val="001C4B1E"/>
    <w:rsid w:val="001C4B70"/>
    <w:rsid w:val="001C5315"/>
    <w:rsid w:val="001C54A6"/>
    <w:rsid w:val="001C5CCD"/>
    <w:rsid w:val="001C624B"/>
    <w:rsid w:val="001C644D"/>
    <w:rsid w:val="001C6521"/>
    <w:rsid w:val="001C6886"/>
    <w:rsid w:val="001C734F"/>
    <w:rsid w:val="001C76CD"/>
    <w:rsid w:val="001C7DA2"/>
    <w:rsid w:val="001D16AF"/>
    <w:rsid w:val="001D1D48"/>
    <w:rsid w:val="001D1DBB"/>
    <w:rsid w:val="001D2511"/>
    <w:rsid w:val="001D2839"/>
    <w:rsid w:val="001D2E7E"/>
    <w:rsid w:val="001D340A"/>
    <w:rsid w:val="001D38BE"/>
    <w:rsid w:val="001D3F63"/>
    <w:rsid w:val="001D4A53"/>
    <w:rsid w:val="001D4D82"/>
    <w:rsid w:val="001D50ED"/>
    <w:rsid w:val="001D531F"/>
    <w:rsid w:val="001D575D"/>
    <w:rsid w:val="001D64DB"/>
    <w:rsid w:val="001D6CB9"/>
    <w:rsid w:val="001D73DA"/>
    <w:rsid w:val="001D74AF"/>
    <w:rsid w:val="001D7805"/>
    <w:rsid w:val="001D79A3"/>
    <w:rsid w:val="001D7A29"/>
    <w:rsid w:val="001E0141"/>
    <w:rsid w:val="001E0226"/>
    <w:rsid w:val="001E0704"/>
    <w:rsid w:val="001E0B3C"/>
    <w:rsid w:val="001E0DEB"/>
    <w:rsid w:val="001E11AA"/>
    <w:rsid w:val="001E1332"/>
    <w:rsid w:val="001E139C"/>
    <w:rsid w:val="001E1419"/>
    <w:rsid w:val="001E17EB"/>
    <w:rsid w:val="001E1867"/>
    <w:rsid w:val="001E190B"/>
    <w:rsid w:val="001E227B"/>
    <w:rsid w:val="001E2512"/>
    <w:rsid w:val="001E2710"/>
    <w:rsid w:val="001E272F"/>
    <w:rsid w:val="001E3146"/>
    <w:rsid w:val="001E32AC"/>
    <w:rsid w:val="001E3624"/>
    <w:rsid w:val="001E4727"/>
    <w:rsid w:val="001E4782"/>
    <w:rsid w:val="001E4EF6"/>
    <w:rsid w:val="001E54E9"/>
    <w:rsid w:val="001E5566"/>
    <w:rsid w:val="001E563E"/>
    <w:rsid w:val="001E56B1"/>
    <w:rsid w:val="001E5722"/>
    <w:rsid w:val="001E58C4"/>
    <w:rsid w:val="001E5E56"/>
    <w:rsid w:val="001E5EAF"/>
    <w:rsid w:val="001E6136"/>
    <w:rsid w:val="001E6DD2"/>
    <w:rsid w:val="001E7445"/>
    <w:rsid w:val="001F18DC"/>
    <w:rsid w:val="001F191B"/>
    <w:rsid w:val="001F2BFD"/>
    <w:rsid w:val="001F3BE5"/>
    <w:rsid w:val="001F59C3"/>
    <w:rsid w:val="001F5BE7"/>
    <w:rsid w:val="001F663E"/>
    <w:rsid w:val="001F6B7E"/>
    <w:rsid w:val="001F748F"/>
    <w:rsid w:val="001F7528"/>
    <w:rsid w:val="00200545"/>
    <w:rsid w:val="00200D0B"/>
    <w:rsid w:val="00201522"/>
    <w:rsid w:val="00201548"/>
    <w:rsid w:val="002026F7"/>
    <w:rsid w:val="00202A91"/>
    <w:rsid w:val="002030DC"/>
    <w:rsid w:val="0020361E"/>
    <w:rsid w:val="00203651"/>
    <w:rsid w:val="0020382E"/>
    <w:rsid w:val="00204726"/>
    <w:rsid w:val="00204CF0"/>
    <w:rsid w:val="002051E9"/>
    <w:rsid w:val="0020598F"/>
    <w:rsid w:val="002059F8"/>
    <w:rsid w:val="00205C7E"/>
    <w:rsid w:val="00205F95"/>
    <w:rsid w:val="002061E0"/>
    <w:rsid w:val="00206888"/>
    <w:rsid w:val="00206C62"/>
    <w:rsid w:val="0020773B"/>
    <w:rsid w:val="00207787"/>
    <w:rsid w:val="00207B12"/>
    <w:rsid w:val="00207CDA"/>
    <w:rsid w:val="00207F49"/>
    <w:rsid w:val="00207FC6"/>
    <w:rsid w:val="0021031D"/>
    <w:rsid w:val="002103D8"/>
    <w:rsid w:val="0021198C"/>
    <w:rsid w:val="00211CDE"/>
    <w:rsid w:val="00212441"/>
    <w:rsid w:val="00212456"/>
    <w:rsid w:val="00213CCA"/>
    <w:rsid w:val="00213DE9"/>
    <w:rsid w:val="0021486F"/>
    <w:rsid w:val="002149FF"/>
    <w:rsid w:val="00214DB6"/>
    <w:rsid w:val="00215BF6"/>
    <w:rsid w:val="002166E8"/>
    <w:rsid w:val="00216E7B"/>
    <w:rsid w:val="002179C8"/>
    <w:rsid w:val="00217AA0"/>
    <w:rsid w:val="00220095"/>
    <w:rsid w:val="00220CD6"/>
    <w:rsid w:val="0022165F"/>
    <w:rsid w:val="00221A36"/>
    <w:rsid w:val="002222B4"/>
    <w:rsid w:val="002228A1"/>
    <w:rsid w:val="00222C77"/>
    <w:rsid w:val="00222E6E"/>
    <w:rsid w:val="002230A7"/>
    <w:rsid w:val="00223150"/>
    <w:rsid w:val="002239D4"/>
    <w:rsid w:val="00223A25"/>
    <w:rsid w:val="00223A47"/>
    <w:rsid w:val="00224190"/>
    <w:rsid w:val="00224370"/>
    <w:rsid w:val="00225301"/>
    <w:rsid w:val="002256D6"/>
    <w:rsid w:val="0022578B"/>
    <w:rsid w:val="00226130"/>
    <w:rsid w:val="00226F84"/>
    <w:rsid w:val="002270DE"/>
    <w:rsid w:val="0022755F"/>
    <w:rsid w:val="00227665"/>
    <w:rsid w:val="002306B5"/>
    <w:rsid w:val="00230B30"/>
    <w:rsid w:val="002315CC"/>
    <w:rsid w:val="00232979"/>
    <w:rsid w:val="00233738"/>
    <w:rsid w:val="002338FE"/>
    <w:rsid w:val="00234133"/>
    <w:rsid w:val="00234510"/>
    <w:rsid w:val="0023476B"/>
    <w:rsid w:val="00235586"/>
    <w:rsid w:val="00235ED2"/>
    <w:rsid w:val="0023604E"/>
    <w:rsid w:val="00236151"/>
    <w:rsid w:val="002362E4"/>
    <w:rsid w:val="002375AD"/>
    <w:rsid w:val="002404B1"/>
    <w:rsid w:val="00240A8A"/>
    <w:rsid w:val="00241890"/>
    <w:rsid w:val="00241DD6"/>
    <w:rsid w:val="002420C6"/>
    <w:rsid w:val="00242594"/>
    <w:rsid w:val="002427AC"/>
    <w:rsid w:val="00242C84"/>
    <w:rsid w:val="0024330C"/>
    <w:rsid w:val="0024332B"/>
    <w:rsid w:val="00243472"/>
    <w:rsid w:val="00243A55"/>
    <w:rsid w:val="00243CBA"/>
    <w:rsid w:val="00246058"/>
    <w:rsid w:val="0024634D"/>
    <w:rsid w:val="0024668D"/>
    <w:rsid w:val="00246758"/>
    <w:rsid w:val="002469B7"/>
    <w:rsid w:val="00246E7B"/>
    <w:rsid w:val="0024749C"/>
    <w:rsid w:val="00247904"/>
    <w:rsid w:val="0024798A"/>
    <w:rsid w:val="00247AB7"/>
    <w:rsid w:val="00247DF1"/>
    <w:rsid w:val="002508E6"/>
    <w:rsid w:val="002514B0"/>
    <w:rsid w:val="002516EA"/>
    <w:rsid w:val="00251875"/>
    <w:rsid w:val="00251D12"/>
    <w:rsid w:val="002525D1"/>
    <w:rsid w:val="00252603"/>
    <w:rsid w:val="0025291A"/>
    <w:rsid w:val="00252B24"/>
    <w:rsid w:val="00252C83"/>
    <w:rsid w:val="00253126"/>
    <w:rsid w:val="0025354B"/>
    <w:rsid w:val="0025386D"/>
    <w:rsid w:val="00253C48"/>
    <w:rsid w:val="00254735"/>
    <w:rsid w:val="00254F24"/>
    <w:rsid w:val="002559D9"/>
    <w:rsid w:val="00255EDF"/>
    <w:rsid w:val="0025648A"/>
    <w:rsid w:val="0025651D"/>
    <w:rsid w:val="002567BE"/>
    <w:rsid w:val="00256800"/>
    <w:rsid w:val="00257FED"/>
    <w:rsid w:val="002603D0"/>
    <w:rsid w:val="002607BA"/>
    <w:rsid w:val="00260F9C"/>
    <w:rsid w:val="00261052"/>
    <w:rsid w:val="0026139F"/>
    <w:rsid w:val="00261ECF"/>
    <w:rsid w:val="00262331"/>
    <w:rsid w:val="0026275B"/>
    <w:rsid w:val="00262F69"/>
    <w:rsid w:val="00263B65"/>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6EA4"/>
    <w:rsid w:val="002673E1"/>
    <w:rsid w:val="00267698"/>
    <w:rsid w:val="00267E19"/>
    <w:rsid w:val="00267FA8"/>
    <w:rsid w:val="0027050B"/>
    <w:rsid w:val="0027067F"/>
    <w:rsid w:val="00270A87"/>
    <w:rsid w:val="00270FD9"/>
    <w:rsid w:val="00271DC7"/>
    <w:rsid w:val="00271F51"/>
    <w:rsid w:val="002720D8"/>
    <w:rsid w:val="002720E1"/>
    <w:rsid w:val="00272780"/>
    <w:rsid w:val="00272C0B"/>
    <w:rsid w:val="00272C4F"/>
    <w:rsid w:val="002730CF"/>
    <w:rsid w:val="002735AF"/>
    <w:rsid w:val="00273952"/>
    <w:rsid w:val="002739F3"/>
    <w:rsid w:val="00274341"/>
    <w:rsid w:val="002746BF"/>
    <w:rsid w:val="00274C99"/>
    <w:rsid w:val="00274F12"/>
    <w:rsid w:val="00275426"/>
    <w:rsid w:val="00275AD3"/>
    <w:rsid w:val="00275B9A"/>
    <w:rsid w:val="0027650D"/>
    <w:rsid w:val="00276645"/>
    <w:rsid w:val="002769DD"/>
    <w:rsid w:val="00276E29"/>
    <w:rsid w:val="00277424"/>
    <w:rsid w:val="00277CE3"/>
    <w:rsid w:val="00277D70"/>
    <w:rsid w:val="00277DC0"/>
    <w:rsid w:val="0028058F"/>
    <w:rsid w:val="00280819"/>
    <w:rsid w:val="0028094D"/>
    <w:rsid w:val="00280B94"/>
    <w:rsid w:val="00280C56"/>
    <w:rsid w:val="00280C58"/>
    <w:rsid w:val="00281BC6"/>
    <w:rsid w:val="00281D42"/>
    <w:rsid w:val="00281ECA"/>
    <w:rsid w:val="0028229A"/>
    <w:rsid w:val="002822A1"/>
    <w:rsid w:val="00282635"/>
    <w:rsid w:val="00283160"/>
    <w:rsid w:val="00283199"/>
    <w:rsid w:val="002839F8"/>
    <w:rsid w:val="002840AE"/>
    <w:rsid w:val="0028417E"/>
    <w:rsid w:val="0028419A"/>
    <w:rsid w:val="00284428"/>
    <w:rsid w:val="00284553"/>
    <w:rsid w:val="0028471F"/>
    <w:rsid w:val="00285366"/>
    <w:rsid w:val="00286ACE"/>
    <w:rsid w:val="00287C54"/>
    <w:rsid w:val="00287F2E"/>
    <w:rsid w:val="00287F95"/>
    <w:rsid w:val="00290571"/>
    <w:rsid w:val="002906E1"/>
    <w:rsid w:val="00290A4E"/>
    <w:rsid w:val="00290F22"/>
    <w:rsid w:val="0029102A"/>
    <w:rsid w:val="00291138"/>
    <w:rsid w:val="00292515"/>
    <w:rsid w:val="00292A4E"/>
    <w:rsid w:val="00293639"/>
    <w:rsid w:val="00293A69"/>
    <w:rsid w:val="002941C1"/>
    <w:rsid w:val="00294486"/>
    <w:rsid w:val="00294734"/>
    <w:rsid w:val="00294863"/>
    <w:rsid w:val="00295365"/>
    <w:rsid w:val="002953A6"/>
    <w:rsid w:val="00295508"/>
    <w:rsid w:val="00295F22"/>
    <w:rsid w:val="00296B8A"/>
    <w:rsid w:val="00297701"/>
    <w:rsid w:val="00297932"/>
    <w:rsid w:val="00297B32"/>
    <w:rsid w:val="00297BD3"/>
    <w:rsid w:val="00297C24"/>
    <w:rsid w:val="002A0023"/>
    <w:rsid w:val="002A03B7"/>
    <w:rsid w:val="002A056E"/>
    <w:rsid w:val="002A134F"/>
    <w:rsid w:val="002A1A8A"/>
    <w:rsid w:val="002A1DB4"/>
    <w:rsid w:val="002A1EE5"/>
    <w:rsid w:val="002A2E6E"/>
    <w:rsid w:val="002A344D"/>
    <w:rsid w:val="002A3465"/>
    <w:rsid w:val="002A3696"/>
    <w:rsid w:val="002A4D66"/>
    <w:rsid w:val="002A52DC"/>
    <w:rsid w:val="002A541D"/>
    <w:rsid w:val="002A5CC2"/>
    <w:rsid w:val="002A5EB3"/>
    <w:rsid w:val="002A7509"/>
    <w:rsid w:val="002A7562"/>
    <w:rsid w:val="002A7CF2"/>
    <w:rsid w:val="002A7D4F"/>
    <w:rsid w:val="002B00FC"/>
    <w:rsid w:val="002B0240"/>
    <w:rsid w:val="002B0F51"/>
    <w:rsid w:val="002B10D7"/>
    <w:rsid w:val="002B17D2"/>
    <w:rsid w:val="002B1926"/>
    <w:rsid w:val="002B2F52"/>
    <w:rsid w:val="002B305E"/>
    <w:rsid w:val="002B3497"/>
    <w:rsid w:val="002B4B0F"/>
    <w:rsid w:val="002B4D04"/>
    <w:rsid w:val="002B4EAF"/>
    <w:rsid w:val="002B4FA2"/>
    <w:rsid w:val="002B52EC"/>
    <w:rsid w:val="002B5B4E"/>
    <w:rsid w:val="002B6572"/>
    <w:rsid w:val="002B69A7"/>
    <w:rsid w:val="002B69B1"/>
    <w:rsid w:val="002B6C95"/>
    <w:rsid w:val="002B7114"/>
    <w:rsid w:val="002B72AB"/>
    <w:rsid w:val="002B7840"/>
    <w:rsid w:val="002B7DFD"/>
    <w:rsid w:val="002C07CA"/>
    <w:rsid w:val="002C0D12"/>
    <w:rsid w:val="002C170E"/>
    <w:rsid w:val="002C1E05"/>
    <w:rsid w:val="002C2346"/>
    <w:rsid w:val="002C3244"/>
    <w:rsid w:val="002C3453"/>
    <w:rsid w:val="002C3B8D"/>
    <w:rsid w:val="002C3FE4"/>
    <w:rsid w:val="002C4107"/>
    <w:rsid w:val="002C4128"/>
    <w:rsid w:val="002C4159"/>
    <w:rsid w:val="002C52DC"/>
    <w:rsid w:val="002C543F"/>
    <w:rsid w:val="002C54C5"/>
    <w:rsid w:val="002C57A6"/>
    <w:rsid w:val="002C5D8C"/>
    <w:rsid w:val="002C62B2"/>
    <w:rsid w:val="002C68C0"/>
    <w:rsid w:val="002C6A55"/>
    <w:rsid w:val="002C7DB8"/>
    <w:rsid w:val="002C7DC9"/>
    <w:rsid w:val="002C7F51"/>
    <w:rsid w:val="002C7FE1"/>
    <w:rsid w:val="002D05EF"/>
    <w:rsid w:val="002D09AA"/>
    <w:rsid w:val="002D1BA4"/>
    <w:rsid w:val="002D1DDC"/>
    <w:rsid w:val="002D2265"/>
    <w:rsid w:val="002D23CF"/>
    <w:rsid w:val="002D2483"/>
    <w:rsid w:val="002D25B7"/>
    <w:rsid w:val="002D2B73"/>
    <w:rsid w:val="002D32FE"/>
    <w:rsid w:val="002D3C24"/>
    <w:rsid w:val="002D426A"/>
    <w:rsid w:val="002D4905"/>
    <w:rsid w:val="002D4A45"/>
    <w:rsid w:val="002D4ACA"/>
    <w:rsid w:val="002D4FF1"/>
    <w:rsid w:val="002D5FE6"/>
    <w:rsid w:val="002D6117"/>
    <w:rsid w:val="002D62A8"/>
    <w:rsid w:val="002D637C"/>
    <w:rsid w:val="002D6595"/>
    <w:rsid w:val="002D67B5"/>
    <w:rsid w:val="002D67D8"/>
    <w:rsid w:val="002D6E18"/>
    <w:rsid w:val="002D6F9C"/>
    <w:rsid w:val="002D783B"/>
    <w:rsid w:val="002D7FC7"/>
    <w:rsid w:val="002E036F"/>
    <w:rsid w:val="002E0515"/>
    <w:rsid w:val="002E05C4"/>
    <w:rsid w:val="002E1D2C"/>
    <w:rsid w:val="002E1D39"/>
    <w:rsid w:val="002E2913"/>
    <w:rsid w:val="002E322D"/>
    <w:rsid w:val="002E3235"/>
    <w:rsid w:val="002E3784"/>
    <w:rsid w:val="002E3AD4"/>
    <w:rsid w:val="002E446E"/>
    <w:rsid w:val="002E4F51"/>
    <w:rsid w:val="002E5AA4"/>
    <w:rsid w:val="002E5F5C"/>
    <w:rsid w:val="002E6931"/>
    <w:rsid w:val="002E6A11"/>
    <w:rsid w:val="002E6E6F"/>
    <w:rsid w:val="002E7267"/>
    <w:rsid w:val="002E7924"/>
    <w:rsid w:val="002E7D13"/>
    <w:rsid w:val="002E7EEB"/>
    <w:rsid w:val="002F0030"/>
    <w:rsid w:val="002F0902"/>
    <w:rsid w:val="002F0999"/>
    <w:rsid w:val="002F1117"/>
    <w:rsid w:val="002F133B"/>
    <w:rsid w:val="002F1403"/>
    <w:rsid w:val="002F1993"/>
    <w:rsid w:val="002F26F4"/>
    <w:rsid w:val="002F2A2B"/>
    <w:rsid w:val="002F3342"/>
    <w:rsid w:val="002F33F0"/>
    <w:rsid w:val="002F356B"/>
    <w:rsid w:val="002F395E"/>
    <w:rsid w:val="002F3CA3"/>
    <w:rsid w:val="002F3D12"/>
    <w:rsid w:val="002F3DCC"/>
    <w:rsid w:val="002F44AA"/>
    <w:rsid w:val="002F4F0A"/>
    <w:rsid w:val="002F528B"/>
    <w:rsid w:val="002F5421"/>
    <w:rsid w:val="002F54A5"/>
    <w:rsid w:val="002F54AF"/>
    <w:rsid w:val="002F5964"/>
    <w:rsid w:val="002F5FFA"/>
    <w:rsid w:val="002F612C"/>
    <w:rsid w:val="002F6C7E"/>
    <w:rsid w:val="002F73F5"/>
    <w:rsid w:val="002F743B"/>
    <w:rsid w:val="002F7C1C"/>
    <w:rsid w:val="002F7D7D"/>
    <w:rsid w:val="0030005A"/>
    <w:rsid w:val="0030011C"/>
    <w:rsid w:val="0030027B"/>
    <w:rsid w:val="003003C7"/>
    <w:rsid w:val="003005AE"/>
    <w:rsid w:val="00300683"/>
    <w:rsid w:val="00300D02"/>
    <w:rsid w:val="003011E1"/>
    <w:rsid w:val="0030211F"/>
    <w:rsid w:val="00303D5C"/>
    <w:rsid w:val="00304070"/>
    <w:rsid w:val="003046D9"/>
    <w:rsid w:val="00304DE7"/>
    <w:rsid w:val="00304E01"/>
    <w:rsid w:val="0030615A"/>
    <w:rsid w:val="00306219"/>
    <w:rsid w:val="0030631B"/>
    <w:rsid w:val="00306790"/>
    <w:rsid w:val="00306F1F"/>
    <w:rsid w:val="003071A1"/>
    <w:rsid w:val="003074DF"/>
    <w:rsid w:val="00307D2C"/>
    <w:rsid w:val="0031058A"/>
    <w:rsid w:val="003106C5"/>
    <w:rsid w:val="00310C6D"/>
    <w:rsid w:val="00311B15"/>
    <w:rsid w:val="00311DE8"/>
    <w:rsid w:val="00312353"/>
    <w:rsid w:val="003123C6"/>
    <w:rsid w:val="00312C61"/>
    <w:rsid w:val="00312E30"/>
    <w:rsid w:val="00313020"/>
    <w:rsid w:val="00313446"/>
    <w:rsid w:val="00313789"/>
    <w:rsid w:val="003138A7"/>
    <w:rsid w:val="00313A12"/>
    <w:rsid w:val="00313C2E"/>
    <w:rsid w:val="003148C4"/>
    <w:rsid w:val="00314B79"/>
    <w:rsid w:val="003153E8"/>
    <w:rsid w:val="003155AC"/>
    <w:rsid w:val="0031580E"/>
    <w:rsid w:val="00315854"/>
    <w:rsid w:val="00315F70"/>
    <w:rsid w:val="003164B9"/>
    <w:rsid w:val="00316770"/>
    <w:rsid w:val="00316AEE"/>
    <w:rsid w:val="00316FAF"/>
    <w:rsid w:val="003201FF"/>
    <w:rsid w:val="00320E5D"/>
    <w:rsid w:val="003210BE"/>
    <w:rsid w:val="003214E6"/>
    <w:rsid w:val="0032156A"/>
    <w:rsid w:val="003216F9"/>
    <w:rsid w:val="00322998"/>
    <w:rsid w:val="00322DEF"/>
    <w:rsid w:val="00323F09"/>
    <w:rsid w:val="0032423E"/>
    <w:rsid w:val="00324465"/>
    <w:rsid w:val="00324F87"/>
    <w:rsid w:val="00325E73"/>
    <w:rsid w:val="003277B9"/>
    <w:rsid w:val="003278DB"/>
    <w:rsid w:val="00327979"/>
    <w:rsid w:val="00327986"/>
    <w:rsid w:val="00327D5E"/>
    <w:rsid w:val="00327FEE"/>
    <w:rsid w:val="0033046D"/>
    <w:rsid w:val="0033087E"/>
    <w:rsid w:val="00330B6F"/>
    <w:rsid w:val="00330E9A"/>
    <w:rsid w:val="00331577"/>
    <w:rsid w:val="003316D8"/>
    <w:rsid w:val="003318A1"/>
    <w:rsid w:val="00331C98"/>
    <w:rsid w:val="00331EB7"/>
    <w:rsid w:val="00331FF2"/>
    <w:rsid w:val="003321C3"/>
    <w:rsid w:val="00332663"/>
    <w:rsid w:val="00333354"/>
    <w:rsid w:val="0033348B"/>
    <w:rsid w:val="003334C1"/>
    <w:rsid w:val="00334047"/>
    <w:rsid w:val="00334D86"/>
    <w:rsid w:val="00334EA8"/>
    <w:rsid w:val="0033555C"/>
    <w:rsid w:val="00335574"/>
    <w:rsid w:val="00335999"/>
    <w:rsid w:val="00335EB4"/>
    <w:rsid w:val="00335FE0"/>
    <w:rsid w:val="00336217"/>
    <w:rsid w:val="0033632C"/>
    <w:rsid w:val="00336631"/>
    <w:rsid w:val="003366A4"/>
    <w:rsid w:val="00336877"/>
    <w:rsid w:val="00336B6D"/>
    <w:rsid w:val="00337027"/>
    <w:rsid w:val="003371D5"/>
    <w:rsid w:val="00337681"/>
    <w:rsid w:val="00337937"/>
    <w:rsid w:val="00337D2B"/>
    <w:rsid w:val="00340E40"/>
    <w:rsid w:val="003427AC"/>
    <w:rsid w:val="0034291E"/>
    <w:rsid w:val="00342EC4"/>
    <w:rsid w:val="003431D6"/>
    <w:rsid w:val="0034325C"/>
    <w:rsid w:val="00343A45"/>
    <w:rsid w:val="00343B89"/>
    <w:rsid w:val="00343E62"/>
    <w:rsid w:val="00344007"/>
    <w:rsid w:val="00344266"/>
    <w:rsid w:val="003445A7"/>
    <w:rsid w:val="003447E7"/>
    <w:rsid w:val="00344988"/>
    <w:rsid w:val="00345909"/>
    <w:rsid w:val="003464A4"/>
    <w:rsid w:val="00346EDD"/>
    <w:rsid w:val="00346FA3"/>
    <w:rsid w:val="00347B09"/>
    <w:rsid w:val="003501B8"/>
    <w:rsid w:val="003504F3"/>
    <w:rsid w:val="003516D3"/>
    <w:rsid w:val="00351B1E"/>
    <w:rsid w:val="00351D52"/>
    <w:rsid w:val="00351EBF"/>
    <w:rsid w:val="00352358"/>
    <w:rsid w:val="003528FE"/>
    <w:rsid w:val="003529DD"/>
    <w:rsid w:val="00352F5A"/>
    <w:rsid w:val="00353517"/>
    <w:rsid w:val="00353C92"/>
    <w:rsid w:val="00353D2D"/>
    <w:rsid w:val="00353FEB"/>
    <w:rsid w:val="00354173"/>
    <w:rsid w:val="00354417"/>
    <w:rsid w:val="003544B6"/>
    <w:rsid w:val="00355BFF"/>
    <w:rsid w:val="003562E3"/>
    <w:rsid w:val="00356678"/>
    <w:rsid w:val="003567A9"/>
    <w:rsid w:val="00357984"/>
    <w:rsid w:val="00357A5E"/>
    <w:rsid w:val="00357E0C"/>
    <w:rsid w:val="003600C3"/>
    <w:rsid w:val="00360840"/>
    <w:rsid w:val="00360A18"/>
    <w:rsid w:val="00360CB2"/>
    <w:rsid w:val="003612DF"/>
    <w:rsid w:val="003615F1"/>
    <w:rsid w:val="003618D5"/>
    <w:rsid w:val="003619C5"/>
    <w:rsid w:val="00361A07"/>
    <w:rsid w:val="00361E8A"/>
    <w:rsid w:val="003627DF"/>
    <w:rsid w:val="00362EB1"/>
    <w:rsid w:val="003634D7"/>
    <w:rsid w:val="003637A4"/>
    <w:rsid w:val="00363E71"/>
    <w:rsid w:val="00364908"/>
    <w:rsid w:val="003658F3"/>
    <w:rsid w:val="00365E56"/>
    <w:rsid w:val="0036637C"/>
    <w:rsid w:val="00366DCA"/>
    <w:rsid w:val="00366FBD"/>
    <w:rsid w:val="0036764E"/>
    <w:rsid w:val="0036784C"/>
    <w:rsid w:val="00367CFB"/>
    <w:rsid w:val="00370C36"/>
    <w:rsid w:val="00371426"/>
    <w:rsid w:val="00372733"/>
    <w:rsid w:val="00372BC7"/>
    <w:rsid w:val="00372C76"/>
    <w:rsid w:val="00374042"/>
    <w:rsid w:val="00374093"/>
    <w:rsid w:val="0037459D"/>
    <w:rsid w:val="0037487F"/>
    <w:rsid w:val="00374BB9"/>
    <w:rsid w:val="003758CC"/>
    <w:rsid w:val="0037655E"/>
    <w:rsid w:val="00376924"/>
    <w:rsid w:val="00376976"/>
    <w:rsid w:val="00376B53"/>
    <w:rsid w:val="0037705C"/>
    <w:rsid w:val="00377443"/>
    <w:rsid w:val="00377B0D"/>
    <w:rsid w:val="00377EA1"/>
    <w:rsid w:val="00381105"/>
    <w:rsid w:val="0038125B"/>
    <w:rsid w:val="0038141D"/>
    <w:rsid w:val="003814C5"/>
    <w:rsid w:val="00381BD0"/>
    <w:rsid w:val="00381CEB"/>
    <w:rsid w:val="0038213F"/>
    <w:rsid w:val="00382433"/>
    <w:rsid w:val="00382A95"/>
    <w:rsid w:val="00382D39"/>
    <w:rsid w:val="003846AC"/>
    <w:rsid w:val="0038492D"/>
    <w:rsid w:val="00384C46"/>
    <w:rsid w:val="0038517A"/>
    <w:rsid w:val="00385AC7"/>
    <w:rsid w:val="00385EF2"/>
    <w:rsid w:val="00386513"/>
    <w:rsid w:val="00386644"/>
    <w:rsid w:val="0038773A"/>
    <w:rsid w:val="00390433"/>
    <w:rsid w:val="00390A9C"/>
    <w:rsid w:val="00391304"/>
    <w:rsid w:val="003920B9"/>
    <w:rsid w:val="0039292F"/>
    <w:rsid w:val="003931C1"/>
    <w:rsid w:val="003932DA"/>
    <w:rsid w:val="00393455"/>
    <w:rsid w:val="00396D75"/>
    <w:rsid w:val="0039718C"/>
    <w:rsid w:val="00397291"/>
    <w:rsid w:val="00397482"/>
    <w:rsid w:val="00397570"/>
    <w:rsid w:val="00397620"/>
    <w:rsid w:val="003976CB"/>
    <w:rsid w:val="00397953"/>
    <w:rsid w:val="0039797C"/>
    <w:rsid w:val="00397CE1"/>
    <w:rsid w:val="00397E2D"/>
    <w:rsid w:val="003A0515"/>
    <w:rsid w:val="003A18FD"/>
    <w:rsid w:val="003A1E4D"/>
    <w:rsid w:val="003A22A2"/>
    <w:rsid w:val="003A2C88"/>
    <w:rsid w:val="003A45FD"/>
    <w:rsid w:val="003A50F2"/>
    <w:rsid w:val="003A560E"/>
    <w:rsid w:val="003A5AA0"/>
    <w:rsid w:val="003A5B15"/>
    <w:rsid w:val="003A6090"/>
    <w:rsid w:val="003A64BE"/>
    <w:rsid w:val="003A667B"/>
    <w:rsid w:val="003A6830"/>
    <w:rsid w:val="003B073E"/>
    <w:rsid w:val="003B075D"/>
    <w:rsid w:val="003B0BED"/>
    <w:rsid w:val="003B1344"/>
    <w:rsid w:val="003B15B9"/>
    <w:rsid w:val="003B163F"/>
    <w:rsid w:val="003B18EB"/>
    <w:rsid w:val="003B21FB"/>
    <w:rsid w:val="003B2410"/>
    <w:rsid w:val="003B28EE"/>
    <w:rsid w:val="003B28F0"/>
    <w:rsid w:val="003B28F4"/>
    <w:rsid w:val="003B31EA"/>
    <w:rsid w:val="003B37F8"/>
    <w:rsid w:val="003B5742"/>
    <w:rsid w:val="003B5F1F"/>
    <w:rsid w:val="003B6AB0"/>
    <w:rsid w:val="003C0568"/>
    <w:rsid w:val="003C0B67"/>
    <w:rsid w:val="003C10B7"/>
    <w:rsid w:val="003C127F"/>
    <w:rsid w:val="003C1AE3"/>
    <w:rsid w:val="003C26B5"/>
    <w:rsid w:val="003C26CA"/>
    <w:rsid w:val="003C2735"/>
    <w:rsid w:val="003C2C34"/>
    <w:rsid w:val="003C33BA"/>
    <w:rsid w:val="003C344C"/>
    <w:rsid w:val="003C3A70"/>
    <w:rsid w:val="003C3CF9"/>
    <w:rsid w:val="003C4E8E"/>
    <w:rsid w:val="003C4E9A"/>
    <w:rsid w:val="003C50EA"/>
    <w:rsid w:val="003C5AEA"/>
    <w:rsid w:val="003C5B3F"/>
    <w:rsid w:val="003C63C3"/>
    <w:rsid w:val="003C6A09"/>
    <w:rsid w:val="003C7CE7"/>
    <w:rsid w:val="003C7DDB"/>
    <w:rsid w:val="003C7F89"/>
    <w:rsid w:val="003D03F2"/>
    <w:rsid w:val="003D0408"/>
    <w:rsid w:val="003D0412"/>
    <w:rsid w:val="003D05DA"/>
    <w:rsid w:val="003D0D1F"/>
    <w:rsid w:val="003D1195"/>
    <w:rsid w:val="003D1892"/>
    <w:rsid w:val="003D1A3A"/>
    <w:rsid w:val="003D1F85"/>
    <w:rsid w:val="003D2462"/>
    <w:rsid w:val="003D2728"/>
    <w:rsid w:val="003D290A"/>
    <w:rsid w:val="003D376F"/>
    <w:rsid w:val="003D38B5"/>
    <w:rsid w:val="003D42FF"/>
    <w:rsid w:val="003D4ECF"/>
    <w:rsid w:val="003D5FC1"/>
    <w:rsid w:val="003D624C"/>
    <w:rsid w:val="003D6724"/>
    <w:rsid w:val="003D774E"/>
    <w:rsid w:val="003D7881"/>
    <w:rsid w:val="003D7BC8"/>
    <w:rsid w:val="003D7D46"/>
    <w:rsid w:val="003D7F1F"/>
    <w:rsid w:val="003E025D"/>
    <w:rsid w:val="003E039A"/>
    <w:rsid w:val="003E0A2B"/>
    <w:rsid w:val="003E37AA"/>
    <w:rsid w:val="003E37EF"/>
    <w:rsid w:val="003E3E6A"/>
    <w:rsid w:val="003E578D"/>
    <w:rsid w:val="003E6E13"/>
    <w:rsid w:val="003E6FCD"/>
    <w:rsid w:val="003E7577"/>
    <w:rsid w:val="003E7668"/>
    <w:rsid w:val="003E7B73"/>
    <w:rsid w:val="003F034E"/>
    <w:rsid w:val="003F0597"/>
    <w:rsid w:val="003F2371"/>
    <w:rsid w:val="003F2892"/>
    <w:rsid w:val="003F2C8B"/>
    <w:rsid w:val="003F38DD"/>
    <w:rsid w:val="003F3A12"/>
    <w:rsid w:val="003F3B47"/>
    <w:rsid w:val="003F3EF6"/>
    <w:rsid w:val="003F41E1"/>
    <w:rsid w:val="003F45EA"/>
    <w:rsid w:val="003F4DCC"/>
    <w:rsid w:val="003F5CE1"/>
    <w:rsid w:val="003F61B2"/>
    <w:rsid w:val="003F624E"/>
    <w:rsid w:val="003F71F6"/>
    <w:rsid w:val="003F7319"/>
    <w:rsid w:val="003F7A4E"/>
    <w:rsid w:val="003F7C97"/>
    <w:rsid w:val="003F7E26"/>
    <w:rsid w:val="003F7FF0"/>
    <w:rsid w:val="00400974"/>
    <w:rsid w:val="00401361"/>
    <w:rsid w:val="0040163C"/>
    <w:rsid w:val="004027E1"/>
    <w:rsid w:val="004033F1"/>
    <w:rsid w:val="004038E4"/>
    <w:rsid w:val="00403936"/>
    <w:rsid w:val="00403BA8"/>
    <w:rsid w:val="00404399"/>
    <w:rsid w:val="004055B8"/>
    <w:rsid w:val="004056C0"/>
    <w:rsid w:val="00405F84"/>
    <w:rsid w:val="0040607D"/>
    <w:rsid w:val="00406274"/>
    <w:rsid w:val="00406548"/>
    <w:rsid w:val="00406A77"/>
    <w:rsid w:val="00406C74"/>
    <w:rsid w:val="004079B4"/>
    <w:rsid w:val="004079DF"/>
    <w:rsid w:val="00407AE3"/>
    <w:rsid w:val="0041006E"/>
    <w:rsid w:val="0041045A"/>
    <w:rsid w:val="00410975"/>
    <w:rsid w:val="00410DC6"/>
    <w:rsid w:val="00410FD1"/>
    <w:rsid w:val="00411131"/>
    <w:rsid w:val="00413067"/>
    <w:rsid w:val="00414E03"/>
    <w:rsid w:val="00415A7A"/>
    <w:rsid w:val="00415CBF"/>
    <w:rsid w:val="00416740"/>
    <w:rsid w:val="00416F7B"/>
    <w:rsid w:val="00417267"/>
    <w:rsid w:val="00417A3F"/>
    <w:rsid w:val="00420102"/>
    <w:rsid w:val="00420D8E"/>
    <w:rsid w:val="00420E27"/>
    <w:rsid w:val="00420F43"/>
    <w:rsid w:val="00420FC6"/>
    <w:rsid w:val="004210EB"/>
    <w:rsid w:val="0042158A"/>
    <w:rsid w:val="004217C1"/>
    <w:rsid w:val="00421959"/>
    <w:rsid w:val="00421C4F"/>
    <w:rsid w:val="00422D7D"/>
    <w:rsid w:val="00422F8D"/>
    <w:rsid w:val="004230CB"/>
    <w:rsid w:val="00423696"/>
    <w:rsid w:val="004237EE"/>
    <w:rsid w:val="00423D54"/>
    <w:rsid w:val="00423FC8"/>
    <w:rsid w:val="004246D2"/>
    <w:rsid w:val="00424848"/>
    <w:rsid w:val="0042492B"/>
    <w:rsid w:val="00424D5D"/>
    <w:rsid w:val="00424DA8"/>
    <w:rsid w:val="00424DF4"/>
    <w:rsid w:val="004250DB"/>
    <w:rsid w:val="00425F68"/>
    <w:rsid w:val="0042603B"/>
    <w:rsid w:val="00426660"/>
    <w:rsid w:val="004266E3"/>
    <w:rsid w:val="004276DD"/>
    <w:rsid w:val="00427C2A"/>
    <w:rsid w:val="00427D31"/>
    <w:rsid w:val="00427F65"/>
    <w:rsid w:val="004301AF"/>
    <w:rsid w:val="00430741"/>
    <w:rsid w:val="0043082A"/>
    <w:rsid w:val="004315B4"/>
    <w:rsid w:val="004324CF"/>
    <w:rsid w:val="0043283D"/>
    <w:rsid w:val="00432B25"/>
    <w:rsid w:val="004334B7"/>
    <w:rsid w:val="004334D6"/>
    <w:rsid w:val="00433CD3"/>
    <w:rsid w:val="00434297"/>
    <w:rsid w:val="0043485E"/>
    <w:rsid w:val="004348F4"/>
    <w:rsid w:val="00435138"/>
    <w:rsid w:val="0043548B"/>
    <w:rsid w:val="004354AB"/>
    <w:rsid w:val="004357B6"/>
    <w:rsid w:val="00435CF9"/>
    <w:rsid w:val="00436DB5"/>
    <w:rsid w:val="00436E13"/>
    <w:rsid w:val="00437DE3"/>
    <w:rsid w:val="0044019B"/>
    <w:rsid w:val="00440624"/>
    <w:rsid w:val="004408F0"/>
    <w:rsid w:val="00440CE0"/>
    <w:rsid w:val="00440DE5"/>
    <w:rsid w:val="004410F0"/>
    <w:rsid w:val="0044194E"/>
    <w:rsid w:val="00442693"/>
    <w:rsid w:val="004426A0"/>
    <w:rsid w:val="00443379"/>
    <w:rsid w:val="0044351D"/>
    <w:rsid w:val="00443786"/>
    <w:rsid w:val="004438C5"/>
    <w:rsid w:val="00443953"/>
    <w:rsid w:val="004439A8"/>
    <w:rsid w:val="00443BDC"/>
    <w:rsid w:val="0044404B"/>
    <w:rsid w:val="0044438B"/>
    <w:rsid w:val="004444EB"/>
    <w:rsid w:val="00444AEA"/>
    <w:rsid w:val="00444D09"/>
    <w:rsid w:val="004454CF"/>
    <w:rsid w:val="00445A9B"/>
    <w:rsid w:val="00446032"/>
    <w:rsid w:val="0044607D"/>
    <w:rsid w:val="004460A8"/>
    <w:rsid w:val="0044627D"/>
    <w:rsid w:val="004462DF"/>
    <w:rsid w:val="004463BA"/>
    <w:rsid w:val="00446459"/>
    <w:rsid w:val="004465D3"/>
    <w:rsid w:val="00446818"/>
    <w:rsid w:val="004510FC"/>
    <w:rsid w:val="004523A0"/>
    <w:rsid w:val="0045247B"/>
    <w:rsid w:val="00453262"/>
    <w:rsid w:val="004544F1"/>
    <w:rsid w:val="00454EFC"/>
    <w:rsid w:val="004557B7"/>
    <w:rsid w:val="004558A4"/>
    <w:rsid w:val="004560E4"/>
    <w:rsid w:val="00456A13"/>
    <w:rsid w:val="00456BAD"/>
    <w:rsid w:val="00456BC1"/>
    <w:rsid w:val="00456DB3"/>
    <w:rsid w:val="00456EAF"/>
    <w:rsid w:val="0045733F"/>
    <w:rsid w:val="00457703"/>
    <w:rsid w:val="0046069F"/>
    <w:rsid w:val="00460C1D"/>
    <w:rsid w:val="00461108"/>
    <w:rsid w:val="004611B4"/>
    <w:rsid w:val="00461395"/>
    <w:rsid w:val="004615B1"/>
    <w:rsid w:val="0046180C"/>
    <w:rsid w:val="0046199C"/>
    <w:rsid w:val="00462846"/>
    <w:rsid w:val="00462EBE"/>
    <w:rsid w:val="004638F6"/>
    <w:rsid w:val="0046559E"/>
    <w:rsid w:val="0046632B"/>
    <w:rsid w:val="00466348"/>
    <w:rsid w:val="00466971"/>
    <w:rsid w:val="00466A38"/>
    <w:rsid w:val="00466A85"/>
    <w:rsid w:val="00466DAB"/>
    <w:rsid w:val="004678CA"/>
    <w:rsid w:val="00467A53"/>
    <w:rsid w:val="00467CFF"/>
    <w:rsid w:val="00467D23"/>
    <w:rsid w:val="00467D65"/>
    <w:rsid w:val="00470593"/>
    <w:rsid w:val="00470F0E"/>
    <w:rsid w:val="004714FB"/>
    <w:rsid w:val="0047152E"/>
    <w:rsid w:val="00472058"/>
    <w:rsid w:val="00472AEC"/>
    <w:rsid w:val="00472DEF"/>
    <w:rsid w:val="00473A6B"/>
    <w:rsid w:val="00473F7E"/>
    <w:rsid w:val="004741F7"/>
    <w:rsid w:val="004742C3"/>
    <w:rsid w:val="004753EA"/>
    <w:rsid w:val="004755DE"/>
    <w:rsid w:val="00475F5A"/>
    <w:rsid w:val="004760F4"/>
    <w:rsid w:val="00476A5C"/>
    <w:rsid w:val="004804B0"/>
    <w:rsid w:val="00480DA0"/>
    <w:rsid w:val="00480F90"/>
    <w:rsid w:val="0048113B"/>
    <w:rsid w:val="00481557"/>
    <w:rsid w:val="00482396"/>
    <w:rsid w:val="00482E3D"/>
    <w:rsid w:val="00483173"/>
    <w:rsid w:val="00483808"/>
    <w:rsid w:val="00483957"/>
    <w:rsid w:val="004845A5"/>
    <w:rsid w:val="00484A41"/>
    <w:rsid w:val="0048549D"/>
    <w:rsid w:val="0048609D"/>
    <w:rsid w:val="0048660F"/>
    <w:rsid w:val="0048671B"/>
    <w:rsid w:val="00486B01"/>
    <w:rsid w:val="00486BA4"/>
    <w:rsid w:val="00486EB4"/>
    <w:rsid w:val="00486EDC"/>
    <w:rsid w:val="00487D04"/>
    <w:rsid w:val="00490574"/>
    <w:rsid w:val="00490881"/>
    <w:rsid w:val="004909CD"/>
    <w:rsid w:val="00492B50"/>
    <w:rsid w:val="00493164"/>
    <w:rsid w:val="00493284"/>
    <w:rsid w:val="004936AF"/>
    <w:rsid w:val="0049389F"/>
    <w:rsid w:val="00493FC0"/>
    <w:rsid w:val="004954A8"/>
    <w:rsid w:val="004A113A"/>
    <w:rsid w:val="004A29AE"/>
    <w:rsid w:val="004A2C2E"/>
    <w:rsid w:val="004A350F"/>
    <w:rsid w:val="004A3557"/>
    <w:rsid w:val="004A4544"/>
    <w:rsid w:val="004A4BA0"/>
    <w:rsid w:val="004A4E12"/>
    <w:rsid w:val="004A4F15"/>
    <w:rsid w:val="004A54DB"/>
    <w:rsid w:val="004A588B"/>
    <w:rsid w:val="004A5D6E"/>
    <w:rsid w:val="004A61BD"/>
    <w:rsid w:val="004A6205"/>
    <w:rsid w:val="004A6AE8"/>
    <w:rsid w:val="004A6E47"/>
    <w:rsid w:val="004A70A8"/>
    <w:rsid w:val="004A7CE6"/>
    <w:rsid w:val="004B0465"/>
    <w:rsid w:val="004B08F3"/>
    <w:rsid w:val="004B1069"/>
    <w:rsid w:val="004B1153"/>
    <w:rsid w:val="004B1342"/>
    <w:rsid w:val="004B14E9"/>
    <w:rsid w:val="004B156C"/>
    <w:rsid w:val="004B20EB"/>
    <w:rsid w:val="004B22C2"/>
    <w:rsid w:val="004B2883"/>
    <w:rsid w:val="004B2913"/>
    <w:rsid w:val="004B2B89"/>
    <w:rsid w:val="004B35B1"/>
    <w:rsid w:val="004B3705"/>
    <w:rsid w:val="004B5674"/>
    <w:rsid w:val="004B5C68"/>
    <w:rsid w:val="004B5F61"/>
    <w:rsid w:val="004B6293"/>
    <w:rsid w:val="004B65EC"/>
    <w:rsid w:val="004B660C"/>
    <w:rsid w:val="004B66DE"/>
    <w:rsid w:val="004B6B84"/>
    <w:rsid w:val="004B7D78"/>
    <w:rsid w:val="004C1331"/>
    <w:rsid w:val="004C140A"/>
    <w:rsid w:val="004C152E"/>
    <w:rsid w:val="004C171D"/>
    <w:rsid w:val="004C1729"/>
    <w:rsid w:val="004C1D4F"/>
    <w:rsid w:val="004C1E00"/>
    <w:rsid w:val="004C2BCF"/>
    <w:rsid w:val="004C2D00"/>
    <w:rsid w:val="004C2F4E"/>
    <w:rsid w:val="004C3140"/>
    <w:rsid w:val="004C3A4B"/>
    <w:rsid w:val="004C3E5C"/>
    <w:rsid w:val="004C45FC"/>
    <w:rsid w:val="004C4C91"/>
    <w:rsid w:val="004C53B0"/>
    <w:rsid w:val="004C56D9"/>
    <w:rsid w:val="004C5760"/>
    <w:rsid w:val="004C5769"/>
    <w:rsid w:val="004C5AB9"/>
    <w:rsid w:val="004C6346"/>
    <w:rsid w:val="004C70DE"/>
    <w:rsid w:val="004C79B4"/>
    <w:rsid w:val="004C7A49"/>
    <w:rsid w:val="004C7CA8"/>
    <w:rsid w:val="004D0E44"/>
    <w:rsid w:val="004D0E7B"/>
    <w:rsid w:val="004D121F"/>
    <w:rsid w:val="004D1E7A"/>
    <w:rsid w:val="004D248D"/>
    <w:rsid w:val="004D2598"/>
    <w:rsid w:val="004D271C"/>
    <w:rsid w:val="004D2D29"/>
    <w:rsid w:val="004D3375"/>
    <w:rsid w:val="004D35ED"/>
    <w:rsid w:val="004D3829"/>
    <w:rsid w:val="004D40F2"/>
    <w:rsid w:val="004D41F0"/>
    <w:rsid w:val="004D4380"/>
    <w:rsid w:val="004D48E9"/>
    <w:rsid w:val="004D5180"/>
    <w:rsid w:val="004D6430"/>
    <w:rsid w:val="004D6439"/>
    <w:rsid w:val="004D6E86"/>
    <w:rsid w:val="004E01FD"/>
    <w:rsid w:val="004E0366"/>
    <w:rsid w:val="004E03C3"/>
    <w:rsid w:val="004E050A"/>
    <w:rsid w:val="004E0B89"/>
    <w:rsid w:val="004E1127"/>
    <w:rsid w:val="004E1AA9"/>
    <w:rsid w:val="004E1FBA"/>
    <w:rsid w:val="004E203A"/>
    <w:rsid w:val="004E23C9"/>
    <w:rsid w:val="004E2489"/>
    <w:rsid w:val="004E2939"/>
    <w:rsid w:val="004E2ED3"/>
    <w:rsid w:val="004E3ABA"/>
    <w:rsid w:val="004E4DD0"/>
    <w:rsid w:val="004E510D"/>
    <w:rsid w:val="004E618B"/>
    <w:rsid w:val="004E687F"/>
    <w:rsid w:val="004E7307"/>
    <w:rsid w:val="004E73B1"/>
    <w:rsid w:val="004E7A21"/>
    <w:rsid w:val="004E7AEB"/>
    <w:rsid w:val="004E7D01"/>
    <w:rsid w:val="004F062B"/>
    <w:rsid w:val="004F0FB7"/>
    <w:rsid w:val="004F11A9"/>
    <w:rsid w:val="004F145E"/>
    <w:rsid w:val="004F22B1"/>
    <w:rsid w:val="004F2324"/>
    <w:rsid w:val="004F2F45"/>
    <w:rsid w:val="004F31C0"/>
    <w:rsid w:val="004F33E3"/>
    <w:rsid w:val="004F4426"/>
    <w:rsid w:val="004F4735"/>
    <w:rsid w:val="004F48D2"/>
    <w:rsid w:val="004F49F6"/>
    <w:rsid w:val="004F4EE2"/>
    <w:rsid w:val="004F51E7"/>
    <w:rsid w:val="004F52AF"/>
    <w:rsid w:val="004F572C"/>
    <w:rsid w:val="004F58FE"/>
    <w:rsid w:val="004F60DD"/>
    <w:rsid w:val="004F6467"/>
    <w:rsid w:val="004F7405"/>
    <w:rsid w:val="004F7846"/>
    <w:rsid w:val="004F79D7"/>
    <w:rsid w:val="005009E0"/>
    <w:rsid w:val="00500D3D"/>
    <w:rsid w:val="00500D47"/>
    <w:rsid w:val="00501082"/>
    <w:rsid w:val="005010E8"/>
    <w:rsid w:val="005013E7"/>
    <w:rsid w:val="00501E6C"/>
    <w:rsid w:val="0050257F"/>
    <w:rsid w:val="0050277F"/>
    <w:rsid w:val="00503320"/>
    <w:rsid w:val="005035B0"/>
    <w:rsid w:val="00503A24"/>
    <w:rsid w:val="00503B5D"/>
    <w:rsid w:val="00503C15"/>
    <w:rsid w:val="005043C9"/>
    <w:rsid w:val="00504A18"/>
    <w:rsid w:val="00504AFE"/>
    <w:rsid w:val="00504C00"/>
    <w:rsid w:val="00504D1D"/>
    <w:rsid w:val="00505465"/>
    <w:rsid w:val="00505B35"/>
    <w:rsid w:val="00505DAD"/>
    <w:rsid w:val="00505F2F"/>
    <w:rsid w:val="00505FF0"/>
    <w:rsid w:val="00506518"/>
    <w:rsid w:val="00506767"/>
    <w:rsid w:val="005067DE"/>
    <w:rsid w:val="00506FD2"/>
    <w:rsid w:val="0050719E"/>
    <w:rsid w:val="00507D2C"/>
    <w:rsid w:val="005106E0"/>
    <w:rsid w:val="00510780"/>
    <w:rsid w:val="0051132C"/>
    <w:rsid w:val="0051164C"/>
    <w:rsid w:val="00511785"/>
    <w:rsid w:val="005117B9"/>
    <w:rsid w:val="00512A5A"/>
    <w:rsid w:val="00512F53"/>
    <w:rsid w:val="0051321B"/>
    <w:rsid w:val="00513502"/>
    <w:rsid w:val="0051354A"/>
    <w:rsid w:val="00513768"/>
    <w:rsid w:val="00513802"/>
    <w:rsid w:val="00513B97"/>
    <w:rsid w:val="0051459E"/>
    <w:rsid w:val="0051565E"/>
    <w:rsid w:val="005156B5"/>
    <w:rsid w:val="005163AA"/>
    <w:rsid w:val="00516440"/>
    <w:rsid w:val="00516620"/>
    <w:rsid w:val="005166DB"/>
    <w:rsid w:val="00516BB4"/>
    <w:rsid w:val="00517319"/>
    <w:rsid w:val="00517576"/>
    <w:rsid w:val="0052002E"/>
    <w:rsid w:val="00520423"/>
    <w:rsid w:val="0052059E"/>
    <w:rsid w:val="00521279"/>
    <w:rsid w:val="0052288F"/>
    <w:rsid w:val="00523BAB"/>
    <w:rsid w:val="0052490F"/>
    <w:rsid w:val="005249B1"/>
    <w:rsid w:val="00524DB3"/>
    <w:rsid w:val="005258D1"/>
    <w:rsid w:val="0052603D"/>
    <w:rsid w:val="00526840"/>
    <w:rsid w:val="00527415"/>
    <w:rsid w:val="005277E2"/>
    <w:rsid w:val="00527A42"/>
    <w:rsid w:val="00527D11"/>
    <w:rsid w:val="00527FE5"/>
    <w:rsid w:val="00530763"/>
    <w:rsid w:val="005311A8"/>
    <w:rsid w:val="00531321"/>
    <w:rsid w:val="0053149A"/>
    <w:rsid w:val="0053174F"/>
    <w:rsid w:val="00531A7A"/>
    <w:rsid w:val="00531EB6"/>
    <w:rsid w:val="00532A10"/>
    <w:rsid w:val="00532C94"/>
    <w:rsid w:val="00533178"/>
    <w:rsid w:val="00533244"/>
    <w:rsid w:val="0053488E"/>
    <w:rsid w:val="00534C34"/>
    <w:rsid w:val="00534E52"/>
    <w:rsid w:val="0053504C"/>
    <w:rsid w:val="00535B32"/>
    <w:rsid w:val="005365AE"/>
    <w:rsid w:val="005366CD"/>
    <w:rsid w:val="00536B28"/>
    <w:rsid w:val="00536E9F"/>
    <w:rsid w:val="00537394"/>
    <w:rsid w:val="00537A4C"/>
    <w:rsid w:val="0054018E"/>
    <w:rsid w:val="0054048F"/>
    <w:rsid w:val="00540735"/>
    <w:rsid w:val="00540AB5"/>
    <w:rsid w:val="0054109A"/>
    <w:rsid w:val="005412D6"/>
    <w:rsid w:val="00542AF6"/>
    <w:rsid w:val="0054391C"/>
    <w:rsid w:val="00543AF8"/>
    <w:rsid w:val="00544EB5"/>
    <w:rsid w:val="00544F8B"/>
    <w:rsid w:val="00545D3F"/>
    <w:rsid w:val="005465F0"/>
    <w:rsid w:val="005467C3"/>
    <w:rsid w:val="00546D97"/>
    <w:rsid w:val="00547020"/>
    <w:rsid w:val="00547411"/>
    <w:rsid w:val="0054749C"/>
    <w:rsid w:val="00547E76"/>
    <w:rsid w:val="00547FFC"/>
    <w:rsid w:val="005500A0"/>
    <w:rsid w:val="0055079F"/>
    <w:rsid w:val="00550AC9"/>
    <w:rsid w:val="00550C54"/>
    <w:rsid w:val="005513B1"/>
    <w:rsid w:val="0055141C"/>
    <w:rsid w:val="0055155B"/>
    <w:rsid w:val="00551B85"/>
    <w:rsid w:val="0055201E"/>
    <w:rsid w:val="005527CB"/>
    <w:rsid w:val="00552BE9"/>
    <w:rsid w:val="00553541"/>
    <w:rsid w:val="00553A83"/>
    <w:rsid w:val="00553D94"/>
    <w:rsid w:val="0055476F"/>
    <w:rsid w:val="0055479F"/>
    <w:rsid w:val="0055480C"/>
    <w:rsid w:val="0055495E"/>
    <w:rsid w:val="00554AAC"/>
    <w:rsid w:val="00554B4F"/>
    <w:rsid w:val="00554E02"/>
    <w:rsid w:val="005551A3"/>
    <w:rsid w:val="005558C1"/>
    <w:rsid w:val="0055595D"/>
    <w:rsid w:val="005560A1"/>
    <w:rsid w:val="005577E5"/>
    <w:rsid w:val="00557AD9"/>
    <w:rsid w:val="00557BBC"/>
    <w:rsid w:val="00557D77"/>
    <w:rsid w:val="00560791"/>
    <w:rsid w:val="00560F86"/>
    <w:rsid w:val="00560FE1"/>
    <w:rsid w:val="0056128C"/>
    <w:rsid w:val="0056163E"/>
    <w:rsid w:val="005617E1"/>
    <w:rsid w:val="005618DC"/>
    <w:rsid w:val="00561E49"/>
    <w:rsid w:val="00563298"/>
    <w:rsid w:val="0056343D"/>
    <w:rsid w:val="00563E05"/>
    <w:rsid w:val="00564243"/>
    <w:rsid w:val="0056480F"/>
    <w:rsid w:val="00564B6D"/>
    <w:rsid w:val="00565A1C"/>
    <w:rsid w:val="00565F14"/>
    <w:rsid w:val="00565FCC"/>
    <w:rsid w:val="00566552"/>
    <w:rsid w:val="005666CA"/>
    <w:rsid w:val="0056691A"/>
    <w:rsid w:val="00566938"/>
    <w:rsid w:val="005671F2"/>
    <w:rsid w:val="00567319"/>
    <w:rsid w:val="00567472"/>
    <w:rsid w:val="00567704"/>
    <w:rsid w:val="005707F5"/>
    <w:rsid w:val="0057080C"/>
    <w:rsid w:val="00570B71"/>
    <w:rsid w:val="00571098"/>
    <w:rsid w:val="005715BC"/>
    <w:rsid w:val="005732E8"/>
    <w:rsid w:val="00573488"/>
    <w:rsid w:val="00573BF2"/>
    <w:rsid w:val="00573E1D"/>
    <w:rsid w:val="00574212"/>
    <w:rsid w:val="00575F4C"/>
    <w:rsid w:val="00575FE9"/>
    <w:rsid w:val="005763AA"/>
    <w:rsid w:val="005766B2"/>
    <w:rsid w:val="00577908"/>
    <w:rsid w:val="0058040A"/>
    <w:rsid w:val="0058113F"/>
    <w:rsid w:val="00582F9D"/>
    <w:rsid w:val="00583898"/>
    <w:rsid w:val="00583EBE"/>
    <w:rsid w:val="0058406E"/>
    <w:rsid w:val="00584361"/>
    <w:rsid w:val="0058461F"/>
    <w:rsid w:val="00584EB4"/>
    <w:rsid w:val="00585865"/>
    <w:rsid w:val="005860B6"/>
    <w:rsid w:val="0058660A"/>
    <w:rsid w:val="00586A17"/>
    <w:rsid w:val="00586FA2"/>
    <w:rsid w:val="00586FBB"/>
    <w:rsid w:val="00587380"/>
    <w:rsid w:val="005873B5"/>
    <w:rsid w:val="005875EF"/>
    <w:rsid w:val="00587E84"/>
    <w:rsid w:val="00590475"/>
    <w:rsid w:val="00590548"/>
    <w:rsid w:val="00590567"/>
    <w:rsid w:val="00590BBE"/>
    <w:rsid w:val="00591091"/>
    <w:rsid w:val="005910A6"/>
    <w:rsid w:val="005920E9"/>
    <w:rsid w:val="00592806"/>
    <w:rsid w:val="0059411A"/>
    <w:rsid w:val="005943E0"/>
    <w:rsid w:val="0059459B"/>
    <w:rsid w:val="0059465A"/>
    <w:rsid w:val="00594F06"/>
    <w:rsid w:val="005953ED"/>
    <w:rsid w:val="00595881"/>
    <w:rsid w:val="00595AAE"/>
    <w:rsid w:val="00595B1C"/>
    <w:rsid w:val="00596653"/>
    <w:rsid w:val="005966B1"/>
    <w:rsid w:val="00597BCD"/>
    <w:rsid w:val="00597D71"/>
    <w:rsid w:val="005A03C1"/>
    <w:rsid w:val="005A054D"/>
    <w:rsid w:val="005A0D8C"/>
    <w:rsid w:val="005A0F2A"/>
    <w:rsid w:val="005A11A5"/>
    <w:rsid w:val="005A13F0"/>
    <w:rsid w:val="005A16F6"/>
    <w:rsid w:val="005A18A2"/>
    <w:rsid w:val="005A204F"/>
    <w:rsid w:val="005A2FDF"/>
    <w:rsid w:val="005A3078"/>
    <w:rsid w:val="005A3749"/>
    <w:rsid w:val="005A42AD"/>
    <w:rsid w:val="005A466D"/>
    <w:rsid w:val="005A4CA4"/>
    <w:rsid w:val="005A5780"/>
    <w:rsid w:val="005A5D26"/>
    <w:rsid w:val="005A6416"/>
    <w:rsid w:val="005A6A3E"/>
    <w:rsid w:val="005A6ACC"/>
    <w:rsid w:val="005A6D78"/>
    <w:rsid w:val="005A7A77"/>
    <w:rsid w:val="005B05B0"/>
    <w:rsid w:val="005B0E2E"/>
    <w:rsid w:val="005B139E"/>
    <w:rsid w:val="005B1D0C"/>
    <w:rsid w:val="005B1E2A"/>
    <w:rsid w:val="005B25B3"/>
    <w:rsid w:val="005B2FC5"/>
    <w:rsid w:val="005B2FEC"/>
    <w:rsid w:val="005B3266"/>
    <w:rsid w:val="005B3757"/>
    <w:rsid w:val="005B452B"/>
    <w:rsid w:val="005B50CE"/>
    <w:rsid w:val="005B563F"/>
    <w:rsid w:val="005B5789"/>
    <w:rsid w:val="005B6096"/>
    <w:rsid w:val="005B7051"/>
    <w:rsid w:val="005B712A"/>
    <w:rsid w:val="005B7621"/>
    <w:rsid w:val="005C041F"/>
    <w:rsid w:val="005C0587"/>
    <w:rsid w:val="005C0CA4"/>
    <w:rsid w:val="005C15C7"/>
    <w:rsid w:val="005C17DB"/>
    <w:rsid w:val="005C1915"/>
    <w:rsid w:val="005C262B"/>
    <w:rsid w:val="005C2A0C"/>
    <w:rsid w:val="005C3183"/>
    <w:rsid w:val="005C3353"/>
    <w:rsid w:val="005C3522"/>
    <w:rsid w:val="005C3AC9"/>
    <w:rsid w:val="005C3F5C"/>
    <w:rsid w:val="005C45D0"/>
    <w:rsid w:val="005C4800"/>
    <w:rsid w:val="005C5290"/>
    <w:rsid w:val="005C54CE"/>
    <w:rsid w:val="005C5E90"/>
    <w:rsid w:val="005C5FCC"/>
    <w:rsid w:val="005C6343"/>
    <w:rsid w:val="005C6372"/>
    <w:rsid w:val="005C6983"/>
    <w:rsid w:val="005C6CF1"/>
    <w:rsid w:val="005C7664"/>
    <w:rsid w:val="005D00BB"/>
    <w:rsid w:val="005D0605"/>
    <w:rsid w:val="005D0770"/>
    <w:rsid w:val="005D1BF9"/>
    <w:rsid w:val="005D21D7"/>
    <w:rsid w:val="005D2533"/>
    <w:rsid w:val="005D2A11"/>
    <w:rsid w:val="005D2E68"/>
    <w:rsid w:val="005D2F79"/>
    <w:rsid w:val="005D3B99"/>
    <w:rsid w:val="005D4237"/>
    <w:rsid w:val="005D447B"/>
    <w:rsid w:val="005D5137"/>
    <w:rsid w:val="005D5952"/>
    <w:rsid w:val="005D5CC6"/>
    <w:rsid w:val="005D5D0C"/>
    <w:rsid w:val="005D61A5"/>
    <w:rsid w:val="005D6316"/>
    <w:rsid w:val="005D6559"/>
    <w:rsid w:val="005D65BD"/>
    <w:rsid w:val="005D66B3"/>
    <w:rsid w:val="005D67A2"/>
    <w:rsid w:val="005D7178"/>
    <w:rsid w:val="005D7B85"/>
    <w:rsid w:val="005D7CAD"/>
    <w:rsid w:val="005D7DC4"/>
    <w:rsid w:val="005D7ECE"/>
    <w:rsid w:val="005D7F3C"/>
    <w:rsid w:val="005E00D4"/>
    <w:rsid w:val="005E0C13"/>
    <w:rsid w:val="005E1664"/>
    <w:rsid w:val="005E1AC4"/>
    <w:rsid w:val="005E1CFA"/>
    <w:rsid w:val="005E384B"/>
    <w:rsid w:val="005E3BCB"/>
    <w:rsid w:val="005E3EF1"/>
    <w:rsid w:val="005E4625"/>
    <w:rsid w:val="005E4E30"/>
    <w:rsid w:val="005E5A80"/>
    <w:rsid w:val="005E5EB0"/>
    <w:rsid w:val="005E5FBD"/>
    <w:rsid w:val="005E6050"/>
    <w:rsid w:val="005E66D7"/>
    <w:rsid w:val="005E7570"/>
    <w:rsid w:val="005E7756"/>
    <w:rsid w:val="005F001C"/>
    <w:rsid w:val="005F0260"/>
    <w:rsid w:val="005F0268"/>
    <w:rsid w:val="005F08EB"/>
    <w:rsid w:val="005F10CE"/>
    <w:rsid w:val="005F113C"/>
    <w:rsid w:val="005F114C"/>
    <w:rsid w:val="005F2672"/>
    <w:rsid w:val="005F29D4"/>
    <w:rsid w:val="005F2CF4"/>
    <w:rsid w:val="005F3205"/>
    <w:rsid w:val="005F3FDE"/>
    <w:rsid w:val="005F4068"/>
    <w:rsid w:val="005F4ACD"/>
    <w:rsid w:val="005F4CB4"/>
    <w:rsid w:val="005F567C"/>
    <w:rsid w:val="005F5DE4"/>
    <w:rsid w:val="005F6486"/>
    <w:rsid w:val="005F6545"/>
    <w:rsid w:val="005F66BC"/>
    <w:rsid w:val="005F6836"/>
    <w:rsid w:val="005F68ED"/>
    <w:rsid w:val="005F6AFD"/>
    <w:rsid w:val="005F6D59"/>
    <w:rsid w:val="005F72C1"/>
    <w:rsid w:val="005F7421"/>
    <w:rsid w:val="005F7A54"/>
    <w:rsid w:val="00600163"/>
    <w:rsid w:val="0060080F"/>
    <w:rsid w:val="006012C3"/>
    <w:rsid w:val="00601885"/>
    <w:rsid w:val="006018C5"/>
    <w:rsid w:val="006022B4"/>
    <w:rsid w:val="006025E1"/>
    <w:rsid w:val="0060261C"/>
    <w:rsid w:val="00602717"/>
    <w:rsid w:val="00602732"/>
    <w:rsid w:val="00603028"/>
    <w:rsid w:val="00603A3B"/>
    <w:rsid w:val="00604146"/>
    <w:rsid w:val="00604802"/>
    <w:rsid w:val="0060508E"/>
    <w:rsid w:val="00605799"/>
    <w:rsid w:val="006057CC"/>
    <w:rsid w:val="00605811"/>
    <w:rsid w:val="00606259"/>
    <w:rsid w:val="0060639D"/>
    <w:rsid w:val="00606D3B"/>
    <w:rsid w:val="00606D65"/>
    <w:rsid w:val="00606D7F"/>
    <w:rsid w:val="0060727A"/>
    <w:rsid w:val="00607E49"/>
    <w:rsid w:val="00610FBD"/>
    <w:rsid w:val="00612974"/>
    <w:rsid w:val="00612BB7"/>
    <w:rsid w:val="00612E4E"/>
    <w:rsid w:val="00613ACE"/>
    <w:rsid w:val="00613B42"/>
    <w:rsid w:val="00613DA0"/>
    <w:rsid w:val="00613E3C"/>
    <w:rsid w:val="00613F77"/>
    <w:rsid w:val="0061491E"/>
    <w:rsid w:val="00614B1F"/>
    <w:rsid w:val="00614ED1"/>
    <w:rsid w:val="00614FF7"/>
    <w:rsid w:val="00615A66"/>
    <w:rsid w:val="00615E76"/>
    <w:rsid w:val="00616861"/>
    <w:rsid w:val="0061698D"/>
    <w:rsid w:val="00616F07"/>
    <w:rsid w:val="0061707D"/>
    <w:rsid w:val="006170C6"/>
    <w:rsid w:val="006178EF"/>
    <w:rsid w:val="00617E18"/>
    <w:rsid w:val="006205B1"/>
    <w:rsid w:val="006209E1"/>
    <w:rsid w:val="00620F62"/>
    <w:rsid w:val="006210C0"/>
    <w:rsid w:val="00621B4F"/>
    <w:rsid w:val="006220A2"/>
    <w:rsid w:val="00622A91"/>
    <w:rsid w:val="00622AD8"/>
    <w:rsid w:val="00622B6E"/>
    <w:rsid w:val="00623020"/>
    <w:rsid w:val="006239DA"/>
    <w:rsid w:val="0062474C"/>
    <w:rsid w:val="006248CF"/>
    <w:rsid w:val="006251E8"/>
    <w:rsid w:val="00625AC3"/>
    <w:rsid w:val="00626608"/>
    <w:rsid w:val="00626BF9"/>
    <w:rsid w:val="006271AE"/>
    <w:rsid w:val="00627243"/>
    <w:rsid w:val="00627700"/>
    <w:rsid w:val="00627838"/>
    <w:rsid w:val="00627FF3"/>
    <w:rsid w:val="00630095"/>
    <w:rsid w:val="0063029E"/>
    <w:rsid w:val="0063081F"/>
    <w:rsid w:val="006309CB"/>
    <w:rsid w:val="00630EC9"/>
    <w:rsid w:val="006310D7"/>
    <w:rsid w:val="00631C28"/>
    <w:rsid w:val="00631ECE"/>
    <w:rsid w:val="0063211D"/>
    <w:rsid w:val="00632218"/>
    <w:rsid w:val="00632FC8"/>
    <w:rsid w:val="0063342A"/>
    <w:rsid w:val="006343B3"/>
    <w:rsid w:val="0063451F"/>
    <w:rsid w:val="00635116"/>
    <w:rsid w:val="006366C5"/>
    <w:rsid w:val="00636D6D"/>
    <w:rsid w:val="00636EFC"/>
    <w:rsid w:val="006375C2"/>
    <w:rsid w:val="00637E4A"/>
    <w:rsid w:val="0064053B"/>
    <w:rsid w:val="006408C3"/>
    <w:rsid w:val="00640F2D"/>
    <w:rsid w:val="00641068"/>
    <w:rsid w:val="0064280D"/>
    <w:rsid w:val="00642C92"/>
    <w:rsid w:val="00643CA1"/>
    <w:rsid w:val="00643D58"/>
    <w:rsid w:val="00644077"/>
    <w:rsid w:val="006445A3"/>
    <w:rsid w:val="00644D52"/>
    <w:rsid w:val="00644DC7"/>
    <w:rsid w:val="006452E4"/>
    <w:rsid w:val="006457BE"/>
    <w:rsid w:val="0064660F"/>
    <w:rsid w:val="00647644"/>
    <w:rsid w:val="0064769F"/>
    <w:rsid w:val="00647957"/>
    <w:rsid w:val="006479D8"/>
    <w:rsid w:val="00647A2B"/>
    <w:rsid w:val="00650785"/>
    <w:rsid w:val="00650EE3"/>
    <w:rsid w:val="00651054"/>
    <w:rsid w:val="006514E3"/>
    <w:rsid w:val="0065191A"/>
    <w:rsid w:val="00651C35"/>
    <w:rsid w:val="00652F58"/>
    <w:rsid w:val="006536DE"/>
    <w:rsid w:val="0065371E"/>
    <w:rsid w:val="00653965"/>
    <w:rsid w:val="006539BC"/>
    <w:rsid w:val="00654591"/>
    <w:rsid w:val="00654C54"/>
    <w:rsid w:val="006550ED"/>
    <w:rsid w:val="006554EE"/>
    <w:rsid w:val="00655828"/>
    <w:rsid w:val="006563D0"/>
    <w:rsid w:val="00656AF3"/>
    <w:rsid w:val="00657509"/>
    <w:rsid w:val="006577D6"/>
    <w:rsid w:val="00657987"/>
    <w:rsid w:val="00657CC0"/>
    <w:rsid w:val="00657E6A"/>
    <w:rsid w:val="00660DDF"/>
    <w:rsid w:val="00660EF2"/>
    <w:rsid w:val="00660FE4"/>
    <w:rsid w:val="00661715"/>
    <w:rsid w:val="00661AA9"/>
    <w:rsid w:val="00661D11"/>
    <w:rsid w:val="006621D3"/>
    <w:rsid w:val="0066238E"/>
    <w:rsid w:val="0066273C"/>
    <w:rsid w:val="00662B79"/>
    <w:rsid w:val="006632EE"/>
    <w:rsid w:val="00664177"/>
    <w:rsid w:val="0066457B"/>
    <w:rsid w:val="0066461C"/>
    <w:rsid w:val="006648A9"/>
    <w:rsid w:val="00665324"/>
    <w:rsid w:val="006659A6"/>
    <w:rsid w:val="00665F8B"/>
    <w:rsid w:val="0066651F"/>
    <w:rsid w:val="00666741"/>
    <w:rsid w:val="00666D00"/>
    <w:rsid w:val="00666DCF"/>
    <w:rsid w:val="0066754E"/>
    <w:rsid w:val="00670069"/>
    <w:rsid w:val="006700A9"/>
    <w:rsid w:val="00670343"/>
    <w:rsid w:val="00670920"/>
    <w:rsid w:val="00670A59"/>
    <w:rsid w:val="00670C57"/>
    <w:rsid w:val="0067180B"/>
    <w:rsid w:val="00671AE3"/>
    <w:rsid w:val="00672383"/>
    <w:rsid w:val="006727C1"/>
    <w:rsid w:val="00672AD0"/>
    <w:rsid w:val="0067361E"/>
    <w:rsid w:val="006736F4"/>
    <w:rsid w:val="00674830"/>
    <w:rsid w:val="0067514E"/>
    <w:rsid w:val="006751D1"/>
    <w:rsid w:val="00675986"/>
    <w:rsid w:val="00676162"/>
    <w:rsid w:val="0067617C"/>
    <w:rsid w:val="00677345"/>
    <w:rsid w:val="00677A16"/>
    <w:rsid w:val="00677DC1"/>
    <w:rsid w:val="006800C7"/>
    <w:rsid w:val="006804D3"/>
    <w:rsid w:val="00680545"/>
    <w:rsid w:val="0068071D"/>
    <w:rsid w:val="00681CCC"/>
    <w:rsid w:val="00681F68"/>
    <w:rsid w:val="006824B9"/>
    <w:rsid w:val="006824FB"/>
    <w:rsid w:val="00682698"/>
    <w:rsid w:val="006831F1"/>
    <w:rsid w:val="00683550"/>
    <w:rsid w:val="0068396B"/>
    <w:rsid w:val="00683D6E"/>
    <w:rsid w:val="00683DCE"/>
    <w:rsid w:val="0068422E"/>
    <w:rsid w:val="00684767"/>
    <w:rsid w:val="006847CE"/>
    <w:rsid w:val="00684F9A"/>
    <w:rsid w:val="00685448"/>
    <w:rsid w:val="00686943"/>
    <w:rsid w:val="00686AC1"/>
    <w:rsid w:val="00687289"/>
    <w:rsid w:val="0068781C"/>
    <w:rsid w:val="006878B3"/>
    <w:rsid w:val="00687CB9"/>
    <w:rsid w:val="00687E0A"/>
    <w:rsid w:val="006907D7"/>
    <w:rsid w:val="00690946"/>
    <w:rsid w:val="00690E38"/>
    <w:rsid w:val="00691939"/>
    <w:rsid w:val="006931F3"/>
    <w:rsid w:val="006935E9"/>
    <w:rsid w:val="00693C4B"/>
    <w:rsid w:val="00693F77"/>
    <w:rsid w:val="006946AE"/>
    <w:rsid w:val="006946C9"/>
    <w:rsid w:val="00694E66"/>
    <w:rsid w:val="00694FAA"/>
    <w:rsid w:val="006956DB"/>
    <w:rsid w:val="00695BED"/>
    <w:rsid w:val="00695D63"/>
    <w:rsid w:val="00695F93"/>
    <w:rsid w:val="00696073"/>
    <w:rsid w:val="006963FD"/>
    <w:rsid w:val="0069716B"/>
    <w:rsid w:val="00697315"/>
    <w:rsid w:val="00697613"/>
    <w:rsid w:val="0069790D"/>
    <w:rsid w:val="00697E89"/>
    <w:rsid w:val="006A0014"/>
    <w:rsid w:val="006A020C"/>
    <w:rsid w:val="006A050E"/>
    <w:rsid w:val="006A0709"/>
    <w:rsid w:val="006A074C"/>
    <w:rsid w:val="006A089E"/>
    <w:rsid w:val="006A2F9E"/>
    <w:rsid w:val="006A36D3"/>
    <w:rsid w:val="006A4043"/>
    <w:rsid w:val="006A450D"/>
    <w:rsid w:val="006A550D"/>
    <w:rsid w:val="006A6A6D"/>
    <w:rsid w:val="006A6B96"/>
    <w:rsid w:val="006A7469"/>
    <w:rsid w:val="006A7521"/>
    <w:rsid w:val="006A76FD"/>
    <w:rsid w:val="006A7B0B"/>
    <w:rsid w:val="006A7C64"/>
    <w:rsid w:val="006B0D58"/>
    <w:rsid w:val="006B0D71"/>
    <w:rsid w:val="006B1305"/>
    <w:rsid w:val="006B188A"/>
    <w:rsid w:val="006B1AE5"/>
    <w:rsid w:val="006B2311"/>
    <w:rsid w:val="006B2A67"/>
    <w:rsid w:val="006B3410"/>
    <w:rsid w:val="006B3FD4"/>
    <w:rsid w:val="006B402C"/>
    <w:rsid w:val="006B4954"/>
    <w:rsid w:val="006B680A"/>
    <w:rsid w:val="006B6C1A"/>
    <w:rsid w:val="006B6E5C"/>
    <w:rsid w:val="006B723D"/>
    <w:rsid w:val="006B7BE9"/>
    <w:rsid w:val="006C03F2"/>
    <w:rsid w:val="006C0920"/>
    <w:rsid w:val="006C0F43"/>
    <w:rsid w:val="006C1A0F"/>
    <w:rsid w:val="006C1FE4"/>
    <w:rsid w:val="006C20BC"/>
    <w:rsid w:val="006C2561"/>
    <w:rsid w:val="006C2B0E"/>
    <w:rsid w:val="006C3854"/>
    <w:rsid w:val="006C3B99"/>
    <w:rsid w:val="006C3ED0"/>
    <w:rsid w:val="006C3F2C"/>
    <w:rsid w:val="006C4457"/>
    <w:rsid w:val="006C45E7"/>
    <w:rsid w:val="006C4871"/>
    <w:rsid w:val="006C51E8"/>
    <w:rsid w:val="006C5905"/>
    <w:rsid w:val="006C5A67"/>
    <w:rsid w:val="006C5B07"/>
    <w:rsid w:val="006C5EE9"/>
    <w:rsid w:val="006C644F"/>
    <w:rsid w:val="006C74BB"/>
    <w:rsid w:val="006C7843"/>
    <w:rsid w:val="006D0410"/>
    <w:rsid w:val="006D08CD"/>
    <w:rsid w:val="006D0B4D"/>
    <w:rsid w:val="006D0D72"/>
    <w:rsid w:val="006D1CCE"/>
    <w:rsid w:val="006D1D9A"/>
    <w:rsid w:val="006D1EF2"/>
    <w:rsid w:val="006D4422"/>
    <w:rsid w:val="006D4B75"/>
    <w:rsid w:val="006D4F98"/>
    <w:rsid w:val="006D4FAE"/>
    <w:rsid w:val="006D53E5"/>
    <w:rsid w:val="006D5DEB"/>
    <w:rsid w:val="006D643F"/>
    <w:rsid w:val="006D6479"/>
    <w:rsid w:val="006D65D1"/>
    <w:rsid w:val="006D66DB"/>
    <w:rsid w:val="006D6825"/>
    <w:rsid w:val="006D69B8"/>
    <w:rsid w:val="006D75B7"/>
    <w:rsid w:val="006D7E7F"/>
    <w:rsid w:val="006D7F0F"/>
    <w:rsid w:val="006E04E9"/>
    <w:rsid w:val="006E19AF"/>
    <w:rsid w:val="006E26DF"/>
    <w:rsid w:val="006E2D76"/>
    <w:rsid w:val="006E2F37"/>
    <w:rsid w:val="006E40C3"/>
    <w:rsid w:val="006E59D9"/>
    <w:rsid w:val="006E68AB"/>
    <w:rsid w:val="006E73C9"/>
    <w:rsid w:val="006E7832"/>
    <w:rsid w:val="006F0017"/>
    <w:rsid w:val="006F07ED"/>
    <w:rsid w:val="006F1052"/>
    <w:rsid w:val="006F17E4"/>
    <w:rsid w:val="006F1EA5"/>
    <w:rsid w:val="006F2A4B"/>
    <w:rsid w:val="006F2C10"/>
    <w:rsid w:val="006F2CCB"/>
    <w:rsid w:val="006F2F6B"/>
    <w:rsid w:val="006F314C"/>
    <w:rsid w:val="006F3222"/>
    <w:rsid w:val="006F32A0"/>
    <w:rsid w:val="006F3612"/>
    <w:rsid w:val="006F3692"/>
    <w:rsid w:val="006F3BC4"/>
    <w:rsid w:val="006F42CE"/>
    <w:rsid w:val="006F5ED8"/>
    <w:rsid w:val="006F5F21"/>
    <w:rsid w:val="006F6418"/>
    <w:rsid w:val="006F6C27"/>
    <w:rsid w:val="006F6D79"/>
    <w:rsid w:val="006F73D5"/>
    <w:rsid w:val="006F7755"/>
    <w:rsid w:val="006F78A3"/>
    <w:rsid w:val="006F7A18"/>
    <w:rsid w:val="006F7B5E"/>
    <w:rsid w:val="007005A5"/>
    <w:rsid w:val="00700714"/>
    <w:rsid w:val="00700F40"/>
    <w:rsid w:val="00701553"/>
    <w:rsid w:val="0070187C"/>
    <w:rsid w:val="00701AF7"/>
    <w:rsid w:val="00701F6B"/>
    <w:rsid w:val="007023DB"/>
    <w:rsid w:val="00702DE0"/>
    <w:rsid w:val="0070460C"/>
    <w:rsid w:val="007051EA"/>
    <w:rsid w:val="007056D8"/>
    <w:rsid w:val="007059E4"/>
    <w:rsid w:val="00705CA7"/>
    <w:rsid w:val="00705CF9"/>
    <w:rsid w:val="00705F8F"/>
    <w:rsid w:val="007069C7"/>
    <w:rsid w:val="00706FD8"/>
    <w:rsid w:val="00707108"/>
    <w:rsid w:val="00707284"/>
    <w:rsid w:val="00707A9E"/>
    <w:rsid w:val="0071034D"/>
    <w:rsid w:val="0071087A"/>
    <w:rsid w:val="007111EF"/>
    <w:rsid w:val="007119B8"/>
    <w:rsid w:val="00711C97"/>
    <w:rsid w:val="00711D8B"/>
    <w:rsid w:val="0071216C"/>
    <w:rsid w:val="00712D7E"/>
    <w:rsid w:val="00712E03"/>
    <w:rsid w:val="00713225"/>
    <w:rsid w:val="00714057"/>
    <w:rsid w:val="00714156"/>
    <w:rsid w:val="007143F1"/>
    <w:rsid w:val="00714518"/>
    <w:rsid w:val="007152F8"/>
    <w:rsid w:val="00715783"/>
    <w:rsid w:val="00716018"/>
    <w:rsid w:val="0071631D"/>
    <w:rsid w:val="00716430"/>
    <w:rsid w:val="00716800"/>
    <w:rsid w:val="00716865"/>
    <w:rsid w:val="00716D54"/>
    <w:rsid w:val="00717211"/>
    <w:rsid w:val="007202DF"/>
    <w:rsid w:val="007203DC"/>
    <w:rsid w:val="0072042E"/>
    <w:rsid w:val="00720A4A"/>
    <w:rsid w:val="00720F43"/>
    <w:rsid w:val="0072150C"/>
    <w:rsid w:val="0072163F"/>
    <w:rsid w:val="00721B90"/>
    <w:rsid w:val="007220F3"/>
    <w:rsid w:val="00722B3B"/>
    <w:rsid w:val="00722D44"/>
    <w:rsid w:val="00723324"/>
    <w:rsid w:val="00724030"/>
    <w:rsid w:val="0072436B"/>
    <w:rsid w:val="0072482A"/>
    <w:rsid w:val="00724B47"/>
    <w:rsid w:val="00724E2C"/>
    <w:rsid w:val="007251F2"/>
    <w:rsid w:val="00725C4F"/>
    <w:rsid w:val="00725C97"/>
    <w:rsid w:val="00726592"/>
    <w:rsid w:val="007266DD"/>
    <w:rsid w:val="0072707E"/>
    <w:rsid w:val="00727927"/>
    <w:rsid w:val="00727B70"/>
    <w:rsid w:val="00727BE0"/>
    <w:rsid w:val="00727D27"/>
    <w:rsid w:val="00727D2E"/>
    <w:rsid w:val="00727E3E"/>
    <w:rsid w:val="00730C4A"/>
    <w:rsid w:val="00730FEF"/>
    <w:rsid w:val="00731455"/>
    <w:rsid w:val="00731B13"/>
    <w:rsid w:val="00731B55"/>
    <w:rsid w:val="00732195"/>
    <w:rsid w:val="00732541"/>
    <w:rsid w:val="0073285F"/>
    <w:rsid w:val="00732988"/>
    <w:rsid w:val="00732E75"/>
    <w:rsid w:val="00733DB1"/>
    <w:rsid w:val="007346AC"/>
    <w:rsid w:val="007346DD"/>
    <w:rsid w:val="007348C0"/>
    <w:rsid w:val="00734915"/>
    <w:rsid w:val="00734E1D"/>
    <w:rsid w:val="0073566A"/>
    <w:rsid w:val="007356D2"/>
    <w:rsid w:val="00735E30"/>
    <w:rsid w:val="00735FB2"/>
    <w:rsid w:val="00735FF1"/>
    <w:rsid w:val="00736C00"/>
    <w:rsid w:val="00737186"/>
    <w:rsid w:val="007374B1"/>
    <w:rsid w:val="0073766E"/>
    <w:rsid w:val="00737B6A"/>
    <w:rsid w:val="00737E21"/>
    <w:rsid w:val="007402C0"/>
    <w:rsid w:val="0074074A"/>
    <w:rsid w:val="00740884"/>
    <w:rsid w:val="00740B67"/>
    <w:rsid w:val="0074107D"/>
    <w:rsid w:val="00741E5D"/>
    <w:rsid w:val="00741F4F"/>
    <w:rsid w:val="0074212A"/>
    <w:rsid w:val="0074219E"/>
    <w:rsid w:val="0074243D"/>
    <w:rsid w:val="007426C2"/>
    <w:rsid w:val="00742A87"/>
    <w:rsid w:val="0074386E"/>
    <w:rsid w:val="00743D96"/>
    <w:rsid w:val="007442F3"/>
    <w:rsid w:val="00744709"/>
    <w:rsid w:val="00744993"/>
    <w:rsid w:val="00744F32"/>
    <w:rsid w:val="007450C0"/>
    <w:rsid w:val="007453DB"/>
    <w:rsid w:val="00745A93"/>
    <w:rsid w:val="00746188"/>
    <w:rsid w:val="00746DBB"/>
    <w:rsid w:val="00746E30"/>
    <w:rsid w:val="00747367"/>
    <w:rsid w:val="00747549"/>
    <w:rsid w:val="00747ED5"/>
    <w:rsid w:val="00747F9D"/>
    <w:rsid w:val="0075035F"/>
    <w:rsid w:val="007507E5"/>
    <w:rsid w:val="007510E1"/>
    <w:rsid w:val="00751DD7"/>
    <w:rsid w:val="00752022"/>
    <w:rsid w:val="00753843"/>
    <w:rsid w:val="007539DA"/>
    <w:rsid w:val="00753B85"/>
    <w:rsid w:val="00753CA8"/>
    <w:rsid w:val="00754A2F"/>
    <w:rsid w:val="00754D2B"/>
    <w:rsid w:val="0075505B"/>
    <w:rsid w:val="00755083"/>
    <w:rsid w:val="007553D2"/>
    <w:rsid w:val="00755F21"/>
    <w:rsid w:val="00756C38"/>
    <w:rsid w:val="00757177"/>
    <w:rsid w:val="00757255"/>
    <w:rsid w:val="0075734B"/>
    <w:rsid w:val="00757AC8"/>
    <w:rsid w:val="00757B4E"/>
    <w:rsid w:val="00760378"/>
    <w:rsid w:val="00760404"/>
    <w:rsid w:val="00760810"/>
    <w:rsid w:val="00760C8A"/>
    <w:rsid w:val="00761D0A"/>
    <w:rsid w:val="00761D4B"/>
    <w:rsid w:val="00761E94"/>
    <w:rsid w:val="00762020"/>
    <w:rsid w:val="007622C3"/>
    <w:rsid w:val="00762B26"/>
    <w:rsid w:val="00763061"/>
    <w:rsid w:val="0076334A"/>
    <w:rsid w:val="00763D87"/>
    <w:rsid w:val="00764965"/>
    <w:rsid w:val="00764F22"/>
    <w:rsid w:val="007652F9"/>
    <w:rsid w:val="007654FB"/>
    <w:rsid w:val="00765790"/>
    <w:rsid w:val="0076626F"/>
    <w:rsid w:val="007662F4"/>
    <w:rsid w:val="007664B8"/>
    <w:rsid w:val="00766591"/>
    <w:rsid w:val="007665D1"/>
    <w:rsid w:val="00766754"/>
    <w:rsid w:val="007679D5"/>
    <w:rsid w:val="00767ADA"/>
    <w:rsid w:val="00767C5E"/>
    <w:rsid w:val="00767CC0"/>
    <w:rsid w:val="007701B6"/>
    <w:rsid w:val="00770294"/>
    <w:rsid w:val="00770DB3"/>
    <w:rsid w:val="00771051"/>
    <w:rsid w:val="0077126B"/>
    <w:rsid w:val="007716A1"/>
    <w:rsid w:val="007716ED"/>
    <w:rsid w:val="00771946"/>
    <w:rsid w:val="00771A57"/>
    <w:rsid w:val="007720B6"/>
    <w:rsid w:val="00772188"/>
    <w:rsid w:val="00772F08"/>
    <w:rsid w:val="00773495"/>
    <w:rsid w:val="0077361D"/>
    <w:rsid w:val="00773694"/>
    <w:rsid w:val="00773854"/>
    <w:rsid w:val="00773871"/>
    <w:rsid w:val="00773AF7"/>
    <w:rsid w:val="00773F9C"/>
    <w:rsid w:val="0077490B"/>
    <w:rsid w:val="00774A89"/>
    <w:rsid w:val="00774E19"/>
    <w:rsid w:val="00775013"/>
    <w:rsid w:val="00775FE8"/>
    <w:rsid w:val="0077624C"/>
    <w:rsid w:val="00776AEE"/>
    <w:rsid w:val="00776D7D"/>
    <w:rsid w:val="00777106"/>
    <w:rsid w:val="007776DB"/>
    <w:rsid w:val="00777E17"/>
    <w:rsid w:val="00777E57"/>
    <w:rsid w:val="007800B7"/>
    <w:rsid w:val="00780C4A"/>
    <w:rsid w:val="0078123F"/>
    <w:rsid w:val="00781408"/>
    <w:rsid w:val="007814C8"/>
    <w:rsid w:val="007825A5"/>
    <w:rsid w:val="00782753"/>
    <w:rsid w:val="007829F1"/>
    <w:rsid w:val="00782B87"/>
    <w:rsid w:val="00782BB1"/>
    <w:rsid w:val="00783391"/>
    <w:rsid w:val="0078354A"/>
    <w:rsid w:val="00783CE1"/>
    <w:rsid w:val="00783E15"/>
    <w:rsid w:val="0078440B"/>
    <w:rsid w:val="00784991"/>
    <w:rsid w:val="007857CF"/>
    <w:rsid w:val="007868BB"/>
    <w:rsid w:val="00786B97"/>
    <w:rsid w:val="00786C48"/>
    <w:rsid w:val="00787427"/>
    <w:rsid w:val="00787436"/>
    <w:rsid w:val="007875D2"/>
    <w:rsid w:val="00787A12"/>
    <w:rsid w:val="00787EE2"/>
    <w:rsid w:val="0079024D"/>
    <w:rsid w:val="00790C35"/>
    <w:rsid w:val="00792041"/>
    <w:rsid w:val="007926DC"/>
    <w:rsid w:val="00792CB3"/>
    <w:rsid w:val="00792D7E"/>
    <w:rsid w:val="00792E32"/>
    <w:rsid w:val="00793883"/>
    <w:rsid w:val="00794E1F"/>
    <w:rsid w:val="00794EDD"/>
    <w:rsid w:val="0079534B"/>
    <w:rsid w:val="007956A3"/>
    <w:rsid w:val="00795947"/>
    <w:rsid w:val="0079643D"/>
    <w:rsid w:val="00797015"/>
    <w:rsid w:val="007970F1"/>
    <w:rsid w:val="00797356"/>
    <w:rsid w:val="0079746A"/>
    <w:rsid w:val="007A0021"/>
    <w:rsid w:val="007A0207"/>
    <w:rsid w:val="007A1590"/>
    <w:rsid w:val="007A15AA"/>
    <w:rsid w:val="007A1986"/>
    <w:rsid w:val="007A19EB"/>
    <w:rsid w:val="007A1FDA"/>
    <w:rsid w:val="007A2541"/>
    <w:rsid w:val="007A29CE"/>
    <w:rsid w:val="007A34D9"/>
    <w:rsid w:val="007A37EF"/>
    <w:rsid w:val="007A4B85"/>
    <w:rsid w:val="007A4BAB"/>
    <w:rsid w:val="007A4C57"/>
    <w:rsid w:val="007A4D74"/>
    <w:rsid w:val="007A51A0"/>
    <w:rsid w:val="007A5331"/>
    <w:rsid w:val="007A551B"/>
    <w:rsid w:val="007A5AFA"/>
    <w:rsid w:val="007A6DA9"/>
    <w:rsid w:val="007A6E86"/>
    <w:rsid w:val="007B02E5"/>
    <w:rsid w:val="007B0AAA"/>
    <w:rsid w:val="007B0B43"/>
    <w:rsid w:val="007B0BC8"/>
    <w:rsid w:val="007B12F4"/>
    <w:rsid w:val="007B1445"/>
    <w:rsid w:val="007B2081"/>
    <w:rsid w:val="007B265F"/>
    <w:rsid w:val="007B3D1A"/>
    <w:rsid w:val="007B3E76"/>
    <w:rsid w:val="007B48A4"/>
    <w:rsid w:val="007B51FA"/>
    <w:rsid w:val="007B61A6"/>
    <w:rsid w:val="007B73AC"/>
    <w:rsid w:val="007B7545"/>
    <w:rsid w:val="007B762B"/>
    <w:rsid w:val="007B7C78"/>
    <w:rsid w:val="007C042D"/>
    <w:rsid w:val="007C075F"/>
    <w:rsid w:val="007C08D0"/>
    <w:rsid w:val="007C0AFE"/>
    <w:rsid w:val="007C17DC"/>
    <w:rsid w:val="007C1F71"/>
    <w:rsid w:val="007C2022"/>
    <w:rsid w:val="007C207A"/>
    <w:rsid w:val="007C2F67"/>
    <w:rsid w:val="007C337C"/>
    <w:rsid w:val="007C33CA"/>
    <w:rsid w:val="007C35A4"/>
    <w:rsid w:val="007C3772"/>
    <w:rsid w:val="007C3FD1"/>
    <w:rsid w:val="007C4605"/>
    <w:rsid w:val="007C4970"/>
    <w:rsid w:val="007C4BE0"/>
    <w:rsid w:val="007C4F61"/>
    <w:rsid w:val="007C4FE5"/>
    <w:rsid w:val="007C533B"/>
    <w:rsid w:val="007C5345"/>
    <w:rsid w:val="007C5A57"/>
    <w:rsid w:val="007C5A6E"/>
    <w:rsid w:val="007C5A7B"/>
    <w:rsid w:val="007C693F"/>
    <w:rsid w:val="007C6947"/>
    <w:rsid w:val="007C7378"/>
    <w:rsid w:val="007C7DDA"/>
    <w:rsid w:val="007D0245"/>
    <w:rsid w:val="007D0E44"/>
    <w:rsid w:val="007D1026"/>
    <w:rsid w:val="007D10C8"/>
    <w:rsid w:val="007D12D2"/>
    <w:rsid w:val="007D147D"/>
    <w:rsid w:val="007D161E"/>
    <w:rsid w:val="007D1683"/>
    <w:rsid w:val="007D1979"/>
    <w:rsid w:val="007D204C"/>
    <w:rsid w:val="007D211C"/>
    <w:rsid w:val="007D2369"/>
    <w:rsid w:val="007D24DF"/>
    <w:rsid w:val="007D2A9C"/>
    <w:rsid w:val="007D2DAD"/>
    <w:rsid w:val="007D3911"/>
    <w:rsid w:val="007D5463"/>
    <w:rsid w:val="007D5791"/>
    <w:rsid w:val="007D5E28"/>
    <w:rsid w:val="007D646B"/>
    <w:rsid w:val="007D73DE"/>
    <w:rsid w:val="007D7679"/>
    <w:rsid w:val="007D7D2C"/>
    <w:rsid w:val="007D7E1A"/>
    <w:rsid w:val="007E0802"/>
    <w:rsid w:val="007E088A"/>
    <w:rsid w:val="007E1578"/>
    <w:rsid w:val="007E1910"/>
    <w:rsid w:val="007E1F72"/>
    <w:rsid w:val="007E23FE"/>
    <w:rsid w:val="007E2776"/>
    <w:rsid w:val="007E2DFE"/>
    <w:rsid w:val="007E5021"/>
    <w:rsid w:val="007E50A7"/>
    <w:rsid w:val="007E557D"/>
    <w:rsid w:val="007E5A76"/>
    <w:rsid w:val="007E6816"/>
    <w:rsid w:val="007E6D0C"/>
    <w:rsid w:val="007E7131"/>
    <w:rsid w:val="007E72F4"/>
    <w:rsid w:val="007E7AF9"/>
    <w:rsid w:val="007F0788"/>
    <w:rsid w:val="007F0D0B"/>
    <w:rsid w:val="007F1508"/>
    <w:rsid w:val="007F19F0"/>
    <w:rsid w:val="007F2132"/>
    <w:rsid w:val="007F2F1D"/>
    <w:rsid w:val="007F30B2"/>
    <w:rsid w:val="007F37E6"/>
    <w:rsid w:val="007F38B7"/>
    <w:rsid w:val="007F3DAB"/>
    <w:rsid w:val="007F4145"/>
    <w:rsid w:val="007F4C77"/>
    <w:rsid w:val="007F557D"/>
    <w:rsid w:val="007F59A7"/>
    <w:rsid w:val="007F5B39"/>
    <w:rsid w:val="007F6804"/>
    <w:rsid w:val="007F6E6A"/>
    <w:rsid w:val="007F759F"/>
    <w:rsid w:val="007F7DB8"/>
    <w:rsid w:val="007F7E6D"/>
    <w:rsid w:val="00800239"/>
    <w:rsid w:val="00801894"/>
    <w:rsid w:val="00801A2B"/>
    <w:rsid w:val="00801CD2"/>
    <w:rsid w:val="008023EF"/>
    <w:rsid w:val="0080258D"/>
    <w:rsid w:val="00802703"/>
    <w:rsid w:val="008030AB"/>
    <w:rsid w:val="008037F9"/>
    <w:rsid w:val="00803A34"/>
    <w:rsid w:val="00805077"/>
    <w:rsid w:val="00805709"/>
    <w:rsid w:val="00805F00"/>
    <w:rsid w:val="00806A60"/>
    <w:rsid w:val="00807498"/>
    <w:rsid w:val="00807B61"/>
    <w:rsid w:val="00810A8C"/>
    <w:rsid w:val="00810CF8"/>
    <w:rsid w:val="00810D4C"/>
    <w:rsid w:val="00811002"/>
    <w:rsid w:val="008114C3"/>
    <w:rsid w:val="008116CD"/>
    <w:rsid w:val="00811805"/>
    <w:rsid w:val="008119B1"/>
    <w:rsid w:val="00811DA0"/>
    <w:rsid w:val="00812140"/>
    <w:rsid w:val="00812C34"/>
    <w:rsid w:val="008139AF"/>
    <w:rsid w:val="0081411D"/>
    <w:rsid w:val="0081442D"/>
    <w:rsid w:val="008147F5"/>
    <w:rsid w:val="00814B30"/>
    <w:rsid w:val="0081629E"/>
    <w:rsid w:val="008164CC"/>
    <w:rsid w:val="00817A5A"/>
    <w:rsid w:val="00820210"/>
    <w:rsid w:val="0082033C"/>
    <w:rsid w:val="00820876"/>
    <w:rsid w:val="0082141D"/>
    <w:rsid w:val="00821FCE"/>
    <w:rsid w:val="00822073"/>
    <w:rsid w:val="00822265"/>
    <w:rsid w:val="008224E9"/>
    <w:rsid w:val="00822590"/>
    <w:rsid w:val="00822AF5"/>
    <w:rsid w:val="00823590"/>
    <w:rsid w:val="008235A8"/>
    <w:rsid w:val="00823E58"/>
    <w:rsid w:val="00824974"/>
    <w:rsid w:val="00824B19"/>
    <w:rsid w:val="00824F5C"/>
    <w:rsid w:val="0082532B"/>
    <w:rsid w:val="00825560"/>
    <w:rsid w:val="00825C70"/>
    <w:rsid w:val="008263C3"/>
    <w:rsid w:val="008269B0"/>
    <w:rsid w:val="00826D6D"/>
    <w:rsid w:val="00826F42"/>
    <w:rsid w:val="00827850"/>
    <w:rsid w:val="00827EFF"/>
    <w:rsid w:val="008315FA"/>
    <w:rsid w:val="00832018"/>
    <w:rsid w:val="0083214E"/>
    <w:rsid w:val="00832B5C"/>
    <w:rsid w:val="00832C05"/>
    <w:rsid w:val="00833F0A"/>
    <w:rsid w:val="00834080"/>
    <w:rsid w:val="008344F8"/>
    <w:rsid w:val="008352C8"/>
    <w:rsid w:val="008353E6"/>
    <w:rsid w:val="00835F14"/>
    <w:rsid w:val="00836091"/>
    <w:rsid w:val="00836624"/>
    <w:rsid w:val="008366FD"/>
    <w:rsid w:val="00836CD2"/>
    <w:rsid w:val="008375DA"/>
    <w:rsid w:val="00837ADB"/>
    <w:rsid w:val="00837FD1"/>
    <w:rsid w:val="00840095"/>
    <w:rsid w:val="008406F9"/>
    <w:rsid w:val="00841BDC"/>
    <w:rsid w:val="00841F1C"/>
    <w:rsid w:val="008426F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6C34"/>
    <w:rsid w:val="0084799D"/>
    <w:rsid w:val="00847A34"/>
    <w:rsid w:val="00847A36"/>
    <w:rsid w:val="00847CF3"/>
    <w:rsid w:val="0085033C"/>
    <w:rsid w:val="008506FA"/>
    <w:rsid w:val="00850744"/>
    <w:rsid w:val="00850A97"/>
    <w:rsid w:val="00850B0F"/>
    <w:rsid w:val="00850C40"/>
    <w:rsid w:val="00851BC4"/>
    <w:rsid w:val="00851CFE"/>
    <w:rsid w:val="00852D69"/>
    <w:rsid w:val="00852DFF"/>
    <w:rsid w:val="00852F71"/>
    <w:rsid w:val="00854386"/>
    <w:rsid w:val="0085559C"/>
    <w:rsid w:val="00857093"/>
    <w:rsid w:val="008574AC"/>
    <w:rsid w:val="00857DC7"/>
    <w:rsid w:val="00857E9A"/>
    <w:rsid w:val="008603F3"/>
    <w:rsid w:val="00861E0A"/>
    <w:rsid w:val="00862701"/>
    <w:rsid w:val="00862B8A"/>
    <w:rsid w:val="00862B90"/>
    <w:rsid w:val="00863222"/>
    <w:rsid w:val="0086344E"/>
    <w:rsid w:val="0086352E"/>
    <w:rsid w:val="00863DE8"/>
    <w:rsid w:val="00864064"/>
    <w:rsid w:val="00864575"/>
    <w:rsid w:val="008646DE"/>
    <w:rsid w:val="008649D4"/>
    <w:rsid w:val="008657D4"/>
    <w:rsid w:val="00865B98"/>
    <w:rsid w:val="00865BF8"/>
    <w:rsid w:val="0086607E"/>
    <w:rsid w:val="0086749C"/>
    <w:rsid w:val="008677DE"/>
    <w:rsid w:val="00867957"/>
    <w:rsid w:val="00867D73"/>
    <w:rsid w:val="00870933"/>
    <w:rsid w:val="00870A55"/>
    <w:rsid w:val="008711B2"/>
    <w:rsid w:val="00871288"/>
    <w:rsid w:val="00871911"/>
    <w:rsid w:val="00871C78"/>
    <w:rsid w:val="00871F9C"/>
    <w:rsid w:val="00872439"/>
    <w:rsid w:val="008724F5"/>
    <w:rsid w:val="00872A00"/>
    <w:rsid w:val="00872D8A"/>
    <w:rsid w:val="008730F8"/>
    <w:rsid w:val="00873244"/>
    <w:rsid w:val="0087379A"/>
    <w:rsid w:val="008738FD"/>
    <w:rsid w:val="00873A01"/>
    <w:rsid w:val="00874B0B"/>
    <w:rsid w:val="00875EB3"/>
    <w:rsid w:val="00876151"/>
    <w:rsid w:val="008763AD"/>
    <w:rsid w:val="008764A9"/>
    <w:rsid w:val="008765C4"/>
    <w:rsid w:val="00876907"/>
    <w:rsid w:val="008778CD"/>
    <w:rsid w:val="00880402"/>
    <w:rsid w:val="0088086C"/>
    <w:rsid w:val="00880B2F"/>
    <w:rsid w:val="008815C9"/>
    <w:rsid w:val="008816C0"/>
    <w:rsid w:val="0088199A"/>
    <w:rsid w:val="00882247"/>
    <w:rsid w:val="00882A6E"/>
    <w:rsid w:val="00882F5D"/>
    <w:rsid w:val="0088317C"/>
    <w:rsid w:val="00883305"/>
    <w:rsid w:val="00883B61"/>
    <w:rsid w:val="00883CDC"/>
    <w:rsid w:val="00883F74"/>
    <w:rsid w:val="00884E2C"/>
    <w:rsid w:val="00885222"/>
    <w:rsid w:val="00885769"/>
    <w:rsid w:val="008859D2"/>
    <w:rsid w:val="00885AE3"/>
    <w:rsid w:val="00886102"/>
    <w:rsid w:val="00886828"/>
    <w:rsid w:val="00887485"/>
    <w:rsid w:val="00887CE3"/>
    <w:rsid w:val="00891582"/>
    <w:rsid w:val="0089179A"/>
    <w:rsid w:val="00891A92"/>
    <w:rsid w:val="00891B2C"/>
    <w:rsid w:val="00891B4E"/>
    <w:rsid w:val="00891E82"/>
    <w:rsid w:val="00892850"/>
    <w:rsid w:val="00892AFD"/>
    <w:rsid w:val="00894148"/>
    <w:rsid w:val="0089414D"/>
    <w:rsid w:val="00895048"/>
    <w:rsid w:val="0089511D"/>
    <w:rsid w:val="00895171"/>
    <w:rsid w:val="0089521C"/>
    <w:rsid w:val="008960E0"/>
    <w:rsid w:val="00896299"/>
    <w:rsid w:val="00896D2D"/>
    <w:rsid w:val="00897363"/>
    <w:rsid w:val="008A0DA9"/>
    <w:rsid w:val="008A0E2B"/>
    <w:rsid w:val="008A106C"/>
    <w:rsid w:val="008A1406"/>
    <w:rsid w:val="008A1508"/>
    <w:rsid w:val="008A203B"/>
    <w:rsid w:val="008A2090"/>
    <w:rsid w:val="008A25A6"/>
    <w:rsid w:val="008A2A23"/>
    <w:rsid w:val="008A2E9F"/>
    <w:rsid w:val="008A36ED"/>
    <w:rsid w:val="008A3ADA"/>
    <w:rsid w:val="008A3ED5"/>
    <w:rsid w:val="008A459F"/>
    <w:rsid w:val="008A5469"/>
    <w:rsid w:val="008A59D9"/>
    <w:rsid w:val="008A5E33"/>
    <w:rsid w:val="008A5EBE"/>
    <w:rsid w:val="008A616C"/>
    <w:rsid w:val="008A643E"/>
    <w:rsid w:val="008A7112"/>
    <w:rsid w:val="008A7227"/>
    <w:rsid w:val="008B07C8"/>
    <w:rsid w:val="008B088B"/>
    <w:rsid w:val="008B0F9A"/>
    <w:rsid w:val="008B1005"/>
    <w:rsid w:val="008B12FC"/>
    <w:rsid w:val="008B1FD9"/>
    <w:rsid w:val="008B2361"/>
    <w:rsid w:val="008B254E"/>
    <w:rsid w:val="008B287E"/>
    <w:rsid w:val="008B31F9"/>
    <w:rsid w:val="008B3DDB"/>
    <w:rsid w:val="008B44BA"/>
    <w:rsid w:val="008B552F"/>
    <w:rsid w:val="008B595A"/>
    <w:rsid w:val="008B5D4B"/>
    <w:rsid w:val="008B5EE7"/>
    <w:rsid w:val="008B60F7"/>
    <w:rsid w:val="008B69BC"/>
    <w:rsid w:val="008B6E7D"/>
    <w:rsid w:val="008B6E90"/>
    <w:rsid w:val="008B74BF"/>
    <w:rsid w:val="008B7715"/>
    <w:rsid w:val="008C040D"/>
    <w:rsid w:val="008C0EA7"/>
    <w:rsid w:val="008C13D1"/>
    <w:rsid w:val="008C1D08"/>
    <w:rsid w:val="008C2145"/>
    <w:rsid w:val="008C26A1"/>
    <w:rsid w:val="008C2B41"/>
    <w:rsid w:val="008C2DDD"/>
    <w:rsid w:val="008C2EE1"/>
    <w:rsid w:val="008C30AF"/>
    <w:rsid w:val="008C30B6"/>
    <w:rsid w:val="008C3117"/>
    <w:rsid w:val="008C42B5"/>
    <w:rsid w:val="008C5183"/>
    <w:rsid w:val="008C5458"/>
    <w:rsid w:val="008C59C2"/>
    <w:rsid w:val="008C5F4D"/>
    <w:rsid w:val="008C6F6A"/>
    <w:rsid w:val="008D0176"/>
    <w:rsid w:val="008D0253"/>
    <w:rsid w:val="008D0571"/>
    <w:rsid w:val="008D0ABE"/>
    <w:rsid w:val="008D0C67"/>
    <w:rsid w:val="008D0EAF"/>
    <w:rsid w:val="008D10B1"/>
    <w:rsid w:val="008D10EF"/>
    <w:rsid w:val="008D1B18"/>
    <w:rsid w:val="008D1B5D"/>
    <w:rsid w:val="008D1B74"/>
    <w:rsid w:val="008D1EE2"/>
    <w:rsid w:val="008D217E"/>
    <w:rsid w:val="008D23D4"/>
    <w:rsid w:val="008D2F19"/>
    <w:rsid w:val="008D3482"/>
    <w:rsid w:val="008D38A0"/>
    <w:rsid w:val="008D3C3C"/>
    <w:rsid w:val="008D3E0F"/>
    <w:rsid w:val="008D4316"/>
    <w:rsid w:val="008D4823"/>
    <w:rsid w:val="008D54EF"/>
    <w:rsid w:val="008D595E"/>
    <w:rsid w:val="008D713D"/>
    <w:rsid w:val="008D7471"/>
    <w:rsid w:val="008E0608"/>
    <w:rsid w:val="008E0CBE"/>
    <w:rsid w:val="008E1C81"/>
    <w:rsid w:val="008E205D"/>
    <w:rsid w:val="008E2152"/>
    <w:rsid w:val="008E2D46"/>
    <w:rsid w:val="008E337B"/>
    <w:rsid w:val="008E341B"/>
    <w:rsid w:val="008E356E"/>
    <w:rsid w:val="008E3F82"/>
    <w:rsid w:val="008E4854"/>
    <w:rsid w:val="008E7FBD"/>
    <w:rsid w:val="008F03F7"/>
    <w:rsid w:val="008F128F"/>
    <w:rsid w:val="008F1B9F"/>
    <w:rsid w:val="008F1EA7"/>
    <w:rsid w:val="008F202D"/>
    <w:rsid w:val="008F24F5"/>
    <w:rsid w:val="008F3DA8"/>
    <w:rsid w:val="008F3DD2"/>
    <w:rsid w:val="008F4A49"/>
    <w:rsid w:val="008F56E0"/>
    <w:rsid w:val="008F588F"/>
    <w:rsid w:val="008F5BD7"/>
    <w:rsid w:val="008F5D06"/>
    <w:rsid w:val="008F5E9A"/>
    <w:rsid w:val="008F6A93"/>
    <w:rsid w:val="008F6E75"/>
    <w:rsid w:val="008F72CF"/>
    <w:rsid w:val="008F7B49"/>
    <w:rsid w:val="008F7F45"/>
    <w:rsid w:val="00900558"/>
    <w:rsid w:val="00900591"/>
    <w:rsid w:val="00900D5D"/>
    <w:rsid w:val="00900FD4"/>
    <w:rsid w:val="00901549"/>
    <w:rsid w:val="00901767"/>
    <w:rsid w:val="009020B0"/>
    <w:rsid w:val="00902795"/>
    <w:rsid w:val="00902959"/>
    <w:rsid w:val="00903ACF"/>
    <w:rsid w:val="0090412A"/>
    <w:rsid w:val="0090481C"/>
    <w:rsid w:val="00904821"/>
    <w:rsid w:val="009049E3"/>
    <w:rsid w:val="00904B89"/>
    <w:rsid w:val="00904D1F"/>
    <w:rsid w:val="00905F70"/>
    <w:rsid w:val="0090667B"/>
    <w:rsid w:val="00907CD7"/>
    <w:rsid w:val="00910775"/>
    <w:rsid w:val="00910901"/>
    <w:rsid w:val="00910A38"/>
    <w:rsid w:val="00910A62"/>
    <w:rsid w:val="00911053"/>
    <w:rsid w:val="00911461"/>
    <w:rsid w:val="009126B8"/>
    <w:rsid w:val="009126CC"/>
    <w:rsid w:val="00912993"/>
    <w:rsid w:val="00912ABC"/>
    <w:rsid w:val="00914042"/>
    <w:rsid w:val="009155E7"/>
    <w:rsid w:val="00915EB7"/>
    <w:rsid w:val="00916525"/>
    <w:rsid w:val="009167AA"/>
    <w:rsid w:val="00916A3C"/>
    <w:rsid w:val="00916CF2"/>
    <w:rsid w:val="00916F69"/>
    <w:rsid w:val="009178B3"/>
    <w:rsid w:val="00917A85"/>
    <w:rsid w:val="00917C6A"/>
    <w:rsid w:val="00920188"/>
    <w:rsid w:val="00920779"/>
    <w:rsid w:val="009215BB"/>
    <w:rsid w:val="00921623"/>
    <w:rsid w:val="009218B1"/>
    <w:rsid w:val="00921B34"/>
    <w:rsid w:val="00921B7C"/>
    <w:rsid w:val="00921D34"/>
    <w:rsid w:val="00921FA7"/>
    <w:rsid w:val="00922171"/>
    <w:rsid w:val="009223D7"/>
    <w:rsid w:val="00923EEE"/>
    <w:rsid w:val="00924BCB"/>
    <w:rsid w:val="0092509E"/>
    <w:rsid w:val="00925137"/>
    <w:rsid w:val="009251E5"/>
    <w:rsid w:val="00925F09"/>
    <w:rsid w:val="00926C36"/>
    <w:rsid w:val="009272FC"/>
    <w:rsid w:val="0092768C"/>
    <w:rsid w:val="00927C61"/>
    <w:rsid w:val="009300D3"/>
    <w:rsid w:val="009310A6"/>
    <w:rsid w:val="00931276"/>
    <w:rsid w:val="00931785"/>
    <w:rsid w:val="0093188F"/>
    <w:rsid w:val="0093227B"/>
    <w:rsid w:val="009326C9"/>
    <w:rsid w:val="00932E3D"/>
    <w:rsid w:val="0093339B"/>
    <w:rsid w:val="00933AC9"/>
    <w:rsid w:val="00933D50"/>
    <w:rsid w:val="00934384"/>
    <w:rsid w:val="0093477E"/>
    <w:rsid w:val="0093534E"/>
    <w:rsid w:val="00935350"/>
    <w:rsid w:val="00936040"/>
    <w:rsid w:val="00936263"/>
    <w:rsid w:val="00936914"/>
    <w:rsid w:val="009374DF"/>
    <w:rsid w:val="00937C1C"/>
    <w:rsid w:val="00937F90"/>
    <w:rsid w:val="00937FA5"/>
    <w:rsid w:val="00940713"/>
    <w:rsid w:val="00941171"/>
    <w:rsid w:val="00941CDE"/>
    <w:rsid w:val="00942071"/>
    <w:rsid w:val="009422FC"/>
    <w:rsid w:val="00942482"/>
    <w:rsid w:val="009439D4"/>
    <w:rsid w:val="00943A10"/>
    <w:rsid w:val="0094454F"/>
    <w:rsid w:val="00944823"/>
    <w:rsid w:val="00945381"/>
    <w:rsid w:val="00945C7B"/>
    <w:rsid w:val="00946433"/>
    <w:rsid w:val="009464D9"/>
    <w:rsid w:val="0094691D"/>
    <w:rsid w:val="0094714E"/>
    <w:rsid w:val="00947330"/>
    <w:rsid w:val="009478CE"/>
    <w:rsid w:val="00947972"/>
    <w:rsid w:val="00947BF8"/>
    <w:rsid w:val="009504A5"/>
    <w:rsid w:val="00950861"/>
    <w:rsid w:val="009508D1"/>
    <w:rsid w:val="00950B9A"/>
    <w:rsid w:val="00950CC3"/>
    <w:rsid w:val="00950E41"/>
    <w:rsid w:val="00950F92"/>
    <w:rsid w:val="009516C8"/>
    <w:rsid w:val="009516DA"/>
    <w:rsid w:val="00951A24"/>
    <w:rsid w:val="00951A63"/>
    <w:rsid w:val="00951E5C"/>
    <w:rsid w:val="00951FDA"/>
    <w:rsid w:val="009525E5"/>
    <w:rsid w:val="00952FA0"/>
    <w:rsid w:val="00953BF4"/>
    <w:rsid w:val="009541F4"/>
    <w:rsid w:val="00954F61"/>
    <w:rsid w:val="00956314"/>
    <w:rsid w:val="00956413"/>
    <w:rsid w:val="0095696F"/>
    <w:rsid w:val="00956E7D"/>
    <w:rsid w:val="009578DE"/>
    <w:rsid w:val="00957C12"/>
    <w:rsid w:val="00957C1B"/>
    <w:rsid w:val="00960584"/>
    <w:rsid w:val="00960AD6"/>
    <w:rsid w:val="00960B52"/>
    <w:rsid w:val="00960C42"/>
    <w:rsid w:val="00960CB1"/>
    <w:rsid w:val="00960DC4"/>
    <w:rsid w:val="009610B6"/>
    <w:rsid w:val="00961B2F"/>
    <w:rsid w:val="00961EA9"/>
    <w:rsid w:val="009621B4"/>
    <w:rsid w:val="00962741"/>
    <w:rsid w:val="00963019"/>
    <w:rsid w:val="00963A4A"/>
    <w:rsid w:val="00963CA2"/>
    <w:rsid w:val="00963F39"/>
    <w:rsid w:val="00964083"/>
    <w:rsid w:val="00964116"/>
    <w:rsid w:val="0096467D"/>
    <w:rsid w:val="00964900"/>
    <w:rsid w:val="00964DE8"/>
    <w:rsid w:val="009652C6"/>
    <w:rsid w:val="00966E7E"/>
    <w:rsid w:val="00967252"/>
    <w:rsid w:val="0096739A"/>
    <w:rsid w:val="00967E02"/>
    <w:rsid w:val="00967F51"/>
    <w:rsid w:val="00970907"/>
    <w:rsid w:val="00970988"/>
    <w:rsid w:val="00970FE4"/>
    <w:rsid w:val="0097160E"/>
    <w:rsid w:val="0097211D"/>
    <w:rsid w:val="00972323"/>
    <w:rsid w:val="0097261C"/>
    <w:rsid w:val="00972DA4"/>
    <w:rsid w:val="00972F83"/>
    <w:rsid w:val="009731A9"/>
    <w:rsid w:val="0097334B"/>
    <w:rsid w:val="00973619"/>
    <w:rsid w:val="00973748"/>
    <w:rsid w:val="00973A1D"/>
    <w:rsid w:val="0097434A"/>
    <w:rsid w:val="00974A48"/>
    <w:rsid w:val="009753CD"/>
    <w:rsid w:val="00975941"/>
    <w:rsid w:val="009765E6"/>
    <w:rsid w:val="00976601"/>
    <w:rsid w:val="00976E99"/>
    <w:rsid w:val="009772ED"/>
    <w:rsid w:val="009773DC"/>
    <w:rsid w:val="00977879"/>
    <w:rsid w:val="009778F3"/>
    <w:rsid w:val="00977D4C"/>
    <w:rsid w:val="00981095"/>
    <w:rsid w:val="00981841"/>
    <w:rsid w:val="00981E65"/>
    <w:rsid w:val="009820B1"/>
    <w:rsid w:val="009826EE"/>
    <w:rsid w:val="009826EF"/>
    <w:rsid w:val="0098392E"/>
    <w:rsid w:val="00984612"/>
    <w:rsid w:val="0098490B"/>
    <w:rsid w:val="00984F76"/>
    <w:rsid w:val="00985AB0"/>
    <w:rsid w:val="00986219"/>
    <w:rsid w:val="00986586"/>
    <w:rsid w:val="0098670A"/>
    <w:rsid w:val="009871F3"/>
    <w:rsid w:val="009873D4"/>
    <w:rsid w:val="0098755E"/>
    <w:rsid w:val="00987D36"/>
    <w:rsid w:val="009906B3"/>
    <w:rsid w:val="00990D65"/>
    <w:rsid w:val="00990EEA"/>
    <w:rsid w:val="0099177F"/>
    <w:rsid w:val="00991E9D"/>
    <w:rsid w:val="0099253C"/>
    <w:rsid w:val="0099256C"/>
    <w:rsid w:val="00992AED"/>
    <w:rsid w:val="0099303C"/>
    <w:rsid w:val="009932F6"/>
    <w:rsid w:val="00993457"/>
    <w:rsid w:val="00994247"/>
    <w:rsid w:val="0099468F"/>
    <w:rsid w:val="00994955"/>
    <w:rsid w:val="009950A8"/>
    <w:rsid w:val="00995C89"/>
    <w:rsid w:val="0099637F"/>
    <w:rsid w:val="009969CA"/>
    <w:rsid w:val="00996CDB"/>
    <w:rsid w:val="00996ECD"/>
    <w:rsid w:val="00997114"/>
    <w:rsid w:val="00997499"/>
    <w:rsid w:val="009977CF"/>
    <w:rsid w:val="009A0458"/>
    <w:rsid w:val="009A18DA"/>
    <w:rsid w:val="009A211D"/>
    <w:rsid w:val="009A4225"/>
    <w:rsid w:val="009A4A96"/>
    <w:rsid w:val="009A4AFF"/>
    <w:rsid w:val="009A4B3B"/>
    <w:rsid w:val="009A592D"/>
    <w:rsid w:val="009A5E9B"/>
    <w:rsid w:val="009A6059"/>
    <w:rsid w:val="009A61AE"/>
    <w:rsid w:val="009A7815"/>
    <w:rsid w:val="009A79E3"/>
    <w:rsid w:val="009A7D4C"/>
    <w:rsid w:val="009A7EA1"/>
    <w:rsid w:val="009A7FE7"/>
    <w:rsid w:val="009B001C"/>
    <w:rsid w:val="009B1246"/>
    <w:rsid w:val="009B1305"/>
    <w:rsid w:val="009B31C8"/>
    <w:rsid w:val="009B3652"/>
    <w:rsid w:val="009B50E9"/>
    <w:rsid w:val="009B53EE"/>
    <w:rsid w:val="009B551B"/>
    <w:rsid w:val="009B5696"/>
    <w:rsid w:val="009B576C"/>
    <w:rsid w:val="009B62A2"/>
    <w:rsid w:val="009B646C"/>
    <w:rsid w:val="009B6618"/>
    <w:rsid w:val="009B6FFF"/>
    <w:rsid w:val="009C02F1"/>
    <w:rsid w:val="009C0545"/>
    <w:rsid w:val="009C1B28"/>
    <w:rsid w:val="009C274B"/>
    <w:rsid w:val="009C2980"/>
    <w:rsid w:val="009C2CD3"/>
    <w:rsid w:val="009C33BA"/>
    <w:rsid w:val="009C39C8"/>
    <w:rsid w:val="009C3EEA"/>
    <w:rsid w:val="009C3F62"/>
    <w:rsid w:val="009C3F82"/>
    <w:rsid w:val="009C456D"/>
    <w:rsid w:val="009C4C1F"/>
    <w:rsid w:val="009C5386"/>
    <w:rsid w:val="009C569A"/>
    <w:rsid w:val="009C5AAE"/>
    <w:rsid w:val="009C61E2"/>
    <w:rsid w:val="009C6ABC"/>
    <w:rsid w:val="009C6EC2"/>
    <w:rsid w:val="009C70CB"/>
    <w:rsid w:val="009C7C1F"/>
    <w:rsid w:val="009D0182"/>
    <w:rsid w:val="009D0342"/>
    <w:rsid w:val="009D0EDF"/>
    <w:rsid w:val="009D10A9"/>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5EA0"/>
    <w:rsid w:val="009D64D2"/>
    <w:rsid w:val="009D6595"/>
    <w:rsid w:val="009D659F"/>
    <w:rsid w:val="009D6839"/>
    <w:rsid w:val="009D6E49"/>
    <w:rsid w:val="009D704C"/>
    <w:rsid w:val="009D7412"/>
    <w:rsid w:val="009D7DF4"/>
    <w:rsid w:val="009E1003"/>
    <w:rsid w:val="009E1330"/>
    <w:rsid w:val="009E14A7"/>
    <w:rsid w:val="009E15F8"/>
    <w:rsid w:val="009E1F82"/>
    <w:rsid w:val="009E2352"/>
    <w:rsid w:val="009E276D"/>
    <w:rsid w:val="009E2816"/>
    <w:rsid w:val="009E286E"/>
    <w:rsid w:val="009E311D"/>
    <w:rsid w:val="009E325B"/>
    <w:rsid w:val="009E37F2"/>
    <w:rsid w:val="009E4999"/>
    <w:rsid w:val="009E4DE3"/>
    <w:rsid w:val="009E4EA6"/>
    <w:rsid w:val="009E6599"/>
    <w:rsid w:val="009E66FB"/>
    <w:rsid w:val="009E7312"/>
    <w:rsid w:val="009E7ECF"/>
    <w:rsid w:val="009E7F9E"/>
    <w:rsid w:val="009F0325"/>
    <w:rsid w:val="009F07AE"/>
    <w:rsid w:val="009F0A79"/>
    <w:rsid w:val="009F0EDC"/>
    <w:rsid w:val="009F1266"/>
    <w:rsid w:val="009F155D"/>
    <w:rsid w:val="009F197C"/>
    <w:rsid w:val="009F1E2C"/>
    <w:rsid w:val="009F22C5"/>
    <w:rsid w:val="009F25AF"/>
    <w:rsid w:val="009F25E6"/>
    <w:rsid w:val="009F28D5"/>
    <w:rsid w:val="009F3294"/>
    <w:rsid w:val="009F33CA"/>
    <w:rsid w:val="009F514F"/>
    <w:rsid w:val="009F524E"/>
    <w:rsid w:val="009F5587"/>
    <w:rsid w:val="009F5688"/>
    <w:rsid w:val="009F5731"/>
    <w:rsid w:val="009F5ACA"/>
    <w:rsid w:val="009F5B12"/>
    <w:rsid w:val="009F5D04"/>
    <w:rsid w:val="009F62B4"/>
    <w:rsid w:val="009F69AC"/>
    <w:rsid w:val="009F69D4"/>
    <w:rsid w:val="009F6D91"/>
    <w:rsid w:val="009F70B1"/>
    <w:rsid w:val="00A00A5C"/>
    <w:rsid w:val="00A00D1C"/>
    <w:rsid w:val="00A00FE1"/>
    <w:rsid w:val="00A00FF3"/>
    <w:rsid w:val="00A024D1"/>
    <w:rsid w:val="00A02798"/>
    <w:rsid w:val="00A02A6E"/>
    <w:rsid w:val="00A02C0C"/>
    <w:rsid w:val="00A02F08"/>
    <w:rsid w:val="00A030EB"/>
    <w:rsid w:val="00A031D1"/>
    <w:rsid w:val="00A0367B"/>
    <w:rsid w:val="00A04517"/>
    <w:rsid w:val="00A049C5"/>
    <w:rsid w:val="00A04E7E"/>
    <w:rsid w:val="00A0558E"/>
    <w:rsid w:val="00A055B4"/>
    <w:rsid w:val="00A056A3"/>
    <w:rsid w:val="00A057E1"/>
    <w:rsid w:val="00A05E7E"/>
    <w:rsid w:val="00A05FCC"/>
    <w:rsid w:val="00A066D1"/>
    <w:rsid w:val="00A06BEB"/>
    <w:rsid w:val="00A06E88"/>
    <w:rsid w:val="00A07015"/>
    <w:rsid w:val="00A0706B"/>
    <w:rsid w:val="00A073F9"/>
    <w:rsid w:val="00A10137"/>
    <w:rsid w:val="00A116FC"/>
    <w:rsid w:val="00A11848"/>
    <w:rsid w:val="00A12070"/>
    <w:rsid w:val="00A12263"/>
    <w:rsid w:val="00A1243E"/>
    <w:rsid w:val="00A12AFA"/>
    <w:rsid w:val="00A13F9E"/>
    <w:rsid w:val="00A143B9"/>
    <w:rsid w:val="00A144C2"/>
    <w:rsid w:val="00A14B5A"/>
    <w:rsid w:val="00A14BD1"/>
    <w:rsid w:val="00A150D9"/>
    <w:rsid w:val="00A151FE"/>
    <w:rsid w:val="00A1542D"/>
    <w:rsid w:val="00A15480"/>
    <w:rsid w:val="00A154DA"/>
    <w:rsid w:val="00A15A41"/>
    <w:rsid w:val="00A15B7B"/>
    <w:rsid w:val="00A15D9A"/>
    <w:rsid w:val="00A163CA"/>
    <w:rsid w:val="00A16712"/>
    <w:rsid w:val="00A2016A"/>
    <w:rsid w:val="00A208E3"/>
    <w:rsid w:val="00A2113A"/>
    <w:rsid w:val="00A219D2"/>
    <w:rsid w:val="00A21B71"/>
    <w:rsid w:val="00A21CDB"/>
    <w:rsid w:val="00A222A9"/>
    <w:rsid w:val="00A22EF8"/>
    <w:rsid w:val="00A23BFB"/>
    <w:rsid w:val="00A24113"/>
    <w:rsid w:val="00A24533"/>
    <w:rsid w:val="00A25050"/>
    <w:rsid w:val="00A25762"/>
    <w:rsid w:val="00A258DE"/>
    <w:rsid w:val="00A25CF1"/>
    <w:rsid w:val="00A2651B"/>
    <w:rsid w:val="00A265C3"/>
    <w:rsid w:val="00A266D7"/>
    <w:rsid w:val="00A26CB0"/>
    <w:rsid w:val="00A26D95"/>
    <w:rsid w:val="00A26EF6"/>
    <w:rsid w:val="00A27305"/>
    <w:rsid w:val="00A27324"/>
    <w:rsid w:val="00A27537"/>
    <w:rsid w:val="00A27CF6"/>
    <w:rsid w:val="00A27D18"/>
    <w:rsid w:val="00A301A8"/>
    <w:rsid w:val="00A306AB"/>
    <w:rsid w:val="00A309CB"/>
    <w:rsid w:val="00A30CD5"/>
    <w:rsid w:val="00A31062"/>
    <w:rsid w:val="00A315E4"/>
    <w:rsid w:val="00A32650"/>
    <w:rsid w:val="00A32C8D"/>
    <w:rsid w:val="00A33DF3"/>
    <w:rsid w:val="00A343BC"/>
    <w:rsid w:val="00A345E6"/>
    <w:rsid w:val="00A34A36"/>
    <w:rsid w:val="00A34D9A"/>
    <w:rsid w:val="00A34EDE"/>
    <w:rsid w:val="00A353E4"/>
    <w:rsid w:val="00A35A5B"/>
    <w:rsid w:val="00A364C8"/>
    <w:rsid w:val="00A365E3"/>
    <w:rsid w:val="00A36855"/>
    <w:rsid w:val="00A368F2"/>
    <w:rsid w:val="00A377B8"/>
    <w:rsid w:val="00A3788A"/>
    <w:rsid w:val="00A407BA"/>
    <w:rsid w:val="00A4095E"/>
    <w:rsid w:val="00A40BE0"/>
    <w:rsid w:val="00A41B60"/>
    <w:rsid w:val="00A41DEC"/>
    <w:rsid w:val="00A429C8"/>
    <w:rsid w:val="00A42B6D"/>
    <w:rsid w:val="00A42E03"/>
    <w:rsid w:val="00A42F28"/>
    <w:rsid w:val="00A43026"/>
    <w:rsid w:val="00A436BC"/>
    <w:rsid w:val="00A436F8"/>
    <w:rsid w:val="00A43D61"/>
    <w:rsid w:val="00A43E48"/>
    <w:rsid w:val="00A44AD8"/>
    <w:rsid w:val="00A46107"/>
    <w:rsid w:val="00A461D4"/>
    <w:rsid w:val="00A4632A"/>
    <w:rsid w:val="00A46C29"/>
    <w:rsid w:val="00A46C55"/>
    <w:rsid w:val="00A46D72"/>
    <w:rsid w:val="00A4792A"/>
    <w:rsid w:val="00A47A2A"/>
    <w:rsid w:val="00A50D7C"/>
    <w:rsid w:val="00A51574"/>
    <w:rsid w:val="00A51D60"/>
    <w:rsid w:val="00A51DC9"/>
    <w:rsid w:val="00A5223E"/>
    <w:rsid w:val="00A52263"/>
    <w:rsid w:val="00A5256A"/>
    <w:rsid w:val="00A52B9D"/>
    <w:rsid w:val="00A52FE2"/>
    <w:rsid w:val="00A54268"/>
    <w:rsid w:val="00A5480F"/>
    <w:rsid w:val="00A5486A"/>
    <w:rsid w:val="00A55435"/>
    <w:rsid w:val="00A55E94"/>
    <w:rsid w:val="00A56379"/>
    <w:rsid w:val="00A569A5"/>
    <w:rsid w:val="00A56C95"/>
    <w:rsid w:val="00A56E30"/>
    <w:rsid w:val="00A6050F"/>
    <w:rsid w:val="00A61283"/>
    <w:rsid w:val="00A6132E"/>
    <w:rsid w:val="00A61369"/>
    <w:rsid w:val="00A615B2"/>
    <w:rsid w:val="00A61904"/>
    <w:rsid w:val="00A61E5D"/>
    <w:rsid w:val="00A62CAC"/>
    <w:rsid w:val="00A62FF6"/>
    <w:rsid w:val="00A631A4"/>
    <w:rsid w:val="00A6351F"/>
    <w:rsid w:val="00A63667"/>
    <w:rsid w:val="00A63BD0"/>
    <w:rsid w:val="00A63D20"/>
    <w:rsid w:val="00A63D60"/>
    <w:rsid w:val="00A64435"/>
    <w:rsid w:val="00A65060"/>
    <w:rsid w:val="00A6512E"/>
    <w:rsid w:val="00A652B8"/>
    <w:rsid w:val="00A6552B"/>
    <w:rsid w:val="00A65F0D"/>
    <w:rsid w:val="00A66790"/>
    <w:rsid w:val="00A66D8A"/>
    <w:rsid w:val="00A6747E"/>
    <w:rsid w:val="00A675D9"/>
    <w:rsid w:val="00A67884"/>
    <w:rsid w:val="00A67A54"/>
    <w:rsid w:val="00A7121B"/>
    <w:rsid w:val="00A71401"/>
    <w:rsid w:val="00A718DE"/>
    <w:rsid w:val="00A71D97"/>
    <w:rsid w:val="00A720A1"/>
    <w:rsid w:val="00A720C5"/>
    <w:rsid w:val="00A7219F"/>
    <w:rsid w:val="00A72267"/>
    <w:rsid w:val="00A7279D"/>
    <w:rsid w:val="00A72E04"/>
    <w:rsid w:val="00A734E8"/>
    <w:rsid w:val="00A748D2"/>
    <w:rsid w:val="00A74B6F"/>
    <w:rsid w:val="00A759D9"/>
    <w:rsid w:val="00A76862"/>
    <w:rsid w:val="00A7722E"/>
    <w:rsid w:val="00A806C2"/>
    <w:rsid w:val="00A806D6"/>
    <w:rsid w:val="00A80823"/>
    <w:rsid w:val="00A812E1"/>
    <w:rsid w:val="00A813F3"/>
    <w:rsid w:val="00A8146D"/>
    <w:rsid w:val="00A818C5"/>
    <w:rsid w:val="00A81A32"/>
    <w:rsid w:val="00A81C17"/>
    <w:rsid w:val="00A82379"/>
    <w:rsid w:val="00A8266B"/>
    <w:rsid w:val="00A82816"/>
    <w:rsid w:val="00A82DCE"/>
    <w:rsid w:val="00A83947"/>
    <w:rsid w:val="00A83E28"/>
    <w:rsid w:val="00A8409E"/>
    <w:rsid w:val="00A84ED9"/>
    <w:rsid w:val="00A84F47"/>
    <w:rsid w:val="00A850C8"/>
    <w:rsid w:val="00A851B3"/>
    <w:rsid w:val="00A8554B"/>
    <w:rsid w:val="00A8579E"/>
    <w:rsid w:val="00A85A8E"/>
    <w:rsid w:val="00A86103"/>
    <w:rsid w:val="00A864D3"/>
    <w:rsid w:val="00A86535"/>
    <w:rsid w:val="00A87617"/>
    <w:rsid w:val="00A87CBD"/>
    <w:rsid w:val="00A903C3"/>
    <w:rsid w:val="00A90BEB"/>
    <w:rsid w:val="00A90DED"/>
    <w:rsid w:val="00A910AF"/>
    <w:rsid w:val="00A91C46"/>
    <w:rsid w:val="00A921BF"/>
    <w:rsid w:val="00A926FA"/>
    <w:rsid w:val="00A929D5"/>
    <w:rsid w:val="00A92A1C"/>
    <w:rsid w:val="00A93159"/>
    <w:rsid w:val="00A933D3"/>
    <w:rsid w:val="00A934F0"/>
    <w:rsid w:val="00A93A42"/>
    <w:rsid w:val="00A941ED"/>
    <w:rsid w:val="00A94A01"/>
    <w:rsid w:val="00A94B43"/>
    <w:rsid w:val="00A95296"/>
    <w:rsid w:val="00A958E1"/>
    <w:rsid w:val="00A95FDE"/>
    <w:rsid w:val="00A963B5"/>
    <w:rsid w:val="00A96B59"/>
    <w:rsid w:val="00AA007B"/>
    <w:rsid w:val="00AA00B8"/>
    <w:rsid w:val="00AA0934"/>
    <w:rsid w:val="00AA097C"/>
    <w:rsid w:val="00AA2125"/>
    <w:rsid w:val="00AA275D"/>
    <w:rsid w:val="00AA2B7B"/>
    <w:rsid w:val="00AA2C76"/>
    <w:rsid w:val="00AA2CC5"/>
    <w:rsid w:val="00AA303C"/>
    <w:rsid w:val="00AA35F9"/>
    <w:rsid w:val="00AA3645"/>
    <w:rsid w:val="00AA3723"/>
    <w:rsid w:val="00AA4199"/>
    <w:rsid w:val="00AA4359"/>
    <w:rsid w:val="00AA4EFF"/>
    <w:rsid w:val="00AA54AA"/>
    <w:rsid w:val="00AA5E18"/>
    <w:rsid w:val="00AA6223"/>
    <w:rsid w:val="00AA6BF6"/>
    <w:rsid w:val="00AA7266"/>
    <w:rsid w:val="00AA7837"/>
    <w:rsid w:val="00AA7A6F"/>
    <w:rsid w:val="00AA7EA8"/>
    <w:rsid w:val="00AB0377"/>
    <w:rsid w:val="00AB04A5"/>
    <w:rsid w:val="00AB0B37"/>
    <w:rsid w:val="00AB0CDD"/>
    <w:rsid w:val="00AB1162"/>
    <w:rsid w:val="00AB11E5"/>
    <w:rsid w:val="00AB1C53"/>
    <w:rsid w:val="00AB1ED8"/>
    <w:rsid w:val="00AB26F2"/>
    <w:rsid w:val="00AB30A2"/>
    <w:rsid w:val="00AB395F"/>
    <w:rsid w:val="00AB3D8A"/>
    <w:rsid w:val="00AB3E1C"/>
    <w:rsid w:val="00AB3F42"/>
    <w:rsid w:val="00AB430A"/>
    <w:rsid w:val="00AB433D"/>
    <w:rsid w:val="00AB4A11"/>
    <w:rsid w:val="00AB4DE3"/>
    <w:rsid w:val="00AB509D"/>
    <w:rsid w:val="00AB52CD"/>
    <w:rsid w:val="00AB5550"/>
    <w:rsid w:val="00AB55FB"/>
    <w:rsid w:val="00AB571D"/>
    <w:rsid w:val="00AB58AF"/>
    <w:rsid w:val="00AB59A9"/>
    <w:rsid w:val="00AB6346"/>
    <w:rsid w:val="00AB6FE4"/>
    <w:rsid w:val="00AB730E"/>
    <w:rsid w:val="00AB7A6F"/>
    <w:rsid w:val="00AB7F1A"/>
    <w:rsid w:val="00AC00B9"/>
    <w:rsid w:val="00AC0215"/>
    <w:rsid w:val="00AC040B"/>
    <w:rsid w:val="00AC0410"/>
    <w:rsid w:val="00AC0455"/>
    <w:rsid w:val="00AC0AF2"/>
    <w:rsid w:val="00AC198B"/>
    <w:rsid w:val="00AC261E"/>
    <w:rsid w:val="00AC2B11"/>
    <w:rsid w:val="00AC2BAB"/>
    <w:rsid w:val="00AC34AA"/>
    <w:rsid w:val="00AC3505"/>
    <w:rsid w:val="00AC35E1"/>
    <w:rsid w:val="00AC38A7"/>
    <w:rsid w:val="00AC4B0B"/>
    <w:rsid w:val="00AC4FA4"/>
    <w:rsid w:val="00AC5032"/>
    <w:rsid w:val="00AC5476"/>
    <w:rsid w:val="00AC5BC5"/>
    <w:rsid w:val="00AC5CCF"/>
    <w:rsid w:val="00AC66F6"/>
    <w:rsid w:val="00AC6C59"/>
    <w:rsid w:val="00AC6EC1"/>
    <w:rsid w:val="00AC7146"/>
    <w:rsid w:val="00AC73C5"/>
    <w:rsid w:val="00AC7457"/>
    <w:rsid w:val="00AC7887"/>
    <w:rsid w:val="00AC7C27"/>
    <w:rsid w:val="00AC7E04"/>
    <w:rsid w:val="00AC7FE4"/>
    <w:rsid w:val="00AD017D"/>
    <w:rsid w:val="00AD062C"/>
    <w:rsid w:val="00AD07D3"/>
    <w:rsid w:val="00AD0F5E"/>
    <w:rsid w:val="00AD11E8"/>
    <w:rsid w:val="00AD1421"/>
    <w:rsid w:val="00AD17A7"/>
    <w:rsid w:val="00AD21B0"/>
    <w:rsid w:val="00AD23F1"/>
    <w:rsid w:val="00AD2650"/>
    <w:rsid w:val="00AD2913"/>
    <w:rsid w:val="00AD2DA5"/>
    <w:rsid w:val="00AD3742"/>
    <w:rsid w:val="00AD4EF4"/>
    <w:rsid w:val="00AD599D"/>
    <w:rsid w:val="00AD6011"/>
    <w:rsid w:val="00AD6628"/>
    <w:rsid w:val="00AD6B8E"/>
    <w:rsid w:val="00AD6CAE"/>
    <w:rsid w:val="00AD733D"/>
    <w:rsid w:val="00AD7A3A"/>
    <w:rsid w:val="00AE0150"/>
    <w:rsid w:val="00AE0227"/>
    <w:rsid w:val="00AE0294"/>
    <w:rsid w:val="00AE089C"/>
    <w:rsid w:val="00AE1930"/>
    <w:rsid w:val="00AE2524"/>
    <w:rsid w:val="00AE259F"/>
    <w:rsid w:val="00AE339D"/>
    <w:rsid w:val="00AE3507"/>
    <w:rsid w:val="00AE3A50"/>
    <w:rsid w:val="00AE3B51"/>
    <w:rsid w:val="00AE3D57"/>
    <w:rsid w:val="00AE409D"/>
    <w:rsid w:val="00AE4197"/>
    <w:rsid w:val="00AE5344"/>
    <w:rsid w:val="00AE5C95"/>
    <w:rsid w:val="00AE72EE"/>
    <w:rsid w:val="00AE7451"/>
    <w:rsid w:val="00AE76FE"/>
    <w:rsid w:val="00AE78CA"/>
    <w:rsid w:val="00AE79FB"/>
    <w:rsid w:val="00AE7DE0"/>
    <w:rsid w:val="00AF0FF5"/>
    <w:rsid w:val="00AF101D"/>
    <w:rsid w:val="00AF122D"/>
    <w:rsid w:val="00AF14D5"/>
    <w:rsid w:val="00AF1514"/>
    <w:rsid w:val="00AF170F"/>
    <w:rsid w:val="00AF25CF"/>
    <w:rsid w:val="00AF2D3D"/>
    <w:rsid w:val="00AF324D"/>
    <w:rsid w:val="00AF32D4"/>
    <w:rsid w:val="00AF40D0"/>
    <w:rsid w:val="00AF434B"/>
    <w:rsid w:val="00AF45B8"/>
    <w:rsid w:val="00AF4636"/>
    <w:rsid w:val="00AF4B80"/>
    <w:rsid w:val="00AF51CD"/>
    <w:rsid w:val="00AF527A"/>
    <w:rsid w:val="00AF53A6"/>
    <w:rsid w:val="00AF53E5"/>
    <w:rsid w:val="00AF5783"/>
    <w:rsid w:val="00AF5948"/>
    <w:rsid w:val="00AF6478"/>
    <w:rsid w:val="00AF6A39"/>
    <w:rsid w:val="00AF71BE"/>
    <w:rsid w:val="00AF7444"/>
    <w:rsid w:val="00AF785E"/>
    <w:rsid w:val="00AF78D6"/>
    <w:rsid w:val="00B013BD"/>
    <w:rsid w:val="00B0195C"/>
    <w:rsid w:val="00B01CCC"/>
    <w:rsid w:val="00B02D0B"/>
    <w:rsid w:val="00B02FC9"/>
    <w:rsid w:val="00B034D1"/>
    <w:rsid w:val="00B03723"/>
    <w:rsid w:val="00B0394A"/>
    <w:rsid w:val="00B04D4D"/>
    <w:rsid w:val="00B052B0"/>
    <w:rsid w:val="00B0570A"/>
    <w:rsid w:val="00B05E76"/>
    <w:rsid w:val="00B0716F"/>
    <w:rsid w:val="00B07304"/>
    <w:rsid w:val="00B07409"/>
    <w:rsid w:val="00B07844"/>
    <w:rsid w:val="00B10EE9"/>
    <w:rsid w:val="00B11FB9"/>
    <w:rsid w:val="00B121AD"/>
    <w:rsid w:val="00B1237F"/>
    <w:rsid w:val="00B1243C"/>
    <w:rsid w:val="00B1274B"/>
    <w:rsid w:val="00B13413"/>
    <w:rsid w:val="00B1354C"/>
    <w:rsid w:val="00B13CC9"/>
    <w:rsid w:val="00B14043"/>
    <w:rsid w:val="00B14D0E"/>
    <w:rsid w:val="00B14EC8"/>
    <w:rsid w:val="00B168AA"/>
    <w:rsid w:val="00B16CFF"/>
    <w:rsid w:val="00B1727C"/>
    <w:rsid w:val="00B1776B"/>
    <w:rsid w:val="00B20703"/>
    <w:rsid w:val="00B2090B"/>
    <w:rsid w:val="00B20A17"/>
    <w:rsid w:val="00B20C33"/>
    <w:rsid w:val="00B20CE9"/>
    <w:rsid w:val="00B20E52"/>
    <w:rsid w:val="00B21864"/>
    <w:rsid w:val="00B21AA3"/>
    <w:rsid w:val="00B21CD6"/>
    <w:rsid w:val="00B21D27"/>
    <w:rsid w:val="00B21FCB"/>
    <w:rsid w:val="00B22519"/>
    <w:rsid w:val="00B22751"/>
    <w:rsid w:val="00B2291C"/>
    <w:rsid w:val="00B22A68"/>
    <w:rsid w:val="00B22A6E"/>
    <w:rsid w:val="00B22F04"/>
    <w:rsid w:val="00B23A42"/>
    <w:rsid w:val="00B24378"/>
    <w:rsid w:val="00B25373"/>
    <w:rsid w:val="00B25495"/>
    <w:rsid w:val="00B25B28"/>
    <w:rsid w:val="00B25D11"/>
    <w:rsid w:val="00B26178"/>
    <w:rsid w:val="00B263C6"/>
    <w:rsid w:val="00B2660D"/>
    <w:rsid w:val="00B26E54"/>
    <w:rsid w:val="00B26ED4"/>
    <w:rsid w:val="00B271DD"/>
    <w:rsid w:val="00B27790"/>
    <w:rsid w:val="00B27A06"/>
    <w:rsid w:val="00B27F9C"/>
    <w:rsid w:val="00B30C15"/>
    <w:rsid w:val="00B31005"/>
    <w:rsid w:val="00B31D03"/>
    <w:rsid w:val="00B31D2E"/>
    <w:rsid w:val="00B31D65"/>
    <w:rsid w:val="00B31EDC"/>
    <w:rsid w:val="00B3254A"/>
    <w:rsid w:val="00B326A1"/>
    <w:rsid w:val="00B3290F"/>
    <w:rsid w:val="00B32B56"/>
    <w:rsid w:val="00B32D76"/>
    <w:rsid w:val="00B3332B"/>
    <w:rsid w:val="00B33F97"/>
    <w:rsid w:val="00B351C8"/>
    <w:rsid w:val="00B36035"/>
    <w:rsid w:val="00B367F2"/>
    <w:rsid w:val="00B36ADF"/>
    <w:rsid w:val="00B36B1D"/>
    <w:rsid w:val="00B3722A"/>
    <w:rsid w:val="00B37356"/>
    <w:rsid w:val="00B375E9"/>
    <w:rsid w:val="00B3760A"/>
    <w:rsid w:val="00B37674"/>
    <w:rsid w:val="00B377C5"/>
    <w:rsid w:val="00B37C4E"/>
    <w:rsid w:val="00B37D5C"/>
    <w:rsid w:val="00B40376"/>
    <w:rsid w:val="00B407A5"/>
    <w:rsid w:val="00B40E3C"/>
    <w:rsid w:val="00B413F7"/>
    <w:rsid w:val="00B41897"/>
    <w:rsid w:val="00B41E64"/>
    <w:rsid w:val="00B421F5"/>
    <w:rsid w:val="00B429B5"/>
    <w:rsid w:val="00B42B2C"/>
    <w:rsid w:val="00B4313C"/>
    <w:rsid w:val="00B43275"/>
    <w:rsid w:val="00B4327F"/>
    <w:rsid w:val="00B432D5"/>
    <w:rsid w:val="00B433C9"/>
    <w:rsid w:val="00B43E5A"/>
    <w:rsid w:val="00B4462B"/>
    <w:rsid w:val="00B4516F"/>
    <w:rsid w:val="00B45392"/>
    <w:rsid w:val="00B453C5"/>
    <w:rsid w:val="00B4580A"/>
    <w:rsid w:val="00B45A7F"/>
    <w:rsid w:val="00B4602C"/>
    <w:rsid w:val="00B46640"/>
    <w:rsid w:val="00B46786"/>
    <w:rsid w:val="00B46CBC"/>
    <w:rsid w:val="00B46E26"/>
    <w:rsid w:val="00B46F69"/>
    <w:rsid w:val="00B47142"/>
    <w:rsid w:val="00B47248"/>
    <w:rsid w:val="00B4749F"/>
    <w:rsid w:val="00B47833"/>
    <w:rsid w:val="00B5018A"/>
    <w:rsid w:val="00B503D2"/>
    <w:rsid w:val="00B509AE"/>
    <w:rsid w:val="00B50B4D"/>
    <w:rsid w:val="00B51460"/>
    <w:rsid w:val="00B51EBE"/>
    <w:rsid w:val="00B51ED1"/>
    <w:rsid w:val="00B52456"/>
    <w:rsid w:val="00B52538"/>
    <w:rsid w:val="00B52B2B"/>
    <w:rsid w:val="00B534EF"/>
    <w:rsid w:val="00B53B61"/>
    <w:rsid w:val="00B53E34"/>
    <w:rsid w:val="00B542C3"/>
    <w:rsid w:val="00B54CF6"/>
    <w:rsid w:val="00B54E4C"/>
    <w:rsid w:val="00B54E91"/>
    <w:rsid w:val="00B556CD"/>
    <w:rsid w:val="00B55D6E"/>
    <w:rsid w:val="00B567B8"/>
    <w:rsid w:val="00B56930"/>
    <w:rsid w:val="00B5694E"/>
    <w:rsid w:val="00B56A1F"/>
    <w:rsid w:val="00B57B68"/>
    <w:rsid w:val="00B600AD"/>
    <w:rsid w:val="00B60414"/>
    <w:rsid w:val="00B61031"/>
    <w:rsid w:val="00B61195"/>
    <w:rsid w:val="00B6120F"/>
    <w:rsid w:val="00B6156E"/>
    <w:rsid w:val="00B61589"/>
    <w:rsid w:val="00B6172A"/>
    <w:rsid w:val="00B61E3D"/>
    <w:rsid w:val="00B623E2"/>
    <w:rsid w:val="00B6257A"/>
    <w:rsid w:val="00B628AD"/>
    <w:rsid w:val="00B62D16"/>
    <w:rsid w:val="00B63C74"/>
    <w:rsid w:val="00B64610"/>
    <w:rsid w:val="00B6466F"/>
    <w:rsid w:val="00B651DD"/>
    <w:rsid w:val="00B6571C"/>
    <w:rsid w:val="00B65922"/>
    <w:rsid w:val="00B65C38"/>
    <w:rsid w:val="00B65E6A"/>
    <w:rsid w:val="00B661C6"/>
    <w:rsid w:val="00B66597"/>
    <w:rsid w:val="00B675E7"/>
    <w:rsid w:val="00B6788D"/>
    <w:rsid w:val="00B67CED"/>
    <w:rsid w:val="00B67F32"/>
    <w:rsid w:val="00B70D13"/>
    <w:rsid w:val="00B711CD"/>
    <w:rsid w:val="00B71777"/>
    <w:rsid w:val="00B71930"/>
    <w:rsid w:val="00B71E2C"/>
    <w:rsid w:val="00B7242A"/>
    <w:rsid w:val="00B72A74"/>
    <w:rsid w:val="00B72A79"/>
    <w:rsid w:val="00B73328"/>
    <w:rsid w:val="00B733D9"/>
    <w:rsid w:val="00B7353A"/>
    <w:rsid w:val="00B7382D"/>
    <w:rsid w:val="00B73A23"/>
    <w:rsid w:val="00B73F1F"/>
    <w:rsid w:val="00B75284"/>
    <w:rsid w:val="00B755C5"/>
    <w:rsid w:val="00B75A23"/>
    <w:rsid w:val="00B75E60"/>
    <w:rsid w:val="00B76186"/>
    <w:rsid w:val="00B76DE1"/>
    <w:rsid w:val="00B77766"/>
    <w:rsid w:val="00B805E4"/>
    <w:rsid w:val="00B8066A"/>
    <w:rsid w:val="00B81235"/>
    <w:rsid w:val="00B819CD"/>
    <w:rsid w:val="00B81E36"/>
    <w:rsid w:val="00B8240D"/>
    <w:rsid w:val="00B82B9D"/>
    <w:rsid w:val="00B83756"/>
    <w:rsid w:val="00B8382D"/>
    <w:rsid w:val="00B83C28"/>
    <w:rsid w:val="00B83CD6"/>
    <w:rsid w:val="00B84AAE"/>
    <w:rsid w:val="00B84B87"/>
    <w:rsid w:val="00B84C00"/>
    <w:rsid w:val="00B855AF"/>
    <w:rsid w:val="00B85885"/>
    <w:rsid w:val="00B85CE9"/>
    <w:rsid w:val="00B8605F"/>
    <w:rsid w:val="00B86741"/>
    <w:rsid w:val="00B867B6"/>
    <w:rsid w:val="00B87F0A"/>
    <w:rsid w:val="00B87FDD"/>
    <w:rsid w:val="00B90520"/>
    <w:rsid w:val="00B90562"/>
    <w:rsid w:val="00B90956"/>
    <w:rsid w:val="00B91165"/>
    <w:rsid w:val="00B914CD"/>
    <w:rsid w:val="00B915D5"/>
    <w:rsid w:val="00B91633"/>
    <w:rsid w:val="00B91906"/>
    <w:rsid w:val="00B91A3D"/>
    <w:rsid w:val="00B91BDB"/>
    <w:rsid w:val="00B91BE5"/>
    <w:rsid w:val="00B92025"/>
    <w:rsid w:val="00B928E3"/>
    <w:rsid w:val="00B92C00"/>
    <w:rsid w:val="00B93187"/>
    <w:rsid w:val="00B934FA"/>
    <w:rsid w:val="00B9430E"/>
    <w:rsid w:val="00B947F6"/>
    <w:rsid w:val="00B94D29"/>
    <w:rsid w:val="00B95352"/>
    <w:rsid w:val="00B95627"/>
    <w:rsid w:val="00B95846"/>
    <w:rsid w:val="00B96085"/>
    <w:rsid w:val="00B96A6C"/>
    <w:rsid w:val="00B96B72"/>
    <w:rsid w:val="00B96DC6"/>
    <w:rsid w:val="00B96DCD"/>
    <w:rsid w:val="00B97091"/>
    <w:rsid w:val="00B97743"/>
    <w:rsid w:val="00BA0674"/>
    <w:rsid w:val="00BA087F"/>
    <w:rsid w:val="00BA1285"/>
    <w:rsid w:val="00BA1D91"/>
    <w:rsid w:val="00BA1E35"/>
    <w:rsid w:val="00BA1EB5"/>
    <w:rsid w:val="00BA2B79"/>
    <w:rsid w:val="00BA2D90"/>
    <w:rsid w:val="00BA3171"/>
    <w:rsid w:val="00BA31F4"/>
    <w:rsid w:val="00BA35AB"/>
    <w:rsid w:val="00BA38A2"/>
    <w:rsid w:val="00BA38EA"/>
    <w:rsid w:val="00BA3D82"/>
    <w:rsid w:val="00BA4008"/>
    <w:rsid w:val="00BA42A0"/>
    <w:rsid w:val="00BA52D8"/>
    <w:rsid w:val="00BA530F"/>
    <w:rsid w:val="00BA53B2"/>
    <w:rsid w:val="00BA5E88"/>
    <w:rsid w:val="00BA71EA"/>
    <w:rsid w:val="00BA778E"/>
    <w:rsid w:val="00BB0215"/>
    <w:rsid w:val="00BB1F5E"/>
    <w:rsid w:val="00BB2205"/>
    <w:rsid w:val="00BB298F"/>
    <w:rsid w:val="00BB2A12"/>
    <w:rsid w:val="00BB3246"/>
    <w:rsid w:val="00BB351A"/>
    <w:rsid w:val="00BB3AC1"/>
    <w:rsid w:val="00BB3BDB"/>
    <w:rsid w:val="00BB4F59"/>
    <w:rsid w:val="00BB538A"/>
    <w:rsid w:val="00BB5719"/>
    <w:rsid w:val="00BB6041"/>
    <w:rsid w:val="00BB6B62"/>
    <w:rsid w:val="00BB6DD5"/>
    <w:rsid w:val="00BB6E8B"/>
    <w:rsid w:val="00BB701A"/>
    <w:rsid w:val="00BC01D6"/>
    <w:rsid w:val="00BC0736"/>
    <w:rsid w:val="00BC0C91"/>
    <w:rsid w:val="00BC149E"/>
    <w:rsid w:val="00BC23CD"/>
    <w:rsid w:val="00BC25B9"/>
    <w:rsid w:val="00BC25C0"/>
    <w:rsid w:val="00BC3258"/>
    <w:rsid w:val="00BC328A"/>
    <w:rsid w:val="00BC336D"/>
    <w:rsid w:val="00BC3625"/>
    <w:rsid w:val="00BC3BB7"/>
    <w:rsid w:val="00BC3E3C"/>
    <w:rsid w:val="00BC46D8"/>
    <w:rsid w:val="00BC4FF9"/>
    <w:rsid w:val="00BC5806"/>
    <w:rsid w:val="00BC5EB4"/>
    <w:rsid w:val="00BC6829"/>
    <w:rsid w:val="00BC7378"/>
    <w:rsid w:val="00BD005C"/>
    <w:rsid w:val="00BD08FB"/>
    <w:rsid w:val="00BD0BCE"/>
    <w:rsid w:val="00BD14E4"/>
    <w:rsid w:val="00BD165A"/>
    <w:rsid w:val="00BD17D8"/>
    <w:rsid w:val="00BD33FB"/>
    <w:rsid w:val="00BD36BF"/>
    <w:rsid w:val="00BD3861"/>
    <w:rsid w:val="00BD3D6B"/>
    <w:rsid w:val="00BD4276"/>
    <w:rsid w:val="00BD4277"/>
    <w:rsid w:val="00BD43C5"/>
    <w:rsid w:val="00BD466D"/>
    <w:rsid w:val="00BD4905"/>
    <w:rsid w:val="00BD52AE"/>
    <w:rsid w:val="00BD535E"/>
    <w:rsid w:val="00BD58D0"/>
    <w:rsid w:val="00BD592E"/>
    <w:rsid w:val="00BD6C6A"/>
    <w:rsid w:val="00BD6FE3"/>
    <w:rsid w:val="00BD7486"/>
    <w:rsid w:val="00BD74D5"/>
    <w:rsid w:val="00BD7540"/>
    <w:rsid w:val="00BD78DB"/>
    <w:rsid w:val="00BD7D2A"/>
    <w:rsid w:val="00BD7F16"/>
    <w:rsid w:val="00BE01F5"/>
    <w:rsid w:val="00BE033E"/>
    <w:rsid w:val="00BE048C"/>
    <w:rsid w:val="00BE0654"/>
    <w:rsid w:val="00BE0EF6"/>
    <w:rsid w:val="00BE130F"/>
    <w:rsid w:val="00BE1895"/>
    <w:rsid w:val="00BE2112"/>
    <w:rsid w:val="00BE2574"/>
    <w:rsid w:val="00BE2689"/>
    <w:rsid w:val="00BE26DE"/>
    <w:rsid w:val="00BE2967"/>
    <w:rsid w:val="00BE2F80"/>
    <w:rsid w:val="00BE30D7"/>
    <w:rsid w:val="00BE3DA4"/>
    <w:rsid w:val="00BE4808"/>
    <w:rsid w:val="00BE4D37"/>
    <w:rsid w:val="00BE4E62"/>
    <w:rsid w:val="00BE5187"/>
    <w:rsid w:val="00BE54E3"/>
    <w:rsid w:val="00BE5945"/>
    <w:rsid w:val="00BE5B58"/>
    <w:rsid w:val="00BE5CCA"/>
    <w:rsid w:val="00BE655F"/>
    <w:rsid w:val="00BE69ED"/>
    <w:rsid w:val="00BE7022"/>
    <w:rsid w:val="00BE72AF"/>
    <w:rsid w:val="00BE7435"/>
    <w:rsid w:val="00BE7D7B"/>
    <w:rsid w:val="00BF03F8"/>
    <w:rsid w:val="00BF04C4"/>
    <w:rsid w:val="00BF0573"/>
    <w:rsid w:val="00BF0C3C"/>
    <w:rsid w:val="00BF0C67"/>
    <w:rsid w:val="00BF287F"/>
    <w:rsid w:val="00BF3222"/>
    <w:rsid w:val="00BF49AC"/>
    <w:rsid w:val="00BF596F"/>
    <w:rsid w:val="00BF5F21"/>
    <w:rsid w:val="00BF5FA8"/>
    <w:rsid w:val="00BF68D3"/>
    <w:rsid w:val="00BF6CBD"/>
    <w:rsid w:val="00BF7BD3"/>
    <w:rsid w:val="00C002A5"/>
    <w:rsid w:val="00C00AA8"/>
    <w:rsid w:val="00C00CBD"/>
    <w:rsid w:val="00C0192B"/>
    <w:rsid w:val="00C02181"/>
    <w:rsid w:val="00C02520"/>
    <w:rsid w:val="00C029BC"/>
    <w:rsid w:val="00C0300F"/>
    <w:rsid w:val="00C03157"/>
    <w:rsid w:val="00C039C2"/>
    <w:rsid w:val="00C039F3"/>
    <w:rsid w:val="00C039F6"/>
    <w:rsid w:val="00C041D7"/>
    <w:rsid w:val="00C04953"/>
    <w:rsid w:val="00C0634B"/>
    <w:rsid w:val="00C06687"/>
    <w:rsid w:val="00C06ABE"/>
    <w:rsid w:val="00C0772C"/>
    <w:rsid w:val="00C078BF"/>
    <w:rsid w:val="00C079B1"/>
    <w:rsid w:val="00C07B56"/>
    <w:rsid w:val="00C101C9"/>
    <w:rsid w:val="00C11644"/>
    <w:rsid w:val="00C127A1"/>
    <w:rsid w:val="00C12CC7"/>
    <w:rsid w:val="00C13386"/>
    <w:rsid w:val="00C13709"/>
    <w:rsid w:val="00C13ACC"/>
    <w:rsid w:val="00C13C5B"/>
    <w:rsid w:val="00C13F16"/>
    <w:rsid w:val="00C14393"/>
    <w:rsid w:val="00C143A8"/>
    <w:rsid w:val="00C14D9F"/>
    <w:rsid w:val="00C15290"/>
    <w:rsid w:val="00C15AB0"/>
    <w:rsid w:val="00C15ED7"/>
    <w:rsid w:val="00C161A8"/>
    <w:rsid w:val="00C169E2"/>
    <w:rsid w:val="00C169FD"/>
    <w:rsid w:val="00C178AD"/>
    <w:rsid w:val="00C17970"/>
    <w:rsid w:val="00C17E2C"/>
    <w:rsid w:val="00C17F10"/>
    <w:rsid w:val="00C2063E"/>
    <w:rsid w:val="00C2095B"/>
    <w:rsid w:val="00C20C0E"/>
    <w:rsid w:val="00C21895"/>
    <w:rsid w:val="00C21C6B"/>
    <w:rsid w:val="00C21D40"/>
    <w:rsid w:val="00C21E3D"/>
    <w:rsid w:val="00C22A3F"/>
    <w:rsid w:val="00C22F1D"/>
    <w:rsid w:val="00C23018"/>
    <w:rsid w:val="00C23798"/>
    <w:rsid w:val="00C2391F"/>
    <w:rsid w:val="00C23F12"/>
    <w:rsid w:val="00C24D35"/>
    <w:rsid w:val="00C24F9A"/>
    <w:rsid w:val="00C25011"/>
    <w:rsid w:val="00C2560A"/>
    <w:rsid w:val="00C266D3"/>
    <w:rsid w:val="00C2676D"/>
    <w:rsid w:val="00C272B5"/>
    <w:rsid w:val="00C278C8"/>
    <w:rsid w:val="00C27A46"/>
    <w:rsid w:val="00C27D0A"/>
    <w:rsid w:val="00C27F67"/>
    <w:rsid w:val="00C30501"/>
    <w:rsid w:val="00C30860"/>
    <w:rsid w:val="00C30992"/>
    <w:rsid w:val="00C316C6"/>
    <w:rsid w:val="00C318D7"/>
    <w:rsid w:val="00C31D0C"/>
    <w:rsid w:val="00C32068"/>
    <w:rsid w:val="00C3213E"/>
    <w:rsid w:val="00C32691"/>
    <w:rsid w:val="00C328CB"/>
    <w:rsid w:val="00C32CA8"/>
    <w:rsid w:val="00C32DAA"/>
    <w:rsid w:val="00C33185"/>
    <w:rsid w:val="00C33486"/>
    <w:rsid w:val="00C34354"/>
    <w:rsid w:val="00C3492B"/>
    <w:rsid w:val="00C3505A"/>
    <w:rsid w:val="00C35D0F"/>
    <w:rsid w:val="00C3792C"/>
    <w:rsid w:val="00C40DC6"/>
    <w:rsid w:val="00C41361"/>
    <w:rsid w:val="00C41668"/>
    <w:rsid w:val="00C41931"/>
    <w:rsid w:val="00C41B16"/>
    <w:rsid w:val="00C41C79"/>
    <w:rsid w:val="00C42052"/>
    <w:rsid w:val="00C4216F"/>
    <w:rsid w:val="00C42414"/>
    <w:rsid w:val="00C4272B"/>
    <w:rsid w:val="00C437F3"/>
    <w:rsid w:val="00C438D7"/>
    <w:rsid w:val="00C43B02"/>
    <w:rsid w:val="00C43B10"/>
    <w:rsid w:val="00C43CAB"/>
    <w:rsid w:val="00C447D8"/>
    <w:rsid w:val="00C44B43"/>
    <w:rsid w:val="00C44BB4"/>
    <w:rsid w:val="00C44BE4"/>
    <w:rsid w:val="00C44D2F"/>
    <w:rsid w:val="00C44D52"/>
    <w:rsid w:val="00C45573"/>
    <w:rsid w:val="00C458D2"/>
    <w:rsid w:val="00C46723"/>
    <w:rsid w:val="00C4672B"/>
    <w:rsid w:val="00C47898"/>
    <w:rsid w:val="00C4790C"/>
    <w:rsid w:val="00C5117A"/>
    <w:rsid w:val="00C51365"/>
    <w:rsid w:val="00C513B2"/>
    <w:rsid w:val="00C514CE"/>
    <w:rsid w:val="00C51A50"/>
    <w:rsid w:val="00C51CA7"/>
    <w:rsid w:val="00C521CA"/>
    <w:rsid w:val="00C52790"/>
    <w:rsid w:val="00C533E0"/>
    <w:rsid w:val="00C54019"/>
    <w:rsid w:val="00C55922"/>
    <w:rsid w:val="00C561A5"/>
    <w:rsid w:val="00C561D5"/>
    <w:rsid w:val="00C564E2"/>
    <w:rsid w:val="00C565FB"/>
    <w:rsid w:val="00C566F1"/>
    <w:rsid w:val="00C57233"/>
    <w:rsid w:val="00C572A0"/>
    <w:rsid w:val="00C57523"/>
    <w:rsid w:val="00C57AC2"/>
    <w:rsid w:val="00C607BC"/>
    <w:rsid w:val="00C60EBE"/>
    <w:rsid w:val="00C61C69"/>
    <w:rsid w:val="00C62062"/>
    <w:rsid w:val="00C628F7"/>
    <w:rsid w:val="00C62A07"/>
    <w:rsid w:val="00C62DA3"/>
    <w:rsid w:val="00C634C9"/>
    <w:rsid w:val="00C63C36"/>
    <w:rsid w:val="00C64BE2"/>
    <w:rsid w:val="00C65078"/>
    <w:rsid w:val="00C6532B"/>
    <w:rsid w:val="00C6606D"/>
    <w:rsid w:val="00C66448"/>
    <w:rsid w:val="00C66451"/>
    <w:rsid w:val="00C67065"/>
    <w:rsid w:val="00C672B8"/>
    <w:rsid w:val="00C703C2"/>
    <w:rsid w:val="00C7100E"/>
    <w:rsid w:val="00C713DC"/>
    <w:rsid w:val="00C7145D"/>
    <w:rsid w:val="00C717EF"/>
    <w:rsid w:val="00C71C5D"/>
    <w:rsid w:val="00C72265"/>
    <w:rsid w:val="00C72362"/>
    <w:rsid w:val="00C72CBE"/>
    <w:rsid w:val="00C72DE8"/>
    <w:rsid w:val="00C72E2F"/>
    <w:rsid w:val="00C7311A"/>
    <w:rsid w:val="00C73613"/>
    <w:rsid w:val="00C739EF"/>
    <w:rsid w:val="00C748B6"/>
    <w:rsid w:val="00C74FBC"/>
    <w:rsid w:val="00C7537A"/>
    <w:rsid w:val="00C75C0A"/>
    <w:rsid w:val="00C75C42"/>
    <w:rsid w:val="00C77023"/>
    <w:rsid w:val="00C7715A"/>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2C1"/>
    <w:rsid w:val="00C856E3"/>
    <w:rsid w:val="00C85732"/>
    <w:rsid w:val="00C85832"/>
    <w:rsid w:val="00C85852"/>
    <w:rsid w:val="00C85AE2"/>
    <w:rsid w:val="00C85DD1"/>
    <w:rsid w:val="00C8705C"/>
    <w:rsid w:val="00C87196"/>
    <w:rsid w:val="00C873DE"/>
    <w:rsid w:val="00C876C1"/>
    <w:rsid w:val="00C879D0"/>
    <w:rsid w:val="00C87F4A"/>
    <w:rsid w:val="00C90425"/>
    <w:rsid w:val="00C90459"/>
    <w:rsid w:val="00C90A31"/>
    <w:rsid w:val="00C90A86"/>
    <w:rsid w:val="00C91060"/>
    <w:rsid w:val="00C91230"/>
    <w:rsid w:val="00C9138B"/>
    <w:rsid w:val="00C91463"/>
    <w:rsid w:val="00C917DB"/>
    <w:rsid w:val="00C9194D"/>
    <w:rsid w:val="00C91FB8"/>
    <w:rsid w:val="00C92634"/>
    <w:rsid w:val="00C92810"/>
    <w:rsid w:val="00C92F1F"/>
    <w:rsid w:val="00C933F6"/>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0F88"/>
    <w:rsid w:val="00CA1125"/>
    <w:rsid w:val="00CA1AC1"/>
    <w:rsid w:val="00CA1B55"/>
    <w:rsid w:val="00CA1CFE"/>
    <w:rsid w:val="00CA2656"/>
    <w:rsid w:val="00CA2830"/>
    <w:rsid w:val="00CA2C97"/>
    <w:rsid w:val="00CA2CEB"/>
    <w:rsid w:val="00CA2FF8"/>
    <w:rsid w:val="00CA358D"/>
    <w:rsid w:val="00CA3D21"/>
    <w:rsid w:val="00CA3D96"/>
    <w:rsid w:val="00CA44F6"/>
    <w:rsid w:val="00CA4AC4"/>
    <w:rsid w:val="00CA5004"/>
    <w:rsid w:val="00CA563B"/>
    <w:rsid w:val="00CA5C10"/>
    <w:rsid w:val="00CA5D61"/>
    <w:rsid w:val="00CA61F7"/>
    <w:rsid w:val="00CA6358"/>
    <w:rsid w:val="00CA6B6C"/>
    <w:rsid w:val="00CA7428"/>
    <w:rsid w:val="00CA7C2A"/>
    <w:rsid w:val="00CA7F3C"/>
    <w:rsid w:val="00CB02A1"/>
    <w:rsid w:val="00CB0355"/>
    <w:rsid w:val="00CB0906"/>
    <w:rsid w:val="00CB0A97"/>
    <w:rsid w:val="00CB0DC3"/>
    <w:rsid w:val="00CB12D3"/>
    <w:rsid w:val="00CB1431"/>
    <w:rsid w:val="00CB1BD0"/>
    <w:rsid w:val="00CB21C3"/>
    <w:rsid w:val="00CB25E6"/>
    <w:rsid w:val="00CB3393"/>
    <w:rsid w:val="00CB3595"/>
    <w:rsid w:val="00CB3D69"/>
    <w:rsid w:val="00CB3E57"/>
    <w:rsid w:val="00CB3F7A"/>
    <w:rsid w:val="00CB4045"/>
    <w:rsid w:val="00CB4081"/>
    <w:rsid w:val="00CB480F"/>
    <w:rsid w:val="00CB4874"/>
    <w:rsid w:val="00CB4A12"/>
    <w:rsid w:val="00CB4AE5"/>
    <w:rsid w:val="00CB53EB"/>
    <w:rsid w:val="00CB57ED"/>
    <w:rsid w:val="00CB5CEE"/>
    <w:rsid w:val="00CB63EC"/>
    <w:rsid w:val="00CB68B6"/>
    <w:rsid w:val="00CB696D"/>
    <w:rsid w:val="00CB6A6D"/>
    <w:rsid w:val="00CB6C56"/>
    <w:rsid w:val="00CB70EF"/>
    <w:rsid w:val="00CB72CA"/>
    <w:rsid w:val="00CB7C14"/>
    <w:rsid w:val="00CC0298"/>
    <w:rsid w:val="00CC02A0"/>
    <w:rsid w:val="00CC0F34"/>
    <w:rsid w:val="00CC0F69"/>
    <w:rsid w:val="00CC143A"/>
    <w:rsid w:val="00CC1FB3"/>
    <w:rsid w:val="00CC229F"/>
    <w:rsid w:val="00CC2BD2"/>
    <w:rsid w:val="00CC32C2"/>
    <w:rsid w:val="00CC3754"/>
    <w:rsid w:val="00CC40D0"/>
    <w:rsid w:val="00CC412D"/>
    <w:rsid w:val="00CC41A5"/>
    <w:rsid w:val="00CC4351"/>
    <w:rsid w:val="00CC4360"/>
    <w:rsid w:val="00CC4778"/>
    <w:rsid w:val="00CC48CB"/>
    <w:rsid w:val="00CC4DA9"/>
    <w:rsid w:val="00CC5CC9"/>
    <w:rsid w:val="00CC602E"/>
    <w:rsid w:val="00CC6B26"/>
    <w:rsid w:val="00CC6B71"/>
    <w:rsid w:val="00CD0AC7"/>
    <w:rsid w:val="00CD0D18"/>
    <w:rsid w:val="00CD109C"/>
    <w:rsid w:val="00CD160E"/>
    <w:rsid w:val="00CD207A"/>
    <w:rsid w:val="00CD2241"/>
    <w:rsid w:val="00CD2A4E"/>
    <w:rsid w:val="00CD2A8B"/>
    <w:rsid w:val="00CD432B"/>
    <w:rsid w:val="00CD479E"/>
    <w:rsid w:val="00CD53DF"/>
    <w:rsid w:val="00CD5595"/>
    <w:rsid w:val="00CD57A4"/>
    <w:rsid w:val="00CD69B6"/>
    <w:rsid w:val="00CD6DE5"/>
    <w:rsid w:val="00CD7575"/>
    <w:rsid w:val="00CD7607"/>
    <w:rsid w:val="00CD7900"/>
    <w:rsid w:val="00CD7A66"/>
    <w:rsid w:val="00CD7E6D"/>
    <w:rsid w:val="00CE0552"/>
    <w:rsid w:val="00CE09EB"/>
    <w:rsid w:val="00CE0C39"/>
    <w:rsid w:val="00CE1484"/>
    <w:rsid w:val="00CE1BC3"/>
    <w:rsid w:val="00CE20EF"/>
    <w:rsid w:val="00CE2764"/>
    <w:rsid w:val="00CE2F2B"/>
    <w:rsid w:val="00CE4091"/>
    <w:rsid w:val="00CE4308"/>
    <w:rsid w:val="00CE5067"/>
    <w:rsid w:val="00CE5C36"/>
    <w:rsid w:val="00CE6A34"/>
    <w:rsid w:val="00CE6FDB"/>
    <w:rsid w:val="00CE72F9"/>
    <w:rsid w:val="00CE7374"/>
    <w:rsid w:val="00CE748F"/>
    <w:rsid w:val="00CF06CB"/>
    <w:rsid w:val="00CF0D80"/>
    <w:rsid w:val="00CF1007"/>
    <w:rsid w:val="00CF1545"/>
    <w:rsid w:val="00CF19C1"/>
    <w:rsid w:val="00CF21E8"/>
    <w:rsid w:val="00CF4336"/>
    <w:rsid w:val="00CF4397"/>
    <w:rsid w:val="00CF4973"/>
    <w:rsid w:val="00CF559D"/>
    <w:rsid w:val="00CF577B"/>
    <w:rsid w:val="00CF64B9"/>
    <w:rsid w:val="00CF694D"/>
    <w:rsid w:val="00CF727C"/>
    <w:rsid w:val="00CF7D5D"/>
    <w:rsid w:val="00CF7F2D"/>
    <w:rsid w:val="00D010AB"/>
    <w:rsid w:val="00D01656"/>
    <w:rsid w:val="00D016F8"/>
    <w:rsid w:val="00D01D7F"/>
    <w:rsid w:val="00D022E8"/>
    <w:rsid w:val="00D0268A"/>
    <w:rsid w:val="00D03F6C"/>
    <w:rsid w:val="00D04A27"/>
    <w:rsid w:val="00D04A44"/>
    <w:rsid w:val="00D04A70"/>
    <w:rsid w:val="00D04CC2"/>
    <w:rsid w:val="00D053F2"/>
    <w:rsid w:val="00D05875"/>
    <w:rsid w:val="00D058E5"/>
    <w:rsid w:val="00D06BB0"/>
    <w:rsid w:val="00D07192"/>
    <w:rsid w:val="00D073A3"/>
    <w:rsid w:val="00D1026F"/>
    <w:rsid w:val="00D110D6"/>
    <w:rsid w:val="00D11485"/>
    <w:rsid w:val="00D114B8"/>
    <w:rsid w:val="00D129A4"/>
    <w:rsid w:val="00D12AA8"/>
    <w:rsid w:val="00D12AF3"/>
    <w:rsid w:val="00D1336C"/>
    <w:rsid w:val="00D137E3"/>
    <w:rsid w:val="00D13B4A"/>
    <w:rsid w:val="00D14023"/>
    <w:rsid w:val="00D14497"/>
    <w:rsid w:val="00D150CC"/>
    <w:rsid w:val="00D15324"/>
    <w:rsid w:val="00D164EC"/>
    <w:rsid w:val="00D16CBF"/>
    <w:rsid w:val="00D17588"/>
    <w:rsid w:val="00D17715"/>
    <w:rsid w:val="00D17CEE"/>
    <w:rsid w:val="00D17E2B"/>
    <w:rsid w:val="00D20227"/>
    <w:rsid w:val="00D20BBC"/>
    <w:rsid w:val="00D20C77"/>
    <w:rsid w:val="00D212B2"/>
    <w:rsid w:val="00D214FA"/>
    <w:rsid w:val="00D21CFF"/>
    <w:rsid w:val="00D21E3F"/>
    <w:rsid w:val="00D2227B"/>
    <w:rsid w:val="00D225C6"/>
    <w:rsid w:val="00D226FC"/>
    <w:rsid w:val="00D22D64"/>
    <w:rsid w:val="00D2326F"/>
    <w:rsid w:val="00D23632"/>
    <w:rsid w:val="00D24067"/>
    <w:rsid w:val="00D240B7"/>
    <w:rsid w:val="00D24144"/>
    <w:rsid w:val="00D243A5"/>
    <w:rsid w:val="00D24707"/>
    <w:rsid w:val="00D24B80"/>
    <w:rsid w:val="00D24C6C"/>
    <w:rsid w:val="00D24D54"/>
    <w:rsid w:val="00D24E9E"/>
    <w:rsid w:val="00D24EDC"/>
    <w:rsid w:val="00D25C7A"/>
    <w:rsid w:val="00D2630A"/>
    <w:rsid w:val="00D26527"/>
    <w:rsid w:val="00D26837"/>
    <w:rsid w:val="00D277F1"/>
    <w:rsid w:val="00D27BB4"/>
    <w:rsid w:val="00D30332"/>
    <w:rsid w:val="00D30404"/>
    <w:rsid w:val="00D313C0"/>
    <w:rsid w:val="00D3195F"/>
    <w:rsid w:val="00D32530"/>
    <w:rsid w:val="00D32AD2"/>
    <w:rsid w:val="00D33083"/>
    <w:rsid w:val="00D332AA"/>
    <w:rsid w:val="00D33627"/>
    <w:rsid w:val="00D34364"/>
    <w:rsid w:val="00D346CF"/>
    <w:rsid w:val="00D34ADF"/>
    <w:rsid w:val="00D34B2A"/>
    <w:rsid w:val="00D350E0"/>
    <w:rsid w:val="00D35113"/>
    <w:rsid w:val="00D352B4"/>
    <w:rsid w:val="00D35E4E"/>
    <w:rsid w:val="00D37318"/>
    <w:rsid w:val="00D37363"/>
    <w:rsid w:val="00D3754C"/>
    <w:rsid w:val="00D37DC2"/>
    <w:rsid w:val="00D422D7"/>
    <w:rsid w:val="00D42625"/>
    <w:rsid w:val="00D4274F"/>
    <w:rsid w:val="00D4294A"/>
    <w:rsid w:val="00D431AF"/>
    <w:rsid w:val="00D436E1"/>
    <w:rsid w:val="00D4374F"/>
    <w:rsid w:val="00D44567"/>
    <w:rsid w:val="00D44791"/>
    <w:rsid w:val="00D44B01"/>
    <w:rsid w:val="00D453C1"/>
    <w:rsid w:val="00D45445"/>
    <w:rsid w:val="00D456A3"/>
    <w:rsid w:val="00D45C98"/>
    <w:rsid w:val="00D45F41"/>
    <w:rsid w:val="00D45F54"/>
    <w:rsid w:val="00D46068"/>
    <w:rsid w:val="00D46097"/>
    <w:rsid w:val="00D463E2"/>
    <w:rsid w:val="00D46422"/>
    <w:rsid w:val="00D46B02"/>
    <w:rsid w:val="00D46B87"/>
    <w:rsid w:val="00D46BCB"/>
    <w:rsid w:val="00D471C9"/>
    <w:rsid w:val="00D472CF"/>
    <w:rsid w:val="00D47537"/>
    <w:rsid w:val="00D477EA"/>
    <w:rsid w:val="00D47C1B"/>
    <w:rsid w:val="00D47C88"/>
    <w:rsid w:val="00D50098"/>
    <w:rsid w:val="00D5031A"/>
    <w:rsid w:val="00D50549"/>
    <w:rsid w:val="00D5095E"/>
    <w:rsid w:val="00D509CA"/>
    <w:rsid w:val="00D514B8"/>
    <w:rsid w:val="00D51648"/>
    <w:rsid w:val="00D51C42"/>
    <w:rsid w:val="00D5281A"/>
    <w:rsid w:val="00D5294E"/>
    <w:rsid w:val="00D52E18"/>
    <w:rsid w:val="00D531F3"/>
    <w:rsid w:val="00D53464"/>
    <w:rsid w:val="00D53FBF"/>
    <w:rsid w:val="00D5467E"/>
    <w:rsid w:val="00D546B3"/>
    <w:rsid w:val="00D558EA"/>
    <w:rsid w:val="00D565CB"/>
    <w:rsid w:val="00D565F5"/>
    <w:rsid w:val="00D56A1F"/>
    <w:rsid w:val="00D56B26"/>
    <w:rsid w:val="00D57D4F"/>
    <w:rsid w:val="00D60137"/>
    <w:rsid w:val="00D6015D"/>
    <w:rsid w:val="00D603CE"/>
    <w:rsid w:val="00D6048F"/>
    <w:rsid w:val="00D60929"/>
    <w:rsid w:val="00D610F2"/>
    <w:rsid w:val="00D61860"/>
    <w:rsid w:val="00D61E96"/>
    <w:rsid w:val="00D622F2"/>
    <w:rsid w:val="00D6252E"/>
    <w:rsid w:val="00D627A8"/>
    <w:rsid w:val="00D62C2A"/>
    <w:rsid w:val="00D62CC0"/>
    <w:rsid w:val="00D62E8C"/>
    <w:rsid w:val="00D62F57"/>
    <w:rsid w:val="00D62FB9"/>
    <w:rsid w:val="00D63282"/>
    <w:rsid w:val="00D632A8"/>
    <w:rsid w:val="00D6357A"/>
    <w:rsid w:val="00D638E6"/>
    <w:rsid w:val="00D6432D"/>
    <w:rsid w:val="00D6453C"/>
    <w:rsid w:val="00D646BB"/>
    <w:rsid w:val="00D64BB4"/>
    <w:rsid w:val="00D64BB9"/>
    <w:rsid w:val="00D6575F"/>
    <w:rsid w:val="00D65F6B"/>
    <w:rsid w:val="00D663AD"/>
    <w:rsid w:val="00D66E34"/>
    <w:rsid w:val="00D66EE2"/>
    <w:rsid w:val="00D679F2"/>
    <w:rsid w:val="00D703D1"/>
    <w:rsid w:val="00D704B9"/>
    <w:rsid w:val="00D70699"/>
    <w:rsid w:val="00D70A60"/>
    <w:rsid w:val="00D717A3"/>
    <w:rsid w:val="00D71F61"/>
    <w:rsid w:val="00D72527"/>
    <w:rsid w:val="00D7259A"/>
    <w:rsid w:val="00D7389C"/>
    <w:rsid w:val="00D73A3B"/>
    <w:rsid w:val="00D73E8A"/>
    <w:rsid w:val="00D74398"/>
    <w:rsid w:val="00D7458D"/>
    <w:rsid w:val="00D74AC9"/>
    <w:rsid w:val="00D74E63"/>
    <w:rsid w:val="00D75291"/>
    <w:rsid w:val="00D757BE"/>
    <w:rsid w:val="00D75C67"/>
    <w:rsid w:val="00D763CB"/>
    <w:rsid w:val="00D763D9"/>
    <w:rsid w:val="00D76671"/>
    <w:rsid w:val="00D76E3A"/>
    <w:rsid w:val="00D77433"/>
    <w:rsid w:val="00D77B18"/>
    <w:rsid w:val="00D77F80"/>
    <w:rsid w:val="00D8121D"/>
    <w:rsid w:val="00D81611"/>
    <w:rsid w:val="00D81A4A"/>
    <w:rsid w:val="00D81C92"/>
    <w:rsid w:val="00D82060"/>
    <w:rsid w:val="00D824C5"/>
    <w:rsid w:val="00D8267C"/>
    <w:rsid w:val="00D82A20"/>
    <w:rsid w:val="00D83439"/>
    <w:rsid w:val="00D835E3"/>
    <w:rsid w:val="00D83CA4"/>
    <w:rsid w:val="00D83DE3"/>
    <w:rsid w:val="00D8466D"/>
    <w:rsid w:val="00D84B2E"/>
    <w:rsid w:val="00D854D0"/>
    <w:rsid w:val="00D86881"/>
    <w:rsid w:val="00D8690E"/>
    <w:rsid w:val="00D8778D"/>
    <w:rsid w:val="00D87D5F"/>
    <w:rsid w:val="00D902D4"/>
    <w:rsid w:val="00D908BE"/>
    <w:rsid w:val="00D920E7"/>
    <w:rsid w:val="00D925B1"/>
    <w:rsid w:val="00D929CD"/>
    <w:rsid w:val="00D92D07"/>
    <w:rsid w:val="00D93581"/>
    <w:rsid w:val="00D93863"/>
    <w:rsid w:val="00D93F3F"/>
    <w:rsid w:val="00D93FF8"/>
    <w:rsid w:val="00D9432A"/>
    <w:rsid w:val="00D944AA"/>
    <w:rsid w:val="00D94EBE"/>
    <w:rsid w:val="00D9548B"/>
    <w:rsid w:val="00D9594C"/>
    <w:rsid w:val="00D95B6C"/>
    <w:rsid w:val="00D95B8A"/>
    <w:rsid w:val="00D96510"/>
    <w:rsid w:val="00D967C5"/>
    <w:rsid w:val="00D971FF"/>
    <w:rsid w:val="00D979F3"/>
    <w:rsid w:val="00DA09F9"/>
    <w:rsid w:val="00DA0B13"/>
    <w:rsid w:val="00DA2978"/>
    <w:rsid w:val="00DA2C96"/>
    <w:rsid w:val="00DA2FE3"/>
    <w:rsid w:val="00DA36C3"/>
    <w:rsid w:val="00DA3D9F"/>
    <w:rsid w:val="00DA479F"/>
    <w:rsid w:val="00DA4DEC"/>
    <w:rsid w:val="00DA5A11"/>
    <w:rsid w:val="00DA5A7D"/>
    <w:rsid w:val="00DA5ED5"/>
    <w:rsid w:val="00DA65B2"/>
    <w:rsid w:val="00DA6FD3"/>
    <w:rsid w:val="00DA72D7"/>
    <w:rsid w:val="00DA79EF"/>
    <w:rsid w:val="00DB020D"/>
    <w:rsid w:val="00DB0229"/>
    <w:rsid w:val="00DB0EB2"/>
    <w:rsid w:val="00DB117A"/>
    <w:rsid w:val="00DB169A"/>
    <w:rsid w:val="00DB20A4"/>
    <w:rsid w:val="00DB2274"/>
    <w:rsid w:val="00DB2816"/>
    <w:rsid w:val="00DB2A11"/>
    <w:rsid w:val="00DB2D96"/>
    <w:rsid w:val="00DB3209"/>
    <w:rsid w:val="00DB3C3A"/>
    <w:rsid w:val="00DB4127"/>
    <w:rsid w:val="00DB4212"/>
    <w:rsid w:val="00DB4728"/>
    <w:rsid w:val="00DB47A3"/>
    <w:rsid w:val="00DB47B8"/>
    <w:rsid w:val="00DB47E6"/>
    <w:rsid w:val="00DB536A"/>
    <w:rsid w:val="00DB5B67"/>
    <w:rsid w:val="00DB5E4F"/>
    <w:rsid w:val="00DB6118"/>
    <w:rsid w:val="00DB6267"/>
    <w:rsid w:val="00DB62E9"/>
    <w:rsid w:val="00DB6431"/>
    <w:rsid w:val="00DB66FD"/>
    <w:rsid w:val="00DB6ADD"/>
    <w:rsid w:val="00DB740F"/>
    <w:rsid w:val="00DB7533"/>
    <w:rsid w:val="00DB7D80"/>
    <w:rsid w:val="00DC01A3"/>
    <w:rsid w:val="00DC05D2"/>
    <w:rsid w:val="00DC0A29"/>
    <w:rsid w:val="00DC0F37"/>
    <w:rsid w:val="00DC10B8"/>
    <w:rsid w:val="00DC142B"/>
    <w:rsid w:val="00DC24D8"/>
    <w:rsid w:val="00DC26CD"/>
    <w:rsid w:val="00DC2FD7"/>
    <w:rsid w:val="00DC3412"/>
    <w:rsid w:val="00DC35B4"/>
    <w:rsid w:val="00DC42A1"/>
    <w:rsid w:val="00DC48A4"/>
    <w:rsid w:val="00DC48DD"/>
    <w:rsid w:val="00DC49A5"/>
    <w:rsid w:val="00DC4AEB"/>
    <w:rsid w:val="00DC4B64"/>
    <w:rsid w:val="00DC4FED"/>
    <w:rsid w:val="00DC578C"/>
    <w:rsid w:val="00DC5AF9"/>
    <w:rsid w:val="00DC625E"/>
    <w:rsid w:val="00DC6837"/>
    <w:rsid w:val="00DC6F5D"/>
    <w:rsid w:val="00DC72FB"/>
    <w:rsid w:val="00DC77D5"/>
    <w:rsid w:val="00DC7AF0"/>
    <w:rsid w:val="00DC7D4B"/>
    <w:rsid w:val="00DC7F18"/>
    <w:rsid w:val="00DD0651"/>
    <w:rsid w:val="00DD0868"/>
    <w:rsid w:val="00DD1414"/>
    <w:rsid w:val="00DD144E"/>
    <w:rsid w:val="00DD172D"/>
    <w:rsid w:val="00DD1C8D"/>
    <w:rsid w:val="00DD208B"/>
    <w:rsid w:val="00DD23FA"/>
    <w:rsid w:val="00DD2E50"/>
    <w:rsid w:val="00DD325C"/>
    <w:rsid w:val="00DD3518"/>
    <w:rsid w:val="00DD4A37"/>
    <w:rsid w:val="00DD5335"/>
    <w:rsid w:val="00DD78C8"/>
    <w:rsid w:val="00DD7923"/>
    <w:rsid w:val="00DD7E30"/>
    <w:rsid w:val="00DD7E93"/>
    <w:rsid w:val="00DE02F7"/>
    <w:rsid w:val="00DE0558"/>
    <w:rsid w:val="00DE078B"/>
    <w:rsid w:val="00DE0DD2"/>
    <w:rsid w:val="00DE0E64"/>
    <w:rsid w:val="00DE1C45"/>
    <w:rsid w:val="00DE1C87"/>
    <w:rsid w:val="00DE1DA2"/>
    <w:rsid w:val="00DE1FD9"/>
    <w:rsid w:val="00DE2619"/>
    <w:rsid w:val="00DE2D64"/>
    <w:rsid w:val="00DE2DF1"/>
    <w:rsid w:val="00DE3BC4"/>
    <w:rsid w:val="00DE3C96"/>
    <w:rsid w:val="00DE3E15"/>
    <w:rsid w:val="00DE3ED2"/>
    <w:rsid w:val="00DE3EED"/>
    <w:rsid w:val="00DE4A1F"/>
    <w:rsid w:val="00DE4CAC"/>
    <w:rsid w:val="00DE582C"/>
    <w:rsid w:val="00DE5AAE"/>
    <w:rsid w:val="00DE70C3"/>
    <w:rsid w:val="00DE711F"/>
    <w:rsid w:val="00DE71E8"/>
    <w:rsid w:val="00DE751C"/>
    <w:rsid w:val="00DE76EC"/>
    <w:rsid w:val="00DE776B"/>
    <w:rsid w:val="00DE7928"/>
    <w:rsid w:val="00DE7A90"/>
    <w:rsid w:val="00DF00B4"/>
    <w:rsid w:val="00DF015E"/>
    <w:rsid w:val="00DF0D06"/>
    <w:rsid w:val="00DF1B22"/>
    <w:rsid w:val="00DF20F3"/>
    <w:rsid w:val="00DF21AD"/>
    <w:rsid w:val="00DF2209"/>
    <w:rsid w:val="00DF2899"/>
    <w:rsid w:val="00DF296F"/>
    <w:rsid w:val="00DF350A"/>
    <w:rsid w:val="00DF36D4"/>
    <w:rsid w:val="00DF3F63"/>
    <w:rsid w:val="00DF3FE4"/>
    <w:rsid w:val="00DF401F"/>
    <w:rsid w:val="00DF46A9"/>
    <w:rsid w:val="00DF492A"/>
    <w:rsid w:val="00DF5068"/>
    <w:rsid w:val="00DF5189"/>
    <w:rsid w:val="00DF5C1B"/>
    <w:rsid w:val="00DF629D"/>
    <w:rsid w:val="00DF6B58"/>
    <w:rsid w:val="00DF6D8C"/>
    <w:rsid w:val="00DF705A"/>
    <w:rsid w:val="00DF71AD"/>
    <w:rsid w:val="00DF71D7"/>
    <w:rsid w:val="00DF7661"/>
    <w:rsid w:val="00E004C3"/>
    <w:rsid w:val="00E00531"/>
    <w:rsid w:val="00E012A3"/>
    <w:rsid w:val="00E01314"/>
    <w:rsid w:val="00E01AA0"/>
    <w:rsid w:val="00E025EE"/>
    <w:rsid w:val="00E02B3E"/>
    <w:rsid w:val="00E02C63"/>
    <w:rsid w:val="00E03BFB"/>
    <w:rsid w:val="00E03E79"/>
    <w:rsid w:val="00E04B32"/>
    <w:rsid w:val="00E0529E"/>
    <w:rsid w:val="00E05415"/>
    <w:rsid w:val="00E05AE3"/>
    <w:rsid w:val="00E05BFB"/>
    <w:rsid w:val="00E05FD1"/>
    <w:rsid w:val="00E060ED"/>
    <w:rsid w:val="00E06773"/>
    <w:rsid w:val="00E06B67"/>
    <w:rsid w:val="00E076A0"/>
    <w:rsid w:val="00E07749"/>
    <w:rsid w:val="00E100CD"/>
    <w:rsid w:val="00E10345"/>
    <w:rsid w:val="00E104CB"/>
    <w:rsid w:val="00E10AF0"/>
    <w:rsid w:val="00E10AF8"/>
    <w:rsid w:val="00E1161B"/>
    <w:rsid w:val="00E11F07"/>
    <w:rsid w:val="00E1203E"/>
    <w:rsid w:val="00E1221B"/>
    <w:rsid w:val="00E12BDA"/>
    <w:rsid w:val="00E12DA1"/>
    <w:rsid w:val="00E13358"/>
    <w:rsid w:val="00E1337D"/>
    <w:rsid w:val="00E135D1"/>
    <w:rsid w:val="00E143CE"/>
    <w:rsid w:val="00E14D70"/>
    <w:rsid w:val="00E153C0"/>
    <w:rsid w:val="00E15410"/>
    <w:rsid w:val="00E16DAA"/>
    <w:rsid w:val="00E17286"/>
    <w:rsid w:val="00E172D1"/>
    <w:rsid w:val="00E17C1C"/>
    <w:rsid w:val="00E201D3"/>
    <w:rsid w:val="00E208F0"/>
    <w:rsid w:val="00E210C6"/>
    <w:rsid w:val="00E21450"/>
    <w:rsid w:val="00E219DF"/>
    <w:rsid w:val="00E22A58"/>
    <w:rsid w:val="00E250CF"/>
    <w:rsid w:val="00E2527C"/>
    <w:rsid w:val="00E25334"/>
    <w:rsid w:val="00E257E6"/>
    <w:rsid w:val="00E25C9C"/>
    <w:rsid w:val="00E2626F"/>
    <w:rsid w:val="00E26632"/>
    <w:rsid w:val="00E268C5"/>
    <w:rsid w:val="00E26DF0"/>
    <w:rsid w:val="00E27B9E"/>
    <w:rsid w:val="00E305D3"/>
    <w:rsid w:val="00E30A78"/>
    <w:rsid w:val="00E315A2"/>
    <w:rsid w:val="00E329D3"/>
    <w:rsid w:val="00E329EE"/>
    <w:rsid w:val="00E331A2"/>
    <w:rsid w:val="00E33BB3"/>
    <w:rsid w:val="00E340A8"/>
    <w:rsid w:val="00E344E7"/>
    <w:rsid w:val="00E345A5"/>
    <w:rsid w:val="00E3486A"/>
    <w:rsid w:val="00E359B6"/>
    <w:rsid w:val="00E35AD7"/>
    <w:rsid w:val="00E35D1C"/>
    <w:rsid w:val="00E36301"/>
    <w:rsid w:val="00E367CB"/>
    <w:rsid w:val="00E36F8D"/>
    <w:rsid w:val="00E3728C"/>
    <w:rsid w:val="00E4095A"/>
    <w:rsid w:val="00E40D85"/>
    <w:rsid w:val="00E40DDC"/>
    <w:rsid w:val="00E42304"/>
    <w:rsid w:val="00E42883"/>
    <w:rsid w:val="00E42B05"/>
    <w:rsid w:val="00E42B50"/>
    <w:rsid w:val="00E42D49"/>
    <w:rsid w:val="00E43884"/>
    <w:rsid w:val="00E4461E"/>
    <w:rsid w:val="00E44BD3"/>
    <w:rsid w:val="00E44F64"/>
    <w:rsid w:val="00E4684A"/>
    <w:rsid w:val="00E46D6F"/>
    <w:rsid w:val="00E47396"/>
    <w:rsid w:val="00E476C4"/>
    <w:rsid w:val="00E47929"/>
    <w:rsid w:val="00E47BBC"/>
    <w:rsid w:val="00E47DF8"/>
    <w:rsid w:val="00E50320"/>
    <w:rsid w:val="00E50548"/>
    <w:rsid w:val="00E50A34"/>
    <w:rsid w:val="00E511E7"/>
    <w:rsid w:val="00E51907"/>
    <w:rsid w:val="00E51FD8"/>
    <w:rsid w:val="00E5275E"/>
    <w:rsid w:val="00E52941"/>
    <w:rsid w:val="00E52E88"/>
    <w:rsid w:val="00E55770"/>
    <w:rsid w:val="00E55785"/>
    <w:rsid w:val="00E559B0"/>
    <w:rsid w:val="00E55BB8"/>
    <w:rsid w:val="00E56724"/>
    <w:rsid w:val="00E56BFD"/>
    <w:rsid w:val="00E5700E"/>
    <w:rsid w:val="00E57873"/>
    <w:rsid w:val="00E601E1"/>
    <w:rsid w:val="00E605E2"/>
    <w:rsid w:val="00E60A64"/>
    <w:rsid w:val="00E611EA"/>
    <w:rsid w:val="00E6174D"/>
    <w:rsid w:val="00E617AD"/>
    <w:rsid w:val="00E61DCA"/>
    <w:rsid w:val="00E62668"/>
    <w:rsid w:val="00E63214"/>
    <w:rsid w:val="00E63A9D"/>
    <w:rsid w:val="00E63E11"/>
    <w:rsid w:val="00E643F3"/>
    <w:rsid w:val="00E64681"/>
    <w:rsid w:val="00E647F2"/>
    <w:rsid w:val="00E64A44"/>
    <w:rsid w:val="00E64B9E"/>
    <w:rsid w:val="00E658C4"/>
    <w:rsid w:val="00E65A46"/>
    <w:rsid w:val="00E66D7B"/>
    <w:rsid w:val="00E67399"/>
    <w:rsid w:val="00E676B4"/>
    <w:rsid w:val="00E67A49"/>
    <w:rsid w:val="00E708A7"/>
    <w:rsid w:val="00E712C6"/>
    <w:rsid w:val="00E71CB0"/>
    <w:rsid w:val="00E720ED"/>
    <w:rsid w:val="00E7243D"/>
    <w:rsid w:val="00E725C9"/>
    <w:rsid w:val="00E73B0C"/>
    <w:rsid w:val="00E73D8D"/>
    <w:rsid w:val="00E74C9D"/>
    <w:rsid w:val="00E75250"/>
    <w:rsid w:val="00E760BF"/>
    <w:rsid w:val="00E7715A"/>
    <w:rsid w:val="00E77297"/>
    <w:rsid w:val="00E774DC"/>
    <w:rsid w:val="00E77886"/>
    <w:rsid w:val="00E77DC6"/>
    <w:rsid w:val="00E77E46"/>
    <w:rsid w:val="00E77F0A"/>
    <w:rsid w:val="00E80048"/>
    <w:rsid w:val="00E808EF"/>
    <w:rsid w:val="00E80DCD"/>
    <w:rsid w:val="00E80EBD"/>
    <w:rsid w:val="00E81147"/>
    <w:rsid w:val="00E811AF"/>
    <w:rsid w:val="00E81D7D"/>
    <w:rsid w:val="00E81D8C"/>
    <w:rsid w:val="00E828A9"/>
    <w:rsid w:val="00E82B24"/>
    <w:rsid w:val="00E835F0"/>
    <w:rsid w:val="00E8367A"/>
    <w:rsid w:val="00E83F2F"/>
    <w:rsid w:val="00E84488"/>
    <w:rsid w:val="00E85EC8"/>
    <w:rsid w:val="00E86365"/>
    <w:rsid w:val="00E8654F"/>
    <w:rsid w:val="00E866B9"/>
    <w:rsid w:val="00E86B2A"/>
    <w:rsid w:val="00E870DF"/>
    <w:rsid w:val="00E8762D"/>
    <w:rsid w:val="00E878A4"/>
    <w:rsid w:val="00E87C27"/>
    <w:rsid w:val="00E90162"/>
    <w:rsid w:val="00E91149"/>
    <w:rsid w:val="00E91730"/>
    <w:rsid w:val="00E9178C"/>
    <w:rsid w:val="00E91810"/>
    <w:rsid w:val="00E92114"/>
    <w:rsid w:val="00E92120"/>
    <w:rsid w:val="00E92905"/>
    <w:rsid w:val="00E92A53"/>
    <w:rsid w:val="00E92E63"/>
    <w:rsid w:val="00E92F41"/>
    <w:rsid w:val="00E9356E"/>
    <w:rsid w:val="00E937FF"/>
    <w:rsid w:val="00E93D41"/>
    <w:rsid w:val="00E93F56"/>
    <w:rsid w:val="00E9425C"/>
    <w:rsid w:val="00E9542A"/>
    <w:rsid w:val="00E9549B"/>
    <w:rsid w:val="00E95B2F"/>
    <w:rsid w:val="00E96000"/>
    <w:rsid w:val="00E9630A"/>
    <w:rsid w:val="00E966D5"/>
    <w:rsid w:val="00E972D3"/>
    <w:rsid w:val="00E979A9"/>
    <w:rsid w:val="00EA0568"/>
    <w:rsid w:val="00EA0D35"/>
    <w:rsid w:val="00EA0DBF"/>
    <w:rsid w:val="00EA0E84"/>
    <w:rsid w:val="00EA1455"/>
    <w:rsid w:val="00EA1AD7"/>
    <w:rsid w:val="00EA2E5D"/>
    <w:rsid w:val="00EA3273"/>
    <w:rsid w:val="00EA33E4"/>
    <w:rsid w:val="00EA395D"/>
    <w:rsid w:val="00EA3E37"/>
    <w:rsid w:val="00EA4F09"/>
    <w:rsid w:val="00EA52E3"/>
    <w:rsid w:val="00EA53D5"/>
    <w:rsid w:val="00EA5932"/>
    <w:rsid w:val="00EA5A5C"/>
    <w:rsid w:val="00EA61C0"/>
    <w:rsid w:val="00EA62FE"/>
    <w:rsid w:val="00EA7088"/>
    <w:rsid w:val="00EA71E8"/>
    <w:rsid w:val="00EA71F9"/>
    <w:rsid w:val="00EA7D0D"/>
    <w:rsid w:val="00EA7F37"/>
    <w:rsid w:val="00EB012E"/>
    <w:rsid w:val="00EB09ED"/>
    <w:rsid w:val="00EB0BE7"/>
    <w:rsid w:val="00EB14C1"/>
    <w:rsid w:val="00EB1A84"/>
    <w:rsid w:val="00EB1B5C"/>
    <w:rsid w:val="00EB1BC4"/>
    <w:rsid w:val="00EB2357"/>
    <w:rsid w:val="00EB2E42"/>
    <w:rsid w:val="00EB36B1"/>
    <w:rsid w:val="00EB39ED"/>
    <w:rsid w:val="00EB437F"/>
    <w:rsid w:val="00EB47D9"/>
    <w:rsid w:val="00EB537D"/>
    <w:rsid w:val="00EB5610"/>
    <w:rsid w:val="00EB5974"/>
    <w:rsid w:val="00EB61AD"/>
    <w:rsid w:val="00EB6499"/>
    <w:rsid w:val="00EB671D"/>
    <w:rsid w:val="00EB68D2"/>
    <w:rsid w:val="00EB7788"/>
    <w:rsid w:val="00EB7AE7"/>
    <w:rsid w:val="00EB7C5E"/>
    <w:rsid w:val="00EC03FD"/>
    <w:rsid w:val="00EC0817"/>
    <w:rsid w:val="00EC1029"/>
    <w:rsid w:val="00EC1306"/>
    <w:rsid w:val="00EC15F7"/>
    <w:rsid w:val="00EC2320"/>
    <w:rsid w:val="00EC2372"/>
    <w:rsid w:val="00EC392A"/>
    <w:rsid w:val="00EC3BDC"/>
    <w:rsid w:val="00EC3D54"/>
    <w:rsid w:val="00EC4188"/>
    <w:rsid w:val="00EC4358"/>
    <w:rsid w:val="00EC4871"/>
    <w:rsid w:val="00EC5285"/>
    <w:rsid w:val="00EC5B1B"/>
    <w:rsid w:val="00EC5B57"/>
    <w:rsid w:val="00EC5E74"/>
    <w:rsid w:val="00EC6A9C"/>
    <w:rsid w:val="00EC702E"/>
    <w:rsid w:val="00EC7BAE"/>
    <w:rsid w:val="00ED0634"/>
    <w:rsid w:val="00ED0756"/>
    <w:rsid w:val="00ED08C8"/>
    <w:rsid w:val="00ED09BA"/>
    <w:rsid w:val="00ED18D5"/>
    <w:rsid w:val="00ED1C59"/>
    <w:rsid w:val="00ED218E"/>
    <w:rsid w:val="00ED230A"/>
    <w:rsid w:val="00ED2339"/>
    <w:rsid w:val="00ED384A"/>
    <w:rsid w:val="00ED3B7E"/>
    <w:rsid w:val="00ED4497"/>
    <w:rsid w:val="00ED45E9"/>
    <w:rsid w:val="00ED48F0"/>
    <w:rsid w:val="00ED4955"/>
    <w:rsid w:val="00ED5790"/>
    <w:rsid w:val="00ED5813"/>
    <w:rsid w:val="00ED656E"/>
    <w:rsid w:val="00ED679C"/>
    <w:rsid w:val="00ED6A54"/>
    <w:rsid w:val="00ED6E05"/>
    <w:rsid w:val="00ED71E2"/>
    <w:rsid w:val="00ED795A"/>
    <w:rsid w:val="00EE26FF"/>
    <w:rsid w:val="00EE31E7"/>
    <w:rsid w:val="00EE349D"/>
    <w:rsid w:val="00EE3731"/>
    <w:rsid w:val="00EE37B7"/>
    <w:rsid w:val="00EE44F0"/>
    <w:rsid w:val="00EE4DF8"/>
    <w:rsid w:val="00EE5032"/>
    <w:rsid w:val="00EE50EB"/>
    <w:rsid w:val="00EE5322"/>
    <w:rsid w:val="00EE55B8"/>
    <w:rsid w:val="00EE57D0"/>
    <w:rsid w:val="00EE582F"/>
    <w:rsid w:val="00EE5935"/>
    <w:rsid w:val="00EE5B0E"/>
    <w:rsid w:val="00EE5B67"/>
    <w:rsid w:val="00EE60F9"/>
    <w:rsid w:val="00EE6234"/>
    <w:rsid w:val="00EE6656"/>
    <w:rsid w:val="00EE6B97"/>
    <w:rsid w:val="00EE6BF0"/>
    <w:rsid w:val="00EE6FBF"/>
    <w:rsid w:val="00EE7059"/>
    <w:rsid w:val="00EE7E6B"/>
    <w:rsid w:val="00EF00D6"/>
    <w:rsid w:val="00EF08FA"/>
    <w:rsid w:val="00EF1CCD"/>
    <w:rsid w:val="00EF2B06"/>
    <w:rsid w:val="00EF3FB6"/>
    <w:rsid w:val="00EF4213"/>
    <w:rsid w:val="00EF46C7"/>
    <w:rsid w:val="00EF4A24"/>
    <w:rsid w:val="00EF4B71"/>
    <w:rsid w:val="00EF51C0"/>
    <w:rsid w:val="00EF5AAB"/>
    <w:rsid w:val="00EF765F"/>
    <w:rsid w:val="00EF76D0"/>
    <w:rsid w:val="00EF7CB3"/>
    <w:rsid w:val="00F00070"/>
    <w:rsid w:val="00F003A7"/>
    <w:rsid w:val="00F009FA"/>
    <w:rsid w:val="00F00CD7"/>
    <w:rsid w:val="00F01685"/>
    <w:rsid w:val="00F0206B"/>
    <w:rsid w:val="00F02641"/>
    <w:rsid w:val="00F02CF2"/>
    <w:rsid w:val="00F03477"/>
    <w:rsid w:val="00F03978"/>
    <w:rsid w:val="00F03D06"/>
    <w:rsid w:val="00F03DFB"/>
    <w:rsid w:val="00F0421E"/>
    <w:rsid w:val="00F04652"/>
    <w:rsid w:val="00F04BBD"/>
    <w:rsid w:val="00F05EBC"/>
    <w:rsid w:val="00F07789"/>
    <w:rsid w:val="00F077C8"/>
    <w:rsid w:val="00F079B5"/>
    <w:rsid w:val="00F07C37"/>
    <w:rsid w:val="00F109A8"/>
    <w:rsid w:val="00F10AA6"/>
    <w:rsid w:val="00F10B63"/>
    <w:rsid w:val="00F110B7"/>
    <w:rsid w:val="00F1112A"/>
    <w:rsid w:val="00F11542"/>
    <w:rsid w:val="00F115A8"/>
    <w:rsid w:val="00F1223E"/>
    <w:rsid w:val="00F1265B"/>
    <w:rsid w:val="00F1272E"/>
    <w:rsid w:val="00F12B10"/>
    <w:rsid w:val="00F14F00"/>
    <w:rsid w:val="00F14FEE"/>
    <w:rsid w:val="00F1551F"/>
    <w:rsid w:val="00F155FB"/>
    <w:rsid w:val="00F15643"/>
    <w:rsid w:val="00F166B4"/>
    <w:rsid w:val="00F16A5B"/>
    <w:rsid w:val="00F16D01"/>
    <w:rsid w:val="00F17926"/>
    <w:rsid w:val="00F17A94"/>
    <w:rsid w:val="00F207AC"/>
    <w:rsid w:val="00F20B7F"/>
    <w:rsid w:val="00F21796"/>
    <w:rsid w:val="00F21DAF"/>
    <w:rsid w:val="00F22015"/>
    <w:rsid w:val="00F228E1"/>
    <w:rsid w:val="00F23123"/>
    <w:rsid w:val="00F239D4"/>
    <w:rsid w:val="00F23DAE"/>
    <w:rsid w:val="00F23F0F"/>
    <w:rsid w:val="00F23FFB"/>
    <w:rsid w:val="00F24C32"/>
    <w:rsid w:val="00F253B7"/>
    <w:rsid w:val="00F25905"/>
    <w:rsid w:val="00F25A39"/>
    <w:rsid w:val="00F25BFA"/>
    <w:rsid w:val="00F25E73"/>
    <w:rsid w:val="00F26156"/>
    <w:rsid w:val="00F2774E"/>
    <w:rsid w:val="00F27839"/>
    <w:rsid w:val="00F278BC"/>
    <w:rsid w:val="00F30326"/>
    <w:rsid w:val="00F305E5"/>
    <w:rsid w:val="00F30B76"/>
    <w:rsid w:val="00F3105F"/>
    <w:rsid w:val="00F31E5E"/>
    <w:rsid w:val="00F32102"/>
    <w:rsid w:val="00F32FA9"/>
    <w:rsid w:val="00F3370A"/>
    <w:rsid w:val="00F337C6"/>
    <w:rsid w:val="00F34604"/>
    <w:rsid w:val="00F34E1D"/>
    <w:rsid w:val="00F34ED7"/>
    <w:rsid w:val="00F35245"/>
    <w:rsid w:val="00F357BF"/>
    <w:rsid w:val="00F35A12"/>
    <w:rsid w:val="00F3619B"/>
    <w:rsid w:val="00F365E3"/>
    <w:rsid w:val="00F36AB1"/>
    <w:rsid w:val="00F37099"/>
    <w:rsid w:val="00F37182"/>
    <w:rsid w:val="00F3784C"/>
    <w:rsid w:val="00F37C4A"/>
    <w:rsid w:val="00F400DA"/>
    <w:rsid w:val="00F409B8"/>
    <w:rsid w:val="00F40A88"/>
    <w:rsid w:val="00F41CCA"/>
    <w:rsid w:val="00F42264"/>
    <w:rsid w:val="00F4236D"/>
    <w:rsid w:val="00F4299A"/>
    <w:rsid w:val="00F42A9E"/>
    <w:rsid w:val="00F42B3B"/>
    <w:rsid w:val="00F42DE4"/>
    <w:rsid w:val="00F43430"/>
    <w:rsid w:val="00F4492A"/>
    <w:rsid w:val="00F44C6F"/>
    <w:rsid w:val="00F46415"/>
    <w:rsid w:val="00F470A4"/>
    <w:rsid w:val="00F473E0"/>
    <w:rsid w:val="00F47B10"/>
    <w:rsid w:val="00F50BEB"/>
    <w:rsid w:val="00F51556"/>
    <w:rsid w:val="00F516F3"/>
    <w:rsid w:val="00F516FC"/>
    <w:rsid w:val="00F5178D"/>
    <w:rsid w:val="00F51B07"/>
    <w:rsid w:val="00F51DDD"/>
    <w:rsid w:val="00F5212E"/>
    <w:rsid w:val="00F52411"/>
    <w:rsid w:val="00F52DBF"/>
    <w:rsid w:val="00F53125"/>
    <w:rsid w:val="00F53509"/>
    <w:rsid w:val="00F53A0C"/>
    <w:rsid w:val="00F545DF"/>
    <w:rsid w:val="00F54D75"/>
    <w:rsid w:val="00F54E6D"/>
    <w:rsid w:val="00F5573D"/>
    <w:rsid w:val="00F558DA"/>
    <w:rsid w:val="00F5617F"/>
    <w:rsid w:val="00F5643F"/>
    <w:rsid w:val="00F5654E"/>
    <w:rsid w:val="00F579F0"/>
    <w:rsid w:val="00F57BBD"/>
    <w:rsid w:val="00F6019C"/>
    <w:rsid w:val="00F60666"/>
    <w:rsid w:val="00F606A4"/>
    <w:rsid w:val="00F60A41"/>
    <w:rsid w:val="00F62075"/>
    <w:rsid w:val="00F627AC"/>
    <w:rsid w:val="00F63087"/>
    <w:rsid w:val="00F631C8"/>
    <w:rsid w:val="00F632ED"/>
    <w:rsid w:val="00F63E0E"/>
    <w:rsid w:val="00F63FFB"/>
    <w:rsid w:val="00F642C5"/>
    <w:rsid w:val="00F64893"/>
    <w:rsid w:val="00F648CD"/>
    <w:rsid w:val="00F64BD0"/>
    <w:rsid w:val="00F65084"/>
    <w:rsid w:val="00F652D5"/>
    <w:rsid w:val="00F661B9"/>
    <w:rsid w:val="00F6641F"/>
    <w:rsid w:val="00F66B54"/>
    <w:rsid w:val="00F66E8A"/>
    <w:rsid w:val="00F6781C"/>
    <w:rsid w:val="00F67BF2"/>
    <w:rsid w:val="00F70647"/>
    <w:rsid w:val="00F70C6E"/>
    <w:rsid w:val="00F70CFD"/>
    <w:rsid w:val="00F710C2"/>
    <w:rsid w:val="00F714A4"/>
    <w:rsid w:val="00F71517"/>
    <w:rsid w:val="00F71AE2"/>
    <w:rsid w:val="00F71C50"/>
    <w:rsid w:val="00F7290C"/>
    <w:rsid w:val="00F72927"/>
    <w:rsid w:val="00F7360A"/>
    <w:rsid w:val="00F73639"/>
    <w:rsid w:val="00F74026"/>
    <w:rsid w:val="00F74057"/>
    <w:rsid w:val="00F74127"/>
    <w:rsid w:val="00F7413A"/>
    <w:rsid w:val="00F74620"/>
    <w:rsid w:val="00F74796"/>
    <w:rsid w:val="00F74D60"/>
    <w:rsid w:val="00F75179"/>
    <w:rsid w:val="00F759E9"/>
    <w:rsid w:val="00F76B28"/>
    <w:rsid w:val="00F76D82"/>
    <w:rsid w:val="00F77333"/>
    <w:rsid w:val="00F776C2"/>
    <w:rsid w:val="00F77BD2"/>
    <w:rsid w:val="00F77D56"/>
    <w:rsid w:val="00F77D61"/>
    <w:rsid w:val="00F801AC"/>
    <w:rsid w:val="00F80657"/>
    <w:rsid w:val="00F815B7"/>
    <w:rsid w:val="00F81AB4"/>
    <w:rsid w:val="00F81B12"/>
    <w:rsid w:val="00F82292"/>
    <w:rsid w:val="00F82424"/>
    <w:rsid w:val="00F82EAB"/>
    <w:rsid w:val="00F84561"/>
    <w:rsid w:val="00F849C4"/>
    <w:rsid w:val="00F84DB6"/>
    <w:rsid w:val="00F85992"/>
    <w:rsid w:val="00F85AB6"/>
    <w:rsid w:val="00F85C0C"/>
    <w:rsid w:val="00F8638C"/>
    <w:rsid w:val="00F86943"/>
    <w:rsid w:val="00F86E6E"/>
    <w:rsid w:val="00F87181"/>
    <w:rsid w:val="00F873D0"/>
    <w:rsid w:val="00F877C1"/>
    <w:rsid w:val="00F87B56"/>
    <w:rsid w:val="00F87E4F"/>
    <w:rsid w:val="00F90F5C"/>
    <w:rsid w:val="00F9103F"/>
    <w:rsid w:val="00F912AA"/>
    <w:rsid w:val="00F912F4"/>
    <w:rsid w:val="00F91AB6"/>
    <w:rsid w:val="00F91AF9"/>
    <w:rsid w:val="00F92A50"/>
    <w:rsid w:val="00F92E21"/>
    <w:rsid w:val="00F92E3D"/>
    <w:rsid w:val="00F92F19"/>
    <w:rsid w:val="00F9393A"/>
    <w:rsid w:val="00F939F0"/>
    <w:rsid w:val="00F93C88"/>
    <w:rsid w:val="00F948A1"/>
    <w:rsid w:val="00F94E18"/>
    <w:rsid w:val="00F95217"/>
    <w:rsid w:val="00F95380"/>
    <w:rsid w:val="00F95395"/>
    <w:rsid w:val="00F96346"/>
    <w:rsid w:val="00F968ED"/>
    <w:rsid w:val="00F96BF3"/>
    <w:rsid w:val="00F976DE"/>
    <w:rsid w:val="00F97FEB"/>
    <w:rsid w:val="00FA0583"/>
    <w:rsid w:val="00FA0C7B"/>
    <w:rsid w:val="00FA1283"/>
    <w:rsid w:val="00FA1677"/>
    <w:rsid w:val="00FA18E5"/>
    <w:rsid w:val="00FA1B8A"/>
    <w:rsid w:val="00FA1D69"/>
    <w:rsid w:val="00FA1F3E"/>
    <w:rsid w:val="00FA227C"/>
    <w:rsid w:val="00FA2332"/>
    <w:rsid w:val="00FA24D2"/>
    <w:rsid w:val="00FA2601"/>
    <w:rsid w:val="00FA2D31"/>
    <w:rsid w:val="00FA2EC5"/>
    <w:rsid w:val="00FA3DAC"/>
    <w:rsid w:val="00FA42FF"/>
    <w:rsid w:val="00FA499A"/>
    <w:rsid w:val="00FA4FB0"/>
    <w:rsid w:val="00FA55B1"/>
    <w:rsid w:val="00FA55B3"/>
    <w:rsid w:val="00FA6783"/>
    <w:rsid w:val="00FA7027"/>
    <w:rsid w:val="00FA754C"/>
    <w:rsid w:val="00FA7717"/>
    <w:rsid w:val="00FA77ED"/>
    <w:rsid w:val="00FA78A3"/>
    <w:rsid w:val="00FA7AD9"/>
    <w:rsid w:val="00FB026E"/>
    <w:rsid w:val="00FB0E75"/>
    <w:rsid w:val="00FB1013"/>
    <w:rsid w:val="00FB10A2"/>
    <w:rsid w:val="00FB1690"/>
    <w:rsid w:val="00FB2745"/>
    <w:rsid w:val="00FB2C06"/>
    <w:rsid w:val="00FB2E55"/>
    <w:rsid w:val="00FB2F6E"/>
    <w:rsid w:val="00FB3116"/>
    <w:rsid w:val="00FB323E"/>
    <w:rsid w:val="00FB3599"/>
    <w:rsid w:val="00FB37A9"/>
    <w:rsid w:val="00FB4073"/>
    <w:rsid w:val="00FB423C"/>
    <w:rsid w:val="00FB42B7"/>
    <w:rsid w:val="00FB4331"/>
    <w:rsid w:val="00FB4813"/>
    <w:rsid w:val="00FB62C7"/>
    <w:rsid w:val="00FB6882"/>
    <w:rsid w:val="00FB6BFC"/>
    <w:rsid w:val="00FB7485"/>
    <w:rsid w:val="00FB7529"/>
    <w:rsid w:val="00FB77F0"/>
    <w:rsid w:val="00FC0CD6"/>
    <w:rsid w:val="00FC1DAA"/>
    <w:rsid w:val="00FC1E4B"/>
    <w:rsid w:val="00FC2625"/>
    <w:rsid w:val="00FC292B"/>
    <w:rsid w:val="00FC3240"/>
    <w:rsid w:val="00FC38EE"/>
    <w:rsid w:val="00FC417C"/>
    <w:rsid w:val="00FC439C"/>
    <w:rsid w:val="00FC4C45"/>
    <w:rsid w:val="00FC53D4"/>
    <w:rsid w:val="00FC5402"/>
    <w:rsid w:val="00FC54FD"/>
    <w:rsid w:val="00FC56A7"/>
    <w:rsid w:val="00FC584A"/>
    <w:rsid w:val="00FC5891"/>
    <w:rsid w:val="00FC6F9D"/>
    <w:rsid w:val="00FC71D4"/>
    <w:rsid w:val="00FC7344"/>
    <w:rsid w:val="00FC7BFA"/>
    <w:rsid w:val="00FD033C"/>
    <w:rsid w:val="00FD045E"/>
    <w:rsid w:val="00FD062F"/>
    <w:rsid w:val="00FD087A"/>
    <w:rsid w:val="00FD1657"/>
    <w:rsid w:val="00FD1B2E"/>
    <w:rsid w:val="00FD263D"/>
    <w:rsid w:val="00FD2AF3"/>
    <w:rsid w:val="00FD3606"/>
    <w:rsid w:val="00FD3741"/>
    <w:rsid w:val="00FD3935"/>
    <w:rsid w:val="00FD3B72"/>
    <w:rsid w:val="00FD3C79"/>
    <w:rsid w:val="00FD3DD4"/>
    <w:rsid w:val="00FD4020"/>
    <w:rsid w:val="00FD4617"/>
    <w:rsid w:val="00FD4796"/>
    <w:rsid w:val="00FD4889"/>
    <w:rsid w:val="00FD49A1"/>
    <w:rsid w:val="00FD4B8F"/>
    <w:rsid w:val="00FD515A"/>
    <w:rsid w:val="00FD51D4"/>
    <w:rsid w:val="00FD55DD"/>
    <w:rsid w:val="00FD5D5C"/>
    <w:rsid w:val="00FD642F"/>
    <w:rsid w:val="00FD6466"/>
    <w:rsid w:val="00FD7411"/>
    <w:rsid w:val="00FD7506"/>
    <w:rsid w:val="00FD786F"/>
    <w:rsid w:val="00FD7ACB"/>
    <w:rsid w:val="00FE0A16"/>
    <w:rsid w:val="00FE0B94"/>
    <w:rsid w:val="00FE12C0"/>
    <w:rsid w:val="00FE28F8"/>
    <w:rsid w:val="00FE2B43"/>
    <w:rsid w:val="00FE36D8"/>
    <w:rsid w:val="00FE3BE2"/>
    <w:rsid w:val="00FE3CB1"/>
    <w:rsid w:val="00FE3FEF"/>
    <w:rsid w:val="00FE403F"/>
    <w:rsid w:val="00FE4830"/>
    <w:rsid w:val="00FE4D79"/>
    <w:rsid w:val="00FE5589"/>
    <w:rsid w:val="00FE5EB4"/>
    <w:rsid w:val="00FE6738"/>
    <w:rsid w:val="00FE6954"/>
    <w:rsid w:val="00FE6B88"/>
    <w:rsid w:val="00FE6C82"/>
    <w:rsid w:val="00FE6E68"/>
    <w:rsid w:val="00FE7A1E"/>
    <w:rsid w:val="00FF048E"/>
    <w:rsid w:val="00FF0508"/>
    <w:rsid w:val="00FF0DF4"/>
    <w:rsid w:val="00FF0F6F"/>
    <w:rsid w:val="00FF2125"/>
    <w:rsid w:val="00FF27A4"/>
    <w:rsid w:val="00FF2A2F"/>
    <w:rsid w:val="00FF2AF1"/>
    <w:rsid w:val="00FF2D76"/>
    <w:rsid w:val="00FF3343"/>
    <w:rsid w:val="00FF3F8A"/>
    <w:rsid w:val="00FF43C4"/>
    <w:rsid w:val="00FF4FB1"/>
    <w:rsid w:val="00FF560E"/>
    <w:rsid w:val="00FF5D8D"/>
    <w:rsid w:val="00FF649F"/>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BD17"/>
  <w15:docId w15:val="{EBCF9F7C-5617-4E61-B4F4-2EC1AAC6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3766E"/>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link w:val="ConsPlusNormal0"/>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link w:val="af2"/>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3">
    <w:name w:val="Emphasis"/>
    <w:uiPriority w:val="99"/>
    <w:qFormat/>
    <w:rsid w:val="00C51A50"/>
    <w:rPr>
      <w:rFonts w:cs="Times New Roman"/>
      <w:i/>
    </w:rPr>
  </w:style>
  <w:style w:type="paragraph" w:styleId="af4">
    <w:name w:val="Body Text Indent"/>
    <w:basedOn w:val="a"/>
    <w:link w:val="af5"/>
    <w:uiPriority w:val="99"/>
    <w:semiHidden/>
    <w:unhideWhenUsed/>
    <w:rsid w:val="00880B2F"/>
    <w:pPr>
      <w:spacing w:after="120"/>
      <w:ind w:left="283"/>
    </w:pPr>
  </w:style>
  <w:style w:type="character" w:customStyle="1" w:styleId="af5">
    <w:name w:val="Основной текст с отступом Знак"/>
    <w:basedOn w:val="a0"/>
    <w:link w:val="af4"/>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6">
    <w:name w:val="Основной текст_"/>
    <w:link w:val="35"/>
    <w:uiPriority w:val="99"/>
    <w:locked/>
    <w:rsid w:val="009D57BF"/>
    <w:rPr>
      <w:sz w:val="25"/>
      <w:shd w:val="clear" w:color="auto" w:fill="FFFFFF"/>
    </w:rPr>
  </w:style>
  <w:style w:type="paragraph" w:customStyle="1" w:styleId="35">
    <w:name w:val="Основной текст3"/>
    <w:basedOn w:val="a"/>
    <w:link w:val="af6"/>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7">
    <w:name w:val="Document Map"/>
    <w:basedOn w:val="a"/>
    <w:link w:val="af8"/>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8">
    <w:name w:val="Схема документа Знак"/>
    <w:basedOn w:val="a0"/>
    <w:link w:val="af7"/>
    <w:rsid w:val="00AA4EFF"/>
    <w:rPr>
      <w:rFonts w:ascii="Tahoma" w:eastAsia="Times New Roman" w:hAnsi="Tahoma" w:cs="Times New Roman"/>
      <w:kern w:val="2"/>
      <w:shd w:val="clear" w:color="auto" w:fill="000080"/>
      <w:lang w:bidi="ar-SA"/>
    </w:rPr>
  </w:style>
  <w:style w:type="paragraph" w:styleId="af9">
    <w:name w:val="Balloon Text"/>
    <w:basedOn w:val="a"/>
    <w:link w:val="afa"/>
    <w:unhideWhenUsed/>
    <w:rsid w:val="00AA4EFF"/>
    <w:pPr>
      <w:widowControl/>
    </w:pPr>
    <w:rPr>
      <w:rFonts w:ascii="Tahoma" w:eastAsia="Times New Roman" w:hAnsi="Tahoma" w:cs="Times New Roman"/>
      <w:color w:val="auto"/>
      <w:kern w:val="2"/>
      <w:sz w:val="16"/>
      <w:szCs w:val="16"/>
      <w:lang w:bidi="ar-SA"/>
    </w:rPr>
  </w:style>
  <w:style w:type="character" w:customStyle="1" w:styleId="afa">
    <w:name w:val="Текст выноски Знак"/>
    <w:basedOn w:val="a0"/>
    <w:link w:val="af9"/>
    <w:rsid w:val="00AA4EFF"/>
    <w:rPr>
      <w:rFonts w:ascii="Tahoma" w:eastAsia="Times New Roman" w:hAnsi="Tahoma" w:cs="Times New Roman"/>
      <w:kern w:val="2"/>
      <w:sz w:val="16"/>
      <w:szCs w:val="16"/>
      <w:lang w:bidi="ar-SA"/>
    </w:rPr>
  </w:style>
  <w:style w:type="character" w:styleId="afb">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c">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d">
    <w:name w:val="No Spacing"/>
    <w:link w:val="afe"/>
    <w:uiPriority w:val="1"/>
    <w:qFormat/>
    <w:rsid w:val="00D11485"/>
    <w:pPr>
      <w:widowControl/>
    </w:pPr>
    <w:rPr>
      <w:rFonts w:ascii="Calibri" w:eastAsia="Times New Roman" w:hAnsi="Calibri" w:cs="Times New Roman"/>
      <w:sz w:val="22"/>
      <w:szCs w:val="22"/>
      <w:lang w:bidi="ar-SA"/>
    </w:rPr>
  </w:style>
  <w:style w:type="character" w:styleId="aff">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0">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e">
    <w:name w:val="Без интервала Знак"/>
    <w:link w:val="afd"/>
    <w:uiPriority w:val="1"/>
    <w:locked/>
    <w:rsid w:val="00B57B68"/>
    <w:rPr>
      <w:rFonts w:ascii="Calibri" w:eastAsia="Times New Roman" w:hAnsi="Calibri" w:cs="Times New Roman"/>
      <w:sz w:val="22"/>
      <w:szCs w:val="22"/>
      <w:lang w:bidi="ar-SA"/>
    </w:rPr>
  </w:style>
  <w:style w:type="character" w:styleId="aff1">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a"/>
    <w:uiPriority w:val="59"/>
    <w:rsid w:val="00EA4F0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Subtitle"/>
    <w:basedOn w:val="a"/>
    <w:next w:val="a"/>
    <w:link w:val="aff3"/>
    <w:uiPriority w:val="11"/>
    <w:qFormat/>
    <w:rsid w:val="00147D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3">
    <w:name w:val="Подзаголовок Знак"/>
    <w:basedOn w:val="a0"/>
    <w:link w:val="aff2"/>
    <w:uiPriority w:val="11"/>
    <w:rsid w:val="00147D9B"/>
    <w:rPr>
      <w:rFonts w:asciiTheme="minorHAnsi" w:eastAsiaTheme="minorEastAsia" w:hAnsiTheme="minorHAnsi" w:cstheme="minorBidi"/>
      <w:color w:val="5A5A5A" w:themeColor="text1" w:themeTint="A5"/>
      <w:spacing w:val="15"/>
      <w:sz w:val="22"/>
      <w:szCs w:val="22"/>
    </w:rPr>
  </w:style>
  <w:style w:type="paragraph" w:customStyle="1" w:styleId="aff4">
    <w:basedOn w:val="a"/>
    <w:next w:val="ad"/>
    <w:uiPriority w:val="99"/>
    <w:qFormat/>
    <w:rsid w:val="00CF1007"/>
    <w:pPr>
      <w:widowControl/>
      <w:spacing w:before="75" w:after="75"/>
    </w:pPr>
    <w:rPr>
      <w:rFonts w:ascii="Arial" w:eastAsia="Times New Roman" w:hAnsi="Arial" w:cs="Times New Roman"/>
      <w:sz w:val="20"/>
      <w:szCs w:val="20"/>
      <w:lang w:bidi="ar-SA"/>
    </w:rPr>
  </w:style>
  <w:style w:type="character" w:customStyle="1" w:styleId="ConsPlusNormal0">
    <w:name w:val="ConsPlusNormal Знак"/>
    <w:link w:val="ConsPlusNormal"/>
    <w:locked/>
    <w:rsid w:val="00BE2F80"/>
    <w:rPr>
      <w:rFonts w:ascii="Arial" w:eastAsiaTheme="minorEastAsia" w:hAnsi="Arial" w:cs="Arial"/>
      <w:sz w:val="20"/>
      <w:szCs w:val="20"/>
      <w:lang w:bidi="ar-SA"/>
    </w:rPr>
  </w:style>
  <w:style w:type="paragraph" w:customStyle="1" w:styleId="mrcssattr">
    <w:name w:val="_mr_css_attr"/>
    <w:basedOn w:val="a"/>
    <w:rsid w:val="00EB14C1"/>
    <w:pPr>
      <w:widowControl/>
      <w:spacing w:before="100" w:beforeAutospacing="1" w:after="100" w:afterAutospacing="1"/>
    </w:pPr>
    <w:rPr>
      <w:rFonts w:ascii="Times New Roman" w:eastAsiaTheme="minorHAnsi" w:hAnsi="Times New Roman" w:cs="Times New Roman"/>
      <w:color w:val="auto"/>
      <w:lang w:bidi="ar-SA"/>
    </w:rPr>
  </w:style>
  <w:style w:type="character" w:customStyle="1" w:styleId="af2">
    <w:name w:val="Абзац списка Знак"/>
    <w:link w:val="af1"/>
    <w:rsid w:val="008B74BF"/>
    <w:rPr>
      <w:rFonts w:asciiTheme="minorHAnsi" w:eastAsiaTheme="minorEastAsia" w:hAnsiTheme="minorHAnsi" w:cstheme="minorBidi"/>
      <w:sz w:val="22"/>
      <w:szCs w:val="22"/>
      <w:lang w:bidi="ar-SA"/>
    </w:rPr>
  </w:style>
  <w:style w:type="paragraph" w:customStyle="1" w:styleId="15">
    <w:name w:val="Обычный1"/>
    <w:rsid w:val="008B74BF"/>
    <w:pPr>
      <w:widowControl/>
    </w:pPr>
    <w:rPr>
      <w:rFonts w:asciiTheme="minorHAnsi" w:eastAsia="Times New Roman" w:hAnsiTheme="minorHAnsi" w:cs="Times New Roman"/>
      <w:color w:val="00000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4437804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90395112">
      <w:bodyDiv w:val="1"/>
      <w:marLeft w:val="0"/>
      <w:marRight w:val="0"/>
      <w:marTop w:val="0"/>
      <w:marBottom w:val="0"/>
      <w:divBdr>
        <w:top w:val="none" w:sz="0" w:space="0" w:color="auto"/>
        <w:left w:val="none" w:sz="0" w:space="0" w:color="auto"/>
        <w:bottom w:val="none" w:sz="0" w:space="0" w:color="auto"/>
        <w:right w:val="none" w:sz="0" w:space="0" w:color="auto"/>
      </w:divBdr>
    </w:div>
    <w:div w:id="101147304">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29393049">
      <w:bodyDiv w:val="1"/>
      <w:marLeft w:val="0"/>
      <w:marRight w:val="0"/>
      <w:marTop w:val="0"/>
      <w:marBottom w:val="0"/>
      <w:divBdr>
        <w:top w:val="none" w:sz="0" w:space="0" w:color="auto"/>
        <w:left w:val="none" w:sz="0" w:space="0" w:color="auto"/>
        <w:bottom w:val="none" w:sz="0" w:space="0" w:color="auto"/>
        <w:right w:val="none" w:sz="0" w:space="0" w:color="auto"/>
      </w:divBdr>
    </w:div>
    <w:div w:id="233050635">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291060104">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351340120">
      <w:bodyDiv w:val="1"/>
      <w:marLeft w:val="0"/>
      <w:marRight w:val="0"/>
      <w:marTop w:val="0"/>
      <w:marBottom w:val="0"/>
      <w:divBdr>
        <w:top w:val="none" w:sz="0" w:space="0" w:color="auto"/>
        <w:left w:val="none" w:sz="0" w:space="0" w:color="auto"/>
        <w:bottom w:val="none" w:sz="0" w:space="0" w:color="auto"/>
        <w:right w:val="none" w:sz="0" w:space="0" w:color="auto"/>
      </w:divBdr>
    </w:div>
    <w:div w:id="384649273">
      <w:bodyDiv w:val="1"/>
      <w:marLeft w:val="0"/>
      <w:marRight w:val="0"/>
      <w:marTop w:val="0"/>
      <w:marBottom w:val="0"/>
      <w:divBdr>
        <w:top w:val="none" w:sz="0" w:space="0" w:color="auto"/>
        <w:left w:val="none" w:sz="0" w:space="0" w:color="auto"/>
        <w:bottom w:val="none" w:sz="0" w:space="0" w:color="auto"/>
        <w:right w:val="none" w:sz="0" w:space="0" w:color="auto"/>
      </w:divBdr>
    </w:div>
    <w:div w:id="415399389">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5930602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15386529">
      <w:bodyDiv w:val="1"/>
      <w:marLeft w:val="0"/>
      <w:marRight w:val="0"/>
      <w:marTop w:val="0"/>
      <w:marBottom w:val="0"/>
      <w:divBdr>
        <w:top w:val="none" w:sz="0" w:space="0" w:color="auto"/>
        <w:left w:val="none" w:sz="0" w:space="0" w:color="auto"/>
        <w:bottom w:val="none" w:sz="0" w:space="0" w:color="auto"/>
        <w:right w:val="none" w:sz="0" w:space="0" w:color="auto"/>
      </w:divBdr>
    </w:div>
    <w:div w:id="555747108">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68155049">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750006610">
      <w:bodyDiv w:val="1"/>
      <w:marLeft w:val="0"/>
      <w:marRight w:val="0"/>
      <w:marTop w:val="0"/>
      <w:marBottom w:val="0"/>
      <w:divBdr>
        <w:top w:val="none" w:sz="0" w:space="0" w:color="auto"/>
        <w:left w:val="none" w:sz="0" w:space="0" w:color="auto"/>
        <w:bottom w:val="none" w:sz="0" w:space="0" w:color="auto"/>
        <w:right w:val="none" w:sz="0" w:space="0" w:color="auto"/>
      </w:divBdr>
    </w:div>
    <w:div w:id="784008182">
      <w:bodyDiv w:val="1"/>
      <w:marLeft w:val="0"/>
      <w:marRight w:val="0"/>
      <w:marTop w:val="0"/>
      <w:marBottom w:val="0"/>
      <w:divBdr>
        <w:top w:val="none" w:sz="0" w:space="0" w:color="auto"/>
        <w:left w:val="none" w:sz="0" w:space="0" w:color="auto"/>
        <w:bottom w:val="none" w:sz="0" w:space="0" w:color="auto"/>
        <w:right w:val="none" w:sz="0" w:space="0" w:color="auto"/>
      </w:divBdr>
    </w:div>
    <w:div w:id="788282611">
      <w:bodyDiv w:val="1"/>
      <w:marLeft w:val="0"/>
      <w:marRight w:val="0"/>
      <w:marTop w:val="0"/>
      <w:marBottom w:val="0"/>
      <w:divBdr>
        <w:top w:val="none" w:sz="0" w:space="0" w:color="auto"/>
        <w:left w:val="none" w:sz="0" w:space="0" w:color="auto"/>
        <w:bottom w:val="none" w:sz="0" w:space="0" w:color="auto"/>
        <w:right w:val="none" w:sz="0" w:space="0" w:color="auto"/>
      </w:divBdr>
    </w:div>
    <w:div w:id="790320956">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863830051">
      <w:bodyDiv w:val="1"/>
      <w:marLeft w:val="0"/>
      <w:marRight w:val="0"/>
      <w:marTop w:val="0"/>
      <w:marBottom w:val="0"/>
      <w:divBdr>
        <w:top w:val="none" w:sz="0" w:space="0" w:color="auto"/>
        <w:left w:val="none" w:sz="0" w:space="0" w:color="auto"/>
        <w:bottom w:val="none" w:sz="0" w:space="0" w:color="auto"/>
        <w:right w:val="none" w:sz="0" w:space="0" w:color="auto"/>
      </w:divBdr>
    </w:div>
    <w:div w:id="937760734">
      <w:bodyDiv w:val="1"/>
      <w:marLeft w:val="0"/>
      <w:marRight w:val="0"/>
      <w:marTop w:val="0"/>
      <w:marBottom w:val="0"/>
      <w:divBdr>
        <w:top w:val="none" w:sz="0" w:space="0" w:color="auto"/>
        <w:left w:val="none" w:sz="0" w:space="0" w:color="auto"/>
        <w:bottom w:val="none" w:sz="0" w:space="0" w:color="auto"/>
        <w:right w:val="none" w:sz="0" w:space="0" w:color="auto"/>
      </w:divBdr>
    </w:div>
    <w:div w:id="996878975">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21007510">
      <w:bodyDiv w:val="1"/>
      <w:marLeft w:val="0"/>
      <w:marRight w:val="0"/>
      <w:marTop w:val="0"/>
      <w:marBottom w:val="0"/>
      <w:divBdr>
        <w:top w:val="none" w:sz="0" w:space="0" w:color="auto"/>
        <w:left w:val="none" w:sz="0" w:space="0" w:color="auto"/>
        <w:bottom w:val="none" w:sz="0" w:space="0" w:color="auto"/>
        <w:right w:val="none" w:sz="0" w:space="0" w:color="auto"/>
      </w:divBdr>
    </w:div>
    <w:div w:id="1032730595">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067145506">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48520187">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87989352">
      <w:bodyDiv w:val="1"/>
      <w:marLeft w:val="0"/>
      <w:marRight w:val="0"/>
      <w:marTop w:val="0"/>
      <w:marBottom w:val="0"/>
      <w:divBdr>
        <w:top w:val="none" w:sz="0" w:space="0" w:color="auto"/>
        <w:left w:val="none" w:sz="0" w:space="0" w:color="auto"/>
        <w:bottom w:val="none" w:sz="0" w:space="0" w:color="auto"/>
        <w:right w:val="none" w:sz="0" w:space="0" w:color="auto"/>
      </w:divBdr>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09754938">
      <w:bodyDiv w:val="1"/>
      <w:marLeft w:val="0"/>
      <w:marRight w:val="0"/>
      <w:marTop w:val="0"/>
      <w:marBottom w:val="0"/>
      <w:divBdr>
        <w:top w:val="none" w:sz="0" w:space="0" w:color="auto"/>
        <w:left w:val="none" w:sz="0" w:space="0" w:color="auto"/>
        <w:bottom w:val="none" w:sz="0" w:space="0" w:color="auto"/>
        <w:right w:val="none" w:sz="0" w:space="0" w:color="auto"/>
      </w:divBdr>
    </w:div>
    <w:div w:id="1219047425">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256791734">
      <w:bodyDiv w:val="1"/>
      <w:marLeft w:val="0"/>
      <w:marRight w:val="0"/>
      <w:marTop w:val="0"/>
      <w:marBottom w:val="0"/>
      <w:divBdr>
        <w:top w:val="none" w:sz="0" w:space="0" w:color="auto"/>
        <w:left w:val="none" w:sz="0" w:space="0" w:color="auto"/>
        <w:bottom w:val="none" w:sz="0" w:space="0" w:color="auto"/>
        <w:right w:val="none" w:sz="0" w:space="0" w:color="auto"/>
      </w:divBdr>
    </w:div>
    <w:div w:id="1339506499">
      <w:bodyDiv w:val="1"/>
      <w:marLeft w:val="0"/>
      <w:marRight w:val="0"/>
      <w:marTop w:val="0"/>
      <w:marBottom w:val="0"/>
      <w:divBdr>
        <w:top w:val="none" w:sz="0" w:space="0" w:color="auto"/>
        <w:left w:val="none" w:sz="0" w:space="0" w:color="auto"/>
        <w:bottom w:val="none" w:sz="0" w:space="0" w:color="auto"/>
        <w:right w:val="none" w:sz="0" w:space="0" w:color="auto"/>
      </w:divBdr>
    </w:div>
    <w:div w:id="1348872130">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12137953">
      <w:bodyDiv w:val="1"/>
      <w:marLeft w:val="0"/>
      <w:marRight w:val="0"/>
      <w:marTop w:val="0"/>
      <w:marBottom w:val="0"/>
      <w:divBdr>
        <w:top w:val="none" w:sz="0" w:space="0" w:color="auto"/>
        <w:left w:val="none" w:sz="0" w:space="0" w:color="auto"/>
        <w:bottom w:val="none" w:sz="0" w:space="0" w:color="auto"/>
        <w:right w:val="none" w:sz="0" w:space="0" w:color="auto"/>
      </w:divBdr>
    </w:div>
    <w:div w:id="1530139672">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0121115">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34559688">
      <w:bodyDiv w:val="1"/>
      <w:marLeft w:val="0"/>
      <w:marRight w:val="0"/>
      <w:marTop w:val="0"/>
      <w:marBottom w:val="0"/>
      <w:divBdr>
        <w:top w:val="none" w:sz="0" w:space="0" w:color="auto"/>
        <w:left w:val="none" w:sz="0" w:space="0" w:color="auto"/>
        <w:bottom w:val="none" w:sz="0" w:space="0" w:color="auto"/>
        <w:right w:val="none" w:sz="0" w:space="0" w:color="auto"/>
      </w:divBdr>
    </w:div>
    <w:div w:id="1642493319">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20283241">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22237941">
      <w:bodyDiv w:val="1"/>
      <w:marLeft w:val="0"/>
      <w:marRight w:val="0"/>
      <w:marTop w:val="0"/>
      <w:marBottom w:val="0"/>
      <w:divBdr>
        <w:top w:val="none" w:sz="0" w:space="0" w:color="auto"/>
        <w:left w:val="none" w:sz="0" w:space="0" w:color="auto"/>
        <w:bottom w:val="none" w:sz="0" w:space="0" w:color="auto"/>
        <w:right w:val="none" w:sz="0" w:space="0" w:color="auto"/>
      </w:divBdr>
    </w:div>
    <w:div w:id="1836725213">
      <w:bodyDiv w:val="1"/>
      <w:marLeft w:val="0"/>
      <w:marRight w:val="0"/>
      <w:marTop w:val="0"/>
      <w:marBottom w:val="0"/>
      <w:divBdr>
        <w:top w:val="none" w:sz="0" w:space="0" w:color="auto"/>
        <w:left w:val="none" w:sz="0" w:space="0" w:color="auto"/>
        <w:bottom w:val="none" w:sz="0" w:space="0" w:color="auto"/>
        <w:right w:val="none" w:sz="0" w:space="0" w:color="auto"/>
      </w:divBdr>
    </w:div>
    <w:div w:id="1838837867">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51137619">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879468146">
      <w:bodyDiv w:val="1"/>
      <w:marLeft w:val="0"/>
      <w:marRight w:val="0"/>
      <w:marTop w:val="0"/>
      <w:marBottom w:val="0"/>
      <w:divBdr>
        <w:top w:val="none" w:sz="0" w:space="0" w:color="auto"/>
        <w:left w:val="none" w:sz="0" w:space="0" w:color="auto"/>
        <w:bottom w:val="none" w:sz="0" w:space="0" w:color="auto"/>
        <w:right w:val="none" w:sz="0" w:space="0" w:color="auto"/>
      </w:divBdr>
    </w:div>
    <w:div w:id="1885602573">
      <w:bodyDiv w:val="1"/>
      <w:marLeft w:val="0"/>
      <w:marRight w:val="0"/>
      <w:marTop w:val="0"/>
      <w:marBottom w:val="0"/>
      <w:divBdr>
        <w:top w:val="none" w:sz="0" w:space="0" w:color="auto"/>
        <w:left w:val="none" w:sz="0" w:space="0" w:color="auto"/>
        <w:bottom w:val="none" w:sz="0" w:space="0" w:color="auto"/>
        <w:right w:val="none" w:sz="0" w:space="0" w:color="auto"/>
      </w:divBdr>
    </w:div>
    <w:div w:id="1934968772">
      <w:bodyDiv w:val="1"/>
      <w:marLeft w:val="0"/>
      <w:marRight w:val="0"/>
      <w:marTop w:val="0"/>
      <w:marBottom w:val="0"/>
      <w:divBdr>
        <w:top w:val="none" w:sz="0" w:space="0" w:color="auto"/>
        <w:left w:val="none" w:sz="0" w:space="0" w:color="auto"/>
        <w:bottom w:val="none" w:sz="0" w:space="0" w:color="auto"/>
        <w:right w:val="none" w:sz="0" w:space="0" w:color="auto"/>
      </w:divBdr>
    </w:div>
    <w:div w:id="1956477335">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66352403">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017996165">
      <w:bodyDiv w:val="1"/>
      <w:marLeft w:val="0"/>
      <w:marRight w:val="0"/>
      <w:marTop w:val="0"/>
      <w:marBottom w:val="0"/>
      <w:divBdr>
        <w:top w:val="none" w:sz="0" w:space="0" w:color="auto"/>
        <w:left w:val="none" w:sz="0" w:space="0" w:color="auto"/>
        <w:bottom w:val="none" w:sz="0" w:space="0" w:color="auto"/>
        <w:right w:val="none" w:sz="0" w:space="0" w:color="auto"/>
      </w:divBdr>
    </w:div>
    <w:div w:id="2041278539">
      <w:bodyDiv w:val="1"/>
      <w:marLeft w:val="0"/>
      <w:marRight w:val="0"/>
      <w:marTop w:val="0"/>
      <w:marBottom w:val="0"/>
      <w:divBdr>
        <w:top w:val="none" w:sz="0" w:space="0" w:color="auto"/>
        <w:left w:val="none" w:sz="0" w:space="0" w:color="auto"/>
        <w:bottom w:val="none" w:sz="0" w:space="0" w:color="auto"/>
        <w:right w:val="none" w:sz="0" w:space="0" w:color="auto"/>
      </w:divBdr>
    </w:div>
    <w:div w:id="2063480865">
      <w:bodyDiv w:val="1"/>
      <w:marLeft w:val="0"/>
      <w:marRight w:val="0"/>
      <w:marTop w:val="0"/>
      <w:marBottom w:val="0"/>
      <w:divBdr>
        <w:top w:val="none" w:sz="0" w:space="0" w:color="auto"/>
        <w:left w:val="none" w:sz="0" w:space="0" w:color="auto"/>
        <w:bottom w:val="none" w:sz="0" w:space="0" w:color="auto"/>
        <w:right w:val="none" w:sz="0" w:space="0" w:color="auto"/>
      </w:divBdr>
    </w:div>
    <w:div w:id="2100826101">
      <w:bodyDiv w:val="1"/>
      <w:marLeft w:val="0"/>
      <w:marRight w:val="0"/>
      <w:marTop w:val="0"/>
      <w:marBottom w:val="0"/>
      <w:divBdr>
        <w:top w:val="none" w:sz="0" w:space="0" w:color="auto"/>
        <w:left w:val="none" w:sz="0" w:space="0" w:color="auto"/>
        <w:bottom w:val="none" w:sz="0" w:space="0" w:color="auto"/>
        <w:right w:val="none" w:sz="0" w:space="0" w:color="auto"/>
      </w:divBdr>
    </w:div>
    <w:div w:id="2103644052">
      <w:bodyDiv w:val="1"/>
      <w:marLeft w:val="0"/>
      <w:marRight w:val="0"/>
      <w:marTop w:val="0"/>
      <w:marBottom w:val="0"/>
      <w:divBdr>
        <w:top w:val="none" w:sz="0" w:space="0" w:color="auto"/>
        <w:left w:val="none" w:sz="0" w:space="0" w:color="auto"/>
        <w:bottom w:val="none" w:sz="0" w:space="0" w:color="auto"/>
        <w:right w:val="none" w:sz="0" w:space="0" w:color="auto"/>
      </w:divBdr>
    </w:div>
    <w:div w:id="2134713914">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288A-6348-48A8-B833-7DF2D716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33</Pages>
  <Words>12381</Words>
  <Characters>70573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191</cp:revision>
  <cp:lastPrinted>2025-10-15T09:59:00Z</cp:lastPrinted>
  <dcterms:created xsi:type="dcterms:W3CDTF">2025-10-14T12:47:00Z</dcterms:created>
  <dcterms:modified xsi:type="dcterms:W3CDTF">2025-10-16T11:45:00Z</dcterms:modified>
</cp:coreProperties>
</file>