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В Министерство социального обеспечения, материнства и детства Курской области (далее - Министерство) в 3 квартале 2024 года поступило 1054 </w:t>
      </w:r>
      <w:proofErr w:type="gramStart"/>
      <w:r w:rsidRPr="00CD757C">
        <w:rPr>
          <w:rFonts w:ascii="Times New Roman" w:hAnsi="Times New Roman" w:cs="Times New Roman"/>
          <w:sz w:val="28"/>
          <w:szCs w:val="28"/>
        </w:rPr>
        <w:t>таких</w:t>
      </w:r>
      <w:proofErr w:type="gramEnd"/>
      <w:r w:rsidRPr="00CD757C">
        <w:rPr>
          <w:rFonts w:ascii="Times New Roman" w:hAnsi="Times New Roman" w:cs="Times New Roman"/>
          <w:sz w:val="28"/>
          <w:szCs w:val="28"/>
        </w:rPr>
        <w:t xml:space="preserve"> обращения (во 2 квартале - 391).</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Все поступившие обращения регистрируются в установленном порядке, рассматриваются министром  социального обеспечения, материнства и детства Курской области и его заместителями. Принимаются все меры для обеспечения наиболее полного и оперативного их рассмотрения, используется любая возможность для положительного решения поставленных вопросов. </w:t>
      </w:r>
      <w:r w:rsidRPr="00CD757C">
        <w:rPr>
          <w:rFonts w:ascii="Times New Roman" w:hAnsi="Times New Roman" w:cs="Times New Roman"/>
          <w:sz w:val="28"/>
          <w:szCs w:val="28"/>
        </w:rPr>
        <w:tab/>
      </w:r>
    </w:p>
    <w:p w:rsidR="00CD757C" w:rsidRPr="00CD757C" w:rsidRDefault="00CD757C" w:rsidP="00CD757C">
      <w:pPr>
        <w:spacing w:line="228" w:lineRule="auto"/>
        <w:ind w:right="-2" w:firstLine="709"/>
        <w:jc w:val="both"/>
        <w:rPr>
          <w:rFonts w:ascii="Times New Roman" w:hAnsi="Times New Roman" w:cs="Times New Roman"/>
          <w:sz w:val="28"/>
          <w:szCs w:val="28"/>
        </w:rPr>
      </w:pPr>
      <w:r w:rsidRPr="00CD757C">
        <w:rPr>
          <w:rFonts w:ascii="Times New Roman" w:hAnsi="Times New Roman" w:cs="Times New Roman"/>
          <w:sz w:val="28"/>
          <w:szCs w:val="28"/>
        </w:rPr>
        <w:t>Увеличение в 3 квартале т.г. в 2,7 раза количества  поступивших обращений граждан связано с чрезвычайной ситуацией федерального характера и межрегионального характера  на территории Курской области с 06.08.2024. Обращения граждан,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 составили более 70% от общего числа обращений.</w:t>
      </w:r>
    </w:p>
    <w:p w:rsidR="00CD757C" w:rsidRPr="00CD757C" w:rsidRDefault="00CD757C" w:rsidP="00CD757C">
      <w:pPr>
        <w:pStyle w:val="a5"/>
        <w:spacing w:before="0" w:beforeAutospacing="0" w:after="0" w:afterAutospacing="0" w:line="228" w:lineRule="auto"/>
        <w:jc w:val="both"/>
        <w:rPr>
          <w:sz w:val="28"/>
          <w:szCs w:val="28"/>
        </w:rPr>
      </w:pPr>
      <w:r w:rsidRPr="00CD757C">
        <w:rPr>
          <w:sz w:val="28"/>
          <w:szCs w:val="28"/>
        </w:rPr>
        <w:tab/>
      </w:r>
      <w:proofErr w:type="gramStart"/>
      <w:r w:rsidRPr="00CD757C">
        <w:rPr>
          <w:sz w:val="28"/>
          <w:szCs w:val="28"/>
        </w:rPr>
        <w:t>В целях обеспечения социальной защиты и материальной поддержки граждан,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 принято постановление Правительства Курской области от 09.08.2024 № 641-пп «Об установлении меры социальной поддержки гражданам, вынужденно покинувшим территорию постоянного проживания в связи с обстрелами со стороны вооруженных формирований Украины в период проведения</w:t>
      </w:r>
      <w:proofErr w:type="gramEnd"/>
      <w:r w:rsidRPr="00CD757C">
        <w:rPr>
          <w:sz w:val="28"/>
          <w:szCs w:val="28"/>
        </w:rPr>
        <w:t xml:space="preserve"> специальной военной операции». Данным постановлением в соответствии с решениями оперативного штаба по реализации в Курской области Указа Президента Российской Федерации от 19 октября 2022 года  № 757 определены условия и порядок предоставления единовременной материальной помощи в размере 10 тыс. руб. гражданам - жителям Беловского, </w:t>
      </w:r>
      <w:proofErr w:type="spellStart"/>
      <w:r w:rsidRPr="00CD757C">
        <w:rPr>
          <w:sz w:val="28"/>
          <w:szCs w:val="28"/>
        </w:rPr>
        <w:t>Большесолдатского</w:t>
      </w:r>
      <w:proofErr w:type="spellEnd"/>
      <w:r w:rsidRPr="00CD757C">
        <w:rPr>
          <w:sz w:val="28"/>
          <w:szCs w:val="28"/>
        </w:rPr>
        <w:t xml:space="preserve">, </w:t>
      </w:r>
      <w:proofErr w:type="spellStart"/>
      <w:r w:rsidRPr="00CD757C">
        <w:rPr>
          <w:sz w:val="28"/>
          <w:szCs w:val="28"/>
        </w:rPr>
        <w:t>Глушковского</w:t>
      </w:r>
      <w:proofErr w:type="spellEnd"/>
      <w:r w:rsidRPr="00CD757C">
        <w:rPr>
          <w:sz w:val="28"/>
          <w:szCs w:val="28"/>
        </w:rPr>
        <w:t xml:space="preserve">, Льговского, </w:t>
      </w:r>
      <w:proofErr w:type="spellStart"/>
      <w:r w:rsidRPr="00CD757C">
        <w:rPr>
          <w:sz w:val="28"/>
          <w:szCs w:val="28"/>
        </w:rPr>
        <w:t>Кореневского</w:t>
      </w:r>
      <w:proofErr w:type="spellEnd"/>
      <w:r w:rsidRPr="00CD757C">
        <w:rPr>
          <w:sz w:val="28"/>
          <w:szCs w:val="28"/>
        </w:rPr>
        <w:t xml:space="preserve">, Рыльского, </w:t>
      </w:r>
      <w:proofErr w:type="spellStart"/>
      <w:r w:rsidRPr="00CD757C">
        <w:rPr>
          <w:sz w:val="28"/>
          <w:szCs w:val="28"/>
        </w:rPr>
        <w:t>Суджанского</w:t>
      </w:r>
      <w:proofErr w:type="spellEnd"/>
      <w:r w:rsidRPr="00CD757C">
        <w:rPr>
          <w:sz w:val="28"/>
          <w:szCs w:val="28"/>
        </w:rPr>
        <w:t xml:space="preserve">, </w:t>
      </w:r>
      <w:proofErr w:type="spellStart"/>
      <w:r w:rsidRPr="00CD757C">
        <w:rPr>
          <w:sz w:val="28"/>
          <w:szCs w:val="28"/>
        </w:rPr>
        <w:t>Хомутовского</w:t>
      </w:r>
      <w:proofErr w:type="spellEnd"/>
      <w:r w:rsidRPr="00CD757C">
        <w:rPr>
          <w:sz w:val="28"/>
          <w:szCs w:val="28"/>
        </w:rPr>
        <w:t xml:space="preserve"> районов и города Льгова.</w:t>
      </w:r>
    </w:p>
    <w:p w:rsidR="00CD757C" w:rsidRPr="00CD757C" w:rsidRDefault="00CD757C" w:rsidP="00CD757C">
      <w:pPr>
        <w:pStyle w:val="a5"/>
        <w:spacing w:before="0" w:beforeAutospacing="0" w:after="0" w:afterAutospacing="0" w:line="228" w:lineRule="auto"/>
        <w:jc w:val="both"/>
        <w:rPr>
          <w:sz w:val="28"/>
          <w:szCs w:val="28"/>
        </w:rPr>
      </w:pPr>
      <w:r w:rsidRPr="00CD757C">
        <w:rPr>
          <w:sz w:val="28"/>
          <w:szCs w:val="28"/>
        </w:rPr>
        <w:tab/>
        <w:t xml:space="preserve">На 01.10.2024 единовременная материальная помощь направлена 139509 гражданам на общую сумму 1 395 090,0 тыс. руб. </w:t>
      </w:r>
    </w:p>
    <w:p w:rsidR="00CD757C" w:rsidRPr="00CD757C" w:rsidRDefault="00CD757C" w:rsidP="00CD757C">
      <w:pPr>
        <w:pStyle w:val="a5"/>
        <w:spacing w:before="0" w:beforeAutospacing="0" w:after="0" w:afterAutospacing="0" w:line="228" w:lineRule="auto"/>
        <w:ind w:firstLine="709"/>
        <w:jc w:val="both"/>
        <w:rPr>
          <w:spacing w:val="-6"/>
          <w:sz w:val="28"/>
          <w:szCs w:val="28"/>
        </w:rPr>
      </w:pPr>
      <w:proofErr w:type="gramStart"/>
      <w:r w:rsidRPr="00CD757C">
        <w:rPr>
          <w:sz w:val="28"/>
          <w:szCs w:val="28"/>
        </w:rPr>
        <w:t>В соответствии с постановлением  Правительства Курской области от 26.08.2024 № 691-пп «Об утверждении Порядка осуществления единовременных выплат гражданам, пострадавшим в результате чрезвычайных ситуаций федерального и межрегионального характера на территории Курской области, в виде единовременных пособий гражданам, получившим в результате чрезвычайных ситуаций федерального и межрегионального характера вред здоровью, и членам семей граждан, погибших (умерших) в результате чрезвычайных ситуаций федерального и межрегионального характера</w:t>
      </w:r>
      <w:proofErr w:type="gramEnd"/>
      <w:r w:rsidRPr="00CD757C">
        <w:rPr>
          <w:sz w:val="28"/>
          <w:szCs w:val="28"/>
        </w:rPr>
        <w:t xml:space="preserve">»  </w:t>
      </w:r>
      <w:proofErr w:type="gramStart"/>
      <w:r w:rsidRPr="00CD757C">
        <w:rPr>
          <w:sz w:val="28"/>
          <w:szCs w:val="28"/>
        </w:rPr>
        <w:t>гражданам, пострадавшим  в результате чрезвычайных ситуаций федерального и межрегионального характера на территории Курской области, предоставляются единовременные пособия в</w:t>
      </w:r>
      <w:r w:rsidRPr="00CD757C">
        <w:rPr>
          <w:spacing w:val="-6"/>
          <w:sz w:val="28"/>
          <w:szCs w:val="28"/>
        </w:rPr>
        <w:t xml:space="preserve"> связи с причинением вреда здоровью (</w:t>
      </w:r>
      <w:r w:rsidRPr="00CD757C">
        <w:rPr>
          <w:sz w:val="28"/>
          <w:szCs w:val="28"/>
        </w:rPr>
        <w:t xml:space="preserve">в связи с причинением тяжкого вреда здоровью или вреда здоровью средней степени тяжести в  размере 600 тыс. </w:t>
      </w:r>
      <w:r w:rsidRPr="00CD757C">
        <w:rPr>
          <w:sz w:val="28"/>
          <w:szCs w:val="28"/>
        </w:rPr>
        <w:lastRenderedPageBreak/>
        <w:t xml:space="preserve">руб.; в связи с причинением легкого вреда здоровью </w:t>
      </w:r>
      <w:r w:rsidRPr="00CD757C">
        <w:rPr>
          <w:sz w:val="28"/>
          <w:szCs w:val="28"/>
        </w:rPr>
        <w:br/>
        <w:t xml:space="preserve">в размере 300 тыс. руб.) </w:t>
      </w:r>
      <w:r w:rsidRPr="00CD757C">
        <w:rPr>
          <w:spacing w:val="-6"/>
          <w:sz w:val="28"/>
          <w:szCs w:val="28"/>
        </w:rPr>
        <w:t>и в связи с гибелью члена семьи</w:t>
      </w:r>
      <w:proofErr w:type="gramEnd"/>
      <w:r w:rsidRPr="00CD757C">
        <w:rPr>
          <w:spacing w:val="-6"/>
          <w:sz w:val="28"/>
          <w:szCs w:val="28"/>
        </w:rPr>
        <w:t xml:space="preserve"> в размере 1 млн. 500 тыс. руб. в равных долях каждому члену семьи.</w:t>
      </w:r>
    </w:p>
    <w:p w:rsidR="00CD757C" w:rsidRPr="00CD757C" w:rsidRDefault="00CD757C" w:rsidP="00CD757C">
      <w:pPr>
        <w:pStyle w:val="a5"/>
        <w:spacing w:before="0" w:beforeAutospacing="0" w:after="0" w:afterAutospacing="0" w:line="228" w:lineRule="auto"/>
        <w:ind w:firstLine="709"/>
        <w:jc w:val="both"/>
        <w:rPr>
          <w:sz w:val="28"/>
          <w:szCs w:val="28"/>
        </w:rPr>
      </w:pPr>
      <w:r w:rsidRPr="00CD757C">
        <w:rPr>
          <w:sz w:val="28"/>
          <w:szCs w:val="28"/>
        </w:rPr>
        <w:t xml:space="preserve">По состоянию на 01.10.2024 единовременные пособия направлены 39 гражданам на общую сумму 30300,0 тыс. руб. </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Кроме того, с 12.09.2024 Министерству переданы полномочия по предоставлению гражданам финансовой помощи в связи с утратой имущества первой необходимости. </w:t>
      </w:r>
    </w:p>
    <w:p w:rsidR="00CD757C" w:rsidRPr="00CD757C" w:rsidRDefault="00CD757C" w:rsidP="00CD757C">
      <w:pPr>
        <w:spacing w:line="228" w:lineRule="auto"/>
        <w:ind w:right="-2" w:firstLine="709"/>
        <w:jc w:val="both"/>
        <w:rPr>
          <w:rFonts w:ascii="Times New Roman" w:hAnsi="Times New Roman" w:cs="Times New Roman"/>
          <w:sz w:val="28"/>
          <w:szCs w:val="28"/>
        </w:rPr>
      </w:pPr>
      <w:r w:rsidRPr="00CD757C">
        <w:rPr>
          <w:rFonts w:ascii="Times New Roman" w:hAnsi="Times New Roman" w:cs="Times New Roman"/>
          <w:sz w:val="28"/>
          <w:szCs w:val="28"/>
        </w:rPr>
        <w:t>Порядок выплаты финансовой помощи в связи с утратой имущества первой необходимости  утвержден постановлением Правительства Курской области от 16.08.2024 № 659-пп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федерального характера и межрегионального характера на территории Курской области».</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Финансовая помощь в связи с утратой имущества первой необходимости гражданам оказывается из расчета за частично утраченное имущество первой необходимости - 75 тыс. руб. на человека, за полностью утраченное имущество первой необходимости - 150 тыс. руб. на человека.</w:t>
      </w:r>
    </w:p>
    <w:p w:rsidR="00CD757C" w:rsidRPr="00CD757C" w:rsidRDefault="00CD757C" w:rsidP="00CD757C">
      <w:pPr>
        <w:pStyle w:val="a5"/>
        <w:spacing w:before="0" w:beforeAutospacing="0" w:after="0" w:afterAutospacing="0" w:line="228" w:lineRule="auto"/>
        <w:jc w:val="both"/>
        <w:rPr>
          <w:sz w:val="28"/>
          <w:szCs w:val="28"/>
        </w:rPr>
      </w:pPr>
      <w:r w:rsidRPr="00CD757C">
        <w:rPr>
          <w:sz w:val="28"/>
          <w:szCs w:val="28"/>
        </w:rPr>
        <w:tab/>
        <w:t xml:space="preserve">На 01.10.2024 принято 52142 </w:t>
      </w:r>
      <w:proofErr w:type="gramStart"/>
      <w:r w:rsidRPr="00CD757C">
        <w:rPr>
          <w:sz w:val="28"/>
          <w:szCs w:val="28"/>
        </w:rPr>
        <w:t>положительных</w:t>
      </w:r>
      <w:proofErr w:type="gramEnd"/>
      <w:r w:rsidRPr="00CD757C">
        <w:rPr>
          <w:sz w:val="28"/>
          <w:szCs w:val="28"/>
        </w:rPr>
        <w:t xml:space="preserve"> решения об оказании  финансовой помощи в связи с утратой имущества первой необходимости выплате на общую сумму 7 821 300,0 тыс. руб. </w:t>
      </w:r>
    </w:p>
    <w:p w:rsidR="00CD757C" w:rsidRPr="00CD757C" w:rsidRDefault="00CD757C" w:rsidP="00CD757C">
      <w:pPr>
        <w:pStyle w:val="a4"/>
        <w:spacing w:line="228" w:lineRule="auto"/>
        <w:ind w:firstLine="708"/>
        <w:jc w:val="both"/>
        <w:rPr>
          <w:rFonts w:ascii="Times New Roman" w:hAnsi="Times New Roman" w:cs="Times New Roman"/>
          <w:sz w:val="28"/>
          <w:szCs w:val="28"/>
        </w:rPr>
      </w:pPr>
      <w:proofErr w:type="gramStart"/>
      <w:r w:rsidRPr="00CD757C">
        <w:rPr>
          <w:rFonts w:ascii="Times New Roman" w:hAnsi="Times New Roman" w:cs="Times New Roman"/>
          <w:sz w:val="28"/>
          <w:szCs w:val="28"/>
        </w:rPr>
        <w:t>Основными вопросами, по которым обращаются заявители, это 0002.0007.0074.0315 «Социальная защита пострадавших от стихийных бедствий, чрезвычайных происшествий, терактов и пожаров», 0002.0007.0072.0285 «Компенсационные выплаты за утраченное имущество, за ущерб от стихийных бедствий, в том числе жилье» 0002.0007.0073.0294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w:t>
      </w:r>
      <w:proofErr w:type="gramEnd"/>
      <w:r w:rsidRPr="00CD757C">
        <w:rPr>
          <w:rFonts w:ascii="Times New Roman" w:hAnsi="Times New Roman" w:cs="Times New Roman"/>
          <w:sz w:val="28"/>
          <w:szCs w:val="28"/>
        </w:rPr>
        <w:t xml:space="preserve"> жизненной ситуации, малоимущим гражданам»,  0002.0007.0074.0312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p w:rsidR="00CD757C" w:rsidRPr="00CD757C" w:rsidRDefault="00CD757C" w:rsidP="00CD757C">
      <w:pPr>
        <w:tabs>
          <w:tab w:val="left" w:pos="567"/>
          <w:tab w:val="left" w:pos="709"/>
        </w:tabs>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Несмотря на чрезвычайную ситуацию федерального </w:t>
      </w:r>
      <w:proofErr w:type="gramStart"/>
      <w:r w:rsidRPr="00CD757C">
        <w:rPr>
          <w:rFonts w:ascii="Times New Roman" w:hAnsi="Times New Roman" w:cs="Times New Roman"/>
          <w:sz w:val="28"/>
          <w:szCs w:val="28"/>
        </w:rPr>
        <w:t>характера</w:t>
      </w:r>
      <w:proofErr w:type="gramEnd"/>
      <w:r w:rsidRPr="00CD757C">
        <w:rPr>
          <w:rFonts w:ascii="Times New Roman" w:hAnsi="Times New Roman" w:cs="Times New Roman"/>
          <w:sz w:val="28"/>
          <w:szCs w:val="28"/>
        </w:rPr>
        <w:t xml:space="preserve"> и межрегионального характера  на территории Курской области, все социальные выплаты, предусмотренные действующим законодательством, выплачиваются гражданам.</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В 3 квартале  2024 года гражданам, проживающим на территории Курской области, предоставлялось 72 вида пособий, компенсаций и других социальных выплат,  из которых 63 региональные. </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В соответствии с Законом Курской области от 10.12.2008  № 108-ЗКО        «О государственных поддержке семей, имеющих детей, в Курской области» осуществлялись выплаты:</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lastRenderedPageBreak/>
        <w:t>- ежемесячного пособия семьям при рождении второго ребенка 6259 получателям в объеме 127619,0 тыс. руб.;</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ежемесячной денежной выплаты семьям при рождении третьего и каждого последующего ребенка 1238  получателям в объеме 172481,1 тыс. руб. из средств федерального бюджета и 25773,0 тыс. руб. из средств областного бюджета.</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В соответствии с указанным Законом осуществляется выдача сертификатов на областной материнский капитал. В 3 квартале 2024 года за  сертификатом обратились 1174  гражданина, осуществлена реализация средств областного материнского капитала 768 получателями в объеме 65330,9 тыс. руб.</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Во исполнение постановления Администрации Курской области от 11.10.2021  № 1072-па «О предоставлении отдельным категориям граждан компенсации расходов на оплату жилых помещений и коммунальных услуг»       в  3 квартале 2024 года направлены выплаты  176884  получателям в объеме 462817,8 тыс. руб. из средств федерального бюджета и 839880,3 тыс. руб. из средств областного бюджета. </w:t>
      </w:r>
    </w:p>
    <w:p w:rsidR="00CD757C" w:rsidRPr="00CD757C" w:rsidRDefault="00CD757C" w:rsidP="00CD757C">
      <w:pPr>
        <w:pStyle w:val="a4"/>
        <w:spacing w:line="228" w:lineRule="auto"/>
        <w:ind w:firstLine="709"/>
        <w:jc w:val="both"/>
        <w:rPr>
          <w:rFonts w:ascii="Times New Roman" w:hAnsi="Times New Roman" w:cs="Times New Roman"/>
          <w:sz w:val="28"/>
          <w:szCs w:val="28"/>
        </w:rPr>
      </w:pPr>
      <w:proofErr w:type="gramStart"/>
      <w:r w:rsidRPr="00CD757C">
        <w:rPr>
          <w:rFonts w:ascii="Times New Roman" w:hAnsi="Times New Roman" w:cs="Times New Roman"/>
          <w:sz w:val="28"/>
          <w:szCs w:val="28"/>
        </w:rPr>
        <w:t>Во исполнение Закона Курской области от 04.03.2016  № 9-ЗКО                  «О социальной поддержке отдельных категорий граждан по уплате взноса на капитальный ремонт общего имущества в многоквартирном доме и внесении изменений в Закон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во 2 квартале 2024 года направлены выплаты 1375 получателям в объеме</w:t>
      </w:r>
      <w:proofErr w:type="gramEnd"/>
      <w:r w:rsidRPr="00CD757C">
        <w:rPr>
          <w:rFonts w:ascii="Times New Roman" w:hAnsi="Times New Roman" w:cs="Times New Roman"/>
          <w:sz w:val="28"/>
          <w:szCs w:val="28"/>
        </w:rPr>
        <w:t xml:space="preserve"> 1982,8 тыс. руб. из средств федерального бюджета и 420,8 тыс. руб. из средств областного бюджета.</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Во исполнение постановления Правительства Российской Федерации от 14.12.2005 № 761 «О предоставлении субсидий на оплату жилого помещения и коммунальных услуг» направлена субсидия 917  получателям в объеме 62616,5 тыс. руб.</w:t>
      </w:r>
    </w:p>
    <w:p w:rsidR="00CD757C" w:rsidRPr="00CD757C" w:rsidRDefault="00CD757C" w:rsidP="00CD757C">
      <w:pPr>
        <w:pStyle w:val="a4"/>
        <w:spacing w:line="228" w:lineRule="auto"/>
        <w:ind w:firstLine="708"/>
        <w:jc w:val="both"/>
        <w:rPr>
          <w:rFonts w:ascii="Times New Roman" w:hAnsi="Times New Roman" w:cs="Times New Roman"/>
          <w:sz w:val="28"/>
          <w:szCs w:val="28"/>
        </w:rPr>
      </w:pPr>
      <w:r w:rsidRPr="00CD757C">
        <w:rPr>
          <w:rFonts w:ascii="Times New Roman" w:hAnsi="Times New Roman" w:cs="Times New Roman"/>
          <w:sz w:val="28"/>
          <w:szCs w:val="28"/>
        </w:rPr>
        <w:t>Важным направлением по оказанию адресной социальной помощи  малообеспеченным семьям является оказание помощи на газификацию жилья.</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Так, начиная с 2003 года, в Курской области оказывается в качестве дополнительной  меры социальной поддержки  адресная социальная помощь на газификацию домовладений отдельных категорий граждан, большинство из которых относятся к категории малоимущих.</w:t>
      </w:r>
    </w:p>
    <w:p w:rsidR="00CD757C" w:rsidRPr="00CD757C" w:rsidRDefault="00CD757C" w:rsidP="00CD757C">
      <w:pPr>
        <w:pStyle w:val="a5"/>
        <w:spacing w:before="0" w:beforeAutospacing="0" w:after="0" w:afterAutospacing="0" w:line="228" w:lineRule="auto"/>
        <w:ind w:firstLine="708"/>
        <w:jc w:val="both"/>
        <w:rPr>
          <w:sz w:val="28"/>
          <w:szCs w:val="28"/>
        </w:rPr>
      </w:pPr>
      <w:r w:rsidRPr="00CD757C">
        <w:rPr>
          <w:sz w:val="28"/>
          <w:szCs w:val="28"/>
        </w:rPr>
        <w:t xml:space="preserve">Работа в этом направлении продолжается и в 2024 году. </w:t>
      </w:r>
      <w:proofErr w:type="gramStart"/>
      <w:r w:rsidRPr="00CD757C">
        <w:rPr>
          <w:sz w:val="28"/>
          <w:szCs w:val="28"/>
        </w:rPr>
        <w:t xml:space="preserve">Адресная социальная помощь отдельным категориям граждан на газификацию их домовладений осуществляется в соответствии с постановлениями Администрации Курской области от 29.03.2013 №172-па «Об утверждении Правил предоставления  адресной социальной помощи отдельным категориям граждан на проведение работ по газификации домовладений (квартир)» и Правительства Курской области от 06.02.2024 № 76-пп «Об утверждении Порядка предоставления субсидий льготным категориям граждан на покупку и установку газоиспользующего оборудования, </w:t>
      </w:r>
      <w:r w:rsidRPr="00CD757C">
        <w:rPr>
          <w:sz w:val="28"/>
          <w:szCs w:val="28"/>
        </w:rPr>
        <w:lastRenderedPageBreak/>
        <w:t>проведение</w:t>
      </w:r>
      <w:proofErr w:type="gramEnd"/>
      <w:r w:rsidRPr="00CD757C">
        <w:rPr>
          <w:sz w:val="28"/>
          <w:szCs w:val="28"/>
        </w:rPr>
        <w:t xml:space="preserve"> работ при социальной газификации (</w:t>
      </w:r>
      <w:proofErr w:type="spellStart"/>
      <w:r w:rsidRPr="00CD757C">
        <w:rPr>
          <w:sz w:val="28"/>
          <w:szCs w:val="28"/>
        </w:rPr>
        <w:t>догазификации</w:t>
      </w:r>
      <w:proofErr w:type="spellEnd"/>
      <w:r w:rsidRPr="00CD757C">
        <w:rPr>
          <w:sz w:val="28"/>
          <w:szCs w:val="28"/>
        </w:rPr>
        <w:t>) в Курской области в 2024 году».</w:t>
      </w:r>
    </w:p>
    <w:p w:rsidR="00CD757C" w:rsidRPr="00CD757C" w:rsidRDefault="00CD757C" w:rsidP="00CD757C">
      <w:pPr>
        <w:autoSpaceDE w:val="0"/>
        <w:autoSpaceDN w:val="0"/>
        <w:adjustRightInd w:val="0"/>
        <w:spacing w:line="228" w:lineRule="auto"/>
        <w:ind w:firstLine="708"/>
        <w:jc w:val="both"/>
        <w:rPr>
          <w:rFonts w:ascii="Times New Roman" w:hAnsi="Times New Roman" w:cs="Times New Roman"/>
          <w:sz w:val="28"/>
          <w:szCs w:val="28"/>
        </w:rPr>
      </w:pPr>
      <w:proofErr w:type="gramStart"/>
      <w:r w:rsidRPr="00CD757C">
        <w:rPr>
          <w:rFonts w:ascii="Times New Roman" w:hAnsi="Times New Roman" w:cs="Times New Roman"/>
          <w:sz w:val="28"/>
          <w:szCs w:val="28"/>
        </w:rPr>
        <w:t>По итогам уже проведенной работы  в 3 квартале  2024 года адресная социальная помощь за счет средств федерального и областного бюджетов оказана 553  получателям в объеме  45665,3 тыс. руб.</w:t>
      </w:r>
      <w:proofErr w:type="gramEnd"/>
    </w:p>
    <w:p w:rsidR="00CD757C" w:rsidRPr="00CD757C" w:rsidRDefault="00CD757C" w:rsidP="00CD757C">
      <w:pPr>
        <w:spacing w:line="228" w:lineRule="auto"/>
        <w:ind w:firstLine="708"/>
        <w:jc w:val="both"/>
        <w:rPr>
          <w:rFonts w:ascii="Times New Roman" w:hAnsi="Times New Roman" w:cs="Times New Roman"/>
          <w:sz w:val="28"/>
          <w:szCs w:val="28"/>
        </w:rPr>
      </w:pPr>
      <w:proofErr w:type="gramStart"/>
      <w:r w:rsidRPr="00CD757C">
        <w:rPr>
          <w:rFonts w:ascii="Times New Roman" w:hAnsi="Times New Roman" w:cs="Times New Roman"/>
          <w:sz w:val="28"/>
          <w:szCs w:val="28"/>
        </w:rPr>
        <w:t>В соответствии с Законом Курской области № 74-ЗКО от 21.09.2011 года «О бесплатном предоставлении в собственность отдельным категориям граждан земельных участков на территории Курской области» и постановлением Администрации Курской области от 30.12.2022 № 1688-па «Об утверждении Порядка предоставления отдельным категориям граждан единовременной компенсационной выплаты взамен предоставления им земельного участка в собственность бесплатно» в 2024 году компенсационная выплата направлена 280 многодетным семьям на</w:t>
      </w:r>
      <w:proofErr w:type="gramEnd"/>
      <w:r w:rsidRPr="00CD757C">
        <w:rPr>
          <w:rFonts w:ascii="Times New Roman" w:hAnsi="Times New Roman" w:cs="Times New Roman"/>
          <w:sz w:val="28"/>
          <w:szCs w:val="28"/>
        </w:rPr>
        <w:t xml:space="preserve"> общую сумму 55372,7 тыс. руб.</w:t>
      </w:r>
      <w:r w:rsidRPr="00CD757C">
        <w:rPr>
          <w:rFonts w:ascii="Times New Roman" w:hAnsi="Times New Roman" w:cs="Times New Roman"/>
          <w:sz w:val="28"/>
          <w:szCs w:val="28"/>
        </w:rPr>
        <w:tab/>
      </w:r>
    </w:p>
    <w:p w:rsidR="00CD757C" w:rsidRPr="00CD757C" w:rsidRDefault="00CD757C" w:rsidP="00CD757C">
      <w:pPr>
        <w:autoSpaceDE w:val="0"/>
        <w:autoSpaceDN w:val="0"/>
        <w:adjustRightInd w:val="0"/>
        <w:spacing w:line="228" w:lineRule="auto"/>
        <w:ind w:firstLine="708"/>
        <w:jc w:val="both"/>
        <w:rPr>
          <w:rFonts w:ascii="Times New Roman" w:hAnsi="Times New Roman" w:cs="Times New Roman"/>
          <w:sz w:val="28"/>
          <w:szCs w:val="28"/>
        </w:rPr>
      </w:pPr>
      <w:r w:rsidRPr="00CD757C">
        <w:rPr>
          <w:rFonts w:ascii="Times New Roman" w:hAnsi="Times New Roman" w:cs="Times New Roman"/>
          <w:sz w:val="28"/>
          <w:szCs w:val="28"/>
        </w:rPr>
        <w:t xml:space="preserve">Острым, по-прежнему, остается вопрос оказания  особо нуждающимся гражданам материальной помощи на неотложные нужды. </w:t>
      </w:r>
    </w:p>
    <w:p w:rsidR="00CD757C" w:rsidRPr="00CD757C" w:rsidRDefault="00CD757C" w:rsidP="00CD757C">
      <w:pPr>
        <w:pStyle w:val="a4"/>
        <w:spacing w:line="228" w:lineRule="auto"/>
        <w:ind w:firstLine="708"/>
        <w:jc w:val="both"/>
        <w:rPr>
          <w:rFonts w:ascii="Times New Roman" w:hAnsi="Times New Roman" w:cs="Times New Roman"/>
          <w:sz w:val="28"/>
          <w:szCs w:val="28"/>
        </w:rPr>
      </w:pPr>
      <w:r w:rsidRPr="00CD757C">
        <w:rPr>
          <w:rFonts w:ascii="Times New Roman" w:eastAsia="Lucida Sans Unicode" w:hAnsi="Times New Roman" w:cs="Times New Roman"/>
          <w:bCs/>
          <w:sz w:val="28"/>
          <w:szCs w:val="28"/>
          <w:lang w:bidi="ru-RU"/>
        </w:rPr>
        <w:t>Для оказания различных видов адресной социальной помощи семьям с детьми привлекаются внебюджетные источники. За отчетный период в рамках благотворительных мероприятий в учреждения поступили товарно-материальные ценности на сумму около 2,0 млн. руб., что позволило  384  малообеспеченных семьи различных категорий получить адресную социальную помощь в виде продуктов питания, детской одежды и обуви.</w:t>
      </w:r>
      <w:r w:rsidRPr="00CD757C">
        <w:rPr>
          <w:rFonts w:ascii="Times New Roman" w:eastAsia="Lucida Sans Unicode" w:hAnsi="Times New Roman" w:cs="Times New Roman"/>
          <w:bCs/>
          <w:sz w:val="28"/>
          <w:szCs w:val="28"/>
          <w:lang w:bidi="ru-RU"/>
        </w:rPr>
        <w:tab/>
      </w:r>
    </w:p>
    <w:p w:rsidR="00CD757C" w:rsidRPr="00CD757C" w:rsidRDefault="00CD757C" w:rsidP="00CD757C">
      <w:pPr>
        <w:pStyle w:val="a4"/>
        <w:spacing w:line="228" w:lineRule="auto"/>
        <w:ind w:firstLine="708"/>
        <w:jc w:val="both"/>
        <w:rPr>
          <w:rFonts w:ascii="Times New Roman" w:eastAsia="Lucida Sans Unicode" w:hAnsi="Times New Roman" w:cs="Times New Roman"/>
          <w:bCs/>
          <w:sz w:val="28"/>
          <w:szCs w:val="28"/>
          <w:lang w:bidi="ru-RU"/>
        </w:rPr>
      </w:pPr>
      <w:r w:rsidRPr="00CD757C">
        <w:rPr>
          <w:rFonts w:ascii="Times New Roman" w:eastAsia="Lucida Sans Unicode" w:hAnsi="Times New Roman" w:cs="Times New Roman"/>
          <w:bCs/>
          <w:sz w:val="28"/>
          <w:szCs w:val="28"/>
          <w:lang w:bidi="ru-RU"/>
        </w:rPr>
        <w:t>С апреля 2021 года на территории Курской области осуществляется предоставление государственной социальной помощи малообеспеченным семьям с детьми на основании социального контракта. В третьем  квартале 2024 года  заключено 308 социальных контрактов на общую сумму более 74 млн. руб. в т.ч. по направлениям: 63 – поиск работы, 192 – осуществление индивидуальной предпринимательской деятельности, 46 – на преодоление трудной жизненной ситуации, 7 – ведение личного подсобного хозяйства.</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Ежегодно в рамках масштабной благотворительной акции - областного благотворительного марафона «Мир детства» материальную поддержку получают десятки опекунов, приемных родителей, семьи с детьми, находящиеся в трудной жизненной ситуации. Адресная материальная </w:t>
      </w:r>
      <w:proofErr w:type="gramStart"/>
      <w:r w:rsidRPr="00CD757C">
        <w:rPr>
          <w:rFonts w:ascii="Times New Roman" w:hAnsi="Times New Roman" w:cs="Times New Roman"/>
          <w:sz w:val="28"/>
          <w:szCs w:val="28"/>
        </w:rPr>
        <w:t>помощь</w:t>
      </w:r>
      <w:proofErr w:type="gramEnd"/>
      <w:r w:rsidRPr="00CD757C">
        <w:rPr>
          <w:rFonts w:ascii="Times New Roman" w:hAnsi="Times New Roman" w:cs="Times New Roman"/>
          <w:sz w:val="28"/>
          <w:szCs w:val="28"/>
        </w:rPr>
        <w:t xml:space="preserve"> оказывается по следующим направлениям: на дорогостоящее лечение, приобретение предметов первой необходимости для детей, улучшение жилищных условий, поддержку одаренных детей и другие нужды. Проводится работа по привлечению предприятий и учреждений муниципальных и городских округов области к сбору сре</w:t>
      </w:r>
      <w:proofErr w:type="gramStart"/>
      <w:r w:rsidRPr="00CD757C">
        <w:rPr>
          <w:rFonts w:ascii="Times New Roman" w:hAnsi="Times New Roman" w:cs="Times New Roman"/>
          <w:sz w:val="28"/>
          <w:szCs w:val="28"/>
        </w:rPr>
        <w:t>дств в р</w:t>
      </w:r>
      <w:proofErr w:type="gramEnd"/>
      <w:r w:rsidRPr="00CD757C">
        <w:rPr>
          <w:rFonts w:ascii="Times New Roman" w:hAnsi="Times New Roman" w:cs="Times New Roman"/>
          <w:sz w:val="28"/>
          <w:szCs w:val="28"/>
        </w:rPr>
        <w:t xml:space="preserve">амках марафона.  </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По состоянию на 01.10.2024 на счет марафона «Мир детства» поступило 85430852,25  руб.</w:t>
      </w:r>
    </w:p>
    <w:p w:rsidR="00CD757C" w:rsidRPr="00CD757C" w:rsidRDefault="00CD757C" w:rsidP="00CD757C">
      <w:pPr>
        <w:suppressAutoHyphens/>
        <w:spacing w:line="228" w:lineRule="auto"/>
        <w:ind w:firstLine="709"/>
        <w:jc w:val="both"/>
        <w:rPr>
          <w:rFonts w:ascii="Times New Roman" w:hAnsi="Times New Roman" w:cs="Times New Roman"/>
          <w:sz w:val="28"/>
          <w:szCs w:val="28"/>
        </w:rPr>
      </w:pPr>
      <w:proofErr w:type="gramStart"/>
      <w:r w:rsidRPr="00CD757C">
        <w:rPr>
          <w:rFonts w:ascii="Times New Roman" w:hAnsi="Times New Roman" w:cs="Times New Roman"/>
          <w:sz w:val="28"/>
          <w:szCs w:val="28"/>
        </w:rPr>
        <w:t xml:space="preserve">Из средств областного благотворительного марафона «Мир детства» адресная социальная помощь в размере 3000,0 руб. на ребенка оказана 18855 детям в возрасте от 6 до 18 лет из семей приграничных районов Курской </w:t>
      </w:r>
      <w:r w:rsidRPr="00CD757C">
        <w:rPr>
          <w:rFonts w:ascii="Times New Roman" w:hAnsi="Times New Roman" w:cs="Times New Roman"/>
          <w:sz w:val="28"/>
          <w:szCs w:val="28"/>
        </w:rPr>
        <w:lastRenderedPageBreak/>
        <w:t>области, вынужденно переселившихся с территорий постоянного проживания, пострадавших от действий киевского режима, в целях обеспечения школьно-письменными принадлежностями для организации учебного процесса, на общую сумму 56565000,0 руб.</w:t>
      </w:r>
      <w:proofErr w:type="gramEnd"/>
    </w:p>
    <w:p w:rsidR="00CD757C" w:rsidRPr="00CD757C" w:rsidRDefault="00CD757C" w:rsidP="00CD757C">
      <w:pPr>
        <w:suppressAutoHyphens/>
        <w:spacing w:line="228" w:lineRule="auto"/>
        <w:ind w:firstLine="709"/>
        <w:jc w:val="both"/>
        <w:rPr>
          <w:rFonts w:ascii="Times New Roman" w:hAnsi="Times New Roman" w:cs="Times New Roman"/>
          <w:sz w:val="28"/>
          <w:szCs w:val="28"/>
        </w:rPr>
      </w:pPr>
      <w:proofErr w:type="gramStart"/>
      <w:r w:rsidRPr="00CD757C">
        <w:rPr>
          <w:rFonts w:ascii="Times New Roman" w:hAnsi="Times New Roman" w:cs="Times New Roman"/>
          <w:sz w:val="28"/>
          <w:szCs w:val="28"/>
        </w:rPr>
        <w:t xml:space="preserve">Из вышеназванного источника приобретены одежда, обувь, белье, детское питание, </w:t>
      </w:r>
      <w:proofErr w:type="spellStart"/>
      <w:r w:rsidRPr="00CD757C">
        <w:rPr>
          <w:rFonts w:ascii="Times New Roman" w:hAnsi="Times New Roman" w:cs="Times New Roman"/>
          <w:sz w:val="28"/>
          <w:szCs w:val="28"/>
        </w:rPr>
        <w:t>памперсы</w:t>
      </w:r>
      <w:proofErr w:type="spellEnd"/>
      <w:r w:rsidRPr="00CD757C">
        <w:rPr>
          <w:rFonts w:ascii="Times New Roman" w:hAnsi="Times New Roman" w:cs="Times New Roman"/>
          <w:sz w:val="28"/>
          <w:szCs w:val="28"/>
        </w:rPr>
        <w:t xml:space="preserve">, развивающие игры, ноутбуки, планшеты   для обеспечения  нужд граждан с несовершеннолетними детьми – жителей приграничных районов Курской области, вынужденно переселившихся   с территорий постоянного проживания, пострадавших от действий Киевского режима, на сумму 862 324,15  руб., оказана помощь семьям участников СВО на сумму 200000,0 руб., роженицам из приграничных районов на сумму  600660,0 руб. </w:t>
      </w:r>
      <w:proofErr w:type="gramEnd"/>
    </w:p>
    <w:p w:rsidR="00CD757C" w:rsidRPr="00CD757C" w:rsidRDefault="00CD757C" w:rsidP="00CD757C">
      <w:pPr>
        <w:suppressAutoHyphens/>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Кроме того, оказана натуральная помощь продовольственными наборами из продуктов первой необходимости, средствами гигиены, одеждой, обувью, в том числе детской, игрушками, канцелярскими товарами и школьно-письменными принадлежностями, школьной формой, сладостями, фруктами – выдано в пункты временного размещения  362 668 единиц. Работа по обеспечению сезонной одеждой и обувью продолжается.</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Также, продолжают поступать в Министерство обращения от граждан – участников специальной военной операции и членов их семей. Наибольшее количество обращений связано с получением федеральных и региональных денежных выплат.</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themeColor="text1"/>
          <w:sz w:val="28"/>
          <w:szCs w:val="28"/>
        </w:rPr>
        <w:t xml:space="preserve">Продолжается работа по реализации обязательств Курской области в части предоставления </w:t>
      </w:r>
      <w:r w:rsidRPr="00CD757C">
        <w:rPr>
          <w:rFonts w:ascii="Times New Roman" w:hAnsi="Times New Roman" w:cs="Times New Roman"/>
          <w:sz w:val="28"/>
          <w:szCs w:val="28"/>
        </w:rPr>
        <w:t>участникам специальной военной операции и членам их семей</w:t>
      </w:r>
      <w:r w:rsidRPr="00CD757C">
        <w:rPr>
          <w:rFonts w:ascii="Times New Roman" w:hAnsi="Times New Roman" w:cs="Times New Roman"/>
          <w:color w:val="000000" w:themeColor="text1"/>
          <w:sz w:val="28"/>
          <w:szCs w:val="28"/>
        </w:rPr>
        <w:t xml:space="preserve"> дополнительных выплат за счет средств областного бюджета. </w:t>
      </w:r>
      <w:proofErr w:type="gramStart"/>
      <w:r w:rsidRPr="00CD757C">
        <w:rPr>
          <w:rFonts w:ascii="Times New Roman" w:hAnsi="Times New Roman" w:cs="Times New Roman"/>
          <w:color w:val="000000" w:themeColor="text1"/>
          <w:sz w:val="28"/>
          <w:szCs w:val="28"/>
        </w:rPr>
        <w:t>Так, в  третьем  квартале</w:t>
      </w:r>
      <w:r w:rsidRPr="00CD757C">
        <w:rPr>
          <w:rFonts w:ascii="Times New Roman" w:hAnsi="Times New Roman" w:cs="Times New Roman"/>
          <w:b/>
          <w:color w:val="000000" w:themeColor="text1"/>
          <w:sz w:val="28"/>
          <w:szCs w:val="28"/>
        </w:rPr>
        <w:t xml:space="preserve"> </w:t>
      </w:r>
      <w:r w:rsidRPr="00CD757C">
        <w:rPr>
          <w:rFonts w:ascii="Times New Roman" w:hAnsi="Times New Roman" w:cs="Times New Roman"/>
          <w:color w:val="000000" w:themeColor="text1"/>
          <w:sz w:val="28"/>
          <w:szCs w:val="28"/>
        </w:rPr>
        <w:t xml:space="preserve">2024 года  дополнительная мера социальной поддержки в виде единовременной денежной выплаты в размере 100 тыс. рублей  была предоставлена гражданам, заключившим </w:t>
      </w:r>
      <w:r w:rsidRPr="00CD757C">
        <w:rPr>
          <w:rFonts w:ascii="Times New Roman" w:hAnsi="Times New Roman" w:cs="Times New Roman"/>
          <w:color w:val="000000"/>
          <w:sz w:val="28"/>
          <w:szCs w:val="28"/>
        </w:rPr>
        <w:t>через пункт отбора на военную службу по контракту (1 разряда) по Курской области, федеральное казенное учреждение «Военный комиссариат Курской области»  или Управление Федеральной службы войск национальной гвардии Российской Федерации по Курской области</w:t>
      </w:r>
      <w:r w:rsidRPr="00CD757C">
        <w:rPr>
          <w:rFonts w:ascii="Times New Roman" w:hAnsi="Times New Roman" w:cs="Times New Roman"/>
          <w:color w:val="000000" w:themeColor="text1"/>
          <w:sz w:val="28"/>
          <w:szCs w:val="28"/>
        </w:rPr>
        <w:t xml:space="preserve"> контракт или трудовое соглашение</w:t>
      </w:r>
      <w:proofErr w:type="gramEnd"/>
      <w:r w:rsidRPr="00CD757C">
        <w:rPr>
          <w:rFonts w:ascii="Times New Roman" w:hAnsi="Times New Roman" w:cs="Times New Roman"/>
          <w:color w:val="000000" w:themeColor="text1"/>
          <w:sz w:val="28"/>
          <w:szCs w:val="28"/>
        </w:rPr>
        <w:t xml:space="preserve"> с Минобороны России о прохождении военной службы в зоне проведения специальной военной операции на общую сумму  21550,0 </w:t>
      </w:r>
      <w:r w:rsidRPr="00CD757C">
        <w:rPr>
          <w:rFonts w:ascii="Times New Roman" w:hAnsi="Times New Roman" w:cs="Times New Roman"/>
          <w:sz w:val="28"/>
          <w:szCs w:val="28"/>
        </w:rPr>
        <w:t>тыс. руб.</w:t>
      </w:r>
    </w:p>
    <w:p w:rsidR="00CD757C" w:rsidRPr="00CD757C" w:rsidRDefault="00CD757C" w:rsidP="00CD757C">
      <w:pPr>
        <w:spacing w:line="228" w:lineRule="auto"/>
        <w:ind w:firstLine="709"/>
        <w:jc w:val="both"/>
        <w:rPr>
          <w:rFonts w:ascii="Times New Roman" w:hAnsi="Times New Roman" w:cs="Times New Roman"/>
          <w:sz w:val="28"/>
          <w:szCs w:val="28"/>
        </w:rPr>
      </w:pPr>
      <w:proofErr w:type="gramStart"/>
      <w:r w:rsidRPr="00CD757C">
        <w:rPr>
          <w:rFonts w:ascii="Times New Roman" w:hAnsi="Times New Roman" w:cs="Times New Roman"/>
          <w:sz w:val="28"/>
          <w:szCs w:val="28"/>
        </w:rPr>
        <w:t>Во исполнение пункта 3 Указа Президента Российской Федерации от          31 июля 2024 года № 644 «О единовременной денежной выплате военнослужащим, проходящим военную службу по контракту в Вооруженных Силах Российской Федерации» принято постановление правительства Курской области от 01.08.2024 № 619-пп, которым размер единовременной денежной выплаты за счет областного бюджета увеличен до 400 тыс. руб. Выплата в размере 400 тыс. руб. направляется гражданам, заключившим</w:t>
      </w:r>
      <w:proofErr w:type="gramEnd"/>
      <w:r w:rsidRPr="00CD757C">
        <w:rPr>
          <w:rFonts w:ascii="Times New Roman" w:hAnsi="Times New Roman" w:cs="Times New Roman"/>
          <w:sz w:val="28"/>
          <w:szCs w:val="28"/>
        </w:rPr>
        <w:t xml:space="preserve"> в период с 1 августа по 31 декабря 2024 года контракт о прохождении военной службы сроком на один год и более для выполнения задач специальной военной операции.</w:t>
      </w:r>
    </w:p>
    <w:p w:rsidR="00CD757C" w:rsidRPr="00CD757C" w:rsidRDefault="00CD757C" w:rsidP="00CD757C">
      <w:pPr>
        <w:pStyle w:val="a4"/>
        <w:spacing w:line="228" w:lineRule="auto"/>
        <w:ind w:firstLine="709"/>
        <w:jc w:val="both"/>
        <w:rPr>
          <w:rFonts w:ascii="Times New Roman" w:hAnsi="Times New Roman" w:cs="Times New Roman"/>
          <w:color w:val="000000"/>
          <w:sz w:val="28"/>
          <w:szCs w:val="28"/>
        </w:rPr>
      </w:pPr>
      <w:proofErr w:type="gramStart"/>
      <w:r w:rsidRPr="00CD757C">
        <w:rPr>
          <w:rFonts w:ascii="Times New Roman" w:hAnsi="Times New Roman" w:cs="Times New Roman"/>
          <w:sz w:val="28"/>
          <w:szCs w:val="28"/>
        </w:rPr>
        <w:lastRenderedPageBreak/>
        <w:t xml:space="preserve">Участникам специальной военной </w:t>
      </w:r>
      <w:r w:rsidRPr="00CD757C">
        <w:rPr>
          <w:rFonts w:ascii="Times New Roman" w:hAnsi="Times New Roman" w:cs="Times New Roman"/>
          <w:color w:val="000000"/>
          <w:sz w:val="28"/>
          <w:szCs w:val="28"/>
        </w:rPr>
        <w:t xml:space="preserve">операции, получившим  </w:t>
      </w:r>
      <w:r w:rsidRPr="00CD757C">
        <w:rPr>
          <w:rFonts w:ascii="Times New Roman" w:hAnsi="Times New Roman" w:cs="Times New Roman"/>
          <w:color w:val="000000" w:themeColor="text1"/>
          <w:sz w:val="28"/>
          <w:szCs w:val="28"/>
        </w:rPr>
        <w:t xml:space="preserve">увечья (ранения, травмы, контузии) при исполнении обязанностей военной службы </w:t>
      </w:r>
      <w:r w:rsidRPr="00CD757C">
        <w:rPr>
          <w:rFonts w:ascii="Times New Roman" w:hAnsi="Times New Roman" w:cs="Times New Roman"/>
          <w:sz w:val="28"/>
          <w:szCs w:val="28"/>
        </w:rPr>
        <w:t xml:space="preserve"> в ходе специальной военной операции </w:t>
      </w:r>
      <w:r w:rsidRPr="00CD757C">
        <w:rPr>
          <w:rFonts w:ascii="Times New Roman" w:hAnsi="Times New Roman" w:cs="Times New Roman"/>
          <w:color w:val="000000"/>
          <w:sz w:val="28"/>
          <w:szCs w:val="28"/>
        </w:rPr>
        <w:t xml:space="preserve">за счет регионального бюджета </w:t>
      </w:r>
      <w:r w:rsidRPr="00CD757C">
        <w:rPr>
          <w:rFonts w:ascii="Times New Roman" w:hAnsi="Times New Roman" w:cs="Times New Roman"/>
          <w:sz w:val="28"/>
          <w:szCs w:val="28"/>
        </w:rPr>
        <w:t xml:space="preserve">установлены единовременные денежные выплаты   </w:t>
      </w:r>
      <w:r w:rsidRPr="00CD757C">
        <w:rPr>
          <w:rFonts w:ascii="Times New Roman" w:hAnsi="Times New Roman" w:cs="Times New Roman"/>
          <w:color w:val="000000" w:themeColor="text1"/>
          <w:sz w:val="28"/>
          <w:szCs w:val="28"/>
        </w:rPr>
        <w:t>в случае получения военнослужащим в размере 500 тыс. руб., 300 тыс. руб. и 100 тыс. руб.</w:t>
      </w:r>
      <w:r w:rsidRPr="00CD757C">
        <w:rPr>
          <w:rFonts w:ascii="Times New Roman" w:hAnsi="Times New Roman" w:cs="Times New Roman"/>
          <w:sz w:val="28"/>
          <w:szCs w:val="28"/>
        </w:rPr>
        <w:t xml:space="preserve">  в зависимости от степени тяжести пол</w:t>
      </w:r>
      <w:r w:rsidRPr="00CD757C">
        <w:rPr>
          <w:rFonts w:ascii="Times New Roman" w:hAnsi="Times New Roman" w:cs="Times New Roman"/>
          <w:color w:val="000000"/>
          <w:sz w:val="28"/>
          <w:szCs w:val="28"/>
        </w:rPr>
        <w:t>ученного увечья (ранения, контузии, травмы).</w:t>
      </w:r>
      <w:proofErr w:type="gramEnd"/>
    </w:p>
    <w:p w:rsidR="00CD757C" w:rsidRPr="00CD757C" w:rsidRDefault="00CD757C" w:rsidP="00CD757C">
      <w:pPr>
        <w:spacing w:line="228" w:lineRule="auto"/>
        <w:ind w:firstLine="708"/>
        <w:jc w:val="both"/>
        <w:rPr>
          <w:rFonts w:ascii="Times New Roman" w:hAnsi="Times New Roman" w:cs="Times New Roman"/>
          <w:color w:val="000000" w:themeColor="text1"/>
          <w:sz w:val="28"/>
          <w:szCs w:val="28"/>
        </w:rPr>
      </w:pPr>
      <w:r w:rsidRPr="00CD757C">
        <w:rPr>
          <w:rFonts w:ascii="Times New Roman" w:hAnsi="Times New Roman" w:cs="Times New Roman"/>
          <w:color w:val="000000"/>
          <w:sz w:val="28"/>
          <w:szCs w:val="28"/>
        </w:rPr>
        <w:t xml:space="preserve">Также, за счет регионального бюджета в случае гибели (смерти) </w:t>
      </w:r>
      <w:r w:rsidRPr="00CD757C">
        <w:rPr>
          <w:rFonts w:ascii="Times New Roman" w:hAnsi="Times New Roman" w:cs="Times New Roman"/>
          <w:sz w:val="28"/>
          <w:szCs w:val="28"/>
        </w:rPr>
        <w:t xml:space="preserve">участника специальной военной </w:t>
      </w:r>
      <w:r w:rsidRPr="00CD757C">
        <w:rPr>
          <w:rFonts w:ascii="Times New Roman" w:hAnsi="Times New Roman" w:cs="Times New Roman"/>
          <w:color w:val="000000"/>
          <w:sz w:val="28"/>
          <w:szCs w:val="28"/>
        </w:rPr>
        <w:t xml:space="preserve">операции (военнослужащего, мобилизованного, добровольца) </w:t>
      </w:r>
      <w:r w:rsidRPr="00CD757C">
        <w:rPr>
          <w:rFonts w:ascii="Times New Roman" w:hAnsi="Times New Roman" w:cs="Times New Roman"/>
          <w:color w:val="000000" w:themeColor="text1"/>
          <w:sz w:val="28"/>
          <w:szCs w:val="28"/>
        </w:rPr>
        <w:t>при исполнении обязанностей военной службы, членам его семьи предоставляется единовременная денежная выплата  в размере 1 млн. руб. в равных долях на каждого члена семьи.</w:t>
      </w:r>
    </w:p>
    <w:p w:rsidR="00CD757C" w:rsidRPr="00CD757C" w:rsidRDefault="00CD757C" w:rsidP="00CD757C">
      <w:pPr>
        <w:pStyle w:val="a4"/>
        <w:spacing w:line="228" w:lineRule="auto"/>
        <w:ind w:firstLine="709"/>
        <w:jc w:val="both"/>
        <w:rPr>
          <w:rStyle w:val="link"/>
          <w:rFonts w:ascii="Times New Roman" w:hAnsi="Times New Roman" w:cs="Times New Roman"/>
          <w:sz w:val="28"/>
          <w:szCs w:val="28"/>
          <w:shd w:val="clear" w:color="auto" w:fill="FFFFFF"/>
        </w:rPr>
      </w:pPr>
      <w:r w:rsidRPr="00CD757C">
        <w:rPr>
          <w:rFonts w:ascii="Times New Roman" w:hAnsi="Times New Roman" w:cs="Times New Roman"/>
          <w:color w:val="000000" w:themeColor="text1"/>
          <w:sz w:val="28"/>
          <w:szCs w:val="28"/>
        </w:rPr>
        <w:t xml:space="preserve"> В третьем </w:t>
      </w:r>
      <w:r w:rsidRPr="00CD757C">
        <w:rPr>
          <w:rFonts w:ascii="Times New Roman" w:hAnsi="Times New Roman" w:cs="Times New Roman"/>
          <w:sz w:val="28"/>
          <w:szCs w:val="28"/>
        </w:rPr>
        <w:t xml:space="preserve">квартале 2024г. выплата произведена  раненным участникам специальной военной </w:t>
      </w:r>
      <w:r w:rsidRPr="00CD757C">
        <w:rPr>
          <w:rFonts w:ascii="Times New Roman" w:hAnsi="Times New Roman" w:cs="Times New Roman"/>
          <w:color w:val="000000"/>
          <w:sz w:val="28"/>
          <w:szCs w:val="28"/>
        </w:rPr>
        <w:t xml:space="preserve">операции (военнослужащим, мобилизованным, добровольцам) </w:t>
      </w:r>
      <w:r w:rsidRPr="00CD757C">
        <w:rPr>
          <w:rFonts w:ascii="Times New Roman" w:hAnsi="Times New Roman" w:cs="Times New Roman"/>
          <w:sz w:val="28"/>
          <w:szCs w:val="28"/>
        </w:rPr>
        <w:t>и членам семей  погибших участников специальной военной операции на общую сумму 98449,0 тыс. руб.</w:t>
      </w:r>
    </w:p>
    <w:p w:rsidR="00CD757C" w:rsidRPr="00CD757C" w:rsidRDefault="00CD757C" w:rsidP="00CD757C">
      <w:pPr>
        <w:pStyle w:val="a4"/>
        <w:spacing w:line="228" w:lineRule="auto"/>
        <w:ind w:firstLine="709"/>
        <w:jc w:val="both"/>
        <w:rPr>
          <w:rFonts w:ascii="Times New Roman" w:hAnsi="Times New Roman" w:cs="Times New Roman"/>
          <w:sz w:val="28"/>
          <w:szCs w:val="28"/>
        </w:rPr>
      </w:pPr>
      <w:r w:rsidRPr="00CD757C">
        <w:rPr>
          <w:rStyle w:val="link"/>
          <w:rFonts w:ascii="Times New Roman" w:hAnsi="Times New Roman" w:cs="Times New Roman"/>
          <w:sz w:val="28"/>
          <w:szCs w:val="28"/>
          <w:shd w:val="clear" w:color="auto" w:fill="FFFFFF"/>
        </w:rPr>
        <w:t xml:space="preserve">Всесторонняя поддержка </w:t>
      </w:r>
      <w:r w:rsidRPr="00CD757C">
        <w:rPr>
          <w:rFonts w:ascii="Times New Roman" w:hAnsi="Times New Roman" w:cs="Times New Roman"/>
          <w:sz w:val="28"/>
          <w:szCs w:val="28"/>
        </w:rPr>
        <w:t>участников специальной военной операции и членов их семей является одним из основных  приоритетов  региональной политики.</w:t>
      </w:r>
    </w:p>
    <w:p w:rsidR="00CD757C" w:rsidRPr="00CD757C" w:rsidRDefault="00CD757C" w:rsidP="00CD757C">
      <w:pPr>
        <w:autoSpaceDE w:val="0"/>
        <w:autoSpaceDN w:val="0"/>
        <w:adjustRightInd w:val="0"/>
        <w:spacing w:line="228" w:lineRule="auto"/>
        <w:ind w:firstLine="709"/>
        <w:jc w:val="both"/>
        <w:rPr>
          <w:rFonts w:ascii="Times New Roman" w:hAnsi="Times New Roman" w:cs="Times New Roman"/>
          <w:color w:val="000000" w:themeColor="text1"/>
          <w:sz w:val="28"/>
          <w:szCs w:val="28"/>
        </w:rPr>
      </w:pPr>
      <w:r w:rsidRPr="00CD757C">
        <w:rPr>
          <w:rFonts w:ascii="Times New Roman" w:hAnsi="Times New Roman" w:cs="Times New Roman"/>
          <w:sz w:val="28"/>
          <w:szCs w:val="28"/>
        </w:rPr>
        <w:t>Д</w:t>
      </w:r>
      <w:r w:rsidRPr="00CD757C">
        <w:rPr>
          <w:rFonts w:ascii="Times New Roman" w:hAnsi="Times New Roman" w:cs="Times New Roman"/>
          <w:spacing w:val="-6"/>
          <w:sz w:val="28"/>
          <w:szCs w:val="28"/>
          <w:shd w:val="clear" w:color="auto" w:fill="FFFFFF"/>
        </w:rPr>
        <w:t>анные граждане</w:t>
      </w:r>
      <w:r w:rsidRPr="00CD757C">
        <w:rPr>
          <w:rFonts w:ascii="Times New Roman" w:hAnsi="Times New Roman" w:cs="Times New Roman"/>
          <w:color w:val="1A1A1A"/>
          <w:spacing w:val="-6"/>
          <w:sz w:val="28"/>
          <w:szCs w:val="28"/>
          <w:shd w:val="clear" w:color="auto" w:fill="FFFFFF"/>
        </w:rPr>
        <w:t xml:space="preserve"> находятся на персонифицированном учете, и в первоочередном порядке получают психологическую, социальную помощь, услуги в сфере образования и культуры, содействие в реабилитации и трудоустройстве.</w:t>
      </w:r>
      <w:r w:rsidRPr="00CD757C">
        <w:rPr>
          <w:rFonts w:ascii="Times New Roman" w:hAnsi="Times New Roman" w:cs="Times New Roman"/>
          <w:color w:val="000000"/>
          <w:sz w:val="28"/>
          <w:szCs w:val="28"/>
        </w:rPr>
        <w:t xml:space="preserve"> </w:t>
      </w:r>
    </w:p>
    <w:p w:rsidR="00CD757C" w:rsidRPr="00CD757C" w:rsidRDefault="00CD757C" w:rsidP="00CD757C">
      <w:pPr>
        <w:spacing w:line="228" w:lineRule="auto"/>
        <w:ind w:firstLine="709"/>
        <w:jc w:val="both"/>
        <w:rPr>
          <w:rFonts w:ascii="Times New Roman" w:hAnsi="Times New Roman" w:cs="Times New Roman"/>
          <w:bCs/>
          <w:color w:val="000000" w:themeColor="text1"/>
          <w:sz w:val="28"/>
          <w:szCs w:val="28"/>
        </w:rPr>
      </w:pPr>
      <w:r w:rsidRPr="00CD757C">
        <w:rPr>
          <w:rFonts w:ascii="Times New Roman" w:hAnsi="Times New Roman" w:cs="Times New Roman"/>
          <w:color w:val="000000" w:themeColor="text1"/>
          <w:sz w:val="28"/>
          <w:szCs w:val="28"/>
        </w:rPr>
        <w:t>Кроме того, в регионе в соответствии с постановлением Губернатора Курской области от 13.10.2022 № 298-пг «О дополнительных мерах социальной поддержки» (с изменениями и дополнениями) членам семей военнослужащих, погибших при исполнении служебных обязанностей при проведении специальной военной операции, бесплатно предоставляются:</w:t>
      </w:r>
    </w:p>
    <w:p w:rsidR="00CD757C" w:rsidRPr="00CD757C" w:rsidRDefault="00CD757C" w:rsidP="00CD757C">
      <w:pPr>
        <w:spacing w:line="228" w:lineRule="auto"/>
        <w:ind w:firstLine="709"/>
        <w:jc w:val="both"/>
        <w:rPr>
          <w:rFonts w:ascii="Times New Roman" w:hAnsi="Times New Roman" w:cs="Times New Roman"/>
          <w:bCs/>
          <w:color w:val="000000" w:themeColor="text1"/>
          <w:sz w:val="28"/>
          <w:szCs w:val="28"/>
        </w:rPr>
      </w:pPr>
      <w:r w:rsidRPr="00CD757C">
        <w:rPr>
          <w:rFonts w:ascii="Times New Roman" w:hAnsi="Times New Roman" w:cs="Times New Roman"/>
          <w:color w:val="000000" w:themeColor="text1"/>
          <w:sz w:val="28"/>
          <w:szCs w:val="28"/>
        </w:rPr>
        <w:t xml:space="preserve">социальные услуги на дому, в стационарной, </w:t>
      </w:r>
      <w:proofErr w:type="spellStart"/>
      <w:r w:rsidRPr="00CD757C">
        <w:rPr>
          <w:rFonts w:ascii="Times New Roman" w:hAnsi="Times New Roman" w:cs="Times New Roman"/>
          <w:color w:val="000000" w:themeColor="text1"/>
          <w:sz w:val="28"/>
          <w:szCs w:val="28"/>
        </w:rPr>
        <w:t>полустационарной</w:t>
      </w:r>
      <w:proofErr w:type="spellEnd"/>
      <w:r w:rsidRPr="00CD757C">
        <w:rPr>
          <w:rFonts w:ascii="Times New Roman" w:hAnsi="Times New Roman" w:cs="Times New Roman"/>
          <w:color w:val="000000" w:themeColor="text1"/>
          <w:sz w:val="28"/>
          <w:szCs w:val="28"/>
        </w:rPr>
        <w:t xml:space="preserve"> формах (организациями социального обслуживания населения Курской области);</w:t>
      </w:r>
    </w:p>
    <w:p w:rsidR="00CD757C" w:rsidRPr="00CD757C" w:rsidRDefault="00CD757C" w:rsidP="00CD757C">
      <w:pPr>
        <w:spacing w:line="228" w:lineRule="auto"/>
        <w:ind w:firstLine="709"/>
        <w:jc w:val="both"/>
        <w:rPr>
          <w:rFonts w:ascii="Times New Roman" w:hAnsi="Times New Roman" w:cs="Times New Roman"/>
          <w:bCs/>
          <w:color w:val="000000" w:themeColor="text1"/>
          <w:sz w:val="28"/>
          <w:szCs w:val="28"/>
        </w:rPr>
      </w:pPr>
      <w:r w:rsidRPr="00CD757C">
        <w:rPr>
          <w:rFonts w:ascii="Times New Roman" w:hAnsi="Times New Roman" w:cs="Times New Roman"/>
          <w:color w:val="000000" w:themeColor="text1"/>
          <w:sz w:val="28"/>
          <w:szCs w:val="28"/>
        </w:rPr>
        <w:t>юридическая помощь по вопросам, связанным с защитой прав и законных интересов таких граждан.</w:t>
      </w:r>
    </w:p>
    <w:p w:rsidR="00CD757C" w:rsidRPr="00CD757C" w:rsidRDefault="00CD757C" w:rsidP="00CD757C">
      <w:pPr>
        <w:spacing w:line="228" w:lineRule="auto"/>
        <w:ind w:firstLine="709"/>
        <w:jc w:val="both"/>
        <w:rPr>
          <w:rFonts w:ascii="Times New Roman" w:hAnsi="Times New Roman" w:cs="Times New Roman"/>
          <w:color w:val="000000" w:themeColor="text1"/>
          <w:sz w:val="28"/>
          <w:szCs w:val="28"/>
        </w:rPr>
      </w:pPr>
      <w:proofErr w:type="gramStart"/>
      <w:r w:rsidRPr="00CD757C">
        <w:rPr>
          <w:rFonts w:ascii="Times New Roman" w:hAnsi="Times New Roman" w:cs="Times New Roman"/>
          <w:color w:val="000000" w:themeColor="text1"/>
          <w:sz w:val="28"/>
          <w:szCs w:val="28"/>
        </w:rPr>
        <w:t>Также, постановлением Губернатора Курской области от 13.10.2022            № 298-пг «О дополнительных мерах социальной поддержки» (с изменениями и дополнениями) для семей мобилизованных предусмотрен ряд мер социальной поддержки: в отношении детей-инвалидов из таких семей, граждан пожилого возраста и инвалидов I или II группы (социальное обслуживание), студентов и обучающихся 1–11-х классов государственных общеобразовательных организаций (предоставление бесплатного горячего питания), детей в возрасте полутора лет при</w:t>
      </w:r>
      <w:proofErr w:type="gramEnd"/>
      <w:r w:rsidRPr="00CD757C">
        <w:rPr>
          <w:rFonts w:ascii="Times New Roman" w:hAnsi="Times New Roman" w:cs="Times New Roman"/>
          <w:color w:val="000000" w:themeColor="text1"/>
          <w:sz w:val="28"/>
          <w:szCs w:val="28"/>
        </w:rPr>
        <w:t xml:space="preserve"> </w:t>
      </w:r>
      <w:proofErr w:type="gramStart"/>
      <w:r w:rsidRPr="00CD757C">
        <w:rPr>
          <w:rFonts w:ascii="Times New Roman" w:hAnsi="Times New Roman" w:cs="Times New Roman"/>
          <w:color w:val="000000" w:themeColor="text1"/>
          <w:sz w:val="28"/>
          <w:szCs w:val="28"/>
        </w:rPr>
        <w:t>направлении их в государственные дошкольные образовательные учреждения (вне очереди), детей, находящихся в интернате (освобождение от платы); содействие в поиске работы и оформлении социальных и иных выплат;</w:t>
      </w:r>
      <w:proofErr w:type="gramEnd"/>
      <w:r w:rsidRPr="00CD757C">
        <w:rPr>
          <w:rFonts w:ascii="Times New Roman" w:hAnsi="Times New Roman" w:cs="Times New Roman"/>
          <w:color w:val="000000" w:themeColor="text1"/>
          <w:sz w:val="28"/>
          <w:szCs w:val="28"/>
        </w:rPr>
        <w:t xml:space="preserve"> оказание </w:t>
      </w:r>
      <w:r w:rsidRPr="00CD757C">
        <w:rPr>
          <w:rFonts w:ascii="Times New Roman" w:hAnsi="Times New Roman" w:cs="Times New Roman"/>
          <w:color w:val="000000" w:themeColor="text1"/>
          <w:sz w:val="28"/>
          <w:szCs w:val="28"/>
        </w:rPr>
        <w:lastRenderedPageBreak/>
        <w:t xml:space="preserve">психологической и юридической помощи и др.; даны рекомендации органам местного самоуправления муниципальных районов и городских округов обеспечить предоставление ряда мер поддержки, в первую очередь в отношении детей (из </w:t>
      </w:r>
      <w:proofErr w:type="gramStart"/>
      <w:r w:rsidRPr="00CD757C">
        <w:rPr>
          <w:rFonts w:ascii="Times New Roman" w:hAnsi="Times New Roman" w:cs="Times New Roman"/>
          <w:color w:val="000000" w:themeColor="text1"/>
          <w:sz w:val="28"/>
          <w:szCs w:val="28"/>
        </w:rPr>
        <w:t>семей</w:t>
      </w:r>
      <w:proofErr w:type="gramEnd"/>
      <w:r w:rsidRPr="00CD757C">
        <w:rPr>
          <w:rFonts w:ascii="Times New Roman" w:hAnsi="Times New Roman" w:cs="Times New Roman"/>
          <w:color w:val="000000" w:themeColor="text1"/>
          <w:sz w:val="28"/>
          <w:szCs w:val="28"/>
        </w:rPr>
        <w:t xml:space="preserve"> мобилизованных граждан), посещающих муниципальные образовательные организации, и др. </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В муниципалитетах созданы и работают координационные   советы,  на которых  принимаются решения  по индивидуальной  помощи  семьям. </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sz w:val="28"/>
          <w:szCs w:val="28"/>
        </w:rPr>
        <w:t xml:space="preserve">За семьями   закреплены  социальные кураторы из числа сотрудников комплексных центров социального обслуживания,  координируют работу –  муниципальные органы социальной защиты.  </w:t>
      </w:r>
    </w:p>
    <w:p w:rsidR="00CD757C" w:rsidRPr="00CD757C" w:rsidRDefault="00CD757C" w:rsidP="00CD757C">
      <w:pPr>
        <w:suppressAutoHyphens/>
        <w:spacing w:line="228" w:lineRule="auto"/>
        <w:ind w:firstLine="709"/>
        <w:jc w:val="both"/>
        <w:rPr>
          <w:rFonts w:ascii="Times New Roman" w:hAnsi="Times New Roman" w:cs="Times New Roman"/>
          <w:color w:val="000000" w:themeColor="text1"/>
          <w:sz w:val="28"/>
          <w:szCs w:val="28"/>
        </w:rPr>
      </w:pPr>
      <w:r w:rsidRPr="00CD757C">
        <w:rPr>
          <w:rFonts w:ascii="Times New Roman" w:hAnsi="Times New Roman" w:cs="Times New Roman"/>
          <w:color w:val="000000" w:themeColor="text1"/>
          <w:sz w:val="28"/>
          <w:szCs w:val="28"/>
        </w:rPr>
        <w:t xml:space="preserve">Проводимая работа с семьями участников специальной военной операции, а также принятые на областном  и муниципальном уровнях </w:t>
      </w:r>
      <w:r w:rsidRPr="00CD757C">
        <w:rPr>
          <w:rFonts w:ascii="Times New Roman" w:hAnsi="Times New Roman" w:cs="Times New Roman"/>
          <w:sz w:val="28"/>
          <w:szCs w:val="28"/>
        </w:rPr>
        <w:t xml:space="preserve">дополнительные меры  социальной поддержки  участников </w:t>
      </w:r>
      <w:r w:rsidRPr="00CD757C">
        <w:rPr>
          <w:rFonts w:ascii="Times New Roman" w:hAnsi="Times New Roman" w:cs="Times New Roman"/>
          <w:color w:val="000000" w:themeColor="text1"/>
          <w:sz w:val="28"/>
          <w:szCs w:val="28"/>
        </w:rPr>
        <w:t>специальной военной операции</w:t>
      </w:r>
      <w:r w:rsidRPr="00CD757C">
        <w:rPr>
          <w:rFonts w:ascii="Times New Roman" w:hAnsi="Times New Roman" w:cs="Times New Roman"/>
          <w:sz w:val="28"/>
          <w:szCs w:val="28"/>
        </w:rPr>
        <w:t xml:space="preserve"> и членов их семей</w:t>
      </w:r>
      <w:r w:rsidRPr="00CD757C">
        <w:rPr>
          <w:rFonts w:ascii="Times New Roman" w:hAnsi="Times New Roman" w:cs="Times New Roman"/>
          <w:color w:val="000000" w:themeColor="text1"/>
          <w:sz w:val="28"/>
          <w:szCs w:val="28"/>
        </w:rPr>
        <w:t>, позволили  не допустить роста обращений  от данной категории граждан.</w:t>
      </w:r>
    </w:p>
    <w:p w:rsidR="00CD757C" w:rsidRPr="00CD757C" w:rsidRDefault="00CD757C" w:rsidP="00CD757C">
      <w:pPr>
        <w:suppressAutoHyphens/>
        <w:spacing w:line="228" w:lineRule="auto"/>
        <w:ind w:firstLine="709"/>
        <w:jc w:val="both"/>
        <w:rPr>
          <w:rFonts w:ascii="Times New Roman" w:hAnsi="Times New Roman" w:cs="Times New Roman"/>
          <w:sz w:val="28"/>
          <w:szCs w:val="28"/>
          <w:lang w:eastAsia="ar-SA"/>
        </w:rPr>
      </w:pPr>
      <w:r w:rsidRPr="00CD757C">
        <w:rPr>
          <w:rFonts w:ascii="Times New Roman" w:hAnsi="Times New Roman" w:cs="Times New Roman"/>
          <w:sz w:val="28"/>
          <w:szCs w:val="28"/>
          <w:lang w:eastAsia="ar-SA"/>
        </w:rPr>
        <w:t>Продолжает оставаться актуальной тема обеспечения жилыми помещениями граждан из числа детей-сирот.</w:t>
      </w:r>
    </w:p>
    <w:p w:rsidR="00CD757C" w:rsidRPr="00CD757C" w:rsidRDefault="00CD757C" w:rsidP="00CD757C">
      <w:pP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sz w:val="28"/>
          <w:szCs w:val="28"/>
        </w:rPr>
        <w:t>По состоянию на 01.10.2024</w:t>
      </w:r>
      <w:r w:rsidRPr="00CD757C">
        <w:rPr>
          <w:rFonts w:ascii="Times New Roman" w:hAnsi="Times New Roman" w:cs="Times New Roman"/>
          <w:sz w:val="28"/>
          <w:szCs w:val="28"/>
        </w:rPr>
        <w:t xml:space="preserve"> общая численность граждан из числа сирот, состоящих на учете в качестве нуждающихся в обеспечении жильем,  составила 1042 человека. </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rPr>
      </w:pPr>
      <w:proofErr w:type="gramStart"/>
      <w:r w:rsidRPr="00CD757C">
        <w:rPr>
          <w:rFonts w:ascii="Times New Roman" w:hAnsi="Times New Roman" w:cs="Times New Roman"/>
          <w:sz w:val="28"/>
          <w:szCs w:val="28"/>
        </w:rPr>
        <w:t>За текущий период  2024 года жильем обеспечены 141 гражданин из числа детей-сирот, в том числе 1 человек по региональному сертификату.</w:t>
      </w:r>
      <w:proofErr w:type="gramEnd"/>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sz w:val="28"/>
          <w:szCs w:val="28"/>
        </w:rPr>
        <w:t>Органами местного самоуправления в рамках переданных полномочий заключены контракты на приобретение 195 жилых помещений.</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sz w:val="28"/>
          <w:szCs w:val="28"/>
        </w:rPr>
        <w:t>В целях уменьшения количества обращений граждан н</w:t>
      </w:r>
      <w:r w:rsidRPr="00CD757C">
        <w:rPr>
          <w:rFonts w:ascii="Times New Roman" w:hAnsi="Times New Roman" w:cs="Times New Roman"/>
          <w:sz w:val="28"/>
          <w:szCs w:val="28"/>
        </w:rPr>
        <w:t xml:space="preserve">а территории Курской области ведется системная работа по информированию населения о мерах социальной поддержки граждан, их размерах, порядке и условиях предоставления. </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sz w:val="28"/>
          <w:szCs w:val="28"/>
          <w:shd w:val="clear" w:color="auto" w:fill="FFFFFF"/>
        </w:rPr>
        <w:t>Министерством</w:t>
      </w:r>
      <w:r w:rsidRPr="00CD757C">
        <w:rPr>
          <w:rFonts w:ascii="Times New Roman" w:hAnsi="Times New Roman" w:cs="Times New Roman"/>
          <w:sz w:val="28"/>
          <w:szCs w:val="28"/>
        </w:rPr>
        <w:t xml:space="preserve"> на официальном сайте регулярно размещались информационные материалы о мерах </w:t>
      </w:r>
      <w:proofErr w:type="spellStart"/>
      <w:r w:rsidRPr="00CD757C">
        <w:rPr>
          <w:rFonts w:ascii="Times New Roman" w:hAnsi="Times New Roman" w:cs="Times New Roman"/>
          <w:sz w:val="28"/>
          <w:szCs w:val="28"/>
        </w:rPr>
        <w:t>соцподдержки</w:t>
      </w:r>
      <w:proofErr w:type="spellEnd"/>
      <w:r w:rsidRPr="00CD757C">
        <w:rPr>
          <w:rFonts w:ascii="Times New Roman" w:hAnsi="Times New Roman" w:cs="Times New Roman"/>
          <w:sz w:val="28"/>
          <w:szCs w:val="28"/>
        </w:rPr>
        <w:t xml:space="preserve"> граждан и аналитические материалы о реализации в Курской области национального проекта «Демография».</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color w:val="000000"/>
          <w:sz w:val="28"/>
          <w:szCs w:val="28"/>
          <w:shd w:val="clear" w:color="auto" w:fill="FFFFFF"/>
        </w:rPr>
      </w:pPr>
      <w:r w:rsidRPr="00CD757C">
        <w:rPr>
          <w:rFonts w:ascii="Times New Roman" w:hAnsi="Times New Roman" w:cs="Times New Roman"/>
          <w:color w:val="000000"/>
          <w:sz w:val="28"/>
          <w:szCs w:val="28"/>
          <w:shd w:val="clear" w:color="auto" w:fill="FFFFFF"/>
        </w:rPr>
        <w:t>На постоянной основе в социальных сетях в официальных сообществах Министерство размещает информацию о мерах социальной поддержки, социальных выплатах, пособиях и компенсациях, осуществляется тесное взаимодействие с Центром управления регионом.</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color w:val="000000"/>
          <w:sz w:val="28"/>
          <w:szCs w:val="28"/>
          <w:shd w:val="clear" w:color="auto" w:fill="FFFFFF"/>
        </w:rPr>
      </w:pPr>
      <w:r w:rsidRPr="00CD757C">
        <w:rPr>
          <w:rFonts w:ascii="Times New Roman" w:hAnsi="Times New Roman" w:cs="Times New Roman"/>
          <w:color w:val="000000"/>
          <w:sz w:val="28"/>
          <w:szCs w:val="28"/>
          <w:shd w:val="clear" w:color="auto" w:fill="FFFFFF"/>
        </w:rPr>
        <w:t xml:space="preserve">В Курской области с 2022 года действует Единый контакт центр взаимодействия с гражданами  по вопросам предоставления мер социальной поддержки. В 3-м квартале 2024 года  в Единый контакт центр поступило </w:t>
      </w:r>
      <w:r w:rsidRPr="00CD757C">
        <w:rPr>
          <w:rFonts w:ascii="Times New Roman" w:hAnsi="Times New Roman" w:cs="Times New Roman"/>
          <w:color w:val="000000"/>
          <w:sz w:val="28"/>
          <w:szCs w:val="28"/>
          <w:shd w:val="clear" w:color="auto" w:fill="FFFFFF"/>
        </w:rPr>
        <w:lastRenderedPageBreak/>
        <w:t>5152 обращения, которые разрешены посредствам информирования обратившихся о порядке предоставления мер социальной поддержки.</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rPr>
      </w:pPr>
      <w:r w:rsidRPr="00CD757C">
        <w:rPr>
          <w:rFonts w:ascii="Times New Roman" w:hAnsi="Times New Roman" w:cs="Times New Roman"/>
          <w:color w:val="000000"/>
          <w:sz w:val="28"/>
          <w:szCs w:val="28"/>
          <w:shd w:val="clear" w:color="auto" w:fill="FFFFFF"/>
        </w:rPr>
        <w:t xml:space="preserve">Специалистами Министерства по телефонам горячей линии также осуществляется индивидуальное информирование граждан </w:t>
      </w:r>
      <w:r w:rsidRPr="00CD757C">
        <w:rPr>
          <w:rFonts w:ascii="Times New Roman" w:hAnsi="Times New Roman" w:cs="Times New Roman"/>
          <w:sz w:val="28"/>
          <w:szCs w:val="28"/>
        </w:rPr>
        <w:t>о полагающихся им социальных выплатах.</w:t>
      </w:r>
    </w:p>
    <w:p w:rsidR="00CD757C" w:rsidRPr="00CD757C" w:rsidRDefault="00CD757C" w:rsidP="00CD757C">
      <w:pPr>
        <w:pBdr>
          <w:bottom w:val="single" w:sz="4" w:space="31" w:color="FFFFFF"/>
        </w:pBdr>
        <w:spacing w:line="228" w:lineRule="auto"/>
        <w:ind w:firstLine="709"/>
        <w:jc w:val="both"/>
        <w:rPr>
          <w:rFonts w:ascii="Times New Roman" w:hAnsi="Times New Roman" w:cs="Times New Roman"/>
          <w:sz w:val="28"/>
          <w:szCs w:val="28"/>
          <w:lang w:eastAsia="ar-SA"/>
        </w:rPr>
      </w:pPr>
      <w:r w:rsidRPr="00CD757C">
        <w:rPr>
          <w:rFonts w:ascii="Times New Roman" w:hAnsi="Times New Roman" w:cs="Times New Roman"/>
          <w:sz w:val="28"/>
          <w:szCs w:val="28"/>
          <w:lang w:eastAsia="ar-SA"/>
        </w:rPr>
        <w:t>Кроме того, должностными лицами Министерства ведется постоянный контроль  своевременного рассмотрения обращений граждан, проводится разъяснительная работа во время прямых эфиров и в Министерстве.</w:t>
      </w:r>
    </w:p>
    <w:p w:rsidR="00567053" w:rsidRPr="00CD757C" w:rsidRDefault="00CD757C" w:rsidP="00CD757C">
      <w:pPr>
        <w:pStyle w:val="a4"/>
        <w:ind w:firstLine="708"/>
        <w:jc w:val="both"/>
        <w:rPr>
          <w:rFonts w:ascii="Times New Roman" w:hAnsi="Times New Roman" w:cs="Times New Roman"/>
          <w:sz w:val="28"/>
          <w:szCs w:val="28"/>
        </w:rPr>
      </w:pPr>
      <w:r w:rsidRPr="00CD757C">
        <w:rPr>
          <w:rFonts w:ascii="Times New Roman" w:hAnsi="Times New Roman" w:cs="Times New Roman"/>
          <w:sz w:val="28"/>
          <w:szCs w:val="28"/>
        </w:rPr>
        <w:t>Работа по рассмотрению обращений граждан, их информированию,  оказанию мер социальной поддержки является приоритетной и будет продолжена</w:t>
      </w:r>
    </w:p>
    <w:sectPr w:rsidR="00567053" w:rsidRPr="00CD757C" w:rsidSect="00AE7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BrickNews">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B1375"/>
    <w:rsid w:val="000B1375"/>
    <w:rsid w:val="001D35F4"/>
    <w:rsid w:val="00273EA1"/>
    <w:rsid w:val="0032796B"/>
    <w:rsid w:val="00567053"/>
    <w:rsid w:val="006670DD"/>
    <w:rsid w:val="006D0116"/>
    <w:rsid w:val="00AE7AD4"/>
    <w:rsid w:val="00B46347"/>
    <w:rsid w:val="00CD7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5"/>
    <w:rPr>
      <w:rFonts w:eastAsiaTheme="minorEastAsia"/>
      <w:lang w:eastAsia="ru-RU"/>
    </w:rPr>
  </w:style>
  <w:style w:type="paragraph" w:styleId="1">
    <w:name w:val="heading 1"/>
    <w:basedOn w:val="a"/>
    <w:next w:val="a"/>
    <w:link w:val="10"/>
    <w:qFormat/>
    <w:rsid w:val="00567053"/>
    <w:pPr>
      <w:keepNext/>
      <w:spacing w:after="0" w:line="240" w:lineRule="auto"/>
      <w:jc w:val="center"/>
      <w:outlineLvl w:val="0"/>
    </w:pPr>
    <w:rPr>
      <w:rFonts w:ascii="BrickNews" w:eastAsia="Times New Roman" w:hAnsi="BrickNews" w:cs="BrickNews"/>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1375"/>
    <w:rPr>
      <w:color w:val="0000FF"/>
      <w:u w:val="single"/>
    </w:rPr>
  </w:style>
  <w:style w:type="paragraph" w:styleId="a4">
    <w:name w:val="No Spacing"/>
    <w:uiPriority w:val="1"/>
    <w:qFormat/>
    <w:rsid w:val="000B1375"/>
    <w:pPr>
      <w:spacing w:after="0" w:line="240" w:lineRule="auto"/>
    </w:pPr>
    <w:rPr>
      <w:rFonts w:eastAsiaTheme="minorEastAsia"/>
      <w:lang w:eastAsia="ru-RU"/>
    </w:rPr>
  </w:style>
  <w:style w:type="character" w:customStyle="1" w:styleId="fontstyle01">
    <w:name w:val="fontstyle01"/>
    <w:basedOn w:val="a0"/>
    <w:rsid w:val="000B137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rsid w:val="00567053"/>
    <w:rPr>
      <w:rFonts w:ascii="BrickNews" w:eastAsia="Times New Roman" w:hAnsi="BrickNews" w:cs="BrickNews"/>
      <w:bCs/>
      <w:sz w:val="28"/>
      <w:szCs w:val="28"/>
      <w:lang w:eastAsia="ru-RU"/>
    </w:rPr>
  </w:style>
  <w:style w:type="character" w:customStyle="1" w:styleId="link">
    <w:name w:val="link"/>
    <w:basedOn w:val="a0"/>
    <w:rsid w:val="00567053"/>
  </w:style>
  <w:style w:type="paragraph" w:styleId="a5">
    <w:name w:val="Normal (Web)"/>
    <w:basedOn w:val="a"/>
    <w:uiPriority w:val="99"/>
    <w:unhideWhenUsed/>
    <w:rsid w:val="00CD7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574347">
      <w:bodyDiv w:val="1"/>
      <w:marLeft w:val="0"/>
      <w:marRight w:val="0"/>
      <w:marTop w:val="0"/>
      <w:marBottom w:val="0"/>
      <w:divBdr>
        <w:top w:val="none" w:sz="0" w:space="0" w:color="auto"/>
        <w:left w:val="none" w:sz="0" w:space="0" w:color="auto"/>
        <w:bottom w:val="none" w:sz="0" w:space="0" w:color="auto"/>
        <w:right w:val="none" w:sz="0" w:space="0" w:color="auto"/>
      </w:divBdr>
    </w:div>
    <w:div w:id="756945971">
      <w:bodyDiv w:val="1"/>
      <w:marLeft w:val="0"/>
      <w:marRight w:val="0"/>
      <w:marTop w:val="0"/>
      <w:marBottom w:val="0"/>
      <w:divBdr>
        <w:top w:val="none" w:sz="0" w:space="0" w:color="auto"/>
        <w:left w:val="none" w:sz="0" w:space="0" w:color="auto"/>
        <w:bottom w:val="none" w:sz="0" w:space="0" w:color="auto"/>
        <w:right w:val="none" w:sz="0" w:space="0" w:color="auto"/>
      </w:divBdr>
    </w:div>
    <w:div w:id="11359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galako_lv</dc:creator>
  <cp:keywords/>
  <dc:description/>
  <cp:lastModifiedBy>galako_lv</cp:lastModifiedBy>
  <cp:revision>6</cp:revision>
  <dcterms:created xsi:type="dcterms:W3CDTF">2022-10-13T08:17:00Z</dcterms:created>
  <dcterms:modified xsi:type="dcterms:W3CDTF">2024-11-13T07:02:00Z</dcterms:modified>
</cp:coreProperties>
</file>