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50" w:rsidRDefault="0038606B">
      <w:pPr>
        <w:jc w:val="center"/>
      </w:pPr>
      <w:r>
        <w:rPr>
          <w:noProof/>
          <w:sz w:val="32"/>
        </w:rPr>
        <w:drawing>
          <wp:inline distT="0" distB="1905" distL="0" distR="0">
            <wp:extent cx="743585" cy="76009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750" w:rsidRDefault="00FC5750">
      <w:pPr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FC5750" w:rsidRDefault="0038606B">
      <w:pPr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ПРАВИТЕЛЬСТВО  </w:t>
      </w:r>
      <w:r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FC5750" w:rsidRDefault="0038606B">
      <w:pPr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FC5750" w:rsidRDefault="0038606B">
      <w:pPr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Министерство природных ресурсов Курской области </w:t>
      </w:r>
    </w:p>
    <w:p w:rsidR="00FC5750" w:rsidRDefault="00FC5750">
      <w:pPr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FC5750" w:rsidRDefault="0038606B">
      <w:pPr>
        <w:jc w:val="center"/>
        <w:rPr>
          <w:rFonts w:eastAsia="Calibri"/>
          <w:spacing w:val="40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 w:rsidR="00FC5750" w:rsidRDefault="00FC5750">
      <w:pPr>
        <w:widowControl/>
        <w:jc w:val="center"/>
        <w:rPr>
          <w:rFonts w:cs="Courier New"/>
          <w:sz w:val="16"/>
          <w:szCs w:val="16"/>
          <w:lang w:eastAsia="zh-CN"/>
        </w:rPr>
      </w:pPr>
    </w:p>
    <w:p w:rsidR="00FC5750" w:rsidRDefault="0038606B">
      <w:pPr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от _______________  № ______________</w:t>
      </w:r>
    </w:p>
    <w:p w:rsidR="00FC5750" w:rsidRDefault="00FC5750">
      <w:pPr>
        <w:widowControl/>
        <w:jc w:val="center"/>
        <w:rPr>
          <w:sz w:val="16"/>
          <w:szCs w:val="16"/>
        </w:rPr>
      </w:pPr>
    </w:p>
    <w:p w:rsidR="00FC5750" w:rsidRDefault="0038606B">
      <w:pPr>
        <w:widowControl/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 г. Курск</w:t>
      </w:r>
    </w:p>
    <w:p w:rsidR="00FC5750" w:rsidRDefault="00FC5750">
      <w:pPr>
        <w:jc w:val="center"/>
        <w:rPr>
          <w:b/>
          <w:sz w:val="28"/>
        </w:rPr>
      </w:pPr>
    </w:p>
    <w:p w:rsidR="00FA1696" w:rsidRPr="006D59C4" w:rsidRDefault="00AF456A" w:rsidP="00FA1696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  <w:r w:rsidRPr="00AF456A">
        <w:rPr>
          <w:b/>
          <w:bCs/>
          <w:sz w:val="28"/>
          <w:szCs w:val="28"/>
          <w:lang w:eastAsia="zh-CN"/>
        </w:rPr>
        <w:t xml:space="preserve">Об утверждении Административного </w:t>
      </w:r>
      <w:r w:rsidR="00BA1BEF" w:rsidRPr="00AF456A">
        <w:rPr>
          <w:b/>
          <w:bCs/>
          <w:sz w:val="28"/>
          <w:szCs w:val="28"/>
          <w:lang w:eastAsia="zh-CN"/>
        </w:rPr>
        <w:t xml:space="preserve">регламента </w:t>
      </w:r>
      <w:r w:rsidR="00FA1696" w:rsidRPr="006D59C4">
        <w:rPr>
          <w:b/>
          <w:color w:val="000000"/>
          <w:sz w:val="28"/>
          <w:szCs w:val="28"/>
        </w:rPr>
        <w:t>Министерства природных ресурсов Курской области по предоставлению государственной услуги «</w:t>
      </w:r>
      <w:r w:rsidR="00FA1696" w:rsidRPr="006D59C4">
        <w:rPr>
          <w:b/>
          <w:sz w:val="28"/>
          <w:szCs w:val="28"/>
        </w:rPr>
        <w:t xml:space="preserve">Предоставление </w:t>
      </w:r>
      <w:r w:rsidR="00FA1696" w:rsidRPr="006D59C4">
        <w:rPr>
          <w:b/>
          <w:color w:val="000000"/>
          <w:sz w:val="28"/>
          <w:szCs w:val="28"/>
        </w:rPr>
        <w:t>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и (или) для строительства и эксплуатации подземных сооружений местного и регионального значения, не связанных с добычей полезных ископаемых, на территории Курской области»</w:t>
      </w:r>
    </w:p>
    <w:p w:rsidR="003C1664" w:rsidRPr="003C1664" w:rsidRDefault="003C1664" w:rsidP="003C1664">
      <w:pPr>
        <w:jc w:val="center"/>
        <w:rPr>
          <w:b/>
          <w:bCs/>
          <w:sz w:val="28"/>
          <w:szCs w:val="28"/>
          <w:lang w:eastAsia="zh-CN"/>
        </w:rPr>
      </w:pPr>
    </w:p>
    <w:p w:rsidR="00FA1696" w:rsidRDefault="00414CBB" w:rsidP="00FA1696">
      <w:pPr>
        <w:ind w:firstLine="709"/>
        <w:jc w:val="both"/>
        <w:rPr>
          <w:sz w:val="28"/>
          <w:szCs w:val="28"/>
        </w:rPr>
      </w:pPr>
      <w:r w:rsidRPr="00FF7013">
        <w:rPr>
          <w:noProof/>
          <w:sz w:val="28"/>
          <w:szCs w:val="28"/>
        </w:rPr>
        <w:t xml:space="preserve">В соответствии с постановлением Администрации Курской области от 19.04.2022 № 441-па «Об утверждении </w:t>
      </w:r>
      <w:r w:rsidR="002F15BB">
        <w:rPr>
          <w:noProof/>
          <w:sz w:val="28"/>
          <w:szCs w:val="28"/>
        </w:rPr>
        <w:t>П</w:t>
      </w:r>
      <w:r w:rsidRPr="00FF7013">
        <w:rPr>
          <w:noProof/>
          <w:sz w:val="28"/>
          <w:szCs w:val="28"/>
        </w:rPr>
        <w:t>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области», постановлением Губернатора Курской области от 07.12.2022 № 400-пг «Об утверждении Положения о Министерстве природных ресурсов Курской области» ПРИКАЗЫВАЮ:</w:t>
      </w:r>
    </w:p>
    <w:p w:rsidR="00A4282F" w:rsidRPr="00FA1696" w:rsidRDefault="00A4282F" w:rsidP="00FA1696">
      <w:pPr>
        <w:ind w:firstLine="709"/>
        <w:jc w:val="both"/>
        <w:rPr>
          <w:sz w:val="28"/>
          <w:szCs w:val="28"/>
        </w:rPr>
      </w:pPr>
      <w:r w:rsidRPr="00FA1696">
        <w:rPr>
          <w:sz w:val="28"/>
          <w:szCs w:val="28"/>
        </w:rPr>
        <w:t>1.</w:t>
      </w:r>
      <w:r w:rsidRPr="00A7642D">
        <w:rPr>
          <w:sz w:val="28"/>
          <w:szCs w:val="28"/>
        </w:rPr>
        <w:t>У</w:t>
      </w:r>
      <w:r w:rsidRPr="00FA1696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Административный регламент</w:t>
      </w:r>
      <w:r w:rsidR="00E30FE7">
        <w:rPr>
          <w:sz w:val="28"/>
          <w:szCs w:val="28"/>
        </w:rPr>
        <w:t xml:space="preserve"> </w:t>
      </w:r>
      <w:r w:rsidR="00FA1696" w:rsidRPr="00FA1696">
        <w:rPr>
          <w:sz w:val="28"/>
          <w:szCs w:val="28"/>
        </w:rPr>
        <w:t>Министерства природных ресурсов Курской области по предоставлению государственной услуги «Предоставление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и (или) для строительства и эксплуатации подземных сооружений местного и регионального значения, не связанных с добычей полезных ископаемых, на территории Курской области»</w:t>
      </w:r>
      <w:r w:rsidR="00E30FE7">
        <w:rPr>
          <w:sz w:val="28"/>
          <w:szCs w:val="28"/>
        </w:rPr>
        <w:t>.</w:t>
      </w:r>
    </w:p>
    <w:p w:rsidR="005A314D" w:rsidRPr="005A314D" w:rsidRDefault="00FA1696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>
        <w:rPr>
          <w:bCs/>
          <w:sz w:val="28"/>
          <w:szCs w:val="28"/>
        </w:rPr>
        <w:t>2</w:t>
      </w:r>
      <w:r w:rsidR="005A314D" w:rsidRPr="005A314D">
        <w:rPr>
          <w:color w:val="00000A"/>
          <w:sz w:val="28"/>
          <w:szCs w:val="28"/>
          <w:lang w:eastAsia="zh-CN"/>
        </w:rPr>
        <w:t xml:space="preserve">. </w:t>
      </w:r>
      <w:r w:rsidR="00203B43">
        <w:rPr>
          <w:color w:val="00000A"/>
          <w:sz w:val="28"/>
          <w:szCs w:val="28"/>
          <w:lang w:eastAsia="zh-CN"/>
        </w:rPr>
        <w:t>Отделу рационального недропользования и государственной экологической экспертизы (Н.Н. Хамова)</w:t>
      </w:r>
      <w:r w:rsidR="005A314D" w:rsidRPr="005A314D">
        <w:rPr>
          <w:color w:val="00000A"/>
          <w:sz w:val="28"/>
          <w:szCs w:val="28"/>
          <w:lang w:eastAsia="zh-CN"/>
        </w:rPr>
        <w:t>:</w:t>
      </w:r>
    </w:p>
    <w:p w:rsidR="005A314D" w:rsidRPr="005A314D" w:rsidRDefault="005A314D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 w:rsidRPr="005A314D">
        <w:rPr>
          <w:color w:val="00000A"/>
          <w:sz w:val="28"/>
          <w:szCs w:val="28"/>
          <w:lang w:eastAsia="zh-CN"/>
        </w:rPr>
        <w:t>обеспечить размещение (опубликование) настоящего приказа на</w:t>
      </w:r>
      <w:r w:rsidR="00203B43">
        <w:rPr>
          <w:color w:val="00000A"/>
          <w:sz w:val="28"/>
          <w:szCs w:val="28"/>
          <w:lang w:eastAsia="zh-CN"/>
        </w:rPr>
        <w:t xml:space="preserve"> </w:t>
      </w:r>
      <w:r w:rsidRPr="005A314D">
        <w:rPr>
          <w:color w:val="00000A"/>
          <w:sz w:val="28"/>
          <w:szCs w:val="28"/>
          <w:lang w:eastAsia="zh-CN"/>
        </w:rPr>
        <w:t>«Официальном интернет-портале правовой информации» (www.pravo.gov.ru), на официальном са</w:t>
      </w:r>
      <w:r>
        <w:rPr>
          <w:color w:val="00000A"/>
          <w:sz w:val="28"/>
          <w:szCs w:val="28"/>
          <w:lang w:eastAsia="zh-CN"/>
        </w:rPr>
        <w:t xml:space="preserve">йте Губернатора и Правительства </w:t>
      </w:r>
      <w:r w:rsidRPr="005A314D">
        <w:rPr>
          <w:color w:val="00000A"/>
          <w:sz w:val="28"/>
          <w:szCs w:val="28"/>
          <w:lang w:eastAsia="zh-CN"/>
        </w:rPr>
        <w:lastRenderedPageBreak/>
        <w:t>Курской области, в сетевом издании «Региональное информационное агентство «Курск» (https://riakursk.ru) в сроки, установленные постановлением Губернатора Курской области от 27.02.2023 № 73-пг</w:t>
      </w:r>
      <w:r w:rsidR="00203B43">
        <w:rPr>
          <w:color w:val="00000A"/>
          <w:sz w:val="28"/>
          <w:szCs w:val="28"/>
          <w:lang w:eastAsia="zh-CN"/>
        </w:rPr>
        <w:br/>
      </w:r>
      <w:r w:rsidRPr="005A314D">
        <w:rPr>
          <w:color w:val="00000A"/>
          <w:sz w:val="28"/>
          <w:szCs w:val="28"/>
          <w:lang w:eastAsia="zh-CN"/>
        </w:rPr>
        <w:t>«О порядке официального опубликования, размещения и вступления в силу нормативных правовых актов Губернатора Курской области, Правительства Курской области, Администрации Курской области, иных исполнительных органов Курской области».</w:t>
      </w:r>
    </w:p>
    <w:p w:rsidR="005A314D" w:rsidRPr="005A314D" w:rsidRDefault="005A314D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 w:rsidRPr="005A314D">
        <w:rPr>
          <w:color w:val="00000A"/>
          <w:sz w:val="28"/>
          <w:szCs w:val="28"/>
          <w:lang w:eastAsia="zh-CN"/>
        </w:rPr>
        <w:t xml:space="preserve">4. Контроль за исполнением настоящего приказа возложить на </w:t>
      </w:r>
      <w:r w:rsidR="00FF7BA6">
        <w:rPr>
          <w:color w:val="00000A"/>
          <w:sz w:val="28"/>
          <w:szCs w:val="28"/>
          <w:lang w:eastAsia="zh-CN"/>
        </w:rPr>
        <w:t xml:space="preserve">временно исполняющего обязанности первого </w:t>
      </w:r>
      <w:r w:rsidR="0094785B">
        <w:rPr>
          <w:color w:val="00000A"/>
          <w:sz w:val="28"/>
          <w:szCs w:val="28"/>
          <w:lang w:eastAsia="zh-CN"/>
        </w:rPr>
        <w:t>заместителя министра</w:t>
      </w:r>
      <w:r w:rsidR="0094785B">
        <w:rPr>
          <w:color w:val="00000A"/>
          <w:sz w:val="28"/>
          <w:szCs w:val="28"/>
          <w:lang w:eastAsia="zh-CN"/>
        </w:rPr>
        <w:br/>
      </w:r>
      <w:r w:rsidR="00FF7BA6">
        <w:rPr>
          <w:color w:val="00000A"/>
          <w:sz w:val="28"/>
          <w:szCs w:val="28"/>
          <w:lang w:eastAsia="zh-CN"/>
        </w:rPr>
        <w:t>А.В. Володько</w:t>
      </w:r>
      <w:r w:rsidRPr="005A314D">
        <w:rPr>
          <w:color w:val="00000A"/>
          <w:sz w:val="28"/>
          <w:szCs w:val="28"/>
          <w:lang w:eastAsia="zh-CN"/>
        </w:rPr>
        <w:t>.</w:t>
      </w:r>
    </w:p>
    <w:p w:rsidR="005A314D" w:rsidRPr="005A314D" w:rsidRDefault="005A314D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 w:rsidRPr="005A314D">
        <w:rPr>
          <w:color w:val="00000A"/>
          <w:sz w:val="28"/>
          <w:szCs w:val="28"/>
          <w:lang w:eastAsia="zh-CN"/>
        </w:rPr>
        <w:t>5. Настоящий приказ вступает в силу по истечении десяти дней после дня его официального опубликования.</w:t>
      </w:r>
    </w:p>
    <w:p w:rsidR="004A5EC1" w:rsidRDefault="004A5EC1" w:rsidP="007F6708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p w:rsidR="004A5EC1" w:rsidRPr="00FF7BA6" w:rsidRDefault="004A5EC1" w:rsidP="007F6708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p w:rsidR="00FC5750" w:rsidRPr="00FF7BA6" w:rsidRDefault="00FC5750" w:rsidP="00FF7BA6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tbl>
      <w:tblPr>
        <w:tblW w:w="9286" w:type="dxa"/>
        <w:tblLook w:val="04A0"/>
      </w:tblPr>
      <w:tblGrid>
        <w:gridCol w:w="4076"/>
        <w:gridCol w:w="5210"/>
      </w:tblGrid>
      <w:tr w:rsidR="00FC5750">
        <w:tc>
          <w:tcPr>
            <w:tcW w:w="4076" w:type="dxa"/>
            <w:shd w:val="clear" w:color="auto" w:fill="auto"/>
          </w:tcPr>
          <w:p w:rsidR="00FF7BA6" w:rsidRDefault="00FF7BA6" w:rsidP="00FF7BA6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Временно исполняющий обязанности з</w:t>
            </w:r>
            <w:r w:rsidR="00A32AFD">
              <w:rPr>
                <w:sz w:val="28"/>
              </w:rPr>
              <w:t>аместител</w:t>
            </w:r>
            <w:r>
              <w:rPr>
                <w:sz w:val="28"/>
              </w:rPr>
              <w:t>я</w:t>
            </w:r>
            <w:r w:rsidR="00A32AFD">
              <w:rPr>
                <w:sz w:val="28"/>
              </w:rPr>
              <w:t xml:space="preserve"> Председателя П</w:t>
            </w:r>
            <w:r w:rsidR="0038606B">
              <w:rPr>
                <w:sz w:val="28"/>
              </w:rPr>
              <w:t xml:space="preserve">равительства Курской области </w:t>
            </w:r>
            <w:r>
              <w:rPr>
                <w:sz w:val="28"/>
              </w:rPr>
              <w:t xml:space="preserve">– </w:t>
            </w:r>
            <w:r w:rsidR="0038606B">
              <w:rPr>
                <w:sz w:val="28"/>
              </w:rPr>
              <w:t>министр</w:t>
            </w:r>
            <w:r>
              <w:rPr>
                <w:sz w:val="28"/>
              </w:rPr>
              <w:t>а</w:t>
            </w:r>
            <w:r w:rsidR="0038606B">
              <w:rPr>
                <w:sz w:val="28"/>
              </w:rPr>
              <w:t xml:space="preserve"> природных ресурсов </w:t>
            </w:r>
          </w:p>
          <w:p w:rsidR="00FC5750" w:rsidRDefault="0038606B" w:rsidP="00FF7BA6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</w:rPr>
              <w:t xml:space="preserve">Курской области                               </w:t>
            </w:r>
          </w:p>
        </w:tc>
        <w:tc>
          <w:tcPr>
            <w:tcW w:w="5209" w:type="dxa"/>
            <w:shd w:val="clear" w:color="auto" w:fill="auto"/>
          </w:tcPr>
          <w:p w:rsidR="00FC5750" w:rsidRDefault="00FC5750">
            <w:pPr>
              <w:jc w:val="right"/>
            </w:pPr>
          </w:p>
          <w:p w:rsidR="00FC5750" w:rsidRDefault="00FC5750">
            <w:pPr>
              <w:jc w:val="right"/>
              <w:rPr>
                <w:sz w:val="28"/>
              </w:rPr>
            </w:pPr>
          </w:p>
          <w:p w:rsidR="00FC5750" w:rsidRDefault="00FC5750">
            <w:pPr>
              <w:jc w:val="right"/>
              <w:rPr>
                <w:sz w:val="28"/>
              </w:rPr>
            </w:pPr>
          </w:p>
          <w:p w:rsidR="00FC5750" w:rsidRDefault="00FC5750">
            <w:pPr>
              <w:jc w:val="right"/>
              <w:rPr>
                <w:sz w:val="28"/>
              </w:rPr>
            </w:pPr>
          </w:p>
          <w:p w:rsidR="00FF7BA6" w:rsidRDefault="00FF7BA6">
            <w:pPr>
              <w:jc w:val="right"/>
              <w:rPr>
                <w:sz w:val="28"/>
              </w:rPr>
            </w:pPr>
          </w:p>
          <w:p w:rsidR="00FC5750" w:rsidRDefault="0038606B">
            <w:pPr>
              <w:jc w:val="right"/>
            </w:pPr>
            <w:r>
              <w:rPr>
                <w:sz w:val="28"/>
              </w:rPr>
              <w:t xml:space="preserve">    К.О. Поляков</w:t>
            </w:r>
          </w:p>
        </w:tc>
      </w:tr>
    </w:tbl>
    <w:p w:rsidR="00FC5750" w:rsidRDefault="00FC5750" w:rsidP="00414CBB">
      <w:pPr>
        <w:jc w:val="both"/>
        <w:rPr>
          <w:sz w:val="28"/>
        </w:rPr>
      </w:pPr>
    </w:p>
    <w:sectPr w:rsidR="00FC5750" w:rsidSect="008802A4">
      <w:headerReference w:type="default" r:id="rId7"/>
      <w:headerReference w:type="first" r:id="rId8"/>
      <w:pgSz w:w="11906" w:h="16838"/>
      <w:pgMar w:top="1134" w:right="1134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5DD" w:rsidRDefault="007F15DD">
      <w:r>
        <w:separator/>
      </w:r>
    </w:p>
  </w:endnote>
  <w:endnote w:type="continuationSeparator" w:id="1">
    <w:p w:rsidR="007F15DD" w:rsidRDefault="007F1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5DD" w:rsidRDefault="007F15DD">
      <w:r>
        <w:separator/>
      </w:r>
    </w:p>
  </w:footnote>
  <w:footnote w:type="continuationSeparator" w:id="1">
    <w:p w:rsidR="007F15DD" w:rsidRDefault="007F15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428710"/>
      <w:docPartObj>
        <w:docPartGallery w:val="Page Numbers (Top of Page)"/>
        <w:docPartUnique/>
      </w:docPartObj>
    </w:sdtPr>
    <w:sdtContent>
      <w:p w:rsidR="00FC5750" w:rsidRDefault="005B371D">
        <w:pPr>
          <w:pStyle w:val="ad"/>
          <w:jc w:val="center"/>
        </w:pPr>
        <w:r>
          <w:fldChar w:fldCharType="begin"/>
        </w:r>
        <w:r w:rsidR="0038606B">
          <w:instrText>PAGE</w:instrText>
        </w:r>
        <w:r>
          <w:fldChar w:fldCharType="separate"/>
        </w:r>
        <w:r w:rsidR="00FA1696">
          <w:rPr>
            <w:noProof/>
          </w:rPr>
          <w:t>2</w:t>
        </w:r>
        <w:r>
          <w:fldChar w:fldCharType="end"/>
        </w:r>
      </w:p>
    </w:sdtContent>
  </w:sdt>
  <w:p w:rsidR="00FC5750" w:rsidRDefault="00FC5750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56A" w:rsidRDefault="00AF456A" w:rsidP="00AF456A">
    <w:pPr>
      <w:pStyle w:val="ad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750"/>
    <w:rsid w:val="0003364B"/>
    <w:rsid w:val="000737BC"/>
    <w:rsid w:val="00105686"/>
    <w:rsid w:val="00113832"/>
    <w:rsid w:val="00135AB1"/>
    <w:rsid w:val="00174EBD"/>
    <w:rsid w:val="00203B43"/>
    <w:rsid w:val="002150C2"/>
    <w:rsid w:val="00237F47"/>
    <w:rsid w:val="002F15BB"/>
    <w:rsid w:val="00352E32"/>
    <w:rsid w:val="0038606B"/>
    <w:rsid w:val="003C1664"/>
    <w:rsid w:val="003E193E"/>
    <w:rsid w:val="00414CBB"/>
    <w:rsid w:val="0042198C"/>
    <w:rsid w:val="004607D1"/>
    <w:rsid w:val="00484E5F"/>
    <w:rsid w:val="004A5EC1"/>
    <w:rsid w:val="00537B34"/>
    <w:rsid w:val="005A314D"/>
    <w:rsid w:val="005B24DC"/>
    <w:rsid w:val="005B371D"/>
    <w:rsid w:val="00653A7F"/>
    <w:rsid w:val="00670B04"/>
    <w:rsid w:val="006F5998"/>
    <w:rsid w:val="00712D2F"/>
    <w:rsid w:val="007A7DE3"/>
    <w:rsid w:val="007F15DD"/>
    <w:rsid w:val="007F6708"/>
    <w:rsid w:val="00834AF6"/>
    <w:rsid w:val="008802A4"/>
    <w:rsid w:val="0088090E"/>
    <w:rsid w:val="0094785B"/>
    <w:rsid w:val="00982384"/>
    <w:rsid w:val="00996FC0"/>
    <w:rsid w:val="00A10C4B"/>
    <w:rsid w:val="00A32AFD"/>
    <w:rsid w:val="00A4282F"/>
    <w:rsid w:val="00A72BFF"/>
    <w:rsid w:val="00A82A36"/>
    <w:rsid w:val="00AF3A63"/>
    <w:rsid w:val="00AF456A"/>
    <w:rsid w:val="00BA1BEF"/>
    <w:rsid w:val="00C92610"/>
    <w:rsid w:val="00CA6765"/>
    <w:rsid w:val="00CB5538"/>
    <w:rsid w:val="00CC00AF"/>
    <w:rsid w:val="00D11A26"/>
    <w:rsid w:val="00DF23DF"/>
    <w:rsid w:val="00E30FE7"/>
    <w:rsid w:val="00E57B10"/>
    <w:rsid w:val="00FA1696"/>
    <w:rsid w:val="00FC5750"/>
    <w:rsid w:val="00FC66B3"/>
    <w:rsid w:val="00FF7013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9A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C5229A"/>
    <w:pPr>
      <w:keepNext/>
      <w:widowControl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C5229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qFormat/>
    <w:rsid w:val="00813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qFormat/>
    <w:rsid w:val="00EA68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EA68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qFormat/>
    <w:locked/>
    <w:rsid w:val="007B7DE9"/>
    <w:rPr>
      <w:spacing w:val="7"/>
      <w:shd w:val="clear" w:color="auto" w:fill="FFFFFF"/>
    </w:rPr>
  </w:style>
  <w:style w:type="character" w:customStyle="1" w:styleId="11">
    <w:name w:val="Основной текст Знак1"/>
    <w:qFormat/>
    <w:locked/>
    <w:rsid w:val="007B7DE9"/>
    <w:rPr>
      <w:rFonts w:ascii="Times New Roman" w:hAnsi="Times New Roman" w:cs="Times New Roman"/>
      <w:spacing w:val="4"/>
      <w:shd w:val="clear" w:color="auto" w:fill="FFFFFF"/>
    </w:rPr>
  </w:style>
  <w:style w:type="paragraph" w:customStyle="1" w:styleId="12">
    <w:name w:val="Заголовок1"/>
    <w:basedOn w:val="a"/>
    <w:next w:val="a8"/>
    <w:qFormat/>
    <w:rsid w:val="00EA6876"/>
    <w:pPr>
      <w:widowControl/>
      <w:suppressAutoHyphens/>
      <w:jc w:val="center"/>
    </w:pPr>
    <w:rPr>
      <w:b/>
      <w:sz w:val="28"/>
      <w:lang w:eastAsia="zh-CN"/>
    </w:rPr>
  </w:style>
  <w:style w:type="paragraph" w:styleId="a8">
    <w:name w:val="Body Text"/>
    <w:basedOn w:val="a"/>
    <w:uiPriority w:val="99"/>
    <w:semiHidden/>
    <w:unhideWhenUsed/>
    <w:rsid w:val="00EA6876"/>
    <w:pPr>
      <w:spacing w:after="120"/>
    </w:pPr>
  </w:style>
  <w:style w:type="paragraph" w:styleId="a9">
    <w:name w:val="List"/>
    <w:basedOn w:val="a8"/>
    <w:rsid w:val="008802A4"/>
    <w:rPr>
      <w:rFonts w:cs="Lohit Devanagari"/>
    </w:rPr>
  </w:style>
  <w:style w:type="paragraph" w:styleId="aa">
    <w:name w:val="caption"/>
    <w:basedOn w:val="a"/>
    <w:qFormat/>
    <w:rsid w:val="008802A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rsid w:val="008802A4"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EA735A"/>
    <w:pPr>
      <w:ind w:left="720"/>
      <w:contextualSpacing/>
    </w:pPr>
  </w:style>
  <w:style w:type="paragraph" w:styleId="ad">
    <w:name w:val="header"/>
    <w:basedOn w:val="a"/>
    <w:uiPriority w:val="99"/>
    <w:unhideWhenUsed/>
    <w:rsid w:val="004F7024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4F7024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813054"/>
    <w:pPr>
      <w:widowControl/>
      <w:ind w:firstLine="708"/>
      <w:jc w:val="both"/>
    </w:pPr>
    <w:rPr>
      <w:sz w:val="28"/>
    </w:rPr>
  </w:style>
  <w:style w:type="paragraph" w:styleId="af0">
    <w:name w:val="Balloon Text"/>
    <w:basedOn w:val="a"/>
    <w:uiPriority w:val="99"/>
    <w:semiHidden/>
    <w:unhideWhenUsed/>
    <w:qFormat/>
    <w:rsid w:val="00EA6876"/>
    <w:rPr>
      <w:rFonts w:ascii="Tahoma" w:hAnsi="Tahoma" w:cs="Tahoma"/>
      <w:sz w:val="16"/>
      <w:szCs w:val="16"/>
    </w:rPr>
  </w:style>
  <w:style w:type="paragraph" w:customStyle="1" w:styleId="30">
    <w:name w:val="Основной текст (3)"/>
    <w:basedOn w:val="a"/>
    <w:link w:val="3"/>
    <w:qFormat/>
    <w:rsid w:val="007B7DE9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shd w:val="clear" w:color="auto" w:fill="FFFFFF"/>
      <w:lang w:eastAsia="en-US"/>
    </w:rPr>
  </w:style>
  <w:style w:type="table" w:styleId="af1">
    <w:name w:val="Table Grid"/>
    <w:basedOn w:val="a1"/>
    <w:uiPriority w:val="59"/>
    <w:rsid w:val="009A4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74EBD"/>
    <w:pPr>
      <w:widowControl/>
      <w:spacing w:before="100" w:beforeAutospacing="1" w:after="119"/>
    </w:pPr>
    <w:rPr>
      <w:color w:val="000000"/>
      <w:sz w:val="24"/>
      <w:szCs w:val="24"/>
    </w:rPr>
  </w:style>
  <w:style w:type="paragraph" w:customStyle="1" w:styleId="ConsPlusTitle">
    <w:name w:val="ConsPlusTitle"/>
    <w:qFormat/>
    <w:rsid w:val="00A4282F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Standard">
    <w:name w:val="Standard"/>
    <w:qFormat/>
    <w:rsid w:val="00A4282F"/>
    <w:pPr>
      <w:spacing w:after="160" w:line="252" w:lineRule="auto"/>
    </w:pPr>
    <w:rPr>
      <w:rFonts w:ascii="Calibri" w:eastAsia="Segoe UI" w:hAnsi="Calibri" w:cs="Times New Roman"/>
      <w:color w:val="00000A"/>
      <w:sz w:val="22"/>
      <w:lang w:eastAsia="zh-CN"/>
    </w:rPr>
  </w:style>
  <w:style w:type="paragraph" w:styleId="af2">
    <w:name w:val="Normal (Web)"/>
    <w:basedOn w:val="a"/>
    <w:link w:val="af3"/>
    <w:rsid w:val="00A4282F"/>
    <w:pPr>
      <w:widowControl/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af3">
    <w:name w:val="Обычный (веб) Знак"/>
    <w:basedOn w:val="a0"/>
    <w:link w:val="af2"/>
    <w:rsid w:val="00A4282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Чернова</cp:lastModifiedBy>
  <cp:revision>10</cp:revision>
  <cp:lastPrinted>2023-11-21T06:58:00Z</cp:lastPrinted>
  <dcterms:created xsi:type="dcterms:W3CDTF">2023-12-27T09:36:00Z</dcterms:created>
  <dcterms:modified xsi:type="dcterms:W3CDTF">2024-07-05T10:26:00Z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