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8D" w:rsidRPr="00F3158D" w:rsidRDefault="00997226" w:rsidP="00F3158D">
      <w:pPr>
        <w:pStyle w:val="ConsPlusNormal"/>
        <w:ind w:left="4536"/>
        <w:jc w:val="center"/>
        <w:outlineLvl w:val="1"/>
      </w:pPr>
      <w:r w:rsidRPr="00F3158D">
        <w:t>Приложение</w:t>
      </w:r>
      <w:r w:rsidR="00F3158D">
        <w:t xml:space="preserve"> </w:t>
      </w:r>
      <w:r w:rsidR="00F3158D">
        <w:br/>
      </w:r>
      <w:r w:rsidRPr="00F3158D">
        <w:t>к государственной программе</w:t>
      </w:r>
      <w:r w:rsidR="00F3158D">
        <w:t xml:space="preserve"> </w:t>
      </w:r>
      <w:r w:rsidRPr="00F3158D">
        <w:t>Курской области</w:t>
      </w:r>
      <w:r w:rsidR="00F3158D">
        <w:t xml:space="preserve"> </w:t>
      </w:r>
      <w:r w:rsidRPr="00F3158D">
        <w:t>"Развитие экономики и внешних</w:t>
      </w:r>
      <w:r w:rsidR="00F3158D">
        <w:t xml:space="preserve"> </w:t>
      </w:r>
      <w:r w:rsidRPr="00F3158D">
        <w:t>связей Курской области"</w:t>
      </w:r>
      <w:r w:rsidR="00F3158D">
        <w:br/>
        <w:t>(</w:t>
      </w:r>
      <w:r w:rsidR="00F3158D" w:rsidRPr="00F3158D">
        <w:t xml:space="preserve">в редакции постановления Правительства Курской области </w:t>
      </w:r>
      <w:r w:rsidR="00F3158D">
        <w:br/>
      </w:r>
      <w:r w:rsidR="00F3158D" w:rsidRPr="00F3158D">
        <w:t>от 01.03.2024 № 167-пп)</w:t>
      </w:r>
    </w:p>
    <w:p w:rsidR="00F3158D" w:rsidRDefault="00F3158D" w:rsidP="00997226">
      <w:pPr>
        <w:pStyle w:val="ConsPlusNormal"/>
      </w:pPr>
    </w:p>
    <w:p w:rsidR="00F3158D" w:rsidRPr="00F3158D" w:rsidRDefault="00F3158D" w:rsidP="00997226">
      <w:pPr>
        <w:pStyle w:val="ConsPlusNormal"/>
      </w:pPr>
    </w:p>
    <w:p w:rsidR="00997226" w:rsidRPr="00F3158D" w:rsidRDefault="00997226" w:rsidP="00997226">
      <w:pPr>
        <w:pStyle w:val="ConsPlusTitle"/>
        <w:jc w:val="center"/>
      </w:pPr>
      <w:bookmarkStart w:id="0" w:name="P195"/>
      <w:bookmarkEnd w:id="0"/>
      <w:r w:rsidRPr="00F3158D">
        <w:t>ПРАВИЛА</w:t>
      </w:r>
    </w:p>
    <w:p w:rsidR="00997226" w:rsidRPr="00F3158D" w:rsidRDefault="00997226" w:rsidP="00997226">
      <w:pPr>
        <w:pStyle w:val="ConsPlusTitle"/>
        <w:jc w:val="center"/>
      </w:pPr>
      <w:r w:rsidRPr="00F3158D">
        <w:t xml:space="preserve">предоставления и распределения субсидий </w:t>
      </w:r>
      <w:proofErr w:type="gramStart"/>
      <w:r w:rsidRPr="00F3158D">
        <w:t>из</w:t>
      </w:r>
      <w:proofErr w:type="gramEnd"/>
      <w:r w:rsidRPr="00F3158D">
        <w:t xml:space="preserve"> областного</w:t>
      </w:r>
    </w:p>
    <w:p w:rsidR="00997226" w:rsidRPr="00F3158D" w:rsidRDefault="00997226" w:rsidP="00997226">
      <w:pPr>
        <w:pStyle w:val="ConsPlusTitle"/>
        <w:jc w:val="center"/>
      </w:pPr>
      <w:r w:rsidRPr="00F3158D">
        <w:t>бюджета бюджетам муниципальных образований Курской области</w:t>
      </w:r>
    </w:p>
    <w:p w:rsidR="00997226" w:rsidRPr="00F3158D" w:rsidRDefault="00997226" w:rsidP="00997226">
      <w:pPr>
        <w:pStyle w:val="ConsPlusTitle"/>
        <w:jc w:val="center"/>
      </w:pPr>
      <w:r w:rsidRPr="00F3158D">
        <w:t xml:space="preserve">и </w:t>
      </w:r>
      <w:proofErr w:type="spellStart"/>
      <w:r w:rsidRPr="00F3158D">
        <w:t>монопрофильных</w:t>
      </w:r>
      <w:proofErr w:type="spellEnd"/>
      <w:r w:rsidRPr="00F3158D">
        <w:t xml:space="preserve"> муниципальных образований Курской области</w:t>
      </w:r>
    </w:p>
    <w:p w:rsidR="00997226" w:rsidRPr="00F3158D" w:rsidRDefault="00997226" w:rsidP="00997226">
      <w:pPr>
        <w:pStyle w:val="ConsPlusTitle"/>
        <w:jc w:val="center"/>
      </w:pPr>
      <w:r w:rsidRPr="00F3158D">
        <w:t xml:space="preserve">в целях </w:t>
      </w:r>
      <w:proofErr w:type="spellStart"/>
      <w:r w:rsidRPr="00F3158D">
        <w:t>софинансирования</w:t>
      </w:r>
      <w:proofErr w:type="spellEnd"/>
      <w:r w:rsidRPr="00F3158D">
        <w:t xml:space="preserve"> расходных обязательств местных</w:t>
      </w:r>
    </w:p>
    <w:p w:rsidR="00997226" w:rsidRPr="00F3158D" w:rsidRDefault="00997226" w:rsidP="00997226">
      <w:pPr>
        <w:pStyle w:val="ConsPlusTitle"/>
        <w:jc w:val="center"/>
      </w:pPr>
      <w:r w:rsidRPr="00F3158D">
        <w:t>бюджетов по реализации мероприятий муниципальных программ</w:t>
      </w:r>
    </w:p>
    <w:p w:rsidR="00997226" w:rsidRPr="00F3158D" w:rsidRDefault="00997226" w:rsidP="00997226">
      <w:pPr>
        <w:pStyle w:val="ConsPlusTitle"/>
        <w:jc w:val="center"/>
      </w:pPr>
      <w:r w:rsidRPr="00F3158D">
        <w:t>по развитию малого и среднего предпринимательства</w:t>
      </w:r>
    </w:p>
    <w:p w:rsidR="00997226" w:rsidRPr="00F3158D" w:rsidRDefault="00997226" w:rsidP="00997226">
      <w:pPr>
        <w:pStyle w:val="ConsPlusNormal"/>
      </w:pPr>
    </w:p>
    <w:p w:rsidR="00997226" w:rsidRPr="00F3158D" w:rsidRDefault="00997226" w:rsidP="00997226">
      <w:pPr>
        <w:pStyle w:val="ConsPlusNormal"/>
        <w:ind w:firstLine="540"/>
        <w:jc w:val="both"/>
      </w:pPr>
      <w:r w:rsidRPr="00F3158D">
        <w:t xml:space="preserve">1. </w:t>
      </w:r>
      <w:proofErr w:type="gramStart"/>
      <w:r w:rsidRPr="00F3158D">
        <w:t xml:space="preserve">Настоящие Правила устанавливают порядок предоставления и распределения субсидий из областного бюджета бюджетам муниципальных районов и городских округов Курской области (далее - муниципальные образования) и </w:t>
      </w:r>
      <w:proofErr w:type="spellStart"/>
      <w:r w:rsidRPr="00F3158D">
        <w:t>монопрофильных</w:t>
      </w:r>
      <w:proofErr w:type="spellEnd"/>
      <w:r w:rsidRPr="00F3158D">
        <w:t xml:space="preserve"> муниципальных образований Курской области (далее - моногорода) в целях </w:t>
      </w:r>
      <w:proofErr w:type="spellStart"/>
      <w:r w:rsidRPr="00F3158D">
        <w:t>софинансирования</w:t>
      </w:r>
      <w:proofErr w:type="spellEnd"/>
      <w:r w:rsidRPr="00F3158D">
        <w:t xml:space="preserve"> расходных обязательств местных бюджетов по реализации мероприятий муниципальных программ (подпрограмм) по развитию малого и среднего предпринимательства (далее - субсидии) в рамках комплекса процессных мероприятий "Формирование среды, обеспечивающей благоприятные</w:t>
      </w:r>
      <w:proofErr w:type="gramEnd"/>
      <w:r w:rsidRPr="00F3158D">
        <w:t xml:space="preserve"> условия для развития малого и среднего предпринимательства" государственной программы Курской области "Развитие экономики и внешних связей Курской области".</w:t>
      </w:r>
    </w:p>
    <w:p w:rsidR="00997226" w:rsidRPr="00F3158D" w:rsidRDefault="00997226" w:rsidP="00997226">
      <w:pPr>
        <w:pStyle w:val="ConsPlusNormal"/>
        <w:spacing w:before="280"/>
        <w:ind w:firstLine="540"/>
        <w:jc w:val="both"/>
      </w:pPr>
      <w:r w:rsidRPr="00F3158D">
        <w:t>2. В рамках настоящих Правил предусматривается предоставление следующих видов финансовой поддержки:</w:t>
      </w:r>
    </w:p>
    <w:p w:rsidR="00997226" w:rsidRPr="00F3158D" w:rsidRDefault="00997226" w:rsidP="00997226">
      <w:pPr>
        <w:pStyle w:val="ConsPlusNormal"/>
        <w:spacing w:before="280"/>
        <w:ind w:firstLine="540"/>
        <w:jc w:val="both"/>
      </w:pPr>
      <w:r w:rsidRPr="00F3158D">
        <w:t xml:space="preserve">1) предоставление субсидий бюджетам муниципальных образований в целях </w:t>
      </w:r>
      <w:proofErr w:type="spellStart"/>
      <w:r w:rsidRPr="00F3158D">
        <w:t>софинансирования</w:t>
      </w:r>
      <w:proofErr w:type="spellEnd"/>
      <w:r w:rsidRPr="00F3158D">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997226" w:rsidRPr="00F3158D" w:rsidRDefault="00997226" w:rsidP="00997226">
      <w:pPr>
        <w:pStyle w:val="ConsPlusNormal"/>
        <w:spacing w:before="280"/>
        <w:ind w:firstLine="540"/>
        <w:jc w:val="both"/>
      </w:pPr>
      <w:bookmarkStart w:id="1" w:name="P206"/>
      <w:bookmarkEnd w:id="1"/>
      <w:r w:rsidRPr="00F3158D">
        <w:t xml:space="preserve">2) предоставление субсидий бюджетам </w:t>
      </w:r>
      <w:proofErr w:type="spellStart"/>
      <w:r w:rsidRPr="00F3158D">
        <w:t>монопрофильных</w:t>
      </w:r>
      <w:proofErr w:type="spellEnd"/>
      <w:r w:rsidRPr="00F3158D">
        <w:t xml:space="preserve"> муниципальных образований в целях </w:t>
      </w:r>
      <w:proofErr w:type="spellStart"/>
      <w:r w:rsidRPr="00F3158D">
        <w:t>софинансирования</w:t>
      </w:r>
      <w:proofErr w:type="spellEnd"/>
      <w:r w:rsidRPr="00F3158D">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997226" w:rsidRPr="00F3158D" w:rsidRDefault="00997226" w:rsidP="00997226">
      <w:pPr>
        <w:pStyle w:val="ConsPlusNormal"/>
        <w:spacing w:before="280"/>
        <w:ind w:firstLine="540"/>
        <w:jc w:val="both"/>
      </w:pPr>
      <w:bookmarkStart w:id="2" w:name="P207"/>
      <w:bookmarkEnd w:id="2"/>
      <w:r w:rsidRPr="00F3158D">
        <w:lastRenderedPageBreak/>
        <w:t xml:space="preserve">3. Субсидии предоставляются Министерством промышленности, торговли и предпринимательства Курской области (далее - главный распорядитель средств областного бюджета) в целях </w:t>
      </w:r>
      <w:proofErr w:type="spellStart"/>
      <w:r w:rsidRPr="00F3158D">
        <w:t>софинансирования</w:t>
      </w:r>
      <w:proofErr w:type="spellEnd"/>
      <w:r w:rsidRPr="00F3158D">
        <w:t xml:space="preserve"> расходов местных бюджетов на реализацию мероприятий муниципальных программ (подпрограмм) по развитию малого и среднего предпринимательства по предоставлению субсидий субъектам малого и среднего предпринимательства.</w:t>
      </w:r>
    </w:p>
    <w:p w:rsidR="00997226" w:rsidRPr="00F3158D" w:rsidRDefault="00997226" w:rsidP="00997226">
      <w:pPr>
        <w:pStyle w:val="ConsPlusNormal"/>
        <w:spacing w:before="280"/>
        <w:ind w:firstLine="540"/>
        <w:jc w:val="both"/>
      </w:pPr>
      <w:r w:rsidRPr="00F3158D">
        <w:t xml:space="preserve">4. Финансовая поддержка, указанная в подпункте 2 пункта 2 настоящих Правил, предоставляется моногородам, включенным в перечень </w:t>
      </w:r>
      <w:proofErr w:type="spellStart"/>
      <w:r w:rsidRPr="00F3158D">
        <w:t>монопрофильных</w:t>
      </w:r>
      <w:proofErr w:type="spellEnd"/>
      <w:r w:rsidRPr="00F3158D">
        <w:t xml:space="preserve"> муниципальных образований Российской Федерации (моногородов), утверждаемый Правительством Российской Федерации.</w:t>
      </w:r>
    </w:p>
    <w:p w:rsidR="00997226" w:rsidRPr="00F3158D" w:rsidRDefault="00997226" w:rsidP="00997226">
      <w:pPr>
        <w:pStyle w:val="ConsPlusNormal"/>
        <w:spacing w:before="280"/>
        <w:ind w:firstLine="540"/>
        <w:jc w:val="both"/>
      </w:pPr>
      <w:bookmarkStart w:id="3" w:name="P209"/>
      <w:bookmarkEnd w:id="3"/>
      <w:r w:rsidRPr="00F3158D">
        <w:t xml:space="preserve">5. </w:t>
      </w:r>
      <w:proofErr w:type="gramStart"/>
      <w:r w:rsidRPr="00F3158D">
        <w:t xml:space="preserve">В случае привлечения средств федерального бюджета в соответствии с Постановлением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(далее - постановление Правительства Российской Федерации от 15.04.2014 № 316) на </w:t>
      </w:r>
      <w:proofErr w:type="spellStart"/>
      <w:r w:rsidRPr="00F3158D">
        <w:t>софинансирование</w:t>
      </w:r>
      <w:proofErr w:type="spellEnd"/>
      <w:r w:rsidRPr="00F3158D">
        <w:t xml:space="preserve"> расходов местных бюджетов на реализацию мероприятий муниципальных программ (подпрограмм) развития малого и среднего предпринимательства, в том числе </w:t>
      </w:r>
      <w:proofErr w:type="spellStart"/>
      <w:r w:rsidRPr="00F3158D">
        <w:t>монопрофильных</w:t>
      </w:r>
      <w:proofErr w:type="spellEnd"/>
      <w:r w:rsidRPr="00F3158D">
        <w:t xml:space="preserve"> муниципальных образований</w:t>
      </w:r>
      <w:proofErr w:type="gramEnd"/>
      <w:r w:rsidRPr="00F3158D">
        <w:t>, субсидии бюджетам муниципальных образований и моногородов предоставляются по направлениям, предусмотренным указанным постановлением.</w:t>
      </w:r>
    </w:p>
    <w:p w:rsidR="00997226" w:rsidRPr="00F3158D" w:rsidRDefault="00997226" w:rsidP="00997226">
      <w:pPr>
        <w:pStyle w:val="ConsPlusNormal"/>
        <w:spacing w:before="280"/>
        <w:ind w:firstLine="540"/>
        <w:jc w:val="both"/>
      </w:pPr>
      <w:r w:rsidRPr="00F3158D">
        <w:t>Предоставление субсидий бюджетам муниципальных образований и моногородов осуществляется в соответствии с настоящими Правилами с учетом требований, установленных Постановлением Правительства Российской Федерации от 15.04.2014 № 316, и нормативными правовыми актами Министерства экономического развития Российской Федерации.</w:t>
      </w:r>
    </w:p>
    <w:p w:rsidR="00997226" w:rsidRPr="00F3158D" w:rsidRDefault="00997226" w:rsidP="00997226">
      <w:pPr>
        <w:pStyle w:val="ConsPlusNormal"/>
        <w:spacing w:before="280"/>
        <w:ind w:firstLine="540"/>
        <w:jc w:val="both"/>
      </w:pPr>
      <w:r w:rsidRPr="00F3158D">
        <w:t>В случае предоставления субсидий бюджетам муниципальных образований и моногородам с привлечением средств федерального бюджета в соответствии с Постановлением Правительства Российской Федерации от 15.04.2014 № 316 результаты использования субсидии устанавливаются указанным постановлением.</w:t>
      </w:r>
    </w:p>
    <w:p w:rsidR="00997226" w:rsidRPr="00F3158D" w:rsidRDefault="00997226" w:rsidP="00997226">
      <w:pPr>
        <w:pStyle w:val="ConsPlusNormal"/>
        <w:spacing w:before="280"/>
        <w:ind w:firstLine="540"/>
        <w:jc w:val="both"/>
      </w:pPr>
      <w:bookmarkStart w:id="4" w:name="P212"/>
      <w:bookmarkEnd w:id="4"/>
      <w:r w:rsidRPr="00F3158D">
        <w:t xml:space="preserve">6. Субсидии предоставляются на </w:t>
      </w:r>
      <w:proofErr w:type="spellStart"/>
      <w:r w:rsidRPr="00F3158D">
        <w:t>софинансирование</w:t>
      </w:r>
      <w:proofErr w:type="spellEnd"/>
      <w:r w:rsidRPr="00F3158D">
        <w:t xml:space="preserve"> мероприятий, указанных в пункте 3 настоящих Правил, при соблюдении муниципальными образованиями следующих условий:</w:t>
      </w:r>
    </w:p>
    <w:p w:rsidR="00997226" w:rsidRPr="00F3158D" w:rsidRDefault="00997226" w:rsidP="00997226">
      <w:pPr>
        <w:pStyle w:val="ConsPlusNormal"/>
        <w:spacing w:before="280"/>
        <w:ind w:firstLine="540"/>
        <w:jc w:val="both"/>
      </w:pPr>
      <w:r w:rsidRPr="00F3158D">
        <w:t xml:space="preserve">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w:t>
      </w:r>
      <w:proofErr w:type="spellStart"/>
      <w:r w:rsidRPr="00F3158D">
        <w:t>софинансирование</w:t>
      </w:r>
      <w:proofErr w:type="spellEnd"/>
      <w:r w:rsidRPr="00F3158D">
        <w:t xml:space="preserve"> которых осуществляется предоставление субсидий;</w:t>
      </w:r>
    </w:p>
    <w:p w:rsidR="00997226" w:rsidRPr="00F3158D" w:rsidRDefault="00997226" w:rsidP="00997226">
      <w:pPr>
        <w:pStyle w:val="ConsPlusNormal"/>
        <w:spacing w:before="280"/>
        <w:ind w:firstLine="540"/>
        <w:jc w:val="both"/>
      </w:pPr>
      <w:proofErr w:type="gramStart"/>
      <w:r w:rsidRPr="00F3158D">
        <w:lastRenderedPageBreak/>
        <w:t>2) возврат муниципальными образованиями Курской области средств в областной бюджет в соответствии с пунктами 16, 19 и 19.1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w:t>
      </w:r>
      <w:proofErr w:type="gramEnd"/>
      <w:r w:rsidRPr="00F3158D">
        <w:t xml:space="preserve"> субсидий);</w:t>
      </w:r>
    </w:p>
    <w:p w:rsidR="00997226" w:rsidRPr="00F3158D" w:rsidRDefault="00997226" w:rsidP="00997226">
      <w:pPr>
        <w:pStyle w:val="ConsPlusNormal"/>
        <w:spacing w:before="280"/>
        <w:ind w:firstLine="540"/>
        <w:jc w:val="both"/>
      </w:pPr>
      <w:r w:rsidRPr="00F3158D">
        <w:t>3) заключение соглашения о предоставлении субсидии из областного бюджета местному бюджету.</w:t>
      </w:r>
    </w:p>
    <w:p w:rsidR="00997226" w:rsidRPr="00F3158D" w:rsidRDefault="00997226" w:rsidP="00997226">
      <w:pPr>
        <w:pStyle w:val="ConsPlusNormal"/>
        <w:spacing w:before="280"/>
        <w:ind w:firstLine="540"/>
        <w:jc w:val="both"/>
      </w:pPr>
      <w:bookmarkStart w:id="5" w:name="P216"/>
      <w:bookmarkEnd w:id="5"/>
      <w:r w:rsidRPr="00F3158D">
        <w:t>7. Критериями отбора муниципальных образований для предоставления субсидий являются:</w:t>
      </w:r>
    </w:p>
    <w:p w:rsidR="00997226" w:rsidRPr="00F3158D" w:rsidRDefault="00997226" w:rsidP="00997226">
      <w:pPr>
        <w:pStyle w:val="ConsPlusNormal"/>
        <w:spacing w:before="280"/>
        <w:ind w:firstLine="540"/>
        <w:jc w:val="both"/>
      </w:pPr>
      <w:r w:rsidRPr="00F3158D">
        <w:t>а) включение муниципального образования в перечень моногородов в соответствии с федеральным законодательством;</w:t>
      </w:r>
    </w:p>
    <w:p w:rsidR="00997226" w:rsidRPr="00F3158D" w:rsidRDefault="00997226" w:rsidP="00997226">
      <w:pPr>
        <w:pStyle w:val="ConsPlusNormal"/>
        <w:spacing w:before="280"/>
        <w:ind w:firstLine="540"/>
        <w:jc w:val="both"/>
      </w:pPr>
      <w:r w:rsidRPr="00F3158D">
        <w:t>б) соответствие мероприятий, указанных в заявке муниципального образования на получение субсидии, направлениям, указанным в пунктах 3, 5 настоящих Правил;</w:t>
      </w:r>
    </w:p>
    <w:p w:rsidR="00997226" w:rsidRPr="00F3158D" w:rsidRDefault="00997226" w:rsidP="00997226">
      <w:pPr>
        <w:pStyle w:val="ConsPlusNormal"/>
        <w:spacing w:before="280"/>
        <w:ind w:firstLine="540"/>
        <w:jc w:val="both"/>
      </w:pPr>
      <w:r w:rsidRPr="00F3158D">
        <w:t>в) наличие заявки муниципального образования на получение субсидии по направлениям, указанным в пунктах 3, 5 настоящих Правил, по форме и в сроки, утверждаемые главным распорядителем средств областного бюджета.</w:t>
      </w:r>
    </w:p>
    <w:p w:rsidR="00997226" w:rsidRPr="00F3158D" w:rsidRDefault="00997226" w:rsidP="00997226">
      <w:pPr>
        <w:pStyle w:val="ConsPlusNormal"/>
        <w:spacing w:before="280"/>
        <w:ind w:firstLine="540"/>
        <w:jc w:val="both"/>
      </w:pPr>
      <w:r w:rsidRPr="00F3158D">
        <w:t>8. Отбор муниципальных образований осуществляется главным распорядителем средств областного бюджета в соответствии с критериями и условиями, установленными пунктами 6 и 7 настоящих Правил.</w:t>
      </w:r>
    </w:p>
    <w:p w:rsidR="00997226" w:rsidRPr="00F3158D" w:rsidRDefault="00997226" w:rsidP="00997226">
      <w:pPr>
        <w:pStyle w:val="ConsPlusNormal"/>
        <w:spacing w:before="280"/>
        <w:ind w:firstLine="540"/>
        <w:jc w:val="both"/>
      </w:pPr>
      <w:r w:rsidRPr="00F3158D">
        <w:t>9. Объем субсидии бюджетам муниципальных образований определяется по формуле:</w:t>
      </w:r>
    </w:p>
    <w:p w:rsidR="00997226" w:rsidRPr="00F3158D" w:rsidRDefault="00997226" w:rsidP="00997226">
      <w:pPr>
        <w:pStyle w:val="ConsPlusNormal"/>
        <w:ind w:firstLine="540"/>
        <w:jc w:val="both"/>
      </w:pPr>
    </w:p>
    <w:p w:rsidR="00997226" w:rsidRPr="00F3158D" w:rsidRDefault="00997226" w:rsidP="00997226">
      <w:pPr>
        <w:pStyle w:val="ConsPlusNormal"/>
        <w:jc w:val="center"/>
      </w:pPr>
      <w:proofErr w:type="spellStart"/>
      <w:r w:rsidRPr="00F3158D">
        <w:t>Si</w:t>
      </w:r>
      <w:proofErr w:type="spellEnd"/>
      <w:r w:rsidRPr="00F3158D">
        <w:t xml:space="preserve"> = </w:t>
      </w:r>
      <w:proofErr w:type="spellStart"/>
      <w:proofErr w:type="gramStart"/>
      <w:r w:rsidRPr="00F3158D">
        <w:t>G</w:t>
      </w:r>
      <w:proofErr w:type="gramEnd"/>
      <w:r w:rsidRPr="00F3158D">
        <w:rPr>
          <w:vertAlign w:val="subscript"/>
        </w:rPr>
        <w:t>МО</w:t>
      </w:r>
      <w:r w:rsidRPr="00F3158D">
        <w:t>i</w:t>
      </w:r>
      <w:proofErr w:type="spellEnd"/>
      <w:r w:rsidRPr="00F3158D">
        <w:t xml:space="preserve"> </w:t>
      </w:r>
      <w:proofErr w:type="spellStart"/>
      <w:r w:rsidRPr="00F3158D">
        <w:t>x</w:t>
      </w:r>
      <w:proofErr w:type="spellEnd"/>
      <w:r w:rsidRPr="00F3158D">
        <w:t xml:space="preserve"> </w:t>
      </w:r>
      <w:proofErr w:type="spellStart"/>
      <w:r w:rsidRPr="00F3158D">
        <w:t>Уi</w:t>
      </w:r>
      <w:proofErr w:type="spellEnd"/>
      <w:r w:rsidRPr="00F3158D">
        <w:t>,</w:t>
      </w:r>
    </w:p>
    <w:p w:rsidR="00997226" w:rsidRPr="00F3158D" w:rsidRDefault="00997226" w:rsidP="00997226">
      <w:pPr>
        <w:pStyle w:val="ConsPlusNormal"/>
        <w:jc w:val="center"/>
      </w:pPr>
    </w:p>
    <w:p w:rsidR="00997226" w:rsidRPr="00F3158D" w:rsidRDefault="00997226" w:rsidP="00997226">
      <w:pPr>
        <w:pStyle w:val="ConsPlusNormal"/>
        <w:ind w:firstLine="540"/>
        <w:jc w:val="both"/>
      </w:pPr>
      <w:r w:rsidRPr="00F3158D">
        <w:t>где:</w:t>
      </w:r>
    </w:p>
    <w:p w:rsidR="00997226" w:rsidRPr="00F3158D" w:rsidRDefault="00997226" w:rsidP="00997226">
      <w:pPr>
        <w:pStyle w:val="ConsPlusNormal"/>
        <w:spacing w:before="280"/>
        <w:ind w:firstLine="540"/>
        <w:jc w:val="both"/>
      </w:pPr>
      <w:proofErr w:type="spellStart"/>
      <w:r w:rsidRPr="00F3158D">
        <w:t>Si</w:t>
      </w:r>
      <w:proofErr w:type="spellEnd"/>
      <w:r w:rsidRPr="00F3158D">
        <w:t xml:space="preserve"> - объем субсидии бюджету i-го муниципального образования;</w:t>
      </w:r>
    </w:p>
    <w:p w:rsidR="00997226" w:rsidRPr="00F3158D" w:rsidRDefault="00997226" w:rsidP="00997226">
      <w:pPr>
        <w:pStyle w:val="ConsPlusNormal"/>
        <w:spacing w:before="280"/>
        <w:ind w:firstLine="540"/>
        <w:jc w:val="both"/>
      </w:pPr>
      <w:proofErr w:type="spellStart"/>
      <w:proofErr w:type="gramStart"/>
      <w:r w:rsidRPr="00F3158D">
        <w:t>G</w:t>
      </w:r>
      <w:proofErr w:type="gramEnd"/>
      <w:r w:rsidRPr="00F3158D">
        <w:rPr>
          <w:vertAlign w:val="subscript"/>
        </w:rPr>
        <w:t>МО</w:t>
      </w:r>
      <w:r w:rsidRPr="00F3158D">
        <w:t>i</w:t>
      </w:r>
      <w:proofErr w:type="spellEnd"/>
      <w:r w:rsidRPr="00F3158D">
        <w:t xml:space="preserve"> - расходные обязательства i-го муниципального образования, представленные органом местного самоуправления на </w:t>
      </w:r>
      <w:proofErr w:type="spellStart"/>
      <w:r w:rsidRPr="00F3158D">
        <w:t>софинансирование</w:t>
      </w:r>
      <w:proofErr w:type="spellEnd"/>
      <w:r w:rsidRPr="00F3158D">
        <w:t xml:space="preserve"> мероприятий муниципальной программы (подпрограммы);</w:t>
      </w:r>
    </w:p>
    <w:p w:rsidR="00997226" w:rsidRPr="00F3158D" w:rsidRDefault="00997226" w:rsidP="00997226">
      <w:pPr>
        <w:pStyle w:val="ConsPlusNormal"/>
        <w:spacing w:before="280"/>
        <w:ind w:firstLine="540"/>
        <w:jc w:val="both"/>
      </w:pPr>
      <w:proofErr w:type="spellStart"/>
      <w:r w:rsidRPr="00F3158D">
        <w:t>У</w:t>
      </w:r>
      <w:proofErr w:type="gramStart"/>
      <w:r w:rsidRPr="00F3158D">
        <w:t>i</w:t>
      </w:r>
      <w:proofErr w:type="spellEnd"/>
      <w:proofErr w:type="gramEnd"/>
      <w:r w:rsidRPr="00F3158D">
        <w:t xml:space="preserve"> - уровень </w:t>
      </w:r>
      <w:proofErr w:type="spellStart"/>
      <w:r w:rsidRPr="00F3158D">
        <w:t>софинансирования</w:t>
      </w:r>
      <w:proofErr w:type="spellEnd"/>
      <w:r w:rsidRPr="00F3158D">
        <w:t xml:space="preserve"> расходного обязательства i-го </w:t>
      </w:r>
      <w:r w:rsidRPr="00F3158D">
        <w:lastRenderedPageBreak/>
        <w:t>муниципального образования за счет субсидии.</w:t>
      </w:r>
    </w:p>
    <w:p w:rsidR="00997226" w:rsidRPr="00F3158D" w:rsidRDefault="00997226" w:rsidP="00997226">
      <w:pPr>
        <w:pStyle w:val="ConsPlusNormal"/>
        <w:spacing w:before="280"/>
        <w:ind w:firstLine="540"/>
        <w:jc w:val="both"/>
      </w:pPr>
      <w:r w:rsidRPr="00F3158D">
        <w:t xml:space="preserve">10. Размер уровня </w:t>
      </w:r>
      <w:proofErr w:type="spellStart"/>
      <w:r w:rsidRPr="00F3158D">
        <w:t>софинансирования</w:t>
      </w:r>
      <w:proofErr w:type="spellEnd"/>
      <w:r w:rsidRPr="00F3158D">
        <w:t xml:space="preserve"> расходного обязательства муниципального образования за счет субсидий определяется по формуле:</w:t>
      </w:r>
    </w:p>
    <w:p w:rsidR="00997226" w:rsidRPr="00F3158D" w:rsidRDefault="00997226" w:rsidP="00997226">
      <w:pPr>
        <w:pStyle w:val="ConsPlusNormal"/>
      </w:pPr>
    </w:p>
    <w:p w:rsidR="00997226" w:rsidRPr="00F3158D" w:rsidRDefault="00997226" w:rsidP="00997226">
      <w:pPr>
        <w:pStyle w:val="ConsPlusNormal"/>
        <w:jc w:val="center"/>
      </w:pPr>
      <w:proofErr w:type="spellStart"/>
      <w:r w:rsidRPr="00F3158D">
        <w:t>Уi</w:t>
      </w:r>
      <w:proofErr w:type="spellEnd"/>
      <w:r w:rsidRPr="00F3158D">
        <w:t xml:space="preserve"> = </w:t>
      </w:r>
      <w:proofErr w:type="spellStart"/>
      <w:r w:rsidRPr="00F3158D">
        <w:t>У</w:t>
      </w:r>
      <w:proofErr w:type="gramStart"/>
      <w:r w:rsidRPr="00F3158D">
        <w:t>m</w:t>
      </w:r>
      <w:proofErr w:type="spellEnd"/>
      <w:proofErr w:type="gramEnd"/>
      <w:r w:rsidRPr="00F3158D">
        <w:t xml:space="preserve"> / </w:t>
      </w:r>
      <w:proofErr w:type="spellStart"/>
      <w:r w:rsidRPr="00F3158D">
        <w:t>РБОi</w:t>
      </w:r>
      <w:proofErr w:type="spellEnd"/>
      <w:r w:rsidRPr="00F3158D">
        <w:t>,</w:t>
      </w:r>
    </w:p>
    <w:p w:rsidR="00997226" w:rsidRPr="00F3158D" w:rsidRDefault="00997226" w:rsidP="00997226">
      <w:pPr>
        <w:pStyle w:val="ConsPlusNormal"/>
        <w:ind w:firstLine="540"/>
        <w:jc w:val="both"/>
      </w:pPr>
    </w:p>
    <w:p w:rsidR="00997226" w:rsidRPr="00F3158D" w:rsidRDefault="00997226" w:rsidP="00997226">
      <w:pPr>
        <w:pStyle w:val="ConsPlusNormal"/>
        <w:ind w:firstLine="540"/>
        <w:jc w:val="both"/>
      </w:pPr>
      <w:r w:rsidRPr="00F3158D">
        <w:t>где:</w:t>
      </w:r>
    </w:p>
    <w:p w:rsidR="00997226" w:rsidRPr="00F3158D" w:rsidRDefault="00997226" w:rsidP="00997226">
      <w:pPr>
        <w:pStyle w:val="ConsPlusNormal"/>
        <w:spacing w:before="280"/>
        <w:ind w:firstLine="540"/>
        <w:jc w:val="both"/>
      </w:pPr>
      <w:proofErr w:type="spellStart"/>
      <w:r w:rsidRPr="00F3158D">
        <w:t>У</w:t>
      </w:r>
      <w:proofErr w:type="gramStart"/>
      <w:r w:rsidRPr="00F3158D">
        <w:t>i</w:t>
      </w:r>
      <w:proofErr w:type="spellEnd"/>
      <w:proofErr w:type="gramEnd"/>
      <w:r w:rsidRPr="00F3158D">
        <w:t xml:space="preserve"> - уровень </w:t>
      </w:r>
      <w:proofErr w:type="spellStart"/>
      <w:r w:rsidRPr="00F3158D">
        <w:t>софинансирования</w:t>
      </w:r>
      <w:proofErr w:type="spellEnd"/>
      <w:r w:rsidRPr="00F3158D">
        <w:t xml:space="preserve"> расходного обязательства i-го муниципального образования за счет субсидии;</w:t>
      </w:r>
    </w:p>
    <w:p w:rsidR="00997226" w:rsidRPr="00F3158D" w:rsidRDefault="00997226" w:rsidP="00997226">
      <w:pPr>
        <w:pStyle w:val="ConsPlusNormal"/>
        <w:spacing w:before="280"/>
        <w:ind w:firstLine="540"/>
        <w:jc w:val="both"/>
      </w:pPr>
      <w:proofErr w:type="spellStart"/>
      <w:r w:rsidRPr="00F3158D">
        <w:t>У</w:t>
      </w:r>
      <w:proofErr w:type="gramStart"/>
      <w:r w:rsidRPr="00F3158D">
        <w:t>m</w:t>
      </w:r>
      <w:proofErr w:type="spellEnd"/>
      <w:proofErr w:type="gramEnd"/>
      <w:r w:rsidRPr="00F3158D">
        <w:t xml:space="preserve"> - средний уровень </w:t>
      </w:r>
      <w:proofErr w:type="spellStart"/>
      <w:r w:rsidRPr="00F3158D">
        <w:t>софинансирования</w:t>
      </w:r>
      <w:proofErr w:type="spellEnd"/>
      <w:r w:rsidRPr="00F3158D">
        <w:t xml:space="preserve"> расходного обязательства муниципального образования за счет субсидий;</w:t>
      </w:r>
    </w:p>
    <w:p w:rsidR="00997226" w:rsidRPr="00F3158D" w:rsidRDefault="00997226" w:rsidP="00997226">
      <w:pPr>
        <w:pStyle w:val="ConsPlusNormal"/>
        <w:spacing w:before="280"/>
        <w:ind w:firstLine="540"/>
        <w:jc w:val="both"/>
      </w:pPr>
      <w:proofErr w:type="spellStart"/>
      <w:r w:rsidRPr="00F3158D">
        <w:t>РБО</w:t>
      </w:r>
      <w:proofErr w:type="gramStart"/>
      <w:r w:rsidRPr="00F3158D">
        <w:t>i</w:t>
      </w:r>
      <w:proofErr w:type="spellEnd"/>
      <w:proofErr w:type="gramEnd"/>
      <w:r w:rsidRPr="00F3158D">
        <w:t xml:space="preserve"> - уровень расчетной бюджетной обеспеченности i-го муниципального образования на очередной финансовый год.</w:t>
      </w:r>
    </w:p>
    <w:p w:rsidR="00997226" w:rsidRPr="00F3158D" w:rsidRDefault="00997226" w:rsidP="00997226">
      <w:pPr>
        <w:pStyle w:val="ConsPlusNormal"/>
        <w:spacing w:before="280"/>
        <w:ind w:firstLine="540"/>
        <w:jc w:val="both"/>
      </w:pPr>
      <w:r w:rsidRPr="00F3158D">
        <w:t xml:space="preserve">11. Средний уровень </w:t>
      </w:r>
      <w:proofErr w:type="spellStart"/>
      <w:r w:rsidRPr="00F3158D">
        <w:t>софинансирования</w:t>
      </w:r>
      <w:proofErr w:type="spellEnd"/>
      <w:r w:rsidRPr="00F3158D">
        <w:t xml:space="preserve"> расходного обязательства муниципального образования за счет субсидий определяется по формуле:</w:t>
      </w:r>
    </w:p>
    <w:p w:rsidR="00997226" w:rsidRPr="00F3158D" w:rsidRDefault="00997226" w:rsidP="00997226">
      <w:pPr>
        <w:pStyle w:val="ConsPlusNormal"/>
        <w:ind w:firstLine="540"/>
        <w:jc w:val="both"/>
      </w:pPr>
    </w:p>
    <w:p w:rsidR="00997226" w:rsidRPr="00F3158D" w:rsidRDefault="00997226" w:rsidP="00997226">
      <w:pPr>
        <w:pStyle w:val="ConsPlusNormal"/>
        <w:jc w:val="center"/>
      </w:pPr>
      <w:proofErr w:type="spellStart"/>
      <w:r w:rsidRPr="00F3158D">
        <w:t>У</w:t>
      </w:r>
      <w:proofErr w:type="gramStart"/>
      <w:r w:rsidRPr="00F3158D">
        <w:t>m</w:t>
      </w:r>
      <w:proofErr w:type="spellEnd"/>
      <w:proofErr w:type="gramEnd"/>
      <w:r w:rsidRPr="00F3158D">
        <w:t xml:space="preserve"> = G</w:t>
      </w:r>
      <w:r w:rsidRPr="00F3158D">
        <w:rPr>
          <w:vertAlign w:val="subscript"/>
        </w:rPr>
        <w:t>ОБ</w:t>
      </w:r>
      <w:r w:rsidRPr="00F3158D">
        <w:t xml:space="preserve"> / G</w:t>
      </w:r>
      <w:r w:rsidRPr="00F3158D">
        <w:rPr>
          <w:vertAlign w:val="subscript"/>
        </w:rPr>
        <w:t>МО</w:t>
      </w:r>
      <w:r w:rsidRPr="00F3158D">
        <w:t>,</w:t>
      </w:r>
    </w:p>
    <w:p w:rsidR="00997226" w:rsidRPr="00F3158D" w:rsidRDefault="00997226" w:rsidP="00997226">
      <w:pPr>
        <w:pStyle w:val="ConsPlusNormal"/>
        <w:jc w:val="center"/>
      </w:pPr>
    </w:p>
    <w:p w:rsidR="00997226" w:rsidRPr="00F3158D" w:rsidRDefault="00997226" w:rsidP="00997226">
      <w:pPr>
        <w:pStyle w:val="ConsPlusNormal"/>
        <w:ind w:firstLine="540"/>
        <w:jc w:val="both"/>
      </w:pPr>
      <w:r w:rsidRPr="00F3158D">
        <w:t>где:</w:t>
      </w:r>
    </w:p>
    <w:p w:rsidR="00997226" w:rsidRPr="00F3158D" w:rsidRDefault="00997226" w:rsidP="00997226">
      <w:pPr>
        <w:pStyle w:val="ConsPlusNormal"/>
        <w:spacing w:before="280"/>
        <w:ind w:firstLine="540"/>
        <w:jc w:val="both"/>
      </w:pPr>
      <w:proofErr w:type="gramStart"/>
      <w:r w:rsidRPr="00F3158D">
        <w:t>G</w:t>
      </w:r>
      <w:proofErr w:type="gramEnd"/>
      <w:r w:rsidRPr="00F3158D">
        <w:rPr>
          <w:vertAlign w:val="subscript"/>
        </w:rPr>
        <w:t>ОБ</w:t>
      </w:r>
      <w:r w:rsidRPr="00F3158D">
        <w:t xml:space="preserve"> - бюджетные ассигнования, предусмотренные на </w:t>
      </w:r>
      <w:proofErr w:type="spellStart"/>
      <w:r w:rsidRPr="00F3158D">
        <w:t>софинансирование</w:t>
      </w:r>
      <w:proofErr w:type="spellEnd"/>
      <w:r w:rsidRPr="00F3158D">
        <w:t xml:space="preserve"> муниципальных программ, определенные законом Курской области об областном бюджете на соответствующий финансовый год и на плановый период;</w:t>
      </w:r>
    </w:p>
    <w:p w:rsidR="00997226" w:rsidRPr="00F3158D" w:rsidRDefault="00997226" w:rsidP="00997226">
      <w:pPr>
        <w:pStyle w:val="ConsPlusNormal"/>
        <w:spacing w:before="280"/>
        <w:ind w:firstLine="540"/>
        <w:jc w:val="both"/>
      </w:pPr>
      <w:proofErr w:type="gramStart"/>
      <w:r w:rsidRPr="00F3158D">
        <w:t>G</w:t>
      </w:r>
      <w:proofErr w:type="gramEnd"/>
      <w:r w:rsidRPr="00F3158D">
        <w:rPr>
          <w:vertAlign w:val="subscript"/>
        </w:rPr>
        <w:t>МО</w:t>
      </w:r>
      <w:r w:rsidRPr="00F3158D">
        <w:t xml:space="preserve"> - сумма расходных обязательств, представленных органами местного самоуправления Курской области на </w:t>
      </w:r>
      <w:proofErr w:type="spellStart"/>
      <w:r w:rsidRPr="00F3158D">
        <w:t>софинансирование</w:t>
      </w:r>
      <w:proofErr w:type="spellEnd"/>
      <w:r w:rsidRPr="00F3158D">
        <w:t xml:space="preserve"> мероприятий муниципальных программ.</w:t>
      </w:r>
    </w:p>
    <w:p w:rsidR="00997226" w:rsidRPr="00F3158D" w:rsidRDefault="00997226" w:rsidP="00997226">
      <w:pPr>
        <w:pStyle w:val="ConsPlusNormal"/>
        <w:spacing w:before="280"/>
        <w:ind w:firstLine="540"/>
        <w:jc w:val="both"/>
      </w:pPr>
      <w:bookmarkStart w:id="6" w:name="P244"/>
      <w:bookmarkEnd w:id="6"/>
      <w:r w:rsidRPr="00F3158D">
        <w:t xml:space="preserve">12. В случае, если уровень </w:t>
      </w:r>
      <w:proofErr w:type="spellStart"/>
      <w:r w:rsidRPr="00F3158D">
        <w:t>софинансирования</w:t>
      </w:r>
      <w:proofErr w:type="spellEnd"/>
      <w:r w:rsidRPr="00F3158D">
        <w:t xml:space="preserve"> расходного обязательства муниципального образования за счет субсидии (</w:t>
      </w:r>
      <w:proofErr w:type="spellStart"/>
      <w:r w:rsidRPr="00F3158D">
        <w:t>Уi</w:t>
      </w:r>
      <w:proofErr w:type="spellEnd"/>
      <w:r w:rsidRPr="00F3158D">
        <w:t xml:space="preserve">) ниже среднего уровня </w:t>
      </w:r>
      <w:proofErr w:type="spellStart"/>
      <w:r w:rsidRPr="00F3158D">
        <w:t>софинансирования</w:t>
      </w:r>
      <w:proofErr w:type="spellEnd"/>
      <w:r w:rsidRPr="00F3158D">
        <w:t xml:space="preserve"> расходного обязательства муниципального образования за счет субсидий (</w:t>
      </w:r>
      <w:proofErr w:type="spellStart"/>
      <w:r w:rsidRPr="00F3158D">
        <w:t>У</w:t>
      </w:r>
      <w:proofErr w:type="gramStart"/>
      <w:r w:rsidRPr="00F3158D">
        <w:t>m</w:t>
      </w:r>
      <w:proofErr w:type="spellEnd"/>
      <w:proofErr w:type="gramEnd"/>
      <w:r w:rsidRPr="00F3158D">
        <w:t xml:space="preserve">), при расчете размера субсидии используется значение уровня </w:t>
      </w:r>
      <w:proofErr w:type="spellStart"/>
      <w:r w:rsidRPr="00F3158D">
        <w:t>софинансирования</w:t>
      </w:r>
      <w:proofErr w:type="spellEnd"/>
      <w:r w:rsidRPr="00F3158D">
        <w:t xml:space="preserve"> расходного обязательства муниципального образования за счет субсидии (</w:t>
      </w:r>
      <w:proofErr w:type="spellStart"/>
      <w:r w:rsidRPr="00F3158D">
        <w:t>Уi</w:t>
      </w:r>
      <w:proofErr w:type="spellEnd"/>
      <w:r w:rsidRPr="00F3158D">
        <w:t xml:space="preserve">), равное среднему уровню </w:t>
      </w:r>
      <w:proofErr w:type="spellStart"/>
      <w:r w:rsidRPr="00F3158D">
        <w:t>софинансирования</w:t>
      </w:r>
      <w:proofErr w:type="spellEnd"/>
      <w:r w:rsidRPr="00F3158D">
        <w:t xml:space="preserve"> расходного обязательства муниципального образования за счет субсидий (</w:t>
      </w:r>
      <w:proofErr w:type="spellStart"/>
      <w:r w:rsidRPr="00F3158D">
        <w:t>Уm</w:t>
      </w:r>
      <w:proofErr w:type="spellEnd"/>
      <w:r w:rsidRPr="00F3158D">
        <w:t>).</w:t>
      </w:r>
    </w:p>
    <w:p w:rsidR="00997226" w:rsidRPr="00F3158D" w:rsidRDefault="00997226" w:rsidP="00997226">
      <w:pPr>
        <w:pStyle w:val="ConsPlusNormal"/>
        <w:spacing w:before="280"/>
        <w:ind w:firstLine="540"/>
        <w:jc w:val="both"/>
      </w:pPr>
      <w:r w:rsidRPr="00F3158D">
        <w:t>13. В случае</w:t>
      </w:r>
      <w:proofErr w:type="gramStart"/>
      <w:r w:rsidRPr="00F3158D">
        <w:t>,</w:t>
      </w:r>
      <w:proofErr w:type="gramEnd"/>
      <w:r w:rsidRPr="00F3158D">
        <w:t xml:space="preserve"> если общий расчетный объем субсидий бюджетам муниципальных образований превышает размер бюджетных ассигнований, предусмотренных на </w:t>
      </w:r>
      <w:proofErr w:type="spellStart"/>
      <w:r w:rsidRPr="00F3158D">
        <w:t>софинансирование</w:t>
      </w:r>
      <w:proofErr w:type="spellEnd"/>
      <w:r w:rsidRPr="00F3158D">
        <w:t xml:space="preserve"> муниципальных программ, </w:t>
      </w:r>
      <w:r w:rsidRPr="00F3158D">
        <w:lastRenderedPageBreak/>
        <w:t xml:space="preserve">определенный законом Курской области об областном бюджете на соответствующий финансовый год и на плановый период, применяется корректирующий коэффициент для расчета размера субсидии муниципальным образованиям, для которых уровень </w:t>
      </w:r>
      <w:proofErr w:type="spellStart"/>
      <w:r w:rsidRPr="00F3158D">
        <w:t>софинансирования</w:t>
      </w:r>
      <w:proofErr w:type="spellEnd"/>
      <w:r w:rsidRPr="00F3158D">
        <w:t xml:space="preserve"> их расходных обязательств за счет субсидии (</w:t>
      </w:r>
      <w:proofErr w:type="spellStart"/>
      <w:r w:rsidRPr="00F3158D">
        <w:t>Уi</w:t>
      </w:r>
      <w:proofErr w:type="spellEnd"/>
      <w:r w:rsidRPr="00F3158D">
        <w:t xml:space="preserve">) был принят равным среднему уровню </w:t>
      </w:r>
      <w:proofErr w:type="spellStart"/>
      <w:r w:rsidRPr="00F3158D">
        <w:t>софинансирования</w:t>
      </w:r>
      <w:proofErr w:type="spellEnd"/>
      <w:r w:rsidRPr="00F3158D">
        <w:t xml:space="preserve"> расходного обязательства за счет субсидий (</w:t>
      </w:r>
      <w:proofErr w:type="spellStart"/>
      <w:r w:rsidRPr="00F3158D">
        <w:t>У</w:t>
      </w:r>
      <w:proofErr w:type="gramStart"/>
      <w:r w:rsidRPr="00F3158D">
        <w:t>m</w:t>
      </w:r>
      <w:proofErr w:type="spellEnd"/>
      <w:proofErr w:type="gramEnd"/>
      <w:r w:rsidRPr="00F3158D">
        <w:t>) в порядке, предусмотренном пунктом 12 настоящих Правил.</w:t>
      </w:r>
    </w:p>
    <w:p w:rsidR="00997226" w:rsidRPr="00F3158D" w:rsidRDefault="00997226" w:rsidP="00997226">
      <w:pPr>
        <w:pStyle w:val="ConsPlusNormal"/>
        <w:spacing w:before="280"/>
        <w:ind w:firstLine="540"/>
        <w:jc w:val="both"/>
      </w:pPr>
      <w:r w:rsidRPr="00F3158D">
        <w:t>Корректирующий коэффициент определяется по формуле:</w:t>
      </w:r>
    </w:p>
    <w:p w:rsidR="00997226" w:rsidRPr="00F3158D" w:rsidRDefault="00997226" w:rsidP="00997226">
      <w:pPr>
        <w:pStyle w:val="ConsPlusNormal"/>
      </w:pPr>
    </w:p>
    <w:p w:rsidR="00997226" w:rsidRPr="00F3158D" w:rsidRDefault="00997226" w:rsidP="00997226">
      <w:pPr>
        <w:pStyle w:val="ConsPlusNormal"/>
        <w:jc w:val="center"/>
      </w:pPr>
      <w:r w:rsidRPr="00F3158D">
        <w:t>K = (</w:t>
      </w:r>
      <w:proofErr w:type="gramStart"/>
      <w:r w:rsidRPr="00F3158D">
        <w:t>G</w:t>
      </w:r>
      <w:proofErr w:type="gramEnd"/>
      <w:r w:rsidRPr="00F3158D">
        <w:rPr>
          <w:vertAlign w:val="subscript"/>
        </w:rPr>
        <w:t>ОБ</w:t>
      </w:r>
      <w:r w:rsidRPr="00F3158D">
        <w:t xml:space="preserve"> - </w:t>
      </w:r>
      <w:proofErr w:type="spellStart"/>
      <w:r w:rsidRPr="00F3158D">
        <w:t>S</w:t>
      </w:r>
      <w:r w:rsidRPr="00F3158D">
        <w:rPr>
          <w:vertAlign w:val="subscript"/>
        </w:rPr>
        <w:t>распр</w:t>
      </w:r>
      <w:proofErr w:type="spellEnd"/>
      <w:r w:rsidRPr="00F3158D">
        <w:t xml:space="preserve">) / (R - </w:t>
      </w:r>
      <w:proofErr w:type="spellStart"/>
      <w:r w:rsidRPr="00F3158D">
        <w:t>S</w:t>
      </w:r>
      <w:r w:rsidRPr="00F3158D">
        <w:rPr>
          <w:vertAlign w:val="subscript"/>
        </w:rPr>
        <w:t>распр</w:t>
      </w:r>
      <w:proofErr w:type="spellEnd"/>
      <w:r w:rsidRPr="00F3158D">
        <w:t>),</w:t>
      </w:r>
    </w:p>
    <w:p w:rsidR="00997226" w:rsidRPr="00F3158D" w:rsidRDefault="00997226" w:rsidP="00997226">
      <w:pPr>
        <w:pStyle w:val="ConsPlusNormal"/>
        <w:ind w:firstLine="540"/>
        <w:jc w:val="both"/>
      </w:pPr>
    </w:p>
    <w:p w:rsidR="00997226" w:rsidRPr="00F3158D" w:rsidRDefault="00997226" w:rsidP="00997226">
      <w:pPr>
        <w:pStyle w:val="ConsPlusNormal"/>
        <w:ind w:firstLine="540"/>
        <w:jc w:val="both"/>
      </w:pPr>
      <w:r w:rsidRPr="00F3158D">
        <w:t>где:</w:t>
      </w:r>
    </w:p>
    <w:p w:rsidR="00997226" w:rsidRPr="00F3158D" w:rsidRDefault="00997226" w:rsidP="00997226">
      <w:pPr>
        <w:pStyle w:val="ConsPlusNormal"/>
        <w:spacing w:before="280"/>
        <w:ind w:firstLine="540"/>
        <w:jc w:val="both"/>
      </w:pPr>
      <w:r w:rsidRPr="00F3158D">
        <w:t>K - корректирующий коэффициент;</w:t>
      </w:r>
    </w:p>
    <w:p w:rsidR="00997226" w:rsidRPr="00F3158D" w:rsidRDefault="00997226" w:rsidP="00997226">
      <w:pPr>
        <w:pStyle w:val="ConsPlusNormal"/>
        <w:spacing w:before="280"/>
        <w:ind w:firstLine="540"/>
        <w:jc w:val="both"/>
      </w:pPr>
      <w:proofErr w:type="gramStart"/>
      <w:r w:rsidRPr="00F3158D">
        <w:t>G</w:t>
      </w:r>
      <w:proofErr w:type="gramEnd"/>
      <w:r w:rsidRPr="00F3158D">
        <w:rPr>
          <w:vertAlign w:val="subscript"/>
        </w:rPr>
        <w:t>ОБ</w:t>
      </w:r>
      <w:r w:rsidRPr="00F3158D">
        <w:t xml:space="preserve"> - бюджетные ассигнования, предусмотренные на </w:t>
      </w:r>
      <w:proofErr w:type="spellStart"/>
      <w:r w:rsidRPr="00F3158D">
        <w:t>софинансирование</w:t>
      </w:r>
      <w:proofErr w:type="spellEnd"/>
      <w:r w:rsidRPr="00F3158D">
        <w:t xml:space="preserve"> муниципальных программ, определенные законом Курской области об областном бюджете на соответствующий финансовый год и на плановый период;</w:t>
      </w:r>
    </w:p>
    <w:p w:rsidR="00997226" w:rsidRPr="00F3158D" w:rsidRDefault="00997226" w:rsidP="00997226">
      <w:pPr>
        <w:pStyle w:val="ConsPlusNormal"/>
        <w:spacing w:before="280"/>
        <w:ind w:firstLine="540"/>
        <w:jc w:val="both"/>
      </w:pPr>
      <w:r w:rsidRPr="00F3158D">
        <w:t xml:space="preserve">R - общий расчетный объем субсидий бюджетам муниципальных образований, превышающий размер бюджетных ассигнований, предусмотренных на </w:t>
      </w:r>
      <w:proofErr w:type="spellStart"/>
      <w:r w:rsidRPr="00F3158D">
        <w:t>софинансирование</w:t>
      </w:r>
      <w:proofErr w:type="spellEnd"/>
      <w:r w:rsidRPr="00F3158D">
        <w:t xml:space="preserve"> муниципальных программ, определенных законом Курской области об областном бюджете на соответствующий финансовый год и на плановый период (</w:t>
      </w:r>
      <w:proofErr w:type="gramStart"/>
      <w:r w:rsidRPr="00F3158D">
        <w:t>G</w:t>
      </w:r>
      <w:proofErr w:type="gramEnd"/>
      <w:r w:rsidRPr="00F3158D">
        <w:rPr>
          <w:vertAlign w:val="subscript"/>
        </w:rPr>
        <w:t>ОБ</w:t>
      </w:r>
      <w:r w:rsidRPr="00F3158D">
        <w:t>);</w:t>
      </w:r>
    </w:p>
    <w:p w:rsidR="00997226" w:rsidRPr="00F3158D" w:rsidRDefault="00997226" w:rsidP="00997226">
      <w:pPr>
        <w:pStyle w:val="ConsPlusNormal"/>
        <w:spacing w:before="280"/>
        <w:ind w:firstLine="540"/>
        <w:jc w:val="both"/>
      </w:pPr>
      <w:proofErr w:type="spellStart"/>
      <w:proofErr w:type="gramStart"/>
      <w:r w:rsidRPr="00F3158D">
        <w:t>S</w:t>
      </w:r>
      <w:proofErr w:type="gramEnd"/>
      <w:r w:rsidRPr="00F3158D">
        <w:rPr>
          <w:vertAlign w:val="subscript"/>
        </w:rPr>
        <w:t>распр</w:t>
      </w:r>
      <w:proofErr w:type="spellEnd"/>
      <w:r w:rsidRPr="00F3158D">
        <w:t xml:space="preserve"> - объем субсидий бюджетам муниципальных образований, рассчитанный без применения порядка, предусмотренного пунктом 12 настоящих Правил.</w:t>
      </w:r>
    </w:p>
    <w:p w:rsidR="00997226" w:rsidRPr="00F3158D" w:rsidRDefault="00997226" w:rsidP="00997226">
      <w:pPr>
        <w:pStyle w:val="ConsPlusNormal"/>
        <w:spacing w:before="280"/>
        <w:ind w:firstLine="540"/>
        <w:jc w:val="both"/>
      </w:pPr>
      <w:r w:rsidRPr="00F3158D">
        <w:t xml:space="preserve">14. Объем субсидии бюджетам муниципальных образований, для которых уровень </w:t>
      </w:r>
      <w:proofErr w:type="spellStart"/>
      <w:r w:rsidRPr="00F3158D">
        <w:t>софинансирования</w:t>
      </w:r>
      <w:proofErr w:type="spellEnd"/>
      <w:r w:rsidRPr="00F3158D">
        <w:t xml:space="preserve"> их расходных обязательств за счет субсидии (</w:t>
      </w:r>
      <w:proofErr w:type="spellStart"/>
      <w:r w:rsidRPr="00F3158D">
        <w:t>Уi</w:t>
      </w:r>
      <w:proofErr w:type="spellEnd"/>
      <w:r w:rsidRPr="00F3158D">
        <w:t xml:space="preserve">) был принят равным среднему уровню </w:t>
      </w:r>
      <w:proofErr w:type="spellStart"/>
      <w:r w:rsidRPr="00F3158D">
        <w:t>софинансирования</w:t>
      </w:r>
      <w:proofErr w:type="spellEnd"/>
      <w:r w:rsidRPr="00F3158D">
        <w:t xml:space="preserve"> расходного обязательства за счет субсидий (</w:t>
      </w:r>
      <w:proofErr w:type="spellStart"/>
      <w:r w:rsidRPr="00F3158D">
        <w:t>У</w:t>
      </w:r>
      <w:proofErr w:type="gramStart"/>
      <w:r w:rsidRPr="00F3158D">
        <w:t>m</w:t>
      </w:r>
      <w:proofErr w:type="spellEnd"/>
      <w:proofErr w:type="gramEnd"/>
      <w:r w:rsidRPr="00F3158D">
        <w:t>) в порядке, предусмотренном пунктом 12 настоящих Правил, определяется по формуле:</w:t>
      </w:r>
    </w:p>
    <w:p w:rsidR="00997226" w:rsidRPr="00F3158D" w:rsidRDefault="00997226" w:rsidP="00997226">
      <w:pPr>
        <w:pStyle w:val="ConsPlusNormal"/>
        <w:ind w:firstLine="540"/>
        <w:jc w:val="both"/>
      </w:pPr>
    </w:p>
    <w:p w:rsidR="00997226" w:rsidRPr="00F3158D" w:rsidRDefault="00997226" w:rsidP="00997226">
      <w:pPr>
        <w:pStyle w:val="ConsPlusNormal"/>
        <w:jc w:val="center"/>
        <w:rPr>
          <w:lang w:val="en-US"/>
        </w:rPr>
      </w:pPr>
      <w:r w:rsidRPr="00F3158D">
        <w:rPr>
          <w:lang w:val="en-US"/>
        </w:rPr>
        <w:t>Si = G</w:t>
      </w:r>
      <w:r w:rsidRPr="00F3158D">
        <w:rPr>
          <w:vertAlign w:val="subscript"/>
        </w:rPr>
        <w:t>МО</w:t>
      </w:r>
      <w:proofErr w:type="spellStart"/>
      <w:r w:rsidRPr="00F3158D">
        <w:rPr>
          <w:vertAlign w:val="superscript"/>
          <w:lang w:val="en-US"/>
        </w:rPr>
        <w:t>i</w:t>
      </w:r>
      <w:proofErr w:type="spellEnd"/>
      <w:r w:rsidRPr="00F3158D">
        <w:rPr>
          <w:lang w:val="en-US"/>
        </w:rPr>
        <w:t xml:space="preserve"> x </w:t>
      </w:r>
      <w:r w:rsidRPr="00F3158D">
        <w:t>У</w:t>
      </w:r>
      <w:r w:rsidRPr="00F3158D">
        <w:rPr>
          <w:lang w:val="en-US"/>
        </w:rPr>
        <w:t>m x K,</w:t>
      </w:r>
    </w:p>
    <w:p w:rsidR="00997226" w:rsidRPr="00F3158D" w:rsidRDefault="00997226" w:rsidP="00997226">
      <w:pPr>
        <w:pStyle w:val="ConsPlusNormal"/>
        <w:ind w:firstLine="540"/>
        <w:jc w:val="both"/>
        <w:rPr>
          <w:lang w:val="en-US"/>
        </w:rPr>
      </w:pPr>
    </w:p>
    <w:p w:rsidR="00997226" w:rsidRPr="00F3158D" w:rsidRDefault="00997226" w:rsidP="00997226">
      <w:pPr>
        <w:pStyle w:val="ConsPlusNormal"/>
        <w:ind w:firstLine="540"/>
        <w:jc w:val="both"/>
      </w:pPr>
      <w:r w:rsidRPr="00F3158D">
        <w:t>где:</w:t>
      </w:r>
    </w:p>
    <w:p w:rsidR="00997226" w:rsidRPr="00F3158D" w:rsidRDefault="00997226" w:rsidP="00997226">
      <w:pPr>
        <w:pStyle w:val="ConsPlusNormal"/>
        <w:spacing w:before="280"/>
        <w:ind w:firstLine="540"/>
        <w:jc w:val="both"/>
      </w:pPr>
      <w:proofErr w:type="spellStart"/>
      <w:r w:rsidRPr="00F3158D">
        <w:t>Si</w:t>
      </w:r>
      <w:proofErr w:type="spellEnd"/>
      <w:r w:rsidRPr="00F3158D">
        <w:t xml:space="preserve"> - объем субсидии бюджету муниципального образования;</w:t>
      </w:r>
    </w:p>
    <w:p w:rsidR="00997226" w:rsidRPr="00F3158D" w:rsidRDefault="00997226" w:rsidP="00997226">
      <w:pPr>
        <w:pStyle w:val="ConsPlusNormal"/>
        <w:spacing w:before="280"/>
        <w:ind w:firstLine="540"/>
        <w:jc w:val="both"/>
      </w:pPr>
      <w:proofErr w:type="spellStart"/>
      <w:proofErr w:type="gramStart"/>
      <w:r w:rsidRPr="00F3158D">
        <w:t>G</w:t>
      </w:r>
      <w:proofErr w:type="gramEnd"/>
      <w:r w:rsidRPr="00F3158D">
        <w:rPr>
          <w:vertAlign w:val="subscript"/>
        </w:rPr>
        <w:t>МО</w:t>
      </w:r>
      <w:r w:rsidRPr="00F3158D">
        <w:rPr>
          <w:vertAlign w:val="superscript"/>
        </w:rPr>
        <w:t>i</w:t>
      </w:r>
      <w:proofErr w:type="spellEnd"/>
      <w:r w:rsidRPr="00F3158D">
        <w:t xml:space="preserve"> - расходные обязательства муниципального образования, </w:t>
      </w:r>
      <w:r w:rsidRPr="00F3158D">
        <w:lastRenderedPageBreak/>
        <w:t xml:space="preserve">представленные органом местного самоуправления на </w:t>
      </w:r>
      <w:proofErr w:type="spellStart"/>
      <w:r w:rsidRPr="00F3158D">
        <w:t>софинансирование</w:t>
      </w:r>
      <w:proofErr w:type="spellEnd"/>
      <w:r w:rsidRPr="00F3158D">
        <w:t xml:space="preserve"> мероприятий муниципальной программы;</w:t>
      </w:r>
    </w:p>
    <w:p w:rsidR="00997226" w:rsidRPr="00F3158D" w:rsidRDefault="00997226" w:rsidP="00997226">
      <w:pPr>
        <w:pStyle w:val="ConsPlusNormal"/>
        <w:spacing w:before="280"/>
        <w:ind w:firstLine="540"/>
        <w:jc w:val="both"/>
      </w:pPr>
      <w:r w:rsidRPr="00F3158D">
        <w:t>K - корректирующий коэффициент.</w:t>
      </w:r>
    </w:p>
    <w:p w:rsidR="00997226" w:rsidRPr="00F3158D" w:rsidRDefault="00997226" w:rsidP="00997226">
      <w:pPr>
        <w:pStyle w:val="ConsPlusNormal"/>
        <w:spacing w:before="280"/>
        <w:ind w:firstLine="540"/>
        <w:jc w:val="both"/>
      </w:pPr>
      <w:r w:rsidRPr="00F3158D">
        <w:t xml:space="preserve">15. При распределении субсидий между муниципальными образованиями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w:t>
      </w:r>
      <w:proofErr w:type="spellStart"/>
      <w:r w:rsidRPr="00F3158D">
        <w:t>софинансирования</w:t>
      </w:r>
      <w:proofErr w:type="spellEnd"/>
      <w:r w:rsidRPr="00F3158D">
        <w:t xml:space="preserve"> которого предоставляется субсидия, с учетом предельного уровня </w:t>
      </w:r>
      <w:proofErr w:type="spellStart"/>
      <w:r w:rsidRPr="00F3158D">
        <w:t>софинансирования</w:t>
      </w:r>
      <w:proofErr w:type="spellEnd"/>
      <w:r w:rsidRPr="00F3158D">
        <w:t xml:space="preserve"> расходного обязательства муниципального образования из областного бюджета.</w:t>
      </w:r>
    </w:p>
    <w:p w:rsidR="00997226" w:rsidRPr="00F3158D" w:rsidRDefault="00997226" w:rsidP="00997226">
      <w:pPr>
        <w:pStyle w:val="ConsPlusNormal"/>
        <w:spacing w:before="280"/>
        <w:ind w:firstLine="540"/>
        <w:jc w:val="both"/>
      </w:pPr>
      <w:r w:rsidRPr="00F3158D">
        <w:t>16. Для получения субсидий муниципальное образование предоставляет главному распорядителю средств областного бюджета следующие документы (в 1 экземпляре):</w:t>
      </w:r>
    </w:p>
    <w:p w:rsidR="00997226" w:rsidRPr="00F3158D" w:rsidRDefault="00997226" w:rsidP="00997226">
      <w:pPr>
        <w:pStyle w:val="ConsPlusNormal"/>
        <w:spacing w:before="280"/>
        <w:ind w:firstLine="540"/>
        <w:jc w:val="both"/>
      </w:pPr>
      <w:r w:rsidRPr="00F3158D">
        <w:t>а) заявка, подписанная главой муниципального образования (муниципального района, городского округа), по форме, установленной главным распорядителем средств областного бюджета;</w:t>
      </w:r>
    </w:p>
    <w:p w:rsidR="00997226" w:rsidRPr="00F3158D" w:rsidRDefault="00997226" w:rsidP="00997226">
      <w:pPr>
        <w:pStyle w:val="ConsPlusNormal"/>
        <w:spacing w:before="280"/>
        <w:ind w:firstLine="540"/>
        <w:jc w:val="both"/>
      </w:pPr>
      <w:r w:rsidRPr="00F3158D">
        <w:t>б) копия документа, определяющего уполномоченный орган муниципального образования для осуществления взаимодействия с Министерством промышленности, торговли и предпринимательства Курской области по реализации мероприятий, направленных на развитие малого и среднего предпринимательства (далее - уполномоченный орган), заверенная уполномоченным органом;</w:t>
      </w:r>
    </w:p>
    <w:p w:rsidR="00997226" w:rsidRPr="00F3158D" w:rsidRDefault="00997226" w:rsidP="00997226">
      <w:pPr>
        <w:pStyle w:val="ConsPlusNormal"/>
        <w:spacing w:before="280"/>
        <w:ind w:firstLine="540"/>
        <w:jc w:val="both"/>
      </w:pPr>
      <w:r w:rsidRPr="00F3158D">
        <w:t>в) выписка из муниципальной программы, предусматривающей наличие мероприятия, направленного на развитие малого и среднего предпринимательства и соответствующего направлениям, указанным в пунктах 3, 5 настоящих Правил, и его финансирование из бюджета муниципального образования, заверенная уполномоченным органом.</w:t>
      </w:r>
    </w:p>
    <w:p w:rsidR="00997226" w:rsidRPr="00F3158D" w:rsidRDefault="00997226" w:rsidP="00997226">
      <w:pPr>
        <w:pStyle w:val="ConsPlusNormal"/>
        <w:spacing w:before="280"/>
        <w:ind w:firstLine="540"/>
        <w:jc w:val="both"/>
      </w:pPr>
      <w:r w:rsidRPr="00F3158D">
        <w:t>17. Предоставление субсидий осуществляется на основании соглашения о предоставлении субсидии, заключенного главным распорядителем средств областного бюджета с органом местного самоуправления муниципального образования, содержащего:</w:t>
      </w:r>
    </w:p>
    <w:p w:rsidR="00997226" w:rsidRPr="00F3158D" w:rsidRDefault="00997226" w:rsidP="00997226">
      <w:pPr>
        <w:pStyle w:val="ConsPlusNormal"/>
        <w:spacing w:before="280"/>
        <w:ind w:firstLine="540"/>
        <w:jc w:val="both"/>
      </w:pPr>
      <w:r w:rsidRPr="00F3158D">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997226" w:rsidRPr="00F3158D" w:rsidRDefault="00997226" w:rsidP="00997226">
      <w:pPr>
        <w:pStyle w:val="ConsPlusNormal"/>
        <w:spacing w:before="280"/>
        <w:ind w:firstLine="540"/>
        <w:jc w:val="both"/>
      </w:pPr>
      <w:r w:rsidRPr="00F3158D">
        <w:t xml:space="preserve">б) уровень </w:t>
      </w:r>
      <w:proofErr w:type="spellStart"/>
      <w:r w:rsidRPr="00F3158D">
        <w:t>софинансирования</w:t>
      </w:r>
      <w:proofErr w:type="spellEnd"/>
      <w:r w:rsidRPr="00F3158D">
        <w:t xml:space="preserve">, выраженный в процентах от объема бюджетных ассигнований на исполнение расходного обязательства </w:t>
      </w:r>
      <w:r w:rsidRPr="00F3158D">
        <w:lastRenderedPageBreak/>
        <w:t xml:space="preserve">муниципального образования Курской области, предусмотренных в бюджете муниципального образования Курской области, в целях </w:t>
      </w:r>
      <w:proofErr w:type="spellStart"/>
      <w:r w:rsidRPr="00F3158D">
        <w:t>софинансирования</w:t>
      </w:r>
      <w:proofErr w:type="spellEnd"/>
      <w:r w:rsidRPr="00F3158D">
        <w:t xml:space="preserve"> которого предоставляется субсидия, установленный с учетом предельного уровня </w:t>
      </w:r>
      <w:proofErr w:type="spellStart"/>
      <w:r w:rsidRPr="00F3158D">
        <w:t>софинансирования</w:t>
      </w:r>
      <w:proofErr w:type="spellEnd"/>
      <w:r w:rsidRPr="00F3158D">
        <w:t>, определенного в соответствии с приложением № 5 к Правилам формирования, предоставления и распределения субсидий;</w:t>
      </w:r>
    </w:p>
    <w:p w:rsidR="00997226" w:rsidRPr="00F3158D" w:rsidRDefault="00997226" w:rsidP="00997226">
      <w:pPr>
        <w:pStyle w:val="ConsPlusNormal"/>
        <w:spacing w:before="280"/>
        <w:ind w:firstLine="540"/>
        <w:jc w:val="both"/>
      </w:pPr>
      <w:r w:rsidRPr="00F3158D">
        <w:t>в) значения результатов использования субсидии на каждый год предоставления субсидии;</w:t>
      </w:r>
    </w:p>
    <w:p w:rsidR="00997226" w:rsidRPr="00F3158D" w:rsidRDefault="00997226" w:rsidP="00997226">
      <w:pPr>
        <w:pStyle w:val="ConsPlusNormal"/>
        <w:spacing w:before="280"/>
        <w:ind w:firstLine="540"/>
        <w:jc w:val="both"/>
      </w:pPr>
      <w:r w:rsidRPr="00F3158D">
        <w:t>г) обязательства муниципального образования по достижению результатов использования субсидий;</w:t>
      </w:r>
    </w:p>
    <w:p w:rsidR="00997226" w:rsidRPr="00F3158D" w:rsidRDefault="00997226" w:rsidP="00997226">
      <w:pPr>
        <w:pStyle w:val="ConsPlusNormal"/>
        <w:spacing w:before="280"/>
        <w:ind w:firstLine="540"/>
        <w:jc w:val="both"/>
      </w:pPr>
      <w:proofErr w:type="spellStart"/>
      <w:r w:rsidRPr="00F3158D">
        <w:t>д</w:t>
      </w:r>
      <w:proofErr w:type="spellEnd"/>
      <w:r w:rsidRPr="00F3158D">
        <w:t xml:space="preserve">) обязательства муниципального образования по согласованию с главным распорядителем средств областного бюджета муниципальных программ, </w:t>
      </w:r>
      <w:proofErr w:type="spellStart"/>
      <w:r w:rsidRPr="00F3158D">
        <w:t>софинансируемых</w:t>
      </w:r>
      <w:proofErr w:type="spellEnd"/>
      <w:r w:rsidRPr="00F3158D">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997226" w:rsidRPr="00F3158D" w:rsidRDefault="00997226" w:rsidP="00997226">
      <w:pPr>
        <w:pStyle w:val="ConsPlusNormal"/>
        <w:spacing w:before="280"/>
        <w:ind w:firstLine="540"/>
        <w:jc w:val="both"/>
      </w:pPr>
      <w:r w:rsidRPr="00F3158D">
        <w:t xml:space="preserve">е)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F3158D">
        <w:t>софинансирования</w:t>
      </w:r>
      <w:proofErr w:type="spellEnd"/>
      <w:r w:rsidRPr="00F3158D">
        <w:t xml:space="preserve"> которого предоставляется субсидия;</w:t>
      </w:r>
    </w:p>
    <w:p w:rsidR="00997226" w:rsidRPr="00F3158D" w:rsidRDefault="00997226" w:rsidP="00997226">
      <w:pPr>
        <w:pStyle w:val="ConsPlusNormal"/>
        <w:spacing w:before="280"/>
        <w:ind w:firstLine="540"/>
        <w:jc w:val="both"/>
      </w:pPr>
      <w:r w:rsidRPr="00F3158D">
        <w:t>ж)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w:t>
      </w:r>
    </w:p>
    <w:p w:rsidR="00997226" w:rsidRPr="00F3158D" w:rsidRDefault="00997226" w:rsidP="00997226">
      <w:pPr>
        <w:pStyle w:val="ConsPlusNormal"/>
        <w:spacing w:before="280"/>
        <w:ind w:firstLine="540"/>
        <w:jc w:val="both"/>
      </w:pPr>
      <w:proofErr w:type="spellStart"/>
      <w:r w:rsidRPr="00F3158D">
        <w:t>з</w:t>
      </w:r>
      <w:proofErr w:type="spellEnd"/>
      <w:r w:rsidRPr="00F3158D">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997226" w:rsidRPr="00F3158D" w:rsidRDefault="00997226" w:rsidP="00997226">
      <w:pPr>
        <w:pStyle w:val="ConsPlusNormal"/>
        <w:spacing w:before="280"/>
        <w:ind w:firstLine="540"/>
        <w:jc w:val="both"/>
      </w:pPr>
      <w:r w:rsidRPr="00F3158D">
        <w:t xml:space="preserve">и) порядок осуществления </w:t>
      </w:r>
      <w:proofErr w:type="gramStart"/>
      <w:r w:rsidRPr="00F3158D">
        <w:t>контроля за</w:t>
      </w:r>
      <w:proofErr w:type="gramEnd"/>
      <w:r w:rsidRPr="00F3158D">
        <w:t xml:space="preserve"> выполнением муниципальным образованием обязательств, предусмотренных соглашением;</w:t>
      </w:r>
    </w:p>
    <w:p w:rsidR="00997226" w:rsidRPr="00F3158D" w:rsidRDefault="00997226" w:rsidP="00997226">
      <w:pPr>
        <w:pStyle w:val="ConsPlusNormal"/>
        <w:spacing w:before="280"/>
        <w:ind w:firstLine="540"/>
        <w:jc w:val="both"/>
      </w:pPr>
      <w:r w:rsidRPr="00F3158D">
        <w:t xml:space="preserve">к) последствия </w:t>
      </w:r>
      <w:proofErr w:type="spellStart"/>
      <w:r w:rsidRPr="00F3158D">
        <w:t>недостижения</w:t>
      </w:r>
      <w:proofErr w:type="spellEnd"/>
      <w:r w:rsidRPr="00F3158D">
        <w:t xml:space="preserve"> муниципальным образованием установленных значений результатов использования субсидии;</w:t>
      </w:r>
    </w:p>
    <w:p w:rsidR="00997226" w:rsidRPr="00F3158D" w:rsidRDefault="00997226" w:rsidP="00997226">
      <w:pPr>
        <w:pStyle w:val="ConsPlusNormal"/>
        <w:spacing w:before="280"/>
        <w:ind w:firstLine="540"/>
        <w:jc w:val="both"/>
      </w:pPr>
      <w:r w:rsidRPr="00F3158D">
        <w:t>л) ответственность сторон за нарушение условий соглашения;</w:t>
      </w:r>
    </w:p>
    <w:p w:rsidR="00997226" w:rsidRPr="00F3158D" w:rsidRDefault="00997226" w:rsidP="00997226">
      <w:pPr>
        <w:pStyle w:val="ConsPlusNormal"/>
        <w:spacing w:before="280"/>
        <w:ind w:firstLine="540"/>
        <w:jc w:val="both"/>
      </w:pPr>
      <w:proofErr w:type="gramStart"/>
      <w:r w:rsidRPr="00F3158D">
        <w:t xml:space="preserve">м) условие о перечислении субсидии - в отношении субсидий, предоставляемых в целях </w:t>
      </w:r>
      <w:proofErr w:type="spellStart"/>
      <w:r w:rsidRPr="00F3158D">
        <w:t>софинансирования</w:t>
      </w:r>
      <w:proofErr w:type="spellEnd"/>
      <w:r w:rsidRPr="00F3158D">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w:t>
      </w:r>
      <w:r w:rsidRPr="00F3158D">
        <w:lastRenderedPageBreak/>
        <w:t>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абзацем первым пункта 3 статьи 132</w:t>
      </w:r>
      <w:proofErr w:type="gramEnd"/>
      <w:r w:rsidRPr="00F3158D">
        <w:t xml:space="preserve"> Бюджетного кодекса Российской Федерации, и требованиям подпункта "</w:t>
      </w:r>
      <w:proofErr w:type="gramStart"/>
      <w:r w:rsidRPr="00F3158D">
        <w:t>л</w:t>
      </w:r>
      <w:proofErr w:type="gramEnd"/>
      <w:r w:rsidRPr="00F3158D">
        <w:t>.1" пункта 10 Правил формирования, предоставления и распределения субсидий, соглашения о предоставлении субсидии из областного бюджета местному бюджету;</w:t>
      </w:r>
    </w:p>
    <w:p w:rsidR="00997226" w:rsidRPr="00F3158D" w:rsidRDefault="00997226" w:rsidP="00997226">
      <w:pPr>
        <w:pStyle w:val="ConsPlusNormal"/>
        <w:spacing w:before="280"/>
        <w:ind w:firstLine="540"/>
        <w:jc w:val="both"/>
      </w:pPr>
      <w:proofErr w:type="spellStart"/>
      <w:r w:rsidRPr="00F3158D">
        <w:t>н</w:t>
      </w:r>
      <w:proofErr w:type="spellEnd"/>
      <w:r w:rsidRPr="00F3158D">
        <w:t>) обязательства муниципальных образований Курской области по возврату средств в областной бюджет в соответствии с пунктами 16, 19 и 19.1 Правил формирования, предоставления и распределения субсидий;</w:t>
      </w:r>
    </w:p>
    <w:p w:rsidR="00997226" w:rsidRPr="00F3158D" w:rsidRDefault="00997226" w:rsidP="00997226">
      <w:pPr>
        <w:pStyle w:val="ConsPlusNormal"/>
        <w:spacing w:before="280"/>
        <w:ind w:firstLine="540"/>
        <w:jc w:val="both"/>
      </w:pPr>
      <w:r w:rsidRPr="00F3158D">
        <w:t>о) условие о вступлении в силу соглашения;</w:t>
      </w:r>
    </w:p>
    <w:p w:rsidR="00997226" w:rsidRPr="00F3158D" w:rsidRDefault="00997226" w:rsidP="00997226">
      <w:pPr>
        <w:pStyle w:val="ConsPlusNormal"/>
        <w:spacing w:before="280"/>
        <w:ind w:firstLine="540"/>
        <w:jc w:val="both"/>
      </w:pPr>
      <w:proofErr w:type="spellStart"/>
      <w:r w:rsidRPr="00F3158D">
        <w:t>п</w:t>
      </w:r>
      <w:proofErr w:type="spellEnd"/>
      <w:r w:rsidRPr="00F3158D">
        <w:t>)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997226" w:rsidRPr="00F3158D" w:rsidRDefault="00997226" w:rsidP="00997226">
      <w:pPr>
        <w:pStyle w:val="ConsPlusNormal"/>
        <w:spacing w:before="280"/>
        <w:ind w:firstLine="540"/>
        <w:jc w:val="both"/>
      </w:pPr>
      <w:proofErr w:type="spellStart"/>
      <w:r w:rsidRPr="00F3158D">
        <w:t>р</w:t>
      </w:r>
      <w:proofErr w:type="spellEnd"/>
      <w:r w:rsidRPr="00F3158D">
        <w:t>)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997226" w:rsidRPr="00F3158D" w:rsidRDefault="00997226" w:rsidP="00997226">
      <w:pPr>
        <w:pStyle w:val="ConsPlusNormal"/>
        <w:spacing w:before="280"/>
        <w:ind w:firstLine="540"/>
        <w:jc w:val="both"/>
      </w:pPr>
      <w:r w:rsidRPr="00F3158D">
        <w:t>18.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997226" w:rsidRPr="00F3158D" w:rsidRDefault="00997226" w:rsidP="00997226">
      <w:pPr>
        <w:pStyle w:val="ConsPlusNormal"/>
        <w:spacing w:before="280"/>
        <w:ind w:firstLine="540"/>
        <w:jc w:val="both"/>
      </w:pPr>
      <w:r w:rsidRPr="00F3158D">
        <w:t>19.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997226" w:rsidRPr="00F3158D" w:rsidRDefault="00997226" w:rsidP="00997226">
      <w:pPr>
        <w:pStyle w:val="ConsPlusNormal"/>
        <w:spacing w:before="280"/>
        <w:ind w:firstLine="540"/>
        <w:jc w:val="both"/>
      </w:pPr>
      <w:r w:rsidRPr="00F3158D">
        <w:t>20. Распределение субсидий местным бюджетам из областного бюджета между муниципальными образованиями утверждается Законом Курской области об областном бюджете на очередной финансовый год и плановый период.</w:t>
      </w:r>
    </w:p>
    <w:p w:rsidR="00997226" w:rsidRPr="00F3158D" w:rsidRDefault="00997226" w:rsidP="00997226">
      <w:pPr>
        <w:pStyle w:val="ConsPlusNormal"/>
        <w:spacing w:before="280"/>
        <w:ind w:firstLine="540"/>
        <w:jc w:val="both"/>
      </w:pPr>
      <w:r w:rsidRPr="00F3158D">
        <w:t xml:space="preserve">Внесение изменений в распределение объемов субсидий осуществляется путем издания нормативного правового акта </w:t>
      </w:r>
      <w:r w:rsidRPr="00F3158D">
        <w:lastRenderedPageBreak/>
        <w:t>Правительства Курской области, подготовку которого осуществляет главный распорядитель средств областного бюджета.</w:t>
      </w:r>
    </w:p>
    <w:p w:rsidR="00997226" w:rsidRPr="00F3158D" w:rsidRDefault="00997226" w:rsidP="00997226">
      <w:pPr>
        <w:pStyle w:val="ConsPlusNormal"/>
        <w:spacing w:before="280"/>
        <w:ind w:firstLine="540"/>
        <w:jc w:val="both"/>
      </w:pPr>
      <w:r w:rsidRPr="00F3158D">
        <w:t>21.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997226" w:rsidRPr="00F3158D" w:rsidRDefault="00997226" w:rsidP="00997226">
      <w:pPr>
        <w:pStyle w:val="ConsPlusNormal"/>
        <w:spacing w:before="280"/>
        <w:ind w:firstLine="540"/>
        <w:jc w:val="both"/>
      </w:pPr>
      <w:r w:rsidRPr="00F3158D">
        <w:t xml:space="preserve">22. </w:t>
      </w:r>
      <w:proofErr w:type="gramStart"/>
      <w:r w:rsidRPr="00F3158D">
        <w:t>Возврат средств субсидии муниципальным образованием в случае невыполнения условий соглашения о предоставлении субсидии, в том числе нарушения обязательств по достижению результатов использования субсидии, включая порядок расчета размера средств, подлежащих возврату, сроки возврата, основания для освобождения муниципального образования Курской области от применения мер ответственности за нарушение указанных обязательств, осуществляется в соответствии с пунктами 16 - 19.1 Правил формирования, предоставления и распределения субсидий</w:t>
      </w:r>
      <w:proofErr w:type="gramEnd"/>
      <w:r w:rsidRPr="00F3158D">
        <w:t>.</w:t>
      </w:r>
    </w:p>
    <w:p w:rsidR="00997226" w:rsidRPr="00F3158D" w:rsidRDefault="00997226" w:rsidP="00997226">
      <w:pPr>
        <w:pStyle w:val="ConsPlusNormal"/>
        <w:spacing w:before="280"/>
        <w:ind w:firstLine="540"/>
        <w:jc w:val="both"/>
      </w:pPr>
      <w:r w:rsidRPr="00F3158D">
        <w:t>23. Основанием для освобождения муниципального образования Курской области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пунктом 20 Правил формирования, предоставления и распределения субсидий.</w:t>
      </w:r>
    </w:p>
    <w:p w:rsidR="00997226" w:rsidRPr="00F3158D" w:rsidRDefault="00997226" w:rsidP="00997226">
      <w:pPr>
        <w:pStyle w:val="ConsPlusNormal"/>
        <w:spacing w:before="280"/>
        <w:ind w:firstLine="540"/>
        <w:jc w:val="both"/>
      </w:pPr>
      <w:r w:rsidRPr="00F3158D">
        <w:t>24. Муниципальное образование представляет главному распорядителю средств областного бюджета отчеты по формам, установленным соглашением.</w:t>
      </w:r>
    </w:p>
    <w:p w:rsidR="00997226" w:rsidRPr="00F3158D" w:rsidRDefault="00997226" w:rsidP="00997226">
      <w:pPr>
        <w:pStyle w:val="ConsPlusNormal"/>
        <w:spacing w:before="280"/>
        <w:ind w:firstLine="540"/>
        <w:jc w:val="both"/>
      </w:pPr>
      <w:r w:rsidRPr="00F3158D">
        <w:t>25. Оценка эффективности использования субсидии осуществляется на основании сравнения фактически достигнутых и плановых значений следующих результатов использования субсидии и их значений, установленных соглашением:</w:t>
      </w:r>
    </w:p>
    <w:p w:rsidR="00997226" w:rsidRPr="00F3158D" w:rsidRDefault="00997226" w:rsidP="00997226">
      <w:pPr>
        <w:pStyle w:val="ConsPlusNormal"/>
        <w:spacing w:before="280"/>
        <w:ind w:firstLine="540"/>
        <w:jc w:val="both"/>
      </w:pPr>
      <w:r w:rsidRPr="00F3158D">
        <w:t>количество субъектов малого и среднего предпринимательства, получивших государственную поддержку;</w:t>
      </w:r>
    </w:p>
    <w:p w:rsidR="00997226" w:rsidRPr="00F3158D" w:rsidRDefault="00997226" w:rsidP="00997226">
      <w:pPr>
        <w:pStyle w:val="ConsPlusNormal"/>
        <w:spacing w:before="280"/>
        <w:ind w:firstLine="540"/>
        <w:jc w:val="both"/>
      </w:pPr>
      <w:r w:rsidRPr="00F3158D">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997226" w:rsidRPr="00F3158D" w:rsidRDefault="00997226" w:rsidP="00997226">
      <w:pPr>
        <w:pStyle w:val="ConsPlusNormal"/>
        <w:spacing w:before="280"/>
        <w:ind w:firstLine="540"/>
        <w:jc w:val="both"/>
      </w:pPr>
      <w:r w:rsidRPr="00F3158D">
        <w:t xml:space="preserve">26. В случае нарушения целей, установленных при предоставлении субсидии, к муниципальному образованию применяются бюджетные меры </w:t>
      </w:r>
      <w:r w:rsidRPr="00F3158D">
        <w:lastRenderedPageBreak/>
        <w:t>принуждения, предусмотренные бюджетным законодательством Российской Федерации.</w:t>
      </w:r>
    </w:p>
    <w:p w:rsidR="00997226" w:rsidRPr="00F3158D" w:rsidRDefault="00997226" w:rsidP="00997226">
      <w:pPr>
        <w:pStyle w:val="ConsPlusNormal"/>
        <w:spacing w:before="280"/>
        <w:ind w:firstLine="540"/>
        <w:jc w:val="both"/>
      </w:pPr>
      <w:r w:rsidRPr="00F3158D">
        <w:t>27.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997226" w:rsidRPr="00F3158D" w:rsidRDefault="00997226" w:rsidP="00997226">
      <w:pPr>
        <w:pStyle w:val="ConsPlusNormal"/>
      </w:pPr>
    </w:p>
    <w:sectPr w:rsidR="00997226" w:rsidRPr="00F3158D" w:rsidSect="00997226">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97226"/>
    <w:rsid w:val="000577C7"/>
    <w:rsid w:val="00087CD2"/>
    <w:rsid w:val="000A3D23"/>
    <w:rsid w:val="000B263D"/>
    <w:rsid w:val="000D1FFF"/>
    <w:rsid w:val="000E1945"/>
    <w:rsid w:val="000E46F9"/>
    <w:rsid w:val="000E59A5"/>
    <w:rsid w:val="000F1584"/>
    <w:rsid w:val="00136A26"/>
    <w:rsid w:val="0014445F"/>
    <w:rsid w:val="00146923"/>
    <w:rsid w:val="00172CA3"/>
    <w:rsid w:val="0018156A"/>
    <w:rsid w:val="00183AB5"/>
    <w:rsid w:val="00187DD4"/>
    <w:rsid w:val="001F1443"/>
    <w:rsid w:val="002363AD"/>
    <w:rsid w:val="0025680C"/>
    <w:rsid w:val="002716C0"/>
    <w:rsid w:val="00273101"/>
    <w:rsid w:val="002A5105"/>
    <w:rsid w:val="002C330D"/>
    <w:rsid w:val="002C6928"/>
    <w:rsid w:val="002D010A"/>
    <w:rsid w:val="002D519A"/>
    <w:rsid w:val="002D5FD3"/>
    <w:rsid w:val="002E2732"/>
    <w:rsid w:val="002E36C4"/>
    <w:rsid w:val="002E7245"/>
    <w:rsid w:val="002F7BC3"/>
    <w:rsid w:val="00300237"/>
    <w:rsid w:val="0032711A"/>
    <w:rsid w:val="00363C7F"/>
    <w:rsid w:val="00375E9A"/>
    <w:rsid w:val="00387A2B"/>
    <w:rsid w:val="00397C0D"/>
    <w:rsid w:val="003A0D3E"/>
    <w:rsid w:val="003A3764"/>
    <w:rsid w:val="003D1439"/>
    <w:rsid w:val="003D61F0"/>
    <w:rsid w:val="003E3119"/>
    <w:rsid w:val="003E492D"/>
    <w:rsid w:val="00402525"/>
    <w:rsid w:val="00404182"/>
    <w:rsid w:val="00421A6D"/>
    <w:rsid w:val="00432F4D"/>
    <w:rsid w:val="0044539E"/>
    <w:rsid w:val="004454F8"/>
    <w:rsid w:val="004853CC"/>
    <w:rsid w:val="004A42B7"/>
    <w:rsid w:val="004A44C7"/>
    <w:rsid w:val="004D7AA6"/>
    <w:rsid w:val="004E3E95"/>
    <w:rsid w:val="004F5A05"/>
    <w:rsid w:val="004F7971"/>
    <w:rsid w:val="004F7C50"/>
    <w:rsid w:val="0055046C"/>
    <w:rsid w:val="00566654"/>
    <w:rsid w:val="0056715C"/>
    <w:rsid w:val="00573BFB"/>
    <w:rsid w:val="0057585F"/>
    <w:rsid w:val="005E19AF"/>
    <w:rsid w:val="005E3343"/>
    <w:rsid w:val="005F69F4"/>
    <w:rsid w:val="00606ABA"/>
    <w:rsid w:val="00620866"/>
    <w:rsid w:val="00634603"/>
    <w:rsid w:val="00646146"/>
    <w:rsid w:val="00654086"/>
    <w:rsid w:val="006559C3"/>
    <w:rsid w:val="00695DF8"/>
    <w:rsid w:val="006D1CED"/>
    <w:rsid w:val="006D405C"/>
    <w:rsid w:val="006D5BF4"/>
    <w:rsid w:val="006E3331"/>
    <w:rsid w:val="00710B7A"/>
    <w:rsid w:val="00724F24"/>
    <w:rsid w:val="00726957"/>
    <w:rsid w:val="007309EF"/>
    <w:rsid w:val="007565F4"/>
    <w:rsid w:val="00791B4D"/>
    <w:rsid w:val="007C7BC2"/>
    <w:rsid w:val="007C7E68"/>
    <w:rsid w:val="007E0634"/>
    <w:rsid w:val="007E12E4"/>
    <w:rsid w:val="007F200A"/>
    <w:rsid w:val="007F5DC9"/>
    <w:rsid w:val="00825DCA"/>
    <w:rsid w:val="00830746"/>
    <w:rsid w:val="00831F52"/>
    <w:rsid w:val="00871F2D"/>
    <w:rsid w:val="008825DF"/>
    <w:rsid w:val="00884A47"/>
    <w:rsid w:val="00893C8B"/>
    <w:rsid w:val="008A56F2"/>
    <w:rsid w:val="008D1887"/>
    <w:rsid w:val="008E2025"/>
    <w:rsid w:val="008E4F9F"/>
    <w:rsid w:val="00936562"/>
    <w:rsid w:val="00956CBC"/>
    <w:rsid w:val="00964987"/>
    <w:rsid w:val="0097567B"/>
    <w:rsid w:val="00983A39"/>
    <w:rsid w:val="0099094C"/>
    <w:rsid w:val="00997226"/>
    <w:rsid w:val="009A2AEA"/>
    <w:rsid w:val="009A430E"/>
    <w:rsid w:val="009A636C"/>
    <w:rsid w:val="009E159F"/>
    <w:rsid w:val="009F728F"/>
    <w:rsid w:val="00A00828"/>
    <w:rsid w:val="00A0538A"/>
    <w:rsid w:val="00A66914"/>
    <w:rsid w:val="00A66BF6"/>
    <w:rsid w:val="00A90038"/>
    <w:rsid w:val="00AA179F"/>
    <w:rsid w:val="00B02F68"/>
    <w:rsid w:val="00B209D6"/>
    <w:rsid w:val="00B27A55"/>
    <w:rsid w:val="00B75C17"/>
    <w:rsid w:val="00B7776C"/>
    <w:rsid w:val="00B91BED"/>
    <w:rsid w:val="00BA5619"/>
    <w:rsid w:val="00BB7F97"/>
    <w:rsid w:val="00BC0949"/>
    <w:rsid w:val="00BD2E55"/>
    <w:rsid w:val="00BD3719"/>
    <w:rsid w:val="00BD464C"/>
    <w:rsid w:val="00C117E5"/>
    <w:rsid w:val="00C119D5"/>
    <w:rsid w:val="00C15A94"/>
    <w:rsid w:val="00C32562"/>
    <w:rsid w:val="00C71569"/>
    <w:rsid w:val="00C73D64"/>
    <w:rsid w:val="00C74E93"/>
    <w:rsid w:val="00CA75F2"/>
    <w:rsid w:val="00CB3D6C"/>
    <w:rsid w:val="00CB69A6"/>
    <w:rsid w:val="00CC3731"/>
    <w:rsid w:val="00CD0C0C"/>
    <w:rsid w:val="00D03D46"/>
    <w:rsid w:val="00D03E8A"/>
    <w:rsid w:val="00D40300"/>
    <w:rsid w:val="00D57037"/>
    <w:rsid w:val="00D62336"/>
    <w:rsid w:val="00D66EE8"/>
    <w:rsid w:val="00D70068"/>
    <w:rsid w:val="00D80723"/>
    <w:rsid w:val="00D81B7B"/>
    <w:rsid w:val="00D840F7"/>
    <w:rsid w:val="00D860CB"/>
    <w:rsid w:val="00D91D48"/>
    <w:rsid w:val="00DA15CF"/>
    <w:rsid w:val="00DA5177"/>
    <w:rsid w:val="00DB37F3"/>
    <w:rsid w:val="00DC621F"/>
    <w:rsid w:val="00DF3161"/>
    <w:rsid w:val="00DF3A7F"/>
    <w:rsid w:val="00E07102"/>
    <w:rsid w:val="00E20A5D"/>
    <w:rsid w:val="00E65361"/>
    <w:rsid w:val="00E7485F"/>
    <w:rsid w:val="00E74E05"/>
    <w:rsid w:val="00E92409"/>
    <w:rsid w:val="00E93308"/>
    <w:rsid w:val="00E96FB8"/>
    <w:rsid w:val="00EA23A3"/>
    <w:rsid w:val="00EC0DA6"/>
    <w:rsid w:val="00EF01B3"/>
    <w:rsid w:val="00F00DB1"/>
    <w:rsid w:val="00F241A9"/>
    <w:rsid w:val="00F305E5"/>
    <w:rsid w:val="00F3158D"/>
    <w:rsid w:val="00F437BC"/>
    <w:rsid w:val="00F53BF8"/>
    <w:rsid w:val="00F55A31"/>
    <w:rsid w:val="00F67218"/>
    <w:rsid w:val="00F709BE"/>
    <w:rsid w:val="00FA6422"/>
    <w:rsid w:val="00FB3EED"/>
    <w:rsid w:val="00FB6FA4"/>
    <w:rsid w:val="00FD163C"/>
    <w:rsid w:val="00FE22DE"/>
    <w:rsid w:val="00FF5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5F"/>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226"/>
    <w:pPr>
      <w:widowControl w:val="0"/>
      <w:autoSpaceDE w:val="0"/>
      <w:autoSpaceDN w:val="0"/>
    </w:pPr>
    <w:rPr>
      <w:rFonts w:eastAsiaTheme="minorEastAsia" w:cs="Times New Roman"/>
      <w:lang w:eastAsia="ru-RU"/>
    </w:rPr>
  </w:style>
  <w:style w:type="paragraph" w:customStyle="1" w:styleId="ConsPlusTitle">
    <w:name w:val="ConsPlusTitle"/>
    <w:rsid w:val="00997226"/>
    <w:pPr>
      <w:widowControl w:val="0"/>
      <w:autoSpaceDE w:val="0"/>
      <w:autoSpaceDN w:val="0"/>
    </w:pPr>
    <w:rPr>
      <w:rFonts w:eastAsiaTheme="minorEastAsia" w:cs="Times New Roman"/>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консультант упр МСП</dc:creator>
  <cp:lastModifiedBy>Гл. консультант упр МСП</cp:lastModifiedBy>
  <cp:revision>2</cp:revision>
  <dcterms:created xsi:type="dcterms:W3CDTF">2024-07-22T13:05:00Z</dcterms:created>
  <dcterms:modified xsi:type="dcterms:W3CDTF">2024-07-22T13:12:00Z</dcterms:modified>
</cp:coreProperties>
</file>