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A3" w:rsidRPr="00E03750" w:rsidRDefault="00C903A3" w:rsidP="00437ECE">
      <w:pPr>
        <w:autoSpaceDE w:val="0"/>
        <w:autoSpaceDN w:val="0"/>
        <w:adjustRightInd w:val="0"/>
        <w:spacing w:line="240" w:lineRule="atLeast"/>
        <w:ind w:left="907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37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37ECE">
        <w:rPr>
          <w:rFonts w:ascii="Times New Roman" w:hAnsi="Times New Roman" w:cs="Times New Roman"/>
          <w:sz w:val="28"/>
          <w:szCs w:val="28"/>
        </w:rPr>
        <w:t>№</w:t>
      </w:r>
      <w:r w:rsidRPr="00E03750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903A3" w:rsidRPr="00E03750" w:rsidRDefault="00C903A3" w:rsidP="00437ECE">
      <w:pPr>
        <w:autoSpaceDE w:val="0"/>
        <w:autoSpaceDN w:val="0"/>
        <w:adjustRightInd w:val="0"/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375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903A3" w:rsidRPr="00E03750" w:rsidRDefault="00C903A3" w:rsidP="00437ECE">
      <w:pPr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3750">
        <w:rPr>
          <w:rFonts w:ascii="Times New Roman" w:hAnsi="Times New Roman" w:cs="Times New Roman"/>
          <w:sz w:val="28"/>
          <w:szCs w:val="28"/>
        </w:rPr>
        <w:t>Курской области «Защита населения</w:t>
      </w:r>
    </w:p>
    <w:p w:rsidR="00C903A3" w:rsidRPr="00E03750" w:rsidRDefault="00C903A3" w:rsidP="00437ECE">
      <w:pPr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3750">
        <w:rPr>
          <w:rFonts w:ascii="Times New Roman" w:hAnsi="Times New Roman" w:cs="Times New Roman"/>
          <w:sz w:val="28"/>
          <w:szCs w:val="28"/>
        </w:rPr>
        <w:t>и территорий от чрезвычайных ситуаций,</w:t>
      </w:r>
    </w:p>
    <w:p w:rsidR="00C903A3" w:rsidRPr="00E03750" w:rsidRDefault="00C903A3" w:rsidP="00437ECE">
      <w:pPr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3750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</w:p>
    <w:p w:rsidR="00C903A3" w:rsidRDefault="00C903A3" w:rsidP="00437ECE">
      <w:pPr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3750">
        <w:rPr>
          <w:rFonts w:ascii="Times New Roman" w:hAnsi="Times New Roman" w:cs="Times New Roman"/>
          <w:sz w:val="28"/>
          <w:szCs w:val="28"/>
        </w:rPr>
        <w:t>и безопа</w:t>
      </w:r>
      <w:r w:rsidR="00437ECE">
        <w:rPr>
          <w:rFonts w:ascii="Times New Roman" w:hAnsi="Times New Roman" w:cs="Times New Roman"/>
          <w:sz w:val="28"/>
          <w:szCs w:val="28"/>
        </w:rPr>
        <w:t>сности людей на водных объектах</w:t>
      </w:r>
      <w:r w:rsidRPr="00E03750">
        <w:rPr>
          <w:rFonts w:ascii="Times New Roman" w:hAnsi="Times New Roman" w:cs="Times New Roman"/>
          <w:sz w:val="28"/>
          <w:szCs w:val="28"/>
        </w:rPr>
        <w:t>»</w:t>
      </w:r>
    </w:p>
    <w:p w:rsidR="00F45BB6" w:rsidRDefault="00654841" w:rsidP="00F45BB6">
      <w:pPr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r w:rsidR="000142B4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54841" w:rsidRDefault="00654841" w:rsidP="00F45BB6">
      <w:pPr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654841" w:rsidRPr="00E03750" w:rsidRDefault="00654841" w:rsidP="00437ECE">
      <w:pPr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="00357B5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№ __________)</w:t>
      </w:r>
    </w:p>
    <w:p w:rsidR="00C903A3" w:rsidRPr="00E03750" w:rsidRDefault="00C903A3" w:rsidP="00C903A3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50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C903A3" w:rsidRPr="00E03750" w:rsidRDefault="00C903A3" w:rsidP="00C903A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50">
        <w:rPr>
          <w:rFonts w:ascii="Times New Roman" w:hAnsi="Times New Roman" w:cs="Times New Roman"/>
          <w:b/>
          <w:sz w:val="28"/>
          <w:szCs w:val="28"/>
        </w:rPr>
        <w:t>расчета показателей государственной программы Курской области</w:t>
      </w:r>
    </w:p>
    <w:p w:rsidR="00C903A3" w:rsidRPr="00E03750" w:rsidRDefault="00C903A3" w:rsidP="00C903A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50">
        <w:rPr>
          <w:rFonts w:ascii="Times New Roman" w:hAnsi="Times New Roman" w:cs="Times New Roman"/>
          <w:b/>
          <w:sz w:val="28"/>
          <w:szCs w:val="28"/>
        </w:rPr>
        <w:t xml:space="preserve"> «Защита населения и территорий от чрезвычайных ситуаций, обеспечение пожарной безопасности </w:t>
      </w:r>
    </w:p>
    <w:p w:rsidR="00C903A3" w:rsidRPr="00E03750" w:rsidRDefault="00C903A3" w:rsidP="00C903A3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E03750">
        <w:rPr>
          <w:rFonts w:ascii="Times New Roman" w:hAnsi="Times New Roman" w:cs="Times New Roman"/>
          <w:b/>
          <w:sz w:val="28"/>
          <w:szCs w:val="28"/>
        </w:rPr>
        <w:t>и безопасности людей на водных объектах</w:t>
      </w:r>
      <w:r w:rsidRPr="00E03750">
        <w:rPr>
          <w:rFonts w:ascii="Times New Roman" w:hAnsi="Times New Roman" w:cs="Times New Roman"/>
          <w:sz w:val="28"/>
          <w:szCs w:val="28"/>
        </w:rPr>
        <w:t>»</w:t>
      </w:r>
    </w:p>
    <w:p w:rsidR="00C903A3" w:rsidRPr="00E03750" w:rsidRDefault="00C903A3" w:rsidP="00C903A3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0"/>
          <w:szCs w:val="20"/>
        </w:rPr>
      </w:pPr>
    </w:p>
    <w:tbl>
      <w:tblPr>
        <w:tblW w:w="155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843"/>
        <w:gridCol w:w="851"/>
        <w:gridCol w:w="2552"/>
        <w:gridCol w:w="4535"/>
        <w:gridCol w:w="2693"/>
        <w:gridCol w:w="32"/>
        <w:gridCol w:w="2380"/>
      </w:tblGrid>
      <w:tr w:rsidR="00C903A3" w:rsidRPr="0051387D" w:rsidTr="000142B4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CE" w:rsidRPr="0051387D" w:rsidRDefault="00437ECE" w:rsidP="00437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N № </w:t>
            </w:r>
            <w:proofErr w:type="gram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903A3" w:rsidRPr="0051387D" w:rsidRDefault="00437ECE" w:rsidP="00437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437E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437E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gram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10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10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437E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Алгоритм формир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вания (формула) и методологические пояснения к показ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телю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437EC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437E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Метод сбора информ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ции, индекс формы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0142B4" w:rsidP="00437E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орган Курской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C903A3" w:rsidRPr="0051387D">
              <w:rPr>
                <w:rFonts w:ascii="Times New Roman" w:hAnsi="Times New Roman" w:cs="Times New Roman"/>
                <w:sz w:val="24"/>
                <w:szCs w:val="24"/>
              </w:rPr>
              <w:t>, ответстве</w:t>
            </w:r>
            <w:r w:rsidR="00C903A3"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03A3" w:rsidRPr="0051387D">
              <w:rPr>
                <w:rFonts w:ascii="Times New Roman" w:hAnsi="Times New Roman" w:cs="Times New Roman"/>
                <w:sz w:val="24"/>
                <w:szCs w:val="24"/>
              </w:rPr>
              <w:t>ный за сбор и пре</w:t>
            </w:r>
            <w:r w:rsidR="00C903A3" w:rsidRPr="005138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03A3" w:rsidRPr="0051387D">
              <w:rPr>
                <w:rFonts w:ascii="Times New Roman" w:hAnsi="Times New Roman" w:cs="Times New Roman"/>
                <w:sz w:val="24"/>
                <w:szCs w:val="24"/>
              </w:rPr>
              <w:t>ставление инфо</w:t>
            </w:r>
            <w:r w:rsidR="00C903A3" w:rsidRPr="005138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03A3" w:rsidRPr="0051387D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</w:tr>
      <w:tr w:rsidR="00C903A3" w:rsidRPr="0051387D" w:rsidTr="000142B4">
        <w:tc>
          <w:tcPr>
            <w:tcW w:w="15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Курской области «Защита населения и территорий от чрезвычайных ситуаций, обеспечение пожарной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и безопасности людей  на водных объектах»</w:t>
            </w:r>
          </w:p>
        </w:tc>
      </w:tr>
      <w:tr w:rsidR="00EA2EBF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Pr="0051387D" w:rsidRDefault="00EA2EBF" w:rsidP="002B46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Pr="0051387D" w:rsidRDefault="00EA2EBF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Снижение к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личества гиб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ли людей при ЧС и на воде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Pr="0051387D" w:rsidRDefault="00EA2EBF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Default="00EA2EBF" w:rsidP="00357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*100)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F" w:rsidRDefault="00EA2EBF" w:rsidP="00EA2E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базовый показатель 2012 года, в котором на основе статистических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E608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погибло на воде 56 человек;</w:t>
            </w:r>
          </w:p>
          <w:p w:rsidR="00EA2EBF" w:rsidRDefault="00EA2EBF" w:rsidP="00EA2E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погибших на воде человек в текущем году </w:t>
            </w:r>
          </w:p>
          <w:p w:rsidR="00EA2EBF" w:rsidRDefault="00EA2EBF" w:rsidP="004A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Default="00EA2EBF" w:rsidP="00357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Pr="0051387D" w:rsidRDefault="00EA2EBF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C903A3" w:rsidRPr="0051387D" w:rsidTr="000142B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3A6F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145" w:rsidRPr="0051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Снижение к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личества п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жаров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100% - (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x 100)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- базовый показатель 2012 года, в котором на основе статистических да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ных произошло 636 пожаров (100%);</w:t>
            </w:r>
          </w:p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- количество пот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ушенных пож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ров в текущем году</w:t>
            </w:r>
          </w:p>
          <w:p w:rsidR="00C903A3" w:rsidRPr="0051387D" w:rsidRDefault="00C90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C903A3" w:rsidRPr="0051387D" w:rsidTr="000142B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чаев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- количество пот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ушенных пож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ров в текущем году</w:t>
            </w: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A3" w:rsidRPr="0051387D" w:rsidTr="000142B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Default="00C903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E70" w:rsidRDefault="00AB0E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70" w:rsidRPr="0051387D" w:rsidRDefault="00AB0E70" w:rsidP="009B1C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Снижение к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личества п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гибших при пожарах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4145"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факт/ 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ПгПбаза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x 100)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  <w:r w:rsidRPr="0051387D">
              <w:rPr>
                <w:rFonts w:ascii="Times New Roman" w:hAnsi="Times New Roman" w:cs="Times New Roman"/>
                <w:i/>
                <w:sz w:val="20"/>
                <w:szCs w:val="20"/>
              </w:rPr>
              <w:t>база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базовый показатель 2012 года, в котором на основе статистических данных количество людей  погибших при пожарах</w:t>
            </w:r>
            <w:r w:rsidR="005138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59 человек (100%);</w:t>
            </w:r>
          </w:p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  <w:r w:rsidRPr="0051387D">
              <w:rPr>
                <w:rFonts w:ascii="Times New Roman" w:hAnsi="Times New Roman" w:cs="Times New Roman"/>
                <w:i/>
                <w:sz w:val="20"/>
                <w:szCs w:val="20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- количество погибших при пожарах в текущем году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C903A3" w:rsidRPr="0051387D" w:rsidTr="000142B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ПгПфакт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  <w:r w:rsidRPr="0051387D">
              <w:rPr>
                <w:rFonts w:ascii="Times New Roman" w:hAnsi="Times New Roman" w:cs="Times New Roman"/>
                <w:i/>
                <w:sz w:val="20"/>
                <w:szCs w:val="20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- количество погибших при пожарах в текущем году</w:t>
            </w:r>
          </w:p>
          <w:p w:rsidR="00C903A3" w:rsidRPr="0051387D" w:rsidRDefault="00C90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7E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7E" w:rsidRPr="0051387D" w:rsidRDefault="002B4601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7E" w:rsidRPr="0051387D" w:rsidRDefault="009B1C7E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7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лиц, спасенных в дорожно-транспортных </w:t>
            </w:r>
            <w:r w:rsidRPr="009B1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</w:t>
            </w:r>
            <w:r w:rsidRPr="009B1C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1C7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7E" w:rsidRPr="0051387D" w:rsidRDefault="009B1C7E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7E" w:rsidRPr="0051387D" w:rsidRDefault="009B1C7E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СпДТПфакт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7E" w:rsidRPr="0051387D" w:rsidRDefault="009B1C7E" w:rsidP="009B1C7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СпДТП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6E">
              <w:rPr>
                <w:rFonts w:ascii="Times New Roman" w:hAnsi="Times New Roman" w:cs="Times New Roman"/>
                <w:sz w:val="24"/>
                <w:szCs w:val="24"/>
              </w:rPr>
              <w:t xml:space="preserve">- базовый показатель 2020 года </w:t>
            </w:r>
            <w:r w:rsidR="00057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7 человек, определен  методом среднего значения на основе статистич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ских данных о количестве лиц, спасе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ных в дорожно-транспортных происш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ствиях за 5 лет;</w:t>
            </w:r>
          </w:p>
          <w:p w:rsidR="009B1C7E" w:rsidRPr="0051387D" w:rsidRDefault="009B1C7E" w:rsidP="009271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СпДТП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количество спасенных в дорожно-транспортных происшествиях за текущий год</w:t>
            </w:r>
            <w:r w:rsidR="0014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7E" w:rsidRPr="0051387D" w:rsidRDefault="009B1C7E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стат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7E" w:rsidRPr="0051387D" w:rsidRDefault="009B1C7E" w:rsidP="009B1C7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9B1C7E" w:rsidRPr="0051387D" w:rsidTr="000142B4">
        <w:tc>
          <w:tcPr>
            <w:tcW w:w="15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BD" w:rsidRDefault="009B1C7E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  <w:r w:rsidRPr="009B1C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B4DBD" w:rsidRPr="005B4DB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и смягчение последствий чрезвычайных ситуаций природного и техногенного характера </w:t>
            </w:r>
          </w:p>
          <w:p w:rsidR="009B1C7E" w:rsidRPr="0051387D" w:rsidRDefault="005B4DBD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BD">
              <w:rPr>
                <w:rFonts w:ascii="Times New Roman" w:hAnsi="Times New Roman" w:cs="Times New Roman"/>
                <w:sz w:val="24"/>
                <w:szCs w:val="24"/>
              </w:rPr>
              <w:t>в Курской области</w:t>
            </w:r>
            <w:r w:rsidR="009B1C7E" w:rsidRPr="009B1C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30A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A7" w:rsidRDefault="003930A7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A7" w:rsidRPr="009B1C7E" w:rsidRDefault="003930A7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ность насел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ния Курской области мед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цинскими средствами индивидуал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ной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A7" w:rsidRPr="0051387D" w:rsidRDefault="003930A7" w:rsidP="001045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E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8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BE4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A7" w:rsidRPr="0051387D" w:rsidRDefault="003930A7" w:rsidP="00104573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18">
              <w:rPr>
                <w:rFonts w:ascii="Times New Roman" w:hAnsi="Times New Roman" w:cs="Times New Roman"/>
                <w:sz w:val="24"/>
                <w:szCs w:val="24"/>
              </w:rPr>
              <w:t>СИЗф-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18">
              <w:rPr>
                <w:rFonts w:ascii="Times New Roman" w:hAnsi="Times New Roman" w:cs="Times New Roman"/>
                <w:sz w:val="24"/>
                <w:szCs w:val="24"/>
              </w:rPr>
              <w:t>СИЗс+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18">
              <w:rPr>
                <w:rFonts w:ascii="Times New Roman" w:hAnsi="Times New Roman" w:cs="Times New Roman"/>
                <w:sz w:val="24"/>
                <w:szCs w:val="24"/>
              </w:rPr>
              <w:t>СИЗз</w:t>
            </w:r>
            <w:proofErr w:type="spellEnd"/>
            <w:proofErr w:type="gramStart"/>
            <w:r w:rsidRPr="00572718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572718">
              <w:rPr>
                <w:rFonts w:ascii="Times New Roman" w:hAnsi="Times New Roman" w:cs="Times New Roman"/>
                <w:sz w:val="24"/>
                <w:szCs w:val="24"/>
              </w:rPr>
              <w:t>100 %/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18">
              <w:rPr>
                <w:rFonts w:ascii="Times New Roman" w:hAnsi="Times New Roman" w:cs="Times New Roman"/>
                <w:sz w:val="24"/>
                <w:szCs w:val="24"/>
              </w:rPr>
              <w:t>СИЗн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A7" w:rsidRPr="00BE34FC" w:rsidRDefault="003930A7" w:rsidP="001045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СИЗф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 xml:space="preserve">- фактическое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цинских 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средств индивидуальной защ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ты (далее-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СИЗ), имеющихся для обе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печения населения Курской области;</w:t>
            </w:r>
          </w:p>
          <w:p w:rsidR="003930A7" w:rsidRPr="00BE34FC" w:rsidRDefault="003930A7" w:rsidP="001045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СИЗс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- планируемое к списанию в т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 xml:space="preserve">кущем году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СИЗ;</w:t>
            </w:r>
          </w:p>
          <w:p w:rsidR="003930A7" w:rsidRPr="00BE34FC" w:rsidRDefault="003930A7" w:rsidP="001045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СИЗз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- планируемое к закупке в тек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 xml:space="preserve">щем году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СИЗ;</w:t>
            </w:r>
          </w:p>
          <w:p w:rsidR="003930A7" w:rsidRPr="0051387D" w:rsidRDefault="003930A7" w:rsidP="003930A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СИЗн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 xml:space="preserve">- необходимое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 для обеспе</w:t>
            </w:r>
            <w:r w:rsidR="00654841">
              <w:rPr>
                <w:rFonts w:ascii="Times New Roman" w:hAnsi="Times New Roman" w:cs="Times New Roman"/>
                <w:sz w:val="24"/>
                <w:szCs w:val="24"/>
              </w:rPr>
              <w:t>чения населения Ку</w:t>
            </w:r>
            <w:r w:rsidR="006548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484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A7" w:rsidRPr="0051387D" w:rsidRDefault="003930A7" w:rsidP="0010457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отдельных категорий населения, прожива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щих (работающих) в пределах границ зон возможного радиац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онного и химического заражения (загрязн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A7" w:rsidRDefault="000142B4" w:rsidP="0010457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3930A7" w:rsidRDefault="003930A7" w:rsidP="0010457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  <w:p w:rsidR="003930A7" w:rsidRPr="0051387D" w:rsidRDefault="003930A7" w:rsidP="0010457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96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4A5736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9B1C7E" w:rsidRDefault="004A5736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ность насел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ния Курской области сре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ствами инд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видуальной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F92AE1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СИЗф-СИЗс+СИЗз</w:t>
            </w:r>
            <w:proofErr w:type="spellEnd"/>
            <w:proofErr w:type="gramStart"/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СИЗн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фактическое количество средств индивидуальной защиты (далее-СИЗ), имеющихся для обеспечения населения Курской области;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СИЗс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планируемое к списанию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щем году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проведенными лабораторными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ваниями;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СИЗз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планируемое к закупке в текущем году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736" w:rsidRPr="00F92AE1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СИЗн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необходимое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</w:t>
            </w:r>
            <w:r w:rsidR="00654841">
              <w:rPr>
                <w:rFonts w:ascii="Times New Roman" w:hAnsi="Times New Roman" w:cs="Times New Roman"/>
                <w:sz w:val="24"/>
                <w:szCs w:val="24"/>
              </w:rPr>
              <w:t>чения населения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Статистические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по количеству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категорий населения, прожива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(работающих) в пределах грани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 возможного радиац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онного </w:t>
            </w:r>
            <w:r w:rsidRPr="00D74C97">
              <w:rPr>
                <w:rFonts w:ascii="Times New Roman" w:hAnsi="Times New Roman" w:cs="Times New Roman"/>
                <w:sz w:val="24"/>
                <w:szCs w:val="24"/>
              </w:rPr>
              <w:t>и химического заражения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(загрязн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4A5736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9B1C7E" w:rsidRDefault="004A5736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Освежение средств инд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видуальной защиты для населения Курской обл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сти, прожив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ющего в пр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делах границ зон возможн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го химическ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го заражения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СИЗф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-СИЗс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+СИЗз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СИЗнх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фх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фактическое количество средств индивидуальной защиты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 зон возможного </w:t>
            </w:r>
            <w:r w:rsidRPr="00D74C97">
              <w:rPr>
                <w:rFonts w:ascii="Times New Roman" w:hAnsi="Times New Roman" w:cs="Times New Roman"/>
                <w:sz w:val="24"/>
                <w:szCs w:val="24"/>
              </w:rPr>
              <w:t>химического зараж</w:t>
            </w:r>
            <w:r w:rsidRPr="00D74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(загрязнения) (далее-СИЗ),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для обеспечения населения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области;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СИЗс</w:t>
            </w:r>
            <w:proofErr w:type="spellEnd"/>
            <w:proofErr w:type="gramStart"/>
            <w:r w:rsidR="00357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планируемое к списанию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 году количество СИЗ в соответствии с проведенными лабораторными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ваниями;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СИЗз</w:t>
            </w:r>
            <w:proofErr w:type="spellEnd"/>
            <w:proofErr w:type="gramStart"/>
            <w:r w:rsidR="00357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планируемое к закупке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 году количество СИЗ;</w:t>
            </w:r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СИЗн</w:t>
            </w:r>
            <w:proofErr w:type="spellEnd"/>
            <w:proofErr w:type="gramStart"/>
            <w:r w:rsidR="00357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необходимое количество СИЗ для обеспечения населения Курской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E60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по количеству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категорий населения, прожива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(работающих) в пределах грани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 возможного </w:t>
            </w:r>
            <w:r w:rsidRPr="00D74C97"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r w:rsidRPr="00D74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97">
              <w:rPr>
                <w:rFonts w:ascii="Times New Roman" w:hAnsi="Times New Roman" w:cs="Times New Roman"/>
                <w:sz w:val="24"/>
                <w:szCs w:val="24"/>
              </w:rPr>
              <w:t>ского заражения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грязнения)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316262" w:rsidRDefault="00D14C57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316262" w:rsidRDefault="00D14C57" w:rsidP="001C473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насел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Курской области пр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довольстве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запасами</w:t>
            </w:r>
            <w:r w:rsidR="00655AF6"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гра</w:t>
            </w:r>
            <w:r w:rsidR="00655AF6"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655AF6"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данской     обороны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1C473F" w:rsidRDefault="00D14C57" w:rsidP="001C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1C473F" w:rsidRDefault="00D14C57" w:rsidP="001C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ПЗф</w:t>
            </w:r>
            <w:proofErr w:type="spellEnd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ПЗс</w:t>
            </w:r>
            <w:proofErr w:type="spellEnd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ПЗз</w:t>
            </w:r>
            <w:proofErr w:type="spellEnd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x 100% / </w:t>
            </w:r>
            <w:proofErr w:type="spellStart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ПЗн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1C473F" w:rsidRDefault="00D14C57" w:rsidP="001C473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ПЗф</w:t>
            </w:r>
            <w:proofErr w:type="spellEnd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фактическое количество прод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вольственных запасов, имеющихся для обеспечения населения Курской области;</w:t>
            </w:r>
          </w:p>
          <w:p w:rsidR="00D14C57" w:rsidRPr="001C473F" w:rsidRDefault="00D14C57" w:rsidP="001C473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ПЗс</w:t>
            </w:r>
            <w:proofErr w:type="spellEnd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планируемое к списанию в тек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щем году количество продовольстве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запасов;</w:t>
            </w:r>
          </w:p>
          <w:p w:rsidR="00D14C57" w:rsidRPr="001C473F" w:rsidRDefault="00D14C57" w:rsidP="001C473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ПЗз</w:t>
            </w:r>
            <w:proofErr w:type="spellEnd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планируемое к закупке в текущем году количество продовольственных з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пасов;</w:t>
            </w:r>
          </w:p>
          <w:p w:rsidR="00D14C57" w:rsidRPr="001C473F" w:rsidRDefault="00D14C57" w:rsidP="001C473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ПЗн</w:t>
            </w:r>
            <w:proofErr w:type="spellEnd"/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необходимое количество прод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вольственных запасов для обеспечения населения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1C473F" w:rsidRDefault="00D14C57" w:rsidP="006521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по количеству о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населения, прожива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щих (работающих) в пределах границ зон возможного радиац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онного и химического заражения (загрязн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1C473F" w:rsidRDefault="001C473F" w:rsidP="001C473F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</w:t>
            </w:r>
          </w:p>
          <w:p w:rsidR="00D14C57" w:rsidRPr="001C473F" w:rsidRDefault="001C473F" w:rsidP="001C473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14C57"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ромышленности, торговли и пре</w:t>
            </w:r>
            <w:r w:rsidR="00D14C57"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14C57"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C57" w:rsidRPr="001C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</w:t>
            </w:r>
          </w:p>
        </w:tc>
      </w:tr>
      <w:tr w:rsidR="001B1BEE" w:rsidRPr="0051387D" w:rsidTr="00096F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E" w:rsidRPr="00316262" w:rsidRDefault="001B1BEE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E" w:rsidRPr="00316262" w:rsidRDefault="001B1BEE" w:rsidP="001B1BE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насел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Курской области зап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вещевого имущества и предметами первой нео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ходимости</w:t>
            </w:r>
            <w:r w:rsidR="00655AF6" w:rsidRPr="00316262">
              <w:t xml:space="preserve"> </w:t>
            </w:r>
            <w:r w:rsidR="00655AF6"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</w:t>
            </w:r>
            <w:proofErr w:type="spellStart"/>
            <w:r w:rsidR="00655AF6"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граж-данской</w:t>
            </w:r>
            <w:proofErr w:type="spellEnd"/>
            <w:r w:rsidR="00655AF6" w:rsidRPr="0031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обороны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E" w:rsidRPr="001B1BEE" w:rsidRDefault="001B1BEE" w:rsidP="00096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</w:t>
            </w:r>
            <w:proofErr w:type="spellEnd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E" w:rsidRPr="001B1BEE" w:rsidRDefault="001B1BEE" w:rsidP="00096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</w:t>
            </w:r>
            <w:proofErr w:type="spellEnd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x 100% / </w:t>
            </w:r>
            <w:proofErr w:type="spellStart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EE" w:rsidRPr="001B1BEE" w:rsidRDefault="001B1BEE" w:rsidP="001B1BE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фактическое количество запасов вещевого имущества и предметов первой необходимости, имеющихся для обесп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населения Курской области; </w:t>
            </w:r>
          </w:p>
          <w:p w:rsidR="001B1BEE" w:rsidRPr="001B1BEE" w:rsidRDefault="001B1BEE" w:rsidP="001B1BE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планируемое к списанию в текущем году количество запасов вещевого им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 и предметов первой необходим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сти; </w:t>
            </w:r>
          </w:p>
          <w:p w:rsidR="001B1BEE" w:rsidRPr="001B1BEE" w:rsidRDefault="001B1BEE" w:rsidP="001B1BE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</w:t>
            </w:r>
            <w:proofErr w:type="spellEnd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планируемое к закупке в текущем году количество запасов вещевого им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 и предметов первой необходим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сти; </w:t>
            </w:r>
          </w:p>
          <w:p w:rsidR="001B1BEE" w:rsidRPr="001B1BEE" w:rsidRDefault="001B1BEE" w:rsidP="001B1BE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необходимое количество запасов вещевого имущества и предметов первой 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 для обеспечения насел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EE" w:rsidRPr="001B1BEE" w:rsidRDefault="001B1BEE" w:rsidP="001B1BE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по количеству о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населения, прожива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(работающих) в пределах границ зон возможного радиац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онного и химического заражения (загрязн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B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ния)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97" w:rsidRPr="00652197" w:rsidRDefault="00652197" w:rsidP="006521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</w:p>
          <w:p w:rsidR="001B1BEE" w:rsidRPr="001B1BEE" w:rsidRDefault="00652197" w:rsidP="006521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промышленности, торговли и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52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 Курской области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1B1BEE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1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9B1C7E" w:rsidRDefault="00D14C57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Снижение м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териального ущерба при 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1F2029" w:rsidRDefault="00D14C57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F2029">
              <w:rPr>
                <w:rFonts w:ascii="Times New Roman" w:hAnsi="Times New Roman" w:cs="Times New Roman"/>
                <w:sz w:val="24"/>
                <w:szCs w:val="24"/>
              </w:rPr>
              <w:t>п х100 %</w:t>
            </w:r>
          </w:p>
          <w:p w:rsidR="00D14C57" w:rsidRPr="001F2029" w:rsidRDefault="00D14C57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1F2029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- объем</w:t>
            </w:r>
            <w:r w:rsidRPr="001F20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материального ущерба при ЧС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 текущем году;</w:t>
            </w:r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- объем</w:t>
            </w:r>
            <w:r w:rsidRPr="001F20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материального ущерба при ЧС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 предыдущем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9445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1B1BEE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9B1C7E" w:rsidRDefault="00D14C57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Уменьшение времени пр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бытия на место возникновения чрезвычайной ситуации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1F2029" w:rsidRDefault="00D14C57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</w:t>
            </w:r>
            <w:r w:rsidRPr="001F2029">
              <w:rPr>
                <w:rFonts w:ascii="Times New Roman" w:hAnsi="Times New Roman" w:cs="Times New Roman"/>
                <w:sz w:val="24"/>
                <w:szCs w:val="24"/>
              </w:rPr>
              <w:t>п х100 %</w:t>
            </w:r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1F2029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- время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 xml:space="preserve"> прибытия на место возникн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 xml:space="preserve">вения чрезвычайной </w:t>
            </w:r>
            <w:proofErr w:type="spellStart"/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текущем году;</w:t>
            </w:r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- время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 xml:space="preserve"> прибытия на место возникн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вения чрезвычайной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пред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9445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1B1BEE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2B4601" w:rsidRDefault="00D14C57" w:rsidP="00357B52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Снижение к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личества п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страдавшего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357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357B5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*100)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Default="00D14C57" w:rsidP="00EA2EB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базовый показатель 2012 года, в котором на основе статистических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количество пострадавшего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составляет 188 человек;</w:t>
            </w:r>
          </w:p>
          <w:p w:rsidR="00D14C57" w:rsidRDefault="00D14C57" w:rsidP="00EA2EB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пострадавшего населения в текущем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1045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Default="00D14C57" w:rsidP="00EA2EB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1B1BEE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2B4601" w:rsidRDefault="00D14C57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спасенного на воде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E608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E608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 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*100)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Default="00D14C57" w:rsidP="00EA2E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базовый показатель 2012 года, в котором на основе статистических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количество спасенного на воде населения составляет 11 человек;</w:t>
            </w:r>
          </w:p>
          <w:p w:rsidR="00D14C57" w:rsidRDefault="00D14C57" w:rsidP="00EA2E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спасенного на воде населения в текущем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1045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Default="00D14C57" w:rsidP="00EA2E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1B1BEE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1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2B4601" w:rsidRDefault="00D14C57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Доля дол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ностных лиц и специалистов гражданской обороны, ед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ной госуда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ственной с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стемы пред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преждения и ликвидации чрезвычайных ситуаций и других катег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рий в соотве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ствии с Пл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ном компле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тования сл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шателями, утверждаемым нормативным правовым 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 xml:space="preserve">том Курской области на 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очередной учебный год, прошедших итоговую атт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стацию по р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зультатам об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чения, от 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щего колич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ства прибы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E608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E608D7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100%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spellEnd"/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*100)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Default="00D14C57" w:rsidP="00A81E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ПрОбаза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базовый показатель, в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 на основании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статисти-ческих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учета учебной работы отражено фактическое число прибывших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должностных лиц и специалистов;</w:t>
            </w:r>
          </w:p>
          <w:p w:rsidR="00D14C57" w:rsidRPr="0051387D" w:rsidRDefault="00D14C57" w:rsidP="00A81E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ПрАфакт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</w:t>
            </w:r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должностных лиц и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циалистов, прошедших итоговую аттестацию по результатам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10457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Pr="0051387D" w:rsidRDefault="00D14C57" w:rsidP="00A81E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1B1BEE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1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2B4601" w:rsidRDefault="00D14C57" w:rsidP="004A5736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созданной на территории Курской </w:t>
            </w:r>
            <w:proofErr w:type="gramStart"/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сти комплек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ной системы обеспечения безопасности жизнедеятел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ности насел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ния Курской</w:t>
            </w:r>
            <w:proofErr w:type="gramEnd"/>
            <w:r w:rsidRPr="002B460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(АПК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A20F21" w:rsidRDefault="00D14C57" w:rsidP="00A20F21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21">
              <w:rPr>
                <w:rFonts w:ascii="Times New Roman" w:hAnsi="Times New Roman" w:cs="Times New Roman"/>
                <w:sz w:val="24"/>
                <w:szCs w:val="24"/>
              </w:rPr>
              <w:t xml:space="preserve">N = N o – N </w:t>
            </w:r>
            <w:proofErr w:type="spellStart"/>
            <w:r w:rsidRPr="00A20F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A20F21">
              <w:rPr>
                <w:rFonts w:ascii="Times New Roman" w:hAnsi="Times New Roman" w:cs="Times New Roman"/>
                <w:sz w:val="24"/>
                <w:szCs w:val="24"/>
              </w:rPr>
              <w:t xml:space="preserve"> х 100%</w:t>
            </w:r>
          </w:p>
          <w:p w:rsidR="00D14C57" w:rsidRPr="0051387D" w:rsidRDefault="00D14C57" w:rsidP="00A20F21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A2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A20F21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604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B2A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роцент построения КСОБЖН АПК БГ в МУО;</w:t>
            </w:r>
          </w:p>
          <w:p w:rsidR="00D14C57" w:rsidRDefault="00D14C57" w:rsidP="00A20F21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9604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МУО, в которых запланировано построение АПК БГ;</w:t>
            </w:r>
          </w:p>
          <w:p w:rsidR="00D14C57" w:rsidRPr="0051387D" w:rsidRDefault="00D14C57" w:rsidP="00A20F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9604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МУО, в которых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строены АПК БГ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A20F21" w:rsidRDefault="00D14C57" w:rsidP="001045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0F21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20F21">
              <w:rPr>
                <w:rFonts w:ascii="Times New Roman" w:hAnsi="Times New Roman"/>
                <w:sz w:val="24"/>
                <w:szCs w:val="24"/>
              </w:rPr>
              <w:t>пред-назначение</w:t>
            </w:r>
            <w:proofErr w:type="gramEnd"/>
            <w:r w:rsidRPr="00A20F21">
              <w:rPr>
                <w:rFonts w:ascii="Times New Roman" w:hAnsi="Times New Roman"/>
                <w:sz w:val="24"/>
                <w:szCs w:val="24"/>
              </w:rPr>
              <w:t xml:space="preserve"> КСОБЖН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эффективная интегр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в Кур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ской области автомат</w:t>
            </w:r>
            <w:r>
              <w:rPr>
                <w:rFonts w:ascii="Times New Roman" w:hAnsi="Times New Roman"/>
                <w:sz w:val="24"/>
                <w:szCs w:val="24"/>
              </w:rPr>
              <w:t>изированных информационных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стем в сферах обесп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е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чения безопасности жизнеде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населения, между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торыми должен быть орга</w:t>
            </w:r>
            <w:r>
              <w:rPr>
                <w:rFonts w:ascii="Times New Roman" w:hAnsi="Times New Roman"/>
                <w:sz w:val="24"/>
                <w:szCs w:val="24"/>
              </w:rPr>
              <w:t>низован обмен ин-формации в ав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томат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зирован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 xml:space="preserve">ном режиме по </w:t>
            </w:r>
            <w:r w:rsidRPr="00A20F21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</w:t>
            </w:r>
            <w:r>
              <w:rPr>
                <w:rFonts w:ascii="Times New Roman" w:hAnsi="Times New Roman"/>
                <w:sz w:val="24"/>
                <w:szCs w:val="24"/>
              </w:rPr>
              <w:t>ным регл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ментам, а также пов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ше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ние эф</w:t>
            </w:r>
            <w:r>
              <w:rPr>
                <w:rFonts w:ascii="Times New Roman" w:hAnsi="Times New Roman"/>
                <w:sz w:val="24"/>
                <w:szCs w:val="24"/>
              </w:rPr>
              <w:t>фектив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ности процессов управления Кур</w:t>
            </w:r>
            <w:r>
              <w:rPr>
                <w:rFonts w:ascii="Times New Roman" w:hAnsi="Times New Roman"/>
                <w:sz w:val="24"/>
                <w:szCs w:val="24"/>
              </w:rPr>
              <w:t>ской обла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стью в сфере обеспечения комплексной безопа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с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D14C57" w:rsidRPr="00A20F21" w:rsidRDefault="00D14C57" w:rsidP="001045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0F21">
              <w:rPr>
                <w:rFonts w:ascii="Times New Roman" w:hAnsi="Times New Roman"/>
                <w:sz w:val="24"/>
                <w:szCs w:val="24"/>
              </w:rPr>
              <w:t>В соответствии с пр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о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ектом с 2017 по 2019 год было реализо</w:t>
            </w:r>
            <w:r>
              <w:rPr>
                <w:rFonts w:ascii="Times New Roman" w:hAnsi="Times New Roman"/>
                <w:sz w:val="24"/>
                <w:szCs w:val="24"/>
              </w:rPr>
              <w:t>вано 4 этапа построения КСОБЖН.</w:t>
            </w:r>
          </w:p>
          <w:p w:rsidR="00D14C57" w:rsidRPr="0051387D" w:rsidRDefault="00D14C57" w:rsidP="0010457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2022-2024 го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ды пл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а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нируется развертыв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а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 xml:space="preserve">ние подсистемы </w:t>
            </w:r>
            <w:proofErr w:type="gramStart"/>
            <w:r w:rsidRPr="00A20F21">
              <w:rPr>
                <w:rFonts w:ascii="Times New Roman" w:hAnsi="Times New Roman"/>
                <w:sz w:val="24"/>
                <w:szCs w:val="24"/>
              </w:rPr>
              <w:t>ин-формационной</w:t>
            </w:r>
            <w:proofErr w:type="gramEnd"/>
            <w:r w:rsidRPr="00A20F21">
              <w:rPr>
                <w:rFonts w:ascii="Times New Roman" w:hAnsi="Times New Roman"/>
                <w:sz w:val="24"/>
                <w:szCs w:val="24"/>
              </w:rPr>
              <w:t xml:space="preserve"> бе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з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опасности,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комплексной наладки автома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 xml:space="preserve">тизированной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системы в це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лом, пр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ведение предварител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ных испытаний, опы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ной экс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плуатации  и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сдаточных работ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9B1C7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безопас</w:t>
            </w:r>
            <w:r w:rsidRPr="009445EA">
              <w:rPr>
                <w:rFonts w:ascii="Times New Roman" w:hAnsi="Times New Roman" w:cs="Times New Roman"/>
                <w:sz w:val="24"/>
                <w:szCs w:val="24"/>
              </w:rPr>
              <w:t>ности Курской области</w:t>
            </w:r>
          </w:p>
        </w:tc>
      </w:tr>
      <w:tr w:rsidR="00D14C57" w:rsidRPr="0051387D" w:rsidTr="000142B4">
        <w:tc>
          <w:tcPr>
            <w:tcW w:w="15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«Пожарная безопасность и защита населения Курской области»</w:t>
            </w:r>
          </w:p>
        </w:tc>
      </w:tr>
      <w:tr w:rsidR="00D14C57" w:rsidRPr="0051387D" w:rsidTr="000142B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Снижение к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личества 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дей, получи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ших травму при пожаре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100%-(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ТрП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ТрП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база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x 100)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ТрП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база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базовый показатель 2012 года, в котором на основе статистических данных количество людей, получивших травму  при пожаре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39 чел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век;</w:t>
            </w:r>
          </w:p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ТрП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- количество людей, получи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ших травму при пожаре в текущем году</w:t>
            </w:r>
          </w:p>
          <w:p w:rsidR="00D14C57" w:rsidRPr="0051387D" w:rsidRDefault="00D14C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ТрП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ТрП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- количество людей, получи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ших травму при пожаре в текущем году</w:t>
            </w: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57" w:rsidRPr="0051387D" w:rsidTr="000142B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Увеличение числа спасе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ных на пож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СпПфакт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СпПбаза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)/ 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СпПбаза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х100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- базовый показатель 2012 года, в котором на основе статистических данных количество людей, спасенных на пожарах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300 человек;</w:t>
            </w:r>
          </w:p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количество людей, спасе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ных на пожарах в </w:t>
            </w:r>
            <w:proofErr w:type="gram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proofErr w:type="gramEnd"/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стат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количество людей, спасе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ных на пожарах в текущем году</w:t>
            </w: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Снижение числа населе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ных пунктов, находящихся вне зоны но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мативного прибытия п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жарных к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манд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НПфакт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НПбаза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  <w:p w:rsidR="00D14C57" w:rsidRPr="0051387D" w:rsidRDefault="00D14C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- базовый показатель 2012 года 342 населенных пункта, определен мет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дом прямого подсчета населенных пун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тов, находящихся вне зоны нормативн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го прибытия пожарных команд;</w:t>
            </w:r>
            <w:proofErr w:type="gramEnd"/>
          </w:p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тов, находящихся в зоне прикрытия в 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Административная 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формация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15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Обеспечение биологической и химической безопасности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 укладками на случай во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никновения особо опасных инфекционных заболеваний, </w:t>
            </w:r>
            <w:proofErr w:type="spellStart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дезкамерами</w:t>
            </w:r>
            <w:proofErr w:type="spellEnd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, изолирующ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носилками,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втоклавами, СВЧ-установками для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обеззар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живания 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дицинских 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650B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650B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650B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650B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650B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мониторинг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вых исслед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ваний, в том числе:</w:t>
            </w:r>
          </w:p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D14C57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на особо опа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ные инфекц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онные забол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Pr="0051387D" w:rsidRDefault="00D14C57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дований в текущем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Pr="0051387D" w:rsidRDefault="00D14C57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ОБУ «Курская областная ветерина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лаборатория»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Pr="0051387D" w:rsidRDefault="00D14C57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нарии Курской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B94EDC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на химические загрязнители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4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6816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1644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Pr="0051387D" w:rsidRDefault="00D14C57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дований в текущем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Pr="0051387D" w:rsidRDefault="00D14C57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ОБУ «Курская областная ветерина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лаборатория»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Pr="0051387D" w:rsidRDefault="00D14C57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нарии Курской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B94EDC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Оснащенность областных бюджетных учреждений ветеринарии оборудован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ем для диагн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стики особо опасных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фекций, хим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ческих загря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Pr="0051387D" w:rsidRDefault="00D14C57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ветеринарных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ждений (лабораторий), предназначенных для проведения диагностических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дований в текущем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Pr="0051387D" w:rsidRDefault="00D14C57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57" w:rsidRPr="0051387D" w:rsidRDefault="00D14C57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нарии Курской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14C57" w:rsidRPr="0051387D" w:rsidTr="000142B4">
        <w:tc>
          <w:tcPr>
            <w:tcW w:w="15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государственной программы 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B94EDC" w:rsidRDefault="00D14C57" w:rsidP="001045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Доля дости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нутых целевых показателей (индикаторов) государстве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ной програ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мы 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щита насел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ния и террит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рий от чрезв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чайных ситу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ций, обеспеч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ние пожарной безопасности и безопасности людей на во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личеству цел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вых показат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лей (индикат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7B7173" w:rsidRDefault="00D14C57" w:rsidP="00104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ДДп</w:t>
            </w:r>
            <w:r w:rsidRPr="007B7173">
              <w:rPr>
                <w:rFonts w:ascii="Times New Roman" w:hAnsi="Times New Roman" w:cs="Times New Roman"/>
                <w:noProof/>
                <w:sz w:val="24"/>
                <w:szCs w:val="24"/>
              </w:rPr>
              <w:t>=КВ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7B7173">
              <w:rPr>
                <w:rFonts w:ascii="Times New Roman" w:hAnsi="Times New Roman" w:cs="Times New Roman"/>
                <w:noProof/>
                <w:sz w:val="24"/>
                <w:szCs w:val="24"/>
              </w:rPr>
              <w:t>/КП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п*100</w:t>
            </w:r>
          </w:p>
          <w:p w:rsidR="00D14C57" w:rsidRDefault="00D14C57" w:rsidP="001045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10457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ДДп - доля достигнутых  показателей (индикаторов) за отчетный год;</w:t>
            </w:r>
          </w:p>
          <w:p w:rsidR="00D14C57" w:rsidRDefault="00D14C57" w:rsidP="0010457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КВп - количество выполненных показателей (индикаторов), характеризующих цели и задачи государственной программы и подпрограмм на конец отчетного периода;</w:t>
            </w:r>
          </w:p>
          <w:p w:rsidR="00D14C57" w:rsidRDefault="00D14C57" w:rsidP="0010457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КПп - количество плановых показателей (индикаторов), характеризующих цели и задачи государственной программы и подпрограмм на отчетный период</w:t>
            </w:r>
          </w:p>
          <w:p w:rsidR="00D14C57" w:rsidRDefault="00D14C57" w:rsidP="00E545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</w:p>
          <w:p w:rsidR="00D14C57" w:rsidRPr="00E0778E" w:rsidRDefault="00D14C57" w:rsidP="00257F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E0778E" w:rsidRDefault="00D14C57" w:rsidP="00E07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ля (индикатора)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о ит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гу отчетного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E0778E" w:rsidRDefault="00D14C57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9E00F3" w:rsidRDefault="00D14C57" w:rsidP="009E00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еревод в цифровой формат и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формационн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го взаимоде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ствия органов повседневного управления территориал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ной подсист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РСЧС</w:t>
            </w:r>
          </w:p>
          <w:p w:rsidR="00D14C57" w:rsidRPr="00B94EDC" w:rsidRDefault="00D14C57" w:rsidP="009E00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10457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sz w:val="24"/>
                <w:szCs w:val="24"/>
              </w:rPr>
              <w:t>БП1 = С1 / С2 * 100%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976E11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Показатель, рассчитываемый для информационного взаимодействия органов повседневного управления территориальной подсистемы РСЧС в цифровом формате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.</w:t>
            </w:r>
          </w:p>
          <w:p w:rsidR="00D14C57" w:rsidRPr="00976E11" w:rsidRDefault="00D14C57" w:rsidP="00976E11">
            <w:pPr>
              <w:pStyle w:val="ConsPlusNormal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БП1 – доля органов повседневного управления территориальной подсистемы РСЧС Курской области, осуществляющих информационное взаимодействие в цифровом формате, %;</w:t>
            </w:r>
          </w:p>
          <w:p w:rsidR="00D14C57" w:rsidRPr="00976E11" w:rsidRDefault="00D14C57" w:rsidP="00976E11">
            <w:pPr>
              <w:pStyle w:val="ConsPlusNormal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 xml:space="preserve">С1 – количество органов повседневного управления территориальной подсистемы РСЧС Курской области, осуществляющих </w:t>
            </w: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lastRenderedPageBreak/>
              <w:t>информационное взаимодействие в цифровом формате, ед.;</w:t>
            </w:r>
          </w:p>
          <w:p w:rsidR="00D14C57" w:rsidRDefault="00D14C57" w:rsidP="00976E11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С2 – общее количество органов повседневного управления территориальной подсистемы РСЧС Курской области, ед.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E07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показат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ля (индикатора) по ит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3CA">
              <w:rPr>
                <w:rFonts w:ascii="Times New Roman" w:hAnsi="Times New Roman" w:cs="Times New Roman"/>
                <w:sz w:val="24"/>
                <w:szCs w:val="24"/>
              </w:rPr>
              <w:t>гу от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четного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E0778E" w:rsidRDefault="00D14C57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proofErr w:type="gramStart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регио-нальной</w:t>
            </w:r>
            <w:proofErr w:type="spellEnd"/>
            <w:proofErr w:type="gramEnd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безопас-ности</w:t>
            </w:r>
            <w:proofErr w:type="spellEnd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</w:t>
            </w:r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B94EDC" w:rsidRDefault="00D14C57" w:rsidP="001045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оля госуда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ственных услуг, напра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ленных на ок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зание фина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совой помощи гражданам, пострадавшим в результате чрезвычайных ситуаций пр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родного и те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ногенного х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рактера, ок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занных в эле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00F3">
              <w:rPr>
                <w:rFonts w:ascii="Times New Roman" w:hAnsi="Times New Roman" w:cs="Times New Roman"/>
                <w:sz w:val="24"/>
                <w:szCs w:val="24"/>
              </w:rPr>
              <w:t>тронной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10457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sz w:val="24"/>
                <w:szCs w:val="24"/>
              </w:rPr>
              <w:t>БП1 = С1 / С2 * 100%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10457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Показатель, рассчитываемый для государственных услуг, оказанных в электронной форме и направленных на оказание финансовой помощи гражданам, пострадавшим в результате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.</w:t>
            </w:r>
          </w:p>
          <w:p w:rsidR="00D14C57" w:rsidRPr="00976E11" w:rsidRDefault="00D14C57" w:rsidP="00976E11">
            <w:pPr>
              <w:pStyle w:val="ConsPlusNormal"/>
              <w:ind w:firstLine="80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БП1 – доля государственных услуг, направленных на оказание финансовой помощи гражданам, пострадавшим в результате чрезвычайных ситуаций природного и техногенного характера, оказанных в электронной форме, %;</w:t>
            </w:r>
          </w:p>
          <w:p w:rsidR="00D14C57" w:rsidRPr="00976E11" w:rsidRDefault="00D14C57" w:rsidP="00976E11">
            <w:pPr>
              <w:pStyle w:val="ConsPlusNormal"/>
              <w:ind w:firstLine="80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 xml:space="preserve">С1 – количество государственных услуг, предоставляемых комитетом региональной безопасности Курской области, направленных на оказание финансовой помощи гражданам, пострадавшим в результате чрезвычайных </w:t>
            </w: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lastRenderedPageBreak/>
              <w:t>ситуаций природного и техногенного характера, оказываемых в электронной форме, ед.;</w:t>
            </w:r>
          </w:p>
          <w:p w:rsidR="00D14C57" w:rsidRDefault="00D14C57" w:rsidP="00976E11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С2 – общее количество государственных услуг, предоставляемых комитетом региональной безопасности Курской области, направленных на оказание финансовой помощи гражданам, пострадавшим в результате чрезвычайных ситуаций природного и техногенного характера, ед.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0043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показат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ля (индикатора) по ит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гу от</w:t>
            </w:r>
            <w:bookmarkStart w:id="0" w:name="_GoBack"/>
            <w:bookmarkEnd w:id="0"/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четного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E0778E" w:rsidRDefault="00D14C57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proofErr w:type="gramStart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регио-нальной</w:t>
            </w:r>
            <w:proofErr w:type="spellEnd"/>
            <w:proofErr w:type="gramEnd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безопас-ности</w:t>
            </w:r>
            <w:proofErr w:type="spellEnd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</w:t>
            </w:r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14C57" w:rsidRPr="0051387D" w:rsidTr="000142B4">
        <w:tc>
          <w:tcPr>
            <w:tcW w:w="15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спутниковых навигационных технологий и других результатов космической деятельности </w:t>
            </w:r>
          </w:p>
          <w:p w:rsidR="00D14C57" w:rsidRPr="0051387D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B94EDC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Количество центров ко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мических услуг Курской области (нарастающим итогом)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ЦКУт</w:t>
            </w:r>
            <w:proofErr w:type="spellEnd"/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тров космических услуг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тров космических услуг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C57" w:rsidRPr="00D45034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созданные центры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космических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 Курской области в текущем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CA69A9" w:rsidRDefault="00D14C57" w:rsidP="00704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Акты выполненных р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C57" w:rsidRDefault="00D14C57" w:rsidP="00704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C57" w:rsidRPr="0051387D" w:rsidRDefault="00D14C57" w:rsidP="00704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B94EDC" w:rsidRDefault="00D14C57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областных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актов, обесп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чивающих ра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вертывание и функционир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вание облас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ной инфр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структуры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пользования спутниковых навигацио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ных технол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гий ГЛ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НАСС, данных ДЗЗ и других РКД (нараст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ющим итогом)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НПАт</w:t>
            </w:r>
            <w:proofErr w:type="spellEnd"/>
          </w:p>
          <w:p w:rsidR="00D14C57" w:rsidRPr="00D45034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ботанных областных нормативных актов, обеспечивающих развертывание и фун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ционирование областной инфраструкт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ры использования спутниковых навиг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ботанных областных нормативных актов, обеспечивающих развертывание и фун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ционирование областной инфраструкт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ры использования спутниковых навиг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C57" w:rsidRPr="0051387D" w:rsidRDefault="00D14C57" w:rsidP="000D0CF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разработанные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, обеспечивающи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разве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тывание и функционирование областной инфраструктуры использования спутн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ковых навигационных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CA69A9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выполненных р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проведенных 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нительной власти обл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B94EDC" w:rsidRDefault="00D14C57" w:rsidP="00E516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 органов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ской области, специалистов подведо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ственных учреждений, прошедших </w:t>
            </w:r>
            <w:proofErr w:type="gramStart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пользования результатов космической деятельности в интересах 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циально-экономическ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Курской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 (нараст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ющим ит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гом)*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СРКДн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СРКДф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СРКДт</w:t>
            </w:r>
            <w:proofErr w:type="spellEnd"/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СРКДн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трудников органов исполнительной вл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 Курской области, специалистов по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ведомственных учреждений, прошедших </w:t>
            </w:r>
            <w:proofErr w:type="gramStart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зультатов космической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СРКДф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трудников органов исполнительной вл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Курской области, специалистов по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ведомственных учреждений, прошедших </w:t>
            </w:r>
            <w:proofErr w:type="gramStart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зультатов космической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C57" w:rsidRPr="0051387D" w:rsidRDefault="00D14C57" w:rsidP="003E27A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СРКДт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сотрудники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исполн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тельной власти Курской области, спец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учреждений, прошедши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пользования результатов космической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нительной власти обл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B94EDC" w:rsidRDefault="00D14C57" w:rsidP="00E516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Количество региональных базовых ЦСМУ, уст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новленных в органах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области (нарастающим итогом)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БЦСМУн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БЦСМУф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БЦСМУт</w:t>
            </w:r>
            <w:proofErr w:type="spellEnd"/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БЦСМУн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гиональных базовых ЦСМУ, устано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ленных в органах исполнительной гос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дарственной власти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БЦСМУф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гиональных базовых ЦСМУ, устано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ленных в органах исполнительной гос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дарственной власти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БЦСМУт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региональные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зовые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ЦСМУ,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испо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нительной государственной власти Ку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выполненных р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нительной власти обл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B94EDC" w:rsidRDefault="00D14C57" w:rsidP="00E516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ных ЦСМУ, установленных в органах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ской области (нарастающим итогом)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ИЦСМУн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ИЦСМУф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ИЦСМУт</w:t>
            </w:r>
            <w:proofErr w:type="spellEnd"/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ИЦСМУн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информационных ЦСМУ, установле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ных в органах исполнительной госуда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ственной власти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ИЦСМУф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формационных ЦСМУ, установленных в органах исполнительной государстве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ной власти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ИЦСМУт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ЦСМУ,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исполнител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ной государственной власти Курской 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Акты выполненных р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нительной власти обл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  <w:tr w:rsidR="00D14C57" w:rsidRPr="0051387D" w:rsidTr="000142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B94EDC" w:rsidRDefault="00D14C57" w:rsidP="00E516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Развертывание и внедрение в региональном информацио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но-навигацио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ном центре единой пла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формы нав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гационных приложений, системы обе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печения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формационной безопасности, подсистемы информацио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ного обеспеч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ния деятельн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сти органов </w:t>
            </w:r>
            <w:r w:rsidR="00E51665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E5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1665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власти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сти, средств, обеспечива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щих взаим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действие с внешними 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стемами и подсистемами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НЦт</w:t>
            </w:r>
            <w:proofErr w:type="spellEnd"/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необходимое количество разве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и внедре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формационно-навигационном центре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навигационных пр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органов государственной власти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количество разве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и внедре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формационно-навигационном центре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навигационных пр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органов государственной власти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развернутых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и вне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информационно-навигационном центре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навигационных 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чения деятельности органов госуда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ственной власти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CA69A9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выполненных р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C57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нительной власти обл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57" w:rsidRPr="0051387D" w:rsidRDefault="00D14C57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регионал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ной безопасности Курской области</w:t>
            </w:r>
          </w:p>
        </w:tc>
      </w:tr>
    </w:tbl>
    <w:p w:rsidR="00DC7230" w:rsidRDefault="00DC7230" w:rsidP="005138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  <w:r w:rsidR="00534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BE7" w:rsidRPr="00F72944" w:rsidRDefault="00534145" w:rsidP="00DC723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sectPr w:rsidR="00023BE7" w:rsidRPr="00F72944" w:rsidSect="00382D0D">
      <w:headerReference w:type="default" r:id="rId9"/>
      <w:pgSz w:w="16838" w:h="11906" w:orient="landscape"/>
      <w:pgMar w:top="851" w:right="567" w:bottom="1134" w:left="1134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CA" w:rsidRDefault="000043CA" w:rsidP="00BB4CE8">
      <w:pPr>
        <w:spacing w:line="240" w:lineRule="auto"/>
      </w:pPr>
      <w:r>
        <w:separator/>
      </w:r>
    </w:p>
  </w:endnote>
  <w:endnote w:type="continuationSeparator" w:id="0">
    <w:p w:rsidR="000043CA" w:rsidRDefault="000043CA" w:rsidP="00BB4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CA" w:rsidRDefault="000043CA" w:rsidP="00BB4CE8">
      <w:pPr>
        <w:spacing w:line="240" w:lineRule="auto"/>
      </w:pPr>
      <w:r>
        <w:separator/>
      </w:r>
    </w:p>
  </w:footnote>
  <w:footnote w:type="continuationSeparator" w:id="0">
    <w:p w:rsidR="000043CA" w:rsidRDefault="000043CA" w:rsidP="00BB4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137474"/>
      <w:docPartObj>
        <w:docPartGallery w:val="Page Numbers (Top of Page)"/>
        <w:docPartUnique/>
      </w:docPartObj>
    </w:sdtPr>
    <w:sdtContent>
      <w:p w:rsidR="000043CA" w:rsidRDefault="000043CA">
        <w:pPr>
          <w:pStyle w:val="a5"/>
          <w:jc w:val="center"/>
        </w:pPr>
        <w:r w:rsidRPr="004911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11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11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4A4E">
          <w:rPr>
            <w:rFonts w:ascii="Times New Roman" w:hAnsi="Times New Roman" w:cs="Times New Roman"/>
            <w:noProof/>
            <w:sz w:val="28"/>
            <w:szCs w:val="28"/>
          </w:rPr>
          <w:t>68</w:t>
        </w:r>
        <w:r w:rsidRPr="004911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43CA" w:rsidRDefault="000043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5A0D"/>
    <w:multiLevelType w:val="multilevel"/>
    <w:tmpl w:val="11621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0E5"/>
    <w:rsid w:val="000043CA"/>
    <w:rsid w:val="000142B4"/>
    <w:rsid w:val="00023BE7"/>
    <w:rsid w:val="00056845"/>
    <w:rsid w:val="00057A6B"/>
    <w:rsid w:val="000922A8"/>
    <w:rsid w:val="00096FB7"/>
    <w:rsid w:val="000B5E53"/>
    <w:rsid w:val="000D0CFE"/>
    <w:rsid w:val="00101F3B"/>
    <w:rsid w:val="00104573"/>
    <w:rsid w:val="00110083"/>
    <w:rsid w:val="00115CBB"/>
    <w:rsid w:val="00144C85"/>
    <w:rsid w:val="00162293"/>
    <w:rsid w:val="001626CF"/>
    <w:rsid w:val="001952CB"/>
    <w:rsid w:val="001B1BEE"/>
    <w:rsid w:val="001C147A"/>
    <w:rsid w:val="001C42CE"/>
    <w:rsid w:val="001C473F"/>
    <w:rsid w:val="00257F6E"/>
    <w:rsid w:val="002B4601"/>
    <w:rsid w:val="002C609B"/>
    <w:rsid w:val="002F317F"/>
    <w:rsid w:val="00316262"/>
    <w:rsid w:val="00317F6E"/>
    <w:rsid w:val="003226F1"/>
    <w:rsid w:val="00340CE0"/>
    <w:rsid w:val="00343FAD"/>
    <w:rsid w:val="00357B52"/>
    <w:rsid w:val="00362C7F"/>
    <w:rsid w:val="00382D0D"/>
    <w:rsid w:val="003930A7"/>
    <w:rsid w:val="003A6739"/>
    <w:rsid w:val="003A6F85"/>
    <w:rsid w:val="003D7574"/>
    <w:rsid w:val="003E27A7"/>
    <w:rsid w:val="003F51F9"/>
    <w:rsid w:val="00437ECE"/>
    <w:rsid w:val="004524BD"/>
    <w:rsid w:val="00456D5A"/>
    <w:rsid w:val="0046696C"/>
    <w:rsid w:val="004911B0"/>
    <w:rsid w:val="004A1EF0"/>
    <w:rsid w:val="004A3EEC"/>
    <w:rsid w:val="004A4135"/>
    <w:rsid w:val="004A5736"/>
    <w:rsid w:val="004B2A29"/>
    <w:rsid w:val="004C1DCF"/>
    <w:rsid w:val="004E4771"/>
    <w:rsid w:val="004E5D7B"/>
    <w:rsid w:val="004E752B"/>
    <w:rsid w:val="0051387D"/>
    <w:rsid w:val="00534145"/>
    <w:rsid w:val="005A1C86"/>
    <w:rsid w:val="005B4DBD"/>
    <w:rsid w:val="005F2776"/>
    <w:rsid w:val="00610354"/>
    <w:rsid w:val="00650B74"/>
    <w:rsid w:val="006518CC"/>
    <w:rsid w:val="00652197"/>
    <w:rsid w:val="00654841"/>
    <w:rsid w:val="00655AF6"/>
    <w:rsid w:val="0066686B"/>
    <w:rsid w:val="006758F4"/>
    <w:rsid w:val="00681644"/>
    <w:rsid w:val="006849D4"/>
    <w:rsid w:val="0070436E"/>
    <w:rsid w:val="00723684"/>
    <w:rsid w:val="007263C6"/>
    <w:rsid w:val="00726A9E"/>
    <w:rsid w:val="00747521"/>
    <w:rsid w:val="00761538"/>
    <w:rsid w:val="007765B5"/>
    <w:rsid w:val="007B7173"/>
    <w:rsid w:val="007E4344"/>
    <w:rsid w:val="007E49B9"/>
    <w:rsid w:val="007E7557"/>
    <w:rsid w:val="007E7901"/>
    <w:rsid w:val="00803B2F"/>
    <w:rsid w:val="00806DF2"/>
    <w:rsid w:val="008154E4"/>
    <w:rsid w:val="0085490D"/>
    <w:rsid w:val="00875BFF"/>
    <w:rsid w:val="00882EDF"/>
    <w:rsid w:val="00891C1F"/>
    <w:rsid w:val="008B4A4E"/>
    <w:rsid w:val="008C61A6"/>
    <w:rsid w:val="008D2AAF"/>
    <w:rsid w:val="008F0AAB"/>
    <w:rsid w:val="00910133"/>
    <w:rsid w:val="009271E2"/>
    <w:rsid w:val="00937433"/>
    <w:rsid w:val="009445EA"/>
    <w:rsid w:val="009616F4"/>
    <w:rsid w:val="00976E11"/>
    <w:rsid w:val="00977A39"/>
    <w:rsid w:val="009841FF"/>
    <w:rsid w:val="009B1C7E"/>
    <w:rsid w:val="009B6303"/>
    <w:rsid w:val="009E00F3"/>
    <w:rsid w:val="009F37A3"/>
    <w:rsid w:val="00A20F21"/>
    <w:rsid w:val="00A66162"/>
    <w:rsid w:val="00A81E28"/>
    <w:rsid w:val="00AB0E70"/>
    <w:rsid w:val="00AF75AA"/>
    <w:rsid w:val="00B366E3"/>
    <w:rsid w:val="00B53D59"/>
    <w:rsid w:val="00B924D8"/>
    <w:rsid w:val="00B94EDC"/>
    <w:rsid w:val="00B9752C"/>
    <w:rsid w:val="00BA26B5"/>
    <w:rsid w:val="00BA6C16"/>
    <w:rsid w:val="00BB4CE8"/>
    <w:rsid w:val="00BD354F"/>
    <w:rsid w:val="00BE12D9"/>
    <w:rsid w:val="00C22D44"/>
    <w:rsid w:val="00C70E08"/>
    <w:rsid w:val="00C73E30"/>
    <w:rsid w:val="00C750E5"/>
    <w:rsid w:val="00C903A3"/>
    <w:rsid w:val="00D0739A"/>
    <w:rsid w:val="00D14C57"/>
    <w:rsid w:val="00D424A2"/>
    <w:rsid w:val="00D659A6"/>
    <w:rsid w:val="00D8279F"/>
    <w:rsid w:val="00DA16B8"/>
    <w:rsid w:val="00DC7230"/>
    <w:rsid w:val="00E03750"/>
    <w:rsid w:val="00E0778E"/>
    <w:rsid w:val="00E273CF"/>
    <w:rsid w:val="00E4005F"/>
    <w:rsid w:val="00E51665"/>
    <w:rsid w:val="00E545D4"/>
    <w:rsid w:val="00E608D7"/>
    <w:rsid w:val="00E70A24"/>
    <w:rsid w:val="00E81975"/>
    <w:rsid w:val="00E9676A"/>
    <w:rsid w:val="00EA2EBF"/>
    <w:rsid w:val="00EB3FCB"/>
    <w:rsid w:val="00F15E2F"/>
    <w:rsid w:val="00F2710B"/>
    <w:rsid w:val="00F45BB6"/>
    <w:rsid w:val="00F52152"/>
    <w:rsid w:val="00F72944"/>
    <w:rsid w:val="00F82029"/>
    <w:rsid w:val="00F93A59"/>
    <w:rsid w:val="00FB1C49"/>
    <w:rsid w:val="00FC0D40"/>
    <w:rsid w:val="00F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exact"/>
        <w:ind w:left="79" w:right="62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E5"/>
    <w:pPr>
      <w:ind w:left="720"/>
      <w:contextualSpacing/>
    </w:pPr>
  </w:style>
  <w:style w:type="table" w:styleId="a4">
    <w:name w:val="Table Grid"/>
    <w:basedOn w:val="a1"/>
    <w:uiPriority w:val="59"/>
    <w:rsid w:val="00023BE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6">
    <w:name w:val="s_16"/>
    <w:basedOn w:val="a"/>
    <w:rsid w:val="00882ED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B4CE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4CE8"/>
  </w:style>
  <w:style w:type="paragraph" w:styleId="a7">
    <w:name w:val="footer"/>
    <w:basedOn w:val="a"/>
    <w:link w:val="a8"/>
    <w:uiPriority w:val="99"/>
    <w:unhideWhenUsed/>
    <w:rsid w:val="00BB4CE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CE8"/>
  </w:style>
  <w:style w:type="paragraph" w:styleId="a9">
    <w:name w:val="Balloon Text"/>
    <w:basedOn w:val="a"/>
    <w:link w:val="aa"/>
    <w:uiPriority w:val="99"/>
    <w:semiHidden/>
    <w:unhideWhenUsed/>
    <w:rsid w:val="00BA6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45D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5C10-7100-4E07-9157-6F7A6E9D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20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Филипповская Елена Давидовна</cp:lastModifiedBy>
  <cp:revision>62</cp:revision>
  <cp:lastPrinted>2023-03-29T09:01:00Z</cp:lastPrinted>
  <dcterms:created xsi:type="dcterms:W3CDTF">2020-02-28T13:26:00Z</dcterms:created>
  <dcterms:modified xsi:type="dcterms:W3CDTF">2023-03-29T09:02:00Z</dcterms:modified>
</cp:coreProperties>
</file>