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56" w:rsidRPr="00B2617A" w:rsidRDefault="004F0456" w:rsidP="004F04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B2617A">
        <w:rPr>
          <w:rFonts w:ascii="PT Astra Serif" w:eastAsia="Calibri" w:hAnsi="PT Astra Serif" w:cs="Times New Roman"/>
          <w:sz w:val="28"/>
          <w:szCs w:val="28"/>
        </w:rPr>
        <w:t xml:space="preserve">В соответствии с мероприятием регионального проекта «Усиление контроля за соблюдением лицензионных требований автошколами при подготовке водителей транспортных средств» </w:t>
      </w:r>
      <w:r w:rsidRPr="00635932">
        <w:rPr>
          <w:rFonts w:ascii="PT Astra Serif" w:eastAsia="Calibri" w:hAnsi="PT Astra Serif" w:cs="Times New Roman"/>
          <w:sz w:val="28"/>
          <w:szCs w:val="28"/>
        </w:rPr>
        <w:t>у</w:t>
      </w:r>
      <w:r w:rsidRPr="00B2617A">
        <w:rPr>
          <w:rFonts w:ascii="PT Astra Serif" w:eastAsia="Calibri" w:hAnsi="PT Astra Serif" w:cs="Times New Roman"/>
          <w:sz w:val="28"/>
          <w:szCs w:val="28"/>
        </w:rPr>
        <w:t xml:space="preserve">правлением Госавтоинспекции </w:t>
      </w:r>
      <w:r w:rsidRPr="00635932">
        <w:rPr>
          <w:rFonts w:ascii="PT Astra Serif" w:eastAsia="Calibri" w:hAnsi="PT Astra Serif" w:cs="Times New Roman"/>
          <w:sz w:val="28"/>
          <w:szCs w:val="28"/>
        </w:rPr>
        <w:t xml:space="preserve">УМВД России по </w:t>
      </w:r>
      <w:r w:rsidRPr="00B2617A">
        <w:rPr>
          <w:rFonts w:ascii="PT Astra Serif" w:eastAsia="Calibri" w:hAnsi="PT Astra Serif" w:cs="Times New Roman"/>
          <w:sz w:val="28"/>
          <w:szCs w:val="28"/>
        </w:rPr>
        <w:t>Курской области организовано рассмотрение заявлений учебных организаций, осуществляющих подготовку кандидатов в водители, по согласованию учебных программ подготовки (переподготовки) водителей транспортных средств, а также выдаче заключений о соответствии учебно-материальной базы установленным требованиям на этапах лицензирования, либо продления сроков</w:t>
      </w:r>
      <w:proofErr w:type="gramEnd"/>
      <w:r w:rsidRPr="00B2617A">
        <w:rPr>
          <w:rFonts w:ascii="PT Astra Serif" w:eastAsia="Calibri" w:hAnsi="PT Astra Serif" w:cs="Times New Roman"/>
          <w:sz w:val="28"/>
          <w:szCs w:val="28"/>
        </w:rPr>
        <w:t xml:space="preserve"> действия мест осуществления образовательной деятельности. В 2024 году рассмотрено 36 таких заявлений с выдачей заключений установленного образца (в 2023 г. – 22).</w:t>
      </w:r>
    </w:p>
    <w:p w:rsidR="004F0456" w:rsidRPr="00B2617A" w:rsidRDefault="004F0456" w:rsidP="004F04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617A">
        <w:rPr>
          <w:rFonts w:ascii="PT Astra Serif" w:eastAsia="Calibri" w:hAnsi="PT Astra Serif" w:cs="Times New Roman"/>
          <w:sz w:val="28"/>
          <w:szCs w:val="28"/>
        </w:rPr>
        <w:t>Кроме того, на регулярной основе проводится информирование Министерства образования и науки Курской области и прокуратуры Курской области о состоянии аварийности по вине водителей со стажем упра</w:t>
      </w:r>
      <w:r>
        <w:rPr>
          <w:rFonts w:ascii="PT Astra Serif" w:eastAsia="Calibri" w:hAnsi="PT Astra Serif" w:cs="Times New Roman"/>
          <w:sz w:val="28"/>
          <w:szCs w:val="28"/>
        </w:rPr>
        <w:t xml:space="preserve">вления до </w:t>
      </w:r>
      <w:r w:rsidRPr="00B2617A">
        <w:rPr>
          <w:rFonts w:ascii="PT Astra Serif" w:eastAsia="Calibri" w:hAnsi="PT Astra Serif" w:cs="Times New Roman"/>
          <w:sz w:val="28"/>
          <w:szCs w:val="28"/>
        </w:rPr>
        <w:t>2</w:t>
      </w:r>
      <w:r w:rsidRPr="00635932">
        <w:rPr>
          <w:rFonts w:ascii="PT Astra Serif" w:eastAsia="Calibri" w:hAnsi="PT Astra Serif" w:cs="Times New Roman"/>
          <w:sz w:val="28"/>
          <w:szCs w:val="28"/>
        </w:rPr>
        <w:t>-х</w:t>
      </w:r>
      <w:r w:rsidRPr="00B2617A">
        <w:rPr>
          <w:rFonts w:ascii="PT Astra Serif" w:eastAsia="Calibri" w:hAnsi="PT Astra Serif" w:cs="Times New Roman"/>
          <w:sz w:val="28"/>
          <w:szCs w:val="28"/>
        </w:rPr>
        <w:t xml:space="preserve"> лет, а также в отношении учебных организаций, имеющих процент сдачи квалификационных экзаменов в Г</w:t>
      </w:r>
      <w:r w:rsidRPr="00635932">
        <w:rPr>
          <w:rFonts w:ascii="PT Astra Serif" w:eastAsia="Calibri" w:hAnsi="PT Astra Serif" w:cs="Times New Roman"/>
          <w:sz w:val="28"/>
          <w:szCs w:val="28"/>
        </w:rPr>
        <w:t>осавтоинспекции</w:t>
      </w:r>
      <w:r>
        <w:rPr>
          <w:rFonts w:ascii="PT Astra Serif" w:eastAsia="Calibri" w:hAnsi="PT Astra Serif" w:cs="Times New Roman"/>
          <w:sz w:val="28"/>
          <w:szCs w:val="28"/>
        </w:rPr>
        <w:t xml:space="preserve"> ниже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среднеобластного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уровня.</w:t>
      </w:r>
      <w:r w:rsidRPr="00B2617A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4F0456" w:rsidRPr="00635932" w:rsidRDefault="004F0456" w:rsidP="004F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35932">
        <w:rPr>
          <w:rFonts w:ascii="PT Astra Serif" w:eastAsia="Calibri" w:hAnsi="PT Astra Serif" w:cs="Times New Roman"/>
          <w:sz w:val="28"/>
          <w:szCs w:val="28"/>
        </w:rPr>
        <w:t xml:space="preserve">В связи с событиями, произошедшими </w:t>
      </w:r>
      <w:r w:rsidRPr="00635932">
        <w:rPr>
          <w:rFonts w:ascii="PT Astra Serif" w:hAnsi="PT Astra Serif" w:cs="Times New Roman"/>
          <w:sz w:val="28"/>
          <w:szCs w:val="28"/>
        </w:rPr>
        <w:t xml:space="preserve">на территории Курской области в августе 2024 года, </w:t>
      </w:r>
      <w:r w:rsidRPr="00635932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признанные чрезвычайной ситуацией федерального характера</w:t>
      </w:r>
      <w:r w:rsidRPr="00635932">
        <w:rPr>
          <w:rFonts w:ascii="PT Astra Serif" w:eastAsia="Calibri" w:hAnsi="PT Astra Serif" w:cs="Times New Roman"/>
          <w:sz w:val="28"/>
          <w:szCs w:val="28"/>
        </w:rPr>
        <w:t xml:space="preserve"> и послужившие проведению контртеррористической операции</w:t>
      </w:r>
      <w:r w:rsidRPr="00635932">
        <w:rPr>
          <w:rFonts w:ascii="PT Astra Serif" w:hAnsi="PT Astra Serif" w:cs="Times New Roman"/>
          <w:sz w:val="28"/>
          <w:szCs w:val="28"/>
        </w:rPr>
        <w:t xml:space="preserve">, по инициативе ГУ МЧС России по Курской области </w:t>
      </w:r>
      <w:r w:rsidRPr="00635932">
        <w:rPr>
          <w:rFonts w:ascii="PT Astra Serif" w:eastAsia="Calibri" w:hAnsi="PT Astra Serif" w:cs="Times New Roman"/>
          <w:sz w:val="28"/>
          <w:szCs w:val="28"/>
        </w:rPr>
        <w:t>мероприятия регионального проекта «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Проведение ежегодных совместных учений пожарно-спасательных подразделений, подразделений ГИБДД, медицинских учреждений, дорожных служб по отработке действий, связанных с ликвидацией последствий дорожно-транспортных происшествий», запланированные на ноябрь 2024 года</w:t>
      </w:r>
      <w:proofErr w:type="gramEnd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, отменены.</w:t>
      </w:r>
    </w:p>
    <w:p w:rsidR="004F0456" w:rsidRPr="00635932" w:rsidRDefault="004F0456" w:rsidP="004F045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Вместе с тем, до принятия указанного решения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были проведены 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2 штабны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тренировк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и, 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схожи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своим целям и задачам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мероприятиями по ликвидации последствий ДТП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18 апреля 2024 года по эвакуации населения в период противоп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жарного сезона и 2 июля 2024 года по эвакуации детей в период детской оздоровительной кампании.</w:t>
      </w:r>
    </w:p>
    <w:p w:rsidR="004F0456" w:rsidRPr="00635932" w:rsidRDefault="004F0456" w:rsidP="004F045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Кроме того, совместно с ГУ МЧС России по Курской области в 2024 году в г. Курс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е проведено 2 целенаправленных мероприятия, направленных на профилактику нарушений, допускаемых водителями, не предоставляющими преимущество в движении автомобилям специального назначения.</w:t>
      </w:r>
    </w:p>
    <w:p w:rsidR="004F0456" w:rsidRPr="00526462" w:rsidRDefault="004F0456" w:rsidP="004F045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2024 году от </w:t>
      </w:r>
      <w:proofErr w:type="spellStart"/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>Минпросвещения</w:t>
      </w:r>
      <w:proofErr w:type="spellEnd"/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России в адрес Курской области поступили на безвозмездной основе светоотражающие жилеты в количестве 281 штук</w:t>
      </w: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которые были переданы в общеобразовательные организации, подведомственные Министерству образования и науки Курской области. </w:t>
      </w:r>
    </w:p>
    <w:p w:rsidR="004F0456" w:rsidRPr="00526462" w:rsidRDefault="004F0456" w:rsidP="004F045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рамках реализации подпрограммы «Повышение безопасности дорожного движения в Курской области»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 </w:t>
      </w:r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Министерством образования и науки Курской области на выделенные средства приобретено 100 </w:t>
      </w:r>
      <w:proofErr w:type="spellStart"/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>световоз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вр</w:t>
      </w:r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>ащающих</w:t>
      </w:r>
      <w:proofErr w:type="spellEnd"/>
      <w:r w:rsidRPr="005264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браслетов, которые в качестве сувенирной продукции вручены детям-победителям конкурсов и викторин по безопасности дорожного движения.</w:t>
      </w:r>
      <w:proofErr w:type="gramEnd"/>
    </w:p>
    <w:p w:rsidR="004F0456" w:rsidRPr="00635932" w:rsidRDefault="004F0456" w:rsidP="004F045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Имеется положительный опыт реализации в рамках муниципальных подпрограмм по повышению безопасности дорожного движения мероприятий, связанных с распространением </w:t>
      </w:r>
      <w:proofErr w:type="spellStart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световозвращающих</w:t>
      </w:r>
      <w:proofErr w:type="spellEnd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приспособлений среди детей, в </w:t>
      </w:r>
      <w:proofErr w:type="spellStart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Фатежском</w:t>
      </w:r>
      <w:proofErr w:type="spellEnd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Солнцевском</w:t>
      </w:r>
      <w:proofErr w:type="spellEnd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Октябрьском, </w:t>
      </w:r>
      <w:proofErr w:type="spellStart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>Горшеченском</w:t>
      </w:r>
      <w:proofErr w:type="spellEnd"/>
      <w:r w:rsidRPr="006359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Курчатовском районах области.</w:t>
      </w:r>
      <w:bookmarkStart w:id="0" w:name="_GoBack"/>
      <w:bookmarkEnd w:id="0"/>
    </w:p>
    <w:sectPr w:rsidR="004F0456" w:rsidRPr="0063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BE" w:rsidRDefault="00742DBE" w:rsidP="004F0456">
      <w:pPr>
        <w:spacing w:after="0" w:line="240" w:lineRule="auto"/>
      </w:pPr>
      <w:r>
        <w:separator/>
      </w:r>
    </w:p>
  </w:endnote>
  <w:endnote w:type="continuationSeparator" w:id="0">
    <w:p w:rsidR="00742DBE" w:rsidRDefault="00742DBE" w:rsidP="004F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BE" w:rsidRDefault="00742DBE" w:rsidP="004F0456">
      <w:pPr>
        <w:spacing w:after="0" w:line="240" w:lineRule="auto"/>
      </w:pPr>
      <w:r>
        <w:separator/>
      </w:r>
    </w:p>
  </w:footnote>
  <w:footnote w:type="continuationSeparator" w:id="0">
    <w:p w:rsidR="00742DBE" w:rsidRDefault="00742DBE" w:rsidP="004F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56"/>
    <w:rsid w:val="004F0456"/>
    <w:rsid w:val="00742DBE"/>
    <w:rsid w:val="00A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4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0456"/>
    <w:rPr>
      <w:sz w:val="20"/>
      <w:szCs w:val="20"/>
    </w:rPr>
  </w:style>
  <w:style w:type="character" w:styleId="a5">
    <w:name w:val="footnote reference"/>
    <w:basedOn w:val="a0"/>
    <w:unhideWhenUsed/>
    <w:rsid w:val="004F04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4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0456"/>
    <w:rPr>
      <w:sz w:val="20"/>
      <w:szCs w:val="20"/>
    </w:rPr>
  </w:style>
  <w:style w:type="character" w:styleId="a5">
    <w:name w:val="footnote reference"/>
    <w:basedOn w:val="a0"/>
    <w:unhideWhenUsed/>
    <w:rsid w:val="004F0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Уколов Дмитрий</dc:creator>
  <cp:lastModifiedBy>Уколов Дмитрий</cp:lastModifiedBy>
  <cp:revision>1</cp:revision>
  <dcterms:created xsi:type="dcterms:W3CDTF">2025-03-12T14:03:00Z</dcterms:created>
  <dcterms:modified xsi:type="dcterms:W3CDTF">2025-03-12T14:06:00Z</dcterms:modified>
</cp:coreProperties>
</file>