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3FF" w:rsidRDefault="00A603FF">
      <w:pPr>
        <w:pStyle w:val="ConsPlusTitlePage"/>
      </w:pPr>
      <w:r>
        <w:t xml:space="preserve">Документ предоставлен </w:t>
      </w:r>
      <w:hyperlink r:id="rId4">
        <w:r>
          <w:rPr>
            <w:color w:val="0000FF"/>
          </w:rPr>
          <w:t>КонсультантПлюс</w:t>
        </w:r>
      </w:hyperlink>
      <w:r>
        <w:br/>
      </w:r>
    </w:p>
    <w:p w:rsidR="00A603FF" w:rsidRDefault="00A603FF">
      <w:pPr>
        <w:pStyle w:val="ConsPlusNormal"/>
        <w:outlineLvl w:val="0"/>
      </w:pPr>
    </w:p>
    <w:p w:rsidR="00A603FF" w:rsidRDefault="00A603FF">
      <w:pPr>
        <w:pStyle w:val="ConsPlusTitle"/>
        <w:jc w:val="center"/>
        <w:outlineLvl w:val="0"/>
      </w:pPr>
      <w:r>
        <w:t>АДМИНИСТРАЦИЯ КУРСКОЙ ОБЛАСТИ</w:t>
      </w:r>
    </w:p>
    <w:p w:rsidR="00A603FF" w:rsidRDefault="00A603FF">
      <w:pPr>
        <w:pStyle w:val="ConsPlusTitle"/>
        <w:jc w:val="center"/>
      </w:pPr>
    </w:p>
    <w:p w:rsidR="00A603FF" w:rsidRDefault="00A603FF">
      <w:pPr>
        <w:pStyle w:val="ConsPlusTitle"/>
        <w:jc w:val="center"/>
      </w:pPr>
      <w:r>
        <w:t>ПОСТАНОВЛЕНИЕ</w:t>
      </w:r>
    </w:p>
    <w:p w:rsidR="00A603FF" w:rsidRDefault="00A603FF">
      <w:pPr>
        <w:pStyle w:val="ConsPlusTitle"/>
        <w:jc w:val="center"/>
      </w:pPr>
      <w:r>
        <w:t>от 11 октября 2013 г. N 716-па</w:t>
      </w:r>
    </w:p>
    <w:p w:rsidR="00A603FF" w:rsidRDefault="00A603FF">
      <w:pPr>
        <w:pStyle w:val="ConsPlusTitle"/>
        <w:jc w:val="center"/>
      </w:pPr>
    </w:p>
    <w:p w:rsidR="00A603FF" w:rsidRDefault="00A603FF">
      <w:pPr>
        <w:pStyle w:val="ConsPlusTitle"/>
        <w:jc w:val="center"/>
      </w:pPr>
      <w:r>
        <w:t>ОБ УТВЕРЖДЕНИИ ГОСУДАРСТВЕННОЙ ПРОГРАММЫ КУРСКОЙ ОБЛАСТИ</w:t>
      </w:r>
    </w:p>
    <w:p w:rsidR="00A603FF" w:rsidRDefault="00A603FF">
      <w:pPr>
        <w:pStyle w:val="ConsPlusTitle"/>
        <w:jc w:val="center"/>
      </w:pPr>
      <w:r>
        <w:t>"ОБЕСПЕЧЕНИЕ ДОСТУПНЫМ И КОМФОРТНЫМ ЖИЛЬЕМ И КОММУНАЛЬНЫМИ</w:t>
      </w:r>
    </w:p>
    <w:p w:rsidR="00A603FF" w:rsidRDefault="00A603FF">
      <w:pPr>
        <w:pStyle w:val="ConsPlusTitle"/>
        <w:jc w:val="center"/>
      </w:pPr>
      <w:r>
        <w:t>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04.04.2014 </w:t>
            </w:r>
            <w:hyperlink r:id="rId5">
              <w:r>
                <w:rPr>
                  <w:color w:val="0000FF"/>
                </w:rPr>
                <w:t>N 212-па</w:t>
              </w:r>
            </w:hyperlink>
            <w:r>
              <w:rPr>
                <w:color w:val="392C69"/>
              </w:rPr>
              <w:t xml:space="preserve">, от 25.04.2014 </w:t>
            </w:r>
            <w:hyperlink r:id="rId6">
              <w:r>
                <w:rPr>
                  <w:color w:val="0000FF"/>
                </w:rPr>
                <w:t>N 282-па</w:t>
              </w:r>
            </w:hyperlink>
            <w:r>
              <w:rPr>
                <w:color w:val="392C69"/>
              </w:rPr>
              <w:t xml:space="preserve">, от 30.04.2014 </w:t>
            </w:r>
            <w:hyperlink r:id="rId7">
              <w:r>
                <w:rPr>
                  <w:color w:val="0000FF"/>
                </w:rPr>
                <w:t>N 291-па</w:t>
              </w:r>
            </w:hyperlink>
            <w:r>
              <w:rPr>
                <w:color w:val="392C69"/>
              </w:rPr>
              <w:t>,</w:t>
            </w:r>
          </w:p>
          <w:p w:rsidR="00A603FF" w:rsidRDefault="00A603FF">
            <w:pPr>
              <w:pStyle w:val="ConsPlusNormal"/>
              <w:jc w:val="center"/>
            </w:pPr>
            <w:r>
              <w:rPr>
                <w:color w:val="392C69"/>
              </w:rPr>
              <w:t xml:space="preserve">от 13.08.2014 </w:t>
            </w:r>
            <w:hyperlink r:id="rId8">
              <w:r>
                <w:rPr>
                  <w:color w:val="0000FF"/>
                </w:rPr>
                <w:t>N 504-па</w:t>
              </w:r>
            </w:hyperlink>
            <w:r>
              <w:rPr>
                <w:color w:val="392C69"/>
              </w:rPr>
              <w:t xml:space="preserve">, от 01.09.2014 </w:t>
            </w:r>
            <w:hyperlink r:id="rId9">
              <w:r>
                <w:rPr>
                  <w:color w:val="0000FF"/>
                </w:rPr>
                <w:t>N 556-па</w:t>
              </w:r>
            </w:hyperlink>
            <w:r>
              <w:rPr>
                <w:color w:val="392C69"/>
              </w:rPr>
              <w:t xml:space="preserve">, от 12.12.2014 </w:t>
            </w:r>
            <w:hyperlink r:id="rId10">
              <w:r>
                <w:rPr>
                  <w:color w:val="0000FF"/>
                </w:rPr>
                <w:t>N 822-па</w:t>
              </w:r>
            </w:hyperlink>
            <w:r>
              <w:rPr>
                <w:color w:val="392C69"/>
              </w:rPr>
              <w:t>,</w:t>
            </w:r>
          </w:p>
          <w:p w:rsidR="00A603FF" w:rsidRDefault="00A603FF">
            <w:pPr>
              <w:pStyle w:val="ConsPlusNormal"/>
              <w:jc w:val="center"/>
            </w:pPr>
            <w:r>
              <w:rPr>
                <w:color w:val="392C69"/>
              </w:rPr>
              <w:t xml:space="preserve">от 03.04.2015 </w:t>
            </w:r>
            <w:hyperlink r:id="rId11">
              <w:r>
                <w:rPr>
                  <w:color w:val="0000FF"/>
                </w:rPr>
                <w:t>N 198-па</w:t>
              </w:r>
            </w:hyperlink>
            <w:r>
              <w:rPr>
                <w:color w:val="392C69"/>
              </w:rPr>
              <w:t xml:space="preserve">, от 31.08.2015 </w:t>
            </w:r>
            <w:hyperlink r:id="rId12">
              <w:r>
                <w:rPr>
                  <w:color w:val="0000FF"/>
                </w:rPr>
                <w:t>N 567-па</w:t>
              </w:r>
            </w:hyperlink>
            <w:r>
              <w:rPr>
                <w:color w:val="392C69"/>
              </w:rPr>
              <w:t xml:space="preserve">, от 09.11.2015 </w:t>
            </w:r>
            <w:hyperlink r:id="rId13">
              <w:r>
                <w:rPr>
                  <w:color w:val="0000FF"/>
                </w:rPr>
                <w:t>N 769-па</w:t>
              </w:r>
            </w:hyperlink>
            <w:r>
              <w:rPr>
                <w:color w:val="392C69"/>
              </w:rPr>
              <w:t>,</w:t>
            </w:r>
          </w:p>
          <w:p w:rsidR="00A603FF" w:rsidRDefault="00A603FF">
            <w:pPr>
              <w:pStyle w:val="ConsPlusNormal"/>
              <w:jc w:val="center"/>
            </w:pPr>
            <w:r>
              <w:rPr>
                <w:color w:val="392C69"/>
              </w:rPr>
              <w:t xml:space="preserve">от 21.12.2015 </w:t>
            </w:r>
            <w:hyperlink r:id="rId14">
              <w:r>
                <w:rPr>
                  <w:color w:val="0000FF"/>
                </w:rPr>
                <w:t>N 916-па</w:t>
              </w:r>
            </w:hyperlink>
            <w:r>
              <w:rPr>
                <w:color w:val="392C69"/>
              </w:rPr>
              <w:t xml:space="preserve">, от 21.01.2016 </w:t>
            </w:r>
            <w:hyperlink r:id="rId15">
              <w:r>
                <w:rPr>
                  <w:color w:val="0000FF"/>
                </w:rPr>
                <w:t>N 26-па</w:t>
              </w:r>
            </w:hyperlink>
            <w:r>
              <w:rPr>
                <w:color w:val="392C69"/>
              </w:rPr>
              <w:t xml:space="preserve">, от 04.05.2016 </w:t>
            </w:r>
            <w:hyperlink r:id="rId16">
              <w:r>
                <w:rPr>
                  <w:color w:val="0000FF"/>
                </w:rPr>
                <w:t>N 281-па</w:t>
              </w:r>
            </w:hyperlink>
            <w:r>
              <w:rPr>
                <w:color w:val="392C69"/>
              </w:rPr>
              <w:t>,</w:t>
            </w:r>
          </w:p>
          <w:p w:rsidR="00A603FF" w:rsidRDefault="00A603FF">
            <w:pPr>
              <w:pStyle w:val="ConsPlusNormal"/>
              <w:jc w:val="center"/>
            </w:pPr>
            <w:r>
              <w:rPr>
                <w:color w:val="392C69"/>
              </w:rPr>
              <w:t xml:space="preserve">от 21.07.2016 </w:t>
            </w:r>
            <w:hyperlink r:id="rId17">
              <w:r>
                <w:rPr>
                  <w:color w:val="0000FF"/>
                </w:rPr>
                <w:t>N 530-па</w:t>
              </w:r>
            </w:hyperlink>
            <w:r>
              <w:rPr>
                <w:color w:val="392C69"/>
              </w:rPr>
              <w:t xml:space="preserve">, от 30.09.2016 </w:t>
            </w:r>
            <w:hyperlink r:id="rId18">
              <w:r>
                <w:rPr>
                  <w:color w:val="0000FF"/>
                </w:rPr>
                <w:t>N 746-па</w:t>
              </w:r>
            </w:hyperlink>
            <w:r>
              <w:rPr>
                <w:color w:val="392C69"/>
              </w:rPr>
              <w:t xml:space="preserve">, от 08.12.2016 </w:t>
            </w:r>
            <w:hyperlink r:id="rId19">
              <w:r>
                <w:rPr>
                  <w:color w:val="0000FF"/>
                </w:rPr>
                <w:t>N 930-па</w:t>
              </w:r>
            </w:hyperlink>
            <w:r>
              <w:rPr>
                <w:color w:val="392C69"/>
              </w:rPr>
              <w:t>,</w:t>
            </w:r>
          </w:p>
          <w:p w:rsidR="00A603FF" w:rsidRDefault="00A603FF">
            <w:pPr>
              <w:pStyle w:val="ConsPlusNormal"/>
              <w:jc w:val="center"/>
            </w:pPr>
            <w:r>
              <w:rPr>
                <w:color w:val="392C69"/>
              </w:rPr>
              <w:t xml:space="preserve">от 26.12.2016 </w:t>
            </w:r>
            <w:hyperlink r:id="rId20">
              <w:r>
                <w:rPr>
                  <w:color w:val="0000FF"/>
                </w:rPr>
                <w:t>N 1001-па</w:t>
              </w:r>
            </w:hyperlink>
            <w:r>
              <w:rPr>
                <w:color w:val="392C69"/>
              </w:rPr>
              <w:t xml:space="preserve">, от 08.02.2017 </w:t>
            </w:r>
            <w:hyperlink r:id="rId21">
              <w:r>
                <w:rPr>
                  <w:color w:val="0000FF"/>
                </w:rPr>
                <w:t>N 82-па</w:t>
              </w:r>
            </w:hyperlink>
            <w:r>
              <w:rPr>
                <w:color w:val="392C69"/>
              </w:rPr>
              <w:t xml:space="preserve">, от 16.02.2017 </w:t>
            </w:r>
            <w:hyperlink r:id="rId22">
              <w:r>
                <w:rPr>
                  <w:color w:val="0000FF"/>
                </w:rPr>
                <w:t>N 105-па</w:t>
              </w:r>
            </w:hyperlink>
            <w:r>
              <w:rPr>
                <w:color w:val="392C69"/>
              </w:rPr>
              <w:t>,</w:t>
            </w:r>
          </w:p>
          <w:p w:rsidR="00A603FF" w:rsidRDefault="00A603FF">
            <w:pPr>
              <w:pStyle w:val="ConsPlusNormal"/>
              <w:jc w:val="center"/>
            </w:pPr>
            <w:r>
              <w:rPr>
                <w:color w:val="392C69"/>
              </w:rPr>
              <w:t xml:space="preserve">от 14.03.2017 </w:t>
            </w:r>
            <w:hyperlink r:id="rId23">
              <w:r>
                <w:rPr>
                  <w:color w:val="0000FF"/>
                </w:rPr>
                <w:t>N 201-па</w:t>
              </w:r>
            </w:hyperlink>
            <w:r>
              <w:rPr>
                <w:color w:val="392C69"/>
              </w:rPr>
              <w:t xml:space="preserve">, от 13.07.2017 </w:t>
            </w:r>
            <w:hyperlink r:id="rId24">
              <w:r>
                <w:rPr>
                  <w:color w:val="0000FF"/>
                </w:rPr>
                <w:t>N 557-па</w:t>
              </w:r>
            </w:hyperlink>
            <w:r>
              <w:rPr>
                <w:color w:val="392C69"/>
              </w:rPr>
              <w:t xml:space="preserve">, от 04.12.2017 </w:t>
            </w:r>
            <w:hyperlink r:id="rId25">
              <w:r>
                <w:rPr>
                  <w:color w:val="0000FF"/>
                </w:rPr>
                <w:t>N 982-па</w:t>
              </w:r>
            </w:hyperlink>
            <w:r>
              <w:rPr>
                <w:color w:val="392C69"/>
              </w:rPr>
              <w:t>,</w:t>
            </w:r>
          </w:p>
          <w:p w:rsidR="00A603FF" w:rsidRDefault="00A603FF">
            <w:pPr>
              <w:pStyle w:val="ConsPlusNormal"/>
              <w:jc w:val="center"/>
            </w:pPr>
            <w:r>
              <w:rPr>
                <w:color w:val="392C69"/>
              </w:rPr>
              <w:t xml:space="preserve">от 20.12.2017 </w:t>
            </w:r>
            <w:hyperlink r:id="rId26">
              <w:r>
                <w:rPr>
                  <w:color w:val="0000FF"/>
                </w:rPr>
                <w:t>N 1044-па</w:t>
              </w:r>
            </w:hyperlink>
            <w:r>
              <w:rPr>
                <w:color w:val="392C69"/>
              </w:rPr>
              <w:t xml:space="preserve">, от 28.12.2017 </w:t>
            </w:r>
            <w:hyperlink r:id="rId27">
              <w:r>
                <w:rPr>
                  <w:color w:val="0000FF"/>
                </w:rPr>
                <w:t>N 1112-па</w:t>
              </w:r>
            </w:hyperlink>
            <w:r>
              <w:rPr>
                <w:color w:val="392C69"/>
              </w:rPr>
              <w:t xml:space="preserve">, от 15.02.2018 </w:t>
            </w:r>
            <w:hyperlink r:id="rId28">
              <w:r>
                <w:rPr>
                  <w:color w:val="0000FF"/>
                </w:rPr>
                <w:t>N 115-па</w:t>
              </w:r>
            </w:hyperlink>
            <w:r>
              <w:rPr>
                <w:color w:val="392C69"/>
              </w:rPr>
              <w:t>,</w:t>
            </w:r>
          </w:p>
          <w:p w:rsidR="00A603FF" w:rsidRDefault="00A603FF">
            <w:pPr>
              <w:pStyle w:val="ConsPlusNormal"/>
              <w:jc w:val="center"/>
            </w:pPr>
            <w:r>
              <w:rPr>
                <w:color w:val="392C69"/>
              </w:rPr>
              <w:t xml:space="preserve">от 07.03.2018 </w:t>
            </w:r>
            <w:hyperlink r:id="rId29">
              <w:r>
                <w:rPr>
                  <w:color w:val="0000FF"/>
                </w:rPr>
                <w:t>N 188-па</w:t>
              </w:r>
            </w:hyperlink>
            <w:r>
              <w:rPr>
                <w:color w:val="392C69"/>
              </w:rPr>
              <w:t xml:space="preserve">, от 14.05.2018 </w:t>
            </w:r>
            <w:hyperlink r:id="rId30">
              <w:r>
                <w:rPr>
                  <w:color w:val="0000FF"/>
                </w:rPr>
                <w:t>N 397-па</w:t>
              </w:r>
            </w:hyperlink>
            <w:r>
              <w:rPr>
                <w:color w:val="392C69"/>
              </w:rPr>
              <w:t xml:space="preserve">, от 22.05.2018 </w:t>
            </w:r>
            <w:hyperlink r:id="rId31">
              <w:r>
                <w:rPr>
                  <w:color w:val="0000FF"/>
                </w:rPr>
                <w:t>N 432-па</w:t>
              </w:r>
            </w:hyperlink>
            <w:r>
              <w:rPr>
                <w:color w:val="392C69"/>
              </w:rPr>
              <w:t>,</w:t>
            </w:r>
          </w:p>
          <w:p w:rsidR="00A603FF" w:rsidRDefault="00A603FF">
            <w:pPr>
              <w:pStyle w:val="ConsPlusNormal"/>
              <w:jc w:val="center"/>
            </w:pPr>
            <w:r>
              <w:rPr>
                <w:color w:val="392C69"/>
              </w:rPr>
              <w:t xml:space="preserve">от 30.05.2018 </w:t>
            </w:r>
            <w:hyperlink r:id="rId32">
              <w:r>
                <w:rPr>
                  <w:color w:val="0000FF"/>
                </w:rPr>
                <w:t>N 446-па</w:t>
              </w:r>
            </w:hyperlink>
            <w:r>
              <w:rPr>
                <w:color w:val="392C69"/>
              </w:rPr>
              <w:t xml:space="preserve">, от 27.06.2018 </w:t>
            </w:r>
            <w:hyperlink r:id="rId33">
              <w:r>
                <w:rPr>
                  <w:color w:val="0000FF"/>
                </w:rPr>
                <w:t>N 523-па</w:t>
              </w:r>
            </w:hyperlink>
            <w:r>
              <w:rPr>
                <w:color w:val="392C69"/>
              </w:rPr>
              <w:t xml:space="preserve">, от 07.09.2018 </w:t>
            </w:r>
            <w:hyperlink r:id="rId34">
              <w:r>
                <w:rPr>
                  <w:color w:val="0000FF"/>
                </w:rPr>
                <w:t>N 719-па</w:t>
              </w:r>
            </w:hyperlink>
            <w:r>
              <w:rPr>
                <w:color w:val="392C69"/>
              </w:rPr>
              <w:t>,</w:t>
            </w:r>
          </w:p>
          <w:p w:rsidR="00A603FF" w:rsidRDefault="00A603FF">
            <w:pPr>
              <w:pStyle w:val="ConsPlusNormal"/>
              <w:jc w:val="center"/>
            </w:pPr>
            <w:r>
              <w:rPr>
                <w:color w:val="392C69"/>
              </w:rPr>
              <w:t xml:space="preserve">от 10.12.2018 </w:t>
            </w:r>
            <w:hyperlink r:id="rId35">
              <w:r>
                <w:rPr>
                  <w:color w:val="0000FF"/>
                </w:rPr>
                <w:t>N 995-па</w:t>
              </w:r>
            </w:hyperlink>
            <w:r>
              <w:rPr>
                <w:color w:val="392C69"/>
              </w:rPr>
              <w:t xml:space="preserve">, от 28.12.2018 </w:t>
            </w:r>
            <w:hyperlink r:id="rId36">
              <w:r>
                <w:rPr>
                  <w:color w:val="0000FF"/>
                </w:rPr>
                <w:t>N 1104-па</w:t>
              </w:r>
            </w:hyperlink>
            <w:r>
              <w:rPr>
                <w:color w:val="392C69"/>
              </w:rPr>
              <w:t xml:space="preserve">, от 27.02.2019 </w:t>
            </w:r>
            <w:hyperlink r:id="rId37">
              <w:r>
                <w:rPr>
                  <w:color w:val="0000FF"/>
                </w:rPr>
                <w:t>N 138-па</w:t>
              </w:r>
            </w:hyperlink>
            <w:r>
              <w:rPr>
                <w:color w:val="392C69"/>
              </w:rPr>
              <w:t>,</w:t>
            </w:r>
          </w:p>
          <w:p w:rsidR="00A603FF" w:rsidRDefault="00A603FF">
            <w:pPr>
              <w:pStyle w:val="ConsPlusNormal"/>
              <w:jc w:val="center"/>
            </w:pPr>
            <w:r>
              <w:rPr>
                <w:color w:val="392C69"/>
              </w:rPr>
              <w:t xml:space="preserve">от 18.04.2019 </w:t>
            </w:r>
            <w:hyperlink r:id="rId38">
              <w:r>
                <w:rPr>
                  <w:color w:val="0000FF"/>
                </w:rPr>
                <w:t>N 343-па</w:t>
              </w:r>
            </w:hyperlink>
            <w:r>
              <w:rPr>
                <w:color w:val="392C69"/>
              </w:rPr>
              <w:t xml:space="preserve">, от 14.05.2019 </w:t>
            </w:r>
            <w:hyperlink r:id="rId39">
              <w:r>
                <w:rPr>
                  <w:color w:val="0000FF"/>
                </w:rPr>
                <w:t>N 416-па</w:t>
              </w:r>
            </w:hyperlink>
            <w:r>
              <w:rPr>
                <w:color w:val="392C69"/>
              </w:rPr>
              <w:t xml:space="preserve">, от 31.05.2019 </w:t>
            </w:r>
            <w:hyperlink r:id="rId40">
              <w:r>
                <w:rPr>
                  <w:color w:val="0000FF"/>
                </w:rPr>
                <w:t>N 483-па</w:t>
              </w:r>
            </w:hyperlink>
            <w:r>
              <w:rPr>
                <w:color w:val="392C69"/>
              </w:rPr>
              <w:t>,</w:t>
            </w:r>
          </w:p>
          <w:p w:rsidR="00A603FF" w:rsidRDefault="00A603FF">
            <w:pPr>
              <w:pStyle w:val="ConsPlusNormal"/>
              <w:jc w:val="center"/>
            </w:pPr>
            <w:r>
              <w:rPr>
                <w:color w:val="392C69"/>
              </w:rPr>
              <w:t xml:space="preserve">от 10.06.2019 </w:t>
            </w:r>
            <w:hyperlink r:id="rId41">
              <w:r>
                <w:rPr>
                  <w:color w:val="0000FF"/>
                </w:rPr>
                <w:t>N 526-па</w:t>
              </w:r>
            </w:hyperlink>
            <w:r>
              <w:rPr>
                <w:color w:val="392C69"/>
              </w:rPr>
              <w:t xml:space="preserve">, от 13.06.2019 </w:t>
            </w:r>
            <w:hyperlink r:id="rId42">
              <w:r>
                <w:rPr>
                  <w:color w:val="0000FF"/>
                </w:rPr>
                <w:t>N 531-па</w:t>
              </w:r>
            </w:hyperlink>
            <w:r>
              <w:rPr>
                <w:color w:val="392C69"/>
              </w:rPr>
              <w:t xml:space="preserve">, от 28.06.2019 </w:t>
            </w:r>
            <w:hyperlink r:id="rId43">
              <w:r>
                <w:rPr>
                  <w:color w:val="0000FF"/>
                </w:rPr>
                <w:t>N 590-па</w:t>
              </w:r>
            </w:hyperlink>
            <w:r>
              <w:rPr>
                <w:color w:val="392C69"/>
              </w:rPr>
              <w:t>,</w:t>
            </w:r>
          </w:p>
          <w:p w:rsidR="00A603FF" w:rsidRDefault="00A603FF">
            <w:pPr>
              <w:pStyle w:val="ConsPlusNormal"/>
              <w:jc w:val="center"/>
            </w:pPr>
            <w:r>
              <w:rPr>
                <w:color w:val="392C69"/>
              </w:rPr>
              <w:t xml:space="preserve">от 04.07.2019 </w:t>
            </w:r>
            <w:hyperlink r:id="rId44">
              <w:r>
                <w:rPr>
                  <w:color w:val="0000FF"/>
                </w:rPr>
                <w:t>N 612-па</w:t>
              </w:r>
            </w:hyperlink>
            <w:r>
              <w:rPr>
                <w:color w:val="392C69"/>
              </w:rPr>
              <w:t xml:space="preserve">, от 02.08.2019 </w:t>
            </w:r>
            <w:hyperlink r:id="rId45">
              <w:r>
                <w:rPr>
                  <w:color w:val="0000FF"/>
                </w:rPr>
                <w:t>N 722-па</w:t>
              </w:r>
            </w:hyperlink>
            <w:r>
              <w:rPr>
                <w:color w:val="392C69"/>
              </w:rPr>
              <w:t xml:space="preserve">, от 06.09.2019 </w:t>
            </w:r>
            <w:hyperlink r:id="rId46">
              <w:r>
                <w:rPr>
                  <w:color w:val="0000FF"/>
                </w:rPr>
                <w:t>N 862-па</w:t>
              </w:r>
            </w:hyperlink>
            <w:r>
              <w:rPr>
                <w:color w:val="392C69"/>
              </w:rPr>
              <w:t>,</w:t>
            </w:r>
          </w:p>
          <w:p w:rsidR="00A603FF" w:rsidRDefault="00A603FF">
            <w:pPr>
              <w:pStyle w:val="ConsPlusNormal"/>
              <w:jc w:val="center"/>
            </w:pPr>
            <w:r>
              <w:rPr>
                <w:color w:val="392C69"/>
              </w:rPr>
              <w:t xml:space="preserve">от 06.12.2019 </w:t>
            </w:r>
            <w:hyperlink r:id="rId47">
              <w:r>
                <w:rPr>
                  <w:color w:val="0000FF"/>
                </w:rPr>
                <w:t>N 1210-па</w:t>
              </w:r>
            </w:hyperlink>
            <w:r>
              <w:rPr>
                <w:color w:val="392C69"/>
              </w:rPr>
              <w:t xml:space="preserve">, от 09.12.2019 </w:t>
            </w:r>
            <w:hyperlink r:id="rId48">
              <w:r>
                <w:rPr>
                  <w:color w:val="0000FF"/>
                </w:rPr>
                <w:t>N 1219-па</w:t>
              </w:r>
            </w:hyperlink>
            <w:r>
              <w:rPr>
                <w:color w:val="392C69"/>
              </w:rPr>
              <w:t xml:space="preserve">, от 25.12.2019 </w:t>
            </w:r>
            <w:hyperlink r:id="rId49">
              <w:r>
                <w:rPr>
                  <w:color w:val="0000FF"/>
                </w:rPr>
                <w:t>N 1345-па</w:t>
              </w:r>
            </w:hyperlink>
            <w:r>
              <w:rPr>
                <w:color w:val="392C69"/>
              </w:rPr>
              <w:t>,</w:t>
            </w:r>
          </w:p>
          <w:p w:rsidR="00A603FF" w:rsidRDefault="00A603FF">
            <w:pPr>
              <w:pStyle w:val="ConsPlusNormal"/>
              <w:jc w:val="center"/>
            </w:pPr>
            <w:r>
              <w:rPr>
                <w:color w:val="392C69"/>
              </w:rPr>
              <w:t xml:space="preserve">от 04.03.2020 </w:t>
            </w:r>
            <w:hyperlink r:id="rId50">
              <w:r>
                <w:rPr>
                  <w:color w:val="0000FF"/>
                </w:rPr>
                <w:t>N 199-па</w:t>
              </w:r>
            </w:hyperlink>
            <w:r>
              <w:rPr>
                <w:color w:val="392C69"/>
              </w:rPr>
              <w:t xml:space="preserve">, от 12.03.2020 </w:t>
            </w:r>
            <w:hyperlink r:id="rId51">
              <w:r>
                <w:rPr>
                  <w:color w:val="0000FF"/>
                </w:rPr>
                <w:t>N 220-па</w:t>
              </w:r>
            </w:hyperlink>
            <w:r>
              <w:rPr>
                <w:color w:val="392C69"/>
              </w:rPr>
              <w:t xml:space="preserve">, от 10.04.2020 </w:t>
            </w:r>
            <w:hyperlink r:id="rId52">
              <w:r>
                <w:rPr>
                  <w:color w:val="0000FF"/>
                </w:rPr>
                <w:t>N 368-па</w:t>
              </w:r>
            </w:hyperlink>
            <w:r>
              <w:rPr>
                <w:color w:val="392C69"/>
              </w:rPr>
              <w:t>,</w:t>
            </w:r>
          </w:p>
          <w:p w:rsidR="00A603FF" w:rsidRDefault="00A603FF">
            <w:pPr>
              <w:pStyle w:val="ConsPlusNormal"/>
              <w:jc w:val="center"/>
            </w:pPr>
            <w:r>
              <w:rPr>
                <w:color w:val="392C69"/>
              </w:rPr>
              <w:t xml:space="preserve">от 16.11.2020 </w:t>
            </w:r>
            <w:hyperlink r:id="rId53">
              <w:r>
                <w:rPr>
                  <w:color w:val="0000FF"/>
                </w:rPr>
                <w:t>N 1138-па</w:t>
              </w:r>
            </w:hyperlink>
            <w:r>
              <w:rPr>
                <w:color w:val="392C69"/>
              </w:rPr>
              <w:t xml:space="preserve">, от 21.12.2020 </w:t>
            </w:r>
            <w:hyperlink r:id="rId54">
              <w:r>
                <w:rPr>
                  <w:color w:val="0000FF"/>
                </w:rPr>
                <w:t>N 1335-па</w:t>
              </w:r>
            </w:hyperlink>
            <w:r>
              <w:rPr>
                <w:color w:val="392C69"/>
              </w:rPr>
              <w:t xml:space="preserve">, от 28.12.2020 </w:t>
            </w:r>
            <w:hyperlink r:id="rId55">
              <w:r>
                <w:rPr>
                  <w:color w:val="0000FF"/>
                </w:rPr>
                <w:t>N 1413-па</w:t>
              </w:r>
            </w:hyperlink>
            <w:r>
              <w:rPr>
                <w:color w:val="392C69"/>
              </w:rPr>
              <w:t>,</w:t>
            </w:r>
          </w:p>
          <w:p w:rsidR="00A603FF" w:rsidRDefault="00A603FF">
            <w:pPr>
              <w:pStyle w:val="ConsPlusNormal"/>
              <w:jc w:val="center"/>
            </w:pPr>
            <w:r>
              <w:rPr>
                <w:color w:val="392C69"/>
              </w:rPr>
              <w:t xml:space="preserve">от 31.03.2021 </w:t>
            </w:r>
            <w:hyperlink r:id="rId56">
              <w:r>
                <w:rPr>
                  <w:color w:val="0000FF"/>
                </w:rPr>
                <w:t>N 310-па</w:t>
              </w:r>
            </w:hyperlink>
            <w:r>
              <w:rPr>
                <w:color w:val="392C69"/>
              </w:rPr>
              <w:t xml:space="preserve">, от 19.04.2021 </w:t>
            </w:r>
            <w:hyperlink r:id="rId57">
              <w:r>
                <w:rPr>
                  <w:color w:val="0000FF"/>
                </w:rPr>
                <w:t>N 372-па</w:t>
              </w:r>
            </w:hyperlink>
            <w:r>
              <w:rPr>
                <w:color w:val="392C69"/>
              </w:rPr>
              <w:t xml:space="preserve">, от 20.07.2021 </w:t>
            </w:r>
            <w:hyperlink r:id="rId58">
              <w:r>
                <w:rPr>
                  <w:color w:val="0000FF"/>
                </w:rPr>
                <w:t>N 760-па</w:t>
              </w:r>
            </w:hyperlink>
            <w:r>
              <w:rPr>
                <w:color w:val="392C69"/>
              </w:rPr>
              <w:t>,</w:t>
            </w:r>
          </w:p>
          <w:p w:rsidR="00A603FF" w:rsidRDefault="00A603FF">
            <w:pPr>
              <w:pStyle w:val="ConsPlusNormal"/>
              <w:jc w:val="center"/>
            </w:pPr>
            <w:r>
              <w:rPr>
                <w:color w:val="392C69"/>
              </w:rPr>
              <w:t xml:space="preserve">от 15.09.2021 </w:t>
            </w:r>
            <w:hyperlink r:id="rId59">
              <w:r>
                <w:rPr>
                  <w:color w:val="0000FF"/>
                </w:rPr>
                <w:t>N 956-па</w:t>
              </w:r>
            </w:hyperlink>
            <w:r>
              <w:rPr>
                <w:color w:val="392C69"/>
              </w:rPr>
              <w:t xml:space="preserve">, от 17.09.2021 </w:t>
            </w:r>
            <w:hyperlink r:id="rId60">
              <w:r>
                <w:rPr>
                  <w:color w:val="0000FF"/>
                </w:rPr>
                <w:t>N 959-па</w:t>
              </w:r>
            </w:hyperlink>
            <w:r>
              <w:rPr>
                <w:color w:val="392C69"/>
              </w:rPr>
              <w:t xml:space="preserve">, от 11.10.2021 </w:t>
            </w:r>
            <w:hyperlink r:id="rId61">
              <w:r>
                <w:rPr>
                  <w:color w:val="0000FF"/>
                </w:rPr>
                <w:t>N 1069-па</w:t>
              </w:r>
            </w:hyperlink>
            <w:r>
              <w:rPr>
                <w:color w:val="392C69"/>
              </w:rPr>
              <w:t>,</w:t>
            </w:r>
          </w:p>
          <w:p w:rsidR="00A603FF" w:rsidRDefault="00A603FF">
            <w:pPr>
              <w:pStyle w:val="ConsPlusNormal"/>
              <w:jc w:val="center"/>
            </w:pPr>
            <w:r>
              <w:rPr>
                <w:color w:val="392C69"/>
              </w:rPr>
              <w:t xml:space="preserve">от 09.12.2021 </w:t>
            </w:r>
            <w:hyperlink r:id="rId62">
              <w:r>
                <w:rPr>
                  <w:color w:val="0000FF"/>
                </w:rPr>
                <w:t>N 1322-па</w:t>
              </w:r>
            </w:hyperlink>
            <w:r>
              <w:rPr>
                <w:color w:val="392C69"/>
              </w:rPr>
              <w:t xml:space="preserve">, от 10.12.2021 </w:t>
            </w:r>
            <w:hyperlink r:id="rId63">
              <w:r>
                <w:rPr>
                  <w:color w:val="0000FF"/>
                </w:rPr>
                <w:t>N 1330-па</w:t>
              </w:r>
            </w:hyperlink>
            <w:r>
              <w:rPr>
                <w:color w:val="392C69"/>
              </w:rPr>
              <w:t xml:space="preserve">, от 27.12.2021 </w:t>
            </w:r>
            <w:hyperlink r:id="rId64">
              <w:r>
                <w:rPr>
                  <w:color w:val="0000FF"/>
                </w:rPr>
                <w:t>N 1469-па</w:t>
              </w:r>
            </w:hyperlink>
            <w:r>
              <w:rPr>
                <w:color w:val="392C69"/>
              </w:rPr>
              <w:t>,</w:t>
            </w:r>
          </w:p>
          <w:p w:rsidR="00A603FF" w:rsidRDefault="00A603FF">
            <w:pPr>
              <w:pStyle w:val="ConsPlusNormal"/>
              <w:jc w:val="center"/>
            </w:pPr>
            <w:r>
              <w:rPr>
                <w:color w:val="392C69"/>
              </w:rPr>
              <w:t xml:space="preserve">от 30.12.2021 </w:t>
            </w:r>
            <w:hyperlink r:id="rId65">
              <w:r>
                <w:rPr>
                  <w:color w:val="0000FF"/>
                </w:rPr>
                <w:t>N 1537-па</w:t>
              </w:r>
            </w:hyperlink>
            <w:r>
              <w:rPr>
                <w:color w:val="392C69"/>
              </w:rPr>
              <w:t xml:space="preserve">, от 15.02.2022 </w:t>
            </w:r>
            <w:hyperlink r:id="rId66">
              <w:r>
                <w:rPr>
                  <w:color w:val="0000FF"/>
                </w:rPr>
                <w:t>N 124-па</w:t>
              </w:r>
            </w:hyperlink>
            <w:r>
              <w:rPr>
                <w:color w:val="392C69"/>
              </w:rPr>
              <w:t xml:space="preserve">, от 29.04.2022 </w:t>
            </w:r>
            <w:hyperlink r:id="rId67">
              <w:r>
                <w:rPr>
                  <w:color w:val="0000FF"/>
                </w:rPr>
                <w:t>N 497-па</w:t>
              </w:r>
            </w:hyperlink>
            <w:r>
              <w:rPr>
                <w:color w:val="392C69"/>
              </w:rPr>
              <w:t>,</w:t>
            </w:r>
          </w:p>
          <w:p w:rsidR="00A603FF" w:rsidRDefault="00A603FF">
            <w:pPr>
              <w:pStyle w:val="ConsPlusNormal"/>
              <w:jc w:val="center"/>
            </w:pPr>
            <w:r>
              <w:rPr>
                <w:color w:val="392C69"/>
              </w:rPr>
              <w:t xml:space="preserve">от 19.05.2022 </w:t>
            </w:r>
            <w:hyperlink r:id="rId68">
              <w:r>
                <w:rPr>
                  <w:color w:val="0000FF"/>
                </w:rPr>
                <w:t>N 572-па</w:t>
              </w:r>
            </w:hyperlink>
            <w:r>
              <w:rPr>
                <w:color w:val="392C69"/>
              </w:rPr>
              <w:t xml:space="preserve">, от 24.05.2022 </w:t>
            </w:r>
            <w:hyperlink r:id="rId69">
              <w:r>
                <w:rPr>
                  <w:color w:val="0000FF"/>
                </w:rPr>
                <w:t>N 582-па</w:t>
              </w:r>
            </w:hyperlink>
            <w:r>
              <w:rPr>
                <w:color w:val="392C69"/>
              </w:rPr>
              <w:t xml:space="preserve">, от 31.08.2022 </w:t>
            </w:r>
            <w:hyperlink r:id="rId70">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 xml:space="preserve">В соответствии со </w:t>
      </w:r>
      <w:hyperlink r:id="rId71">
        <w:r>
          <w:rPr>
            <w:color w:val="0000FF"/>
          </w:rPr>
          <w:t>статьей 179</w:t>
        </w:r>
      </w:hyperlink>
      <w:r>
        <w:t xml:space="preserve"> Бюджетного кодекса Российской Федерации Администрация Курской области постановляет:</w:t>
      </w:r>
    </w:p>
    <w:p w:rsidR="00A603FF" w:rsidRDefault="00A603FF">
      <w:pPr>
        <w:pStyle w:val="ConsPlusNormal"/>
        <w:spacing w:before="200"/>
        <w:ind w:firstLine="540"/>
        <w:jc w:val="both"/>
      </w:pPr>
      <w:r>
        <w:t xml:space="preserve">1. Утвердить прилагаемую государственную </w:t>
      </w:r>
      <w:hyperlink w:anchor="P55">
        <w:r>
          <w:rPr>
            <w:color w:val="0000FF"/>
          </w:rPr>
          <w:t>программу</w:t>
        </w:r>
      </w:hyperlink>
      <w:r>
        <w:t xml:space="preserve"> Курской области "Обеспечение доступным и комфортным жильем и коммунальными услугами граждан в Курской области".</w:t>
      </w:r>
    </w:p>
    <w:p w:rsidR="00A603FF" w:rsidRDefault="00A603FF">
      <w:pPr>
        <w:pStyle w:val="ConsPlusNormal"/>
        <w:spacing w:before="200"/>
        <w:ind w:firstLine="540"/>
        <w:jc w:val="both"/>
      </w:pPr>
      <w:r>
        <w:t>2. Комитету строительства и архитектуры Курской области (Р.В. Филатов):</w:t>
      </w:r>
    </w:p>
    <w:p w:rsidR="00A603FF" w:rsidRDefault="00A603FF">
      <w:pPr>
        <w:pStyle w:val="ConsPlusNormal"/>
        <w:spacing w:before="200"/>
        <w:ind w:firstLine="540"/>
        <w:jc w:val="both"/>
      </w:pPr>
      <w:r>
        <w:t xml:space="preserve">разместить утвержденную государственную </w:t>
      </w:r>
      <w:hyperlink w:anchor="P55">
        <w:r>
          <w:rPr>
            <w:color w:val="0000FF"/>
          </w:rPr>
          <w:t>программу</w:t>
        </w:r>
      </w:hyperlink>
      <w:r>
        <w:t xml:space="preserve"> Курской области "Обеспечение доступным и комфортным жильем и коммунальными услугами граждан в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
    <w:p w:rsidR="00A603FF" w:rsidRDefault="00A603FF">
      <w:pPr>
        <w:pStyle w:val="ConsPlusNormal"/>
        <w:spacing w:before="200"/>
        <w:ind w:firstLine="540"/>
        <w:jc w:val="both"/>
      </w:pPr>
      <w:r>
        <w:t xml:space="preserve">в случае отклонения объемов финансирования за счет средств областного бюджета, определенных утвержденной государственной </w:t>
      </w:r>
      <w:hyperlink w:anchor="P55">
        <w:r>
          <w:rPr>
            <w:color w:val="0000FF"/>
          </w:rPr>
          <w:t>программой</w:t>
        </w:r>
      </w:hyperlink>
      <w:r>
        <w:t xml:space="preserve"> Курской области, от объемов финансирования государственной программы, утвержденных </w:t>
      </w:r>
      <w:hyperlink r:id="rId72">
        <w:r>
          <w:rPr>
            <w:color w:val="0000FF"/>
          </w:rPr>
          <w:t>Законом</w:t>
        </w:r>
      </w:hyperlink>
      <w:r>
        <w:t xml:space="preserve"> Курской области "Об областном бюджете на 2014 год и на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соответствие с законом о бюджете в установленном порядке.</w:t>
      </w:r>
    </w:p>
    <w:p w:rsidR="00A603FF" w:rsidRDefault="00A603FF">
      <w:pPr>
        <w:pStyle w:val="ConsPlusNormal"/>
        <w:spacing w:before="200"/>
        <w:ind w:firstLine="540"/>
        <w:jc w:val="both"/>
      </w:pPr>
      <w:bookmarkStart w:id="0" w:name="P39"/>
      <w:bookmarkEnd w:id="0"/>
      <w:r>
        <w:t xml:space="preserve">3. Признать утратившими силу постановления Администрации Курской области по </w:t>
      </w:r>
      <w:hyperlink w:anchor="P16026">
        <w:r>
          <w:rPr>
            <w:color w:val="0000FF"/>
          </w:rPr>
          <w:t>перечню</w:t>
        </w:r>
      </w:hyperlink>
      <w:r>
        <w:t xml:space="preserve"> согласно приложению.</w:t>
      </w:r>
    </w:p>
    <w:p w:rsidR="00A603FF" w:rsidRDefault="00A603FF">
      <w:pPr>
        <w:pStyle w:val="ConsPlusNormal"/>
        <w:spacing w:before="200"/>
        <w:ind w:firstLine="540"/>
        <w:jc w:val="both"/>
      </w:pPr>
      <w:r>
        <w:lastRenderedPageBreak/>
        <w:t xml:space="preserve">4. Настоящее постановление вступает в силу со дня его официального опубликования, за исключением </w:t>
      </w:r>
      <w:hyperlink w:anchor="P39">
        <w:r>
          <w:rPr>
            <w:color w:val="0000FF"/>
          </w:rPr>
          <w:t>пункта 3</w:t>
        </w:r>
      </w:hyperlink>
      <w:r>
        <w:t>, который вступает в силу с 1 января 2014 года.</w:t>
      </w:r>
    </w:p>
    <w:p w:rsidR="00A603FF" w:rsidRDefault="00A603FF">
      <w:pPr>
        <w:pStyle w:val="ConsPlusNormal"/>
      </w:pPr>
    </w:p>
    <w:p w:rsidR="00A603FF" w:rsidRDefault="00A603FF">
      <w:pPr>
        <w:pStyle w:val="ConsPlusNormal"/>
        <w:jc w:val="right"/>
      </w:pPr>
      <w:r>
        <w:t>Губернатор</w:t>
      </w:r>
    </w:p>
    <w:p w:rsidR="00A603FF" w:rsidRDefault="00A603FF">
      <w:pPr>
        <w:pStyle w:val="ConsPlusNormal"/>
        <w:jc w:val="right"/>
      </w:pPr>
      <w:r>
        <w:t>Курской области</w:t>
      </w:r>
    </w:p>
    <w:p w:rsidR="00A603FF" w:rsidRDefault="00A603FF">
      <w:pPr>
        <w:pStyle w:val="ConsPlusNormal"/>
        <w:jc w:val="right"/>
      </w:pPr>
      <w:r>
        <w:t>А.Н.МИХАЙЛОВ</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0"/>
      </w:pPr>
      <w:r>
        <w:t>Утверждена</w:t>
      </w:r>
    </w:p>
    <w:p w:rsidR="00A603FF" w:rsidRDefault="00A603FF">
      <w:pPr>
        <w:pStyle w:val="ConsPlusNormal"/>
        <w:jc w:val="right"/>
      </w:pPr>
      <w:r>
        <w:t>постановлением</w:t>
      </w:r>
    </w:p>
    <w:p w:rsidR="00A603FF" w:rsidRDefault="00A603FF">
      <w:pPr>
        <w:pStyle w:val="ConsPlusNormal"/>
        <w:jc w:val="right"/>
      </w:pPr>
      <w:r>
        <w:t>Администрации Курской области</w:t>
      </w:r>
    </w:p>
    <w:p w:rsidR="00A603FF" w:rsidRDefault="00A603FF">
      <w:pPr>
        <w:pStyle w:val="ConsPlusNormal"/>
        <w:jc w:val="right"/>
      </w:pPr>
      <w:r>
        <w:t>от 11 октября 2013 г. N 716-па</w:t>
      </w:r>
    </w:p>
    <w:p w:rsidR="00A603FF" w:rsidRDefault="00A603FF">
      <w:pPr>
        <w:pStyle w:val="ConsPlusNormal"/>
      </w:pPr>
    </w:p>
    <w:p w:rsidR="00A603FF" w:rsidRDefault="00A603FF">
      <w:pPr>
        <w:pStyle w:val="ConsPlusTitle"/>
        <w:jc w:val="center"/>
      </w:pPr>
      <w:bookmarkStart w:id="1" w:name="P55"/>
      <w:bookmarkEnd w:id="1"/>
      <w:r>
        <w:t>ГОСУДАРСТВЕННАЯ ПРОГРАММА КУРСКОЙ ОБЛАСТИ</w:t>
      </w:r>
    </w:p>
    <w:p w:rsidR="00A603FF" w:rsidRDefault="00A603FF">
      <w:pPr>
        <w:pStyle w:val="ConsPlusTitle"/>
        <w:jc w:val="center"/>
      </w:pPr>
      <w:r>
        <w:t>"ОБЕСПЕЧЕНИЕ ДОСТУПНЫМ И КОМФОРТНЫМ ЖИЛЬЕМ</w:t>
      </w:r>
    </w:p>
    <w:p w:rsidR="00A603FF" w:rsidRDefault="00A603FF">
      <w:pPr>
        <w:pStyle w:val="ConsPlusTitle"/>
        <w:jc w:val="center"/>
      </w:pPr>
      <w:r>
        <w:t>И КОММУНАЛЬНЫМИ УСЛУГАМИ ГРАЖДАН</w:t>
      </w:r>
    </w:p>
    <w:p w:rsidR="00A603FF" w:rsidRDefault="00A603FF">
      <w:pPr>
        <w:pStyle w:val="ConsPlusTitle"/>
        <w:jc w:val="center"/>
      </w:pPr>
      <w:r>
        <w:t>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04.05.2016 </w:t>
            </w:r>
            <w:hyperlink r:id="rId73">
              <w:r>
                <w:rPr>
                  <w:color w:val="0000FF"/>
                </w:rPr>
                <w:t>N 281-па</w:t>
              </w:r>
            </w:hyperlink>
            <w:r>
              <w:rPr>
                <w:color w:val="392C69"/>
              </w:rPr>
              <w:t xml:space="preserve">, от 21.07.2016 </w:t>
            </w:r>
            <w:hyperlink r:id="rId74">
              <w:r>
                <w:rPr>
                  <w:color w:val="0000FF"/>
                </w:rPr>
                <w:t>N 530-па</w:t>
              </w:r>
            </w:hyperlink>
            <w:r>
              <w:rPr>
                <w:color w:val="392C69"/>
              </w:rPr>
              <w:t xml:space="preserve">, от 30.09.2016 </w:t>
            </w:r>
            <w:hyperlink r:id="rId75">
              <w:r>
                <w:rPr>
                  <w:color w:val="0000FF"/>
                </w:rPr>
                <w:t>N 746-па</w:t>
              </w:r>
            </w:hyperlink>
            <w:r>
              <w:rPr>
                <w:color w:val="392C69"/>
              </w:rPr>
              <w:t>,</w:t>
            </w:r>
          </w:p>
          <w:p w:rsidR="00A603FF" w:rsidRDefault="00A603FF">
            <w:pPr>
              <w:pStyle w:val="ConsPlusNormal"/>
              <w:jc w:val="center"/>
            </w:pPr>
            <w:r>
              <w:rPr>
                <w:color w:val="392C69"/>
              </w:rPr>
              <w:t xml:space="preserve">от 08.12.2016 </w:t>
            </w:r>
            <w:hyperlink r:id="rId76">
              <w:r>
                <w:rPr>
                  <w:color w:val="0000FF"/>
                </w:rPr>
                <w:t>N 930-па</w:t>
              </w:r>
            </w:hyperlink>
            <w:r>
              <w:rPr>
                <w:color w:val="392C69"/>
              </w:rPr>
              <w:t xml:space="preserve">, от 26.12.2016 </w:t>
            </w:r>
            <w:hyperlink r:id="rId77">
              <w:r>
                <w:rPr>
                  <w:color w:val="0000FF"/>
                </w:rPr>
                <w:t>N 1001-па</w:t>
              </w:r>
            </w:hyperlink>
            <w:r>
              <w:rPr>
                <w:color w:val="392C69"/>
              </w:rPr>
              <w:t xml:space="preserve">, от 08.02.2017 </w:t>
            </w:r>
            <w:hyperlink r:id="rId78">
              <w:r>
                <w:rPr>
                  <w:color w:val="0000FF"/>
                </w:rPr>
                <w:t>N 82-па</w:t>
              </w:r>
            </w:hyperlink>
            <w:r>
              <w:rPr>
                <w:color w:val="392C69"/>
              </w:rPr>
              <w:t>,</w:t>
            </w:r>
          </w:p>
          <w:p w:rsidR="00A603FF" w:rsidRDefault="00A603FF">
            <w:pPr>
              <w:pStyle w:val="ConsPlusNormal"/>
              <w:jc w:val="center"/>
            </w:pPr>
            <w:r>
              <w:rPr>
                <w:color w:val="392C69"/>
              </w:rPr>
              <w:t xml:space="preserve">от 16.02.2017 </w:t>
            </w:r>
            <w:hyperlink r:id="rId79">
              <w:r>
                <w:rPr>
                  <w:color w:val="0000FF"/>
                </w:rPr>
                <w:t>N 105-па</w:t>
              </w:r>
            </w:hyperlink>
            <w:r>
              <w:rPr>
                <w:color w:val="392C69"/>
              </w:rPr>
              <w:t xml:space="preserve">, от 14.03.2017 </w:t>
            </w:r>
            <w:hyperlink r:id="rId80">
              <w:r>
                <w:rPr>
                  <w:color w:val="0000FF"/>
                </w:rPr>
                <w:t>N 201-па</w:t>
              </w:r>
            </w:hyperlink>
            <w:r>
              <w:rPr>
                <w:color w:val="392C69"/>
              </w:rPr>
              <w:t xml:space="preserve">, от 13.07.2017 </w:t>
            </w:r>
            <w:hyperlink r:id="rId81">
              <w:r>
                <w:rPr>
                  <w:color w:val="0000FF"/>
                </w:rPr>
                <w:t>N 557-па</w:t>
              </w:r>
            </w:hyperlink>
            <w:r>
              <w:rPr>
                <w:color w:val="392C69"/>
              </w:rPr>
              <w:t>,</w:t>
            </w:r>
          </w:p>
          <w:p w:rsidR="00A603FF" w:rsidRDefault="00A603FF">
            <w:pPr>
              <w:pStyle w:val="ConsPlusNormal"/>
              <w:jc w:val="center"/>
            </w:pPr>
            <w:r>
              <w:rPr>
                <w:color w:val="392C69"/>
              </w:rPr>
              <w:t xml:space="preserve">от 04.12.2017 </w:t>
            </w:r>
            <w:hyperlink r:id="rId82">
              <w:r>
                <w:rPr>
                  <w:color w:val="0000FF"/>
                </w:rPr>
                <w:t>N 982-па</w:t>
              </w:r>
            </w:hyperlink>
            <w:r>
              <w:rPr>
                <w:color w:val="392C69"/>
              </w:rPr>
              <w:t xml:space="preserve">, от 20.12.2017 </w:t>
            </w:r>
            <w:hyperlink r:id="rId83">
              <w:r>
                <w:rPr>
                  <w:color w:val="0000FF"/>
                </w:rPr>
                <w:t>N 1044-па</w:t>
              </w:r>
            </w:hyperlink>
            <w:r>
              <w:rPr>
                <w:color w:val="392C69"/>
              </w:rPr>
              <w:t xml:space="preserve">, от 28.12.2017 </w:t>
            </w:r>
            <w:hyperlink r:id="rId84">
              <w:r>
                <w:rPr>
                  <w:color w:val="0000FF"/>
                </w:rPr>
                <w:t>N 1112-па</w:t>
              </w:r>
            </w:hyperlink>
            <w:r>
              <w:rPr>
                <w:color w:val="392C69"/>
              </w:rPr>
              <w:t>,</w:t>
            </w:r>
          </w:p>
          <w:p w:rsidR="00A603FF" w:rsidRDefault="00A603FF">
            <w:pPr>
              <w:pStyle w:val="ConsPlusNormal"/>
              <w:jc w:val="center"/>
            </w:pPr>
            <w:r>
              <w:rPr>
                <w:color w:val="392C69"/>
              </w:rPr>
              <w:t xml:space="preserve">от 15.02.2018 </w:t>
            </w:r>
            <w:hyperlink r:id="rId85">
              <w:r>
                <w:rPr>
                  <w:color w:val="0000FF"/>
                </w:rPr>
                <w:t>N 115-па</w:t>
              </w:r>
            </w:hyperlink>
            <w:r>
              <w:rPr>
                <w:color w:val="392C69"/>
              </w:rPr>
              <w:t xml:space="preserve">, от 07.03.2018 </w:t>
            </w:r>
            <w:hyperlink r:id="rId86">
              <w:r>
                <w:rPr>
                  <w:color w:val="0000FF"/>
                </w:rPr>
                <w:t>N 188-па</w:t>
              </w:r>
            </w:hyperlink>
            <w:r>
              <w:rPr>
                <w:color w:val="392C69"/>
              </w:rPr>
              <w:t xml:space="preserve">, от 14.05.2018 </w:t>
            </w:r>
            <w:hyperlink r:id="rId87">
              <w:r>
                <w:rPr>
                  <w:color w:val="0000FF"/>
                </w:rPr>
                <w:t>N 397-па</w:t>
              </w:r>
            </w:hyperlink>
            <w:r>
              <w:rPr>
                <w:color w:val="392C69"/>
              </w:rPr>
              <w:t>,</w:t>
            </w:r>
          </w:p>
          <w:p w:rsidR="00A603FF" w:rsidRDefault="00A603FF">
            <w:pPr>
              <w:pStyle w:val="ConsPlusNormal"/>
              <w:jc w:val="center"/>
            </w:pPr>
            <w:r>
              <w:rPr>
                <w:color w:val="392C69"/>
              </w:rPr>
              <w:t xml:space="preserve">от 22.05.2018 </w:t>
            </w:r>
            <w:hyperlink r:id="rId88">
              <w:r>
                <w:rPr>
                  <w:color w:val="0000FF"/>
                </w:rPr>
                <w:t>N 432-па</w:t>
              </w:r>
            </w:hyperlink>
            <w:r>
              <w:rPr>
                <w:color w:val="392C69"/>
              </w:rPr>
              <w:t xml:space="preserve">, от 30.05.2018 </w:t>
            </w:r>
            <w:hyperlink r:id="rId89">
              <w:r>
                <w:rPr>
                  <w:color w:val="0000FF"/>
                </w:rPr>
                <w:t>N 446-па</w:t>
              </w:r>
            </w:hyperlink>
            <w:r>
              <w:rPr>
                <w:color w:val="392C69"/>
              </w:rPr>
              <w:t xml:space="preserve">, от 27.06.2018 </w:t>
            </w:r>
            <w:hyperlink r:id="rId90">
              <w:r>
                <w:rPr>
                  <w:color w:val="0000FF"/>
                </w:rPr>
                <w:t>N 523-па</w:t>
              </w:r>
            </w:hyperlink>
            <w:r>
              <w:rPr>
                <w:color w:val="392C69"/>
              </w:rPr>
              <w:t>,</w:t>
            </w:r>
          </w:p>
          <w:p w:rsidR="00A603FF" w:rsidRDefault="00A603FF">
            <w:pPr>
              <w:pStyle w:val="ConsPlusNormal"/>
              <w:jc w:val="center"/>
            </w:pPr>
            <w:r>
              <w:rPr>
                <w:color w:val="392C69"/>
              </w:rPr>
              <w:t xml:space="preserve">от 07.09.2018 </w:t>
            </w:r>
            <w:hyperlink r:id="rId91">
              <w:r>
                <w:rPr>
                  <w:color w:val="0000FF"/>
                </w:rPr>
                <w:t>N 719-па</w:t>
              </w:r>
            </w:hyperlink>
            <w:r>
              <w:rPr>
                <w:color w:val="392C69"/>
              </w:rPr>
              <w:t xml:space="preserve">, от 10.12.2018 </w:t>
            </w:r>
            <w:hyperlink r:id="rId92">
              <w:r>
                <w:rPr>
                  <w:color w:val="0000FF"/>
                </w:rPr>
                <w:t>N 995-па</w:t>
              </w:r>
            </w:hyperlink>
            <w:r>
              <w:rPr>
                <w:color w:val="392C69"/>
              </w:rPr>
              <w:t xml:space="preserve">, от 28.12.2018 </w:t>
            </w:r>
            <w:hyperlink r:id="rId93">
              <w:r>
                <w:rPr>
                  <w:color w:val="0000FF"/>
                </w:rPr>
                <w:t>N 1104-па</w:t>
              </w:r>
            </w:hyperlink>
            <w:r>
              <w:rPr>
                <w:color w:val="392C69"/>
              </w:rPr>
              <w:t>,</w:t>
            </w:r>
          </w:p>
          <w:p w:rsidR="00A603FF" w:rsidRDefault="00A603FF">
            <w:pPr>
              <w:pStyle w:val="ConsPlusNormal"/>
              <w:jc w:val="center"/>
            </w:pPr>
            <w:r>
              <w:rPr>
                <w:color w:val="392C69"/>
              </w:rPr>
              <w:t xml:space="preserve">от 27.02.2019 </w:t>
            </w:r>
            <w:hyperlink r:id="rId94">
              <w:r>
                <w:rPr>
                  <w:color w:val="0000FF"/>
                </w:rPr>
                <w:t>N 138-па</w:t>
              </w:r>
            </w:hyperlink>
            <w:r>
              <w:rPr>
                <w:color w:val="392C69"/>
              </w:rPr>
              <w:t xml:space="preserve">, от 18.04.2019 </w:t>
            </w:r>
            <w:hyperlink r:id="rId95">
              <w:r>
                <w:rPr>
                  <w:color w:val="0000FF"/>
                </w:rPr>
                <w:t>N 343-па</w:t>
              </w:r>
            </w:hyperlink>
            <w:r>
              <w:rPr>
                <w:color w:val="392C69"/>
              </w:rPr>
              <w:t xml:space="preserve">, от 14.05.2019 </w:t>
            </w:r>
            <w:hyperlink r:id="rId96">
              <w:r>
                <w:rPr>
                  <w:color w:val="0000FF"/>
                </w:rPr>
                <w:t>N 416-па</w:t>
              </w:r>
            </w:hyperlink>
            <w:r>
              <w:rPr>
                <w:color w:val="392C69"/>
              </w:rPr>
              <w:t>,</w:t>
            </w:r>
          </w:p>
          <w:p w:rsidR="00A603FF" w:rsidRDefault="00A603FF">
            <w:pPr>
              <w:pStyle w:val="ConsPlusNormal"/>
              <w:jc w:val="center"/>
            </w:pPr>
            <w:r>
              <w:rPr>
                <w:color w:val="392C69"/>
              </w:rPr>
              <w:t xml:space="preserve">от 31.05.2019 </w:t>
            </w:r>
            <w:hyperlink r:id="rId97">
              <w:r>
                <w:rPr>
                  <w:color w:val="0000FF"/>
                </w:rPr>
                <w:t>N 483-па</w:t>
              </w:r>
            </w:hyperlink>
            <w:r>
              <w:rPr>
                <w:color w:val="392C69"/>
              </w:rPr>
              <w:t xml:space="preserve">, от 13.06.2019 </w:t>
            </w:r>
            <w:hyperlink r:id="rId98">
              <w:r>
                <w:rPr>
                  <w:color w:val="0000FF"/>
                </w:rPr>
                <w:t>N 531-па</w:t>
              </w:r>
            </w:hyperlink>
            <w:r>
              <w:rPr>
                <w:color w:val="392C69"/>
              </w:rPr>
              <w:t xml:space="preserve">, от 28.06.2019 </w:t>
            </w:r>
            <w:hyperlink r:id="rId99">
              <w:r>
                <w:rPr>
                  <w:color w:val="0000FF"/>
                </w:rPr>
                <w:t>N 590-па</w:t>
              </w:r>
            </w:hyperlink>
            <w:r>
              <w:rPr>
                <w:color w:val="392C69"/>
              </w:rPr>
              <w:t>,</w:t>
            </w:r>
          </w:p>
          <w:p w:rsidR="00A603FF" w:rsidRDefault="00A603FF">
            <w:pPr>
              <w:pStyle w:val="ConsPlusNormal"/>
              <w:jc w:val="center"/>
            </w:pPr>
            <w:r>
              <w:rPr>
                <w:color w:val="392C69"/>
              </w:rPr>
              <w:t xml:space="preserve">от 04.07.2019 </w:t>
            </w:r>
            <w:hyperlink r:id="rId100">
              <w:r>
                <w:rPr>
                  <w:color w:val="0000FF"/>
                </w:rPr>
                <w:t>N 612-па</w:t>
              </w:r>
            </w:hyperlink>
            <w:r>
              <w:rPr>
                <w:color w:val="392C69"/>
              </w:rPr>
              <w:t xml:space="preserve">, от 02.08.2019 </w:t>
            </w:r>
            <w:hyperlink r:id="rId101">
              <w:r>
                <w:rPr>
                  <w:color w:val="0000FF"/>
                </w:rPr>
                <w:t>N 722-па</w:t>
              </w:r>
            </w:hyperlink>
            <w:r>
              <w:rPr>
                <w:color w:val="392C69"/>
              </w:rPr>
              <w:t xml:space="preserve">, от 06.09.2019 </w:t>
            </w:r>
            <w:hyperlink r:id="rId102">
              <w:r>
                <w:rPr>
                  <w:color w:val="0000FF"/>
                </w:rPr>
                <w:t>N 862-па</w:t>
              </w:r>
            </w:hyperlink>
            <w:r>
              <w:rPr>
                <w:color w:val="392C69"/>
              </w:rPr>
              <w:t>,</w:t>
            </w:r>
          </w:p>
          <w:p w:rsidR="00A603FF" w:rsidRDefault="00A603FF">
            <w:pPr>
              <w:pStyle w:val="ConsPlusNormal"/>
              <w:jc w:val="center"/>
            </w:pPr>
            <w:r>
              <w:rPr>
                <w:color w:val="392C69"/>
              </w:rPr>
              <w:t xml:space="preserve">от 06.12.2019 </w:t>
            </w:r>
            <w:hyperlink r:id="rId103">
              <w:r>
                <w:rPr>
                  <w:color w:val="0000FF"/>
                </w:rPr>
                <w:t>N 1210-па</w:t>
              </w:r>
            </w:hyperlink>
            <w:r>
              <w:rPr>
                <w:color w:val="392C69"/>
              </w:rPr>
              <w:t xml:space="preserve">, от 25.12.2019 </w:t>
            </w:r>
            <w:hyperlink r:id="rId104">
              <w:r>
                <w:rPr>
                  <w:color w:val="0000FF"/>
                </w:rPr>
                <w:t>N 1345-па</w:t>
              </w:r>
            </w:hyperlink>
            <w:r>
              <w:rPr>
                <w:color w:val="392C69"/>
              </w:rPr>
              <w:t xml:space="preserve">, от 04.03.2020 </w:t>
            </w:r>
            <w:hyperlink r:id="rId105">
              <w:r>
                <w:rPr>
                  <w:color w:val="0000FF"/>
                </w:rPr>
                <w:t>N 199-па</w:t>
              </w:r>
            </w:hyperlink>
            <w:r>
              <w:rPr>
                <w:color w:val="392C69"/>
              </w:rPr>
              <w:t>,</w:t>
            </w:r>
          </w:p>
          <w:p w:rsidR="00A603FF" w:rsidRDefault="00A603FF">
            <w:pPr>
              <w:pStyle w:val="ConsPlusNormal"/>
              <w:jc w:val="center"/>
            </w:pPr>
            <w:r>
              <w:rPr>
                <w:color w:val="392C69"/>
              </w:rPr>
              <w:t xml:space="preserve">от 12.03.2020 </w:t>
            </w:r>
            <w:hyperlink r:id="rId106">
              <w:r>
                <w:rPr>
                  <w:color w:val="0000FF"/>
                </w:rPr>
                <w:t>N 220-па</w:t>
              </w:r>
            </w:hyperlink>
            <w:r>
              <w:rPr>
                <w:color w:val="392C69"/>
              </w:rPr>
              <w:t xml:space="preserve">, от 16.11.2020 </w:t>
            </w:r>
            <w:hyperlink r:id="rId107">
              <w:r>
                <w:rPr>
                  <w:color w:val="0000FF"/>
                </w:rPr>
                <w:t>N 1138-па</w:t>
              </w:r>
            </w:hyperlink>
            <w:r>
              <w:rPr>
                <w:color w:val="392C69"/>
              </w:rPr>
              <w:t xml:space="preserve">, от 21.12.2020 </w:t>
            </w:r>
            <w:hyperlink r:id="rId108">
              <w:r>
                <w:rPr>
                  <w:color w:val="0000FF"/>
                </w:rPr>
                <w:t>N 1335-па</w:t>
              </w:r>
            </w:hyperlink>
            <w:r>
              <w:rPr>
                <w:color w:val="392C69"/>
              </w:rPr>
              <w:t>,</w:t>
            </w:r>
          </w:p>
          <w:p w:rsidR="00A603FF" w:rsidRDefault="00A603FF">
            <w:pPr>
              <w:pStyle w:val="ConsPlusNormal"/>
              <w:jc w:val="center"/>
            </w:pPr>
            <w:r>
              <w:rPr>
                <w:color w:val="392C69"/>
              </w:rPr>
              <w:t xml:space="preserve">от 28.12.2020 </w:t>
            </w:r>
            <w:hyperlink r:id="rId109">
              <w:r>
                <w:rPr>
                  <w:color w:val="0000FF"/>
                </w:rPr>
                <w:t>N 1413-па</w:t>
              </w:r>
            </w:hyperlink>
            <w:r>
              <w:rPr>
                <w:color w:val="392C69"/>
              </w:rPr>
              <w:t xml:space="preserve">, от 31.03.2021 </w:t>
            </w:r>
            <w:hyperlink r:id="rId110">
              <w:r>
                <w:rPr>
                  <w:color w:val="0000FF"/>
                </w:rPr>
                <w:t>N 310-па</w:t>
              </w:r>
            </w:hyperlink>
            <w:r>
              <w:rPr>
                <w:color w:val="392C69"/>
              </w:rPr>
              <w:t xml:space="preserve">, от 19.04.2021 </w:t>
            </w:r>
            <w:hyperlink r:id="rId111">
              <w:r>
                <w:rPr>
                  <w:color w:val="0000FF"/>
                </w:rPr>
                <w:t>N 372-па</w:t>
              </w:r>
            </w:hyperlink>
            <w:r>
              <w:rPr>
                <w:color w:val="392C69"/>
              </w:rPr>
              <w:t>,</w:t>
            </w:r>
          </w:p>
          <w:p w:rsidR="00A603FF" w:rsidRDefault="00A603FF">
            <w:pPr>
              <w:pStyle w:val="ConsPlusNormal"/>
              <w:jc w:val="center"/>
            </w:pPr>
            <w:r>
              <w:rPr>
                <w:color w:val="392C69"/>
              </w:rPr>
              <w:t xml:space="preserve">от 20.07.2021 </w:t>
            </w:r>
            <w:hyperlink r:id="rId112">
              <w:r>
                <w:rPr>
                  <w:color w:val="0000FF"/>
                </w:rPr>
                <w:t>N 760-па</w:t>
              </w:r>
            </w:hyperlink>
            <w:r>
              <w:rPr>
                <w:color w:val="392C69"/>
              </w:rPr>
              <w:t xml:space="preserve">, от 15.09.2021 </w:t>
            </w:r>
            <w:hyperlink r:id="rId113">
              <w:r>
                <w:rPr>
                  <w:color w:val="0000FF"/>
                </w:rPr>
                <w:t>N 956-па</w:t>
              </w:r>
            </w:hyperlink>
            <w:r>
              <w:rPr>
                <w:color w:val="392C69"/>
              </w:rPr>
              <w:t xml:space="preserve">, от 17.09.2021 </w:t>
            </w:r>
            <w:hyperlink r:id="rId114">
              <w:r>
                <w:rPr>
                  <w:color w:val="0000FF"/>
                </w:rPr>
                <w:t>N 959-па</w:t>
              </w:r>
            </w:hyperlink>
            <w:r>
              <w:rPr>
                <w:color w:val="392C69"/>
              </w:rPr>
              <w:t>,</w:t>
            </w:r>
          </w:p>
          <w:p w:rsidR="00A603FF" w:rsidRDefault="00A603FF">
            <w:pPr>
              <w:pStyle w:val="ConsPlusNormal"/>
              <w:jc w:val="center"/>
            </w:pPr>
            <w:r>
              <w:rPr>
                <w:color w:val="392C69"/>
              </w:rPr>
              <w:t xml:space="preserve">от 11.10.2021 </w:t>
            </w:r>
            <w:hyperlink r:id="rId115">
              <w:r>
                <w:rPr>
                  <w:color w:val="0000FF"/>
                </w:rPr>
                <w:t>N 1069-па</w:t>
              </w:r>
            </w:hyperlink>
            <w:r>
              <w:rPr>
                <w:color w:val="392C69"/>
              </w:rPr>
              <w:t xml:space="preserve">, от 09.12.2021 </w:t>
            </w:r>
            <w:hyperlink r:id="rId116">
              <w:r>
                <w:rPr>
                  <w:color w:val="0000FF"/>
                </w:rPr>
                <w:t>N 1322-па</w:t>
              </w:r>
            </w:hyperlink>
            <w:r>
              <w:rPr>
                <w:color w:val="392C69"/>
              </w:rPr>
              <w:t xml:space="preserve">, от 10.12.2021 </w:t>
            </w:r>
            <w:hyperlink r:id="rId117">
              <w:r>
                <w:rPr>
                  <w:color w:val="0000FF"/>
                </w:rPr>
                <w:t>N 1330-па</w:t>
              </w:r>
            </w:hyperlink>
            <w:r>
              <w:rPr>
                <w:color w:val="392C69"/>
              </w:rPr>
              <w:t>,</w:t>
            </w:r>
          </w:p>
          <w:p w:rsidR="00A603FF" w:rsidRDefault="00A603FF">
            <w:pPr>
              <w:pStyle w:val="ConsPlusNormal"/>
              <w:jc w:val="center"/>
            </w:pPr>
            <w:r>
              <w:rPr>
                <w:color w:val="392C69"/>
              </w:rPr>
              <w:t xml:space="preserve">от 27.12.2021 </w:t>
            </w:r>
            <w:hyperlink r:id="rId118">
              <w:r>
                <w:rPr>
                  <w:color w:val="0000FF"/>
                </w:rPr>
                <w:t>N 1469-па</w:t>
              </w:r>
            </w:hyperlink>
            <w:r>
              <w:rPr>
                <w:color w:val="392C69"/>
              </w:rPr>
              <w:t xml:space="preserve">, от 30.12.2021 </w:t>
            </w:r>
            <w:hyperlink r:id="rId119">
              <w:r>
                <w:rPr>
                  <w:color w:val="0000FF"/>
                </w:rPr>
                <w:t>N 1537-па</w:t>
              </w:r>
            </w:hyperlink>
            <w:r>
              <w:rPr>
                <w:color w:val="392C69"/>
              </w:rPr>
              <w:t xml:space="preserve">, от 15.02.2022 </w:t>
            </w:r>
            <w:hyperlink r:id="rId120">
              <w:r>
                <w:rPr>
                  <w:color w:val="0000FF"/>
                </w:rPr>
                <w:t>N 124-па</w:t>
              </w:r>
            </w:hyperlink>
            <w:r>
              <w:rPr>
                <w:color w:val="392C69"/>
              </w:rPr>
              <w:t>,</w:t>
            </w:r>
          </w:p>
          <w:p w:rsidR="00A603FF" w:rsidRDefault="00A603FF">
            <w:pPr>
              <w:pStyle w:val="ConsPlusNormal"/>
              <w:jc w:val="center"/>
            </w:pPr>
            <w:r>
              <w:rPr>
                <w:color w:val="392C69"/>
              </w:rPr>
              <w:t xml:space="preserve">от 29.04.2022 </w:t>
            </w:r>
            <w:hyperlink r:id="rId121">
              <w:r>
                <w:rPr>
                  <w:color w:val="0000FF"/>
                </w:rPr>
                <w:t>N 497-па</w:t>
              </w:r>
            </w:hyperlink>
            <w:r>
              <w:rPr>
                <w:color w:val="392C69"/>
              </w:rPr>
              <w:t xml:space="preserve">, от 19.05.2022 </w:t>
            </w:r>
            <w:hyperlink r:id="rId122">
              <w:r>
                <w:rPr>
                  <w:color w:val="0000FF"/>
                </w:rPr>
                <w:t>N 572-па</w:t>
              </w:r>
            </w:hyperlink>
            <w:r>
              <w:rPr>
                <w:color w:val="392C69"/>
              </w:rPr>
              <w:t xml:space="preserve">, от 24.05.2022 </w:t>
            </w:r>
            <w:hyperlink r:id="rId123">
              <w:r>
                <w:rPr>
                  <w:color w:val="0000FF"/>
                </w:rPr>
                <w:t>N 582-па</w:t>
              </w:r>
            </w:hyperlink>
            <w:r>
              <w:rPr>
                <w:color w:val="392C69"/>
              </w:rPr>
              <w:t>,</w:t>
            </w:r>
          </w:p>
          <w:p w:rsidR="00A603FF" w:rsidRDefault="00A603FF">
            <w:pPr>
              <w:pStyle w:val="ConsPlusNormal"/>
              <w:jc w:val="center"/>
            </w:pPr>
            <w:r>
              <w:rPr>
                <w:color w:val="392C69"/>
              </w:rPr>
              <w:t xml:space="preserve">от 31.08.2022 </w:t>
            </w:r>
            <w:hyperlink r:id="rId124">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Title"/>
        <w:jc w:val="center"/>
        <w:outlineLvl w:val="1"/>
      </w:pPr>
      <w:r>
        <w:t>ПАСПОРТ</w:t>
      </w:r>
    </w:p>
    <w:p w:rsidR="00A603FF" w:rsidRDefault="00A603FF">
      <w:pPr>
        <w:pStyle w:val="ConsPlusTitle"/>
        <w:jc w:val="center"/>
      </w:pPr>
      <w:r>
        <w:t>государственной программы Курской области</w:t>
      </w:r>
    </w:p>
    <w:p w:rsidR="00A603FF" w:rsidRDefault="00A603FF">
      <w:pPr>
        <w:pStyle w:val="ConsPlusTitle"/>
        <w:jc w:val="center"/>
      </w:pPr>
      <w:r>
        <w:t>"Обеспечение доступным и комфортным жильем и коммунальными</w:t>
      </w:r>
    </w:p>
    <w:p w:rsidR="00A603FF" w:rsidRDefault="00A603FF">
      <w:pPr>
        <w:pStyle w:val="ConsPlusTitle"/>
        <w:jc w:val="center"/>
      </w:pPr>
      <w:r>
        <w:t>услугами граждан в Курской области"</w:t>
      </w:r>
    </w:p>
    <w:p w:rsidR="00A603FF" w:rsidRDefault="00A603F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2"/>
        <w:gridCol w:w="340"/>
        <w:gridCol w:w="5669"/>
      </w:tblGrid>
      <w:tr w:rsidR="00A603FF">
        <w:tc>
          <w:tcPr>
            <w:tcW w:w="3062" w:type="dxa"/>
            <w:tcBorders>
              <w:top w:val="nil"/>
              <w:left w:val="nil"/>
              <w:bottom w:val="nil"/>
              <w:right w:val="nil"/>
            </w:tcBorders>
          </w:tcPr>
          <w:p w:rsidR="00A603FF" w:rsidRDefault="00A603FF">
            <w:pPr>
              <w:pStyle w:val="ConsPlusNormal"/>
            </w:pPr>
            <w:r>
              <w:t>Ответственный исполнитель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комитет строительства Курской области</w:t>
            </w:r>
          </w:p>
        </w:tc>
      </w:tr>
      <w:tr w:rsidR="00A603FF">
        <w:tc>
          <w:tcPr>
            <w:tcW w:w="9071" w:type="dxa"/>
            <w:gridSpan w:val="3"/>
            <w:tcBorders>
              <w:top w:val="nil"/>
              <w:left w:val="nil"/>
              <w:bottom w:val="nil"/>
              <w:right w:val="nil"/>
            </w:tcBorders>
          </w:tcPr>
          <w:p w:rsidR="00A603FF" w:rsidRDefault="00A603FF">
            <w:pPr>
              <w:pStyle w:val="ConsPlusNormal"/>
              <w:jc w:val="both"/>
            </w:pPr>
            <w:r>
              <w:t xml:space="preserve">(в ред. </w:t>
            </w:r>
            <w:hyperlink r:id="rId125">
              <w:r>
                <w:rPr>
                  <w:color w:val="0000FF"/>
                </w:rPr>
                <w:t>постановления</w:t>
              </w:r>
            </w:hyperlink>
            <w:r>
              <w:t xml:space="preserve"> Администрации Курской области от 15.02.2018 N 115-па)</w:t>
            </w:r>
          </w:p>
        </w:tc>
      </w:tr>
      <w:tr w:rsidR="00A603FF">
        <w:tc>
          <w:tcPr>
            <w:tcW w:w="3062" w:type="dxa"/>
            <w:tcBorders>
              <w:top w:val="nil"/>
              <w:left w:val="nil"/>
              <w:bottom w:val="nil"/>
              <w:right w:val="nil"/>
            </w:tcBorders>
          </w:tcPr>
          <w:p w:rsidR="00A603FF" w:rsidRDefault="00A603FF">
            <w:pPr>
              <w:pStyle w:val="ConsPlusNormal"/>
            </w:pPr>
            <w:r>
              <w:t>Соисполнители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комитет жилищно-коммунального хозяйства и ТЭК Курской области;</w:t>
            </w:r>
          </w:p>
          <w:p w:rsidR="00A603FF" w:rsidRDefault="00A603FF">
            <w:pPr>
              <w:pStyle w:val="ConsPlusNormal"/>
              <w:jc w:val="both"/>
            </w:pPr>
            <w:r>
              <w:t>комитет социального обеспечения Курской области (до 01.01.2016)</w:t>
            </w:r>
          </w:p>
        </w:tc>
      </w:tr>
      <w:tr w:rsidR="00A603FF">
        <w:tc>
          <w:tcPr>
            <w:tcW w:w="3062" w:type="dxa"/>
            <w:tcBorders>
              <w:top w:val="nil"/>
              <w:left w:val="nil"/>
              <w:bottom w:val="nil"/>
              <w:right w:val="nil"/>
            </w:tcBorders>
          </w:tcPr>
          <w:p w:rsidR="00A603FF" w:rsidRDefault="00A603FF">
            <w:pPr>
              <w:pStyle w:val="ConsPlusNormal"/>
            </w:pPr>
            <w:r>
              <w:t>Участники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pPr>
            <w:r>
              <w:t>комитет лесного хозяйства Курской области (до 31.12.2020),</w:t>
            </w:r>
          </w:p>
          <w:p w:rsidR="00A603FF" w:rsidRDefault="00A603FF">
            <w:pPr>
              <w:pStyle w:val="ConsPlusNormal"/>
            </w:pPr>
            <w:r>
              <w:t>комитет по тарифам и ценам Курской области,</w:t>
            </w:r>
          </w:p>
          <w:p w:rsidR="00A603FF" w:rsidRDefault="00A603FF">
            <w:pPr>
              <w:pStyle w:val="ConsPlusNormal"/>
            </w:pPr>
            <w:r>
              <w:t>комитет по управлению имуществом Курской области,</w:t>
            </w:r>
          </w:p>
          <w:p w:rsidR="00A603FF" w:rsidRDefault="00A603FF">
            <w:pPr>
              <w:pStyle w:val="ConsPlusNormal"/>
            </w:pPr>
            <w:r>
              <w:lastRenderedPageBreak/>
              <w:t>комитет транспорта и автомобильных дорог Курской области,</w:t>
            </w:r>
          </w:p>
          <w:p w:rsidR="00A603FF" w:rsidRDefault="00A603FF">
            <w:pPr>
              <w:pStyle w:val="ConsPlusNormal"/>
              <w:jc w:val="both"/>
            </w:pPr>
            <w:r>
              <w:t>комитет социального обеспечения Курской области (с 01.01.2016 по 31.12.2016),</w:t>
            </w:r>
          </w:p>
          <w:p w:rsidR="00A603FF" w:rsidRDefault="00A603FF">
            <w:pPr>
              <w:pStyle w:val="ConsPlusNormal"/>
              <w:jc w:val="both"/>
            </w:pPr>
            <w:r>
              <w:t>комитет экологической безопасности и природопользования Курской области,</w:t>
            </w:r>
          </w:p>
          <w:p w:rsidR="00A603FF" w:rsidRDefault="00A603FF">
            <w:pPr>
              <w:pStyle w:val="ConsPlusNormal"/>
              <w:jc w:val="both"/>
            </w:pPr>
            <w:r>
              <w:t>комитет архитектуры и градостроительства Курской области,</w:t>
            </w:r>
          </w:p>
          <w:p w:rsidR="00A603FF" w:rsidRDefault="00A603FF">
            <w:pPr>
              <w:pStyle w:val="ConsPlusNormal"/>
              <w:jc w:val="both"/>
            </w:pPr>
            <w:r>
              <w:t>комитет природных ресурсов Курской области (с 01.01.2021)</w:t>
            </w:r>
          </w:p>
        </w:tc>
      </w:tr>
      <w:tr w:rsidR="00A603FF">
        <w:tc>
          <w:tcPr>
            <w:tcW w:w="9071" w:type="dxa"/>
            <w:gridSpan w:val="3"/>
            <w:tcBorders>
              <w:top w:val="nil"/>
              <w:left w:val="nil"/>
              <w:bottom w:val="nil"/>
              <w:right w:val="nil"/>
            </w:tcBorders>
          </w:tcPr>
          <w:p w:rsidR="00A603FF" w:rsidRDefault="00A603FF">
            <w:pPr>
              <w:pStyle w:val="ConsPlusNormal"/>
              <w:jc w:val="both"/>
            </w:pPr>
            <w:r>
              <w:lastRenderedPageBreak/>
              <w:t xml:space="preserve">(в ред. постановлений Администрации Курской области от 30.09.2016 </w:t>
            </w:r>
            <w:hyperlink r:id="rId126">
              <w:r>
                <w:rPr>
                  <w:color w:val="0000FF"/>
                </w:rPr>
                <w:t>N 746-па</w:t>
              </w:r>
            </w:hyperlink>
            <w:r>
              <w:t xml:space="preserve">, от 04.12.2017 </w:t>
            </w:r>
            <w:hyperlink r:id="rId127">
              <w:r>
                <w:rPr>
                  <w:color w:val="0000FF"/>
                </w:rPr>
                <w:t>N 982-па</w:t>
              </w:r>
            </w:hyperlink>
            <w:r>
              <w:t xml:space="preserve">, от 07.03.2018 </w:t>
            </w:r>
            <w:hyperlink r:id="rId128">
              <w:r>
                <w:rPr>
                  <w:color w:val="0000FF"/>
                </w:rPr>
                <w:t>N 188-па</w:t>
              </w:r>
            </w:hyperlink>
            <w:r>
              <w:t xml:space="preserve">, от 06.09.2019 </w:t>
            </w:r>
            <w:hyperlink r:id="rId129">
              <w:r>
                <w:rPr>
                  <w:color w:val="0000FF"/>
                </w:rPr>
                <w:t>N 862-па</w:t>
              </w:r>
            </w:hyperlink>
            <w:r>
              <w:t xml:space="preserve">, от 25.12.2019 </w:t>
            </w:r>
            <w:hyperlink r:id="rId130">
              <w:r>
                <w:rPr>
                  <w:color w:val="0000FF"/>
                </w:rPr>
                <w:t>N 1345-па</w:t>
              </w:r>
            </w:hyperlink>
            <w:r>
              <w:t xml:space="preserve">, от 31.03.2021 </w:t>
            </w:r>
            <w:hyperlink r:id="rId131">
              <w:r>
                <w:rPr>
                  <w:color w:val="0000FF"/>
                </w:rPr>
                <w:t>N 310-па</w:t>
              </w:r>
            </w:hyperlink>
            <w:r>
              <w:t>)</w:t>
            </w:r>
          </w:p>
        </w:tc>
      </w:tr>
      <w:tr w:rsidR="00A603FF">
        <w:tc>
          <w:tcPr>
            <w:tcW w:w="3062" w:type="dxa"/>
            <w:tcBorders>
              <w:top w:val="nil"/>
              <w:left w:val="nil"/>
              <w:bottom w:val="nil"/>
              <w:right w:val="nil"/>
            </w:tcBorders>
          </w:tcPr>
          <w:p w:rsidR="00A603FF" w:rsidRDefault="00A603FF">
            <w:pPr>
              <w:pStyle w:val="ConsPlusNormal"/>
            </w:pPr>
            <w:r>
              <w:t>Подпрограммы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hyperlink w:anchor="P1122">
              <w:r>
                <w:rPr>
                  <w:color w:val="0000FF"/>
                </w:rPr>
                <w:t>подпрограмма 1</w:t>
              </w:r>
            </w:hyperlink>
            <w:r>
              <w:t xml:space="preserve"> "Создание условий для обеспечения доступным и комфортным жильем граждан в Курской области";</w:t>
            </w:r>
          </w:p>
          <w:p w:rsidR="00A603FF" w:rsidRDefault="00A603FF">
            <w:pPr>
              <w:pStyle w:val="ConsPlusNormal"/>
              <w:jc w:val="both"/>
            </w:pPr>
            <w:hyperlink w:anchor="P2228">
              <w:r>
                <w:rPr>
                  <w:color w:val="0000FF"/>
                </w:rPr>
                <w:t>подпрограмма 2</w:t>
              </w:r>
            </w:hyperlink>
            <w:r>
              <w:t xml:space="preserve"> "Обеспечение качественными услугами ЖКХ населения Курской области";</w:t>
            </w:r>
          </w:p>
          <w:p w:rsidR="00A603FF" w:rsidRDefault="00A603FF">
            <w:pPr>
              <w:pStyle w:val="ConsPlusNormal"/>
              <w:jc w:val="both"/>
            </w:pPr>
            <w:hyperlink w:anchor="P2820">
              <w:r>
                <w:rPr>
                  <w:color w:val="0000FF"/>
                </w:rPr>
                <w:t>подпрограмма 3</w:t>
              </w:r>
            </w:hyperlink>
            <w:r>
              <w:t xml:space="preserve"> "Выполнение государственных обязательств по обеспечению жильем категорий граждан, установленных Федеральным </w:t>
            </w:r>
            <w:hyperlink r:id="rId132">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(с 1 января 2016 г. мероприятия подпрограммы реализуются в рамках подпрограммы 1);</w:t>
            </w:r>
          </w:p>
          <w:p w:rsidR="00A603FF" w:rsidRDefault="00A603FF">
            <w:pPr>
              <w:pStyle w:val="ConsPlusNormal"/>
              <w:jc w:val="both"/>
            </w:pPr>
            <w:hyperlink w:anchor="P3039">
              <w:r>
                <w:rPr>
                  <w:color w:val="0000FF"/>
                </w:rPr>
                <w:t>подпрограмма 4</w:t>
              </w:r>
            </w:hyperlink>
            <w:r>
              <w:t xml:space="preserve"> "Организация деятельности в области обращения с отходами, в том числе с твердыми коммунальными отходами</w:t>
            </w:r>
          </w:p>
        </w:tc>
      </w:tr>
      <w:tr w:rsidR="00A603FF">
        <w:tc>
          <w:tcPr>
            <w:tcW w:w="9071" w:type="dxa"/>
            <w:gridSpan w:val="3"/>
            <w:tcBorders>
              <w:top w:val="nil"/>
              <w:left w:val="nil"/>
              <w:bottom w:val="nil"/>
              <w:right w:val="nil"/>
            </w:tcBorders>
          </w:tcPr>
          <w:p w:rsidR="00A603FF" w:rsidRDefault="00A603FF">
            <w:pPr>
              <w:pStyle w:val="ConsPlusNormal"/>
              <w:jc w:val="both"/>
            </w:pPr>
            <w:r>
              <w:t xml:space="preserve">(в ред. </w:t>
            </w:r>
            <w:hyperlink r:id="rId133">
              <w:r>
                <w:rPr>
                  <w:color w:val="0000FF"/>
                </w:rPr>
                <w:t>постановления</w:t>
              </w:r>
            </w:hyperlink>
            <w:r>
              <w:t xml:space="preserve"> Администрации Курской области от 04.12.2017 N 982-па)</w:t>
            </w:r>
          </w:p>
        </w:tc>
      </w:tr>
      <w:tr w:rsidR="00A603FF">
        <w:tc>
          <w:tcPr>
            <w:tcW w:w="3062" w:type="dxa"/>
            <w:tcBorders>
              <w:top w:val="nil"/>
              <w:left w:val="nil"/>
              <w:bottom w:val="nil"/>
              <w:right w:val="nil"/>
            </w:tcBorders>
          </w:tcPr>
          <w:p w:rsidR="00A603FF" w:rsidRDefault="00A603FF">
            <w:pPr>
              <w:pStyle w:val="ConsPlusNormal"/>
            </w:pPr>
            <w:r>
              <w:t>Программно-целевые инструменты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pPr>
            <w:r>
              <w:t>отсутствуют</w:t>
            </w:r>
          </w:p>
        </w:tc>
      </w:tr>
      <w:tr w:rsidR="00A603FF">
        <w:tc>
          <w:tcPr>
            <w:tcW w:w="3062" w:type="dxa"/>
            <w:tcBorders>
              <w:top w:val="nil"/>
              <w:left w:val="nil"/>
              <w:bottom w:val="nil"/>
              <w:right w:val="nil"/>
            </w:tcBorders>
          </w:tcPr>
          <w:p w:rsidR="00A603FF" w:rsidRDefault="00A603FF">
            <w:pPr>
              <w:pStyle w:val="ConsPlusNormal"/>
            </w:pPr>
            <w:r>
              <w:t>Региональные проекты Программы</w:t>
            </w:r>
          </w:p>
        </w:tc>
        <w:tc>
          <w:tcPr>
            <w:tcW w:w="340" w:type="dxa"/>
            <w:tcBorders>
              <w:top w:val="nil"/>
              <w:left w:val="nil"/>
              <w:bottom w:val="nil"/>
              <w:right w:val="nil"/>
            </w:tcBorders>
          </w:tcPr>
          <w:p w:rsidR="00A603FF" w:rsidRDefault="00A603FF">
            <w:pPr>
              <w:pStyle w:val="ConsPlusNormal"/>
              <w:jc w:val="center"/>
            </w:pPr>
            <w:r>
              <w:t>-</w:t>
            </w:r>
          </w:p>
        </w:tc>
        <w:tc>
          <w:tcPr>
            <w:tcW w:w="5669" w:type="dxa"/>
            <w:tcBorders>
              <w:top w:val="nil"/>
              <w:left w:val="nil"/>
              <w:bottom w:val="nil"/>
              <w:right w:val="nil"/>
            </w:tcBorders>
          </w:tcPr>
          <w:p w:rsidR="00A603FF" w:rsidRDefault="00A603FF">
            <w:pPr>
              <w:pStyle w:val="ConsPlusNormal"/>
              <w:jc w:val="both"/>
            </w:pPr>
            <w:r>
              <w:t>"Жилье",</w:t>
            </w:r>
          </w:p>
          <w:p w:rsidR="00A603FF" w:rsidRDefault="00A603FF">
            <w:pPr>
              <w:pStyle w:val="ConsPlusNormal"/>
              <w:jc w:val="both"/>
            </w:pPr>
            <w:r>
              <w:t>"Обеспечение устойчивого сокращения непригодного для проживания жилищного фонда",</w:t>
            </w:r>
          </w:p>
          <w:p w:rsidR="00A603FF" w:rsidRDefault="00A603FF">
            <w:pPr>
              <w:pStyle w:val="ConsPlusNormal"/>
              <w:jc w:val="both"/>
            </w:pPr>
            <w:r>
              <w:t>"Спорт - норма жизни",</w:t>
            </w:r>
          </w:p>
          <w:p w:rsidR="00A603FF" w:rsidRDefault="00A603FF">
            <w:pPr>
              <w:pStyle w:val="ConsPlusNormal"/>
              <w:jc w:val="both"/>
            </w:pPr>
            <w:r>
              <w:t>"Ипотека",</w:t>
            </w:r>
          </w:p>
          <w:p w:rsidR="00A603FF" w:rsidRDefault="00A603FF">
            <w:pPr>
              <w:pStyle w:val="ConsPlusNormal"/>
              <w:jc w:val="both"/>
            </w:pPr>
            <w:r>
              <w:t>"Комплексная система обращения с твердыми коммунальными отходами</w:t>
            </w:r>
          </w:p>
        </w:tc>
      </w:tr>
      <w:tr w:rsidR="00A603FF">
        <w:tc>
          <w:tcPr>
            <w:tcW w:w="9071" w:type="dxa"/>
            <w:gridSpan w:val="3"/>
            <w:tcBorders>
              <w:top w:val="nil"/>
              <w:left w:val="nil"/>
              <w:bottom w:val="nil"/>
              <w:right w:val="nil"/>
            </w:tcBorders>
          </w:tcPr>
          <w:p w:rsidR="00A603FF" w:rsidRDefault="00A603FF">
            <w:pPr>
              <w:pStyle w:val="ConsPlusNormal"/>
              <w:jc w:val="both"/>
            </w:pPr>
            <w:r>
              <w:t xml:space="preserve">(позиция введена </w:t>
            </w:r>
            <w:hyperlink r:id="rId134">
              <w:r>
                <w:rPr>
                  <w:color w:val="0000FF"/>
                </w:rPr>
                <w:t>постановлением</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Цели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A603FF" w:rsidRDefault="00A603FF">
            <w:pPr>
              <w:pStyle w:val="ConsPlusNormal"/>
              <w:jc w:val="both"/>
            </w:pPr>
            <w:r>
              <w:t>повышение качества и надежности предоставления жилищно-коммунальных услуг населению</w:t>
            </w:r>
          </w:p>
        </w:tc>
      </w:tr>
      <w:tr w:rsidR="00A603FF">
        <w:tc>
          <w:tcPr>
            <w:tcW w:w="3062" w:type="dxa"/>
            <w:tcBorders>
              <w:top w:val="nil"/>
              <w:left w:val="nil"/>
              <w:bottom w:val="nil"/>
              <w:right w:val="nil"/>
            </w:tcBorders>
          </w:tcPr>
          <w:p w:rsidR="00A603FF" w:rsidRDefault="00A603FF">
            <w:pPr>
              <w:pStyle w:val="ConsPlusNormal"/>
            </w:pPr>
            <w:r>
              <w:t>Задачи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w:t>
            </w:r>
          </w:p>
          <w:p w:rsidR="00A603FF" w:rsidRDefault="00A603FF">
            <w:pPr>
              <w:pStyle w:val="ConsPlusNormal"/>
              <w:jc w:val="both"/>
            </w:pPr>
            <w:r>
              <w:t>повышение эффективности, качества и надежности предоставления жилищно-коммунальных услуг;</w:t>
            </w:r>
          </w:p>
          <w:p w:rsidR="00A603FF" w:rsidRDefault="00A603FF">
            <w:pPr>
              <w:pStyle w:val="ConsPlusNormal"/>
              <w:jc w:val="both"/>
            </w:pPr>
            <w:r>
              <w:lastRenderedPageBreak/>
              <w:t>создание и обеспечение функционирования системы обращения с отходами, в том числе с твердыми коммунальными отходами</w:t>
            </w:r>
          </w:p>
        </w:tc>
      </w:tr>
      <w:tr w:rsidR="00A603FF">
        <w:tc>
          <w:tcPr>
            <w:tcW w:w="9071" w:type="dxa"/>
            <w:gridSpan w:val="3"/>
            <w:tcBorders>
              <w:top w:val="nil"/>
              <w:left w:val="nil"/>
              <w:bottom w:val="nil"/>
              <w:right w:val="nil"/>
            </w:tcBorders>
          </w:tcPr>
          <w:p w:rsidR="00A603FF" w:rsidRDefault="00A603FF">
            <w:pPr>
              <w:pStyle w:val="ConsPlusNormal"/>
              <w:jc w:val="both"/>
            </w:pPr>
            <w:r>
              <w:lastRenderedPageBreak/>
              <w:t xml:space="preserve">(в ред. </w:t>
            </w:r>
            <w:hyperlink r:id="rId135">
              <w:r>
                <w:rPr>
                  <w:color w:val="0000FF"/>
                </w:rPr>
                <w:t>постановления</w:t>
              </w:r>
            </w:hyperlink>
            <w:r>
              <w:t xml:space="preserve"> Администрации Курской области от 04.12.2017 N 982-па)</w:t>
            </w:r>
          </w:p>
        </w:tc>
      </w:tr>
      <w:tr w:rsidR="00A603FF">
        <w:tc>
          <w:tcPr>
            <w:tcW w:w="3062" w:type="dxa"/>
            <w:tcBorders>
              <w:top w:val="nil"/>
              <w:left w:val="nil"/>
              <w:bottom w:val="nil"/>
              <w:right w:val="nil"/>
            </w:tcBorders>
          </w:tcPr>
          <w:p w:rsidR="00A603FF" w:rsidRDefault="00A603FF">
            <w:pPr>
              <w:pStyle w:val="ConsPlusNormal"/>
            </w:pPr>
            <w:r>
              <w:t>Целевые индикаторы и показатели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объем жилищного строительства,</w:t>
            </w:r>
          </w:p>
          <w:p w:rsidR="00A603FF" w:rsidRDefault="00A603FF">
            <w:pPr>
              <w:pStyle w:val="ConsPlusNormal"/>
              <w:jc w:val="both"/>
            </w:pPr>
            <w:r>
              <w:t>ввод жилья на территории Курской области экономкласса от общего объема введенного жилья,</w:t>
            </w:r>
          </w:p>
          <w:p w:rsidR="00A603FF" w:rsidRDefault="00A603FF">
            <w:pPr>
              <w:pStyle w:val="ConsPlusNormal"/>
              <w:jc w:val="both"/>
            </w:pPr>
            <w: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jc w:val="both"/>
            </w:pPr>
            <w:r>
              <w:t>количество семей, улучшивших жилищные условия,</w:t>
            </w:r>
          </w:p>
          <w:p w:rsidR="00A603FF" w:rsidRDefault="00A603FF">
            <w:pPr>
              <w:pStyle w:val="ConsPlusNormal"/>
              <w:jc w:val="both"/>
            </w:pPr>
            <w:r>
              <w:t>объем ввода в многоквартирных жилых домах,</w:t>
            </w:r>
          </w:p>
          <w:p w:rsidR="00A603FF" w:rsidRDefault="00A603FF">
            <w:pPr>
              <w:pStyle w:val="ConsPlusNormal"/>
              <w:jc w:val="both"/>
            </w:pPr>
            <w:r>
              <w:t>количество квадратных метров расселенного непригодного для проживания жилищного фонда;</w:t>
            </w:r>
          </w:p>
          <w:p w:rsidR="00A603FF" w:rsidRDefault="00A603FF">
            <w:pPr>
              <w:pStyle w:val="ConsPlusNormal"/>
              <w:jc w:val="both"/>
            </w:pPr>
            <w:r>
              <w:t>доля обезвреженных и утилизированных отходов производства и потребления в общем количестве образующихся отходов I - IV класса опасности,</w:t>
            </w:r>
          </w:p>
          <w:p w:rsidR="00A603FF" w:rsidRDefault="00A603FF">
            <w:pPr>
              <w:pStyle w:val="ConsPlusNormal"/>
              <w:jc w:val="both"/>
            </w:pPr>
            <w:r>
              <w:t>доля твердых коммунальных отходов, направленных на обработку (сортировку), в общей массе образованных твердых коммунальных отходов</w:t>
            </w:r>
          </w:p>
        </w:tc>
      </w:tr>
      <w:tr w:rsidR="00A603FF">
        <w:tc>
          <w:tcPr>
            <w:tcW w:w="9071" w:type="dxa"/>
            <w:gridSpan w:val="3"/>
            <w:tcBorders>
              <w:top w:val="nil"/>
              <w:left w:val="nil"/>
              <w:bottom w:val="nil"/>
              <w:right w:val="nil"/>
            </w:tcBorders>
          </w:tcPr>
          <w:p w:rsidR="00A603FF" w:rsidRDefault="00A603FF">
            <w:pPr>
              <w:pStyle w:val="ConsPlusNormal"/>
              <w:jc w:val="both"/>
            </w:pPr>
            <w:r>
              <w:t xml:space="preserve">(в ред. постановлений Администрации Курской области от 04.12.2017 </w:t>
            </w:r>
            <w:hyperlink r:id="rId136">
              <w:r>
                <w:rPr>
                  <w:color w:val="0000FF"/>
                </w:rPr>
                <w:t>N 982-па</w:t>
              </w:r>
            </w:hyperlink>
            <w:r>
              <w:t xml:space="preserve">, от 07.09.2018 </w:t>
            </w:r>
            <w:hyperlink r:id="rId137">
              <w:r>
                <w:rPr>
                  <w:color w:val="0000FF"/>
                </w:rPr>
                <w:t>N 719-па</w:t>
              </w:r>
            </w:hyperlink>
            <w:r>
              <w:t xml:space="preserve">, от 27.02.2019 </w:t>
            </w:r>
            <w:hyperlink r:id="rId138">
              <w:r>
                <w:rPr>
                  <w:color w:val="0000FF"/>
                </w:rPr>
                <w:t>N 138-па</w:t>
              </w:r>
            </w:hyperlink>
            <w:r>
              <w:t xml:space="preserve">, от 06.09.2019 </w:t>
            </w:r>
            <w:hyperlink r:id="rId139">
              <w:r>
                <w:rPr>
                  <w:color w:val="0000FF"/>
                </w:rPr>
                <w:t>N 862-па</w:t>
              </w:r>
            </w:hyperlink>
            <w:r>
              <w:t xml:space="preserve">, от 28.12.2020 </w:t>
            </w:r>
            <w:hyperlink r:id="rId140">
              <w:r>
                <w:rPr>
                  <w:color w:val="0000FF"/>
                </w:rPr>
                <w:t>N 1413-па</w:t>
              </w:r>
            </w:hyperlink>
            <w:r>
              <w:t xml:space="preserve">, от 31.03.2021 </w:t>
            </w:r>
            <w:hyperlink r:id="rId141">
              <w:r>
                <w:rPr>
                  <w:color w:val="0000FF"/>
                </w:rPr>
                <w:t>N 310-па</w:t>
              </w:r>
            </w:hyperlink>
            <w:r>
              <w:t xml:space="preserve">, от 30.12.2021 </w:t>
            </w:r>
            <w:hyperlink r:id="rId142">
              <w:r>
                <w:rPr>
                  <w:color w:val="0000FF"/>
                </w:rPr>
                <w:t>N 1537-па</w:t>
              </w:r>
            </w:hyperlink>
            <w:r>
              <w:t>)</w:t>
            </w:r>
          </w:p>
        </w:tc>
      </w:tr>
      <w:tr w:rsidR="00A603FF">
        <w:tc>
          <w:tcPr>
            <w:tcW w:w="3062" w:type="dxa"/>
            <w:tcBorders>
              <w:top w:val="nil"/>
              <w:left w:val="nil"/>
              <w:bottom w:val="nil"/>
              <w:right w:val="nil"/>
            </w:tcBorders>
          </w:tcPr>
          <w:p w:rsidR="00A603FF" w:rsidRDefault="00A603FF">
            <w:pPr>
              <w:pStyle w:val="ConsPlusNormal"/>
            </w:pPr>
            <w:r>
              <w:t>Этапы и сроки реализации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срок реализации: 2014 - 2024 годы, в том числе:</w:t>
            </w:r>
          </w:p>
          <w:p w:rsidR="00A603FF" w:rsidRDefault="00A603FF">
            <w:pPr>
              <w:pStyle w:val="ConsPlusNormal"/>
            </w:pPr>
            <w:r>
              <w:t>1-й этап: 2014 - 2015 годы,</w:t>
            </w:r>
          </w:p>
          <w:p w:rsidR="00A603FF" w:rsidRDefault="00A603FF">
            <w:pPr>
              <w:pStyle w:val="ConsPlusNormal"/>
            </w:pPr>
            <w:r>
              <w:t>2-й этап: 2016 - 2021 годы,</w:t>
            </w:r>
          </w:p>
          <w:p w:rsidR="00A603FF" w:rsidRDefault="00A603FF">
            <w:pPr>
              <w:pStyle w:val="ConsPlusNormal"/>
            </w:pPr>
            <w:r>
              <w:t>3-й этап: 2022 - 2024 годы</w:t>
            </w:r>
          </w:p>
        </w:tc>
      </w:tr>
      <w:tr w:rsidR="00A603FF">
        <w:tc>
          <w:tcPr>
            <w:tcW w:w="9071" w:type="dxa"/>
            <w:gridSpan w:val="3"/>
            <w:tcBorders>
              <w:top w:val="nil"/>
              <w:left w:val="nil"/>
              <w:bottom w:val="nil"/>
              <w:right w:val="nil"/>
            </w:tcBorders>
          </w:tcPr>
          <w:p w:rsidR="00A603FF" w:rsidRDefault="00A603FF">
            <w:pPr>
              <w:pStyle w:val="ConsPlusNormal"/>
              <w:jc w:val="both"/>
            </w:pPr>
            <w:r>
              <w:t xml:space="preserve">(в ред. постановлений Администрации Курской области от 07.09.2018 </w:t>
            </w:r>
            <w:hyperlink r:id="rId143">
              <w:r>
                <w:rPr>
                  <w:color w:val="0000FF"/>
                </w:rPr>
                <w:t>N 719-па</w:t>
              </w:r>
            </w:hyperlink>
            <w:r>
              <w:t xml:space="preserve">, от 06.09.2019 </w:t>
            </w:r>
            <w:hyperlink r:id="rId144">
              <w:r>
                <w:rPr>
                  <w:color w:val="0000FF"/>
                </w:rPr>
                <w:t>N 862-па</w:t>
              </w:r>
            </w:hyperlink>
            <w:r>
              <w:t>)</w:t>
            </w:r>
          </w:p>
        </w:tc>
      </w:tr>
      <w:tr w:rsidR="00A603FF">
        <w:tc>
          <w:tcPr>
            <w:tcW w:w="3062" w:type="dxa"/>
            <w:tcBorders>
              <w:top w:val="nil"/>
              <w:left w:val="nil"/>
              <w:bottom w:val="nil"/>
              <w:right w:val="nil"/>
            </w:tcBorders>
          </w:tcPr>
          <w:p w:rsidR="00A603FF" w:rsidRDefault="00A603FF">
            <w:pPr>
              <w:pStyle w:val="ConsPlusNormal"/>
            </w:pPr>
            <w:r>
              <w:t>Объемы бюджетных ассигнований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общий объем бюджетных ассигнований областного бюджета, безвозмездных поступлений из федерального бюджета и Фонда содействия реформированию жилищно-коммунального хозяйства составляет 21314501,031 тыс. рублей, в том числе:</w:t>
            </w:r>
          </w:p>
          <w:p w:rsidR="00A603FF" w:rsidRDefault="00A603FF">
            <w:pPr>
              <w:pStyle w:val="ConsPlusNormal"/>
              <w:jc w:val="both"/>
            </w:pPr>
            <w:r>
              <w:t>на 2014 год - 2343219,136 тыс. рублей,</w:t>
            </w:r>
          </w:p>
          <w:p w:rsidR="00A603FF" w:rsidRDefault="00A603FF">
            <w:pPr>
              <w:pStyle w:val="ConsPlusNormal"/>
              <w:jc w:val="both"/>
            </w:pPr>
            <w:r>
              <w:t>на 2015 год - 1316320,850 тыс. рублей,</w:t>
            </w:r>
          </w:p>
          <w:p w:rsidR="00A603FF" w:rsidRDefault="00A603FF">
            <w:pPr>
              <w:pStyle w:val="ConsPlusNormal"/>
              <w:jc w:val="both"/>
            </w:pPr>
            <w:r>
              <w:t>на 2016 год - 1511869,992 тыс. рублей,</w:t>
            </w:r>
          </w:p>
          <w:p w:rsidR="00A603FF" w:rsidRDefault="00A603FF">
            <w:pPr>
              <w:pStyle w:val="ConsPlusNormal"/>
              <w:jc w:val="both"/>
            </w:pPr>
            <w:r>
              <w:t>на 2017 год - 1275339,402 тыс. рублей,</w:t>
            </w:r>
          </w:p>
          <w:p w:rsidR="00A603FF" w:rsidRDefault="00A603FF">
            <w:pPr>
              <w:pStyle w:val="ConsPlusNormal"/>
              <w:jc w:val="both"/>
            </w:pPr>
            <w:r>
              <w:t>на 2018 год - 979427,592 тыс. рублей,</w:t>
            </w:r>
          </w:p>
          <w:p w:rsidR="00A603FF" w:rsidRDefault="00A603FF">
            <w:pPr>
              <w:pStyle w:val="ConsPlusNormal"/>
              <w:jc w:val="both"/>
            </w:pPr>
            <w:r>
              <w:t>на 2019 год - 2186192,979 тыс. рублей,</w:t>
            </w:r>
          </w:p>
          <w:p w:rsidR="00A603FF" w:rsidRDefault="00A603FF">
            <w:pPr>
              <w:pStyle w:val="ConsPlusNormal"/>
              <w:jc w:val="both"/>
            </w:pPr>
            <w:r>
              <w:t>на 2020 год - 2189454,001 тыс. рублей,</w:t>
            </w:r>
          </w:p>
          <w:p w:rsidR="00A603FF" w:rsidRDefault="00A603FF">
            <w:pPr>
              <w:pStyle w:val="ConsPlusNormal"/>
              <w:jc w:val="both"/>
            </w:pPr>
            <w:r>
              <w:t>на 2021 год - 2394034,680 тыс. рублей,</w:t>
            </w:r>
          </w:p>
          <w:p w:rsidR="00A603FF" w:rsidRDefault="00A603FF">
            <w:pPr>
              <w:pStyle w:val="ConsPlusNormal"/>
              <w:jc w:val="both"/>
            </w:pPr>
            <w:r>
              <w:t>на 2022 год - 3839953,923 тыс. рублей,</w:t>
            </w:r>
          </w:p>
          <w:p w:rsidR="00A603FF" w:rsidRDefault="00A603FF">
            <w:pPr>
              <w:pStyle w:val="ConsPlusNormal"/>
              <w:jc w:val="both"/>
            </w:pPr>
            <w:r>
              <w:t>на 2023 год - 2118406,346 тыс. рублей,</w:t>
            </w:r>
          </w:p>
          <w:p w:rsidR="00A603FF" w:rsidRDefault="00A603FF">
            <w:pPr>
              <w:pStyle w:val="ConsPlusNormal"/>
              <w:jc w:val="both"/>
            </w:pPr>
            <w:r>
              <w:t>на 2024 год - 1160282,130 тыс. рублей,</w:t>
            </w:r>
          </w:p>
          <w:p w:rsidR="00A603FF" w:rsidRDefault="00A603FF">
            <w:pPr>
              <w:pStyle w:val="ConsPlusNormal"/>
              <w:jc w:val="both"/>
            </w:pPr>
            <w:r>
              <w:t>из них:</w:t>
            </w:r>
          </w:p>
          <w:p w:rsidR="00A603FF" w:rsidRDefault="00A603FF">
            <w:pPr>
              <w:pStyle w:val="ConsPlusNormal"/>
              <w:jc w:val="both"/>
            </w:pPr>
            <w:r>
              <w:t>объем бюджетных ассигнований областного бюджета составляет 15405548,926 тыс. рублей, в том числе:</w:t>
            </w:r>
          </w:p>
          <w:p w:rsidR="00A603FF" w:rsidRDefault="00A603FF">
            <w:pPr>
              <w:pStyle w:val="ConsPlusNormal"/>
              <w:jc w:val="both"/>
            </w:pPr>
            <w:r>
              <w:t>на 2014 год - 1612155,732 тыс. рублей,</w:t>
            </w:r>
          </w:p>
          <w:p w:rsidR="00A603FF" w:rsidRDefault="00A603FF">
            <w:pPr>
              <w:pStyle w:val="ConsPlusNormal"/>
              <w:jc w:val="both"/>
            </w:pPr>
            <w:r>
              <w:t>на 2015 год - 916450,066 тыс. рублей,</w:t>
            </w:r>
          </w:p>
          <w:p w:rsidR="00A603FF" w:rsidRDefault="00A603FF">
            <w:pPr>
              <w:pStyle w:val="ConsPlusNormal"/>
              <w:jc w:val="both"/>
            </w:pPr>
            <w:r>
              <w:t>на 2016 год - 1224713,286 тыс. рублей,</w:t>
            </w:r>
          </w:p>
          <w:p w:rsidR="00A603FF" w:rsidRDefault="00A603FF">
            <w:pPr>
              <w:pStyle w:val="ConsPlusNormal"/>
              <w:jc w:val="both"/>
            </w:pPr>
            <w:r>
              <w:t>на 2017 год - 944013,816 тыс. рублей,</w:t>
            </w:r>
          </w:p>
          <w:p w:rsidR="00A603FF" w:rsidRDefault="00A603FF">
            <w:pPr>
              <w:pStyle w:val="ConsPlusNormal"/>
              <w:jc w:val="both"/>
            </w:pPr>
            <w:r>
              <w:t>на 2018 год - 842479,392 тыс. рублей,</w:t>
            </w:r>
          </w:p>
          <w:p w:rsidR="00A603FF" w:rsidRDefault="00A603FF">
            <w:pPr>
              <w:pStyle w:val="ConsPlusNormal"/>
              <w:jc w:val="both"/>
            </w:pPr>
            <w:r>
              <w:t>на 2019 год - 1490417,047 тыс. рублей,</w:t>
            </w:r>
          </w:p>
          <w:p w:rsidR="00A603FF" w:rsidRDefault="00A603FF">
            <w:pPr>
              <w:pStyle w:val="ConsPlusNormal"/>
              <w:jc w:val="both"/>
            </w:pPr>
            <w:r>
              <w:t>на 2020 год - 1245726,664 тыс. рублей,</w:t>
            </w:r>
          </w:p>
          <w:p w:rsidR="00A603FF" w:rsidRDefault="00A603FF">
            <w:pPr>
              <w:pStyle w:val="ConsPlusNormal"/>
              <w:jc w:val="both"/>
            </w:pPr>
            <w:r>
              <w:t>на 2021 год - 1966354,290 тыс. рублей,</w:t>
            </w:r>
          </w:p>
          <w:p w:rsidR="00A603FF" w:rsidRDefault="00A603FF">
            <w:pPr>
              <w:pStyle w:val="ConsPlusNormal"/>
              <w:jc w:val="both"/>
            </w:pPr>
            <w:r>
              <w:lastRenderedPageBreak/>
              <w:t>на 2022 год - 2196089,937 тыс. рублей,</w:t>
            </w:r>
          </w:p>
          <w:p w:rsidR="00A603FF" w:rsidRDefault="00A603FF">
            <w:pPr>
              <w:pStyle w:val="ConsPlusNormal"/>
              <w:jc w:val="both"/>
            </w:pPr>
            <w:r>
              <w:t>на 2023 год - 1867956,566 тыс. рублей,</w:t>
            </w:r>
          </w:p>
          <w:p w:rsidR="00A603FF" w:rsidRDefault="00A603FF">
            <w:pPr>
              <w:pStyle w:val="ConsPlusNormal"/>
              <w:jc w:val="both"/>
            </w:pPr>
            <w:r>
              <w:t>на 2024 год - 1099192,130 тыс. рублей,</w:t>
            </w:r>
          </w:p>
          <w:p w:rsidR="00A603FF" w:rsidRDefault="00A603FF">
            <w:pPr>
              <w:pStyle w:val="ConsPlusNormal"/>
              <w:jc w:val="both"/>
            </w:pPr>
            <w:r>
              <w:t>объем безвозмездных поступлений из федерального бюджета составляет 4516912,822 тыс. рублей, в том числе:</w:t>
            </w:r>
          </w:p>
          <w:p w:rsidR="00A603FF" w:rsidRDefault="00A603FF">
            <w:pPr>
              <w:pStyle w:val="ConsPlusNormal"/>
              <w:jc w:val="both"/>
            </w:pPr>
            <w:r>
              <w:t>на 2014 год - 552332,161 тыс. рублей,</w:t>
            </w:r>
          </w:p>
          <w:p w:rsidR="00A603FF" w:rsidRDefault="00A603FF">
            <w:pPr>
              <w:pStyle w:val="ConsPlusNormal"/>
              <w:jc w:val="both"/>
            </w:pPr>
            <w:r>
              <w:t>на 2015 год - 292987,075 тыс. рублей,</w:t>
            </w:r>
          </w:p>
          <w:p w:rsidR="00A603FF" w:rsidRDefault="00A603FF">
            <w:pPr>
              <w:pStyle w:val="ConsPlusNormal"/>
              <w:jc w:val="both"/>
            </w:pPr>
            <w:r>
              <w:t>на 2016 год - 213377,200 тыс. рублей,</w:t>
            </w:r>
          </w:p>
          <w:p w:rsidR="00A603FF" w:rsidRDefault="00A603FF">
            <w:pPr>
              <w:pStyle w:val="ConsPlusNormal"/>
              <w:jc w:val="both"/>
            </w:pPr>
            <w:r>
              <w:t>на 2017 год - 331325,586 тыс. рублей,</w:t>
            </w:r>
          </w:p>
          <w:p w:rsidR="00A603FF" w:rsidRDefault="00A603FF">
            <w:pPr>
              <w:pStyle w:val="ConsPlusNormal"/>
              <w:jc w:val="both"/>
            </w:pPr>
            <w:r>
              <w:t>на 2018 год - 136948,200 тыс. рублей,</w:t>
            </w:r>
          </w:p>
          <w:p w:rsidR="00A603FF" w:rsidRDefault="00A603FF">
            <w:pPr>
              <w:pStyle w:val="ConsPlusNormal"/>
              <w:jc w:val="both"/>
            </w:pPr>
            <w:r>
              <w:t>на 2019 год - 637817,900 тыс. рублей,</w:t>
            </w:r>
          </w:p>
          <w:p w:rsidR="00A603FF" w:rsidRDefault="00A603FF">
            <w:pPr>
              <w:pStyle w:val="ConsPlusNormal"/>
              <w:jc w:val="both"/>
            </w:pPr>
            <w:r>
              <w:t>на 2020 год - 787106,000 тыс. рублей,</w:t>
            </w:r>
          </w:p>
          <w:p w:rsidR="00A603FF" w:rsidRDefault="00A603FF">
            <w:pPr>
              <w:pStyle w:val="ConsPlusNormal"/>
              <w:jc w:val="both"/>
            </w:pPr>
            <w:r>
              <w:t>на 2021 год - 91912,500 тыс. рублей,</w:t>
            </w:r>
          </w:p>
          <w:p w:rsidR="00A603FF" w:rsidRDefault="00A603FF">
            <w:pPr>
              <w:pStyle w:val="ConsPlusNormal"/>
              <w:jc w:val="both"/>
            </w:pPr>
            <w:r>
              <w:t>на 2022 год - 1261865,600 тыс. рублей,</w:t>
            </w:r>
          </w:p>
          <w:p w:rsidR="00A603FF" w:rsidRDefault="00A603FF">
            <w:pPr>
              <w:pStyle w:val="ConsPlusNormal"/>
              <w:jc w:val="both"/>
            </w:pPr>
            <w:r>
              <w:t>на 2023 год - 150150,600 тыс. рублей,</w:t>
            </w:r>
          </w:p>
          <w:p w:rsidR="00A603FF" w:rsidRDefault="00A603FF">
            <w:pPr>
              <w:pStyle w:val="ConsPlusNormal"/>
              <w:jc w:val="both"/>
            </w:pPr>
            <w:r>
              <w:t>на 2024 год - 61090,000 тыс. рублей,</w:t>
            </w:r>
          </w:p>
          <w:p w:rsidR="00A603FF" w:rsidRDefault="00A603FF">
            <w:pPr>
              <w:pStyle w:val="ConsPlusNormal"/>
              <w:jc w:val="both"/>
            </w:pPr>
            <w:r>
              <w:t>объем безвозмездных поступлений из Фонда содействия реформированию жилищно-коммунального хозяйства составляет 1392039,283 тыс. рублей, в том числе:</w:t>
            </w:r>
          </w:p>
          <w:p w:rsidR="00A603FF" w:rsidRDefault="00A603FF">
            <w:pPr>
              <w:pStyle w:val="ConsPlusNormal"/>
              <w:jc w:val="both"/>
            </w:pPr>
            <w:r>
              <w:t>на 2014 год - 178731,243 тыс. рублей,</w:t>
            </w:r>
          </w:p>
          <w:p w:rsidR="00A603FF" w:rsidRDefault="00A603FF">
            <w:pPr>
              <w:pStyle w:val="ConsPlusNormal"/>
              <w:jc w:val="both"/>
            </w:pPr>
            <w:r>
              <w:t>на 2015 год - 106883,709 тыс. рублей,</w:t>
            </w:r>
          </w:p>
          <w:p w:rsidR="00A603FF" w:rsidRDefault="00A603FF">
            <w:pPr>
              <w:pStyle w:val="ConsPlusNormal"/>
              <w:jc w:val="both"/>
            </w:pPr>
            <w:r>
              <w:t>на 2016 год - 73779,506 тыс. рублей,</w:t>
            </w:r>
          </w:p>
          <w:p w:rsidR="00A603FF" w:rsidRDefault="00A603FF">
            <w:pPr>
              <w:pStyle w:val="ConsPlusNormal"/>
              <w:jc w:val="both"/>
            </w:pPr>
            <w:r>
              <w:t>на 2019 год - 57958,032 тыс. рублей,</w:t>
            </w:r>
          </w:p>
          <w:p w:rsidR="00A603FF" w:rsidRDefault="00A603FF">
            <w:pPr>
              <w:pStyle w:val="ConsPlusNormal"/>
              <w:jc w:val="both"/>
            </w:pPr>
            <w:r>
              <w:t>на 2020 год - 156621,337 тыс. рублей,</w:t>
            </w:r>
          </w:p>
          <w:p w:rsidR="00A603FF" w:rsidRDefault="00A603FF">
            <w:pPr>
              <w:pStyle w:val="ConsPlusNormal"/>
              <w:jc w:val="both"/>
            </w:pPr>
            <w:r>
              <w:t>на 2021 год - 335767,890 тыс. рублей,</w:t>
            </w:r>
          </w:p>
          <w:p w:rsidR="00A603FF" w:rsidRDefault="00A603FF">
            <w:pPr>
              <w:pStyle w:val="ConsPlusNormal"/>
              <w:jc w:val="both"/>
            </w:pPr>
            <w:r>
              <w:t>на 2022 год - 381998,386 тыс. рублей,</w:t>
            </w:r>
          </w:p>
          <w:p w:rsidR="00A603FF" w:rsidRDefault="00A603FF">
            <w:pPr>
              <w:pStyle w:val="ConsPlusNormal"/>
              <w:jc w:val="both"/>
            </w:pPr>
            <w:r>
              <w:t>на 2023 год - 100299,180 тыс. рублей,</w:t>
            </w:r>
          </w:p>
          <w:p w:rsidR="00A603FF" w:rsidRDefault="00A603FF">
            <w:pPr>
              <w:pStyle w:val="ConsPlusNormal"/>
              <w:jc w:val="both"/>
            </w:pPr>
            <w:r>
              <w:t>на 2024 год - 0,000 тыс. рублей</w:t>
            </w:r>
          </w:p>
          <w:p w:rsidR="00A603FF" w:rsidRDefault="00A603FF">
            <w:pPr>
              <w:pStyle w:val="ConsPlusNormal"/>
              <w:jc w:val="both"/>
            </w:pPr>
            <w:r>
              <w:t xml:space="preserve">абзац исключен. - </w:t>
            </w:r>
            <w:hyperlink r:id="rId145">
              <w:r>
                <w:rPr>
                  <w:color w:val="0000FF"/>
                </w:rPr>
                <w:t>Постановление</w:t>
              </w:r>
            </w:hyperlink>
            <w:r>
              <w:t xml:space="preserve"> Администрации Курской области от 04.12.2017 N 982-па.</w:t>
            </w:r>
          </w:p>
        </w:tc>
      </w:tr>
      <w:tr w:rsidR="00A603FF">
        <w:tc>
          <w:tcPr>
            <w:tcW w:w="9071" w:type="dxa"/>
            <w:gridSpan w:val="3"/>
            <w:tcBorders>
              <w:top w:val="nil"/>
              <w:left w:val="nil"/>
              <w:bottom w:val="nil"/>
              <w:right w:val="nil"/>
            </w:tcBorders>
          </w:tcPr>
          <w:p w:rsidR="00A603FF" w:rsidRDefault="00A603FF">
            <w:pPr>
              <w:pStyle w:val="ConsPlusNormal"/>
              <w:jc w:val="both"/>
            </w:pPr>
            <w:r>
              <w:lastRenderedPageBreak/>
              <w:t xml:space="preserve">(в ред. постановлений Администрации Курской области от 21.07.2016 </w:t>
            </w:r>
            <w:hyperlink r:id="rId146">
              <w:r>
                <w:rPr>
                  <w:color w:val="0000FF"/>
                </w:rPr>
                <w:t>N 530-па</w:t>
              </w:r>
            </w:hyperlink>
            <w:r>
              <w:t xml:space="preserve">, от 30.09.2016 </w:t>
            </w:r>
            <w:hyperlink r:id="rId147">
              <w:r>
                <w:rPr>
                  <w:color w:val="0000FF"/>
                </w:rPr>
                <w:t>N 746-па</w:t>
              </w:r>
            </w:hyperlink>
            <w:r>
              <w:t xml:space="preserve">, от 08.12.2016 </w:t>
            </w:r>
            <w:hyperlink r:id="rId148">
              <w:r>
                <w:rPr>
                  <w:color w:val="0000FF"/>
                </w:rPr>
                <w:t>N 930-па</w:t>
              </w:r>
            </w:hyperlink>
            <w:r>
              <w:t xml:space="preserve">, от 26.12.2016 </w:t>
            </w:r>
            <w:hyperlink r:id="rId149">
              <w:r>
                <w:rPr>
                  <w:color w:val="0000FF"/>
                </w:rPr>
                <w:t>N 1001-па</w:t>
              </w:r>
            </w:hyperlink>
            <w:r>
              <w:t xml:space="preserve">, от 16.02.2017 </w:t>
            </w:r>
            <w:hyperlink r:id="rId150">
              <w:r>
                <w:rPr>
                  <w:color w:val="0000FF"/>
                </w:rPr>
                <w:t>N 105-па</w:t>
              </w:r>
            </w:hyperlink>
            <w:r>
              <w:t xml:space="preserve">, от 14.03.2017 </w:t>
            </w:r>
            <w:hyperlink r:id="rId151">
              <w:r>
                <w:rPr>
                  <w:color w:val="0000FF"/>
                </w:rPr>
                <w:t>N 201-па</w:t>
              </w:r>
            </w:hyperlink>
            <w:r>
              <w:t xml:space="preserve">, от 13.07.2017 </w:t>
            </w:r>
            <w:hyperlink r:id="rId152">
              <w:r>
                <w:rPr>
                  <w:color w:val="0000FF"/>
                </w:rPr>
                <w:t>N 557-па</w:t>
              </w:r>
            </w:hyperlink>
            <w:r>
              <w:t xml:space="preserve">, от 04.12.2017 </w:t>
            </w:r>
            <w:hyperlink r:id="rId153">
              <w:r>
                <w:rPr>
                  <w:color w:val="0000FF"/>
                </w:rPr>
                <w:t>N 982-па</w:t>
              </w:r>
            </w:hyperlink>
            <w:r>
              <w:t xml:space="preserve">, от 20.12.2017 </w:t>
            </w:r>
            <w:hyperlink r:id="rId154">
              <w:r>
                <w:rPr>
                  <w:color w:val="0000FF"/>
                </w:rPr>
                <w:t>N 1044-па</w:t>
              </w:r>
            </w:hyperlink>
            <w:r>
              <w:t xml:space="preserve">, от 07.03.2018 </w:t>
            </w:r>
            <w:hyperlink r:id="rId155">
              <w:r>
                <w:rPr>
                  <w:color w:val="0000FF"/>
                </w:rPr>
                <w:t>N 188-па</w:t>
              </w:r>
            </w:hyperlink>
            <w:r>
              <w:t xml:space="preserve">, от 14.05.2018 </w:t>
            </w:r>
            <w:hyperlink r:id="rId156">
              <w:r>
                <w:rPr>
                  <w:color w:val="0000FF"/>
                </w:rPr>
                <w:t>N 397-па</w:t>
              </w:r>
            </w:hyperlink>
            <w:r>
              <w:t xml:space="preserve">, от 07.09.2018 </w:t>
            </w:r>
            <w:hyperlink r:id="rId157">
              <w:r>
                <w:rPr>
                  <w:color w:val="0000FF"/>
                </w:rPr>
                <w:t>N 719-па</w:t>
              </w:r>
            </w:hyperlink>
            <w:r>
              <w:t xml:space="preserve">, от 10.12.2018 </w:t>
            </w:r>
            <w:hyperlink r:id="rId158">
              <w:r>
                <w:rPr>
                  <w:color w:val="0000FF"/>
                </w:rPr>
                <w:t>N 995-па</w:t>
              </w:r>
            </w:hyperlink>
            <w:r>
              <w:t xml:space="preserve">, от 28.12.2018 </w:t>
            </w:r>
            <w:hyperlink r:id="rId159">
              <w:r>
                <w:rPr>
                  <w:color w:val="0000FF"/>
                </w:rPr>
                <w:t>N 1104-па</w:t>
              </w:r>
            </w:hyperlink>
            <w:r>
              <w:t xml:space="preserve">, от 27.02.2019 </w:t>
            </w:r>
            <w:hyperlink r:id="rId160">
              <w:r>
                <w:rPr>
                  <w:color w:val="0000FF"/>
                </w:rPr>
                <w:t>N 138-па</w:t>
              </w:r>
            </w:hyperlink>
            <w:r>
              <w:t xml:space="preserve">, от 18.04.2019 </w:t>
            </w:r>
            <w:hyperlink r:id="rId161">
              <w:r>
                <w:rPr>
                  <w:color w:val="0000FF"/>
                </w:rPr>
                <w:t>N 343-па</w:t>
              </w:r>
            </w:hyperlink>
            <w:r>
              <w:t xml:space="preserve">, от 06.09.2019 </w:t>
            </w:r>
            <w:hyperlink r:id="rId162">
              <w:r>
                <w:rPr>
                  <w:color w:val="0000FF"/>
                </w:rPr>
                <w:t>N 862-па</w:t>
              </w:r>
            </w:hyperlink>
            <w:r>
              <w:t xml:space="preserve">, от 09.12.2019 </w:t>
            </w:r>
            <w:hyperlink r:id="rId163">
              <w:r>
                <w:rPr>
                  <w:color w:val="0000FF"/>
                </w:rPr>
                <w:t>N 1219-па</w:t>
              </w:r>
            </w:hyperlink>
            <w:r>
              <w:t xml:space="preserve">, от 25.12.2019 </w:t>
            </w:r>
            <w:hyperlink r:id="rId164">
              <w:r>
                <w:rPr>
                  <w:color w:val="0000FF"/>
                </w:rPr>
                <w:t>N 1345-па</w:t>
              </w:r>
            </w:hyperlink>
            <w:r>
              <w:t xml:space="preserve">, от 12.03.2020 </w:t>
            </w:r>
            <w:hyperlink r:id="rId165">
              <w:r>
                <w:rPr>
                  <w:color w:val="0000FF"/>
                </w:rPr>
                <w:t>N 220-па</w:t>
              </w:r>
            </w:hyperlink>
            <w:r>
              <w:t xml:space="preserve">, от 16.11.2020 </w:t>
            </w:r>
            <w:hyperlink r:id="rId166">
              <w:r>
                <w:rPr>
                  <w:color w:val="0000FF"/>
                </w:rPr>
                <w:t>N 1138-па</w:t>
              </w:r>
            </w:hyperlink>
            <w:r>
              <w:t xml:space="preserve">, от 28.12.2020 </w:t>
            </w:r>
            <w:hyperlink r:id="rId167">
              <w:r>
                <w:rPr>
                  <w:color w:val="0000FF"/>
                </w:rPr>
                <w:t>N 1413-па</w:t>
              </w:r>
            </w:hyperlink>
            <w:r>
              <w:t xml:space="preserve">, от 31.03.2021 </w:t>
            </w:r>
            <w:hyperlink r:id="rId168">
              <w:r>
                <w:rPr>
                  <w:color w:val="0000FF"/>
                </w:rPr>
                <w:t>N 310-па</w:t>
              </w:r>
            </w:hyperlink>
            <w:r>
              <w:t xml:space="preserve">, от 19.04.2021 </w:t>
            </w:r>
            <w:hyperlink r:id="rId169">
              <w:r>
                <w:rPr>
                  <w:color w:val="0000FF"/>
                </w:rPr>
                <w:t>N 372-па</w:t>
              </w:r>
            </w:hyperlink>
            <w:r>
              <w:t xml:space="preserve">, от 20.07.2021 </w:t>
            </w:r>
            <w:hyperlink r:id="rId170">
              <w:r>
                <w:rPr>
                  <w:color w:val="0000FF"/>
                </w:rPr>
                <w:t>N 760-па</w:t>
              </w:r>
            </w:hyperlink>
            <w:r>
              <w:t xml:space="preserve">, от 11.10.2021 </w:t>
            </w:r>
            <w:hyperlink r:id="rId171">
              <w:r>
                <w:rPr>
                  <w:color w:val="0000FF"/>
                </w:rPr>
                <w:t>N 1069-па</w:t>
              </w:r>
            </w:hyperlink>
            <w:r>
              <w:t xml:space="preserve">, от 30.12.2021 </w:t>
            </w:r>
            <w:hyperlink r:id="rId172">
              <w:r>
                <w:rPr>
                  <w:color w:val="0000FF"/>
                </w:rPr>
                <w:t>N 1537-па</w:t>
              </w:r>
            </w:hyperlink>
            <w:r>
              <w:t xml:space="preserve">, от 15.02.2022 </w:t>
            </w:r>
            <w:hyperlink r:id="rId173">
              <w:r>
                <w:rPr>
                  <w:color w:val="0000FF"/>
                </w:rPr>
                <w:t>N 124-па</w:t>
              </w:r>
            </w:hyperlink>
            <w:r>
              <w:t xml:space="preserve">, от 31.08.2022 </w:t>
            </w:r>
            <w:hyperlink r:id="rId174">
              <w:r>
                <w:rPr>
                  <w:color w:val="0000FF"/>
                </w:rPr>
                <w:t>N 959-па</w:t>
              </w:r>
            </w:hyperlink>
            <w:r>
              <w:t>)</w:t>
            </w:r>
          </w:p>
        </w:tc>
      </w:tr>
      <w:tr w:rsidR="00A603FF">
        <w:tc>
          <w:tcPr>
            <w:tcW w:w="3062" w:type="dxa"/>
            <w:tcBorders>
              <w:top w:val="nil"/>
              <w:left w:val="nil"/>
              <w:bottom w:val="nil"/>
              <w:right w:val="nil"/>
            </w:tcBorders>
          </w:tcPr>
          <w:p w:rsidR="00A603FF" w:rsidRDefault="00A603FF">
            <w:pPr>
              <w:pStyle w:val="ConsPlusNormal"/>
            </w:pPr>
            <w:r>
              <w:t>Объем налоговых расходов Курской области в рамках реализации государственной программы (всего)</w:t>
            </w:r>
          </w:p>
        </w:tc>
        <w:tc>
          <w:tcPr>
            <w:tcW w:w="340" w:type="dxa"/>
            <w:tcBorders>
              <w:top w:val="nil"/>
              <w:left w:val="nil"/>
              <w:bottom w:val="nil"/>
              <w:right w:val="nil"/>
            </w:tcBorders>
          </w:tcPr>
          <w:p w:rsidR="00A603FF" w:rsidRDefault="00A603FF">
            <w:pPr>
              <w:pStyle w:val="ConsPlusNormal"/>
              <w:jc w:val="center"/>
            </w:pPr>
            <w:r>
              <w:t>-</w:t>
            </w:r>
          </w:p>
        </w:tc>
        <w:tc>
          <w:tcPr>
            <w:tcW w:w="5669" w:type="dxa"/>
            <w:tcBorders>
              <w:top w:val="nil"/>
              <w:left w:val="nil"/>
              <w:bottom w:val="nil"/>
              <w:right w:val="nil"/>
            </w:tcBorders>
          </w:tcPr>
          <w:p w:rsidR="00A603FF" w:rsidRDefault="00A603FF">
            <w:pPr>
              <w:pStyle w:val="ConsPlusNormal"/>
              <w:jc w:val="both"/>
            </w:pPr>
            <w:r>
              <w:t>отсутствует</w:t>
            </w:r>
          </w:p>
        </w:tc>
      </w:tr>
      <w:tr w:rsidR="00A603FF">
        <w:tc>
          <w:tcPr>
            <w:tcW w:w="9071" w:type="dxa"/>
            <w:gridSpan w:val="3"/>
            <w:tcBorders>
              <w:top w:val="nil"/>
              <w:left w:val="nil"/>
              <w:bottom w:val="nil"/>
              <w:right w:val="nil"/>
            </w:tcBorders>
          </w:tcPr>
          <w:p w:rsidR="00A603FF" w:rsidRDefault="00A603FF">
            <w:pPr>
              <w:pStyle w:val="ConsPlusNormal"/>
              <w:jc w:val="both"/>
            </w:pPr>
            <w:r>
              <w:t xml:space="preserve">(позиция введена </w:t>
            </w:r>
            <w:hyperlink r:id="rId175">
              <w:r>
                <w:rPr>
                  <w:color w:val="0000FF"/>
                </w:rPr>
                <w:t>постановлением</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Ожидаемые результаты реализации 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создание безопасной и комфортной среды проживания и жизнедеятельности человека;</w:t>
            </w:r>
          </w:p>
          <w:p w:rsidR="00A603FF" w:rsidRDefault="00A603FF">
            <w:pPr>
              <w:pStyle w:val="ConsPlusNormal"/>
              <w:jc w:val="both"/>
            </w:pPr>
            <w:r>
              <w:t>создание условий для улучшения демографической ситуации, снижения социальной напряженности в обществе;</w:t>
            </w:r>
          </w:p>
          <w:p w:rsidR="00A603FF" w:rsidRDefault="00A603FF">
            <w:pPr>
              <w:pStyle w:val="ConsPlusNormal"/>
              <w:jc w:val="both"/>
            </w:pPr>
            <w:r>
              <w:t>повышение удовлетворенности населения Курской области уровнем жилищно-коммунального обслуживания;</w:t>
            </w:r>
          </w:p>
          <w:p w:rsidR="00A603FF" w:rsidRDefault="00A603FF">
            <w:pPr>
              <w:pStyle w:val="ConsPlusNormal"/>
              <w:jc w:val="both"/>
            </w:pPr>
            <w:r>
              <w:t>повышение уровня экологической, санитарно-эпидемиологической безопасности и качества жизни населения Курской области</w:t>
            </w:r>
          </w:p>
        </w:tc>
      </w:tr>
    </w:tbl>
    <w:p w:rsidR="00A603FF" w:rsidRDefault="00A603FF">
      <w:pPr>
        <w:pStyle w:val="ConsPlusNormal"/>
      </w:pPr>
    </w:p>
    <w:p w:rsidR="00A603FF" w:rsidRDefault="00A603FF">
      <w:pPr>
        <w:pStyle w:val="ConsPlusTitle"/>
        <w:jc w:val="center"/>
        <w:outlineLvl w:val="1"/>
      </w:pPr>
      <w:r>
        <w:t>I. Общая характеристика текущего состояния в жилищной</w:t>
      </w:r>
    </w:p>
    <w:p w:rsidR="00A603FF" w:rsidRDefault="00A603FF">
      <w:pPr>
        <w:pStyle w:val="ConsPlusTitle"/>
        <w:jc w:val="center"/>
      </w:pPr>
      <w:r>
        <w:t>и жилищно-коммунальной сферах Курской области,</w:t>
      </w:r>
    </w:p>
    <w:p w:rsidR="00A603FF" w:rsidRDefault="00A603FF">
      <w:pPr>
        <w:pStyle w:val="ConsPlusTitle"/>
        <w:jc w:val="center"/>
      </w:pPr>
      <w:r>
        <w:t>основные проблемы и прогноз их развития</w:t>
      </w:r>
    </w:p>
    <w:p w:rsidR="00A603FF" w:rsidRDefault="00A603FF">
      <w:pPr>
        <w:pStyle w:val="ConsPlusNormal"/>
      </w:pPr>
    </w:p>
    <w:p w:rsidR="00A603FF" w:rsidRDefault="00A603FF">
      <w:pPr>
        <w:pStyle w:val="ConsPlusNormal"/>
        <w:ind w:firstLine="540"/>
        <w:jc w:val="both"/>
      </w:pPr>
      <w:r>
        <w:t>В целях увеличения объемов жилищного строительства, обеспечения жильем граждан отдельных категорий, установленных федеральным и областным законодательством, увеличения объемов ипотечного жилищного кредитования и модернизации коммунальной инфраструктуры начиная с 2006 года на территории области продолжена реализация приоритетного национального проекта "Доступное и комфортное жилье - гражданам России".</w:t>
      </w:r>
    </w:p>
    <w:p w:rsidR="00A603FF" w:rsidRDefault="00A603FF">
      <w:pPr>
        <w:pStyle w:val="ConsPlusNormal"/>
        <w:spacing w:before="200"/>
        <w:ind w:firstLine="540"/>
        <w:jc w:val="both"/>
      </w:pPr>
      <w:r>
        <w:t xml:space="preserve">Основными инструментами реализации указанного приоритетного национального проекта стали областные целевые программы "Жилище" на период </w:t>
      </w:r>
      <w:hyperlink r:id="rId176">
        <w:r>
          <w:rPr>
            <w:color w:val="0000FF"/>
          </w:rPr>
          <w:t>2004 - 2010</w:t>
        </w:r>
      </w:hyperlink>
      <w:r>
        <w:t xml:space="preserve"> гг., </w:t>
      </w:r>
      <w:hyperlink r:id="rId177">
        <w:r>
          <w:rPr>
            <w:color w:val="0000FF"/>
          </w:rPr>
          <w:t>2009 - 2010</w:t>
        </w:r>
      </w:hyperlink>
      <w:r>
        <w:t xml:space="preserve"> гг. и </w:t>
      </w:r>
      <w:hyperlink r:id="rId178">
        <w:r>
          <w:rPr>
            <w:color w:val="0000FF"/>
          </w:rPr>
          <w:t>2011 - 2015</w:t>
        </w:r>
      </w:hyperlink>
      <w:r>
        <w:t xml:space="preserve"> гг.</w:t>
      </w:r>
    </w:p>
    <w:p w:rsidR="00A603FF" w:rsidRDefault="00A603FF">
      <w:pPr>
        <w:pStyle w:val="ConsPlusNormal"/>
        <w:spacing w:before="200"/>
        <w:ind w:firstLine="540"/>
        <w:jc w:val="both"/>
      </w:pPr>
      <w:r>
        <w:t>Все три направления приоритетного национального проекта - "Стимулирование развития жилищного строительства", "Выполнение государственных обязательств по обеспечению жильем отдельных категорий граждан" и "Поддержка платежеспособного спроса на жилье, в том числе с помощью жилищных кредитов" - реализуются стабильно.</w:t>
      </w:r>
    </w:p>
    <w:p w:rsidR="00A603FF" w:rsidRDefault="00A603FF">
      <w:pPr>
        <w:pStyle w:val="ConsPlusNormal"/>
        <w:spacing w:before="200"/>
        <w:ind w:firstLine="540"/>
        <w:jc w:val="both"/>
      </w:pPr>
      <w:r>
        <w:t>За период реализации приоритетного национального проекта "Доступное и комфортное жилье - гражданам России" (2006 - 2013 годы) по данным территориального органа Федеральной службы государственной статистики по Курской области введено в эксплуатацию 3303,6 тыс. кв. метров общей площади жилья, включая индивидуальное строительство. В 2014 - 2015 годах введено в эксплуатацию 1140,8 тыс. кв. м общей площади жилья.</w:t>
      </w:r>
    </w:p>
    <w:p w:rsidR="00A603FF" w:rsidRDefault="00A603FF">
      <w:pPr>
        <w:pStyle w:val="ConsPlusNormal"/>
        <w:spacing w:before="200"/>
        <w:ind w:firstLine="540"/>
        <w:jc w:val="both"/>
      </w:pPr>
      <w:r>
        <w:t xml:space="preserve">Учитывая, что в соответствии с </w:t>
      </w:r>
      <w:hyperlink r:id="rId179">
        <w:r>
          <w:rPr>
            <w:color w:val="0000FF"/>
          </w:rPr>
          <w:t>приказом</w:t>
        </w:r>
      </w:hyperlink>
      <w:r>
        <w:t xml:space="preserve"> Минрегиона России от 28.12.2010 N 802 "Об утверждении Методических рекомендаций по разработке региональных программ развития жилищного строительства", предусматривающим достижение к 2020 году ориентировочного уровня ввода 1 кв. м жилья на 1 человека, необходимо дальнейшее принятие мер по строительству и вводу в эксплуатацию жилых домов.</w:t>
      </w:r>
    </w:p>
    <w:p w:rsidR="00A603FF" w:rsidRDefault="00A603FF">
      <w:pPr>
        <w:pStyle w:val="ConsPlusNormal"/>
        <w:spacing w:before="200"/>
        <w:ind w:firstLine="540"/>
        <w:jc w:val="both"/>
      </w:pPr>
      <w:r>
        <w:t xml:space="preserve">В этих целях </w:t>
      </w:r>
      <w:hyperlink r:id="rId180">
        <w:r>
          <w:rPr>
            <w:color w:val="0000FF"/>
          </w:rPr>
          <w:t>распоряжением</w:t>
        </w:r>
      </w:hyperlink>
      <w:r>
        <w:t xml:space="preserve"> Администрации Курской области от 20.02.2016 N 64-ра утверждены контрольные показатели по вводу жилья на период 2016 - 2020 годов по Курской области.</w:t>
      </w:r>
    </w:p>
    <w:p w:rsidR="00A603FF" w:rsidRDefault="00A603FF">
      <w:pPr>
        <w:pStyle w:val="ConsPlusNormal"/>
        <w:spacing w:before="200"/>
        <w:ind w:firstLine="540"/>
        <w:jc w:val="both"/>
      </w:pPr>
      <w: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w:t>
      </w:r>
    </w:p>
    <w:p w:rsidR="00A603FF" w:rsidRDefault="00A603FF">
      <w:pPr>
        <w:pStyle w:val="ConsPlusNormal"/>
        <w:spacing w:before="200"/>
        <w:ind w:firstLine="540"/>
        <w:jc w:val="both"/>
      </w:pPr>
      <w:r>
        <w:t>В 2015 году завершена первичная разработка документов территориального планирования муниципальных образований Курской области и корректировка документов градостроительного зонирования - правил землепользования и застройки, что является основой для последующей разработки документации по планировке территории, разработки проектной документации,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A603FF" w:rsidRDefault="00A603FF">
      <w:pPr>
        <w:pStyle w:val="ConsPlusNormal"/>
        <w:spacing w:before="200"/>
        <w:ind w:firstLine="540"/>
        <w:jc w:val="both"/>
      </w:pPr>
      <w:r>
        <w:t>Одним из факторов, также ограничивающих возможности по увеличению объемов строительства жилья, являются ресурсные ограничения строительного комплекса. Его развитию мешают изношенность производственных мощностей, низкие конкурентоспособность и энергоэффективность ряда строительных материалов, недостаточный уровень внедрения современных технологий строительства и производства строительных материалов.</w:t>
      </w:r>
    </w:p>
    <w:p w:rsidR="00A603FF" w:rsidRDefault="00A603FF">
      <w:pPr>
        <w:pStyle w:val="ConsPlusNormal"/>
        <w:spacing w:before="200"/>
        <w:ind w:firstLine="540"/>
        <w:jc w:val="both"/>
      </w:pPr>
      <w:r>
        <w:t>Кроме того, было и 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A603FF" w:rsidRDefault="00A603FF">
      <w:pPr>
        <w:pStyle w:val="ConsPlusNormal"/>
        <w:spacing w:before="200"/>
        <w:ind w:firstLine="540"/>
        <w:jc w:val="both"/>
      </w:pPr>
      <w:r>
        <w:t>В этих целях на территории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категориям граждан, установленным законодательством, и ведется строительство жилья экономического класса.</w:t>
      </w:r>
    </w:p>
    <w:p w:rsidR="00A603FF" w:rsidRDefault="00A603FF">
      <w:pPr>
        <w:pStyle w:val="ConsPlusNormal"/>
      </w:pPr>
    </w:p>
    <w:p w:rsidR="00A603FF" w:rsidRDefault="00A603FF">
      <w:pPr>
        <w:pStyle w:val="ConsPlusTitle"/>
        <w:jc w:val="center"/>
        <w:outlineLvl w:val="2"/>
      </w:pPr>
      <w:r>
        <w:t>Жилищная и жилищно-коммунальная сфера</w:t>
      </w:r>
    </w:p>
    <w:p w:rsidR="00A603FF" w:rsidRDefault="00A603FF">
      <w:pPr>
        <w:pStyle w:val="ConsPlusNormal"/>
      </w:pPr>
    </w:p>
    <w:p w:rsidR="00A603FF" w:rsidRDefault="00A603FF">
      <w:pPr>
        <w:pStyle w:val="ConsPlusNormal"/>
        <w:ind w:firstLine="540"/>
        <w:jc w:val="both"/>
      </w:pPr>
      <w:r>
        <w:t xml:space="preserve">Несмотря на положительную и стабильно растущую положительную динамику в реализации на территории области жилищных программ, вопрос улучшения жилищных условий населения Курской области остается насущным и требует комплексного решения с учетом строительства </w:t>
      </w:r>
      <w:r>
        <w:lastRenderedPageBreak/>
        <w:t>объектов социальной и инженерной инфраструктуры.</w:t>
      </w:r>
    </w:p>
    <w:p w:rsidR="00A603FF" w:rsidRDefault="00A603FF">
      <w:pPr>
        <w:pStyle w:val="ConsPlusNormal"/>
        <w:spacing w:before="200"/>
        <w:ind w:firstLine="540"/>
        <w:jc w:val="both"/>
      </w:pPr>
      <w:r>
        <w:t xml:space="preserve">В соответствии с положениями Федерального </w:t>
      </w:r>
      <w:hyperlink r:id="rId18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решение указанных проблем находится в компетенции муниципальных образований.</w:t>
      </w:r>
    </w:p>
    <w:p w:rsidR="00A603FF" w:rsidRDefault="00A603FF">
      <w:pPr>
        <w:pStyle w:val="ConsPlusNormal"/>
        <w:spacing w:before="200"/>
        <w:ind w:firstLine="540"/>
        <w:jc w:val="both"/>
      </w:pPr>
      <w:r>
        <w:t>Однако доходная часть большинства муниципальных бюджетов не позволяет осуществлять строительство объектов социальной и инженерной инфраструктуры, в связи с чем Администрация Курской области принимает действенные меры по решению вышеперечисленных проблем посредством предоставления субсидий из областного бюджета на софинансирование расходных обязательств муниципальных образований.</w:t>
      </w:r>
    </w:p>
    <w:p w:rsidR="00A603FF" w:rsidRDefault="00A603FF">
      <w:pPr>
        <w:pStyle w:val="ConsPlusNormal"/>
        <w:spacing w:before="200"/>
        <w:ind w:firstLine="540"/>
        <w:jc w:val="both"/>
      </w:pPr>
      <w:r>
        <w:t>Для того, чтобы остановить неблагоприятные тенденции по основным показателям физического состояния и здоровья населения области необходимо продолжить принятие комплекса мер, среди которых, в первую очередь, создание инфраструктуры физической культуры и спорта: строительство спортивных комплексов, бассейнов, спортивных площадок и т.д.</w:t>
      </w:r>
    </w:p>
    <w:p w:rsidR="00A603FF" w:rsidRDefault="00A603FF">
      <w:pPr>
        <w:pStyle w:val="ConsPlusNormal"/>
        <w:spacing w:before="200"/>
        <w:ind w:firstLine="540"/>
        <w:jc w:val="both"/>
      </w:pPr>
      <w:r>
        <w:t>Нельзя оставить без внимания и строительство объектов культуры, имеющих немаловажное значение для укрепления института семьи и морального воспитания подрастающего поколения жителей Курской области.</w:t>
      </w:r>
    </w:p>
    <w:p w:rsidR="00A603FF" w:rsidRDefault="00A603FF">
      <w:pPr>
        <w:pStyle w:val="ConsPlusNormal"/>
        <w:spacing w:before="200"/>
        <w:ind w:firstLine="540"/>
        <w:jc w:val="both"/>
      </w:pPr>
      <w:r>
        <w:t>Деятельность коммунального комплекса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A603FF" w:rsidRDefault="00A603FF">
      <w:pPr>
        <w:pStyle w:val="ConsPlusNormal"/>
        <w:spacing w:before="200"/>
        <w:ind w:firstLine="540"/>
        <w:jc w:val="both"/>
      </w:pPr>
      <w: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A603FF" w:rsidRDefault="00A603FF">
      <w:pPr>
        <w:pStyle w:val="ConsPlusNormal"/>
        <w:spacing w:before="200"/>
        <w:ind w:firstLine="540"/>
        <w:jc w:val="both"/>
      </w:pPr>
      <w: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A603FF" w:rsidRDefault="00A603FF">
      <w:pPr>
        <w:pStyle w:val="ConsPlusNormal"/>
        <w:spacing w:before="200"/>
        <w:ind w:firstLine="540"/>
        <w:jc w:val="both"/>
      </w:pPr>
      <w: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A603FF" w:rsidRDefault="00A603FF">
      <w:pPr>
        <w:pStyle w:val="ConsPlusNormal"/>
        <w:spacing w:before="200"/>
        <w:ind w:firstLine="540"/>
        <w:jc w:val="both"/>
      </w:pPr>
      <w: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A603FF" w:rsidRDefault="00A603FF">
      <w:pPr>
        <w:pStyle w:val="ConsPlusNormal"/>
        <w:spacing w:before="200"/>
        <w:ind w:firstLine="540"/>
        <w:jc w:val="both"/>
      </w:pPr>
      <w: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A603FF" w:rsidRDefault="00A603FF">
      <w:pPr>
        <w:pStyle w:val="ConsPlusNormal"/>
        <w:spacing w:before="200"/>
        <w:ind w:firstLine="540"/>
        <w:jc w:val="both"/>
      </w:pPr>
      <w: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A603FF" w:rsidRDefault="00A603FF">
      <w:pPr>
        <w:pStyle w:val="ConsPlusNormal"/>
        <w:spacing w:before="200"/>
        <w:ind w:firstLine="540"/>
        <w:jc w:val="both"/>
      </w:pPr>
      <w:r>
        <w:t xml:space="preserve">В решении проблемы обеспечения комфортных условий проживания граждан в Курской области значительную роль играет реализация адресных программ по переселению граждан из аварийного жилищного фонда и проведение капитального ремонта многоквартирных домов в рамках Федерального </w:t>
      </w:r>
      <w:hyperlink r:id="rId182">
        <w:r>
          <w:rPr>
            <w:color w:val="0000FF"/>
          </w:rPr>
          <w:t>закона</w:t>
        </w:r>
      </w:hyperlink>
      <w:r>
        <w:t xml:space="preserve"> от 21 июля 2007 года N 185-ФЗ "О Фонде содействия реформированию жилищно-коммунального хозяйства". С 2009 г. в рамках реализации областных адресных программ расселено 256 аварийных домов площадью 50,8 тыс. кв. м, 3586 человек улучшили жилищные </w:t>
      </w:r>
      <w:r>
        <w:lastRenderedPageBreak/>
        <w:t>условия.</w:t>
      </w:r>
    </w:p>
    <w:p w:rsidR="00A603FF" w:rsidRDefault="00A603FF">
      <w:pPr>
        <w:pStyle w:val="ConsPlusNormal"/>
      </w:pPr>
    </w:p>
    <w:p w:rsidR="00A603FF" w:rsidRDefault="00A603FF">
      <w:pPr>
        <w:pStyle w:val="ConsPlusTitle"/>
        <w:jc w:val="center"/>
        <w:outlineLvl w:val="2"/>
      </w:pPr>
      <w:r>
        <w:t>Обеспечение жилыми помещениями граждан из числа</w:t>
      </w:r>
    </w:p>
    <w:p w:rsidR="00A603FF" w:rsidRDefault="00A603FF">
      <w:pPr>
        <w:pStyle w:val="ConsPlusTitle"/>
        <w:jc w:val="center"/>
      </w:pPr>
      <w:r>
        <w:t>детей-сирот и детей, оставшихся без попечения родителей</w:t>
      </w:r>
    </w:p>
    <w:p w:rsidR="00A603FF" w:rsidRDefault="00A603FF">
      <w:pPr>
        <w:pStyle w:val="ConsPlusNormal"/>
      </w:pPr>
    </w:p>
    <w:p w:rsidR="00A603FF" w:rsidRDefault="00A603FF">
      <w:pPr>
        <w:pStyle w:val="ConsPlusNormal"/>
        <w:ind w:firstLine="540"/>
        <w:jc w:val="both"/>
      </w:pPr>
      <w:r>
        <w:t xml:space="preserve">Реализация в 2011 - 2013 годах областной целевой </w:t>
      </w:r>
      <w:hyperlink r:id="rId183">
        <w:r>
          <w:rPr>
            <w:color w:val="0000FF"/>
          </w:rPr>
          <w:t>программы</w:t>
        </w:r>
      </w:hyperlink>
      <w:r>
        <w:t xml:space="preserve"> "Выполнение государственных обязательств по обеспечению жильем категорий граждан, установленных Федеральным </w:t>
      </w:r>
      <w:hyperlink r:id="rId184">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на 2011 - 2015 годы позволила приступить к полномасштабному решению вопроса обеспечения жилыми помещениями детей-сирот.</w:t>
      </w:r>
    </w:p>
    <w:p w:rsidR="00A603FF" w:rsidRDefault="00A603FF">
      <w:pPr>
        <w:pStyle w:val="ConsPlusNormal"/>
        <w:spacing w:before="200"/>
        <w:ind w:firstLine="540"/>
        <w:jc w:val="both"/>
      </w:pPr>
      <w:r>
        <w:t>Если с 2007 по 2010 год детям-сиротам было предоставлено 165 квартир, то в 2011 - 2012 годах количество граждан данной категории, для которых были приобретены жилые помещения, составило 1075 человек. Количество детей-сирот, обеспеченных жильем в 2013 году - 584 человека, в 2014 году - 560 человек. В 2011 году жилые помещения приобретались в 16 муниципальных образованиях Курской области, в 2012 году в 20, в 2013 году в 25, в 2014 году в 27 муниципальных образованиях Курской области.</w:t>
      </w:r>
    </w:p>
    <w:p w:rsidR="00A603FF" w:rsidRDefault="00A603FF">
      <w:pPr>
        <w:pStyle w:val="ConsPlusNormal"/>
        <w:spacing w:before="200"/>
        <w:ind w:firstLine="540"/>
        <w:jc w:val="both"/>
      </w:pPr>
      <w:r>
        <w:t xml:space="preserve">В результате принимаемых мер существенно сократилась имевшаяся задолженность по обеспечению жильем: если вначале действия областной целевой </w:t>
      </w:r>
      <w:hyperlink r:id="rId185">
        <w:r>
          <w:rPr>
            <w:color w:val="0000FF"/>
          </w:rPr>
          <w:t>программы</w:t>
        </w:r>
      </w:hyperlink>
      <w:r>
        <w:t xml:space="preserve"> в 2010 году имелась задолженность по обеспечению жилыми помещениями перед 1207 гражданами данной категории, то по состоянию на 1 января 2013 года их число составляет 568 человек.</w:t>
      </w:r>
    </w:p>
    <w:p w:rsidR="00A603FF" w:rsidRDefault="00A603FF">
      <w:pPr>
        <w:pStyle w:val="ConsPlusNormal"/>
        <w:spacing w:before="200"/>
        <w:ind w:firstLine="540"/>
        <w:jc w:val="both"/>
      </w:pPr>
      <w:r>
        <w:t>Согласно положительно зарекомендовавшей себя практике строительство жилых помещений сгруппировано в ряде муниципальных образований.</w:t>
      </w:r>
    </w:p>
    <w:p w:rsidR="00A603FF" w:rsidRDefault="00A603FF">
      <w:pPr>
        <w:pStyle w:val="ConsPlusNormal"/>
        <w:spacing w:before="200"/>
        <w:ind w:firstLine="540"/>
        <w:jc w:val="both"/>
      </w:pPr>
      <w:r>
        <w:t>На территории сельских муниципальных образований это дает возможность создавать комплекс зданий, обеспеченных современными коммуникациями, выделять каждому гражданину из числа получателей земельный участок.</w:t>
      </w:r>
    </w:p>
    <w:p w:rsidR="00A603FF" w:rsidRDefault="00A603FF">
      <w:pPr>
        <w:pStyle w:val="ConsPlusNormal"/>
        <w:spacing w:before="200"/>
        <w:ind w:firstLine="540"/>
        <w:jc w:val="both"/>
      </w:pPr>
      <w:r>
        <w:t xml:space="preserve">Вступление в силу Федерального </w:t>
      </w:r>
      <w:hyperlink r:id="rId186">
        <w:r>
          <w:rPr>
            <w:color w:val="0000FF"/>
          </w:rPr>
          <w:t>закона</w:t>
        </w:r>
      </w:hyperlink>
      <w:r>
        <w:t xml:space="preserve"> от 29 февраля 2012 г.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существенно увеличило количество граждан, имевших и не реализовавших своевременно право на обеспечение жилыми помещениями, за счет тех, которым исполнилось 18 лет до 1 января 2013 года, до 1210 человек.</w:t>
      </w:r>
    </w:p>
    <w:p w:rsidR="00A603FF" w:rsidRDefault="00A603FF">
      <w:pPr>
        <w:pStyle w:val="ConsPlusNormal"/>
        <w:spacing w:before="200"/>
        <w:ind w:firstLine="540"/>
        <w:jc w:val="both"/>
      </w:pPr>
      <w:r>
        <w:t>В соответствии с документами, представленными органами местного самоуправления в комитет социального обеспечения Курской области, и принятыми соответствующими решениями судов в списке детей-сирот и детей, оставшихся без попечения родителей, лиц из числа детей-сирот и детей, оставшихся без попечения родителей, которые подлежат однократному обеспечению жилыми помещениями специализированного жилищного фонда по договорам найма специализированных жилых помещений, по состоянию на 1 января 2016 г. состояли 1337 детей-сирот, признанных нуждающимися в жилых помещениях, из них подлежали обеспечению жилыми помещениями до 1 января 2016 года 758 человек.</w:t>
      </w:r>
    </w:p>
    <w:p w:rsidR="00A603FF" w:rsidRDefault="00A603FF">
      <w:pPr>
        <w:pStyle w:val="ConsPlusNormal"/>
        <w:spacing w:before="200"/>
        <w:ind w:firstLine="540"/>
        <w:jc w:val="both"/>
      </w:pPr>
      <w:r>
        <w:t>Увеличение численности граждан, по отношению к которым формируется задолженность по обеспечению жилым помещением, происходит в связи с получением права на обеспечение жилым помещением по следующим основаниям:</w:t>
      </w:r>
    </w:p>
    <w:p w:rsidR="00A603FF" w:rsidRDefault="00A603FF">
      <w:pPr>
        <w:pStyle w:val="ConsPlusNormal"/>
        <w:spacing w:before="200"/>
        <w:ind w:firstLine="540"/>
        <w:jc w:val="both"/>
      </w:pPr>
      <w:r>
        <w:t>достижение возраста, дающего право на включение в список подлежащих обеспечению жилыми помещениями (с 14 лет);</w:t>
      </w:r>
    </w:p>
    <w:p w:rsidR="00A603FF" w:rsidRDefault="00A603FF">
      <w:pPr>
        <w:pStyle w:val="ConsPlusNormal"/>
        <w:spacing w:before="200"/>
        <w:ind w:firstLine="540"/>
        <w:jc w:val="both"/>
      </w:pPr>
      <w:r>
        <w:t xml:space="preserve">принятие положительных решений по итогам рассмотрения документов граждан в комиссии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(во исполнение Федерального </w:t>
      </w:r>
      <w:hyperlink r:id="rId187">
        <w:r>
          <w:rPr>
            <w:color w:val="0000FF"/>
          </w:rPr>
          <w:t>закона</w:t>
        </w:r>
      </w:hyperlink>
      <w:r>
        <w:t xml:space="preserve">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существенно расширившего категорию получателей жилых помещений с 1 января 2013 года);</w:t>
      </w:r>
    </w:p>
    <w:p w:rsidR="00A603FF" w:rsidRDefault="00A603FF">
      <w:pPr>
        <w:pStyle w:val="ConsPlusNormal"/>
        <w:spacing w:before="200"/>
        <w:ind w:firstLine="540"/>
        <w:jc w:val="both"/>
      </w:pPr>
      <w:r>
        <w:t xml:space="preserve">во исполнение судебных решений, в том числе в отношении граждан из числа детей-сирот и детей, оставшихся без попечения родителей, ранее не состоявших в списке подлежащих </w:t>
      </w:r>
      <w:r>
        <w:lastRenderedPageBreak/>
        <w:t>обеспечением жильем.</w:t>
      </w:r>
    </w:p>
    <w:p w:rsidR="00A603FF" w:rsidRDefault="00A603FF">
      <w:pPr>
        <w:pStyle w:val="ConsPlusNormal"/>
        <w:spacing w:before="200"/>
        <w:ind w:firstLine="540"/>
        <w:jc w:val="both"/>
      </w:pPr>
      <w:r>
        <w:t>Таким образом, количество детей-сирот, по отношению к которым возникают государственные обязательства по обеспечению жилыми помещениями, увеличивается.</w:t>
      </w:r>
    </w:p>
    <w:p w:rsidR="00A603FF" w:rsidRDefault="00A603FF">
      <w:pPr>
        <w:pStyle w:val="ConsPlusNormal"/>
      </w:pPr>
    </w:p>
    <w:p w:rsidR="00A603FF" w:rsidRDefault="00A603FF">
      <w:pPr>
        <w:pStyle w:val="ConsPlusTitle"/>
        <w:jc w:val="center"/>
        <w:outlineLvl w:val="2"/>
      </w:pPr>
      <w:r>
        <w:t>Построение новой системы обращения с твердыми</w:t>
      </w:r>
    </w:p>
    <w:p w:rsidR="00A603FF" w:rsidRDefault="00A603FF">
      <w:pPr>
        <w:pStyle w:val="ConsPlusTitle"/>
        <w:jc w:val="center"/>
      </w:pPr>
      <w:r>
        <w:t>коммунальными отходами</w:t>
      </w:r>
    </w:p>
    <w:p w:rsidR="00A603FF" w:rsidRDefault="00A603FF">
      <w:pPr>
        <w:pStyle w:val="ConsPlusNormal"/>
        <w:jc w:val="center"/>
      </w:pPr>
      <w:r>
        <w:t xml:space="preserve">(введен </w:t>
      </w:r>
      <w:hyperlink r:id="rId188">
        <w:r>
          <w:rPr>
            <w:color w:val="0000FF"/>
          </w:rPr>
          <w:t>постановлением</w:t>
        </w:r>
      </w:hyperlink>
      <w:r>
        <w:t xml:space="preserve"> Администрации Курской области</w:t>
      </w:r>
    </w:p>
    <w:p w:rsidR="00A603FF" w:rsidRDefault="00A603FF">
      <w:pPr>
        <w:pStyle w:val="ConsPlusNormal"/>
        <w:jc w:val="center"/>
      </w:pPr>
      <w:r>
        <w:t>от 04.12.2017 N 982-па)</w:t>
      </w:r>
    </w:p>
    <w:p w:rsidR="00A603FF" w:rsidRDefault="00A603FF">
      <w:pPr>
        <w:pStyle w:val="ConsPlusNormal"/>
      </w:pPr>
    </w:p>
    <w:p w:rsidR="00A603FF" w:rsidRDefault="00A603FF">
      <w:pPr>
        <w:pStyle w:val="ConsPlusNormal"/>
        <w:ind w:firstLine="540"/>
        <w:jc w:val="both"/>
      </w:pPr>
      <w:r>
        <w:t>На территории Курской области сбор, транспортирование, обработка, утилизация, обезвреживание, захоронение твердых коммунальных отходов обеспечиваются региональными операторами по обращению с твердыми коммунальными отходами (далее - региональные операторы) в соответствии с региональной программой в области обращения с отходами и территориальной схемой обращения с отходами.</w:t>
      </w:r>
    </w:p>
    <w:p w:rsidR="00A603FF" w:rsidRDefault="00A603FF">
      <w:pPr>
        <w:pStyle w:val="ConsPlusNormal"/>
        <w:jc w:val="both"/>
      </w:pPr>
      <w:r>
        <w:t xml:space="preserve">(в ред. </w:t>
      </w:r>
      <w:hyperlink r:id="rId189">
        <w:r>
          <w:rPr>
            <w:color w:val="0000FF"/>
          </w:rPr>
          <w:t>постановления</w:t>
        </w:r>
      </w:hyperlink>
      <w:r>
        <w:t xml:space="preserve"> Администрации Курской области от 15.09.2021 N 956-па)</w:t>
      </w:r>
    </w:p>
    <w:p w:rsidR="00A603FF" w:rsidRDefault="00A603FF">
      <w:pPr>
        <w:pStyle w:val="ConsPlusNormal"/>
        <w:spacing w:before="200"/>
        <w:ind w:firstLine="540"/>
        <w:jc w:val="both"/>
      </w:pPr>
      <w:r>
        <w:t>Зона деятельности региональных операторов определяется в территориальной схеме обращения с отходами.</w:t>
      </w:r>
    </w:p>
    <w:p w:rsidR="00A603FF" w:rsidRDefault="00A603FF">
      <w:pPr>
        <w:pStyle w:val="ConsPlusNormal"/>
        <w:jc w:val="both"/>
      </w:pPr>
      <w:r>
        <w:t xml:space="preserve">(абзац введен </w:t>
      </w:r>
      <w:hyperlink r:id="rId190">
        <w:r>
          <w:rPr>
            <w:color w:val="0000FF"/>
          </w:rPr>
          <w:t>постановлением</w:t>
        </w:r>
      </w:hyperlink>
      <w:r>
        <w:t xml:space="preserve"> Администрации Курской области от 15.09.2021 N 956-па)</w:t>
      </w:r>
    </w:p>
    <w:p w:rsidR="00A603FF" w:rsidRDefault="00A603FF">
      <w:pPr>
        <w:pStyle w:val="ConsPlusNormal"/>
        <w:spacing w:before="200"/>
        <w:ind w:firstLine="540"/>
        <w:jc w:val="both"/>
      </w:pPr>
      <w:r>
        <w:t>Региональные операторы заключают договоры об осуществлении регулируемых видов деятельности в области обращения с твердыми коммунальными отходами с операторами по обращению с твердыми коммунальными отходами, владеющими объектами обработки, обезвреживания, захоронения твердых коммунальных отходов в зоне его деятельности.</w:t>
      </w:r>
    </w:p>
    <w:p w:rsidR="00A603FF" w:rsidRDefault="00A603FF">
      <w:pPr>
        <w:pStyle w:val="ConsPlusNormal"/>
        <w:jc w:val="both"/>
      </w:pPr>
      <w:r>
        <w:t xml:space="preserve">(абзац введен </w:t>
      </w:r>
      <w:hyperlink r:id="rId191">
        <w:r>
          <w:rPr>
            <w:color w:val="0000FF"/>
          </w:rPr>
          <w:t>постановлением</w:t>
        </w:r>
      </w:hyperlink>
      <w:r>
        <w:t xml:space="preserve"> Администрации Курской области от 15.09.2021 N 956-па)</w:t>
      </w:r>
    </w:p>
    <w:p w:rsidR="00A603FF" w:rsidRDefault="00A603FF">
      <w:pPr>
        <w:pStyle w:val="ConsPlusNormal"/>
        <w:spacing w:before="200"/>
        <w:ind w:firstLine="540"/>
        <w:jc w:val="both"/>
      </w:pPr>
      <w:r>
        <w:t>Региональные операторы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твердых коммунальных отходов от источников образования и мест их накопления (сбора), а также операторов по утилизации твердых коммунальных отходов.</w:t>
      </w:r>
    </w:p>
    <w:p w:rsidR="00A603FF" w:rsidRDefault="00A603FF">
      <w:pPr>
        <w:pStyle w:val="ConsPlusNormal"/>
        <w:jc w:val="both"/>
      </w:pPr>
      <w:r>
        <w:t xml:space="preserve">(абзац введен </w:t>
      </w:r>
      <w:hyperlink r:id="rId192">
        <w:r>
          <w:rPr>
            <w:color w:val="0000FF"/>
          </w:rPr>
          <w:t>постановлением</w:t>
        </w:r>
      </w:hyperlink>
      <w:r>
        <w:t xml:space="preserve"> Администрации Курской области от 15.09.2021 N 956-па)</w:t>
      </w:r>
    </w:p>
    <w:p w:rsidR="00A603FF" w:rsidRDefault="00A603FF">
      <w:pPr>
        <w:pStyle w:val="ConsPlusNormal"/>
        <w:spacing w:before="200"/>
        <w:ind w:firstLine="540"/>
        <w:jc w:val="both"/>
      </w:pPr>
      <w:r>
        <w:t>Все участники системы обращения с отходами в соответствии с действующим законодательством должны иметь соответствующую лицензию на право обращения с отходами I - IV классов опасности.</w:t>
      </w:r>
    </w:p>
    <w:p w:rsidR="00A603FF" w:rsidRDefault="00A603FF">
      <w:pPr>
        <w:pStyle w:val="ConsPlusNormal"/>
        <w:spacing w:before="200"/>
        <w:ind w:firstLine="540"/>
        <w:jc w:val="both"/>
      </w:pPr>
      <w:r>
        <w:t>Путем транспортирования большая часть отходов направляется на объекты захоронения. Часть отходов направляется на объекты обработки. Незначительная часть направляется на объекты утилизации или хранения. Объекты обезвреживания коммунальных отходов не включены в существующую инфраструктуру накопления и сбора твердых коммунальных отходов (далее - ТКО) Курской области.</w:t>
      </w:r>
    </w:p>
    <w:p w:rsidR="00A603FF" w:rsidRDefault="00A603FF">
      <w:pPr>
        <w:pStyle w:val="ConsPlusNormal"/>
        <w:spacing w:before="200"/>
        <w:ind w:firstLine="540"/>
        <w:jc w:val="both"/>
      </w:pPr>
      <w:r>
        <w:t>От объектов по обработке отходов полезные фракции направляются на объекты утилизации, а не содержащие полезных фракций отходы транспортируются на объекты захоронения. Транспортирование на объекты утилизации и захоронения осуществляют организации-обработчики.</w:t>
      </w:r>
    </w:p>
    <w:p w:rsidR="00A603FF" w:rsidRDefault="00A603FF">
      <w:pPr>
        <w:pStyle w:val="ConsPlusNormal"/>
        <w:spacing w:before="200"/>
        <w:ind w:firstLine="540"/>
        <w:jc w:val="both"/>
      </w:pPr>
      <w:r>
        <w:t xml:space="preserve">Абзац исключен. - </w:t>
      </w:r>
      <w:hyperlink r:id="rId193">
        <w:r>
          <w:rPr>
            <w:color w:val="0000FF"/>
          </w:rPr>
          <w:t>Постановление</w:t>
        </w:r>
      </w:hyperlink>
      <w:r>
        <w:t xml:space="preserve"> Администрации Курской области от 07.09.2018 N 719-па.</w:t>
      </w:r>
    </w:p>
    <w:p w:rsidR="00A603FF" w:rsidRDefault="00A603FF">
      <w:pPr>
        <w:pStyle w:val="ConsPlusNormal"/>
        <w:spacing w:before="200"/>
        <w:ind w:firstLine="540"/>
        <w:jc w:val="both"/>
      </w:pPr>
      <w:r>
        <w:t>Взаимодействие между участниками системы обращения с отходами осуществляется на договорной основе с применением регулируемых тарифов и договорных цен.</w:t>
      </w:r>
    </w:p>
    <w:p w:rsidR="00A603FF" w:rsidRDefault="00A603FF">
      <w:pPr>
        <w:pStyle w:val="ConsPlusNormal"/>
        <w:spacing w:before="200"/>
        <w:ind w:firstLine="540"/>
        <w:jc w:val="both"/>
      </w:pPr>
      <w:r>
        <w:t>Основными проблемами, препятствующими к настоящему времени увеличению использования вторичных ресурсов в экономике области, являются:</w:t>
      </w:r>
    </w:p>
    <w:p w:rsidR="00A603FF" w:rsidRDefault="00A603FF">
      <w:pPr>
        <w:pStyle w:val="ConsPlusNormal"/>
        <w:spacing w:before="200"/>
        <w:ind w:firstLine="540"/>
        <w:jc w:val="both"/>
      </w:pPr>
      <w:r>
        <w:t>отсутствие нормативной правовой базы, стимулирующей переработку и потребление вторичных материальных ресурсов;</w:t>
      </w:r>
    </w:p>
    <w:p w:rsidR="00A603FF" w:rsidRDefault="00A603FF">
      <w:pPr>
        <w:pStyle w:val="ConsPlusNormal"/>
        <w:spacing w:before="200"/>
        <w:ind w:firstLine="540"/>
        <w:jc w:val="both"/>
      </w:pPr>
      <w:r>
        <w:t>отсутствие единой информационной среды, обеспечивающей участников рынка достоверной информацией об объемах и источниках образования отходов, потребностях во вторичных материальных ресурсах, доступных способах их переработки;</w:t>
      </w:r>
    </w:p>
    <w:p w:rsidR="00A603FF" w:rsidRDefault="00A603FF">
      <w:pPr>
        <w:pStyle w:val="ConsPlusNormal"/>
        <w:spacing w:before="200"/>
        <w:ind w:firstLine="540"/>
        <w:jc w:val="both"/>
      </w:pPr>
      <w:r>
        <w:t>отсутствие системного подхода к организации сбора отходов, направленного на извлечение вторичных ресурсов;</w:t>
      </w:r>
    </w:p>
    <w:p w:rsidR="00A603FF" w:rsidRDefault="00A603FF">
      <w:pPr>
        <w:pStyle w:val="ConsPlusNormal"/>
        <w:spacing w:before="200"/>
        <w:ind w:firstLine="540"/>
        <w:jc w:val="both"/>
      </w:pPr>
      <w:r>
        <w:lastRenderedPageBreak/>
        <w:t>отсутствие системы тарифного регулирования деятельности по сбору, транспортированию, обработке и обезвреживанию отходов;</w:t>
      </w:r>
    </w:p>
    <w:p w:rsidR="00A603FF" w:rsidRDefault="00A603FF">
      <w:pPr>
        <w:pStyle w:val="ConsPlusNormal"/>
        <w:spacing w:before="200"/>
        <w:ind w:firstLine="540"/>
        <w:jc w:val="both"/>
      </w:pPr>
      <w:r>
        <w:t>неудовлетворительное состояние материально-технической базы организаций коммунального комплекса (высокий износ спецтехники, устаревший контейнерный парк);</w:t>
      </w:r>
    </w:p>
    <w:p w:rsidR="00A603FF" w:rsidRDefault="00A603FF">
      <w:pPr>
        <w:pStyle w:val="ConsPlusNormal"/>
        <w:spacing w:before="200"/>
        <w:ind w:firstLine="540"/>
        <w:jc w:val="both"/>
      </w:pPr>
      <w:r>
        <w:t>неразвитость мощностей по сортировке отходов и отсутствие возможности стабильных крупнотоннажных поставок вторсырья на переработку;</w:t>
      </w:r>
    </w:p>
    <w:p w:rsidR="00A603FF" w:rsidRDefault="00A603FF">
      <w:pPr>
        <w:pStyle w:val="ConsPlusNormal"/>
        <w:spacing w:before="200"/>
        <w:ind w:firstLine="540"/>
        <w:jc w:val="both"/>
      </w:pPr>
      <w:r>
        <w:t>недостаточное количество производств, использующих вторичное сырье для выпуска готовой продукции;</w:t>
      </w:r>
    </w:p>
    <w:p w:rsidR="00A603FF" w:rsidRDefault="00A603FF">
      <w:pPr>
        <w:pStyle w:val="ConsPlusNormal"/>
        <w:spacing w:before="200"/>
        <w:ind w:firstLine="540"/>
        <w:jc w:val="both"/>
      </w:pPr>
      <w:r>
        <w:t>слабая информированность населения по вопросам безопасного обращения с отходами.</w:t>
      </w:r>
    </w:p>
    <w:p w:rsidR="00A603FF" w:rsidRDefault="00A603FF">
      <w:pPr>
        <w:pStyle w:val="ConsPlusNormal"/>
        <w:spacing w:before="200"/>
        <w:ind w:firstLine="540"/>
        <w:jc w:val="both"/>
      </w:pPr>
      <w:r>
        <w:t>В результате реализации государственной программы ожидается повышение уровня экологической и санитарно-эпидемиологической безопасности и качества жизни населения региона.</w:t>
      </w:r>
    </w:p>
    <w:p w:rsidR="00A603FF" w:rsidRDefault="00A603FF">
      <w:pPr>
        <w:pStyle w:val="ConsPlusNormal"/>
      </w:pPr>
    </w:p>
    <w:p w:rsidR="00A603FF" w:rsidRDefault="00A603FF">
      <w:pPr>
        <w:pStyle w:val="ConsPlusNormal"/>
        <w:ind w:firstLine="540"/>
        <w:jc w:val="both"/>
      </w:pPr>
      <w:r>
        <w:t>Работа в направлении решения вышеперечисленных проблем будет продолжена в целях обеспечения граждан Курской области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 "в шаговой доступности".</w:t>
      </w:r>
    </w:p>
    <w:p w:rsidR="00A603FF" w:rsidRDefault="00A603FF">
      <w:pPr>
        <w:pStyle w:val="ConsPlusNormal"/>
        <w:spacing w:before="200"/>
        <w:ind w:firstLine="540"/>
        <w:jc w:val="both"/>
      </w:pPr>
      <w:r>
        <w:t>В результате реализации мероприятий государственной программы к 2024 году запланировано сформировать рынок жилья, который в сочетании с мерами государственной поддержки отдельных категорий граждан, в том числе посредством выполнения государственных обязательств по обеспечению жилыми помещениями детей-сирот, обеспечит комфортную среду проживания и жизнедеятельности жителей Курской области.</w:t>
      </w:r>
    </w:p>
    <w:p w:rsidR="00A603FF" w:rsidRDefault="00A603FF">
      <w:pPr>
        <w:pStyle w:val="ConsPlusNormal"/>
        <w:jc w:val="both"/>
      </w:pPr>
      <w:r>
        <w:t xml:space="preserve">(в ред. постановлений Администрации Курской области от 07.09.2018 </w:t>
      </w:r>
      <w:hyperlink r:id="rId194">
        <w:r>
          <w:rPr>
            <w:color w:val="0000FF"/>
          </w:rPr>
          <w:t>N 719-па</w:t>
        </w:r>
      </w:hyperlink>
      <w:r>
        <w:t xml:space="preserve">, от 06.09.2019 </w:t>
      </w:r>
      <w:hyperlink r:id="rId195">
        <w:r>
          <w:rPr>
            <w:color w:val="0000FF"/>
          </w:rPr>
          <w:t>N 862-па</w:t>
        </w:r>
      </w:hyperlink>
      <w:r>
        <w:t>)</w:t>
      </w:r>
    </w:p>
    <w:p w:rsidR="00A603FF" w:rsidRDefault="00A603FF">
      <w:pPr>
        <w:pStyle w:val="ConsPlusNormal"/>
        <w:spacing w:before="200"/>
        <w:ind w:firstLine="540"/>
        <w:jc w:val="both"/>
      </w:pPr>
      <w:r>
        <w:t>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w:t>
      </w:r>
    </w:p>
    <w:p w:rsidR="00A603FF" w:rsidRDefault="00A603FF">
      <w:pPr>
        <w:pStyle w:val="ConsPlusNormal"/>
        <w:spacing w:before="200"/>
        <w:ind w:firstLine="540"/>
        <w:jc w:val="both"/>
      </w:pPr>
      <w:r>
        <w:t>Реализация мероприятий государственной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w:t>
      </w:r>
    </w:p>
    <w:p w:rsidR="00A603FF" w:rsidRDefault="00A603FF">
      <w:pPr>
        <w:pStyle w:val="ConsPlusNormal"/>
      </w:pPr>
    </w:p>
    <w:p w:rsidR="00A603FF" w:rsidRDefault="00A603FF">
      <w:pPr>
        <w:pStyle w:val="ConsPlusTitle"/>
        <w:jc w:val="center"/>
        <w:outlineLvl w:val="1"/>
      </w:pPr>
      <w:r>
        <w:t>II. Приоритеты государственной политики в жилищной и</w:t>
      </w:r>
    </w:p>
    <w:p w:rsidR="00A603FF" w:rsidRDefault="00A603FF">
      <w:pPr>
        <w:pStyle w:val="ConsPlusTitle"/>
        <w:jc w:val="center"/>
      </w:pPr>
      <w:r>
        <w:t>жилищно-коммунальной сферах, цели, задачи и показатели</w:t>
      </w:r>
    </w:p>
    <w:p w:rsidR="00A603FF" w:rsidRDefault="00A603FF">
      <w:pPr>
        <w:pStyle w:val="ConsPlusTitle"/>
        <w:jc w:val="center"/>
      </w:pPr>
      <w:r>
        <w:t>(индикаторы) достижения целей и решения задач, описание</w:t>
      </w:r>
    </w:p>
    <w:p w:rsidR="00A603FF" w:rsidRDefault="00A603FF">
      <w:pPr>
        <w:pStyle w:val="ConsPlusTitle"/>
        <w:jc w:val="center"/>
      </w:pPr>
      <w:r>
        <w:t>основных ожидаемых конечных результатов государственной</w:t>
      </w:r>
    </w:p>
    <w:p w:rsidR="00A603FF" w:rsidRDefault="00A603FF">
      <w:pPr>
        <w:pStyle w:val="ConsPlusTitle"/>
        <w:jc w:val="center"/>
      </w:pPr>
      <w:r>
        <w:t>программы, сроков и этапов реализации государственной</w:t>
      </w:r>
    </w:p>
    <w:p w:rsidR="00A603FF" w:rsidRDefault="00A603FF">
      <w:pPr>
        <w:pStyle w:val="ConsPlusTitle"/>
        <w:jc w:val="center"/>
      </w:pPr>
      <w:r>
        <w:t>программы</w:t>
      </w:r>
    </w:p>
    <w:p w:rsidR="00A603FF" w:rsidRDefault="00A603FF">
      <w:pPr>
        <w:pStyle w:val="ConsPlusNormal"/>
      </w:pPr>
    </w:p>
    <w:p w:rsidR="00A603FF" w:rsidRDefault="00A603FF">
      <w:pPr>
        <w:pStyle w:val="ConsPlusNormal"/>
        <w:ind w:firstLine="540"/>
        <w:jc w:val="both"/>
      </w:pPr>
      <w:r>
        <w:t>Приоритеты и цели государственной политики в жилищной и жилищно-коммунальной сферах определены:</w:t>
      </w:r>
    </w:p>
    <w:p w:rsidR="00A603FF" w:rsidRDefault="00A603FF">
      <w:pPr>
        <w:pStyle w:val="ConsPlusNormal"/>
        <w:spacing w:before="200"/>
        <w:ind w:firstLine="540"/>
        <w:jc w:val="both"/>
      </w:pPr>
      <w:hyperlink r:id="rId196">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A603FF" w:rsidRDefault="00A603FF">
      <w:pPr>
        <w:pStyle w:val="ConsPlusNormal"/>
        <w:spacing w:before="200"/>
        <w:ind w:firstLine="540"/>
        <w:jc w:val="both"/>
      </w:pPr>
      <w:hyperlink r:id="rId197">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A603FF" w:rsidRDefault="00A603FF">
      <w:pPr>
        <w:pStyle w:val="ConsPlusNormal"/>
        <w:jc w:val="both"/>
      </w:pPr>
      <w:r>
        <w:t xml:space="preserve">(абзац введен </w:t>
      </w:r>
      <w:hyperlink r:id="rId198">
        <w:r>
          <w:rPr>
            <w:color w:val="0000FF"/>
          </w:rPr>
          <w:t>постановлением</w:t>
        </w:r>
      </w:hyperlink>
      <w:r>
        <w:t xml:space="preserve"> Администрации Курской области от 07.09.2018 N 719-па)</w:t>
      </w:r>
    </w:p>
    <w:p w:rsidR="00A603FF" w:rsidRDefault="00A603FF">
      <w:pPr>
        <w:pStyle w:val="ConsPlusNormal"/>
        <w:spacing w:before="200"/>
        <w:ind w:firstLine="540"/>
        <w:jc w:val="both"/>
      </w:pPr>
      <w:hyperlink r:id="rId199">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A603FF" w:rsidRDefault="00A603FF">
      <w:pPr>
        <w:pStyle w:val="ConsPlusNormal"/>
        <w:spacing w:before="200"/>
        <w:ind w:firstLine="540"/>
        <w:jc w:val="both"/>
      </w:pPr>
      <w:hyperlink r:id="rId200">
        <w:r>
          <w:rPr>
            <w:color w:val="0000FF"/>
          </w:rPr>
          <w:t>Стратегией</w:t>
        </w:r>
      </w:hyperlink>
      <w:r>
        <w:t xml:space="preserve"> социально-экономического развития Курской области на период до 2020 года, утвержденной постановлением Курской областной Думы от 24.05.2007 N 381-IV ОД.</w:t>
      </w:r>
    </w:p>
    <w:p w:rsidR="00A603FF" w:rsidRDefault="00A603FF">
      <w:pPr>
        <w:pStyle w:val="ConsPlusNormal"/>
        <w:spacing w:before="200"/>
        <w:ind w:firstLine="540"/>
        <w:jc w:val="both"/>
      </w:pPr>
      <w:r>
        <w:t xml:space="preserve">Стратегическая цель государственной политики в жилищной и жилищно-коммунальной </w:t>
      </w:r>
      <w:r>
        <w:lastRenderedPageBreak/>
        <w:t>сферах на период до 2024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603FF" w:rsidRDefault="00A603FF">
      <w:pPr>
        <w:pStyle w:val="ConsPlusNormal"/>
        <w:jc w:val="both"/>
      </w:pPr>
      <w:r>
        <w:t xml:space="preserve">(в ред. постановлений Администрации Курской области от 07.09.2018 </w:t>
      </w:r>
      <w:hyperlink r:id="rId201">
        <w:r>
          <w:rPr>
            <w:color w:val="0000FF"/>
          </w:rPr>
          <w:t>N 719-па</w:t>
        </w:r>
      </w:hyperlink>
      <w:r>
        <w:t xml:space="preserve">, от 09.12.2019 </w:t>
      </w:r>
      <w:hyperlink r:id="rId202">
        <w:r>
          <w:rPr>
            <w:color w:val="0000FF"/>
          </w:rPr>
          <w:t>N 1219-па</w:t>
        </w:r>
      </w:hyperlink>
      <w:r>
        <w:t>)</w:t>
      </w:r>
    </w:p>
    <w:p w:rsidR="00A603FF" w:rsidRDefault="00A603FF">
      <w:pPr>
        <w:pStyle w:val="ConsPlusNormal"/>
      </w:pPr>
    </w:p>
    <w:p w:rsidR="00A603FF" w:rsidRDefault="00A603FF">
      <w:pPr>
        <w:pStyle w:val="ConsPlusNormal"/>
        <w:ind w:firstLine="540"/>
        <w:jc w:val="both"/>
      </w:pPr>
      <w:r>
        <w:t>Целями государственной программы являются:</w:t>
      </w:r>
    </w:p>
    <w:p w:rsidR="00A603FF" w:rsidRDefault="00A603FF">
      <w:pPr>
        <w:pStyle w:val="ConsPlusNormal"/>
        <w:spacing w:before="200"/>
        <w:ind w:firstLine="540"/>
        <w:jc w:val="both"/>
      </w:pPr>
      <w:r>
        <w:t>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A603FF" w:rsidRDefault="00A603FF">
      <w:pPr>
        <w:pStyle w:val="ConsPlusNormal"/>
        <w:spacing w:before="200"/>
        <w:ind w:firstLine="540"/>
        <w:jc w:val="both"/>
      </w:pPr>
      <w:r>
        <w:t>повышение качества и надежности предоставления жилищно-коммунальных услуг населению.</w:t>
      </w:r>
    </w:p>
    <w:p w:rsidR="00A603FF" w:rsidRDefault="00A603FF">
      <w:pPr>
        <w:pStyle w:val="ConsPlusNormal"/>
      </w:pPr>
    </w:p>
    <w:p w:rsidR="00A603FF" w:rsidRDefault="00A603FF">
      <w:pPr>
        <w:pStyle w:val="ConsPlusNormal"/>
        <w:ind w:firstLine="540"/>
        <w:jc w:val="both"/>
      </w:pPr>
      <w:r>
        <w:t>Для достижения целей государственной программы необходимо решение следующих задач:</w:t>
      </w:r>
    </w:p>
    <w:p w:rsidR="00A603FF" w:rsidRDefault="00A603FF">
      <w:pPr>
        <w:pStyle w:val="ConsPlusNormal"/>
        <w:spacing w:before="200"/>
        <w:ind w:firstLine="540"/>
        <w:jc w:val="both"/>
      </w:pPr>
      <w:r>
        <w:t>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w:t>
      </w:r>
    </w:p>
    <w:p w:rsidR="00A603FF" w:rsidRDefault="00A603FF">
      <w:pPr>
        <w:pStyle w:val="ConsPlusNormal"/>
        <w:spacing w:before="200"/>
        <w:ind w:firstLine="540"/>
        <w:jc w:val="both"/>
      </w:pPr>
      <w:r>
        <w:t>повышение эффективности, качества и надежности предоставления жилищно-коммунальных услуг;</w:t>
      </w:r>
    </w:p>
    <w:p w:rsidR="00A603FF" w:rsidRDefault="00A603FF">
      <w:pPr>
        <w:pStyle w:val="ConsPlusNormal"/>
        <w:spacing w:before="200"/>
        <w:ind w:firstLine="540"/>
        <w:jc w:val="both"/>
      </w:pPr>
      <w:r>
        <w:t>создание и обеспечение функционирования системы обращения с отходами, в том числе с твердыми коммунальными отходами.</w:t>
      </w:r>
    </w:p>
    <w:p w:rsidR="00A603FF" w:rsidRDefault="00A603FF">
      <w:pPr>
        <w:pStyle w:val="ConsPlusNormal"/>
        <w:jc w:val="both"/>
      </w:pPr>
      <w:r>
        <w:t xml:space="preserve">(абзац введен </w:t>
      </w:r>
      <w:hyperlink r:id="rId203">
        <w:r>
          <w:rPr>
            <w:color w:val="0000FF"/>
          </w:rPr>
          <w:t>постановлением</w:t>
        </w:r>
      </w:hyperlink>
      <w:r>
        <w:t xml:space="preserve"> Администрации Курской области от 04.12.2017 N 982-па)</w:t>
      </w:r>
    </w:p>
    <w:p w:rsidR="00A603FF" w:rsidRDefault="00A603FF">
      <w:pPr>
        <w:pStyle w:val="ConsPlusNormal"/>
      </w:pPr>
    </w:p>
    <w:p w:rsidR="00A603FF" w:rsidRDefault="00A603FF">
      <w:pPr>
        <w:pStyle w:val="ConsPlusNormal"/>
        <w:ind w:firstLine="540"/>
        <w:jc w:val="both"/>
      </w:pPr>
      <w:r>
        <w:t>Показателями и индикаторами государственной программы являются:</w:t>
      </w:r>
    </w:p>
    <w:p w:rsidR="00A603FF" w:rsidRDefault="00A603FF">
      <w:pPr>
        <w:pStyle w:val="ConsPlusNormal"/>
        <w:spacing w:before="200"/>
        <w:ind w:firstLine="540"/>
        <w:jc w:val="both"/>
      </w:pPr>
      <w:r>
        <w:t>объем ввода в многоквартирных жилых домах;</w:t>
      </w:r>
    </w:p>
    <w:p w:rsidR="00A603FF" w:rsidRDefault="00A603FF">
      <w:pPr>
        <w:pStyle w:val="ConsPlusNormal"/>
        <w:jc w:val="both"/>
      </w:pPr>
      <w:r>
        <w:t xml:space="preserve">(абзац введен </w:t>
      </w:r>
      <w:hyperlink r:id="rId204">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объем жилищного строительства;</w:t>
      </w:r>
    </w:p>
    <w:p w:rsidR="00A603FF" w:rsidRDefault="00A603FF">
      <w:pPr>
        <w:pStyle w:val="ConsPlusNormal"/>
        <w:jc w:val="both"/>
      </w:pPr>
      <w:r>
        <w:t xml:space="preserve">(в ред. </w:t>
      </w:r>
      <w:hyperlink r:id="rId205">
        <w:r>
          <w:rPr>
            <w:color w:val="0000FF"/>
          </w:rPr>
          <w:t>постановления</w:t>
        </w:r>
      </w:hyperlink>
      <w:r>
        <w:t xml:space="preserve"> Администрации Курской области от 28.12.2020 N 1413-па)</w:t>
      </w:r>
    </w:p>
    <w:p w:rsidR="00A603FF" w:rsidRDefault="00A603FF">
      <w:pPr>
        <w:pStyle w:val="ConsPlusNormal"/>
        <w:spacing w:before="200"/>
        <w:ind w:firstLine="540"/>
        <w:jc w:val="both"/>
      </w:pPr>
      <w:r>
        <w:t>ввод жилья на территории Курской области экономкласса от общего объема введенного жилья;</w:t>
      </w:r>
    </w:p>
    <w:p w:rsidR="00A603FF" w:rsidRDefault="00A603FF">
      <w:pPr>
        <w:pStyle w:val="ConsPlusNormal"/>
        <w:spacing w:before="200"/>
        <w:ind w:firstLine="540"/>
        <w:jc w:val="both"/>
      </w:pPr>
      <w: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spacing w:before="200"/>
        <w:ind w:firstLine="540"/>
        <w:jc w:val="both"/>
      </w:pPr>
      <w:r>
        <w:t>количество семей, улучшивших жилищные условия;</w:t>
      </w:r>
    </w:p>
    <w:p w:rsidR="00A603FF" w:rsidRDefault="00A603FF">
      <w:pPr>
        <w:pStyle w:val="ConsPlusNormal"/>
        <w:jc w:val="both"/>
      </w:pPr>
      <w:r>
        <w:t xml:space="preserve">(абзац введен </w:t>
      </w:r>
      <w:hyperlink r:id="rId206">
        <w:r>
          <w:rPr>
            <w:color w:val="0000FF"/>
          </w:rPr>
          <w:t>постановлением</w:t>
        </w:r>
      </w:hyperlink>
      <w:r>
        <w:t xml:space="preserve"> Администрации Курской области от 30.12.2021 N 1537-па)</w:t>
      </w:r>
    </w:p>
    <w:p w:rsidR="00A603FF" w:rsidRDefault="00A603FF">
      <w:pPr>
        <w:pStyle w:val="ConsPlusNormal"/>
        <w:spacing w:before="200"/>
        <w:ind w:firstLine="540"/>
        <w:jc w:val="both"/>
      </w:pPr>
      <w:r>
        <w:t>количество квадратных метров расселенного непригодного для проживания жилищного фонда;</w:t>
      </w:r>
    </w:p>
    <w:p w:rsidR="00A603FF" w:rsidRDefault="00A603FF">
      <w:pPr>
        <w:pStyle w:val="ConsPlusNormal"/>
        <w:jc w:val="both"/>
      </w:pPr>
      <w:r>
        <w:t xml:space="preserve">(в ред. </w:t>
      </w:r>
      <w:hyperlink r:id="rId207">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доля капитально отремонтированных многоквартирных домов;</w:t>
      </w:r>
    </w:p>
    <w:p w:rsidR="00A603FF" w:rsidRDefault="00A603FF">
      <w:pPr>
        <w:pStyle w:val="ConsPlusNormal"/>
        <w:spacing w:before="200"/>
        <w:ind w:firstLine="540"/>
        <w:jc w:val="both"/>
      </w:pPr>
      <w:r>
        <w:t>доля обезвреженных и утилизированных отходов производства и потребления в общем количестве образующихся отходов I - IV класса опасности;</w:t>
      </w:r>
    </w:p>
    <w:p w:rsidR="00A603FF" w:rsidRDefault="00A603FF">
      <w:pPr>
        <w:pStyle w:val="ConsPlusNormal"/>
        <w:jc w:val="both"/>
      </w:pPr>
      <w:r>
        <w:t xml:space="preserve">(в ред. </w:t>
      </w:r>
      <w:hyperlink r:id="rId208">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доля твердых коммунальных отходов, направленных на обработку (сортировку), в общей массе образованных твердых коммунальных отходов.</w:t>
      </w:r>
    </w:p>
    <w:p w:rsidR="00A603FF" w:rsidRDefault="00A603FF">
      <w:pPr>
        <w:pStyle w:val="ConsPlusNormal"/>
        <w:jc w:val="both"/>
      </w:pPr>
      <w:r>
        <w:t xml:space="preserve">(в ред. </w:t>
      </w:r>
      <w:hyperlink r:id="rId209">
        <w:r>
          <w:rPr>
            <w:color w:val="0000FF"/>
          </w:rPr>
          <w:t>постановления</w:t>
        </w:r>
      </w:hyperlink>
      <w:r>
        <w:t xml:space="preserve"> Администрации Курской области от 28.12.2020 N 1413-па)</w:t>
      </w:r>
    </w:p>
    <w:p w:rsidR="00A603FF" w:rsidRDefault="00A603FF">
      <w:pPr>
        <w:pStyle w:val="ConsPlusNormal"/>
      </w:pPr>
    </w:p>
    <w:p w:rsidR="00A603FF" w:rsidRDefault="00A603FF">
      <w:pPr>
        <w:pStyle w:val="ConsPlusNormal"/>
        <w:ind w:firstLine="540"/>
        <w:jc w:val="both"/>
      </w:pPr>
      <w:hyperlink w:anchor="P3475">
        <w:r>
          <w:rPr>
            <w:color w:val="0000FF"/>
          </w:rPr>
          <w:t>Сведения</w:t>
        </w:r>
      </w:hyperlink>
      <w:r>
        <w:t xml:space="preserve"> о показателях (индикаторах) государственной программы, подпрограмм государственной программы и их значениях представлены в приложении N 1 к настоящей государственной программе.</w:t>
      </w:r>
    </w:p>
    <w:p w:rsidR="00A603FF" w:rsidRDefault="00A603FF">
      <w:pPr>
        <w:pStyle w:val="ConsPlusNormal"/>
        <w:spacing w:before="200"/>
        <w:ind w:firstLine="540"/>
        <w:jc w:val="both"/>
      </w:pPr>
      <w:r>
        <w:t xml:space="preserve">Перечень показателей носит открытый характер и предусматривает возможность </w:t>
      </w:r>
      <w:r>
        <w:lastRenderedPageBreak/>
        <w:t>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rsidR="00A603FF" w:rsidRDefault="00A603FF">
      <w:pPr>
        <w:pStyle w:val="ConsPlusNormal"/>
        <w:spacing w:before="200"/>
        <w:ind w:firstLine="540"/>
        <w:jc w:val="both"/>
      </w:pPr>
      <w:r>
        <w:t>Реализация государственной программы должна привести к созданию комфортной среды обитания и жизнедеятельности для граждан Курской области, обеспечению их доступным и качественным жильем.</w:t>
      </w:r>
    </w:p>
    <w:p w:rsidR="00A603FF" w:rsidRDefault="00A603FF">
      <w:pPr>
        <w:pStyle w:val="ConsPlusNormal"/>
        <w:spacing w:before="200"/>
        <w:ind w:firstLine="540"/>
        <w:jc w:val="both"/>
      </w:pPr>
      <w:r>
        <w:t>В результате реализации государственной программы к 2024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A603FF" w:rsidRDefault="00A603FF">
      <w:pPr>
        <w:pStyle w:val="ConsPlusNormal"/>
        <w:jc w:val="both"/>
      </w:pPr>
      <w:r>
        <w:t xml:space="preserve">(в ред. постановлений Администрации Курской области от 07.09.2018 </w:t>
      </w:r>
      <w:hyperlink r:id="rId210">
        <w:r>
          <w:rPr>
            <w:color w:val="0000FF"/>
          </w:rPr>
          <w:t>N 719-па</w:t>
        </w:r>
      </w:hyperlink>
      <w:r>
        <w:t xml:space="preserve">, от 09.12.2019 </w:t>
      </w:r>
      <w:hyperlink r:id="rId211">
        <w:r>
          <w:rPr>
            <w:color w:val="0000FF"/>
          </w:rPr>
          <w:t>N 1219-па</w:t>
        </w:r>
      </w:hyperlink>
      <w:r>
        <w:t>)</w:t>
      </w:r>
    </w:p>
    <w:p w:rsidR="00A603FF" w:rsidRDefault="00A603FF">
      <w:pPr>
        <w:pStyle w:val="ConsPlusNormal"/>
        <w:spacing w:before="200"/>
        <w:ind w:firstLine="540"/>
        <w:jc w:val="both"/>
      </w:pPr>
      <w:r>
        <w:t>создание безопасной и комфортной среды проживания и жизнедеятельности человека;</w:t>
      </w:r>
    </w:p>
    <w:p w:rsidR="00A603FF" w:rsidRDefault="00A603FF">
      <w:pPr>
        <w:pStyle w:val="ConsPlusNormal"/>
        <w:spacing w:before="200"/>
        <w:ind w:firstLine="540"/>
        <w:jc w:val="both"/>
      </w:pPr>
      <w:r>
        <w:t>создание условий для улучшения демографической ситуации, снижения социальной напряженности в обществе;</w:t>
      </w:r>
    </w:p>
    <w:p w:rsidR="00A603FF" w:rsidRDefault="00A603FF">
      <w:pPr>
        <w:pStyle w:val="ConsPlusNormal"/>
        <w:spacing w:before="200"/>
        <w:ind w:firstLine="540"/>
        <w:jc w:val="both"/>
      </w:pPr>
      <w:r>
        <w:t>повышение удовлетворенности населения Курской области уровнем жилищно-коммунального обслуживания;</w:t>
      </w:r>
    </w:p>
    <w:p w:rsidR="00A603FF" w:rsidRDefault="00A603FF">
      <w:pPr>
        <w:pStyle w:val="ConsPlusNormal"/>
        <w:spacing w:before="200"/>
        <w:ind w:firstLine="540"/>
        <w:jc w:val="both"/>
      </w:pPr>
      <w:r>
        <w:t>повышение уровня экологической и санитарно-эпидемиологической безопасности и качества жизни населения Курской области.</w:t>
      </w:r>
    </w:p>
    <w:p w:rsidR="00A603FF" w:rsidRDefault="00A603FF">
      <w:pPr>
        <w:pStyle w:val="ConsPlusNormal"/>
        <w:jc w:val="both"/>
      </w:pPr>
      <w:r>
        <w:t xml:space="preserve">(абзац введен </w:t>
      </w:r>
      <w:hyperlink r:id="rId212">
        <w:r>
          <w:rPr>
            <w:color w:val="0000FF"/>
          </w:rPr>
          <w:t>постановлением</w:t>
        </w:r>
      </w:hyperlink>
      <w:r>
        <w:t xml:space="preserve"> Администрации Курской области от 04.12.2017 N 982-па)</w:t>
      </w:r>
    </w:p>
    <w:p w:rsidR="00A603FF" w:rsidRDefault="00A603FF">
      <w:pPr>
        <w:pStyle w:val="ConsPlusNormal"/>
      </w:pPr>
    </w:p>
    <w:p w:rsidR="00A603FF" w:rsidRDefault="00A603FF">
      <w:pPr>
        <w:pStyle w:val="ConsPlusNormal"/>
        <w:ind w:firstLine="540"/>
        <w:jc w:val="both"/>
      </w:pPr>
      <w:r>
        <w:t>Государственная программа будет реализовываться в период 2014 - 2024 годов.</w:t>
      </w:r>
    </w:p>
    <w:p w:rsidR="00A603FF" w:rsidRDefault="00A603FF">
      <w:pPr>
        <w:pStyle w:val="ConsPlusNormal"/>
        <w:jc w:val="both"/>
      </w:pPr>
      <w:r>
        <w:t xml:space="preserve">(в ред. постановлений Администрации Курской области от 07.09.2018 </w:t>
      </w:r>
      <w:hyperlink r:id="rId213">
        <w:r>
          <w:rPr>
            <w:color w:val="0000FF"/>
          </w:rPr>
          <w:t>N 719-па</w:t>
        </w:r>
      </w:hyperlink>
      <w:r>
        <w:t xml:space="preserve">, от 09.12.2019 </w:t>
      </w:r>
      <w:hyperlink r:id="rId214">
        <w:r>
          <w:rPr>
            <w:color w:val="0000FF"/>
          </w:rPr>
          <w:t>N 1219-па</w:t>
        </w:r>
      </w:hyperlink>
      <w:r>
        <w:t>)</w:t>
      </w:r>
    </w:p>
    <w:p w:rsidR="00A603FF" w:rsidRDefault="00A603FF">
      <w:pPr>
        <w:pStyle w:val="ConsPlusNormal"/>
        <w:spacing w:before="200"/>
        <w:ind w:firstLine="540"/>
        <w:jc w:val="both"/>
      </w:pPr>
      <w:r>
        <w:t>Предусматривается три контрольных этапа реализации:</w:t>
      </w:r>
    </w:p>
    <w:p w:rsidR="00A603FF" w:rsidRDefault="00A603FF">
      <w:pPr>
        <w:pStyle w:val="ConsPlusNormal"/>
        <w:jc w:val="both"/>
      </w:pPr>
      <w:r>
        <w:t xml:space="preserve">(в ред. </w:t>
      </w:r>
      <w:hyperlink r:id="rId215">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t>1-й этап: 2014 - 2015 годы,</w:t>
      </w:r>
    </w:p>
    <w:p w:rsidR="00A603FF" w:rsidRDefault="00A603FF">
      <w:pPr>
        <w:pStyle w:val="ConsPlusNormal"/>
        <w:spacing w:before="200"/>
        <w:ind w:firstLine="540"/>
        <w:jc w:val="both"/>
      </w:pPr>
      <w:r>
        <w:t>2-й этап: 2016 - 2021 годы;</w:t>
      </w:r>
    </w:p>
    <w:p w:rsidR="00A603FF" w:rsidRDefault="00A603FF">
      <w:pPr>
        <w:pStyle w:val="ConsPlusNormal"/>
        <w:jc w:val="both"/>
      </w:pPr>
      <w:r>
        <w:t xml:space="preserve">(в ред. </w:t>
      </w:r>
      <w:hyperlink r:id="rId216">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3-й этап: 2022 - 2024 годы.</w:t>
      </w:r>
    </w:p>
    <w:p w:rsidR="00A603FF" w:rsidRDefault="00A603FF">
      <w:pPr>
        <w:pStyle w:val="ConsPlusNormal"/>
        <w:jc w:val="both"/>
      </w:pPr>
      <w:r>
        <w:t xml:space="preserve">(абзац введен </w:t>
      </w:r>
      <w:hyperlink r:id="rId217">
        <w:r>
          <w:rPr>
            <w:color w:val="0000FF"/>
          </w:rPr>
          <w:t>постановлением</w:t>
        </w:r>
      </w:hyperlink>
      <w:r>
        <w:t xml:space="preserve"> Администрации Курской области от 06.09.2019 N 862-па)</w:t>
      </w:r>
    </w:p>
    <w:p w:rsidR="00A603FF" w:rsidRDefault="00A603FF">
      <w:pPr>
        <w:pStyle w:val="ConsPlusNormal"/>
      </w:pPr>
    </w:p>
    <w:p w:rsidR="00A603FF" w:rsidRDefault="00A603FF">
      <w:pPr>
        <w:pStyle w:val="ConsPlusNormal"/>
        <w:ind w:firstLine="540"/>
        <w:jc w:val="both"/>
      </w:pPr>
      <w:r>
        <w:t>По итогам реализации первого и второго этапов государственной программы основные направления реализации государственной жилищной и жилищно-коммунальной политики будут уточнены с учетом результатов мониторинга их эффективности.</w:t>
      </w:r>
    </w:p>
    <w:p w:rsidR="00A603FF" w:rsidRDefault="00A603FF">
      <w:pPr>
        <w:pStyle w:val="ConsPlusNormal"/>
        <w:jc w:val="both"/>
      </w:pPr>
      <w:r>
        <w:t xml:space="preserve">(в ред. </w:t>
      </w:r>
      <w:hyperlink r:id="rId218">
        <w:r>
          <w:rPr>
            <w:color w:val="0000FF"/>
          </w:rPr>
          <w:t>постановления</w:t>
        </w:r>
      </w:hyperlink>
      <w:r>
        <w:t xml:space="preserve"> Администрации Курской области от 06.09.2019 N 862-па)</w:t>
      </w:r>
    </w:p>
    <w:p w:rsidR="00A603FF" w:rsidRDefault="00A603FF">
      <w:pPr>
        <w:pStyle w:val="ConsPlusNormal"/>
      </w:pPr>
    </w:p>
    <w:p w:rsidR="00A603FF" w:rsidRDefault="00A603FF">
      <w:pPr>
        <w:pStyle w:val="ConsPlusTitle"/>
        <w:jc w:val="center"/>
        <w:outlineLvl w:val="1"/>
      </w:pPr>
      <w:r>
        <w:t>III. Сведения о показателях и индикаторах</w:t>
      </w:r>
    </w:p>
    <w:p w:rsidR="00A603FF" w:rsidRDefault="00A603FF">
      <w:pPr>
        <w:pStyle w:val="ConsPlusTitle"/>
        <w:jc w:val="center"/>
      </w:pPr>
      <w:r>
        <w:t>государственной программы</w:t>
      </w:r>
    </w:p>
    <w:p w:rsidR="00A603FF" w:rsidRDefault="00A603FF">
      <w:pPr>
        <w:pStyle w:val="ConsPlusNormal"/>
      </w:pPr>
    </w:p>
    <w:p w:rsidR="00A603FF" w:rsidRDefault="00A603FF">
      <w:pPr>
        <w:pStyle w:val="ConsPlusNormal"/>
        <w:ind w:firstLine="540"/>
        <w:jc w:val="both"/>
      </w:pPr>
      <w:r>
        <w:t>Показателями (индикаторами) государственной программы являются:</w:t>
      </w:r>
    </w:p>
    <w:p w:rsidR="00A603FF" w:rsidRDefault="00A603FF">
      <w:pPr>
        <w:pStyle w:val="ConsPlusNormal"/>
        <w:spacing w:before="200"/>
        <w:ind w:firstLine="540"/>
        <w:jc w:val="both"/>
      </w:pPr>
      <w:r>
        <w:t>1. Объем жилищного строительства.</w:t>
      </w:r>
    </w:p>
    <w:p w:rsidR="00A603FF" w:rsidRDefault="00A603FF">
      <w:pPr>
        <w:pStyle w:val="ConsPlusNormal"/>
        <w:jc w:val="both"/>
      </w:pPr>
      <w:r>
        <w:t xml:space="preserve">(в ред. </w:t>
      </w:r>
      <w:hyperlink r:id="rId219">
        <w:r>
          <w:rPr>
            <w:color w:val="0000FF"/>
          </w:rPr>
          <w:t>постановления</w:t>
        </w:r>
      </w:hyperlink>
      <w:r>
        <w:t xml:space="preserve"> Администрации Курской области от 28.12.2020 N 1413-па)</w:t>
      </w:r>
    </w:p>
    <w:p w:rsidR="00A603FF" w:rsidRDefault="00A603FF">
      <w:pPr>
        <w:pStyle w:val="ConsPlusNormal"/>
        <w:spacing w:before="200"/>
        <w:ind w:firstLine="540"/>
        <w:jc w:val="both"/>
      </w:pPr>
      <w:r>
        <w:t>1.1. Объем ввода в многоквартирных жилых домах.</w:t>
      </w:r>
    </w:p>
    <w:p w:rsidR="00A603FF" w:rsidRDefault="00A603FF">
      <w:pPr>
        <w:pStyle w:val="ConsPlusNormal"/>
        <w:jc w:val="both"/>
      </w:pPr>
      <w:r>
        <w:t xml:space="preserve">(п. 1.1 введен </w:t>
      </w:r>
      <w:hyperlink r:id="rId220">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2. Ввод жилья на территории Курской области экономкласса от общего объема введенного жилья.</w:t>
      </w:r>
    </w:p>
    <w:p w:rsidR="00A603FF" w:rsidRDefault="00A603FF">
      <w:pPr>
        <w:pStyle w:val="ConsPlusNormal"/>
        <w:spacing w:before="200"/>
        <w:ind w:firstLine="540"/>
        <w:jc w:val="both"/>
      </w:pPr>
      <w:r>
        <w:t>3.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spacing w:before="200"/>
        <w:ind w:firstLine="540"/>
        <w:jc w:val="both"/>
      </w:pPr>
      <w:r>
        <w:t>3.1. Количество семей, улучшивших жилищные условия.</w:t>
      </w:r>
    </w:p>
    <w:p w:rsidR="00A603FF" w:rsidRDefault="00A603FF">
      <w:pPr>
        <w:pStyle w:val="ConsPlusNormal"/>
        <w:jc w:val="both"/>
      </w:pPr>
      <w:r>
        <w:t xml:space="preserve">(абзац введен </w:t>
      </w:r>
      <w:hyperlink r:id="rId221">
        <w:r>
          <w:rPr>
            <w:color w:val="0000FF"/>
          </w:rPr>
          <w:t>постановлением</w:t>
        </w:r>
      </w:hyperlink>
      <w:r>
        <w:t xml:space="preserve"> Администрации Курской области от 30.12.2021 N 1537-па)</w:t>
      </w:r>
    </w:p>
    <w:p w:rsidR="00A603FF" w:rsidRDefault="00A603FF">
      <w:pPr>
        <w:pStyle w:val="ConsPlusNormal"/>
        <w:spacing w:before="200"/>
        <w:ind w:firstLine="540"/>
        <w:jc w:val="both"/>
      </w:pPr>
      <w:r>
        <w:lastRenderedPageBreak/>
        <w:t>4. Количество квадратных метров расселенного непригодного для проживания жилищного фонда.</w:t>
      </w:r>
    </w:p>
    <w:p w:rsidR="00A603FF" w:rsidRDefault="00A603FF">
      <w:pPr>
        <w:pStyle w:val="ConsPlusNormal"/>
        <w:jc w:val="both"/>
      </w:pPr>
      <w:r>
        <w:t xml:space="preserve">(п. 4 в ред. </w:t>
      </w:r>
      <w:hyperlink r:id="rId222">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5. Доля капитально отремонтированных многоквартирных домов.</w:t>
      </w:r>
    </w:p>
    <w:p w:rsidR="00A603FF" w:rsidRDefault="00A603FF">
      <w:pPr>
        <w:pStyle w:val="ConsPlusNormal"/>
        <w:spacing w:before="200"/>
        <w:ind w:firstLine="540"/>
        <w:jc w:val="both"/>
      </w:pPr>
      <w:r>
        <w:t>6. Доля обезвреженных и утилизированных отходов производства и потребления в общем количестве образующихся отходов I - IV класса опасности.</w:t>
      </w:r>
    </w:p>
    <w:p w:rsidR="00A603FF" w:rsidRDefault="00A603FF">
      <w:pPr>
        <w:pStyle w:val="ConsPlusNormal"/>
        <w:jc w:val="both"/>
      </w:pPr>
      <w:r>
        <w:t xml:space="preserve">(п. 6 в ред. </w:t>
      </w:r>
      <w:hyperlink r:id="rId223">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7. Доля твердых коммунальных отходов, направленных на обработку (сортировку), в общей массе образованных твердых коммунальных отходов.</w:t>
      </w:r>
    </w:p>
    <w:p w:rsidR="00A603FF" w:rsidRDefault="00A603FF">
      <w:pPr>
        <w:pStyle w:val="ConsPlusNormal"/>
        <w:jc w:val="both"/>
      </w:pPr>
      <w:r>
        <w:t xml:space="preserve">(п. 7 в ред. </w:t>
      </w:r>
      <w:hyperlink r:id="rId224">
        <w:r>
          <w:rPr>
            <w:color w:val="0000FF"/>
          </w:rPr>
          <w:t>постановления</w:t>
        </w:r>
      </w:hyperlink>
      <w:r>
        <w:t xml:space="preserve"> Администрации Курской области от 28.12.2020 N 1413-па)</w:t>
      </w:r>
    </w:p>
    <w:p w:rsidR="00A603FF" w:rsidRDefault="00A603FF">
      <w:pPr>
        <w:pStyle w:val="ConsPlusNormal"/>
      </w:pPr>
    </w:p>
    <w:p w:rsidR="00A603FF" w:rsidRDefault="00A603FF">
      <w:pPr>
        <w:pStyle w:val="ConsPlusNormal"/>
        <w:ind w:firstLine="540"/>
        <w:jc w:val="both"/>
      </w:pPr>
      <w:r>
        <w:t>Показателями (индикаторами) государственной программы, не включенными в состав данных государственного (федерального) статистического наблюдения, являются:</w:t>
      </w:r>
    </w:p>
    <w:p w:rsidR="00A603FF" w:rsidRDefault="00A603FF">
      <w:pPr>
        <w:pStyle w:val="ConsPlusNormal"/>
        <w:spacing w:before="200"/>
        <w:ind w:firstLine="540"/>
        <w:jc w:val="both"/>
      </w:pPr>
      <w:r>
        <w:t>1. Ввод жилья на территории Курской области экономкласса от общего объема введенного жилья.</w:t>
      </w:r>
    </w:p>
    <w:p w:rsidR="00A603FF" w:rsidRDefault="00A603FF">
      <w:pPr>
        <w:pStyle w:val="ConsPlusNormal"/>
        <w:spacing w:before="200"/>
        <w:ind w:firstLine="540"/>
        <w:jc w:val="both"/>
      </w:pPr>
      <w:r>
        <w:t>1.1. Объем ввода в многоквартирных жилых домах.</w:t>
      </w:r>
    </w:p>
    <w:p w:rsidR="00A603FF" w:rsidRDefault="00A603FF">
      <w:pPr>
        <w:pStyle w:val="ConsPlusNormal"/>
        <w:jc w:val="both"/>
      </w:pPr>
      <w:r>
        <w:t xml:space="preserve">(п. 1.1 введен </w:t>
      </w:r>
      <w:hyperlink r:id="rId225">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2.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spacing w:before="200"/>
        <w:ind w:firstLine="540"/>
        <w:jc w:val="both"/>
      </w:pPr>
      <w:r>
        <w:t>3. Количество квадратных метров расселенного непригодного для проживания жилищного фонда.</w:t>
      </w:r>
    </w:p>
    <w:p w:rsidR="00A603FF" w:rsidRDefault="00A603FF">
      <w:pPr>
        <w:pStyle w:val="ConsPlusNormal"/>
        <w:jc w:val="both"/>
      </w:pPr>
      <w:r>
        <w:t xml:space="preserve">(п. 3 в ред. </w:t>
      </w:r>
      <w:hyperlink r:id="rId226">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4. Доля капитально отремонтированных многоквартирных домов.</w:t>
      </w:r>
    </w:p>
    <w:p w:rsidR="00A603FF" w:rsidRDefault="00A603FF">
      <w:pPr>
        <w:pStyle w:val="ConsPlusNormal"/>
        <w:spacing w:before="200"/>
        <w:ind w:firstLine="540"/>
        <w:jc w:val="both"/>
      </w:pPr>
      <w:r>
        <w:t>5. Доля твердых коммунальных отходов, направленных на обработку (сортировку), в общей массе образованных твердых коммунальных отходов.</w:t>
      </w:r>
    </w:p>
    <w:p w:rsidR="00A603FF" w:rsidRDefault="00A603FF">
      <w:pPr>
        <w:pStyle w:val="ConsPlusNormal"/>
        <w:jc w:val="both"/>
      </w:pPr>
      <w:r>
        <w:t xml:space="preserve">(п. 5 в ред. </w:t>
      </w:r>
      <w:hyperlink r:id="rId227">
        <w:r>
          <w:rPr>
            <w:color w:val="0000FF"/>
          </w:rPr>
          <w:t>постановления</w:t>
        </w:r>
      </w:hyperlink>
      <w:r>
        <w:t xml:space="preserve"> Администрации Курской области от 28.12.2020 N 1413-па)</w:t>
      </w:r>
    </w:p>
    <w:p w:rsidR="00A603FF" w:rsidRDefault="00A603FF">
      <w:pPr>
        <w:pStyle w:val="ConsPlusNormal"/>
      </w:pPr>
    </w:p>
    <w:p w:rsidR="00A603FF" w:rsidRDefault="00A603FF">
      <w:pPr>
        <w:pStyle w:val="ConsPlusTitle"/>
        <w:jc w:val="center"/>
        <w:outlineLvl w:val="2"/>
      </w:pPr>
      <w:r>
        <w:t>Показатель 1 "Ввод жилья на территории Курской области</w:t>
      </w:r>
    </w:p>
    <w:p w:rsidR="00A603FF" w:rsidRDefault="00A603FF">
      <w:pPr>
        <w:pStyle w:val="ConsPlusTitle"/>
        <w:jc w:val="center"/>
      </w:pPr>
      <w:r>
        <w:t>экономкласса от общего объема введенного жилья"</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5953"/>
      </w:tblGrid>
      <w:tr w:rsidR="00A603FF">
        <w:tc>
          <w:tcPr>
            <w:tcW w:w="454" w:type="dxa"/>
          </w:tcPr>
          <w:p w:rsidR="00A603FF" w:rsidRDefault="00A603FF">
            <w:pPr>
              <w:pStyle w:val="ConsPlusNormal"/>
              <w:jc w:val="center"/>
            </w:pPr>
            <w:r>
              <w:t>1</w:t>
            </w:r>
          </w:p>
        </w:tc>
        <w:tc>
          <w:tcPr>
            <w:tcW w:w="2665" w:type="dxa"/>
          </w:tcPr>
          <w:p w:rsidR="00A603FF" w:rsidRDefault="00A603FF">
            <w:pPr>
              <w:pStyle w:val="ConsPlusNormal"/>
            </w:pPr>
            <w:r>
              <w:t>Наименование показателя</w:t>
            </w:r>
          </w:p>
        </w:tc>
        <w:tc>
          <w:tcPr>
            <w:tcW w:w="5953" w:type="dxa"/>
          </w:tcPr>
          <w:p w:rsidR="00A603FF" w:rsidRDefault="00A603FF">
            <w:pPr>
              <w:pStyle w:val="ConsPlusNormal"/>
              <w:jc w:val="both"/>
            </w:pPr>
            <w:r>
              <w:t>Ввод жилья на территории Курской области экономкласса от общего объема введенного жилья</w:t>
            </w:r>
          </w:p>
        </w:tc>
      </w:tr>
      <w:tr w:rsidR="00A603FF">
        <w:tc>
          <w:tcPr>
            <w:tcW w:w="454" w:type="dxa"/>
          </w:tcPr>
          <w:p w:rsidR="00A603FF" w:rsidRDefault="00A603FF">
            <w:pPr>
              <w:pStyle w:val="ConsPlusNormal"/>
              <w:jc w:val="center"/>
            </w:pPr>
            <w:r>
              <w:t>2</w:t>
            </w:r>
          </w:p>
        </w:tc>
        <w:tc>
          <w:tcPr>
            <w:tcW w:w="2665" w:type="dxa"/>
          </w:tcPr>
          <w:p w:rsidR="00A603FF" w:rsidRDefault="00A603FF">
            <w:pPr>
              <w:pStyle w:val="ConsPlusNormal"/>
              <w:jc w:val="both"/>
            </w:pPr>
            <w:r>
              <w:t>Единица измерения</w:t>
            </w:r>
          </w:p>
        </w:tc>
        <w:tc>
          <w:tcPr>
            <w:tcW w:w="5953" w:type="dxa"/>
          </w:tcPr>
          <w:p w:rsidR="00A603FF" w:rsidRDefault="00A603FF">
            <w:pPr>
              <w:pStyle w:val="ConsPlusNormal"/>
            </w:pPr>
            <w:r>
              <w:t>Процент</w:t>
            </w:r>
          </w:p>
        </w:tc>
      </w:tr>
      <w:tr w:rsidR="00A603FF">
        <w:tc>
          <w:tcPr>
            <w:tcW w:w="454" w:type="dxa"/>
          </w:tcPr>
          <w:p w:rsidR="00A603FF" w:rsidRDefault="00A603FF">
            <w:pPr>
              <w:pStyle w:val="ConsPlusNormal"/>
              <w:jc w:val="center"/>
            </w:pPr>
            <w:r>
              <w:t>3</w:t>
            </w:r>
          </w:p>
        </w:tc>
        <w:tc>
          <w:tcPr>
            <w:tcW w:w="2665" w:type="dxa"/>
          </w:tcPr>
          <w:p w:rsidR="00A603FF" w:rsidRDefault="00A603FF">
            <w:pPr>
              <w:pStyle w:val="ConsPlusNormal"/>
            </w:pPr>
            <w:r>
              <w:t>Определение показателя</w:t>
            </w:r>
          </w:p>
        </w:tc>
        <w:tc>
          <w:tcPr>
            <w:tcW w:w="5953" w:type="dxa"/>
          </w:tcPr>
          <w:p w:rsidR="00A603FF" w:rsidRDefault="00A603FF">
            <w:pPr>
              <w:pStyle w:val="ConsPlusNormal"/>
              <w:jc w:val="both"/>
            </w:pPr>
            <w:r>
              <w:t>Показывает рост ввода жилья на территории Курской области экономкласса от общего объема введенного жилья</w:t>
            </w:r>
          </w:p>
        </w:tc>
      </w:tr>
      <w:tr w:rsidR="00A603FF">
        <w:tc>
          <w:tcPr>
            <w:tcW w:w="454" w:type="dxa"/>
          </w:tcPr>
          <w:p w:rsidR="00A603FF" w:rsidRDefault="00A603FF">
            <w:pPr>
              <w:pStyle w:val="ConsPlusNormal"/>
              <w:jc w:val="center"/>
            </w:pPr>
            <w:r>
              <w:t>4</w:t>
            </w:r>
          </w:p>
        </w:tc>
        <w:tc>
          <w:tcPr>
            <w:tcW w:w="2665" w:type="dxa"/>
          </w:tcPr>
          <w:p w:rsidR="00A603FF" w:rsidRDefault="00A603FF">
            <w:pPr>
              <w:pStyle w:val="ConsPlusNormal"/>
            </w:pPr>
            <w:r>
              <w:t>Временные характеристики</w:t>
            </w:r>
          </w:p>
        </w:tc>
        <w:tc>
          <w:tcPr>
            <w:tcW w:w="5953" w:type="dxa"/>
          </w:tcPr>
          <w:p w:rsidR="00A603FF" w:rsidRDefault="00A603FF">
            <w:pPr>
              <w:pStyle w:val="ConsPlusNormal"/>
            </w:pPr>
            <w:r>
              <w:t>Ежегодно по состоянию на конец года</w:t>
            </w:r>
          </w:p>
        </w:tc>
      </w:tr>
      <w:tr w:rsidR="00A603FF">
        <w:tc>
          <w:tcPr>
            <w:tcW w:w="454" w:type="dxa"/>
          </w:tcPr>
          <w:p w:rsidR="00A603FF" w:rsidRDefault="00A603FF">
            <w:pPr>
              <w:pStyle w:val="ConsPlusNormal"/>
              <w:jc w:val="center"/>
            </w:pPr>
            <w:r>
              <w:t>5</w:t>
            </w:r>
          </w:p>
        </w:tc>
        <w:tc>
          <w:tcPr>
            <w:tcW w:w="2665" w:type="dxa"/>
          </w:tcPr>
          <w:p w:rsidR="00A603FF" w:rsidRDefault="00A603FF">
            <w:pPr>
              <w:pStyle w:val="ConsPlusNormal"/>
            </w:pPr>
            <w:r>
              <w:t>Алгоритм формирования показателя и методические пояснения к показателю</w:t>
            </w:r>
          </w:p>
        </w:tc>
        <w:tc>
          <w:tcPr>
            <w:tcW w:w="5953" w:type="dxa"/>
          </w:tcPr>
          <w:p w:rsidR="00A603FF" w:rsidRDefault="00A603FF">
            <w:pPr>
              <w:pStyle w:val="ConsPlusNormal"/>
              <w:jc w:val="both"/>
            </w:pPr>
            <w:r>
              <w:t>Показатель рассчитывается ежегодно как отношение объема ввода жилья экономкласса к общему объему введенного жилья на территории Курской области. Показатель не требует включения в план статистических работ, в связи с чем методика расчета показателя не приводится</w:t>
            </w:r>
          </w:p>
        </w:tc>
      </w:tr>
      <w:tr w:rsidR="00A603FF">
        <w:tblPrEx>
          <w:tblBorders>
            <w:insideH w:val="nil"/>
          </w:tblBorders>
        </w:tblPrEx>
        <w:tc>
          <w:tcPr>
            <w:tcW w:w="454" w:type="dxa"/>
            <w:tcBorders>
              <w:bottom w:val="nil"/>
            </w:tcBorders>
          </w:tcPr>
          <w:p w:rsidR="00A603FF" w:rsidRDefault="00A603FF">
            <w:pPr>
              <w:pStyle w:val="ConsPlusNormal"/>
              <w:jc w:val="center"/>
            </w:pPr>
            <w:r>
              <w:t>6</w:t>
            </w:r>
          </w:p>
        </w:tc>
        <w:tc>
          <w:tcPr>
            <w:tcW w:w="2665" w:type="dxa"/>
            <w:tcBorders>
              <w:bottom w:val="nil"/>
            </w:tcBorders>
          </w:tcPr>
          <w:p w:rsidR="00A603FF" w:rsidRDefault="00A603FF">
            <w:pPr>
              <w:pStyle w:val="ConsPlusNormal"/>
            </w:pPr>
            <w:r>
              <w:t>Ответственный за сбор и предоставление информации</w:t>
            </w:r>
          </w:p>
        </w:tc>
        <w:tc>
          <w:tcPr>
            <w:tcW w:w="5953" w:type="dxa"/>
            <w:tcBorders>
              <w:bottom w:val="nil"/>
            </w:tcBorders>
          </w:tcPr>
          <w:p w:rsidR="00A603FF" w:rsidRDefault="00A603FF">
            <w:pPr>
              <w:pStyle w:val="ConsPlusNormal"/>
              <w:jc w:val="both"/>
            </w:pPr>
            <w:r>
              <w:t>Комитет строительства Курской области</w:t>
            </w:r>
          </w:p>
        </w:tc>
      </w:tr>
      <w:tr w:rsidR="00A603FF">
        <w:tblPrEx>
          <w:tblBorders>
            <w:insideH w:val="nil"/>
          </w:tblBorders>
        </w:tblPrEx>
        <w:tc>
          <w:tcPr>
            <w:tcW w:w="9072" w:type="dxa"/>
            <w:gridSpan w:val="3"/>
            <w:tcBorders>
              <w:top w:val="nil"/>
            </w:tcBorders>
          </w:tcPr>
          <w:p w:rsidR="00A603FF" w:rsidRDefault="00A603FF">
            <w:pPr>
              <w:pStyle w:val="ConsPlusNormal"/>
              <w:jc w:val="both"/>
            </w:pPr>
            <w:r>
              <w:t xml:space="preserve">(в ред. </w:t>
            </w:r>
            <w:hyperlink r:id="rId228">
              <w:r>
                <w:rPr>
                  <w:color w:val="0000FF"/>
                </w:rPr>
                <w:t>постановления</w:t>
              </w:r>
            </w:hyperlink>
            <w:r>
              <w:t xml:space="preserve"> Администрации Курской области от 15.02.2018 N 115-па)</w:t>
            </w:r>
          </w:p>
        </w:tc>
      </w:tr>
    </w:tbl>
    <w:p w:rsidR="00A603FF" w:rsidRDefault="00A603FF">
      <w:pPr>
        <w:pStyle w:val="ConsPlusNormal"/>
      </w:pPr>
    </w:p>
    <w:p w:rsidR="00A603FF" w:rsidRDefault="00A603FF">
      <w:pPr>
        <w:pStyle w:val="ConsPlusTitle"/>
        <w:jc w:val="center"/>
        <w:outlineLvl w:val="2"/>
      </w:pPr>
      <w:r>
        <w:t>Показатель 1.1 "Объем ввода в многоквартирных жилых домах"</w:t>
      </w:r>
    </w:p>
    <w:p w:rsidR="00A603FF" w:rsidRDefault="00A603FF">
      <w:pPr>
        <w:pStyle w:val="ConsPlusNormal"/>
        <w:jc w:val="center"/>
      </w:pPr>
      <w:r>
        <w:t xml:space="preserve">(введено </w:t>
      </w:r>
      <w:hyperlink r:id="rId229">
        <w:r>
          <w:rPr>
            <w:color w:val="0000FF"/>
          </w:rPr>
          <w:t>постановлением</w:t>
        </w:r>
      </w:hyperlink>
      <w:r>
        <w:t xml:space="preserve"> Администрации Курской области</w:t>
      </w:r>
    </w:p>
    <w:p w:rsidR="00A603FF" w:rsidRDefault="00A603FF">
      <w:pPr>
        <w:pStyle w:val="ConsPlusNormal"/>
        <w:jc w:val="center"/>
      </w:pPr>
      <w:r>
        <w:lastRenderedPageBreak/>
        <w:t>от 27.02.2019 N 138-па)</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5953"/>
      </w:tblGrid>
      <w:tr w:rsidR="00A603FF">
        <w:tc>
          <w:tcPr>
            <w:tcW w:w="454" w:type="dxa"/>
          </w:tcPr>
          <w:p w:rsidR="00A603FF" w:rsidRDefault="00A603FF">
            <w:pPr>
              <w:pStyle w:val="ConsPlusNormal"/>
              <w:jc w:val="center"/>
            </w:pPr>
            <w:r>
              <w:t>1</w:t>
            </w:r>
          </w:p>
        </w:tc>
        <w:tc>
          <w:tcPr>
            <w:tcW w:w="2665" w:type="dxa"/>
          </w:tcPr>
          <w:p w:rsidR="00A603FF" w:rsidRDefault="00A603FF">
            <w:pPr>
              <w:pStyle w:val="ConsPlusNormal"/>
            </w:pPr>
            <w:r>
              <w:t>Наименование показателя</w:t>
            </w:r>
          </w:p>
        </w:tc>
        <w:tc>
          <w:tcPr>
            <w:tcW w:w="5953" w:type="dxa"/>
          </w:tcPr>
          <w:p w:rsidR="00A603FF" w:rsidRDefault="00A603FF">
            <w:pPr>
              <w:pStyle w:val="ConsPlusNormal"/>
            </w:pPr>
            <w:r>
              <w:t>Объем ввода в многоквартирных жилых домах</w:t>
            </w:r>
          </w:p>
        </w:tc>
      </w:tr>
      <w:tr w:rsidR="00A603FF">
        <w:tc>
          <w:tcPr>
            <w:tcW w:w="454" w:type="dxa"/>
          </w:tcPr>
          <w:p w:rsidR="00A603FF" w:rsidRDefault="00A603FF">
            <w:pPr>
              <w:pStyle w:val="ConsPlusNormal"/>
              <w:jc w:val="center"/>
            </w:pPr>
            <w:r>
              <w:t>2</w:t>
            </w:r>
          </w:p>
        </w:tc>
        <w:tc>
          <w:tcPr>
            <w:tcW w:w="2665" w:type="dxa"/>
          </w:tcPr>
          <w:p w:rsidR="00A603FF" w:rsidRDefault="00A603FF">
            <w:pPr>
              <w:pStyle w:val="ConsPlusNormal"/>
            </w:pPr>
            <w:r>
              <w:t>Единица измерения</w:t>
            </w:r>
          </w:p>
        </w:tc>
        <w:tc>
          <w:tcPr>
            <w:tcW w:w="5953" w:type="dxa"/>
          </w:tcPr>
          <w:p w:rsidR="00A603FF" w:rsidRDefault="00A603FF">
            <w:pPr>
              <w:pStyle w:val="ConsPlusNormal"/>
              <w:jc w:val="both"/>
            </w:pPr>
            <w:r>
              <w:t>тыс. кв. м</w:t>
            </w:r>
          </w:p>
        </w:tc>
      </w:tr>
      <w:tr w:rsidR="00A603FF">
        <w:tc>
          <w:tcPr>
            <w:tcW w:w="454" w:type="dxa"/>
          </w:tcPr>
          <w:p w:rsidR="00A603FF" w:rsidRDefault="00A603FF">
            <w:pPr>
              <w:pStyle w:val="ConsPlusNormal"/>
              <w:jc w:val="center"/>
            </w:pPr>
            <w:r>
              <w:t>3</w:t>
            </w:r>
          </w:p>
        </w:tc>
        <w:tc>
          <w:tcPr>
            <w:tcW w:w="2665" w:type="dxa"/>
          </w:tcPr>
          <w:p w:rsidR="00A603FF" w:rsidRDefault="00A603FF">
            <w:pPr>
              <w:pStyle w:val="ConsPlusNormal"/>
            </w:pPr>
            <w:r>
              <w:t>Определение показателя</w:t>
            </w:r>
          </w:p>
        </w:tc>
        <w:tc>
          <w:tcPr>
            <w:tcW w:w="5953" w:type="dxa"/>
          </w:tcPr>
          <w:p w:rsidR="00A603FF" w:rsidRDefault="00A603FF">
            <w:pPr>
              <w:pStyle w:val="ConsPlusNormal"/>
              <w:jc w:val="both"/>
            </w:pPr>
            <w:r>
              <w:t>Показывает рост ввода жилья в многоквартирных домах на территории Курской области</w:t>
            </w:r>
          </w:p>
        </w:tc>
      </w:tr>
      <w:tr w:rsidR="00A603FF">
        <w:tc>
          <w:tcPr>
            <w:tcW w:w="454" w:type="dxa"/>
          </w:tcPr>
          <w:p w:rsidR="00A603FF" w:rsidRDefault="00A603FF">
            <w:pPr>
              <w:pStyle w:val="ConsPlusNormal"/>
              <w:jc w:val="center"/>
            </w:pPr>
            <w:r>
              <w:t>4</w:t>
            </w:r>
          </w:p>
        </w:tc>
        <w:tc>
          <w:tcPr>
            <w:tcW w:w="2665" w:type="dxa"/>
          </w:tcPr>
          <w:p w:rsidR="00A603FF" w:rsidRDefault="00A603FF">
            <w:pPr>
              <w:pStyle w:val="ConsPlusNormal"/>
            </w:pPr>
            <w:r>
              <w:t>Временные характеристики</w:t>
            </w:r>
          </w:p>
        </w:tc>
        <w:tc>
          <w:tcPr>
            <w:tcW w:w="5953" w:type="dxa"/>
          </w:tcPr>
          <w:p w:rsidR="00A603FF" w:rsidRDefault="00A603FF">
            <w:pPr>
              <w:pStyle w:val="ConsPlusNormal"/>
              <w:jc w:val="both"/>
            </w:pPr>
            <w:r>
              <w:t>Ежегодно по состоянию на конец года</w:t>
            </w:r>
          </w:p>
        </w:tc>
      </w:tr>
      <w:tr w:rsidR="00A603FF">
        <w:tc>
          <w:tcPr>
            <w:tcW w:w="454" w:type="dxa"/>
          </w:tcPr>
          <w:p w:rsidR="00A603FF" w:rsidRDefault="00A603FF">
            <w:pPr>
              <w:pStyle w:val="ConsPlusNormal"/>
              <w:jc w:val="center"/>
            </w:pPr>
            <w:r>
              <w:t>5</w:t>
            </w:r>
          </w:p>
        </w:tc>
        <w:tc>
          <w:tcPr>
            <w:tcW w:w="2665" w:type="dxa"/>
          </w:tcPr>
          <w:p w:rsidR="00A603FF" w:rsidRDefault="00A603FF">
            <w:pPr>
              <w:pStyle w:val="ConsPlusNormal"/>
            </w:pPr>
            <w:r>
              <w:t>Алгоритм формирования показателя и методические пояснения к показателю</w:t>
            </w:r>
          </w:p>
        </w:tc>
        <w:tc>
          <w:tcPr>
            <w:tcW w:w="5953" w:type="dxa"/>
          </w:tcPr>
          <w:p w:rsidR="00A603FF" w:rsidRDefault="00A603FF">
            <w:pPr>
              <w:pStyle w:val="ConsPlusNormal"/>
              <w:jc w:val="both"/>
            </w:pPr>
            <w:r>
              <w:t>Показатель рассчитывается ежегодно как разница между общим объемом введенного жилья на территории Курской области и объемом жилья, построенного населением за счет собственных и заемных средств. Показатель не требует включения в план статистических работ, в связи с чем методика расчета показателя не приводится</w:t>
            </w:r>
          </w:p>
        </w:tc>
      </w:tr>
      <w:tr w:rsidR="00A603FF">
        <w:tc>
          <w:tcPr>
            <w:tcW w:w="454" w:type="dxa"/>
          </w:tcPr>
          <w:p w:rsidR="00A603FF" w:rsidRDefault="00A603FF">
            <w:pPr>
              <w:pStyle w:val="ConsPlusNormal"/>
              <w:jc w:val="center"/>
            </w:pPr>
            <w:r>
              <w:t>6</w:t>
            </w:r>
          </w:p>
        </w:tc>
        <w:tc>
          <w:tcPr>
            <w:tcW w:w="2665" w:type="dxa"/>
          </w:tcPr>
          <w:p w:rsidR="00A603FF" w:rsidRDefault="00A603FF">
            <w:pPr>
              <w:pStyle w:val="ConsPlusNormal"/>
            </w:pPr>
            <w:r>
              <w:t>Ответственный за сбор и предоставление информации</w:t>
            </w:r>
          </w:p>
        </w:tc>
        <w:tc>
          <w:tcPr>
            <w:tcW w:w="5953" w:type="dxa"/>
          </w:tcPr>
          <w:p w:rsidR="00A603FF" w:rsidRDefault="00A603FF">
            <w:pPr>
              <w:pStyle w:val="ConsPlusNormal"/>
              <w:jc w:val="both"/>
            </w:pPr>
            <w:r>
              <w:t>Комитет строительства Курской области</w:t>
            </w:r>
          </w:p>
        </w:tc>
      </w:tr>
    </w:tbl>
    <w:p w:rsidR="00A603FF" w:rsidRDefault="00A603FF">
      <w:pPr>
        <w:pStyle w:val="ConsPlusNormal"/>
      </w:pPr>
    </w:p>
    <w:p w:rsidR="00A603FF" w:rsidRDefault="00A603FF">
      <w:pPr>
        <w:pStyle w:val="ConsPlusTitle"/>
        <w:jc w:val="center"/>
        <w:outlineLvl w:val="2"/>
      </w:pPr>
      <w:r>
        <w:t>Показатель 2 "Количество семей граждан, улучшивших жилищные</w:t>
      </w:r>
    </w:p>
    <w:p w:rsidR="00A603FF" w:rsidRDefault="00A603FF">
      <w:pPr>
        <w:pStyle w:val="ConsPlusTitle"/>
        <w:jc w:val="center"/>
      </w:pPr>
      <w:r>
        <w:t>условия, в том числе с использованием средств социальных</w:t>
      </w:r>
    </w:p>
    <w:p w:rsidR="00A603FF" w:rsidRDefault="00A603FF">
      <w:pPr>
        <w:pStyle w:val="ConsPlusTitle"/>
        <w:jc w:val="center"/>
      </w:pPr>
      <w:r>
        <w:t>выплат за счет средств федерального, областного</w:t>
      </w:r>
    </w:p>
    <w:p w:rsidR="00A603FF" w:rsidRDefault="00A603FF">
      <w:pPr>
        <w:pStyle w:val="ConsPlusTitle"/>
        <w:jc w:val="center"/>
      </w:pPr>
      <w:r>
        <w:t>и местных бюджетов"</w:t>
      </w:r>
    </w:p>
    <w:p w:rsidR="00A603FF" w:rsidRDefault="00A603FF">
      <w:pPr>
        <w:pStyle w:val="ConsPlusNormal"/>
      </w:pPr>
    </w:p>
    <w:p w:rsidR="00A603FF" w:rsidRDefault="00A603FF">
      <w:pPr>
        <w:pStyle w:val="ConsPlusNormal"/>
        <w:sectPr w:rsidR="00A603FF" w:rsidSect="00364E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6520"/>
      </w:tblGrid>
      <w:tr w:rsidR="00A603FF">
        <w:tc>
          <w:tcPr>
            <w:tcW w:w="454" w:type="dxa"/>
          </w:tcPr>
          <w:p w:rsidR="00A603FF" w:rsidRDefault="00A603FF">
            <w:pPr>
              <w:pStyle w:val="ConsPlusNormal"/>
              <w:jc w:val="center"/>
            </w:pPr>
            <w:r>
              <w:lastRenderedPageBreak/>
              <w:t>1</w:t>
            </w:r>
          </w:p>
        </w:tc>
        <w:tc>
          <w:tcPr>
            <w:tcW w:w="2665" w:type="dxa"/>
          </w:tcPr>
          <w:p w:rsidR="00A603FF" w:rsidRDefault="00A603FF">
            <w:pPr>
              <w:pStyle w:val="ConsPlusNormal"/>
            </w:pPr>
            <w:r>
              <w:t>Наименование показателя</w:t>
            </w:r>
          </w:p>
        </w:tc>
        <w:tc>
          <w:tcPr>
            <w:tcW w:w="6520" w:type="dxa"/>
          </w:tcPr>
          <w:p w:rsidR="00A603FF" w:rsidRDefault="00A603FF">
            <w:pPr>
              <w:pStyle w:val="ConsPlusNormal"/>
              <w:jc w:val="both"/>
            </w:pPr>
            <w: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A603FF">
        <w:tc>
          <w:tcPr>
            <w:tcW w:w="454" w:type="dxa"/>
          </w:tcPr>
          <w:p w:rsidR="00A603FF" w:rsidRDefault="00A603FF">
            <w:pPr>
              <w:pStyle w:val="ConsPlusNormal"/>
              <w:jc w:val="center"/>
            </w:pPr>
            <w:r>
              <w:t>2</w:t>
            </w:r>
          </w:p>
        </w:tc>
        <w:tc>
          <w:tcPr>
            <w:tcW w:w="2665" w:type="dxa"/>
          </w:tcPr>
          <w:p w:rsidR="00A603FF" w:rsidRDefault="00A603FF">
            <w:pPr>
              <w:pStyle w:val="ConsPlusNormal"/>
            </w:pPr>
            <w:r>
              <w:t>Единица измерения</w:t>
            </w:r>
          </w:p>
        </w:tc>
        <w:tc>
          <w:tcPr>
            <w:tcW w:w="6520" w:type="dxa"/>
          </w:tcPr>
          <w:p w:rsidR="00A603FF" w:rsidRDefault="00A603FF">
            <w:pPr>
              <w:pStyle w:val="ConsPlusNormal"/>
            </w:pPr>
            <w:r>
              <w:t>Семья</w:t>
            </w:r>
          </w:p>
        </w:tc>
      </w:tr>
      <w:tr w:rsidR="00A603FF">
        <w:tc>
          <w:tcPr>
            <w:tcW w:w="454" w:type="dxa"/>
          </w:tcPr>
          <w:p w:rsidR="00A603FF" w:rsidRDefault="00A603FF">
            <w:pPr>
              <w:pStyle w:val="ConsPlusNormal"/>
              <w:jc w:val="center"/>
            </w:pPr>
            <w:r>
              <w:t>3</w:t>
            </w:r>
          </w:p>
        </w:tc>
        <w:tc>
          <w:tcPr>
            <w:tcW w:w="2665" w:type="dxa"/>
          </w:tcPr>
          <w:p w:rsidR="00A603FF" w:rsidRDefault="00A603FF">
            <w:pPr>
              <w:pStyle w:val="ConsPlusNormal"/>
            </w:pPr>
            <w:r>
              <w:t>Определение показателя</w:t>
            </w:r>
          </w:p>
        </w:tc>
        <w:tc>
          <w:tcPr>
            <w:tcW w:w="6520" w:type="dxa"/>
          </w:tcPr>
          <w:p w:rsidR="00A603FF" w:rsidRDefault="00A603FF">
            <w:pPr>
              <w:pStyle w:val="ConsPlusNormal"/>
              <w:jc w:val="both"/>
            </w:pPr>
            <w:r>
              <w:t>Показатель характеризует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A603FF">
        <w:tc>
          <w:tcPr>
            <w:tcW w:w="454" w:type="dxa"/>
          </w:tcPr>
          <w:p w:rsidR="00A603FF" w:rsidRDefault="00A603FF">
            <w:pPr>
              <w:pStyle w:val="ConsPlusNormal"/>
              <w:jc w:val="center"/>
            </w:pPr>
            <w:r>
              <w:t>4</w:t>
            </w:r>
          </w:p>
        </w:tc>
        <w:tc>
          <w:tcPr>
            <w:tcW w:w="2665" w:type="dxa"/>
          </w:tcPr>
          <w:p w:rsidR="00A603FF" w:rsidRDefault="00A603FF">
            <w:pPr>
              <w:pStyle w:val="ConsPlusNormal"/>
            </w:pPr>
            <w:r>
              <w:t>Временные характеристики</w:t>
            </w:r>
          </w:p>
        </w:tc>
        <w:tc>
          <w:tcPr>
            <w:tcW w:w="6520" w:type="dxa"/>
          </w:tcPr>
          <w:p w:rsidR="00A603FF" w:rsidRDefault="00A603FF">
            <w:pPr>
              <w:pStyle w:val="ConsPlusNormal"/>
            </w:pPr>
            <w:r>
              <w:t>Ежегодно по состоянию на конец года</w:t>
            </w:r>
          </w:p>
        </w:tc>
      </w:tr>
      <w:tr w:rsidR="00A603FF">
        <w:tc>
          <w:tcPr>
            <w:tcW w:w="454" w:type="dxa"/>
          </w:tcPr>
          <w:p w:rsidR="00A603FF" w:rsidRDefault="00A603FF">
            <w:pPr>
              <w:pStyle w:val="ConsPlusNormal"/>
              <w:jc w:val="center"/>
            </w:pPr>
            <w:r>
              <w:t>5</w:t>
            </w:r>
          </w:p>
        </w:tc>
        <w:tc>
          <w:tcPr>
            <w:tcW w:w="2665" w:type="dxa"/>
          </w:tcPr>
          <w:p w:rsidR="00A603FF" w:rsidRDefault="00A603FF">
            <w:pPr>
              <w:pStyle w:val="ConsPlusNormal"/>
            </w:pPr>
            <w:r>
              <w:t>Алгоритм формирования показателя и методические пояснения к показателю</w:t>
            </w:r>
          </w:p>
        </w:tc>
        <w:tc>
          <w:tcPr>
            <w:tcW w:w="6520" w:type="dxa"/>
          </w:tcPr>
          <w:p w:rsidR="00A603FF" w:rsidRDefault="00A603FF">
            <w:pPr>
              <w:pStyle w:val="ConsPlusNormal"/>
              <w:jc w:val="both"/>
            </w:pPr>
            <w:r>
              <w:t>Показатель рассчитывается ежегодно и определяется как суммарная численность семей, улучшивших жилищные условия в рамках реализации подпрограмм государственной программы Курской области, в том числе:</w:t>
            </w:r>
          </w:p>
          <w:p w:rsidR="00A603FF" w:rsidRDefault="00A603FF">
            <w:pPr>
              <w:pStyle w:val="ConsPlusNormal"/>
              <w:jc w:val="both"/>
            </w:pPr>
            <w:r>
              <w:t>- государственные гражданские служащие Курской области;</w:t>
            </w:r>
          </w:p>
          <w:p w:rsidR="00A603FF" w:rsidRDefault="00A603FF">
            <w:pPr>
              <w:pStyle w:val="ConsPlusNormal"/>
              <w:jc w:val="both"/>
            </w:pPr>
            <w:r>
              <w:t>- ветераны и инвалиды Великой Отечественной войны, члены семей погибших (умерших) инвалидов, участников Великой Отечественной войны;</w:t>
            </w:r>
          </w:p>
          <w:p w:rsidR="00A603FF" w:rsidRDefault="00A603FF">
            <w:pPr>
              <w:pStyle w:val="ConsPlusNormal"/>
              <w:jc w:val="both"/>
            </w:pPr>
            <w:r>
              <w:t>- ветераны, инвалиды и семьи, имеющие детей-инвалидов;</w:t>
            </w:r>
          </w:p>
          <w:p w:rsidR="00A603FF" w:rsidRDefault="00A603FF">
            <w:pPr>
              <w:pStyle w:val="ConsPlusNormal"/>
              <w:jc w:val="both"/>
            </w:pPr>
            <w:r>
              <w:t>- граждане, уволенные с военной службы (службы), и приравненные к ним лица;</w:t>
            </w:r>
          </w:p>
          <w:p w:rsidR="00A603FF" w:rsidRDefault="00A603FF">
            <w:pPr>
              <w:pStyle w:val="ConsPlusNormal"/>
            </w:pPr>
            <w:r>
              <w:t>- молодые семьи;</w:t>
            </w:r>
          </w:p>
          <w:p w:rsidR="00A603FF" w:rsidRDefault="00A603FF">
            <w:pPr>
              <w:pStyle w:val="ConsPlusNormal"/>
            </w:pPr>
            <w:r>
              <w:t>- граждане, занятые в бюджетной сфере;</w:t>
            </w:r>
          </w:p>
          <w:p w:rsidR="00A603FF" w:rsidRDefault="00A603FF">
            <w:pPr>
              <w:pStyle w:val="ConsPlusNormal"/>
            </w:pPr>
            <w:r>
              <w:t>- многодетные семьи;</w:t>
            </w:r>
          </w:p>
          <w:p w:rsidR="00A603FF" w:rsidRDefault="00A603FF">
            <w:pPr>
              <w:pStyle w:val="ConsPlusNormal"/>
            </w:pPr>
            <w:r>
              <w:t>- граждане из числа детей-сирот;</w:t>
            </w:r>
          </w:p>
          <w:p w:rsidR="00A603FF" w:rsidRDefault="00A603FF">
            <w:pPr>
              <w:pStyle w:val="ConsPlusNormal"/>
            </w:pPr>
            <w:r>
              <w:t>- молодые учителя.</w:t>
            </w:r>
          </w:p>
          <w:p w:rsidR="00A603FF" w:rsidRDefault="00A603FF">
            <w:pPr>
              <w:pStyle w:val="ConsPlusNormal"/>
              <w:jc w:val="both"/>
            </w:pPr>
            <w:r>
              <w:t>Расчет показателя производится на основании: отчетов муниципальных образований - получателей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 анализа информации о реализации свидетельств (выписок) о предоставлении социальных выплат (единовременных денежных выплат), государственных жилищных сертификатов на улучшение жилищных условий:</w:t>
            </w:r>
          </w:p>
          <w:p w:rsidR="00A603FF" w:rsidRDefault="00A603FF">
            <w:pPr>
              <w:pStyle w:val="ConsPlusNormal"/>
              <w:jc w:val="both"/>
            </w:pPr>
            <w:r>
              <w:t>- государственными гражданскими служащими Курской области,</w:t>
            </w:r>
          </w:p>
          <w:p w:rsidR="00A603FF" w:rsidRDefault="00A603FF">
            <w:pPr>
              <w:pStyle w:val="ConsPlusNormal"/>
              <w:jc w:val="both"/>
            </w:pPr>
            <w:r>
              <w:lastRenderedPageBreak/>
              <w:t>- ветеранами и инвалидами Великой Отечественной войны, членами семей погибших (умерших) инвалидов, участников Великой Отечественной войны;</w:t>
            </w:r>
          </w:p>
          <w:p w:rsidR="00A603FF" w:rsidRDefault="00A603FF">
            <w:pPr>
              <w:pStyle w:val="ConsPlusNormal"/>
              <w:jc w:val="both"/>
            </w:pPr>
            <w:r>
              <w:t>- ветеранами, инвалидами и семьями, имеющими детей-инвалидов;</w:t>
            </w:r>
          </w:p>
          <w:p w:rsidR="00A603FF" w:rsidRDefault="00A603FF">
            <w:pPr>
              <w:pStyle w:val="ConsPlusNormal"/>
            </w:pPr>
            <w:r>
              <w:t>- гражданами, занятыми в бюджетной сфере;</w:t>
            </w:r>
          </w:p>
          <w:p w:rsidR="00A603FF" w:rsidRDefault="00A603FF">
            <w:pPr>
              <w:pStyle w:val="ConsPlusNormal"/>
            </w:pPr>
            <w:r>
              <w:t>- многодетными семьями;</w:t>
            </w:r>
          </w:p>
          <w:p w:rsidR="00A603FF" w:rsidRDefault="00A603FF">
            <w:pPr>
              <w:pStyle w:val="ConsPlusNormal"/>
            </w:pPr>
            <w:r>
              <w:t>- молодыми учителями;</w:t>
            </w:r>
          </w:p>
          <w:p w:rsidR="00A603FF" w:rsidRDefault="00A603FF">
            <w:pPr>
              <w:pStyle w:val="ConsPlusNormal"/>
              <w:jc w:val="both"/>
            </w:pPr>
            <w:r>
              <w:t>- гражданами, уволенными с военной службы (службы), и приравненными к ним лицами;</w:t>
            </w:r>
          </w:p>
          <w:p w:rsidR="00A603FF" w:rsidRDefault="00A603FF">
            <w:pPr>
              <w:pStyle w:val="ConsPlusNormal"/>
              <w:jc w:val="both"/>
            </w:pPr>
            <w:r>
              <w:t>анализа информации о количестве приобретенных жилых помещений и предоставленных для постоянного проживания гражданам из числа детей-сирот.</w:t>
            </w:r>
          </w:p>
          <w:p w:rsidR="00A603FF" w:rsidRDefault="00A603FF">
            <w:pPr>
              <w:pStyle w:val="ConsPlusNormal"/>
              <w:jc w:val="both"/>
            </w:pPr>
            <w:r>
              <w:t>Показатель не требует включения в план статистических работ, в связи с чем методика расчета показателя не приводится</w:t>
            </w:r>
          </w:p>
        </w:tc>
      </w:tr>
      <w:tr w:rsidR="00A603FF">
        <w:tblPrEx>
          <w:tblBorders>
            <w:insideH w:val="nil"/>
          </w:tblBorders>
        </w:tblPrEx>
        <w:tc>
          <w:tcPr>
            <w:tcW w:w="454" w:type="dxa"/>
            <w:tcBorders>
              <w:bottom w:val="nil"/>
            </w:tcBorders>
          </w:tcPr>
          <w:p w:rsidR="00A603FF" w:rsidRDefault="00A603FF">
            <w:pPr>
              <w:pStyle w:val="ConsPlusNormal"/>
              <w:jc w:val="center"/>
            </w:pPr>
            <w:r>
              <w:lastRenderedPageBreak/>
              <w:t>6</w:t>
            </w:r>
          </w:p>
        </w:tc>
        <w:tc>
          <w:tcPr>
            <w:tcW w:w="2665" w:type="dxa"/>
            <w:tcBorders>
              <w:bottom w:val="nil"/>
            </w:tcBorders>
          </w:tcPr>
          <w:p w:rsidR="00A603FF" w:rsidRDefault="00A603FF">
            <w:pPr>
              <w:pStyle w:val="ConsPlusNormal"/>
            </w:pPr>
            <w:r>
              <w:t>Ответственный за сбор и предоставление информации</w:t>
            </w:r>
          </w:p>
        </w:tc>
        <w:tc>
          <w:tcPr>
            <w:tcW w:w="6520" w:type="dxa"/>
            <w:tcBorders>
              <w:bottom w:val="nil"/>
            </w:tcBorders>
          </w:tcPr>
          <w:p w:rsidR="00A603FF" w:rsidRDefault="00A603FF">
            <w:pPr>
              <w:pStyle w:val="ConsPlusNormal"/>
              <w:jc w:val="both"/>
            </w:pPr>
            <w:r>
              <w:t>Комитет строительства Курской области, ОКУ "Дирекция по реализации в Курской области программ обеспечения жильем отдельных категорий граждан", комитет социального обеспечения Курской области</w:t>
            </w:r>
          </w:p>
        </w:tc>
      </w:tr>
      <w:tr w:rsidR="00A603FF">
        <w:tblPrEx>
          <w:tblBorders>
            <w:insideH w:val="nil"/>
          </w:tblBorders>
        </w:tblPrEx>
        <w:tc>
          <w:tcPr>
            <w:tcW w:w="9639" w:type="dxa"/>
            <w:gridSpan w:val="3"/>
            <w:tcBorders>
              <w:top w:val="nil"/>
            </w:tcBorders>
          </w:tcPr>
          <w:p w:rsidR="00A603FF" w:rsidRDefault="00A603FF">
            <w:pPr>
              <w:pStyle w:val="ConsPlusNormal"/>
              <w:jc w:val="both"/>
            </w:pPr>
            <w:r>
              <w:t xml:space="preserve">(в ред. </w:t>
            </w:r>
            <w:hyperlink r:id="rId230">
              <w:r>
                <w:rPr>
                  <w:color w:val="0000FF"/>
                </w:rPr>
                <w:t>постановления</w:t>
              </w:r>
            </w:hyperlink>
            <w:r>
              <w:t xml:space="preserve"> Администрации Курской области от 15.02.2018 N 115-па)</w:t>
            </w:r>
          </w:p>
        </w:tc>
      </w:tr>
    </w:tbl>
    <w:p w:rsidR="00A603FF" w:rsidRDefault="00A603FF">
      <w:pPr>
        <w:pStyle w:val="ConsPlusNormal"/>
      </w:pPr>
    </w:p>
    <w:p w:rsidR="00A603FF" w:rsidRDefault="00A603FF">
      <w:pPr>
        <w:pStyle w:val="ConsPlusTitle"/>
        <w:jc w:val="center"/>
        <w:outlineLvl w:val="2"/>
      </w:pPr>
      <w:r>
        <w:t>Показатель 3 "Количество семей, улучшивших</w:t>
      </w:r>
    </w:p>
    <w:p w:rsidR="00A603FF" w:rsidRDefault="00A603FF">
      <w:pPr>
        <w:pStyle w:val="ConsPlusTitle"/>
        <w:jc w:val="center"/>
      </w:pPr>
      <w:r>
        <w:t>жилищные условия"</w:t>
      </w:r>
    </w:p>
    <w:p w:rsidR="00A603FF" w:rsidRDefault="00A603FF">
      <w:pPr>
        <w:pStyle w:val="ConsPlusNormal"/>
        <w:jc w:val="center"/>
      </w:pPr>
      <w:r>
        <w:t xml:space="preserve">(введен </w:t>
      </w:r>
      <w:hyperlink r:id="rId231">
        <w:r>
          <w:rPr>
            <w:color w:val="0000FF"/>
          </w:rPr>
          <w:t>постановлением</w:t>
        </w:r>
      </w:hyperlink>
      <w:r>
        <w:t xml:space="preserve"> Администрации Курской области</w:t>
      </w:r>
    </w:p>
    <w:p w:rsidR="00A603FF" w:rsidRDefault="00A603FF">
      <w:pPr>
        <w:pStyle w:val="ConsPlusNormal"/>
        <w:jc w:val="center"/>
      </w:pPr>
      <w:r>
        <w:t>от 30.12.2021 N 1537-па)</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6520"/>
      </w:tblGrid>
      <w:tr w:rsidR="00A603FF">
        <w:tc>
          <w:tcPr>
            <w:tcW w:w="454" w:type="dxa"/>
          </w:tcPr>
          <w:p w:rsidR="00A603FF" w:rsidRDefault="00A603FF">
            <w:pPr>
              <w:pStyle w:val="ConsPlusNormal"/>
              <w:jc w:val="center"/>
            </w:pPr>
            <w:r>
              <w:t>1</w:t>
            </w:r>
          </w:p>
        </w:tc>
        <w:tc>
          <w:tcPr>
            <w:tcW w:w="2665" w:type="dxa"/>
          </w:tcPr>
          <w:p w:rsidR="00A603FF" w:rsidRDefault="00A603FF">
            <w:pPr>
              <w:pStyle w:val="ConsPlusNormal"/>
            </w:pPr>
            <w:r>
              <w:t>Наименование показателя</w:t>
            </w:r>
          </w:p>
        </w:tc>
        <w:tc>
          <w:tcPr>
            <w:tcW w:w="6520" w:type="dxa"/>
          </w:tcPr>
          <w:p w:rsidR="00A603FF" w:rsidRDefault="00A603FF">
            <w:pPr>
              <w:pStyle w:val="ConsPlusNormal"/>
            </w:pPr>
            <w:r>
              <w:t>Количество семей, улучшивших жилищные условия</w:t>
            </w:r>
          </w:p>
        </w:tc>
      </w:tr>
      <w:tr w:rsidR="00A603FF">
        <w:tc>
          <w:tcPr>
            <w:tcW w:w="454" w:type="dxa"/>
          </w:tcPr>
          <w:p w:rsidR="00A603FF" w:rsidRDefault="00A603FF">
            <w:pPr>
              <w:pStyle w:val="ConsPlusNormal"/>
              <w:jc w:val="center"/>
            </w:pPr>
            <w:r>
              <w:t>2</w:t>
            </w:r>
          </w:p>
        </w:tc>
        <w:tc>
          <w:tcPr>
            <w:tcW w:w="2665" w:type="dxa"/>
          </w:tcPr>
          <w:p w:rsidR="00A603FF" w:rsidRDefault="00A603FF">
            <w:pPr>
              <w:pStyle w:val="ConsPlusNormal"/>
            </w:pPr>
            <w:r>
              <w:t>Единица измерения</w:t>
            </w:r>
          </w:p>
        </w:tc>
        <w:tc>
          <w:tcPr>
            <w:tcW w:w="6520" w:type="dxa"/>
          </w:tcPr>
          <w:p w:rsidR="00A603FF" w:rsidRDefault="00A603FF">
            <w:pPr>
              <w:pStyle w:val="ConsPlusNormal"/>
            </w:pPr>
            <w:r>
              <w:t>тыс. семей</w:t>
            </w:r>
          </w:p>
        </w:tc>
      </w:tr>
      <w:tr w:rsidR="00A603FF">
        <w:tc>
          <w:tcPr>
            <w:tcW w:w="454" w:type="dxa"/>
          </w:tcPr>
          <w:p w:rsidR="00A603FF" w:rsidRDefault="00A603FF">
            <w:pPr>
              <w:pStyle w:val="ConsPlusNormal"/>
              <w:jc w:val="center"/>
            </w:pPr>
            <w:r>
              <w:t>3</w:t>
            </w:r>
          </w:p>
        </w:tc>
        <w:tc>
          <w:tcPr>
            <w:tcW w:w="2665" w:type="dxa"/>
          </w:tcPr>
          <w:p w:rsidR="00A603FF" w:rsidRDefault="00A603FF">
            <w:pPr>
              <w:pStyle w:val="ConsPlusNormal"/>
            </w:pPr>
            <w:r>
              <w:t>Определение показателя</w:t>
            </w:r>
          </w:p>
        </w:tc>
        <w:tc>
          <w:tcPr>
            <w:tcW w:w="6520" w:type="dxa"/>
          </w:tcPr>
          <w:p w:rsidR="00A603FF" w:rsidRDefault="00A603FF">
            <w:pPr>
              <w:pStyle w:val="ConsPlusNormal"/>
              <w:jc w:val="both"/>
            </w:pPr>
            <w:r>
              <w:t>Показатель характеризует количество семей граждан, улучшивших жилищные условия</w:t>
            </w:r>
          </w:p>
        </w:tc>
      </w:tr>
      <w:tr w:rsidR="00A603FF">
        <w:tc>
          <w:tcPr>
            <w:tcW w:w="454" w:type="dxa"/>
          </w:tcPr>
          <w:p w:rsidR="00A603FF" w:rsidRDefault="00A603FF">
            <w:pPr>
              <w:pStyle w:val="ConsPlusNormal"/>
              <w:jc w:val="center"/>
            </w:pPr>
            <w:r>
              <w:t>4</w:t>
            </w:r>
          </w:p>
        </w:tc>
        <w:tc>
          <w:tcPr>
            <w:tcW w:w="2665" w:type="dxa"/>
          </w:tcPr>
          <w:p w:rsidR="00A603FF" w:rsidRDefault="00A603FF">
            <w:pPr>
              <w:pStyle w:val="ConsPlusNormal"/>
            </w:pPr>
            <w:r>
              <w:t>Временные характеристики</w:t>
            </w:r>
          </w:p>
        </w:tc>
        <w:tc>
          <w:tcPr>
            <w:tcW w:w="6520" w:type="dxa"/>
          </w:tcPr>
          <w:p w:rsidR="00A603FF" w:rsidRDefault="00A603FF">
            <w:pPr>
              <w:pStyle w:val="ConsPlusNormal"/>
            </w:pPr>
            <w:r>
              <w:t>Ежегодно по состоянию на конец года</w:t>
            </w:r>
          </w:p>
        </w:tc>
      </w:tr>
      <w:tr w:rsidR="00A603FF">
        <w:tc>
          <w:tcPr>
            <w:tcW w:w="454" w:type="dxa"/>
          </w:tcPr>
          <w:p w:rsidR="00A603FF" w:rsidRDefault="00A603FF">
            <w:pPr>
              <w:pStyle w:val="ConsPlusNormal"/>
              <w:jc w:val="center"/>
            </w:pPr>
            <w:r>
              <w:t>5</w:t>
            </w:r>
          </w:p>
        </w:tc>
        <w:tc>
          <w:tcPr>
            <w:tcW w:w="2665" w:type="dxa"/>
          </w:tcPr>
          <w:p w:rsidR="00A603FF" w:rsidRDefault="00A603FF">
            <w:pPr>
              <w:pStyle w:val="ConsPlusNormal"/>
            </w:pPr>
            <w:r>
              <w:t xml:space="preserve">Алгоритм формирования показателя и </w:t>
            </w:r>
            <w:r>
              <w:lastRenderedPageBreak/>
              <w:t>методические пояснения к показателю</w:t>
            </w:r>
          </w:p>
        </w:tc>
        <w:tc>
          <w:tcPr>
            <w:tcW w:w="6520" w:type="dxa"/>
          </w:tcPr>
          <w:p w:rsidR="00A603FF" w:rsidRDefault="00A603FF">
            <w:pPr>
              <w:pStyle w:val="ConsPlusNormal"/>
              <w:jc w:val="both"/>
            </w:pPr>
            <w:r>
              <w:lastRenderedPageBreak/>
              <w:t>Показатель рассчитывается ежегодно и определяется как суммарная численность семей, улучшивших жилищные условия.</w:t>
            </w:r>
          </w:p>
          <w:p w:rsidR="00A603FF" w:rsidRDefault="00A603FF">
            <w:pPr>
              <w:pStyle w:val="ConsPlusNormal"/>
              <w:jc w:val="both"/>
            </w:pPr>
            <w:r>
              <w:lastRenderedPageBreak/>
              <w:t xml:space="preserve">Расчет показателя производится согласно </w:t>
            </w:r>
            <w:hyperlink r:id="rId232">
              <w:r>
                <w:rPr>
                  <w:color w:val="0000FF"/>
                </w:rPr>
                <w:t>методике</w:t>
              </w:r>
            </w:hyperlink>
            <w:r>
              <w:t>, утвержденной Постановлением Правительства Российской Федерации от 3 апреля 2021 г. N 542</w:t>
            </w:r>
          </w:p>
        </w:tc>
      </w:tr>
      <w:tr w:rsidR="00A603FF">
        <w:tc>
          <w:tcPr>
            <w:tcW w:w="454" w:type="dxa"/>
          </w:tcPr>
          <w:p w:rsidR="00A603FF" w:rsidRDefault="00A603FF">
            <w:pPr>
              <w:pStyle w:val="ConsPlusNormal"/>
              <w:jc w:val="center"/>
            </w:pPr>
            <w:r>
              <w:lastRenderedPageBreak/>
              <w:t>6</w:t>
            </w:r>
          </w:p>
        </w:tc>
        <w:tc>
          <w:tcPr>
            <w:tcW w:w="2665" w:type="dxa"/>
          </w:tcPr>
          <w:p w:rsidR="00A603FF" w:rsidRDefault="00A603FF">
            <w:pPr>
              <w:pStyle w:val="ConsPlusNormal"/>
            </w:pPr>
            <w:r>
              <w:t>Ответственный за сбор и предоставление информации</w:t>
            </w:r>
          </w:p>
        </w:tc>
        <w:tc>
          <w:tcPr>
            <w:tcW w:w="6520" w:type="dxa"/>
          </w:tcPr>
          <w:p w:rsidR="00A603FF" w:rsidRDefault="00A603FF">
            <w:pPr>
              <w:pStyle w:val="ConsPlusNormal"/>
              <w:jc w:val="both"/>
            </w:pPr>
            <w:r>
              <w:t>Комитет строительства Курской области</w:t>
            </w:r>
          </w:p>
        </w:tc>
      </w:tr>
    </w:tbl>
    <w:p w:rsidR="00A603FF" w:rsidRDefault="00A603FF">
      <w:pPr>
        <w:pStyle w:val="ConsPlusNormal"/>
        <w:sectPr w:rsidR="00A603FF">
          <w:pgSz w:w="16838" w:h="11905" w:orient="landscape"/>
          <w:pgMar w:top="1701" w:right="1134" w:bottom="850" w:left="1134" w:header="0" w:footer="0" w:gutter="0"/>
          <w:cols w:space="720"/>
          <w:titlePg/>
        </w:sectPr>
      </w:pPr>
    </w:p>
    <w:p w:rsidR="00A603FF" w:rsidRDefault="00A603FF">
      <w:pPr>
        <w:pStyle w:val="ConsPlusNormal"/>
      </w:pPr>
    </w:p>
    <w:p w:rsidR="00A603FF" w:rsidRDefault="00A603FF">
      <w:pPr>
        <w:pStyle w:val="ConsPlusTitle"/>
        <w:jc w:val="center"/>
        <w:outlineLvl w:val="2"/>
      </w:pPr>
      <w:r>
        <w:t>Показатель 3 "Количество квадратных метров расселенного</w:t>
      </w:r>
    </w:p>
    <w:p w:rsidR="00A603FF" w:rsidRDefault="00A603FF">
      <w:pPr>
        <w:pStyle w:val="ConsPlusTitle"/>
        <w:jc w:val="center"/>
      </w:pPr>
      <w:r>
        <w:t>непригодного для проживания жилищного фонда</w:t>
      </w:r>
    </w:p>
    <w:p w:rsidR="00A603FF" w:rsidRDefault="00A603FF">
      <w:pPr>
        <w:pStyle w:val="ConsPlusNormal"/>
        <w:jc w:val="center"/>
      </w:pPr>
      <w:r>
        <w:t xml:space="preserve">(в ред. </w:t>
      </w:r>
      <w:hyperlink r:id="rId233">
        <w:r>
          <w:rPr>
            <w:color w:val="0000FF"/>
          </w:rPr>
          <w:t>постановления</w:t>
        </w:r>
      </w:hyperlink>
      <w:r>
        <w:t xml:space="preserve"> Администрации Курской области</w:t>
      </w:r>
    </w:p>
    <w:p w:rsidR="00A603FF" w:rsidRDefault="00A603FF">
      <w:pPr>
        <w:pStyle w:val="ConsPlusNormal"/>
        <w:jc w:val="center"/>
      </w:pPr>
      <w:r>
        <w:t>от 31.03.2021 N 310-па)</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6520"/>
      </w:tblGrid>
      <w:tr w:rsidR="00A603FF">
        <w:tc>
          <w:tcPr>
            <w:tcW w:w="454" w:type="dxa"/>
          </w:tcPr>
          <w:p w:rsidR="00A603FF" w:rsidRDefault="00A603FF">
            <w:pPr>
              <w:pStyle w:val="ConsPlusNormal"/>
              <w:jc w:val="center"/>
            </w:pPr>
            <w:r>
              <w:t>1</w:t>
            </w:r>
          </w:p>
        </w:tc>
        <w:tc>
          <w:tcPr>
            <w:tcW w:w="2665" w:type="dxa"/>
          </w:tcPr>
          <w:p w:rsidR="00A603FF" w:rsidRDefault="00A603FF">
            <w:pPr>
              <w:pStyle w:val="ConsPlusNormal"/>
            </w:pPr>
            <w:r>
              <w:t>Наименование показателя</w:t>
            </w:r>
          </w:p>
        </w:tc>
        <w:tc>
          <w:tcPr>
            <w:tcW w:w="6520" w:type="dxa"/>
          </w:tcPr>
          <w:p w:rsidR="00A603FF" w:rsidRDefault="00A603FF">
            <w:pPr>
              <w:pStyle w:val="ConsPlusNormal"/>
              <w:jc w:val="both"/>
            </w:pPr>
            <w:r>
              <w:t>Количество квадратных метров расселенного непригодного для проживания жилищного фонда</w:t>
            </w:r>
          </w:p>
        </w:tc>
      </w:tr>
      <w:tr w:rsidR="00A603FF">
        <w:tc>
          <w:tcPr>
            <w:tcW w:w="454" w:type="dxa"/>
          </w:tcPr>
          <w:p w:rsidR="00A603FF" w:rsidRDefault="00A603FF">
            <w:pPr>
              <w:pStyle w:val="ConsPlusNormal"/>
              <w:jc w:val="center"/>
            </w:pPr>
            <w:r>
              <w:t>2</w:t>
            </w:r>
          </w:p>
        </w:tc>
        <w:tc>
          <w:tcPr>
            <w:tcW w:w="2665" w:type="dxa"/>
          </w:tcPr>
          <w:p w:rsidR="00A603FF" w:rsidRDefault="00A603FF">
            <w:pPr>
              <w:pStyle w:val="ConsPlusNormal"/>
            </w:pPr>
            <w:r>
              <w:t>Единица измерения</w:t>
            </w:r>
          </w:p>
        </w:tc>
        <w:tc>
          <w:tcPr>
            <w:tcW w:w="6520" w:type="dxa"/>
          </w:tcPr>
          <w:p w:rsidR="00A603FF" w:rsidRDefault="00A603FF">
            <w:pPr>
              <w:pStyle w:val="ConsPlusNormal"/>
            </w:pPr>
            <w:r>
              <w:t>тыс. кв. м</w:t>
            </w:r>
          </w:p>
        </w:tc>
      </w:tr>
      <w:tr w:rsidR="00A603FF">
        <w:tc>
          <w:tcPr>
            <w:tcW w:w="454" w:type="dxa"/>
          </w:tcPr>
          <w:p w:rsidR="00A603FF" w:rsidRDefault="00A603FF">
            <w:pPr>
              <w:pStyle w:val="ConsPlusNormal"/>
              <w:jc w:val="center"/>
            </w:pPr>
            <w:r>
              <w:t>3</w:t>
            </w:r>
          </w:p>
        </w:tc>
        <w:tc>
          <w:tcPr>
            <w:tcW w:w="2665" w:type="dxa"/>
          </w:tcPr>
          <w:p w:rsidR="00A603FF" w:rsidRDefault="00A603FF">
            <w:pPr>
              <w:pStyle w:val="ConsPlusNormal"/>
            </w:pPr>
            <w:r>
              <w:t>Определение показателя</w:t>
            </w:r>
          </w:p>
        </w:tc>
        <w:tc>
          <w:tcPr>
            <w:tcW w:w="6520" w:type="dxa"/>
          </w:tcPr>
          <w:p w:rsidR="00A603FF" w:rsidRDefault="00A603FF">
            <w:pPr>
              <w:pStyle w:val="ConsPlusNormal"/>
              <w:jc w:val="both"/>
            </w:pPr>
            <w:r>
              <w:t>Показатель характеризует количество квадратных метров расселенного непригодного для проживания жилищного фонда (жилых помещений в многоквартирных домах, признанных в установленном порядке до 01.01.2017 аварийными и подлежащими сносу или реконструкции в связи с физическим износом в процессе их эксплуатации) в течение отчетного года</w:t>
            </w:r>
          </w:p>
        </w:tc>
      </w:tr>
      <w:tr w:rsidR="00A603FF">
        <w:tc>
          <w:tcPr>
            <w:tcW w:w="454" w:type="dxa"/>
          </w:tcPr>
          <w:p w:rsidR="00A603FF" w:rsidRDefault="00A603FF">
            <w:pPr>
              <w:pStyle w:val="ConsPlusNormal"/>
              <w:jc w:val="center"/>
            </w:pPr>
            <w:r>
              <w:t>4</w:t>
            </w:r>
          </w:p>
        </w:tc>
        <w:tc>
          <w:tcPr>
            <w:tcW w:w="2665" w:type="dxa"/>
          </w:tcPr>
          <w:p w:rsidR="00A603FF" w:rsidRDefault="00A603FF">
            <w:pPr>
              <w:pStyle w:val="ConsPlusNormal"/>
            </w:pPr>
            <w:r>
              <w:t>Временные характеристики</w:t>
            </w:r>
          </w:p>
        </w:tc>
        <w:tc>
          <w:tcPr>
            <w:tcW w:w="6520" w:type="dxa"/>
          </w:tcPr>
          <w:p w:rsidR="00A603FF" w:rsidRDefault="00A603FF">
            <w:pPr>
              <w:pStyle w:val="ConsPlusNormal"/>
            </w:pPr>
            <w:r>
              <w:t>Ежегодно по состоянию на конец года</w:t>
            </w:r>
          </w:p>
        </w:tc>
      </w:tr>
      <w:tr w:rsidR="00A603FF">
        <w:tc>
          <w:tcPr>
            <w:tcW w:w="454" w:type="dxa"/>
          </w:tcPr>
          <w:p w:rsidR="00A603FF" w:rsidRDefault="00A603FF">
            <w:pPr>
              <w:pStyle w:val="ConsPlusNormal"/>
              <w:jc w:val="center"/>
            </w:pPr>
            <w:r>
              <w:t>5</w:t>
            </w:r>
          </w:p>
        </w:tc>
        <w:tc>
          <w:tcPr>
            <w:tcW w:w="2665" w:type="dxa"/>
          </w:tcPr>
          <w:p w:rsidR="00A603FF" w:rsidRDefault="00A603FF">
            <w:pPr>
              <w:pStyle w:val="ConsPlusNormal"/>
            </w:pPr>
            <w:r>
              <w:t>Алгоритм формирования показателя и методические пояснения к показателю</w:t>
            </w:r>
          </w:p>
        </w:tc>
        <w:tc>
          <w:tcPr>
            <w:tcW w:w="6520" w:type="dxa"/>
          </w:tcPr>
          <w:p w:rsidR="00A603FF" w:rsidRDefault="00A603FF">
            <w:pPr>
              <w:pStyle w:val="ConsPlusNormal"/>
              <w:jc w:val="both"/>
            </w:pPr>
            <w:r>
              <w:t>Показатель рассчитывается ежегодно и определяется количеством квадратных метров расселенного непригодного для проживания жилищного фонда.</w:t>
            </w:r>
          </w:p>
          <w:p w:rsidR="00A603FF" w:rsidRDefault="00A603FF">
            <w:pPr>
              <w:pStyle w:val="ConsPlusNormal"/>
              <w:jc w:val="both"/>
            </w:pPr>
            <w:r>
              <w:t>Показатель не требует включения в план статистических работ, в связи с чем методика расчета показателя не приводится</w:t>
            </w:r>
          </w:p>
        </w:tc>
      </w:tr>
      <w:tr w:rsidR="00A603FF">
        <w:tc>
          <w:tcPr>
            <w:tcW w:w="454" w:type="dxa"/>
          </w:tcPr>
          <w:p w:rsidR="00A603FF" w:rsidRDefault="00A603FF">
            <w:pPr>
              <w:pStyle w:val="ConsPlusNormal"/>
              <w:jc w:val="center"/>
            </w:pPr>
            <w:r>
              <w:t>6</w:t>
            </w:r>
          </w:p>
        </w:tc>
        <w:tc>
          <w:tcPr>
            <w:tcW w:w="2665" w:type="dxa"/>
          </w:tcPr>
          <w:p w:rsidR="00A603FF" w:rsidRDefault="00A603FF">
            <w:pPr>
              <w:pStyle w:val="ConsPlusNormal"/>
            </w:pPr>
            <w:r>
              <w:t>Ответственный за сбор и предоставление информации</w:t>
            </w:r>
          </w:p>
        </w:tc>
        <w:tc>
          <w:tcPr>
            <w:tcW w:w="6520" w:type="dxa"/>
          </w:tcPr>
          <w:p w:rsidR="00A603FF" w:rsidRDefault="00A603FF">
            <w:pPr>
              <w:pStyle w:val="ConsPlusNormal"/>
            </w:pPr>
            <w:r>
              <w:t>Комитет строительства Курской области</w:t>
            </w:r>
          </w:p>
        </w:tc>
      </w:tr>
    </w:tbl>
    <w:p w:rsidR="00A603FF" w:rsidRDefault="00A603FF">
      <w:pPr>
        <w:pStyle w:val="ConsPlusNormal"/>
      </w:pPr>
    </w:p>
    <w:p w:rsidR="00A603FF" w:rsidRDefault="00A603FF">
      <w:pPr>
        <w:pStyle w:val="ConsPlusTitle"/>
        <w:jc w:val="center"/>
        <w:outlineLvl w:val="2"/>
      </w:pPr>
      <w:r>
        <w:t>Показатель 4 "Доля капитально отремонтированных</w:t>
      </w:r>
    </w:p>
    <w:p w:rsidR="00A603FF" w:rsidRDefault="00A603FF">
      <w:pPr>
        <w:pStyle w:val="ConsPlusTitle"/>
        <w:jc w:val="center"/>
      </w:pPr>
      <w:r>
        <w:t>многоквартирных домов"</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6520"/>
      </w:tblGrid>
      <w:tr w:rsidR="00A603FF">
        <w:tc>
          <w:tcPr>
            <w:tcW w:w="454" w:type="dxa"/>
          </w:tcPr>
          <w:p w:rsidR="00A603FF" w:rsidRDefault="00A603FF">
            <w:pPr>
              <w:pStyle w:val="ConsPlusNormal"/>
              <w:jc w:val="center"/>
            </w:pPr>
            <w:r>
              <w:t>1</w:t>
            </w:r>
          </w:p>
        </w:tc>
        <w:tc>
          <w:tcPr>
            <w:tcW w:w="2665" w:type="dxa"/>
          </w:tcPr>
          <w:p w:rsidR="00A603FF" w:rsidRDefault="00A603FF">
            <w:pPr>
              <w:pStyle w:val="ConsPlusNormal"/>
            </w:pPr>
            <w:r>
              <w:t>Наименование показателя</w:t>
            </w:r>
          </w:p>
        </w:tc>
        <w:tc>
          <w:tcPr>
            <w:tcW w:w="6520" w:type="dxa"/>
          </w:tcPr>
          <w:p w:rsidR="00A603FF" w:rsidRDefault="00A603FF">
            <w:pPr>
              <w:pStyle w:val="ConsPlusNormal"/>
              <w:jc w:val="both"/>
            </w:pPr>
            <w:r>
              <w:t>Доля капитально отремонтированных многоквартирных домов</w:t>
            </w:r>
          </w:p>
        </w:tc>
      </w:tr>
      <w:tr w:rsidR="00A603FF">
        <w:tc>
          <w:tcPr>
            <w:tcW w:w="454" w:type="dxa"/>
          </w:tcPr>
          <w:p w:rsidR="00A603FF" w:rsidRDefault="00A603FF">
            <w:pPr>
              <w:pStyle w:val="ConsPlusNormal"/>
              <w:jc w:val="center"/>
            </w:pPr>
            <w:r>
              <w:t>2</w:t>
            </w:r>
          </w:p>
        </w:tc>
        <w:tc>
          <w:tcPr>
            <w:tcW w:w="2665" w:type="dxa"/>
          </w:tcPr>
          <w:p w:rsidR="00A603FF" w:rsidRDefault="00A603FF">
            <w:pPr>
              <w:pStyle w:val="ConsPlusNormal"/>
            </w:pPr>
            <w:r>
              <w:t>Единица измерения</w:t>
            </w:r>
          </w:p>
        </w:tc>
        <w:tc>
          <w:tcPr>
            <w:tcW w:w="6520" w:type="dxa"/>
          </w:tcPr>
          <w:p w:rsidR="00A603FF" w:rsidRDefault="00A603FF">
            <w:pPr>
              <w:pStyle w:val="ConsPlusNormal"/>
              <w:jc w:val="both"/>
            </w:pPr>
            <w:r>
              <w:t>Процент</w:t>
            </w:r>
          </w:p>
        </w:tc>
      </w:tr>
      <w:tr w:rsidR="00A603FF">
        <w:tc>
          <w:tcPr>
            <w:tcW w:w="454" w:type="dxa"/>
          </w:tcPr>
          <w:p w:rsidR="00A603FF" w:rsidRDefault="00A603FF">
            <w:pPr>
              <w:pStyle w:val="ConsPlusNormal"/>
              <w:jc w:val="center"/>
            </w:pPr>
            <w:r>
              <w:t>3</w:t>
            </w:r>
          </w:p>
        </w:tc>
        <w:tc>
          <w:tcPr>
            <w:tcW w:w="2665" w:type="dxa"/>
          </w:tcPr>
          <w:p w:rsidR="00A603FF" w:rsidRDefault="00A603FF">
            <w:pPr>
              <w:pStyle w:val="ConsPlusNormal"/>
            </w:pPr>
            <w:r>
              <w:t>Определение показателя</w:t>
            </w:r>
          </w:p>
        </w:tc>
        <w:tc>
          <w:tcPr>
            <w:tcW w:w="6520" w:type="dxa"/>
          </w:tcPr>
          <w:p w:rsidR="00A603FF" w:rsidRDefault="00A603FF">
            <w:pPr>
              <w:pStyle w:val="ConsPlusNormal"/>
              <w:jc w:val="both"/>
            </w:pPr>
            <w:r>
              <w:t xml:space="preserve">Показатель характеризует долю капитально отремонтированных </w:t>
            </w:r>
            <w:r>
              <w:lastRenderedPageBreak/>
              <w:t>многоквартирных домов</w:t>
            </w:r>
          </w:p>
        </w:tc>
      </w:tr>
      <w:tr w:rsidR="00A603FF">
        <w:tc>
          <w:tcPr>
            <w:tcW w:w="454" w:type="dxa"/>
          </w:tcPr>
          <w:p w:rsidR="00A603FF" w:rsidRDefault="00A603FF">
            <w:pPr>
              <w:pStyle w:val="ConsPlusNormal"/>
              <w:jc w:val="center"/>
            </w:pPr>
            <w:r>
              <w:lastRenderedPageBreak/>
              <w:t>4</w:t>
            </w:r>
          </w:p>
        </w:tc>
        <w:tc>
          <w:tcPr>
            <w:tcW w:w="2665" w:type="dxa"/>
          </w:tcPr>
          <w:p w:rsidR="00A603FF" w:rsidRDefault="00A603FF">
            <w:pPr>
              <w:pStyle w:val="ConsPlusNormal"/>
            </w:pPr>
            <w:r>
              <w:t>Временные характеристики</w:t>
            </w:r>
          </w:p>
        </w:tc>
        <w:tc>
          <w:tcPr>
            <w:tcW w:w="6520" w:type="dxa"/>
          </w:tcPr>
          <w:p w:rsidR="00A603FF" w:rsidRDefault="00A603FF">
            <w:pPr>
              <w:pStyle w:val="ConsPlusNormal"/>
            </w:pPr>
            <w:r>
              <w:t>Ежегодно по состоянию на конец года</w:t>
            </w:r>
          </w:p>
        </w:tc>
      </w:tr>
      <w:tr w:rsidR="00A603FF">
        <w:tc>
          <w:tcPr>
            <w:tcW w:w="454" w:type="dxa"/>
          </w:tcPr>
          <w:p w:rsidR="00A603FF" w:rsidRDefault="00A603FF">
            <w:pPr>
              <w:pStyle w:val="ConsPlusNormal"/>
              <w:jc w:val="center"/>
            </w:pPr>
            <w:r>
              <w:t>5</w:t>
            </w:r>
          </w:p>
        </w:tc>
        <w:tc>
          <w:tcPr>
            <w:tcW w:w="2665" w:type="dxa"/>
          </w:tcPr>
          <w:p w:rsidR="00A603FF" w:rsidRDefault="00A603FF">
            <w:pPr>
              <w:pStyle w:val="ConsPlusNormal"/>
            </w:pPr>
            <w:r>
              <w:t>Алгоритм формирования показателя и методические пояснения к показателю</w:t>
            </w:r>
          </w:p>
        </w:tc>
        <w:tc>
          <w:tcPr>
            <w:tcW w:w="6520" w:type="dxa"/>
          </w:tcPr>
          <w:p w:rsidR="00A603FF" w:rsidRDefault="00A603FF">
            <w:pPr>
              <w:pStyle w:val="ConsPlusNormal"/>
            </w:pPr>
            <w:r>
              <w:t>Показатель рассчитывается ежегодно и определяется отношением количества многоквартирных жилых домов, капитально отремонтированных в течение отчетного года, к общему количеству жилых домов, требующих капитального ремонта.</w:t>
            </w:r>
          </w:p>
          <w:p w:rsidR="00A603FF" w:rsidRDefault="00A603FF">
            <w:pPr>
              <w:pStyle w:val="ConsPlusNormal"/>
              <w:jc w:val="both"/>
            </w:pPr>
            <w:r>
              <w:t>Показатель не требует включения в план статистических работ, в связи с чем методика расчета показателя не приводится</w:t>
            </w:r>
          </w:p>
        </w:tc>
      </w:tr>
      <w:tr w:rsidR="00A603FF">
        <w:tblPrEx>
          <w:tblBorders>
            <w:insideH w:val="nil"/>
          </w:tblBorders>
        </w:tblPrEx>
        <w:tc>
          <w:tcPr>
            <w:tcW w:w="454" w:type="dxa"/>
            <w:tcBorders>
              <w:bottom w:val="nil"/>
            </w:tcBorders>
          </w:tcPr>
          <w:p w:rsidR="00A603FF" w:rsidRDefault="00A603FF">
            <w:pPr>
              <w:pStyle w:val="ConsPlusNormal"/>
              <w:jc w:val="center"/>
            </w:pPr>
            <w:r>
              <w:t>6</w:t>
            </w:r>
          </w:p>
        </w:tc>
        <w:tc>
          <w:tcPr>
            <w:tcW w:w="2665" w:type="dxa"/>
            <w:tcBorders>
              <w:bottom w:val="nil"/>
            </w:tcBorders>
          </w:tcPr>
          <w:p w:rsidR="00A603FF" w:rsidRDefault="00A603FF">
            <w:pPr>
              <w:pStyle w:val="ConsPlusNormal"/>
            </w:pPr>
            <w:r>
              <w:t>Ответственный за сбор и предоставление информации</w:t>
            </w:r>
          </w:p>
        </w:tc>
        <w:tc>
          <w:tcPr>
            <w:tcW w:w="6520" w:type="dxa"/>
            <w:tcBorders>
              <w:bottom w:val="nil"/>
            </w:tcBorders>
          </w:tcPr>
          <w:p w:rsidR="00A603FF" w:rsidRDefault="00A603FF">
            <w:pPr>
              <w:pStyle w:val="ConsPlusNormal"/>
            </w:pPr>
            <w:r>
              <w:t>Комитет жилищно-коммунального хозяйства и ТЭК Курской области</w:t>
            </w:r>
          </w:p>
        </w:tc>
      </w:tr>
      <w:tr w:rsidR="00A603FF">
        <w:tblPrEx>
          <w:tblBorders>
            <w:insideH w:val="nil"/>
          </w:tblBorders>
        </w:tblPrEx>
        <w:tc>
          <w:tcPr>
            <w:tcW w:w="9639" w:type="dxa"/>
            <w:gridSpan w:val="3"/>
            <w:tcBorders>
              <w:top w:val="nil"/>
            </w:tcBorders>
          </w:tcPr>
          <w:p w:rsidR="00A603FF" w:rsidRDefault="00A603FF">
            <w:pPr>
              <w:pStyle w:val="ConsPlusNormal"/>
              <w:jc w:val="both"/>
            </w:pPr>
            <w:r>
              <w:t xml:space="preserve">(в ред. постановлений Администрации Курской области от 07.09.2018 </w:t>
            </w:r>
            <w:hyperlink r:id="rId234">
              <w:r>
                <w:rPr>
                  <w:color w:val="0000FF"/>
                </w:rPr>
                <w:t>N 719-па</w:t>
              </w:r>
            </w:hyperlink>
            <w:r>
              <w:t>,</w:t>
            </w:r>
          </w:p>
          <w:p w:rsidR="00A603FF" w:rsidRDefault="00A603FF">
            <w:pPr>
              <w:pStyle w:val="ConsPlusNormal"/>
              <w:jc w:val="both"/>
            </w:pPr>
            <w:r>
              <w:t xml:space="preserve">от 18.04.2019 </w:t>
            </w:r>
            <w:hyperlink r:id="rId235">
              <w:r>
                <w:rPr>
                  <w:color w:val="0000FF"/>
                </w:rPr>
                <w:t>N 343-па</w:t>
              </w:r>
            </w:hyperlink>
            <w:r>
              <w:t>)</w:t>
            </w:r>
          </w:p>
        </w:tc>
      </w:tr>
    </w:tbl>
    <w:p w:rsidR="00A603FF" w:rsidRDefault="00A603FF">
      <w:pPr>
        <w:pStyle w:val="ConsPlusNormal"/>
        <w:sectPr w:rsidR="00A603FF">
          <w:pgSz w:w="16838" w:h="11905" w:orient="landscape"/>
          <w:pgMar w:top="1701" w:right="1134" w:bottom="850" w:left="1134" w:header="0" w:footer="0" w:gutter="0"/>
          <w:cols w:space="720"/>
          <w:titlePg/>
        </w:sectPr>
      </w:pPr>
    </w:p>
    <w:p w:rsidR="00A603FF" w:rsidRDefault="00A603FF">
      <w:pPr>
        <w:pStyle w:val="ConsPlusNormal"/>
      </w:pPr>
    </w:p>
    <w:p w:rsidR="00A603FF" w:rsidRDefault="00A603FF">
      <w:pPr>
        <w:pStyle w:val="ConsPlusTitle"/>
        <w:ind w:firstLine="540"/>
        <w:jc w:val="both"/>
        <w:outlineLvl w:val="2"/>
      </w:pPr>
      <w:r>
        <w:t>Показатель 5 "Доля обезвреженных и утилизированных отходов производства и потребления в общем количестве образующихся отходов I - IV класса опасности"</w:t>
      </w:r>
    </w:p>
    <w:p w:rsidR="00A603FF" w:rsidRDefault="00A603FF">
      <w:pPr>
        <w:pStyle w:val="ConsPlusNormal"/>
        <w:ind w:firstLine="540"/>
        <w:jc w:val="both"/>
      </w:pPr>
      <w:r>
        <w:t xml:space="preserve">(в ред. </w:t>
      </w:r>
      <w:hyperlink r:id="rId236">
        <w:r>
          <w:rPr>
            <w:color w:val="0000FF"/>
          </w:rPr>
          <w:t>постановления</w:t>
        </w:r>
      </w:hyperlink>
      <w:r>
        <w:t xml:space="preserve"> Администрации Курской области от 07.09.2018 N 719-па)</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5953"/>
      </w:tblGrid>
      <w:tr w:rsidR="00A603FF">
        <w:tc>
          <w:tcPr>
            <w:tcW w:w="454" w:type="dxa"/>
          </w:tcPr>
          <w:p w:rsidR="00A603FF" w:rsidRDefault="00A603FF">
            <w:pPr>
              <w:pStyle w:val="ConsPlusNormal"/>
              <w:jc w:val="center"/>
            </w:pPr>
            <w:r>
              <w:t>1</w:t>
            </w:r>
          </w:p>
        </w:tc>
        <w:tc>
          <w:tcPr>
            <w:tcW w:w="2665" w:type="dxa"/>
          </w:tcPr>
          <w:p w:rsidR="00A603FF" w:rsidRDefault="00A603FF">
            <w:pPr>
              <w:pStyle w:val="ConsPlusNormal"/>
            </w:pPr>
            <w:r>
              <w:t>Наименование показателя</w:t>
            </w:r>
          </w:p>
        </w:tc>
        <w:tc>
          <w:tcPr>
            <w:tcW w:w="5953" w:type="dxa"/>
          </w:tcPr>
          <w:p w:rsidR="00A603FF" w:rsidRDefault="00A603FF">
            <w:pPr>
              <w:pStyle w:val="ConsPlusNormal"/>
              <w:jc w:val="both"/>
            </w:pPr>
            <w:r>
              <w:t>Доля обезвреженных и утилизированных отходов производства и потребления в общем количестве образующихся отходов I - IV класса опасности</w:t>
            </w:r>
          </w:p>
        </w:tc>
      </w:tr>
      <w:tr w:rsidR="00A603FF">
        <w:tc>
          <w:tcPr>
            <w:tcW w:w="454" w:type="dxa"/>
          </w:tcPr>
          <w:p w:rsidR="00A603FF" w:rsidRDefault="00A603FF">
            <w:pPr>
              <w:pStyle w:val="ConsPlusNormal"/>
              <w:jc w:val="center"/>
            </w:pPr>
            <w:r>
              <w:t>2</w:t>
            </w:r>
          </w:p>
        </w:tc>
        <w:tc>
          <w:tcPr>
            <w:tcW w:w="2665" w:type="dxa"/>
          </w:tcPr>
          <w:p w:rsidR="00A603FF" w:rsidRDefault="00A603FF">
            <w:pPr>
              <w:pStyle w:val="ConsPlusNormal"/>
            </w:pPr>
            <w:r>
              <w:t>Единица измерения</w:t>
            </w:r>
          </w:p>
        </w:tc>
        <w:tc>
          <w:tcPr>
            <w:tcW w:w="5953" w:type="dxa"/>
          </w:tcPr>
          <w:p w:rsidR="00A603FF" w:rsidRDefault="00A603FF">
            <w:pPr>
              <w:pStyle w:val="ConsPlusNormal"/>
              <w:jc w:val="both"/>
            </w:pPr>
            <w:r>
              <w:t>Процент</w:t>
            </w:r>
          </w:p>
        </w:tc>
      </w:tr>
      <w:tr w:rsidR="00A603FF">
        <w:tc>
          <w:tcPr>
            <w:tcW w:w="454" w:type="dxa"/>
          </w:tcPr>
          <w:p w:rsidR="00A603FF" w:rsidRDefault="00A603FF">
            <w:pPr>
              <w:pStyle w:val="ConsPlusNormal"/>
              <w:jc w:val="center"/>
            </w:pPr>
            <w:r>
              <w:t>3</w:t>
            </w:r>
          </w:p>
        </w:tc>
        <w:tc>
          <w:tcPr>
            <w:tcW w:w="2665" w:type="dxa"/>
          </w:tcPr>
          <w:p w:rsidR="00A603FF" w:rsidRDefault="00A603FF">
            <w:pPr>
              <w:pStyle w:val="ConsPlusNormal"/>
            </w:pPr>
            <w:r>
              <w:t>Определение показателя</w:t>
            </w:r>
          </w:p>
        </w:tc>
        <w:tc>
          <w:tcPr>
            <w:tcW w:w="5953" w:type="dxa"/>
          </w:tcPr>
          <w:p w:rsidR="00A603FF" w:rsidRDefault="00A603FF">
            <w:pPr>
              <w:pStyle w:val="ConsPlusNormal"/>
              <w:jc w:val="both"/>
            </w:pPr>
            <w:r>
              <w:t>Показывает рост обезвреженных и утилизированных отходов производства и потребления на территории Курской области от общего количества образующихся отходов I - IV класса опасности</w:t>
            </w:r>
          </w:p>
        </w:tc>
      </w:tr>
      <w:tr w:rsidR="00A603FF">
        <w:tc>
          <w:tcPr>
            <w:tcW w:w="454" w:type="dxa"/>
          </w:tcPr>
          <w:p w:rsidR="00A603FF" w:rsidRDefault="00A603FF">
            <w:pPr>
              <w:pStyle w:val="ConsPlusNormal"/>
              <w:jc w:val="center"/>
            </w:pPr>
            <w:r>
              <w:t>4</w:t>
            </w:r>
          </w:p>
        </w:tc>
        <w:tc>
          <w:tcPr>
            <w:tcW w:w="2665" w:type="dxa"/>
          </w:tcPr>
          <w:p w:rsidR="00A603FF" w:rsidRDefault="00A603FF">
            <w:pPr>
              <w:pStyle w:val="ConsPlusNormal"/>
            </w:pPr>
            <w:r>
              <w:t>Временные характеристики</w:t>
            </w:r>
          </w:p>
        </w:tc>
        <w:tc>
          <w:tcPr>
            <w:tcW w:w="5953" w:type="dxa"/>
          </w:tcPr>
          <w:p w:rsidR="00A603FF" w:rsidRDefault="00A603FF">
            <w:pPr>
              <w:pStyle w:val="ConsPlusNormal"/>
              <w:jc w:val="both"/>
            </w:pPr>
            <w:r>
              <w:t>Ежегодно по состоянию на конец года</w:t>
            </w:r>
          </w:p>
        </w:tc>
      </w:tr>
      <w:tr w:rsidR="00A603FF">
        <w:tc>
          <w:tcPr>
            <w:tcW w:w="454" w:type="dxa"/>
          </w:tcPr>
          <w:p w:rsidR="00A603FF" w:rsidRDefault="00A603FF">
            <w:pPr>
              <w:pStyle w:val="ConsPlusNormal"/>
              <w:jc w:val="center"/>
            </w:pPr>
            <w:r>
              <w:t>5</w:t>
            </w:r>
          </w:p>
        </w:tc>
        <w:tc>
          <w:tcPr>
            <w:tcW w:w="2665" w:type="dxa"/>
          </w:tcPr>
          <w:p w:rsidR="00A603FF" w:rsidRDefault="00A603FF">
            <w:pPr>
              <w:pStyle w:val="ConsPlusNormal"/>
            </w:pPr>
            <w:r>
              <w:t>Алгоритм формирования показателя и методические пояснения к показателю</w:t>
            </w:r>
          </w:p>
        </w:tc>
        <w:tc>
          <w:tcPr>
            <w:tcW w:w="5953" w:type="dxa"/>
          </w:tcPr>
          <w:p w:rsidR="00A603FF" w:rsidRDefault="00A603FF">
            <w:pPr>
              <w:pStyle w:val="ConsPlusNormal"/>
              <w:jc w:val="both"/>
            </w:pPr>
            <w:r>
              <w:t>Показатель рассчитывается ежегодно как отношение объема обезвреженных и утилизированных отходов производства и потребления к общему объему количества образующихся отходов I - IV класса опасности.</w:t>
            </w:r>
          </w:p>
          <w:p w:rsidR="00A603FF" w:rsidRDefault="00A603FF">
            <w:pPr>
              <w:pStyle w:val="ConsPlusNormal"/>
              <w:jc w:val="both"/>
            </w:pPr>
            <w:r>
              <w:t>Показатель не требует включения в план статистических работ, в связи с чем методика расчета показателя не приводится</w:t>
            </w:r>
          </w:p>
        </w:tc>
      </w:tr>
      <w:tr w:rsidR="00A603FF">
        <w:tc>
          <w:tcPr>
            <w:tcW w:w="454" w:type="dxa"/>
          </w:tcPr>
          <w:p w:rsidR="00A603FF" w:rsidRDefault="00A603FF">
            <w:pPr>
              <w:pStyle w:val="ConsPlusNormal"/>
              <w:jc w:val="center"/>
            </w:pPr>
            <w:r>
              <w:t>6</w:t>
            </w:r>
          </w:p>
        </w:tc>
        <w:tc>
          <w:tcPr>
            <w:tcW w:w="2665" w:type="dxa"/>
          </w:tcPr>
          <w:p w:rsidR="00A603FF" w:rsidRDefault="00A603FF">
            <w:pPr>
              <w:pStyle w:val="ConsPlusNormal"/>
            </w:pPr>
            <w:r>
              <w:t>Ответственный за сбор и предоставление информации</w:t>
            </w:r>
          </w:p>
        </w:tc>
        <w:tc>
          <w:tcPr>
            <w:tcW w:w="5953" w:type="dxa"/>
          </w:tcPr>
          <w:p w:rsidR="00A603FF" w:rsidRDefault="00A603FF">
            <w:pPr>
              <w:pStyle w:val="ConsPlusNormal"/>
              <w:jc w:val="both"/>
            </w:pPr>
            <w:r>
              <w:t>Комитет жилищно-коммунального хозяйства и ТЭК Курской области</w:t>
            </w:r>
          </w:p>
        </w:tc>
      </w:tr>
    </w:tbl>
    <w:p w:rsidR="00A603FF" w:rsidRDefault="00A603FF">
      <w:pPr>
        <w:pStyle w:val="ConsPlusNormal"/>
      </w:pPr>
    </w:p>
    <w:p w:rsidR="00A603FF" w:rsidRDefault="00A603FF">
      <w:pPr>
        <w:pStyle w:val="ConsPlusTitle"/>
        <w:ind w:firstLine="540"/>
        <w:jc w:val="both"/>
      </w:pPr>
      <w:r>
        <w:t>Показатель 6 "Доля твердых коммунальных отходов, направленных на обработку (сортировку), в общей массе образованных твердых коммунальных отходов"</w:t>
      </w:r>
    </w:p>
    <w:p w:rsidR="00A603FF" w:rsidRDefault="00A603FF">
      <w:pPr>
        <w:pStyle w:val="ConsPlusNormal"/>
        <w:ind w:firstLine="540"/>
        <w:jc w:val="both"/>
      </w:pPr>
      <w:r>
        <w:t xml:space="preserve">(в ред. </w:t>
      </w:r>
      <w:hyperlink r:id="rId237">
        <w:r>
          <w:rPr>
            <w:color w:val="0000FF"/>
          </w:rPr>
          <w:t>постановления</w:t>
        </w:r>
      </w:hyperlink>
      <w:r>
        <w:t xml:space="preserve"> Администрации Курской области от 28.12.2020 N 1413-па)</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5953"/>
      </w:tblGrid>
      <w:tr w:rsidR="00A603FF">
        <w:tc>
          <w:tcPr>
            <w:tcW w:w="454" w:type="dxa"/>
          </w:tcPr>
          <w:p w:rsidR="00A603FF" w:rsidRDefault="00A603FF">
            <w:pPr>
              <w:pStyle w:val="ConsPlusNormal"/>
            </w:pPr>
            <w:r>
              <w:t>1</w:t>
            </w:r>
          </w:p>
        </w:tc>
        <w:tc>
          <w:tcPr>
            <w:tcW w:w="2665" w:type="dxa"/>
          </w:tcPr>
          <w:p w:rsidR="00A603FF" w:rsidRDefault="00A603FF">
            <w:pPr>
              <w:pStyle w:val="ConsPlusNormal"/>
              <w:ind w:firstLine="51"/>
            </w:pPr>
            <w:r>
              <w:t>Наименование показателя</w:t>
            </w:r>
          </w:p>
        </w:tc>
        <w:tc>
          <w:tcPr>
            <w:tcW w:w="5953" w:type="dxa"/>
          </w:tcPr>
          <w:p w:rsidR="00A603FF" w:rsidRDefault="00A603FF">
            <w:pPr>
              <w:pStyle w:val="ConsPlusNormal"/>
              <w:jc w:val="both"/>
            </w:pPr>
            <w:r>
              <w:t>Доля твердых коммунальных отходов, направленных на обработку (сортировку), в общей массе образованных твердых коммунальных отходов</w:t>
            </w:r>
          </w:p>
        </w:tc>
      </w:tr>
      <w:tr w:rsidR="00A603FF">
        <w:tc>
          <w:tcPr>
            <w:tcW w:w="454" w:type="dxa"/>
          </w:tcPr>
          <w:p w:rsidR="00A603FF" w:rsidRDefault="00A603FF">
            <w:pPr>
              <w:pStyle w:val="ConsPlusNormal"/>
            </w:pPr>
            <w:r>
              <w:t>2</w:t>
            </w:r>
          </w:p>
        </w:tc>
        <w:tc>
          <w:tcPr>
            <w:tcW w:w="2665" w:type="dxa"/>
          </w:tcPr>
          <w:p w:rsidR="00A603FF" w:rsidRDefault="00A603FF">
            <w:pPr>
              <w:pStyle w:val="ConsPlusNormal"/>
            </w:pPr>
            <w:r>
              <w:t>Единица измерения</w:t>
            </w:r>
          </w:p>
        </w:tc>
        <w:tc>
          <w:tcPr>
            <w:tcW w:w="5953" w:type="dxa"/>
          </w:tcPr>
          <w:p w:rsidR="00A603FF" w:rsidRDefault="00A603FF">
            <w:pPr>
              <w:pStyle w:val="ConsPlusNormal"/>
              <w:jc w:val="both"/>
            </w:pPr>
            <w:r>
              <w:t>Процент</w:t>
            </w:r>
          </w:p>
        </w:tc>
      </w:tr>
      <w:tr w:rsidR="00A603FF">
        <w:tc>
          <w:tcPr>
            <w:tcW w:w="454" w:type="dxa"/>
          </w:tcPr>
          <w:p w:rsidR="00A603FF" w:rsidRDefault="00A603FF">
            <w:pPr>
              <w:pStyle w:val="ConsPlusNormal"/>
            </w:pPr>
            <w:r>
              <w:t>3</w:t>
            </w:r>
          </w:p>
        </w:tc>
        <w:tc>
          <w:tcPr>
            <w:tcW w:w="2665" w:type="dxa"/>
          </w:tcPr>
          <w:p w:rsidR="00A603FF" w:rsidRDefault="00A603FF">
            <w:pPr>
              <w:pStyle w:val="ConsPlusNormal"/>
            </w:pPr>
            <w:r>
              <w:t>Определение показателя</w:t>
            </w:r>
          </w:p>
        </w:tc>
        <w:tc>
          <w:tcPr>
            <w:tcW w:w="5953" w:type="dxa"/>
          </w:tcPr>
          <w:p w:rsidR="00A603FF" w:rsidRDefault="00A603FF">
            <w:pPr>
              <w:pStyle w:val="ConsPlusNormal"/>
              <w:jc w:val="both"/>
            </w:pPr>
            <w:r>
              <w:t>Показывает долю твердых коммунальных отходов, направленных на обработку (сортировку), в общей массе образованных твердых коммунальных отходов</w:t>
            </w:r>
          </w:p>
        </w:tc>
      </w:tr>
      <w:tr w:rsidR="00A603FF">
        <w:tc>
          <w:tcPr>
            <w:tcW w:w="454" w:type="dxa"/>
          </w:tcPr>
          <w:p w:rsidR="00A603FF" w:rsidRDefault="00A603FF">
            <w:pPr>
              <w:pStyle w:val="ConsPlusNormal"/>
            </w:pPr>
            <w:r>
              <w:t>4</w:t>
            </w:r>
          </w:p>
        </w:tc>
        <w:tc>
          <w:tcPr>
            <w:tcW w:w="2665" w:type="dxa"/>
          </w:tcPr>
          <w:p w:rsidR="00A603FF" w:rsidRDefault="00A603FF">
            <w:pPr>
              <w:pStyle w:val="ConsPlusNormal"/>
            </w:pPr>
            <w:r>
              <w:t>Временные характеристики</w:t>
            </w:r>
          </w:p>
        </w:tc>
        <w:tc>
          <w:tcPr>
            <w:tcW w:w="5953" w:type="dxa"/>
          </w:tcPr>
          <w:p w:rsidR="00A603FF" w:rsidRDefault="00A603FF">
            <w:pPr>
              <w:pStyle w:val="ConsPlusNormal"/>
              <w:jc w:val="both"/>
            </w:pPr>
            <w:r>
              <w:t>Ежегодно по состоянию на конец года</w:t>
            </w:r>
          </w:p>
        </w:tc>
      </w:tr>
      <w:tr w:rsidR="00A603FF">
        <w:tc>
          <w:tcPr>
            <w:tcW w:w="454" w:type="dxa"/>
          </w:tcPr>
          <w:p w:rsidR="00A603FF" w:rsidRDefault="00A603FF">
            <w:pPr>
              <w:pStyle w:val="ConsPlusNormal"/>
            </w:pPr>
            <w:r>
              <w:t>5</w:t>
            </w:r>
          </w:p>
        </w:tc>
        <w:tc>
          <w:tcPr>
            <w:tcW w:w="2665" w:type="dxa"/>
          </w:tcPr>
          <w:p w:rsidR="00A603FF" w:rsidRDefault="00A603FF">
            <w:pPr>
              <w:pStyle w:val="ConsPlusNormal"/>
            </w:pPr>
            <w:r>
              <w:t>Алгоритм формирования показателя и методические пояснения к показателю</w:t>
            </w:r>
          </w:p>
        </w:tc>
        <w:tc>
          <w:tcPr>
            <w:tcW w:w="5953" w:type="dxa"/>
          </w:tcPr>
          <w:p w:rsidR="00A603FF" w:rsidRDefault="00A603FF">
            <w:pPr>
              <w:pStyle w:val="ConsPlusNormal"/>
              <w:jc w:val="both"/>
            </w:pPr>
            <w:r>
              <w:t>Показатель рассчитывается ежегодно и определяется как отношение объема твердых коммунальных отходов, направленных на обработку (сортировку) в отчетном году, к общей массе образованных твердых коммунальных отходов в отчетном году.</w:t>
            </w:r>
          </w:p>
          <w:p w:rsidR="00A603FF" w:rsidRDefault="00A603FF">
            <w:pPr>
              <w:pStyle w:val="ConsPlusNormal"/>
              <w:jc w:val="both"/>
            </w:pPr>
            <w:r>
              <w:t>Показатель не требует включения в план статистических работ, в связи с чем методика расчета показателя не приводится</w:t>
            </w:r>
          </w:p>
        </w:tc>
      </w:tr>
      <w:tr w:rsidR="00A603FF">
        <w:tc>
          <w:tcPr>
            <w:tcW w:w="454" w:type="dxa"/>
          </w:tcPr>
          <w:p w:rsidR="00A603FF" w:rsidRDefault="00A603FF">
            <w:pPr>
              <w:pStyle w:val="ConsPlusNormal"/>
            </w:pPr>
            <w:r>
              <w:t>6</w:t>
            </w:r>
          </w:p>
        </w:tc>
        <w:tc>
          <w:tcPr>
            <w:tcW w:w="2665" w:type="dxa"/>
          </w:tcPr>
          <w:p w:rsidR="00A603FF" w:rsidRDefault="00A603FF">
            <w:pPr>
              <w:pStyle w:val="ConsPlusNormal"/>
            </w:pPr>
            <w:r>
              <w:t>Ответственный за сбор и предоставление информации</w:t>
            </w:r>
          </w:p>
        </w:tc>
        <w:tc>
          <w:tcPr>
            <w:tcW w:w="5953" w:type="dxa"/>
          </w:tcPr>
          <w:p w:rsidR="00A603FF" w:rsidRDefault="00A603FF">
            <w:pPr>
              <w:pStyle w:val="ConsPlusNormal"/>
              <w:jc w:val="both"/>
            </w:pPr>
            <w:r>
              <w:t>Комитет жилищно-коммунального хозяйства и ТЭК Курской области</w:t>
            </w:r>
          </w:p>
        </w:tc>
      </w:tr>
    </w:tbl>
    <w:p w:rsidR="00A603FF" w:rsidRDefault="00A603FF">
      <w:pPr>
        <w:pStyle w:val="ConsPlusNormal"/>
      </w:pPr>
    </w:p>
    <w:p w:rsidR="00A603FF" w:rsidRDefault="00A603FF">
      <w:pPr>
        <w:pStyle w:val="ConsPlusTitle"/>
        <w:jc w:val="center"/>
        <w:outlineLvl w:val="1"/>
      </w:pPr>
      <w:r>
        <w:t>IV. Обобщенная характеристика структурных элементов</w:t>
      </w:r>
    </w:p>
    <w:p w:rsidR="00A603FF" w:rsidRDefault="00A603FF">
      <w:pPr>
        <w:pStyle w:val="ConsPlusTitle"/>
        <w:jc w:val="center"/>
      </w:pPr>
      <w:r>
        <w:lastRenderedPageBreak/>
        <w:t>подпрограмм</w:t>
      </w:r>
    </w:p>
    <w:p w:rsidR="00A603FF" w:rsidRDefault="00A603FF">
      <w:pPr>
        <w:pStyle w:val="ConsPlusTitle"/>
        <w:jc w:val="center"/>
      </w:pPr>
      <w:r>
        <w:t>государственной программы</w:t>
      </w:r>
    </w:p>
    <w:p w:rsidR="00A603FF" w:rsidRDefault="00A603FF">
      <w:pPr>
        <w:pStyle w:val="ConsPlusNormal"/>
        <w:jc w:val="center"/>
      </w:pPr>
      <w:r>
        <w:t xml:space="preserve">(в ред. </w:t>
      </w:r>
      <w:hyperlink r:id="rId238">
        <w:r>
          <w:rPr>
            <w:color w:val="0000FF"/>
          </w:rPr>
          <w:t>постановления</w:t>
        </w:r>
      </w:hyperlink>
      <w:r>
        <w:t xml:space="preserve"> Администрации Курской области</w:t>
      </w:r>
    </w:p>
    <w:p w:rsidR="00A603FF" w:rsidRDefault="00A603FF">
      <w:pPr>
        <w:pStyle w:val="ConsPlusNormal"/>
        <w:jc w:val="center"/>
      </w:pPr>
      <w:r>
        <w:t>от 16.11.2020 N 1138-па)</w:t>
      </w:r>
    </w:p>
    <w:p w:rsidR="00A603FF" w:rsidRDefault="00A603FF">
      <w:pPr>
        <w:pStyle w:val="ConsPlusNormal"/>
      </w:pPr>
    </w:p>
    <w:p w:rsidR="00A603FF" w:rsidRDefault="00A603FF">
      <w:pPr>
        <w:pStyle w:val="ConsPlusNormal"/>
        <w:ind w:firstLine="540"/>
        <w:jc w:val="both"/>
      </w:pPr>
      <w:r>
        <w:t>Государственная программа включает 4 подпрограммы, реализация мероприятий которых в комплексе призвана обеспечить достижение целей государственной программы и решение программных задач.</w:t>
      </w:r>
    </w:p>
    <w:p w:rsidR="00A603FF" w:rsidRDefault="00A603FF">
      <w:pPr>
        <w:pStyle w:val="ConsPlusNormal"/>
        <w:jc w:val="both"/>
      </w:pPr>
      <w:r>
        <w:t xml:space="preserve">(в ред. </w:t>
      </w:r>
      <w:hyperlink r:id="rId239">
        <w:r>
          <w:rPr>
            <w:color w:val="0000FF"/>
          </w:rPr>
          <w:t>постановления</w:t>
        </w:r>
      </w:hyperlink>
      <w:r>
        <w:t xml:space="preserve"> Администрации Курской области от 04.12.2017 N 982-па)</w:t>
      </w:r>
    </w:p>
    <w:p w:rsidR="00A603FF" w:rsidRDefault="00A603FF">
      <w:pPr>
        <w:pStyle w:val="ConsPlusNormal"/>
      </w:pPr>
    </w:p>
    <w:p w:rsidR="00A603FF" w:rsidRDefault="00A603FF">
      <w:pPr>
        <w:pStyle w:val="ConsPlusNormal"/>
        <w:ind w:firstLine="540"/>
        <w:jc w:val="both"/>
      </w:pPr>
      <w:r>
        <w:t xml:space="preserve">В рамках </w:t>
      </w:r>
      <w:hyperlink w:anchor="P1122">
        <w:r>
          <w:rPr>
            <w:color w:val="0000FF"/>
          </w:rPr>
          <w:t>подпрограммы 1</w:t>
        </w:r>
      </w:hyperlink>
      <w:r>
        <w:t xml:space="preserve"> "Создание условий для обеспечения доступным и комфортным жильем граждан в Курской области" предлагается реализация следующих структурных элементов:</w:t>
      </w:r>
    </w:p>
    <w:p w:rsidR="00A603FF" w:rsidRDefault="00A603FF">
      <w:pPr>
        <w:pStyle w:val="ConsPlusNormal"/>
        <w:jc w:val="both"/>
      </w:pPr>
      <w:r>
        <w:t xml:space="preserve">(в ред. постановлений Администрации Курской области от 27.02.2019 </w:t>
      </w:r>
      <w:hyperlink r:id="rId240">
        <w:r>
          <w:rPr>
            <w:color w:val="0000FF"/>
          </w:rPr>
          <w:t>N 138-па</w:t>
        </w:r>
      </w:hyperlink>
      <w:r>
        <w:t xml:space="preserve">, от 16.11.2020 </w:t>
      </w:r>
      <w:hyperlink r:id="rId241">
        <w:r>
          <w:rPr>
            <w:color w:val="0000FF"/>
          </w:rPr>
          <w:t>N 1138-па</w:t>
        </w:r>
      </w:hyperlink>
      <w:r>
        <w:t>)</w:t>
      </w:r>
    </w:p>
    <w:p w:rsidR="00A603FF" w:rsidRDefault="00A603FF">
      <w:pPr>
        <w:pStyle w:val="ConsPlusNormal"/>
        <w:spacing w:before="200"/>
        <w:ind w:firstLine="540"/>
        <w:jc w:val="both"/>
      </w:pPr>
      <w:r>
        <w:t>основное мероприятие 1.01 "Содействие развитию социальной и инженерной инфраструктуры муниципальных образований Курской области",</w:t>
      </w:r>
    </w:p>
    <w:p w:rsidR="00A603FF" w:rsidRDefault="00A603FF">
      <w:pPr>
        <w:pStyle w:val="ConsPlusNormal"/>
        <w:spacing w:before="200"/>
        <w:ind w:firstLine="540"/>
        <w:jc w:val="both"/>
      </w:pPr>
      <w:r>
        <w:t>основное мероприятие 1.02 "Обеспечение жильем отдельных категорий граждан",</w:t>
      </w:r>
    </w:p>
    <w:p w:rsidR="00A603FF" w:rsidRDefault="00A603FF">
      <w:pPr>
        <w:pStyle w:val="ConsPlusNormal"/>
        <w:spacing w:before="200"/>
        <w:ind w:firstLine="540"/>
        <w:jc w:val="both"/>
      </w:pPr>
      <w:r>
        <w:t xml:space="preserve">основное мероприятие 1.03 "Переселение граждан из жилых домов, признанных аварийными до 01.01.2012, в рамках реализации Федерального </w:t>
      </w:r>
      <w:hyperlink r:id="rId242">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 xml:space="preserve">основное мероприятие 1.04 "Переселение граждан в Курской области из непригодного для проживания жилищного фонда, не подпадающего под действие Федерального </w:t>
      </w:r>
      <w:hyperlink r:id="rId243">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основное мероприятие 1.05 "Создание условия для развития жилищного строительства на территории Курской области",</w:t>
      </w:r>
    </w:p>
    <w:p w:rsidR="00A603FF" w:rsidRDefault="00A603FF">
      <w:pPr>
        <w:pStyle w:val="ConsPlusNormal"/>
        <w:spacing w:before="200"/>
        <w:ind w:firstLine="540"/>
        <w:jc w:val="both"/>
      </w:pPr>
      <w:r>
        <w:t>основное мероприятие 1.06 "Руководство и управление в сфере установленных функций",</w:t>
      </w:r>
    </w:p>
    <w:p w:rsidR="00A603FF" w:rsidRDefault="00A603FF">
      <w:pPr>
        <w:pStyle w:val="ConsPlusNormal"/>
        <w:spacing w:before="200"/>
        <w:ind w:firstLine="540"/>
        <w:jc w:val="both"/>
      </w:pPr>
      <w:r>
        <w:t>основное мероприятие 1.07 "Обеспечение деятельности (оказание услуг) государственных учреждений",</w:t>
      </w:r>
    </w:p>
    <w:p w:rsidR="00A603FF" w:rsidRDefault="00A603FF">
      <w:pPr>
        <w:pStyle w:val="ConsPlusNormal"/>
        <w:spacing w:before="200"/>
        <w:ind w:firstLine="540"/>
        <w:jc w:val="both"/>
      </w:pPr>
      <w:r>
        <w:t>основное мероприятие 1.08 "Содействие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p w:rsidR="00A603FF" w:rsidRDefault="00A603FF">
      <w:pPr>
        <w:pStyle w:val="ConsPlusNormal"/>
        <w:spacing w:before="200"/>
        <w:ind w:firstLine="540"/>
        <w:jc w:val="both"/>
      </w:pPr>
      <w:r>
        <w:t xml:space="preserve">основное мероприятие 1.09 "Реализация Федерального </w:t>
      </w:r>
      <w:hyperlink r:id="rId244">
        <w:r>
          <w:rPr>
            <w:color w:val="0000FF"/>
          </w:rPr>
          <w:t>закона</w:t>
        </w:r>
      </w:hyperlink>
      <w:r>
        <w:t xml:space="preserve"> от 13 июля 2015 года N 218-ФЗ "О государственной регистрации недвижимости",</w:t>
      </w:r>
    </w:p>
    <w:p w:rsidR="00A603FF" w:rsidRDefault="00A603FF">
      <w:pPr>
        <w:pStyle w:val="ConsPlusNormal"/>
        <w:jc w:val="both"/>
      </w:pPr>
      <w:r>
        <w:t xml:space="preserve">(абзац введен </w:t>
      </w:r>
      <w:hyperlink r:id="rId245">
        <w:r>
          <w:rPr>
            <w:color w:val="0000FF"/>
          </w:rPr>
          <w:t>постановлением</w:t>
        </w:r>
      </w:hyperlink>
      <w:r>
        <w:t xml:space="preserve"> Администрации Курской области от 16.02.2017 N 105-па; в ред. </w:t>
      </w:r>
      <w:hyperlink r:id="rId246">
        <w:r>
          <w:rPr>
            <w:color w:val="0000FF"/>
          </w:rPr>
          <w:t>постановления</w:t>
        </w:r>
      </w:hyperlink>
      <w:r>
        <w:t xml:space="preserve"> Администрации Курской области от 13.07.2017 N 557-па)</w:t>
      </w:r>
    </w:p>
    <w:p w:rsidR="00A603FF" w:rsidRDefault="00A603FF">
      <w:pPr>
        <w:pStyle w:val="ConsPlusNormal"/>
        <w:spacing w:before="200"/>
        <w:ind w:firstLine="540"/>
        <w:jc w:val="both"/>
      </w:pPr>
      <w:r>
        <w:t>основное мероприятие 1.11 "Реконструкция объектов коммунальной инфраструктуры по объекту капитального строительства "Реконструкция системы биологической очистки на городских очистных сооружениях г. Курска",</w:t>
      </w:r>
    </w:p>
    <w:p w:rsidR="00A603FF" w:rsidRDefault="00A603FF">
      <w:pPr>
        <w:pStyle w:val="ConsPlusNormal"/>
        <w:jc w:val="both"/>
      </w:pPr>
      <w:r>
        <w:t xml:space="preserve">(абзац введен </w:t>
      </w:r>
      <w:hyperlink r:id="rId247">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основное мероприятие 1.12 "Проведение мероприятий по созданию государственной информационной системы обеспечения градостроительной деятельности Курской области",</w:t>
      </w:r>
    </w:p>
    <w:p w:rsidR="00A603FF" w:rsidRDefault="00A603FF">
      <w:pPr>
        <w:pStyle w:val="ConsPlusNormal"/>
        <w:jc w:val="both"/>
      </w:pPr>
      <w:r>
        <w:t xml:space="preserve">(абзац введен </w:t>
      </w:r>
      <w:hyperlink r:id="rId248">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основное мероприятие 1.13 "Курск 2032",</w:t>
      </w:r>
    </w:p>
    <w:p w:rsidR="00A603FF" w:rsidRDefault="00A603FF">
      <w:pPr>
        <w:pStyle w:val="ConsPlusNormal"/>
        <w:jc w:val="both"/>
      </w:pPr>
      <w:r>
        <w:t xml:space="preserve">(абзац введен </w:t>
      </w:r>
      <w:hyperlink r:id="rId249">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основное мероприятие 1.14 "Безвозмездные вклады в имущество акционерных обществ, не увеличивающие их уставные капиталы";</w:t>
      </w:r>
    </w:p>
    <w:p w:rsidR="00A603FF" w:rsidRDefault="00A603FF">
      <w:pPr>
        <w:pStyle w:val="ConsPlusNormal"/>
        <w:jc w:val="both"/>
      </w:pPr>
      <w:r>
        <w:t xml:space="preserve">(абзац введен </w:t>
      </w:r>
      <w:hyperlink r:id="rId250">
        <w:r>
          <w:rPr>
            <w:color w:val="0000FF"/>
          </w:rPr>
          <w:t>постановлением</w:t>
        </w:r>
      </w:hyperlink>
      <w:r>
        <w:t xml:space="preserve"> Администрации Курской области от 30.12.2021 N 1537-па)</w:t>
      </w:r>
    </w:p>
    <w:p w:rsidR="00A603FF" w:rsidRDefault="00A603FF">
      <w:pPr>
        <w:pStyle w:val="ConsPlusNormal"/>
        <w:spacing w:before="200"/>
        <w:ind w:firstLine="540"/>
        <w:jc w:val="both"/>
      </w:pPr>
      <w:r>
        <w:t>основное мероприятие П1 "Приоритетный проект "Ипотека и арендное жилье",</w:t>
      </w:r>
    </w:p>
    <w:p w:rsidR="00A603FF" w:rsidRDefault="00A603FF">
      <w:pPr>
        <w:pStyle w:val="ConsPlusNormal"/>
        <w:jc w:val="both"/>
      </w:pPr>
      <w:r>
        <w:t xml:space="preserve">(абзац введен </w:t>
      </w:r>
      <w:hyperlink r:id="rId251">
        <w:r>
          <w:rPr>
            <w:color w:val="0000FF"/>
          </w:rPr>
          <w:t>постановлением</w:t>
        </w:r>
      </w:hyperlink>
      <w:r>
        <w:t xml:space="preserve"> Администрации Курской области от 07.03.2018 N 188-па)</w:t>
      </w:r>
    </w:p>
    <w:p w:rsidR="00A603FF" w:rsidRDefault="00A603FF">
      <w:pPr>
        <w:pStyle w:val="ConsPlusNormal"/>
        <w:spacing w:before="200"/>
        <w:ind w:firstLine="540"/>
        <w:jc w:val="both"/>
      </w:pPr>
      <w:r>
        <w:t>региональный проект F1 "Жилье",</w:t>
      </w:r>
    </w:p>
    <w:p w:rsidR="00A603FF" w:rsidRDefault="00A603FF">
      <w:pPr>
        <w:pStyle w:val="ConsPlusNormal"/>
        <w:jc w:val="both"/>
      </w:pPr>
      <w:r>
        <w:t xml:space="preserve">(абзац введен </w:t>
      </w:r>
      <w:hyperlink r:id="rId252">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lastRenderedPageBreak/>
        <w:t>региональный проект F3 "Обеспечение устойчивого сокращения непригодного для проживания жилищного фонда",</w:t>
      </w:r>
    </w:p>
    <w:p w:rsidR="00A603FF" w:rsidRDefault="00A603FF">
      <w:pPr>
        <w:pStyle w:val="ConsPlusNormal"/>
        <w:jc w:val="both"/>
      </w:pPr>
      <w:r>
        <w:t xml:space="preserve">(абзац введен </w:t>
      </w:r>
      <w:hyperlink r:id="rId253">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региональный проект P5 "Спорт - норма жизни,</w:t>
      </w:r>
    </w:p>
    <w:p w:rsidR="00A603FF" w:rsidRDefault="00A603FF">
      <w:pPr>
        <w:pStyle w:val="ConsPlusNormal"/>
        <w:jc w:val="both"/>
      </w:pPr>
      <w:r>
        <w:t xml:space="preserve">(абзац введен </w:t>
      </w:r>
      <w:hyperlink r:id="rId254">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региональный проект "Ипотека".</w:t>
      </w:r>
    </w:p>
    <w:p w:rsidR="00A603FF" w:rsidRDefault="00A603FF">
      <w:pPr>
        <w:pStyle w:val="ConsPlusNormal"/>
        <w:jc w:val="both"/>
      </w:pPr>
      <w:r>
        <w:t xml:space="preserve">(абзац введен </w:t>
      </w:r>
      <w:hyperlink r:id="rId255">
        <w:r>
          <w:rPr>
            <w:color w:val="0000FF"/>
          </w:rPr>
          <w:t>постановлением</w:t>
        </w:r>
      </w:hyperlink>
      <w:r>
        <w:t xml:space="preserve"> Администрации Курской области от 06.09.2019 N 862-па)</w:t>
      </w:r>
    </w:p>
    <w:p w:rsidR="00A603FF" w:rsidRDefault="00A603FF">
      <w:pPr>
        <w:pStyle w:val="ConsPlusNormal"/>
      </w:pPr>
    </w:p>
    <w:p w:rsidR="00A603FF" w:rsidRDefault="00A603FF">
      <w:pPr>
        <w:pStyle w:val="ConsPlusNormal"/>
        <w:ind w:firstLine="540"/>
        <w:jc w:val="both"/>
      </w:pPr>
      <w:r>
        <w:t xml:space="preserve">В рамках </w:t>
      </w:r>
      <w:hyperlink w:anchor="P2228">
        <w:r>
          <w:rPr>
            <w:color w:val="0000FF"/>
          </w:rPr>
          <w:t>подпрограммы 2</w:t>
        </w:r>
      </w:hyperlink>
      <w:r>
        <w:t xml:space="preserve"> "Обеспечение качественными услугами ЖКХ населения Курской области" предлагается реализация следующих основных мероприятий:</w:t>
      </w:r>
    </w:p>
    <w:p w:rsidR="00A603FF" w:rsidRDefault="00A603FF">
      <w:pPr>
        <w:pStyle w:val="ConsPlusNormal"/>
      </w:pPr>
    </w:p>
    <w:p w:rsidR="00A603FF" w:rsidRDefault="00A603FF">
      <w:pPr>
        <w:pStyle w:val="ConsPlusNormal"/>
        <w:ind w:firstLine="540"/>
        <w:jc w:val="both"/>
      </w:pPr>
      <w:r>
        <w:t>основное мероприятие 2.01 "Государственная поддержка организаций, оказывающих жилищно-коммунальные услуги населению",</w:t>
      </w:r>
    </w:p>
    <w:p w:rsidR="00A603FF" w:rsidRDefault="00A603FF">
      <w:pPr>
        <w:pStyle w:val="ConsPlusNormal"/>
        <w:spacing w:before="200"/>
        <w:ind w:firstLine="540"/>
        <w:jc w:val="both"/>
      </w:pPr>
      <w:r>
        <w:t>основное мероприятие 2.02 "Управление материальным резервом в сфере жилищно-коммунального хозяйства",</w:t>
      </w:r>
    </w:p>
    <w:p w:rsidR="00A603FF" w:rsidRDefault="00A603FF">
      <w:pPr>
        <w:pStyle w:val="ConsPlusNormal"/>
        <w:spacing w:before="200"/>
        <w:ind w:firstLine="540"/>
        <w:jc w:val="both"/>
      </w:pPr>
      <w:r>
        <w:t>основное мероприятие 2.03 "Обеспечение деятельности (оказание услуг) государственных учреждений",</w:t>
      </w:r>
    </w:p>
    <w:p w:rsidR="00A603FF" w:rsidRDefault="00A603FF">
      <w:pPr>
        <w:pStyle w:val="ConsPlusNormal"/>
        <w:spacing w:before="200"/>
        <w:ind w:firstLine="540"/>
        <w:jc w:val="both"/>
      </w:pPr>
      <w:r>
        <w:t>основное мероприятие 2.04 "Премирование победителей конкурса на звание "Самый благоустроенный населенный пункт Курской области",</w:t>
      </w:r>
    </w:p>
    <w:p w:rsidR="00A603FF" w:rsidRDefault="00A603FF">
      <w:pPr>
        <w:pStyle w:val="ConsPlusNormal"/>
        <w:spacing w:before="200"/>
        <w:ind w:firstLine="540"/>
        <w:jc w:val="both"/>
      </w:pPr>
      <w:r>
        <w:t>основное мероприятие 2.05 "Руководство и управление в сфере установленных функций",</w:t>
      </w:r>
    </w:p>
    <w:p w:rsidR="00A603FF" w:rsidRDefault="00A603FF">
      <w:pPr>
        <w:pStyle w:val="ConsPlusNormal"/>
        <w:spacing w:before="200"/>
        <w:ind w:firstLine="540"/>
        <w:jc w:val="both"/>
      </w:pPr>
      <w:r>
        <w:t>основное мероприятие 2.06 "Обеспечение функционирования на территории Курской области региональной системы капитального ремонта многоквартирных домов",</w:t>
      </w:r>
    </w:p>
    <w:p w:rsidR="00A603FF" w:rsidRDefault="00A603FF">
      <w:pPr>
        <w:pStyle w:val="ConsPlusNormal"/>
        <w:spacing w:before="200"/>
        <w:ind w:firstLine="540"/>
        <w:jc w:val="both"/>
      </w:pPr>
      <w:r>
        <w:t>основное мероприятие 2.07 "Содействие в озеленении территории населенных пунктов муниципальных образований Курской области",</w:t>
      </w:r>
    </w:p>
    <w:p w:rsidR="00A603FF" w:rsidRDefault="00A603FF">
      <w:pPr>
        <w:pStyle w:val="ConsPlusNormal"/>
        <w:spacing w:before="200"/>
        <w:ind w:firstLine="540"/>
        <w:jc w:val="both"/>
      </w:pPr>
      <w:r>
        <w:t>основное мероприятие 2.08 "Выполнение полномочий в области обращения с отходами",</w:t>
      </w:r>
    </w:p>
    <w:p w:rsidR="00A603FF" w:rsidRDefault="00A603FF">
      <w:pPr>
        <w:pStyle w:val="ConsPlusNormal"/>
        <w:spacing w:before="200"/>
        <w:ind w:firstLine="540"/>
        <w:jc w:val="both"/>
      </w:pPr>
      <w:r>
        <w:t>основное мероприятие 2.09 "Модернизация объектов коммунальной инфраструктуры в Курской области",</w:t>
      </w:r>
    </w:p>
    <w:p w:rsidR="00A603FF" w:rsidRDefault="00A603FF">
      <w:pPr>
        <w:pStyle w:val="ConsPlusNormal"/>
        <w:spacing w:before="200"/>
        <w:ind w:firstLine="540"/>
        <w:jc w:val="both"/>
      </w:pPr>
      <w:r>
        <w:t>основное мероприятие 2.10 "Формирование комфортной городской среды",</w:t>
      </w:r>
    </w:p>
    <w:p w:rsidR="00A603FF" w:rsidRDefault="00A603FF">
      <w:pPr>
        <w:pStyle w:val="ConsPlusNormal"/>
        <w:jc w:val="both"/>
      </w:pPr>
      <w:r>
        <w:t xml:space="preserve">(абзац введен </w:t>
      </w:r>
      <w:hyperlink r:id="rId256">
        <w:r>
          <w:rPr>
            <w:color w:val="0000FF"/>
          </w:rPr>
          <w:t>постановлением</w:t>
        </w:r>
      </w:hyperlink>
      <w:r>
        <w:t xml:space="preserve"> Администрации Курской области от 16.02.2017 N 105-па)</w:t>
      </w:r>
    </w:p>
    <w:p w:rsidR="00A603FF" w:rsidRDefault="00A603FF">
      <w:pPr>
        <w:pStyle w:val="ConsPlusNormal"/>
        <w:spacing w:before="200"/>
        <w:ind w:firstLine="540"/>
        <w:jc w:val="both"/>
      </w:pPr>
      <w:r>
        <w:t>основное мероприятие 2.11 "Взнос в уставный фонд (уставный капитал)",</w:t>
      </w:r>
    </w:p>
    <w:p w:rsidR="00A603FF" w:rsidRDefault="00A603FF">
      <w:pPr>
        <w:pStyle w:val="ConsPlusNormal"/>
        <w:jc w:val="both"/>
      </w:pPr>
      <w:r>
        <w:t xml:space="preserve">(в ред. </w:t>
      </w:r>
      <w:hyperlink r:id="rId257">
        <w:r>
          <w:rPr>
            <w:color w:val="0000FF"/>
          </w:rPr>
          <w:t>постановления</w:t>
        </w:r>
      </w:hyperlink>
      <w:r>
        <w:t xml:space="preserve"> Администрации Курской области от 16.02.2017 N 105-па)</w:t>
      </w:r>
    </w:p>
    <w:p w:rsidR="00A603FF" w:rsidRDefault="00A603FF">
      <w:pPr>
        <w:pStyle w:val="ConsPlusNormal"/>
        <w:spacing w:before="200"/>
        <w:ind w:firstLine="540"/>
        <w:jc w:val="both"/>
      </w:pPr>
      <w:r>
        <w:t>основное мероприятие 2.12 "Благоустройство мест массового отдыха населения (городских парков)",</w:t>
      </w:r>
    </w:p>
    <w:p w:rsidR="00A603FF" w:rsidRDefault="00A603FF">
      <w:pPr>
        <w:pStyle w:val="ConsPlusNormal"/>
        <w:jc w:val="both"/>
      </w:pPr>
      <w:r>
        <w:t xml:space="preserve">(абзац введен </w:t>
      </w:r>
      <w:hyperlink r:id="rId258">
        <w:r>
          <w:rPr>
            <w:color w:val="0000FF"/>
          </w:rPr>
          <w:t>постановлением</w:t>
        </w:r>
      </w:hyperlink>
      <w:r>
        <w:t xml:space="preserve"> Администрации Курской области от 14.03.2017 N 201-па)</w:t>
      </w:r>
    </w:p>
    <w:p w:rsidR="00A603FF" w:rsidRDefault="00A603FF">
      <w:pPr>
        <w:pStyle w:val="ConsPlusNormal"/>
        <w:spacing w:before="200"/>
        <w:ind w:firstLine="540"/>
        <w:jc w:val="both"/>
      </w:pPr>
      <w:r>
        <w:t>основное мероприятие 2.13 "Содействие в реализации малых проектов в сфере благоустройства территорий муниципальных образований.</w:t>
      </w:r>
    </w:p>
    <w:p w:rsidR="00A603FF" w:rsidRDefault="00A603FF">
      <w:pPr>
        <w:pStyle w:val="ConsPlusNormal"/>
        <w:jc w:val="both"/>
      </w:pPr>
      <w:r>
        <w:t xml:space="preserve">(абзац введен </w:t>
      </w:r>
      <w:hyperlink r:id="rId259">
        <w:r>
          <w:rPr>
            <w:color w:val="0000FF"/>
          </w:rPr>
          <w:t>постановлением</w:t>
        </w:r>
      </w:hyperlink>
      <w:r>
        <w:t xml:space="preserve"> Администрации Курской области от 14.05.2019 N 416-па)</w:t>
      </w:r>
    </w:p>
    <w:p w:rsidR="00A603FF" w:rsidRDefault="00A603FF">
      <w:pPr>
        <w:pStyle w:val="ConsPlusNormal"/>
      </w:pPr>
    </w:p>
    <w:p w:rsidR="00A603FF" w:rsidRDefault="00A603FF">
      <w:pPr>
        <w:pStyle w:val="ConsPlusNormal"/>
        <w:ind w:firstLine="540"/>
        <w:jc w:val="both"/>
      </w:pPr>
      <w:r>
        <w:t xml:space="preserve">В рамках </w:t>
      </w:r>
      <w:hyperlink w:anchor="P2820">
        <w:r>
          <w:rPr>
            <w:color w:val="0000FF"/>
          </w:rPr>
          <w:t>подпрограммы 3</w:t>
        </w:r>
      </w:hyperlink>
      <w:r>
        <w:t xml:space="preserve"> "Выполнение государственных обязательств по обеспечению жильем категорий граждан, установленных Федеральным </w:t>
      </w:r>
      <w:hyperlink r:id="rId260">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в 2014 - 2015 гг. осуществлялась реализация следующих основных мероприятий:</w:t>
      </w:r>
    </w:p>
    <w:p w:rsidR="00A603FF" w:rsidRDefault="00A603FF">
      <w:pPr>
        <w:pStyle w:val="ConsPlusNormal"/>
        <w:spacing w:before="200"/>
        <w:ind w:firstLine="540"/>
        <w:jc w:val="both"/>
      </w:pPr>
      <w:r>
        <w:t>основное мероприятие 3.1 "Формирование специализированного жилищного фонда для обеспечения жилыми помещениями детей-сирот и детей, оставшихся без попечения родителей",</w:t>
      </w:r>
    </w:p>
    <w:p w:rsidR="00A603FF" w:rsidRDefault="00A603FF">
      <w:pPr>
        <w:pStyle w:val="ConsPlusNormal"/>
        <w:spacing w:before="200"/>
        <w:ind w:firstLine="540"/>
        <w:jc w:val="both"/>
      </w:pPr>
      <w:r>
        <w:t>основное мероприятие 3.2 "Содержание и эксплуатация специализированного жилищного фонда для детей-сирот и детей, оставшихся без попечения родителей",</w:t>
      </w:r>
    </w:p>
    <w:p w:rsidR="00A603FF" w:rsidRDefault="00A603FF">
      <w:pPr>
        <w:pStyle w:val="ConsPlusNormal"/>
        <w:spacing w:before="200"/>
        <w:ind w:firstLine="540"/>
        <w:jc w:val="both"/>
      </w:pPr>
      <w:r>
        <w:t>основное мероприятие 3.3. "Исполнение судебных решений по обеспечению жилыми помещениями детей-сирот и детей, оставшихся без попечения родителей".</w:t>
      </w:r>
    </w:p>
    <w:p w:rsidR="00A603FF" w:rsidRDefault="00A603FF">
      <w:pPr>
        <w:pStyle w:val="ConsPlusNormal"/>
        <w:spacing w:before="200"/>
        <w:ind w:firstLine="540"/>
        <w:jc w:val="both"/>
      </w:pPr>
      <w:r>
        <w:lastRenderedPageBreak/>
        <w:t xml:space="preserve">С 1 января 2016 г. мероприятия указанной подпрограммы реализуются в рамках основного мероприятия 1.02 "Обеспечение жильем отдельных категорий граждан" </w:t>
      </w:r>
      <w:hyperlink w:anchor="P1122">
        <w:r>
          <w:rPr>
            <w:color w:val="0000FF"/>
          </w:rPr>
          <w:t>подпрограммы 1</w:t>
        </w:r>
      </w:hyperlink>
      <w:r>
        <w:t>.</w:t>
      </w:r>
    </w:p>
    <w:p w:rsidR="00A603FF" w:rsidRDefault="00A603FF">
      <w:pPr>
        <w:pStyle w:val="ConsPlusNormal"/>
        <w:spacing w:before="200"/>
        <w:ind w:firstLine="540"/>
        <w:jc w:val="both"/>
      </w:pPr>
      <w:r>
        <w:t xml:space="preserve">В рамках </w:t>
      </w:r>
      <w:hyperlink w:anchor="P3039">
        <w:r>
          <w:rPr>
            <w:color w:val="0000FF"/>
          </w:rPr>
          <w:t>подпрограммы 4</w:t>
        </w:r>
      </w:hyperlink>
      <w:r>
        <w:t xml:space="preserve"> "Организация деятельности в области обращения с отходами, в том числе с твердыми коммунальными отходами" предлагается реализация следующих основных мероприятий и региональных проектов:</w:t>
      </w:r>
    </w:p>
    <w:p w:rsidR="00A603FF" w:rsidRDefault="00A603FF">
      <w:pPr>
        <w:pStyle w:val="ConsPlusNormal"/>
        <w:jc w:val="both"/>
      </w:pPr>
      <w:r>
        <w:t xml:space="preserve">(абзац введен </w:t>
      </w:r>
      <w:hyperlink r:id="rId261">
        <w:r>
          <w:rPr>
            <w:color w:val="0000FF"/>
          </w:rPr>
          <w:t>постановлением</w:t>
        </w:r>
      </w:hyperlink>
      <w:r>
        <w:t xml:space="preserve"> Администрации Курской области от 04.12.2017 N 982-па; в ред. </w:t>
      </w:r>
      <w:hyperlink r:id="rId262">
        <w:r>
          <w:rPr>
            <w:color w:val="0000FF"/>
          </w:rPr>
          <w:t>постановления</w:t>
        </w:r>
      </w:hyperlink>
      <w:r>
        <w:t xml:space="preserve"> Администрации Курской области от 27.02.2019 N 138-па)</w:t>
      </w:r>
    </w:p>
    <w:p w:rsidR="00A603FF" w:rsidRDefault="00A603FF">
      <w:pPr>
        <w:pStyle w:val="ConsPlusNormal"/>
        <w:spacing w:before="200"/>
        <w:ind w:firstLine="540"/>
        <w:jc w:val="both"/>
      </w:pPr>
      <w:r>
        <w:t>основное мероприятие 4.01 "Обеспечение функционирования системы обращения с отходами, в том числе с твердыми коммунальными отходами",</w:t>
      </w:r>
    </w:p>
    <w:p w:rsidR="00A603FF" w:rsidRDefault="00A603FF">
      <w:pPr>
        <w:pStyle w:val="ConsPlusNormal"/>
        <w:jc w:val="both"/>
      </w:pPr>
      <w:r>
        <w:t xml:space="preserve">(абзац введен </w:t>
      </w:r>
      <w:hyperlink r:id="rId263">
        <w:r>
          <w:rPr>
            <w:color w:val="0000FF"/>
          </w:rPr>
          <w:t>постановлением</w:t>
        </w:r>
      </w:hyperlink>
      <w:r>
        <w:t xml:space="preserve"> Администрации Курской области от 04.12.2017 N 982-па)</w:t>
      </w:r>
    </w:p>
    <w:p w:rsidR="00A603FF" w:rsidRDefault="00A603FF">
      <w:pPr>
        <w:pStyle w:val="ConsPlusNormal"/>
        <w:spacing w:before="200"/>
        <w:ind w:firstLine="540"/>
        <w:jc w:val="both"/>
      </w:pPr>
      <w:r>
        <w:t>основное мероприятие 4.02 "Содействие органам местного самоуправления в реализации полномочий в области обращения с твердыми коммунальными отходами",</w:t>
      </w:r>
    </w:p>
    <w:p w:rsidR="00A603FF" w:rsidRDefault="00A603FF">
      <w:pPr>
        <w:pStyle w:val="ConsPlusNormal"/>
        <w:jc w:val="both"/>
      </w:pPr>
      <w:r>
        <w:t xml:space="preserve">(в ред. </w:t>
      </w:r>
      <w:hyperlink r:id="rId264">
        <w:r>
          <w:rPr>
            <w:color w:val="0000FF"/>
          </w:rPr>
          <w:t>постановления</w:t>
        </w:r>
      </w:hyperlink>
      <w:r>
        <w:t xml:space="preserve"> Администрации Курской области от 15.09.2021 N 956-па)</w:t>
      </w:r>
    </w:p>
    <w:p w:rsidR="00A603FF" w:rsidRDefault="00A603FF">
      <w:pPr>
        <w:pStyle w:val="ConsPlusNormal"/>
        <w:spacing w:before="200"/>
        <w:ind w:firstLine="540"/>
        <w:jc w:val="both"/>
      </w:pPr>
      <w:r>
        <w:t xml:space="preserve">абзац утратил силу. - </w:t>
      </w:r>
      <w:hyperlink r:id="rId265">
        <w:r>
          <w:rPr>
            <w:color w:val="0000FF"/>
          </w:rPr>
          <w:t>Постановление</w:t>
        </w:r>
      </w:hyperlink>
      <w:r>
        <w:t xml:space="preserve"> Администрации Курской области от 15.09.2021 N 956-па,</w:t>
      </w:r>
    </w:p>
    <w:p w:rsidR="00A603FF" w:rsidRDefault="00A603FF">
      <w:pPr>
        <w:pStyle w:val="ConsPlusNormal"/>
        <w:spacing w:before="200"/>
        <w:ind w:firstLine="540"/>
        <w:jc w:val="both"/>
      </w:pPr>
      <w:r>
        <w:t>основное мероприятие 4.04 "Организация системной просветительской работы и информационного обеспечения в сфере обращения с отходами и вторичными ресурсами",</w:t>
      </w:r>
    </w:p>
    <w:p w:rsidR="00A603FF" w:rsidRDefault="00A603FF">
      <w:pPr>
        <w:pStyle w:val="ConsPlusNormal"/>
        <w:jc w:val="both"/>
      </w:pPr>
      <w:r>
        <w:t xml:space="preserve">(абзац введен </w:t>
      </w:r>
      <w:hyperlink r:id="rId266">
        <w:r>
          <w:rPr>
            <w:color w:val="0000FF"/>
          </w:rPr>
          <w:t>постановлением</w:t>
        </w:r>
      </w:hyperlink>
      <w:r>
        <w:t xml:space="preserve"> Администрации Курской области от 04.12.2017 N 982-па)</w:t>
      </w:r>
    </w:p>
    <w:p w:rsidR="00A603FF" w:rsidRDefault="00A603FF">
      <w:pPr>
        <w:pStyle w:val="ConsPlusNormal"/>
        <w:spacing w:before="200"/>
        <w:ind w:firstLine="540"/>
        <w:jc w:val="both"/>
      </w:pPr>
      <w:r>
        <w:t>основное мероприятие 4.05 "Реализация проектов в области обращения с отходами,</w:t>
      </w:r>
    </w:p>
    <w:p w:rsidR="00A603FF" w:rsidRDefault="00A603FF">
      <w:pPr>
        <w:pStyle w:val="ConsPlusNormal"/>
        <w:jc w:val="both"/>
      </w:pPr>
      <w:r>
        <w:t xml:space="preserve">(абзац введен </w:t>
      </w:r>
      <w:hyperlink r:id="rId267">
        <w:r>
          <w:rPr>
            <w:color w:val="0000FF"/>
          </w:rPr>
          <w:t>постановлением</w:t>
        </w:r>
      </w:hyperlink>
      <w:r>
        <w:t xml:space="preserve"> Администрации Курской области от 04.12.2017 N 982-па)</w:t>
      </w:r>
    </w:p>
    <w:p w:rsidR="00A603FF" w:rsidRDefault="00A603FF">
      <w:pPr>
        <w:pStyle w:val="ConsPlusNormal"/>
        <w:spacing w:before="200"/>
        <w:ind w:firstLine="540"/>
        <w:jc w:val="both"/>
      </w:pPr>
      <w:r>
        <w:t>региональный проект G2 "Комплексная система обращения с твердыми коммунальными отходами".</w:t>
      </w:r>
    </w:p>
    <w:p w:rsidR="00A603FF" w:rsidRDefault="00A603FF">
      <w:pPr>
        <w:pStyle w:val="ConsPlusNormal"/>
        <w:jc w:val="both"/>
      </w:pPr>
      <w:r>
        <w:t xml:space="preserve">(абзац введен </w:t>
      </w:r>
      <w:hyperlink r:id="rId268">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hyperlink w:anchor="P5889">
        <w:r>
          <w:rPr>
            <w:color w:val="0000FF"/>
          </w:rPr>
          <w:t>Перечень</w:t>
        </w:r>
      </w:hyperlink>
      <w:r>
        <w:t xml:space="preserve"> структурных элементов подпрограмм государственной программы приведен в приложении N 2 к настоящей государственной программе.</w:t>
      </w:r>
    </w:p>
    <w:p w:rsidR="00A603FF" w:rsidRDefault="00A603FF">
      <w:pPr>
        <w:pStyle w:val="ConsPlusNormal"/>
        <w:jc w:val="both"/>
      </w:pPr>
      <w:r>
        <w:t xml:space="preserve">(в ред. </w:t>
      </w:r>
      <w:hyperlink r:id="rId269">
        <w:r>
          <w:rPr>
            <w:color w:val="0000FF"/>
          </w:rPr>
          <w:t>постановления</w:t>
        </w:r>
      </w:hyperlink>
      <w:r>
        <w:t xml:space="preserve"> Администрации Курской области от 16.11.2020 N 1138-па)</w:t>
      </w:r>
    </w:p>
    <w:p w:rsidR="00A603FF" w:rsidRDefault="00A603FF">
      <w:pPr>
        <w:pStyle w:val="ConsPlusNormal"/>
      </w:pPr>
    </w:p>
    <w:p w:rsidR="00A603FF" w:rsidRDefault="00A603FF">
      <w:pPr>
        <w:pStyle w:val="ConsPlusTitle"/>
        <w:jc w:val="center"/>
        <w:outlineLvl w:val="1"/>
      </w:pPr>
      <w:r>
        <w:t>V. Обобщенная характеристика мер государственного</w:t>
      </w:r>
    </w:p>
    <w:p w:rsidR="00A603FF" w:rsidRDefault="00A603FF">
      <w:pPr>
        <w:pStyle w:val="ConsPlusTitle"/>
        <w:jc w:val="center"/>
      </w:pPr>
      <w:r>
        <w:t>регулирования</w:t>
      </w:r>
    </w:p>
    <w:p w:rsidR="00A603FF" w:rsidRDefault="00A603FF">
      <w:pPr>
        <w:pStyle w:val="ConsPlusNormal"/>
      </w:pPr>
    </w:p>
    <w:p w:rsidR="00A603FF" w:rsidRDefault="00A603FF">
      <w:pPr>
        <w:pStyle w:val="ConsPlusNormal"/>
        <w:ind w:firstLine="540"/>
        <w:jc w:val="both"/>
      </w:pPr>
      <w:r>
        <w:t>Меры государственного регулирования в сфере реализации государственной программы не предусматриваются.</w:t>
      </w:r>
    </w:p>
    <w:p w:rsidR="00A603FF" w:rsidRDefault="00A603FF">
      <w:pPr>
        <w:pStyle w:val="ConsPlusNormal"/>
        <w:spacing w:before="200"/>
        <w:ind w:firstLine="540"/>
        <w:jc w:val="both"/>
      </w:pPr>
      <w:r>
        <w:t xml:space="preserve">Государственная программа предполагает реализацию ряда мер правового регулирования. </w:t>
      </w:r>
      <w:hyperlink w:anchor="P6323">
        <w:r>
          <w:rPr>
            <w:color w:val="0000FF"/>
          </w:rPr>
          <w:t>Сведения</w:t>
        </w:r>
      </w:hyperlink>
      <w:r>
        <w:t xml:space="preserve"> об основных мерах правового регулирования в сфере реализации государственной программы приведены в приложении N 3 к настоящей государственной программе.</w:t>
      </w:r>
    </w:p>
    <w:p w:rsidR="00A603FF" w:rsidRDefault="00A603FF">
      <w:pPr>
        <w:pStyle w:val="ConsPlusNormal"/>
        <w:spacing w:before="200"/>
        <w:ind w:firstLine="540"/>
        <w:jc w:val="both"/>
      </w:pPr>
      <w:r>
        <w:t>Необходимость внесения изменений в нормативные правовые акты Курской области будет определяться в процессе реализации государственной программы в соответствии с изменениями, принимаемыми на федеральном уровне.</w:t>
      </w:r>
    </w:p>
    <w:p w:rsidR="00A603FF" w:rsidRDefault="00A603FF">
      <w:pPr>
        <w:pStyle w:val="ConsPlusNormal"/>
      </w:pPr>
    </w:p>
    <w:p w:rsidR="00A603FF" w:rsidRDefault="00A603FF">
      <w:pPr>
        <w:pStyle w:val="ConsPlusTitle"/>
        <w:jc w:val="center"/>
        <w:outlineLvl w:val="1"/>
      </w:pPr>
      <w:r>
        <w:t>VI. Прогноз сводных показателей государственных заданий</w:t>
      </w:r>
    </w:p>
    <w:p w:rsidR="00A603FF" w:rsidRDefault="00A603FF">
      <w:pPr>
        <w:pStyle w:val="ConsPlusTitle"/>
        <w:jc w:val="center"/>
      </w:pPr>
      <w:r>
        <w:t>по этапам реализации государственной программы</w:t>
      </w:r>
    </w:p>
    <w:p w:rsidR="00A603FF" w:rsidRDefault="00A603FF">
      <w:pPr>
        <w:pStyle w:val="ConsPlusNormal"/>
      </w:pPr>
    </w:p>
    <w:p w:rsidR="00A603FF" w:rsidRDefault="00A603FF">
      <w:pPr>
        <w:pStyle w:val="ConsPlusNormal"/>
        <w:ind w:firstLine="540"/>
        <w:jc w:val="both"/>
      </w:pPr>
      <w:r>
        <w:t xml:space="preserve">В рамках реализации основного мероприятия 1.07 "Обеспечение деятельности (оказание услуг) государственных учреждений" </w:t>
      </w:r>
      <w:hyperlink w:anchor="P1122">
        <w:r>
          <w:rPr>
            <w:color w:val="0000FF"/>
          </w:rPr>
          <w:t>подпрограммы 1</w:t>
        </w:r>
      </w:hyperlink>
      <w:r>
        <w:t xml:space="preserve"> предусматривается оказание государственных работ (услуг) следующими подведомственными комитету строительства Курской области государственными учреждениями:</w:t>
      </w:r>
    </w:p>
    <w:p w:rsidR="00A603FF" w:rsidRDefault="00A603FF">
      <w:pPr>
        <w:pStyle w:val="ConsPlusNormal"/>
        <w:jc w:val="both"/>
      </w:pPr>
      <w:r>
        <w:t xml:space="preserve">(в ред. </w:t>
      </w:r>
      <w:hyperlink r:id="rId270">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ОБУ "Курскгражданпроект",</w:t>
      </w:r>
    </w:p>
    <w:p w:rsidR="00A603FF" w:rsidRDefault="00A603FF">
      <w:pPr>
        <w:pStyle w:val="ConsPlusNormal"/>
        <w:spacing w:before="200"/>
        <w:ind w:firstLine="540"/>
        <w:jc w:val="both"/>
      </w:pPr>
      <w:r>
        <w:t xml:space="preserve">абзац утратил силу. - </w:t>
      </w:r>
      <w:hyperlink r:id="rId271">
        <w:r>
          <w:rPr>
            <w:color w:val="0000FF"/>
          </w:rPr>
          <w:t>Постановление</w:t>
        </w:r>
      </w:hyperlink>
      <w:r>
        <w:t xml:space="preserve"> Администрации Курской области от 07.03.2018 N 188-па.</w:t>
      </w:r>
    </w:p>
    <w:p w:rsidR="00A603FF" w:rsidRDefault="00A603FF">
      <w:pPr>
        <w:pStyle w:val="ConsPlusNormal"/>
        <w:spacing w:before="200"/>
        <w:ind w:firstLine="540"/>
        <w:jc w:val="both"/>
      </w:pPr>
      <w:r>
        <w:t>АУКО "Государственная экспертиза проектов Курской области".</w:t>
      </w:r>
    </w:p>
    <w:p w:rsidR="00A603FF" w:rsidRDefault="00A603FF">
      <w:pPr>
        <w:pStyle w:val="ConsPlusNormal"/>
        <w:spacing w:before="200"/>
        <w:ind w:firstLine="540"/>
        <w:jc w:val="both"/>
      </w:pPr>
      <w:hyperlink w:anchor="P6563">
        <w:r>
          <w:rPr>
            <w:color w:val="0000FF"/>
          </w:rPr>
          <w:t>Прогноз</w:t>
        </w:r>
      </w:hyperlink>
      <w:r>
        <w:t xml:space="preserve"> сводных показателей государственных заданий на оказание государственных услуг областными государственными учреждениями по этапам реализации подпрограммы приведен в </w:t>
      </w:r>
      <w:r>
        <w:lastRenderedPageBreak/>
        <w:t>приложении N 4 к настоящей государственной программе.</w:t>
      </w:r>
    </w:p>
    <w:p w:rsidR="00A603FF" w:rsidRDefault="00A603FF">
      <w:pPr>
        <w:pStyle w:val="ConsPlusNormal"/>
        <w:spacing w:before="200"/>
        <w:ind w:firstLine="540"/>
        <w:jc w:val="both"/>
      </w:pPr>
      <w:r>
        <w:t>Показатели государственных заданий на оказание государственных услуг областными государственными учреждениями предусматривают возможность корректировки в случае потери их информативности, изменения государственного задания.</w:t>
      </w:r>
    </w:p>
    <w:p w:rsidR="00A603FF" w:rsidRDefault="00A603FF">
      <w:pPr>
        <w:pStyle w:val="ConsPlusNormal"/>
      </w:pPr>
    </w:p>
    <w:p w:rsidR="00A603FF" w:rsidRDefault="00A603FF">
      <w:pPr>
        <w:pStyle w:val="ConsPlusTitle"/>
        <w:jc w:val="center"/>
        <w:outlineLvl w:val="1"/>
      </w:pPr>
      <w:r>
        <w:t>VII. Обобщенная характеристика структурных элементов</w:t>
      </w:r>
    </w:p>
    <w:p w:rsidR="00A603FF" w:rsidRDefault="00A603FF">
      <w:pPr>
        <w:pStyle w:val="ConsPlusTitle"/>
        <w:jc w:val="center"/>
      </w:pPr>
      <w:r>
        <w:t>подпрограмм,</w:t>
      </w:r>
    </w:p>
    <w:p w:rsidR="00A603FF" w:rsidRDefault="00A603FF">
      <w:pPr>
        <w:pStyle w:val="ConsPlusTitle"/>
        <w:jc w:val="center"/>
      </w:pPr>
      <w:r>
        <w:t>реализуемых муниципальными образованиями Курской области</w:t>
      </w:r>
    </w:p>
    <w:p w:rsidR="00A603FF" w:rsidRDefault="00A603FF">
      <w:pPr>
        <w:pStyle w:val="ConsPlusTitle"/>
        <w:jc w:val="center"/>
      </w:pPr>
      <w:r>
        <w:t>в рамках реализации государственной программы</w:t>
      </w:r>
    </w:p>
    <w:p w:rsidR="00A603FF" w:rsidRDefault="00A603FF">
      <w:pPr>
        <w:pStyle w:val="ConsPlusNormal"/>
        <w:jc w:val="center"/>
      </w:pPr>
      <w:r>
        <w:t xml:space="preserve">(в ред. </w:t>
      </w:r>
      <w:hyperlink r:id="rId272">
        <w:r>
          <w:rPr>
            <w:color w:val="0000FF"/>
          </w:rPr>
          <w:t>постановления</w:t>
        </w:r>
      </w:hyperlink>
      <w:r>
        <w:t xml:space="preserve"> Администрации Курской области</w:t>
      </w:r>
    </w:p>
    <w:p w:rsidR="00A603FF" w:rsidRDefault="00A603FF">
      <w:pPr>
        <w:pStyle w:val="ConsPlusNormal"/>
        <w:jc w:val="center"/>
      </w:pPr>
      <w:r>
        <w:t>от 16.11.2020 N 1138-па)</w:t>
      </w:r>
    </w:p>
    <w:p w:rsidR="00A603FF" w:rsidRDefault="00A603FF">
      <w:pPr>
        <w:pStyle w:val="ConsPlusNormal"/>
      </w:pPr>
    </w:p>
    <w:p w:rsidR="00A603FF" w:rsidRDefault="00A603FF">
      <w:pPr>
        <w:pStyle w:val="ConsPlusNormal"/>
        <w:ind w:firstLine="540"/>
        <w:jc w:val="both"/>
      </w:pPr>
      <w:r>
        <w:t>Муниципальные образования Курской области принимают участие в реализации государственной программы по следующим направлениям:</w:t>
      </w:r>
    </w:p>
    <w:p w:rsidR="00A603FF" w:rsidRDefault="00A603FF">
      <w:pPr>
        <w:pStyle w:val="ConsPlusNormal"/>
        <w:spacing w:before="200"/>
        <w:ind w:firstLine="540"/>
        <w:jc w:val="both"/>
      </w:pPr>
      <w:r>
        <w:t xml:space="preserve">В рамках </w:t>
      </w:r>
      <w:hyperlink w:anchor="P1122">
        <w:r>
          <w:rPr>
            <w:color w:val="0000FF"/>
          </w:rPr>
          <w:t>подпрограммы 1</w:t>
        </w:r>
      </w:hyperlink>
      <w:r>
        <w:t>:</w:t>
      </w:r>
    </w:p>
    <w:p w:rsidR="00A603FF" w:rsidRDefault="00A603FF">
      <w:pPr>
        <w:pStyle w:val="ConsPlusNormal"/>
        <w:spacing w:before="200"/>
        <w:ind w:firstLine="540"/>
        <w:jc w:val="both"/>
      </w:pPr>
      <w:r>
        <w:t>основное мероприятие 1.01 "Содействие развитию социальной и инженерной инфраструктуры муниципальных образований Курской области";</w:t>
      </w:r>
    </w:p>
    <w:p w:rsidR="00A603FF" w:rsidRDefault="00A603FF">
      <w:pPr>
        <w:pStyle w:val="ConsPlusNormal"/>
        <w:spacing w:before="200"/>
        <w:ind w:firstLine="540"/>
        <w:jc w:val="both"/>
      </w:pPr>
      <w:r>
        <w:t>основное мероприятие 1.02 "Обеспечение жильем отдельных категорий граждан" (по направлению "Обеспечение жильем молодых семей на территории Курской области");</w:t>
      </w:r>
    </w:p>
    <w:p w:rsidR="00A603FF" w:rsidRDefault="00A603FF">
      <w:pPr>
        <w:pStyle w:val="ConsPlusNormal"/>
        <w:jc w:val="both"/>
      </w:pPr>
      <w:r>
        <w:t xml:space="preserve">(в ред. </w:t>
      </w:r>
      <w:hyperlink r:id="rId273">
        <w:r>
          <w:rPr>
            <w:color w:val="0000FF"/>
          </w:rPr>
          <w:t>постановления</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основное мероприятие 1.03 "Переселение граждан из жилых домов, признанных аварийными до 01.01.2012, в рамках реализации Федерального </w:t>
      </w:r>
      <w:hyperlink r:id="rId274">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 xml:space="preserve">основное мероприятие 1.04 "Переселение граждан в Курской области из непригодного для проживания жилищного фонда, не подпадающего под действие Федерального </w:t>
      </w:r>
      <w:hyperlink r:id="rId275">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основное мероприятие 1.05 "Создание условия для развития жилищного строительства на территории Курской области";</w:t>
      </w:r>
    </w:p>
    <w:p w:rsidR="00A603FF" w:rsidRDefault="00A603FF">
      <w:pPr>
        <w:pStyle w:val="ConsPlusNormal"/>
        <w:spacing w:before="200"/>
        <w:ind w:firstLine="540"/>
        <w:jc w:val="both"/>
      </w:pPr>
      <w:r>
        <w:t xml:space="preserve">основное мероприятие 1.09 "Реализация Федерального </w:t>
      </w:r>
      <w:hyperlink r:id="rId276">
        <w:r>
          <w:rPr>
            <w:color w:val="0000FF"/>
          </w:rPr>
          <w:t>закона</w:t>
        </w:r>
      </w:hyperlink>
      <w:r>
        <w:t xml:space="preserve"> от 13 июля 2015 года N 218-ФЗ "О государственной регистрации недвижимости";</w:t>
      </w:r>
    </w:p>
    <w:p w:rsidR="00A603FF" w:rsidRDefault="00A603FF">
      <w:pPr>
        <w:pStyle w:val="ConsPlusNormal"/>
        <w:jc w:val="both"/>
      </w:pPr>
      <w:r>
        <w:t xml:space="preserve">(абзац введен </w:t>
      </w:r>
      <w:hyperlink r:id="rId277">
        <w:r>
          <w:rPr>
            <w:color w:val="0000FF"/>
          </w:rPr>
          <w:t>постановлением</w:t>
        </w:r>
      </w:hyperlink>
      <w:r>
        <w:t xml:space="preserve"> Администрации Курской области от 16.02.2017 N 105-па; в ред. </w:t>
      </w:r>
      <w:hyperlink r:id="rId278">
        <w:r>
          <w:rPr>
            <w:color w:val="0000FF"/>
          </w:rPr>
          <w:t>постановления</w:t>
        </w:r>
      </w:hyperlink>
      <w:r>
        <w:t xml:space="preserve"> Администрации Курской области от 13.07.2017 N 557-па)</w:t>
      </w:r>
    </w:p>
    <w:p w:rsidR="00A603FF" w:rsidRDefault="00A603FF">
      <w:pPr>
        <w:pStyle w:val="ConsPlusNormal"/>
        <w:spacing w:before="200"/>
        <w:ind w:firstLine="540"/>
        <w:jc w:val="both"/>
      </w:pPr>
      <w:r>
        <w:t>основное мероприятие 1.11 "Реконструкция объектов коммунальной инфраструктуры по объекту капитального строительства "Реконструкция системы биологической очистки на городских очистных сооружениях г. Курска";</w:t>
      </w:r>
    </w:p>
    <w:p w:rsidR="00A603FF" w:rsidRDefault="00A603FF">
      <w:pPr>
        <w:pStyle w:val="ConsPlusNormal"/>
        <w:jc w:val="both"/>
      </w:pPr>
      <w:r>
        <w:t xml:space="preserve">(абзац введен </w:t>
      </w:r>
      <w:hyperlink r:id="rId279">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основное мероприятие 1.12 "Проведение мероприятий по созданию государственной информационной системы обеспечения градостроительной деятельности Курской области";</w:t>
      </w:r>
    </w:p>
    <w:p w:rsidR="00A603FF" w:rsidRDefault="00A603FF">
      <w:pPr>
        <w:pStyle w:val="ConsPlusNormal"/>
        <w:jc w:val="both"/>
      </w:pPr>
      <w:r>
        <w:t xml:space="preserve">(абзац введен </w:t>
      </w:r>
      <w:hyperlink r:id="rId280">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основное мероприятие 1.13 "Курск 2032",</w:t>
      </w:r>
    </w:p>
    <w:p w:rsidR="00A603FF" w:rsidRDefault="00A603FF">
      <w:pPr>
        <w:pStyle w:val="ConsPlusNormal"/>
        <w:jc w:val="both"/>
      </w:pPr>
      <w:r>
        <w:t xml:space="preserve">(абзац введен </w:t>
      </w:r>
      <w:hyperlink r:id="rId281">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основное мероприятие П1 "Приоритетный проект "Ипотека и арендное жилье" (по направлению "Обеспечение жильем молодых семей на территории Курской области";</w:t>
      </w:r>
    </w:p>
    <w:p w:rsidR="00A603FF" w:rsidRDefault="00A603FF">
      <w:pPr>
        <w:pStyle w:val="ConsPlusNormal"/>
        <w:jc w:val="both"/>
      </w:pPr>
      <w:r>
        <w:t xml:space="preserve">(абзац введен </w:t>
      </w:r>
      <w:hyperlink r:id="rId282">
        <w:r>
          <w:rPr>
            <w:color w:val="0000FF"/>
          </w:rPr>
          <w:t>постановлением</w:t>
        </w:r>
      </w:hyperlink>
      <w:r>
        <w:t xml:space="preserve"> Администрации Курской области от 07.03.2018 N 188-па; в ред. </w:t>
      </w:r>
      <w:hyperlink r:id="rId283">
        <w:r>
          <w:rPr>
            <w:color w:val="0000FF"/>
          </w:rPr>
          <w:t>постановления</w:t>
        </w:r>
      </w:hyperlink>
      <w:r>
        <w:t xml:space="preserve"> Администрации Курской области от 28.06.2019 N 590-па)</w:t>
      </w:r>
    </w:p>
    <w:p w:rsidR="00A603FF" w:rsidRDefault="00A603FF">
      <w:pPr>
        <w:pStyle w:val="ConsPlusNormal"/>
        <w:spacing w:before="200"/>
        <w:ind w:firstLine="540"/>
        <w:jc w:val="both"/>
      </w:pPr>
      <w:r>
        <w:t>региональный проект F1 "Жилье";</w:t>
      </w:r>
    </w:p>
    <w:p w:rsidR="00A603FF" w:rsidRDefault="00A603FF">
      <w:pPr>
        <w:pStyle w:val="ConsPlusNormal"/>
        <w:jc w:val="both"/>
      </w:pPr>
      <w:r>
        <w:t xml:space="preserve">(абзац введен </w:t>
      </w:r>
      <w:hyperlink r:id="rId284">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региональный проект F3 "Обеспечение устойчивого сокращения непригодного для проживания жилищного фонда";</w:t>
      </w:r>
    </w:p>
    <w:p w:rsidR="00A603FF" w:rsidRDefault="00A603FF">
      <w:pPr>
        <w:pStyle w:val="ConsPlusNormal"/>
        <w:jc w:val="both"/>
      </w:pPr>
      <w:r>
        <w:t xml:space="preserve">(абзац введен </w:t>
      </w:r>
      <w:hyperlink r:id="rId285">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lastRenderedPageBreak/>
        <w:t>региональный проект P5 "Спорт - норма жизни".</w:t>
      </w:r>
    </w:p>
    <w:p w:rsidR="00A603FF" w:rsidRDefault="00A603FF">
      <w:pPr>
        <w:pStyle w:val="ConsPlusNormal"/>
        <w:jc w:val="both"/>
      </w:pPr>
      <w:r>
        <w:t xml:space="preserve">(абзац введен </w:t>
      </w:r>
      <w:hyperlink r:id="rId286">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Муниципальные образования признаются участниками реализации основных мероприятий 1.01, 1.02, 1.04, 1.05, 1.09, П1 при условии прохождения ими отбора муниципальных образований Курской области по соответствующему направлению.</w:t>
      </w:r>
    </w:p>
    <w:p w:rsidR="00A603FF" w:rsidRDefault="00A603FF">
      <w:pPr>
        <w:pStyle w:val="ConsPlusNormal"/>
        <w:jc w:val="both"/>
      </w:pPr>
      <w:r>
        <w:t xml:space="preserve">(в ред. постановлений Администрации Курской области от 16.02.2017 </w:t>
      </w:r>
      <w:hyperlink r:id="rId287">
        <w:r>
          <w:rPr>
            <w:color w:val="0000FF"/>
          </w:rPr>
          <w:t>N 105-па</w:t>
        </w:r>
      </w:hyperlink>
      <w:r>
        <w:t xml:space="preserve">, от 27.02.2019 </w:t>
      </w:r>
      <w:hyperlink r:id="rId288">
        <w:r>
          <w:rPr>
            <w:color w:val="0000FF"/>
          </w:rPr>
          <w:t>N 138-па</w:t>
        </w:r>
      </w:hyperlink>
      <w:r>
        <w:t>)</w:t>
      </w:r>
    </w:p>
    <w:p w:rsidR="00A603FF" w:rsidRDefault="00A603FF">
      <w:pPr>
        <w:pStyle w:val="ConsPlusNormal"/>
        <w:spacing w:before="200"/>
        <w:ind w:firstLine="540"/>
        <w:jc w:val="both"/>
      </w:pPr>
      <w:r>
        <w:t xml:space="preserve">Муниципальные образования признаются участниками реализации основного мероприятия 1.03 при условии выполнения ими требований, установленных Жилищным </w:t>
      </w:r>
      <w:hyperlink r:id="rId289">
        <w:r>
          <w:rPr>
            <w:color w:val="0000FF"/>
          </w:rPr>
          <w:t>кодексом</w:t>
        </w:r>
      </w:hyperlink>
      <w:r>
        <w:t xml:space="preserve"> Российской Федерации и Федеральным </w:t>
      </w:r>
      <w:hyperlink r:id="rId290">
        <w:r>
          <w:rPr>
            <w:color w:val="0000FF"/>
          </w:rPr>
          <w:t>законом</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 xml:space="preserve">В рамках </w:t>
      </w:r>
      <w:hyperlink w:anchor="P2228">
        <w:r>
          <w:rPr>
            <w:color w:val="0000FF"/>
          </w:rPr>
          <w:t>подпрограммы 2</w:t>
        </w:r>
      </w:hyperlink>
      <w:r>
        <w:t xml:space="preserve"> "Обеспечение качественными услугами ЖКХ населения Курской области":</w:t>
      </w:r>
    </w:p>
    <w:p w:rsidR="00A603FF" w:rsidRDefault="00A603FF">
      <w:pPr>
        <w:pStyle w:val="ConsPlusNormal"/>
        <w:spacing w:before="200"/>
        <w:ind w:firstLine="540"/>
        <w:jc w:val="both"/>
      </w:pPr>
      <w:r>
        <w:t>основное мероприятие 2.04 "Премирование победителей конкурса на звание "Самый благоустроенный населенный пункт Курской области";</w:t>
      </w:r>
    </w:p>
    <w:p w:rsidR="00A603FF" w:rsidRDefault="00A603FF">
      <w:pPr>
        <w:pStyle w:val="ConsPlusNormal"/>
        <w:spacing w:before="200"/>
        <w:ind w:firstLine="540"/>
        <w:jc w:val="both"/>
      </w:pPr>
      <w:r>
        <w:t>основное мероприятие 2.06 "Обеспечение функционирования на территории Курской области региональной системы капитального ремонта многоквартирных домов";</w:t>
      </w:r>
    </w:p>
    <w:p w:rsidR="00A603FF" w:rsidRDefault="00A603FF">
      <w:pPr>
        <w:pStyle w:val="ConsPlusNormal"/>
        <w:spacing w:before="200"/>
        <w:ind w:firstLine="540"/>
        <w:jc w:val="both"/>
      </w:pPr>
      <w:r>
        <w:t>основное мероприятие 2.07 "Содействие в озеленении территории населенных пунктов муниципальных образований Курской области";</w:t>
      </w:r>
    </w:p>
    <w:p w:rsidR="00A603FF" w:rsidRDefault="00A603FF">
      <w:pPr>
        <w:pStyle w:val="ConsPlusNormal"/>
        <w:spacing w:before="200"/>
        <w:ind w:firstLine="540"/>
        <w:jc w:val="both"/>
      </w:pPr>
      <w:r>
        <w:t>основное мероприятие 2.09 "Модернизация объектов коммунальной инфраструктуры в Курской области";</w:t>
      </w:r>
    </w:p>
    <w:p w:rsidR="00A603FF" w:rsidRDefault="00A603FF">
      <w:pPr>
        <w:pStyle w:val="ConsPlusNormal"/>
        <w:spacing w:before="200"/>
        <w:ind w:firstLine="540"/>
        <w:jc w:val="both"/>
      </w:pPr>
      <w:r>
        <w:t>основное мероприятие 2.10 "Формирование комфортной городской среды";</w:t>
      </w:r>
    </w:p>
    <w:p w:rsidR="00A603FF" w:rsidRDefault="00A603FF">
      <w:pPr>
        <w:pStyle w:val="ConsPlusNormal"/>
        <w:jc w:val="both"/>
      </w:pPr>
      <w:r>
        <w:t xml:space="preserve">(абзац введен </w:t>
      </w:r>
      <w:hyperlink r:id="rId291">
        <w:r>
          <w:rPr>
            <w:color w:val="0000FF"/>
          </w:rPr>
          <w:t>постановлением</w:t>
        </w:r>
      </w:hyperlink>
      <w:r>
        <w:t xml:space="preserve"> Администрации Курской области от 16.02.2017 N 105-па)</w:t>
      </w:r>
    </w:p>
    <w:p w:rsidR="00A603FF" w:rsidRDefault="00A603FF">
      <w:pPr>
        <w:pStyle w:val="ConsPlusNormal"/>
        <w:spacing w:before="200"/>
        <w:ind w:firstLine="540"/>
        <w:jc w:val="both"/>
      </w:pPr>
      <w:r>
        <w:t>основное мероприятие 2.12 "Благоустройство мест массового отдыха населения (городских парков)";</w:t>
      </w:r>
    </w:p>
    <w:p w:rsidR="00A603FF" w:rsidRDefault="00A603FF">
      <w:pPr>
        <w:pStyle w:val="ConsPlusNormal"/>
        <w:jc w:val="both"/>
      </w:pPr>
      <w:r>
        <w:t xml:space="preserve">(абзац введен </w:t>
      </w:r>
      <w:hyperlink r:id="rId292">
        <w:r>
          <w:rPr>
            <w:color w:val="0000FF"/>
          </w:rPr>
          <w:t>постановлением</w:t>
        </w:r>
      </w:hyperlink>
      <w:r>
        <w:t xml:space="preserve"> Администрации Курской области от 14.03.2017 N 201-па)</w:t>
      </w:r>
    </w:p>
    <w:p w:rsidR="00A603FF" w:rsidRDefault="00A603FF">
      <w:pPr>
        <w:pStyle w:val="ConsPlusNormal"/>
        <w:spacing w:before="200"/>
        <w:ind w:firstLine="540"/>
        <w:jc w:val="both"/>
      </w:pPr>
      <w:r>
        <w:t>основное мероприятие 2.13 "Содействие в реализации малых проектов в сфере благоустройства территорий муниципальных образований.</w:t>
      </w:r>
    </w:p>
    <w:p w:rsidR="00A603FF" w:rsidRDefault="00A603FF">
      <w:pPr>
        <w:pStyle w:val="ConsPlusNormal"/>
        <w:jc w:val="both"/>
      </w:pPr>
      <w:r>
        <w:t xml:space="preserve">(абзац введен </w:t>
      </w:r>
      <w:hyperlink r:id="rId293">
        <w:r>
          <w:rPr>
            <w:color w:val="0000FF"/>
          </w:rPr>
          <w:t>постановлением</w:t>
        </w:r>
      </w:hyperlink>
      <w:r>
        <w:t xml:space="preserve"> Администрации Курской области от 14.05.2019 N 416-па)</w:t>
      </w:r>
    </w:p>
    <w:p w:rsidR="00A603FF" w:rsidRDefault="00A603FF">
      <w:pPr>
        <w:pStyle w:val="ConsPlusNormal"/>
        <w:spacing w:before="200"/>
        <w:ind w:firstLine="540"/>
        <w:jc w:val="both"/>
      </w:pPr>
      <w:r>
        <w:t>Муниципальные образования признаются участниками реализации основного мероприятия 2.07 при наличии земельных участков, включенных не ранее 2010 года из состава земель сельскохозяйственного назначения в границы населенного пункта с использованием для рекреации, и наличии на территории озеленяемого населенного пункта объектов социально-культурного назначения.</w:t>
      </w:r>
    </w:p>
    <w:p w:rsidR="00A603FF" w:rsidRDefault="00A603FF">
      <w:pPr>
        <w:pStyle w:val="ConsPlusNormal"/>
        <w:spacing w:before="200"/>
        <w:ind w:firstLine="540"/>
        <w:jc w:val="both"/>
      </w:pPr>
      <w:r>
        <w:t xml:space="preserve">Муниципальные образования признаются участниками реализации основного мероприятия 2.04 при условии выполнения ими в полном объеме показателей и критериев по оценке благоустроенности населенных пунктов, утвержденных </w:t>
      </w:r>
      <w:hyperlink r:id="rId294">
        <w:r>
          <w:rPr>
            <w:color w:val="0000FF"/>
          </w:rPr>
          <w:t>постановлением</w:t>
        </w:r>
      </w:hyperlink>
      <w:r>
        <w:t xml:space="preserve"> Администрации Курской области от 06.07.2009 N 217 "Об областном конкурсе "Самый благоустроенный населенный пункт Курской области".</w:t>
      </w:r>
    </w:p>
    <w:p w:rsidR="00A603FF" w:rsidRDefault="00A603FF">
      <w:pPr>
        <w:pStyle w:val="ConsPlusNormal"/>
        <w:spacing w:before="200"/>
        <w:ind w:firstLine="540"/>
        <w:jc w:val="both"/>
      </w:pPr>
      <w:r>
        <w:t xml:space="preserve">Муниципальные образования признаются участниками реализации основных мероприятий 2.06, 2.09 при условии выполнения ими требований, установленных Жилищным </w:t>
      </w:r>
      <w:hyperlink r:id="rId295">
        <w:r>
          <w:rPr>
            <w:color w:val="0000FF"/>
          </w:rPr>
          <w:t>кодексом</w:t>
        </w:r>
      </w:hyperlink>
      <w:r>
        <w:t xml:space="preserve"> Российской Федерации и Федеральным </w:t>
      </w:r>
      <w:hyperlink r:id="rId296">
        <w:r>
          <w:rPr>
            <w:color w:val="0000FF"/>
          </w:rPr>
          <w:t>законом</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 xml:space="preserve">Муниципальные образования признаются участниками реализации основного мероприятия 2.12 при условии выполнения ими требований, установленных </w:t>
      </w:r>
      <w:hyperlink r:id="rId297">
        <w:r>
          <w:rPr>
            <w:color w:val="0000FF"/>
          </w:rPr>
          <w:t>Правилами</w:t>
        </w:r>
      </w:hyperlink>
      <w:r>
        <w:t xml:space="preserve"> предоставления и распределения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утвержденными Постановлением Правительства Российской Федерации от 30 января 2017 года N 101.</w:t>
      </w:r>
    </w:p>
    <w:p w:rsidR="00A603FF" w:rsidRDefault="00A603FF">
      <w:pPr>
        <w:pStyle w:val="ConsPlusNormal"/>
        <w:jc w:val="both"/>
      </w:pPr>
      <w:r>
        <w:t xml:space="preserve">(абзац введен </w:t>
      </w:r>
      <w:hyperlink r:id="rId298">
        <w:r>
          <w:rPr>
            <w:color w:val="0000FF"/>
          </w:rPr>
          <w:t>постановлением</w:t>
        </w:r>
      </w:hyperlink>
      <w:r>
        <w:t xml:space="preserve"> Администрации Курской области от 14.03.2017 N 201-па)</w:t>
      </w:r>
    </w:p>
    <w:p w:rsidR="00A603FF" w:rsidRDefault="00A603FF">
      <w:pPr>
        <w:pStyle w:val="ConsPlusNormal"/>
        <w:spacing w:before="200"/>
        <w:ind w:firstLine="540"/>
        <w:jc w:val="both"/>
      </w:pPr>
      <w:r>
        <w:lastRenderedPageBreak/>
        <w:t xml:space="preserve">Муниципальные образования признаются участниками реализации основного мероприятия 2.10 при выполнении ими требований и обязательств, установленных </w:t>
      </w:r>
      <w:hyperlink r:id="rId29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утвержденными Постановлением Правительства Российской Федерации от 10 февраля 2017 года N 169.</w:t>
      </w:r>
    </w:p>
    <w:p w:rsidR="00A603FF" w:rsidRDefault="00A603FF">
      <w:pPr>
        <w:pStyle w:val="ConsPlusNormal"/>
        <w:jc w:val="both"/>
      </w:pPr>
      <w:r>
        <w:t xml:space="preserve">(абзац введен </w:t>
      </w:r>
      <w:hyperlink r:id="rId300">
        <w:r>
          <w:rPr>
            <w:color w:val="0000FF"/>
          </w:rPr>
          <w:t>постановлением</w:t>
        </w:r>
      </w:hyperlink>
      <w:r>
        <w:t xml:space="preserve"> Администрации Курской области от 16.02.2017 N 105-па)</w:t>
      </w:r>
    </w:p>
    <w:p w:rsidR="00A603FF" w:rsidRDefault="00A603FF">
      <w:pPr>
        <w:pStyle w:val="ConsPlusNormal"/>
        <w:spacing w:before="200"/>
        <w:ind w:firstLine="540"/>
        <w:jc w:val="both"/>
      </w:pPr>
      <w:r>
        <w:t>Муниципальные образования признаются участниками реализации основного мероприятия 2.13 при условии наличия утвержденных программ (мероприятий), направленных на реализацию малых проектов в сфере благоустройства территорий муниципальных образований, являющихся районными центрами, городскими округами.</w:t>
      </w:r>
    </w:p>
    <w:p w:rsidR="00A603FF" w:rsidRDefault="00A603FF">
      <w:pPr>
        <w:pStyle w:val="ConsPlusNormal"/>
        <w:jc w:val="both"/>
      </w:pPr>
      <w:r>
        <w:t xml:space="preserve">(абзац введен </w:t>
      </w:r>
      <w:hyperlink r:id="rId301">
        <w:r>
          <w:rPr>
            <w:color w:val="0000FF"/>
          </w:rPr>
          <w:t>постановлением</w:t>
        </w:r>
      </w:hyperlink>
      <w:r>
        <w:t xml:space="preserve"> Администрации Курской области от 14.05.2019 N 416-па)</w:t>
      </w:r>
    </w:p>
    <w:p w:rsidR="00A603FF" w:rsidRDefault="00A603FF">
      <w:pPr>
        <w:pStyle w:val="ConsPlusNormal"/>
        <w:spacing w:before="200"/>
        <w:ind w:firstLine="540"/>
        <w:jc w:val="both"/>
      </w:pPr>
      <w:r>
        <w:t xml:space="preserve">В рамках </w:t>
      </w:r>
      <w:hyperlink w:anchor="P3039">
        <w:r>
          <w:rPr>
            <w:color w:val="0000FF"/>
          </w:rPr>
          <w:t>подпрограммы 4</w:t>
        </w:r>
      </w:hyperlink>
      <w:r>
        <w:t xml:space="preserve"> "Организация деятельности в области обращения с отходами, в том числе с твердыми коммунальными отходами":</w:t>
      </w:r>
    </w:p>
    <w:p w:rsidR="00A603FF" w:rsidRDefault="00A603FF">
      <w:pPr>
        <w:pStyle w:val="ConsPlusNormal"/>
        <w:jc w:val="both"/>
      </w:pPr>
      <w:r>
        <w:t xml:space="preserve">(абзац введен </w:t>
      </w:r>
      <w:hyperlink r:id="rId302">
        <w:r>
          <w:rPr>
            <w:color w:val="0000FF"/>
          </w:rPr>
          <w:t>постановлением</w:t>
        </w:r>
      </w:hyperlink>
      <w:r>
        <w:t xml:space="preserve"> Администрации Курской области от 04.12.2017 N 982-па)</w:t>
      </w:r>
    </w:p>
    <w:p w:rsidR="00A603FF" w:rsidRDefault="00A603FF">
      <w:pPr>
        <w:pStyle w:val="ConsPlusNormal"/>
        <w:spacing w:before="200"/>
        <w:ind w:firstLine="540"/>
        <w:jc w:val="both"/>
      </w:pPr>
      <w:r>
        <w:t>основное мероприятие 4.02 "Содействие органам местного самоуправления в реализации полномочий в области обращения с твердыми коммунальными отходами";</w:t>
      </w:r>
    </w:p>
    <w:p w:rsidR="00A603FF" w:rsidRDefault="00A603FF">
      <w:pPr>
        <w:pStyle w:val="ConsPlusNormal"/>
        <w:jc w:val="both"/>
      </w:pPr>
      <w:r>
        <w:t xml:space="preserve">(в ред. </w:t>
      </w:r>
      <w:hyperlink r:id="rId303">
        <w:r>
          <w:rPr>
            <w:color w:val="0000FF"/>
          </w:rPr>
          <w:t>постановления</w:t>
        </w:r>
      </w:hyperlink>
      <w:r>
        <w:t xml:space="preserve"> Администрации Курской области от 15.09.2021 N 956-па)</w:t>
      </w:r>
    </w:p>
    <w:p w:rsidR="00A603FF" w:rsidRDefault="00A603FF">
      <w:pPr>
        <w:pStyle w:val="ConsPlusNormal"/>
        <w:spacing w:before="200"/>
        <w:ind w:firstLine="540"/>
        <w:jc w:val="both"/>
      </w:pPr>
      <w:r>
        <w:t xml:space="preserve">абзац утратил силу. - </w:t>
      </w:r>
      <w:hyperlink r:id="rId304">
        <w:r>
          <w:rPr>
            <w:color w:val="0000FF"/>
          </w:rPr>
          <w:t>Постановление</w:t>
        </w:r>
      </w:hyperlink>
      <w:r>
        <w:t xml:space="preserve"> Администрации Курской области от 15.09.2021 N 956-па,</w:t>
      </w:r>
    </w:p>
    <w:p w:rsidR="00A603FF" w:rsidRDefault="00A603FF">
      <w:pPr>
        <w:pStyle w:val="ConsPlusNormal"/>
        <w:spacing w:before="200"/>
        <w:ind w:firstLine="540"/>
        <w:jc w:val="both"/>
      </w:pPr>
      <w:r>
        <w:t>основное мероприятие 4.05 "Реализация проектов в области обращения с отходами".</w:t>
      </w:r>
    </w:p>
    <w:p w:rsidR="00A603FF" w:rsidRDefault="00A603FF">
      <w:pPr>
        <w:pStyle w:val="ConsPlusNormal"/>
        <w:jc w:val="both"/>
      </w:pPr>
      <w:r>
        <w:t xml:space="preserve">(абзац введен </w:t>
      </w:r>
      <w:hyperlink r:id="rId305">
        <w:r>
          <w:rPr>
            <w:color w:val="0000FF"/>
          </w:rPr>
          <w:t>постановлением</w:t>
        </w:r>
      </w:hyperlink>
      <w:r>
        <w:t xml:space="preserve"> Администрации Курской области от 07.09.2018 N 719-па)</w:t>
      </w:r>
    </w:p>
    <w:p w:rsidR="00A603FF" w:rsidRDefault="00A603FF">
      <w:pPr>
        <w:pStyle w:val="ConsPlusNormal"/>
      </w:pPr>
    </w:p>
    <w:p w:rsidR="00A603FF" w:rsidRDefault="00A603FF">
      <w:pPr>
        <w:pStyle w:val="ConsPlusNormal"/>
        <w:ind w:firstLine="540"/>
        <w:jc w:val="both"/>
      </w:pPr>
      <w:r>
        <w:t>Муниципальные образования признаются участниками основного мероприятия 4.02 "Содействие органам местного самоуправления в реализации полномочий в области обращения с твердыми коммунальными отходами" при осуществлении мероприятий по регулярной очистке территорий муниципальных образований от твердых коммунальных отходов, включающей создание мест (площадок) накопления твердых коммунальных отходов, в том числе приведение их в соответствие с требованиями в области санитарно-эпидемиологического благополучия населения и иного законодательства Российской Федерации, а также правилами благоустройства муниципальных образований, приобретение и установку контейнеров для смешанного накопления твердых коммунальных отходов и бункеров для крупногабаритных отходов.</w:t>
      </w:r>
    </w:p>
    <w:p w:rsidR="00A603FF" w:rsidRDefault="00A603FF">
      <w:pPr>
        <w:pStyle w:val="ConsPlusNormal"/>
        <w:jc w:val="both"/>
      </w:pPr>
      <w:r>
        <w:t xml:space="preserve">(в ред. </w:t>
      </w:r>
      <w:hyperlink r:id="rId306">
        <w:r>
          <w:rPr>
            <w:color w:val="0000FF"/>
          </w:rPr>
          <w:t>постановления</w:t>
        </w:r>
      </w:hyperlink>
      <w:r>
        <w:t xml:space="preserve"> Администрации Курской области от 15.09.2021 N 956-па)</w:t>
      </w:r>
    </w:p>
    <w:p w:rsidR="00A603FF" w:rsidRDefault="00A603FF">
      <w:pPr>
        <w:pStyle w:val="ConsPlusNormal"/>
        <w:spacing w:before="200"/>
        <w:ind w:firstLine="540"/>
        <w:jc w:val="both"/>
      </w:pPr>
      <w:r>
        <w:t xml:space="preserve">Абзац утратил силу. - </w:t>
      </w:r>
      <w:hyperlink r:id="rId307">
        <w:r>
          <w:rPr>
            <w:color w:val="0000FF"/>
          </w:rPr>
          <w:t>Постановление</w:t>
        </w:r>
      </w:hyperlink>
      <w:r>
        <w:t xml:space="preserve"> Администрации Курской области от 15.09.2021 N 956-па.</w:t>
      </w:r>
    </w:p>
    <w:p w:rsidR="00A603FF" w:rsidRDefault="00A603FF">
      <w:pPr>
        <w:pStyle w:val="ConsPlusNormal"/>
        <w:spacing w:before="200"/>
        <w:ind w:firstLine="540"/>
        <w:jc w:val="both"/>
      </w:pPr>
      <w:r>
        <w:t>Муниципальные образования признаются участниками основного мероприятия 4.05 "Реализация проектов в области обращения с отходами" при наличии земельного участка с разрешенным видом использования для строительства, реконструкции, технического перевооружения объектов обработки и утилизации отходов.</w:t>
      </w:r>
    </w:p>
    <w:p w:rsidR="00A603FF" w:rsidRDefault="00A603FF">
      <w:pPr>
        <w:pStyle w:val="ConsPlusNormal"/>
        <w:jc w:val="both"/>
      </w:pPr>
      <w:r>
        <w:t xml:space="preserve">(абзац введен </w:t>
      </w:r>
      <w:hyperlink r:id="rId308">
        <w:r>
          <w:rPr>
            <w:color w:val="0000FF"/>
          </w:rPr>
          <w:t>постановлением</w:t>
        </w:r>
      </w:hyperlink>
      <w:r>
        <w:t xml:space="preserve"> Администрации Курской области от 07.09.2018 N 719-па)</w:t>
      </w:r>
    </w:p>
    <w:p w:rsidR="00A603FF" w:rsidRDefault="00A603FF">
      <w:pPr>
        <w:pStyle w:val="ConsPlusNormal"/>
        <w:spacing w:before="200"/>
        <w:ind w:firstLine="540"/>
        <w:jc w:val="both"/>
      </w:pPr>
      <w:r>
        <w:t>Региональный проект G2 "Комплексная система обращения с твердыми коммунальными отходами".</w:t>
      </w:r>
    </w:p>
    <w:p w:rsidR="00A603FF" w:rsidRDefault="00A603FF">
      <w:pPr>
        <w:pStyle w:val="ConsPlusNormal"/>
        <w:jc w:val="both"/>
      </w:pPr>
      <w:r>
        <w:t xml:space="preserve">(абзац введен </w:t>
      </w:r>
      <w:hyperlink r:id="rId309">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В целях координации деятельности органов местного самоуправления Курской области для достижения целей и конечных результатов государственной программы извещения о проведении отборов муниципальных образований для участия в реализации программных мероприятий размещаются на официальном сайте Администрации Курской области (http://adm.rkursk.ru).</w:t>
      </w:r>
    </w:p>
    <w:p w:rsidR="00A603FF" w:rsidRDefault="00A603FF">
      <w:pPr>
        <w:pStyle w:val="ConsPlusNormal"/>
        <w:spacing w:before="200"/>
        <w:ind w:firstLine="540"/>
        <w:jc w:val="both"/>
      </w:pPr>
      <w:hyperlink w:anchor="P5298">
        <w:r>
          <w:rPr>
            <w:color w:val="0000FF"/>
          </w:rPr>
          <w:t>Сведения</w:t>
        </w:r>
      </w:hyperlink>
      <w:r>
        <w:t xml:space="preserve"> о показателях (индикаторах) по группам муниципальных образований Курской области приведены в приложении N 1а к настоящей государственной программе.</w:t>
      </w:r>
    </w:p>
    <w:p w:rsidR="00A603FF" w:rsidRDefault="00A603FF">
      <w:pPr>
        <w:pStyle w:val="ConsPlusNormal"/>
      </w:pPr>
    </w:p>
    <w:p w:rsidR="00A603FF" w:rsidRDefault="00A603FF">
      <w:pPr>
        <w:pStyle w:val="ConsPlusTitle"/>
        <w:jc w:val="center"/>
        <w:outlineLvl w:val="1"/>
      </w:pPr>
      <w:r>
        <w:t>VIII. Информация об участии предприятий и организаций,</w:t>
      </w:r>
    </w:p>
    <w:p w:rsidR="00A603FF" w:rsidRDefault="00A603FF">
      <w:pPr>
        <w:pStyle w:val="ConsPlusTitle"/>
        <w:jc w:val="center"/>
      </w:pPr>
      <w:r>
        <w:t>а также государственных внебюджетных фондов в реализации</w:t>
      </w:r>
    </w:p>
    <w:p w:rsidR="00A603FF" w:rsidRDefault="00A603FF">
      <w:pPr>
        <w:pStyle w:val="ConsPlusTitle"/>
        <w:jc w:val="center"/>
      </w:pPr>
      <w:r>
        <w:t>государственной программы</w:t>
      </w:r>
    </w:p>
    <w:p w:rsidR="00A603FF" w:rsidRDefault="00A603FF">
      <w:pPr>
        <w:pStyle w:val="ConsPlusNormal"/>
      </w:pPr>
    </w:p>
    <w:p w:rsidR="00A603FF" w:rsidRDefault="00A603FF">
      <w:pPr>
        <w:pStyle w:val="ConsPlusNormal"/>
        <w:ind w:firstLine="540"/>
        <w:jc w:val="both"/>
      </w:pPr>
      <w:r>
        <w:t xml:space="preserve">Абзац утратил силу. - </w:t>
      </w:r>
      <w:hyperlink r:id="rId310">
        <w:r>
          <w:rPr>
            <w:color w:val="0000FF"/>
          </w:rPr>
          <w:t>Постановление</w:t>
        </w:r>
      </w:hyperlink>
      <w:r>
        <w:t xml:space="preserve"> Администрации Курской области от 25.12.2019 N 1345-</w:t>
      </w:r>
      <w:r>
        <w:lastRenderedPageBreak/>
        <w:t>па.</w:t>
      </w:r>
    </w:p>
    <w:p w:rsidR="00A603FF" w:rsidRDefault="00A603FF">
      <w:pPr>
        <w:pStyle w:val="ConsPlusNormal"/>
        <w:spacing w:before="200"/>
        <w:ind w:firstLine="540"/>
        <w:jc w:val="both"/>
      </w:pPr>
      <w:r>
        <w:t xml:space="preserve">В реализации основного мероприятия 1.11 </w:t>
      </w:r>
      <w:hyperlink w:anchor="P1122">
        <w:r>
          <w:rPr>
            <w:color w:val="0000FF"/>
          </w:rPr>
          <w:t>подпрограммы 1</w:t>
        </w:r>
      </w:hyperlink>
      <w:r>
        <w:t xml:space="preserve"> примет участие МУП "Курскводоканал".</w:t>
      </w:r>
    </w:p>
    <w:p w:rsidR="00A603FF" w:rsidRDefault="00A603FF">
      <w:pPr>
        <w:pStyle w:val="ConsPlusNormal"/>
        <w:jc w:val="both"/>
      </w:pPr>
      <w:r>
        <w:t xml:space="preserve">(абзац введен </w:t>
      </w:r>
      <w:hyperlink r:id="rId311">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 xml:space="preserve">В реализации основного мероприятия 1.12 </w:t>
      </w:r>
      <w:hyperlink w:anchor="P1122">
        <w:r>
          <w:rPr>
            <w:color w:val="0000FF"/>
          </w:rPr>
          <w:t>подпрограммы 1</w:t>
        </w:r>
      </w:hyperlink>
      <w:r>
        <w:t xml:space="preserve"> предусмотрено участие ОБУ "Курский областной центр информационно-градостроительного обеспечения".</w:t>
      </w:r>
    </w:p>
    <w:p w:rsidR="00A603FF" w:rsidRDefault="00A603FF">
      <w:pPr>
        <w:pStyle w:val="ConsPlusNormal"/>
        <w:jc w:val="both"/>
      </w:pPr>
      <w:r>
        <w:t xml:space="preserve">(абзац введен </w:t>
      </w:r>
      <w:hyperlink r:id="rId312">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 xml:space="preserve">В реализации основного мероприятия 1.14 </w:t>
      </w:r>
      <w:hyperlink w:anchor="P1122">
        <w:r>
          <w:rPr>
            <w:color w:val="0000FF"/>
          </w:rPr>
          <w:t>подпрограммы 1</w:t>
        </w:r>
      </w:hyperlink>
      <w:r>
        <w:t xml:space="preserve"> предусмотрено участие АО "Курское областное ипотечное агентство".</w:t>
      </w:r>
    </w:p>
    <w:p w:rsidR="00A603FF" w:rsidRDefault="00A603FF">
      <w:pPr>
        <w:pStyle w:val="ConsPlusNormal"/>
        <w:jc w:val="both"/>
      </w:pPr>
      <w:r>
        <w:t xml:space="preserve">(абзац введен </w:t>
      </w:r>
      <w:hyperlink r:id="rId313">
        <w:r>
          <w:rPr>
            <w:color w:val="0000FF"/>
          </w:rPr>
          <w:t>постановлением</w:t>
        </w:r>
      </w:hyperlink>
      <w:r>
        <w:t xml:space="preserve"> Администрации Курской области от 30.12.2021 N 1537-па)</w:t>
      </w:r>
    </w:p>
    <w:p w:rsidR="00A603FF" w:rsidRDefault="00A603FF">
      <w:pPr>
        <w:pStyle w:val="ConsPlusNormal"/>
        <w:spacing w:before="200"/>
        <w:ind w:firstLine="540"/>
        <w:jc w:val="both"/>
      </w:pPr>
      <w:r>
        <w:t>В реализации регионального проекта "Ипотека" принимают участие кредитные организации и застройщики, осуществляющие строительство многоквартирных домов на территории Курской области.</w:t>
      </w:r>
    </w:p>
    <w:p w:rsidR="00A603FF" w:rsidRDefault="00A603FF">
      <w:pPr>
        <w:pStyle w:val="ConsPlusNormal"/>
        <w:jc w:val="both"/>
      </w:pPr>
      <w:r>
        <w:t xml:space="preserve">(абзац введен </w:t>
      </w:r>
      <w:hyperlink r:id="rId314">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В реализации основного мероприятия 2.01 примет участие акционерное общество "Курскоблводоканал".</w:t>
      </w:r>
    </w:p>
    <w:p w:rsidR="00A603FF" w:rsidRDefault="00A603FF">
      <w:pPr>
        <w:pStyle w:val="ConsPlusNormal"/>
        <w:jc w:val="both"/>
      </w:pPr>
      <w:r>
        <w:t xml:space="preserve">(абзац введен </w:t>
      </w:r>
      <w:hyperlink r:id="rId315">
        <w:r>
          <w:rPr>
            <w:color w:val="0000FF"/>
          </w:rPr>
          <w:t>постановлением</w:t>
        </w:r>
      </w:hyperlink>
      <w:r>
        <w:t xml:space="preserve"> Администрации Курской области от 30.12.2021 N 1537-па)</w:t>
      </w:r>
    </w:p>
    <w:p w:rsidR="00A603FF" w:rsidRDefault="00A603FF">
      <w:pPr>
        <w:pStyle w:val="ConsPlusNormal"/>
        <w:spacing w:before="200"/>
        <w:ind w:firstLine="540"/>
        <w:jc w:val="both"/>
      </w:pPr>
      <w:r>
        <w:t xml:space="preserve">В реализации основного мероприятия 2.09 </w:t>
      </w:r>
      <w:hyperlink w:anchor="P2228">
        <w:r>
          <w:rPr>
            <w:color w:val="0000FF"/>
          </w:rPr>
          <w:t>подпрограммы 2</w:t>
        </w:r>
      </w:hyperlink>
      <w:r>
        <w:t xml:space="preserve"> примут участие:</w:t>
      </w:r>
    </w:p>
    <w:p w:rsidR="00A603FF" w:rsidRDefault="00A603FF">
      <w:pPr>
        <w:pStyle w:val="ConsPlusNormal"/>
        <w:spacing w:before="200"/>
        <w:ind w:firstLine="540"/>
        <w:jc w:val="both"/>
      </w:pPr>
      <w:r>
        <w:t>теплоснабжающие организации, определенные по итогам конкурсного отбора (возмещение части затрат на модернизацию объектов теплоснабжения, не учтенных при осуществлении государственного регулирования тарифов);</w:t>
      </w:r>
    </w:p>
    <w:p w:rsidR="00A603FF" w:rsidRDefault="00A603FF">
      <w:pPr>
        <w:pStyle w:val="ConsPlusNormal"/>
        <w:spacing w:before="200"/>
        <w:ind w:firstLine="540"/>
        <w:jc w:val="both"/>
      </w:pPr>
      <w:r>
        <w:t>государственное унитарное предприятие Курской области "Курскоблжилкомхоз"; организации, являющиеся концессионерами в рамках заключенных концессионных соглашений по модернизации систем коммунальной инфраструктуры (капитальные вложения в объекты государственной (муниципальной собственности).</w:t>
      </w:r>
    </w:p>
    <w:p w:rsidR="00A603FF" w:rsidRDefault="00A603FF">
      <w:pPr>
        <w:pStyle w:val="ConsPlusNormal"/>
        <w:jc w:val="both"/>
      </w:pPr>
      <w:r>
        <w:t xml:space="preserve">(в ред. </w:t>
      </w:r>
      <w:hyperlink r:id="rId316">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 xml:space="preserve">Абзацы седьмой - одиннадцатый утратили силу. - </w:t>
      </w:r>
      <w:hyperlink r:id="rId317">
        <w:r>
          <w:rPr>
            <w:color w:val="0000FF"/>
          </w:rPr>
          <w:t>Постановление</w:t>
        </w:r>
      </w:hyperlink>
      <w:r>
        <w:t xml:space="preserve"> Администрации Курской области от 25.12.2019 N 1345-па.</w:t>
      </w:r>
    </w:p>
    <w:p w:rsidR="00A603FF" w:rsidRDefault="00A603FF">
      <w:pPr>
        <w:pStyle w:val="ConsPlusNormal"/>
      </w:pPr>
    </w:p>
    <w:p w:rsidR="00A603FF" w:rsidRDefault="00A603FF">
      <w:pPr>
        <w:pStyle w:val="ConsPlusNormal"/>
        <w:ind w:firstLine="540"/>
        <w:jc w:val="both"/>
      </w:pPr>
      <w:r>
        <w:t xml:space="preserve">При софинансировании основного мероприятия 2.07 "Озеленение территории населенных пунктов муниципальных образований Курской области" </w:t>
      </w:r>
      <w:hyperlink w:anchor="P2228">
        <w:r>
          <w:rPr>
            <w:color w:val="0000FF"/>
          </w:rPr>
          <w:t>подпрограммы 2</w:t>
        </w:r>
      </w:hyperlink>
      <w:r>
        <w:t xml:space="preserve"> предполагается использование внебюджетных источников - средства хозяйствующих субъектов для финансирования мероприятий, направленных на озеленение территории населенных пунктов.</w:t>
      </w:r>
    </w:p>
    <w:p w:rsidR="00A603FF" w:rsidRDefault="00A603FF">
      <w:pPr>
        <w:pStyle w:val="ConsPlusNormal"/>
        <w:spacing w:before="200"/>
        <w:ind w:firstLine="540"/>
        <w:jc w:val="both"/>
      </w:pPr>
      <w:r>
        <w:t>В рамках реализации направления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основного мероприятия 1.02 комитет социального обеспечения Курской области может возложить на подведомственное ему ОКУ "Отдел материального, транспортного обеспечения, технического надзора и контроля за капитальным ремонтом и строительством объектов социального обеспечения при комитете социального обеспечения Курской области" следующие функции:</w:t>
      </w:r>
    </w:p>
    <w:p w:rsidR="00A603FF" w:rsidRDefault="00A603FF">
      <w:pPr>
        <w:pStyle w:val="ConsPlusNormal"/>
        <w:spacing w:before="200"/>
        <w:ind w:firstLine="540"/>
        <w:jc w:val="both"/>
      </w:pPr>
      <w:r>
        <w:t>оформление в государственную собственность жилых помещений, приобретенных для предоставления детям-сиротам;</w:t>
      </w:r>
    </w:p>
    <w:p w:rsidR="00A603FF" w:rsidRDefault="00A603FF">
      <w:pPr>
        <w:pStyle w:val="ConsPlusNormal"/>
        <w:spacing w:before="200"/>
        <w:ind w:firstLine="540"/>
        <w:jc w:val="both"/>
      </w:pPr>
      <w:r>
        <w:t>ведение учета детей-сирот, обеспеченных жилыми помещениями по договору найма.</w:t>
      </w:r>
    </w:p>
    <w:p w:rsidR="00A603FF" w:rsidRDefault="00A603FF">
      <w:pPr>
        <w:pStyle w:val="ConsPlusNormal"/>
        <w:spacing w:before="200"/>
        <w:ind w:firstLine="540"/>
        <w:jc w:val="both"/>
      </w:pPr>
      <w:r>
        <w:t xml:space="preserve">Абзац утратил силу. - </w:t>
      </w:r>
      <w:hyperlink r:id="rId318">
        <w:r>
          <w:rPr>
            <w:color w:val="0000FF"/>
          </w:rPr>
          <w:t>Постановление</w:t>
        </w:r>
      </w:hyperlink>
      <w:r>
        <w:t xml:space="preserve"> Администрации Курской области от 15.09.2021 N 956-па.</w:t>
      </w:r>
    </w:p>
    <w:p w:rsidR="00A603FF" w:rsidRDefault="00A603FF">
      <w:pPr>
        <w:pStyle w:val="ConsPlusNormal"/>
        <w:spacing w:before="200"/>
        <w:ind w:firstLine="540"/>
        <w:jc w:val="both"/>
      </w:pPr>
      <w:r>
        <w:t xml:space="preserve">Абзац утратил силу. - </w:t>
      </w:r>
      <w:hyperlink r:id="rId319">
        <w:r>
          <w:rPr>
            <w:color w:val="0000FF"/>
          </w:rPr>
          <w:t>Постановление</w:t>
        </w:r>
      </w:hyperlink>
      <w:r>
        <w:t xml:space="preserve"> Администрации Курской области от 15.09.2021 N 956-па.</w:t>
      </w:r>
    </w:p>
    <w:p w:rsidR="00A603FF" w:rsidRDefault="00A603FF">
      <w:pPr>
        <w:pStyle w:val="ConsPlusNormal"/>
        <w:spacing w:before="200"/>
        <w:ind w:firstLine="540"/>
        <w:jc w:val="both"/>
      </w:pPr>
      <w:r>
        <w:t>Организации Курской области признаются участниками основного мероприятия 4.05 "Реализация проектов в области обращения с отходами" в случае реализации ими мероприятий инвестиционных программ в области обращения с отходами, утвержденных комитетом жилищно-коммунального хозяйства и ТЭК Курской области в порядке, установленном законодательством Российской Федерации.</w:t>
      </w:r>
    </w:p>
    <w:p w:rsidR="00A603FF" w:rsidRDefault="00A603FF">
      <w:pPr>
        <w:pStyle w:val="ConsPlusNormal"/>
        <w:jc w:val="both"/>
      </w:pPr>
      <w:r>
        <w:lastRenderedPageBreak/>
        <w:t xml:space="preserve">(абзац введен </w:t>
      </w:r>
      <w:hyperlink r:id="rId320">
        <w:r>
          <w:rPr>
            <w:color w:val="0000FF"/>
          </w:rPr>
          <w:t>постановлением</w:t>
        </w:r>
      </w:hyperlink>
      <w:r>
        <w:t xml:space="preserve"> Администрации Курской области от 04.12.2017 N 982-па; в ред. </w:t>
      </w:r>
      <w:hyperlink r:id="rId321">
        <w:r>
          <w:rPr>
            <w:color w:val="0000FF"/>
          </w:rPr>
          <w:t>постановления</w:t>
        </w:r>
      </w:hyperlink>
      <w:r>
        <w:t xml:space="preserve"> Администрации Курской области от 14.05.2018 N 397-па)</w:t>
      </w:r>
    </w:p>
    <w:p w:rsidR="00A603FF" w:rsidRDefault="00A603FF">
      <w:pPr>
        <w:pStyle w:val="ConsPlusNormal"/>
        <w:spacing w:before="200"/>
        <w:ind w:firstLine="540"/>
        <w:jc w:val="both"/>
      </w:pPr>
      <w:r>
        <w:t>Участниками регионального проекта G2 "Комплексная система обращения с твердыми коммунальными отходами" являются региональные операторы по обращению с твердыми коммунальными отходами на территории Курской области.</w:t>
      </w:r>
    </w:p>
    <w:p w:rsidR="00A603FF" w:rsidRDefault="00A603FF">
      <w:pPr>
        <w:pStyle w:val="ConsPlusNormal"/>
        <w:jc w:val="both"/>
      </w:pPr>
      <w:r>
        <w:t xml:space="preserve">(абзац введен </w:t>
      </w:r>
      <w:hyperlink r:id="rId322">
        <w:r>
          <w:rPr>
            <w:color w:val="0000FF"/>
          </w:rPr>
          <w:t>постановлением</w:t>
        </w:r>
      </w:hyperlink>
      <w:r>
        <w:t xml:space="preserve"> Администрации Курской области от 16.11.2020 N 1138-па)</w:t>
      </w:r>
    </w:p>
    <w:p w:rsidR="00A603FF" w:rsidRDefault="00A603FF">
      <w:pPr>
        <w:pStyle w:val="ConsPlusNormal"/>
      </w:pPr>
    </w:p>
    <w:p w:rsidR="00A603FF" w:rsidRDefault="00A603FF">
      <w:pPr>
        <w:pStyle w:val="ConsPlusTitle"/>
        <w:jc w:val="center"/>
        <w:outlineLvl w:val="1"/>
      </w:pPr>
      <w:r>
        <w:t>IX. Обоснование выделения подпрограмм</w:t>
      </w:r>
    </w:p>
    <w:p w:rsidR="00A603FF" w:rsidRDefault="00A603FF">
      <w:pPr>
        <w:pStyle w:val="ConsPlusNormal"/>
      </w:pPr>
    </w:p>
    <w:p w:rsidR="00A603FF" w:rsidRDefault="00A603FF">
      <w:pPr>
        <w:pStyle w:val="ConsPlusNormal"/>
        <w:ind w:firstLine="540"/>
        <w:jc w:val="both"/>
      </w:pPr>
      <w:r>
        <w:t>Достижение целей и решение соответствующих задач государственной программы обусловливает целесообразность использования программных методов управления.</w:t>
      </w:r>
    </w:p>
    <w:p w:rsidR="00A603FF" w:rsidRDefault="00A603FF">
      <w:pPr>
        <w:pStyle w:val="ConsPlusNormal"/>
        <w:spacing w:before="200"/>
        <w:ind w:firstLine="540"/>
        <w:jc w:val="both"/>
      </w:pPr>
      <w:r>
        <w:t xml:space="preserve">В Курской области одним из основных инструментов достижения целей комплексного решения проблемы перехода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областная целевая </w:t>
      </w:r>
      <w:hyperlink r:id="rId323">
        <w:r>
          <w:rPr>
            <w:color w:val="0000FF"/>
          </w:rPr>
          <w:t>программа</w:t>
        </w:r>
      </w:hyperlink>
      <w:r>
        <w:t xml:space="preserve"> "Жилище" на 2004 - 2010 годы.</w:t>
      </w:r>
    </w:p>
    <w:p w:rsidR="00A603FF" w:rsidRDefault="00A603FF">
      <w:pPr>
        <w:pStyle w:val="ConsPlusNormal"/>
        <w:spacing w:before="200"/>
        <w:ind w:firstLine="540"/>
        <w:jc w:val="both"/>
      </w:pPr>
      <w:r>
        <w:t>В период 2009 - 2011 годов законодательные права на обеспечение жильем отдельных категорий граждан, оказание мер государственной поддержки отдельным категориям граждан, нуждающимся в улучшении жилищных условий, а также повышение доступности жилья для граждан реализовывались в рамках областных целевых программ "</w:t>
      </w:r>
      <w:hyperlink r:id="rId324">
        <w:r>
          <w:rPr>
            <w:color w:val="0000FF"/>
          </w:rPr>
          <w:t>Жилище</w:t>
        </w:r>
      </w:hyperlink>
      <w:r>
        <w:t>" на 2009 - 2010 гг. и "</w:t>
      </w:r>
      <w:hyperlink r:id="rId325">
        <w:r>
          <w:rPr>
            <w:color w:val="0000FF"/>
          </w:rPr>
          <w:t>Развитие ипотечного жилищного кредитования</w:t>
        </w:r>
      </w:hyperlink>
      <w:r>
        <w:t xml:space="preserve"> в Курской области" на 2009 - 2011 гг.</w:t>
      </w:r>
    </w:p>
    <w:p w:rsidR="00A603FF" w:rsidRDefault="00A603FF">
      <w:pPr>
        <w:pStyle w:val="ConsPlusNormal"/>
        <w:spacing w:before="200"/>
        <w:ind w:firstLine="540"/>
        <w:jc w:val="both"/>
      </w:pPr>
      <w:r>
        <w:t xml:space="preserve">В период 2011 - 2013 годов программно-целевыми инструментом в сфере развития жилищного строительства являлась областная целевая </w:t>
      </w:r>
      <w:hyperlink r:id="rId326">
        <w:r>
          <w:rPr>
            <w:color w:val="0000FF"/>
          </w:rPr>
          <w:t>программа</w:t>
        </w:r>
      </w:hyperlink>
      <w:r>
        <w:t xml:space="preserve"> "Жилище" на 2011 - 2015 гг., цели и задачи которой соответствуют указанным целям и задачам государственной программы.</w:t>
      </w:r>
    </w:p>
    <w:p w:rsidR="00A603FF" w:rsidRDefault="00A603FF">
      <w:pPr>
        <w:pStyle w:val="ConsPlusNormal"/>
        <w:spacing w:before="200"/>
        <w:ind w:firstLine="540"/>
        <w:jc w:val="both"/>
      </w:pPr>
      <w:r>
        <w:t xml:space="preserve">Обеспечение жильем граждан, относящихся к категории детей-сирот, осуществлялось в рамках областной целевой </w:t>
      </w:r>
      <w:hyperlink r:id="rId327">
        <w:r>
          <w:rPr>
            <w:color w:val="0000FF"/>
          </w:rPr>
          <w:t>программы</w:t>
        </w:r>
      </w:hyperlink>
      <w:r>
        <w:t xml:space="preserve"> "Выполнение государственных обязательств по обеспечению жильем категорий граждан, установленных Федеральным </w:t>
      </w:r>
      <w:hyperlink r:id="rId328">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реализация программных мероприятий которой также соответствует указанным целям и задачам государственной программы.</w:t>
      </w:r>
    </w:p>
    <w:p w:rsidR="00A603FF" w:rsidRDefault="00A603FF">
      <w:pPr>
        <w:pStyle w:val="ConsPlusNormal"/>
        <w:spacing w:before="200"/>
        <w:ind w:firstLine="540"/>
        <w:jc w:val="both"/>
      </w:pPr>
      <w:r>
        <w:t xml:space="preserve">Однако Федеральным </w:t>
      </w:r>
      <w:hyperlink r:id="rId329">
        <w:r>
          <w:rPr>
            <w:color w:val="0000FF"/>
          </w:rPr>
          <w:t>законом</w:t>
        </w:r>
      </w:hyperlink>
      <w:r>
        <w:t xml:space="preserve">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w:t>
      </w:r>
      <w:hyperlink r:id="rId330">
        <w:r>
          <w:rPr>
            <w:color w:val="0000FF"/>
          </w:rPr>
          <w:t>статьи 179</w:t>
        </w:r>
      </w:hyperlink>
      <w:r>
        <w:t xml:space="preserve"> Бюджетного кодекса Российской Федерации, устанавливающая правовые основания для формирования государственных программ Российской Федерации, муниципальных программ.</w:t>
      </w:r>
    </w:p>
    <w:p w:rsidR="00A603FF" w:rsidRDefault="00A603FF">
      <w:pPr>
        <w:pStyle w:val="ConsPlusNormal"/>
        <w:spacing w:before="200"/>
        <w:ind w:firstLine="540"/>
        <w:jc w:val="both"/>
      </w:pPr>
      <w:hyperlink r:id="rId331">
        <w:r>
          <w:rPr>
            <w:color w:val="0000FF"/>
          </w:rPr>
          <w:t>Статьей 25</w:t>
        </w:r>
      </w:hyperlink>
      <w:r>
        <w:t xml:space="preserve"> указанного Федерального закона возможность реализации долгосрочных целевых программ до окончания срока их реализации не предусмотрена, в связи с чем мероприятия областных целевых программ "</w:t>
      </w:r>
      <w:hyperlink r:id="rId332">
        <w:r>
          <w:rPr>
            <w:color w:val="0000FF"/>
          </w:rPr>
          <w:t>Жилище</w:t>
        </w:r>
      </w:hyperlink>
      <w:r>
        <w:t>" на 2011 - 2015 годы и "</w:t>
      </w:r>
      <w:hyperlink r:id="rId333">
        <w:r>
          <w:rPr>
            <w:color w:val="0000FF"/>
          </w:rPr>
          <w:t>Выполнение государственных обязательств</w:t>
        </w:r>
      </w:hyperlink>
      <w:r>
        <w:t xml:space="preserve"> по обеспечению жильем категорий граждан, установленных Федеральным </w:t>
      </w:r>
      <w:hyperlink r:id="rId334">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на 2013 - 2015 годы, требующие пролонгации, перейдут в мероприятие 1.02 </w:t>
      </w:r>
      <w:hyperlink w:anchor="P1122">
        <w:r>
          <w:rPr>
            <w:color w:val="0000FF"/>
          </w:rPr>
          <w:t>подпрограммы 1</w:t>
        </w:r>
      </w:hyperlink>
      <w:r>
        <w:t xml:space="preserve"> "Обеспечение доступным и комфортным жильем и коммунальными услугами граждан в Курской области".</w:t>
      </w:r>
    </w:p>
    <w:p w:rsidR="00A603FF" w:rsidRDefault="00A603FF">
      <w:pPr>
        <w:pStyle w:val="ConsPlusNormal"/>
        <w:spacing w:before="200"/>
        <w:ind w:firstLine="540"/>
        <w:jc w:val="both"/>
      </w:pPr>
      <w:r>
        <w:t>Реализация мероприятий, включенных в состав государственной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создание условий для улучшения демографической ситуации в области, снижение социальной напряженности в обществе, а также устойчивое и самостоятельное развитие всех муниципальных образований Курской области.</w:t>
      </w:r>
    </w:p>
    <w:p w:rsidR="00A603FF" w:rsidRDefault="00A603FF">
      <w:pPr>
        <w:pStyle w:val="ConsPlusNormal"/>
        <w:spacing w:before="200"/>
        <w:ind w:firstLine="540"/>
        <w:jc w:val="both"/>
      </w:pPr>
      <w:r>
        <w:t>Таким образом, в состав государственной программы включены:</w:t>
      </w:r>
    </w:p>
    <w:p w:rsidR="00A603FF" w:rsidRDefault="00A603FF">
      <w:pPr>
        <w:pStyle w:val="ConsPlusNormal"/>
        <w:spacing w:before="200"/>
        <w:ind w:firstLine="540"/>
        <w:jc w:val="both"/>
      </w:pPr>
      <w:r>
        <w:t xml:space="preserve">- </w:t>
      </w:r>
      <w:hyperlink w:anchor="P1122">
        <w:r>
          <w:rPr>
            <w:color w:val="0000FF"/>
          </w:rPr>
          <w:t>подпрограмма 1</w:t>
        </w:r>
      </w:hyperlink>
      <w:r>
        <w:t xml:space="preserve"> "Создание условий для обеспечения доступным и комфортным жильем граждан в Курской области".</w:t>
      </w:r>
    </w:p>
    <w:p w:rsidR="00A603FF" w:rsidRDefault="00A603FF">
      <w:pPr>
        <w:pStyle w:val="ConsPlusNormal"/>
        <w:spacing w:before="200"/>
        <w:ind w:firstLine="540"/>
        <w:jc w:val="both"/>
      </w:pPr>
      <w:r>
        <w:t xml:space="preserve">Выделение подпрограммы произведено непосредственно в соответствии с целью </w:t>
      </w:r>
      <w:r>
        <w:lastRenderedPageBreak/>
        <w:t>государственной программы, направленной на 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A603FF" w:rsidRDefault="00A603FF">
      <w:pPr>
        <w:pStyle w:val="ConsPlusNormal"/>
        <w:spacing w:before="200"/>
        <w:ind w:firstLine="540"/>
        <w:jc w:val="both"/>
      </w:pPr>
      <w:r>
        <w:t xml:space="preserve">- </w:t>
      </w:r>
      <w:hyperlink w:anchor="P2228">
        <w:r>
          <w:rPr>
            <w:color w:val="0000FF"/>
          </w:rPr>
          <w:t>подпрограмма 2</w:t>
        </w:r>
      </w:hyperlink>
      <w:r>
        <w:t xml:space="preserve"> "Обеспечение качественными услугами ЖКХ населения Курской области".</w:t>
      </w:r>
    </w:p>
    <w:p w:rsidR="00A603FF" w:rsidRDefault="00A603FF">
      <w:pPr>
        <w:pStyle w:val="ConsPlusNormal"/>
        <w:spacing w:before="200"/>
        <w:ind w:firstLine="540"/>
        <w:jc w:val="both"/>
      </w:pPr>
      <w:r>
        <w:t>Выделение подпрограммы произведено непосредственно в соответствии с целью государственной программы, направленной на повышение качества и надежности предоставления жилищно-коммунальных услуг населению;</w:t>
      </w:r>
    </w:p>
    <w:p w:rsidR="00A603FF" w:rsidRDefault="00A603FF">
      <w:pPr>
        <w:pStyle w:val="ConsPlusNormal"/>
        <w:spacing w:before="200"/>
        <w:ind w:firstLine="540"/>
        <w:jc w:val="both"/>
      </w:pPr>
      <w:r>
        <w:t xml:space="preserve">- </w:t>
      </w:r>
      <w:hyperlink w:anchor="P2820">
        <w:r>
          <w:rPr>
            <w:color w:val="0000FF"/>
          </w:rPr>
          <w:t>подпрограмма 3</w:t>
        </w:r>
      </w:hyperlink>
      <w:r>
        <w:t xml:space="preserve"> "Выполнение государственных обязательств по обеспечению жильем категорий граждан, установленных Федеральным </w:t>
      </w:r>
      <w:hyperlink r:id="rId335">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A603FF" w:rsidRDefault="00A603FF">
      <w:pPr>
        <w:pStyle w:val="ConsPlusNormal"/>
        <w:spacing w:before="200"/>
        <w:ind w:firstLine="540"/>
        <w:jc w:val="both"/>
      </w:pPr>
      <w:r>
        <w:t xml:space="preserve">- </w:t>
      </w:r>
      <w:hyperlink w:anchor="P3039">
        <w:r>
          <w:rPr>
            <w:color w:val="0000FF"/>
          </w:rPr>
          <w:t>подпрограмма 4</w:t>
        </w:r>
      </w:hyperlink>
      <w:r>
        <w:t xml:space="preserve"> "Организация деятельности в области обращения с отходами, в том числе с твердыми коммунальными отходами".</w:t>
      </w:r>
    </w:p>
    <w:p w:rsidR="00A603FF" w:rsidRDefault="00A603FF">
      <w:pPr>
        <w:pStyle w:val="ConsPlusNormal"/>
        <w:jc w:val="both"/>
      </w:pPr>
      <w:r>
        <w:t xml:space="preserve">(абзац введен </w:t>
      </w:r>
      <w:hyperlink r:id="rId336">
        <w:r>
          <w:rPr>
            <w:color w:val="0000FF"/>
          </w:rPr>
          <w:t>постановлением</w:t>
        </w:r>
      </w:hyperlink>
      <w:r>
        <w:t xml:space="preserve"> Администрации Курской области от 04.12.2017 N 982-па)</w:t>
      </w:r>
    </w:p>
    <w:p w:rsidR="00A603FF" w:rsidRDefault="00A603FF">
      <w:pPr>
        <w:pStyle w:val="ConsPlusNormal"/>
        <w:spacing w:before="200"/>
        <w:ind w:firstLine="540"/>
        <w:jc w:val="both"/>
      </w:pPr>
      <w:r>
        <w:t>Выделение указанной подпрограммы произведено непосредственно в соответствии с целью государственной программы, направленной на создание экономически эффективной и экологически безопасной системы обращения с отходами и вторичными ресурсами на территории Курской области.</w:t>
      </w:r>
    </w:p>
    <w:p w:rsidR="00A603FF" w:rsidRDefault="00A603FF">
      <w:pPr>
        <w:pStyle w:val="ConsPlusNormal"/>
        <w:jc w:val="both"/>
      </w:pPr>
      <w:r>
        <w:t xml:space="preserve">(абзац введен </w:t>
      </w:r>
      <w:hyperlink r:id="rId337">
        <w:r>
          <w:rPr>
            <w:color w:val="0000FF"/>
          </w:rPr>
          <w:t>постановлением</w:t>
        </w:r>
      </w:hyperlink>
      <w:r>
        <w:t xml:space="preserve"> Администрации Курской области от 04.12.2017 N 982-па)</w:t>
      </w:r>
    </w:p>
    <w:p w:rsidR="00A603FF" w:rsidRDefault="00A603FF">
      <w:pPr>
        <w:pStyle w:val="ConsPlusNormal"/>
        <w:spacing w:before="200"/>
        <w:ind w:firstLine="540"/>
        <w:jc w:val="both"/>
      </w:pPr>
      <w:r>
        <w:t>Выделение подпрограммы произведено непосредственно в соответствии с целью государственной программы, направленной на 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A603FF" w:rsidRDefault="00A603FF">
      <w:pPr>
        <w:pStyle w:val="ConsPlusNormal"/>
        <w:spacing w:before="200"/>
        <w:ind w:firstLine="540"/>
        <w:jc w:val="both"/>
      </w:pPr>
      <w:r>
        <w:t xml:space="preserve">В 2016 году реализация основных мероприятий </w:t>
      </w:r>
      <w:hyperlink w:anchor="P2820">
        <w:r>
          <w:rPr>
            <w:color w:val="0000FF"/>
          </w:rPr>
          <w:t>подпрограммы 3</w:t>
        </w:r>
      </w:hyperlink>
      <w:r>
        <w:t xml:space="preserve"> будет осуществляться в рамках реализации основного мероприятия 1.02 "Обеспечение жильем отдельных категорий граждан" </w:t>
      </w:r>
      <w:hyperlink w:anchor="P1122">
        <w:r>
          <w:rPr>
            <w:color w:val="0000FF"/>
          </w:rPr>
          <w:t>подпрограммы 1</w:t>
        </w:r>
      </w:hyperlink>
      <w:r>
        <w:t>.</w:t>
      </w:r>
    </w:p>
    <w:p w:rsidR="00A603FF" w:rsidRDefault="00A603FF">
      <w:pPr>
        <w:pStyle w:val="ConsPlusNormal"/>
        <w:jc w:val="both"/>
      </w:pPr>
      <w:r>
        <w:t xml:space="preserve">(в ред. </w:t>
      </w:r>
      <w:hyperlink r:id="rId338">
        <w:r>
          <w:rPr>
            <w:color w:val="0000FF"/>
          </w:rPr>
          <w:t>постановления</w:t>
        </w:r>
      </w:hyperlink>
      <w:r>
        <w:t xml:space="preserve"> Администрации Курской области от 30.09.2016 N 746-па)</w:t>
      </w:r>
    </w:p>
    <w:p w:rsidR="00A603FF" w:rsidRDefault="00A603FF">
      <w:pPr>
        <w:pStyle w:val="ConsPlusNormal"/>
      </w:pPr>
    </w:p>
    <w:p w:rsidR="00A603FF" w:rsidRDefault="00A603FF">
      <w:pPr>
        <w:pStyle w:val="ConsPlusTitle"/>
        <w:jc w:val="center"/>
        <w:outlineLvl w:val="1"/>
      </w:pPr>
      <w:r>
        <w:t>X. Обоснование объема финансовых ресурсов, необходимых</w:t>
      </w:r>
    </w:p>
    <w:p w:rsidR="00A603FF" w:rsidRDefault="00A603FF">
      <w:pPr>
        <w:pStyle w:val="ConsPlusTitle"/>
        <w:jc w:val="center"/>
      </w:pPr>
      <w:r>
        <w:t>для реализации государственной программы</w:t>
      </w:r>
    </w:p>
    <w:p w:rsidR="00A603FF" w:rsidRDefault="00A603FF">
      <w:pPr>
        <w:pStyle w:val="ConsPlusNormal"/>
      </w:pPr>
    </w:p>
    <w:p w:rsidR="00A603FF" w:rsidRDefault="00A603FF">
      <w:pPr>
        <w:pStyle w:val="ConsPlusNormal"/>
        <w:ind w:firstLine="540"/>
        <w:jc w:val="both"/>
      </w:pPr>
      <w:r>
        <w:t>Реализация государственной программы осуществляется за счет средств федерального бюджета, бюджета Курской области, бюджетов муниципальных образований и средств внебюджетных источников.</w:t>
      </w:r>
    </w:p>
    <w:p w:rsidR="00A603FF" w:rsidRDefault="00A603FF">
      <w:pPr>
        <w:pStyle w:val="ConsPlusNormal"/>
        <w:spacing w:before="200"/>
        <w:ind w:firstLine="540"/>
        <w:jc w:val="both"/>
      </w:pPr>
      <w:r>
        <w:t>Обоснование планируемых объемов ресурсов на реализацию государственной программы заключается в том, что государственная программа обеспечивает вклад в создание и поддержание благоприятных условий для повышения уровня и качества жизни населения Курской области.</w:t>
      </w:r>
    </w:p>
    <w:p w:rsidR="00A603FF" w:rsidRDefault="00A603FF">
      <w:pPr>
        <w:pStyle w:val="ConsPlusNormal"/>
        <w:spacing w:before="200"/>
        <w:ind w:firstLine="540"/>
        <w:jc w:val="both"/>
      </w:pPr>
      <w:r>
        <w:t xml:space="preserve">Абзацы третий - восьмой утратил силу. - </w:t>
      </w:r>
      <w:hyperlink r:id="rId339">
        <w:r>
          <w:rPr>
            <w:color w:val="0000FF"/>
          </w:rPr>
          <w:t>Постановление</w:t>
        </w:r>
      </w:hyperlink>
      <w:r>
        <w:t xml:space="preserve"> Администрации Курской области от 12.03.2020 N 220-па.</w:t>
      </w:r>
    </w:p>
    <w:p w:rsidR="00A603FF" w:rsidRDefault="00A603FF">
      <w:pPr>
        <w:pStyle w:val="ConsPlusNormal"/>
        <w:spacing w:before="200"/>
        <w:ind w:firstLine="540"/>
        <w:jc w:val="both"/>
      </w:pPr>
      <w:r>
        <w:t>Общий объем бюджетных ассигнований областного бюджета, безвозмездных поступлений из федерального бюджета и Фонда содействия реформированию жилищно-коммунального хозяйства на реализацию государственной программы составляет 21314501,031 тыс. рублей, в том числе:</w:t>
      </w:r>
    </w:p>
    <w:p w:rsidR="00A603FF" w:rsidRDefault="00A603FF">
      <w:pPr>
        <w:pStyle w:val="ConsPlusNormal"/>
        <w:jc w:val="both"/>
      </w:pPr>
      <w:r>
        <w:t xml:space="preserve">(в ред. постановлений Администрации Курской области от 21.07.2016 </w:t>
      </w:r>
      <w:hyperlink r:id="rId340">
        <w:r>
          <w:rPr>
            <w:color w:val="0000FF"/>
          </w:rPr>
          <w:t>N 530-па</w:t>
        </w:r>
      </w:hyperlink>
      <w:r>
        <w:t xml:space="preserve">, от 30.09.2016 </w:t>
      </w:r>
      <w:hyperlink r:id="rId341">
        <w:r>
          <w:rPr>
            <w:color w:val="0000FF"/>
          </w:rPr>
          <w:t>N 746-па</w:t>
        </w:r>
      </w:hyperlink>
      <w:r>
        <w:t xml:space="preserve">, от 08.12.2016 </w:t>
      </w:r>
      <w:hyperlink r:id="rId342">
        <w:r>
          <w:rPr>
            <w:color w:val="0000FF"/>
          </w:rPr>
          <w:t>N 930-па</w:t>
        </w:r>
      </w:hyperlink>
      <w:r>
        <w:t xml:space="preserve">, от 26.12.2016 </w:t>
      </w:r>
      <w:hyperlink r:id="rId343">
        <w:r>
          <w:rPr>
            <w:color w:val="0000FF"/>
          </w:rPr>
          <w:t>N 1001-па</w:t>
        </w:r>
      </w:hyperlink>
      <w:r>
        <w:t xml:space="preserve">, от 16.02.2017 </w:t>
      </w:r>
      <w:hyperlink r:id="rId344">
        <w:r>
          <w:rPr>
            <w:color w:val="0000FF"/>
          </w:rPr>
          <w:t>N 105-па</w:t>
        </w:r>
      </w:hyperlink>
      <w:r>
        <w:t xml:space="preserve">, от 14.03.2017 </w:t>
      </w:r>
      <w:hyperlink r:id="rId345">
        <w:r>
          <w:rPr>
            <w:color w:val="0000FF"/>
          </w:rPr>
          <w:t>N 201-па</w:t>
        </w:r>
      </w:hyperlink>
      <w:r>
        <w:t xml:space="preserve">, от 13.07.2017 </w:t>
      </w:r>
      <w:hyperlink r:id="rId346">
        <w:r>
          <w:rPr>
            <w:color w:val="0000FF"/>
          </w:rPr>
          <w:t>N 557-па</w:t>
        </w:r>
      </w:hyperlink>
      <w:r>
        <w:t xml:space="preserve">, от 04.12.2017 </w:t>
      </w:r>
      <w:hyperlink r:id="rId347">
        <w:r>
          <w:rPr>
            <w:color w:val="0000FF"/>
          </w:rPr>
          <w:t>N 982-па</w:t>
        </w:r>
      </w:hyperlink>
      <w:r>
        <w:t xml:space="preserve">, от 20.12.2017 </w:t>
      </w:r>
      <w:hyperlink r:id="rId348">
        <w:r>
          <w:rPr>
            <w:color w:val="0000FF"/>
          </w:rPr>
          <w:t>N 1044-па</w:t>
        </w:r>
      </w:hyperlink>
      <w:r>
        <w:t xml:space="preserve">, от 07.03.2018 </w:t>
      </w:r>
      <w:hyperlink r:id="rId349">
        <w:r>
          <w:rPr>
            <w:color w:val="0000FF"/>
          </w:rPr>
          <w:t>N 188-па</w:t>
        </w:r>
      </w:hyperlink>
      <w:r>
        <w:t xml:space="preserve">, от 14.05.2018 </w:t>
      </w:r>
      <w:hyperlink r:id="rId350">
        <w:r>
          <w:rPr>
            <w:color w:val="0000FF"/>
          </w:rPr>
          <w:t>N 397-па</w:t>
        </w:r>
      </w:hyperlink>
      <w:r>
        <w:t xml:space="preserve">, от 07.09.2018 </w:t>
      </w:r>
      <w:hyperlink r:id="rId351">
        <w:r>
          <w:rPr>
            <w:color w:val="0000FF"/>
          </w:rPr>
          <w:t>N 719-па</w:t>
        </w:r>
      </w:hyperlink>
      <w:r>
        <w:t xml:space="preserve">, от 10.12.2018 </w:t>
      </w:r>
      <w:hyperlink r:id="rId352">
        <w:r>
          <w:rPr>
            <w:color w:val="0000FF"/>
          </w:rPr>
          <w:t>N 995-па</w:t>
        </w:r>
      </w:hyperlink>
      <w:r>
        <w:t xml:space="preserve">, от 28.12.2018 </w:t>
      </w:r>
      <w:hyperlink r:id="rId353">
        <w:r>
          <w:rPr>
            <w:color w:val="0000FF"/>
          </w:rPr>
          <w:t>N 1104-па</w:t>
        </w:r>
      </w:hyperlink>
      <w:r>
        <w:t xml:space="preserve">, от 27.02.2019 </w:t>
      </w:r>
      <w:hyperlink r:id="rId354">
        <w:r>
          <w:rPr>
            <w:color w:val="0000FF"/>
          </w:rPr>
          <w:t>N 138-па</w:t>
        </w:r>
      </w:hyperlink>
      <w:r>
        <w:t xml:space="preserve">, от 18.04.2019 </w:t>
      </w:r>
      <w:hyperlink r:id="rId355">
        <w:r>
          <w:rPr>
            <w:color w:val="0000FF"/>
          </w:rPr>
          <w:t>N 343-па</w:t>
        </w:r>
      </w:hyperlink>
      <w:r>
        <w:t xml:space="preserve">, от 06.09.2019 </w:t>
      </w:r>
      <w:hyperlink r:id="rId356">
        <w:r>
          <w:rPr>
            <w:color w:val="0000FF"/>
          </w:rPr>
          <w:t>N 862-па</w:t>
        </w:r>
      </w:hyperlink>
      <w:r>
        <w:t xml:space="preserve">, от 09.12.2019 </w:t>
      </w:r>
      <w:hyperlink r:id="rId357">
        <w:r>
          <w:rPr>
            <w:color w:val="0000FF"/>
          </w:rPr>
          <w:t>N 1219-па</w:t>
        </w:r>
      </w:hyperlink>
      <w:r>
        <w:t xml:space="preserve">, от 25.12.2019 </w:t>
      </w:r>
      <w:hyperlink r:id="rId358">
        <w:r>
          <w:rPr>
            <w:color w:val="0000FF"/>
          </w:rPr>
          <w:t>N 1345-па</w:t>
        </w:r>
      </w:hyperlink>
      <w:r>
        <w:t xml:space="preserve">, от 12.03.2020 </w:t>
      </w:r>
      <w:hyperlink r:id="rId359">
        <w:r>
          <w:rPr>
            <w:color w:val="0000FF"/>
          </w:rPr>
          <w:t>N 220-па</w:t>
        </w:r>
      </w:hyperlink>
      <w:r>
        <w:t xml:space="preserve">, от 16.11.2020 </w:t>
      </w:r>
      <w:hyperlink r:id="rId360">
        <w:r>
          <w:rPr>
            <w:color w:val="0000FF"/>
          </w:rPr>
          <w:t>N 1138-па</w:t>
        </w:r>
      </w:hyperlink>
      <w:r>
        <w:t xml:space="preserve">, от 28.12.2020 </w:t>
      </w:r>
      <w:hyperlink r:id="rId361">
        <w:r>
          <w:rPr>
            <w:color w:val="0000FF"/>
          </w:rPr>
          <w:t>N 1413-па</w:t>
        </w:r>
      </w:hyperlink>
      <w:r>
        <w:t xml:space="preserve">, от 31.03.2021 </w:t>
      </w:r>
      <w:hyperlink r:id="rId362">
        <w:r>
          <w:rPr>
            <w:color w:val="0000FF"/>
          </w:rPr>
          <w:t>N 310-па</w:t>
        </w:r>
      </w:hyperlink>
      <w:r>
        <w:t xml:space="preserve">, от 19.04.2021 </w:t>
      </w:r>
      <w:hyperlink r:id="rId363">
        <w:r>
          <w:rPr>
            <w:color w:val="0000FF"/>
          </w:rPr>
          <w:t>N 372-па</w:t>
        </w:r>
      </w:hyperlink>
      <w:r>
        <w:t xml:space="preserve">, от 20.07.2021 </w:t>
      </w:r>
      <w:hyperlink r:id="rId364">
        <w:r>
          <w:rPr>
            <w:color w:val="0000FF"/>
          </w:rPr>
          <w:t>N 760-па</w:t>
        </w:r>
      </w:hyperlink>
      <w:r>
        <w:t xml:space="preserve">, от 11.10.2021 </w:t>
      </w:r>
      <w:hyperlink r:id="rId365">
        <w:r>
          <w:rPr>
            <w:color w:val="0000FF"/>
          </w:rPr>
          <w:t>N 1069-па</w:t>
        </w:r>
      </w:hyperlink>
      <w:r>
        <w:t xml:space="preserve">, от 30.12.2021 </w:t>
      </w:r>
      <w:hyperlink r:id="rId366">
        <w:r>
          <w:rPr>
            <w:color w:val="0000FF"/>
          </w:rPr>
          <w:t>N 1537-па</w:t>
        </w:r>
      </w:hyperlink>
      <w:r>
        <w:t xml:space="preserve">, от 15.02.2022 </w:t>
      </w:r>
      <w:hyperlink r:id="rId367">
        <w:r>
          <w:rPr>
            <w:color w:val="0000FF"/>
          </w:rPr>
          <w:t>N 124-па</w:t>
        </w:r>
      </w:hyperlink>
      <w:r>
        <w:t xml:space="preserve">, от 31.08.2022 </w:t>
      </w:r>
      <w:hyperlink r:id="rId368">
        <w:r>
          <w:rPr>
            <w:color w:val="0000FF"/>
          </w:rPr>
          <w:t>N 959-па</w:t>
        </w:r>
      </w:hyperlink>
      <w:r>
        <w:t>)</w:t>
      </w:r>
    </w:p>
    <w:p w:rsidR="00A603FF" w:rsidRDefault="00A603FF">
      <w:pPr>
        <w:pStyle w:val="ConsPlusNormal"/>
        <w:spacing w:before="200"/>
        <w:ind w:firstLine="540"/>
        <w:jc w:val="both"/>
      </w:pPr>
      <w:r>
        <w:lastRenderedPageBreak/>
        <w:t>на 2014 год - 2343219,136 тыс. рублей,</w:t>
      </w:r>
    </w:p>
    <w:p w:rsidR="00A603FF" w:rsidRDefault="00A603FF">
      <w:pPr>
        <w:pStyle w:val="ConsPlusNormal"/>
        <w:spacing w:before="200"/>
        <w:ind w:firstLine="540"/>
        <w:jc w:val="both"/>
      </w:pPr>
      <w:r>
        <w:t>на 2015 год - 1316320,850 тыс. рублей,</w:t>
      </w:r>
    </w:p>
    <w:p w:rsidR="00A603FF" w:rsidRDefault="00A603FF">
      <w:pPr>
        <w:pStyle w:val="ConsPlusNormal"/>
        <w:spacing w:before="200"/>
        <w:ind w:firstLine="540"/>
        <w:jc w:val="both"/>
      </w:pPr>
      <w:r>
        <w:t>на 2016 год - 1511869,992 тыс. рублей,</w:t>
      </w:r>
    </w:p>
    <w:p w:rsidR="00A603FF" w:rsidRDefault="00A603FF">
      <w:pPr>
        <w:pStyle w:val="ConsPlusNormal"/>
        <w:jc w:val="both"/>
      </w:pPr>
      <w:r>
        <w:t xml:space="preserve">(в ред. постановлений Администрации Курской области от 21.07.2016 </w:t>
      </w:r>
      <w:hyperlink r:id="rId369">
        <w:r>
          <w:rPr>
            <w:color w:val="0000FF"/>
          </w:rPr>
          <w:t>N 530-па</w:t>
        </w:r>
      </w:hyperlink>
      <w:r>
        <w:t xml:space="preserve">, от 30.09.2016 </w:t>
      </w:r>
      <w:hyperlink r:id="rId370">
        <w:r>
          <w:rPr>
            <w:color w:val="0000FF"/>
          </w:rPr>
          <w:t>N 746-па</w:t>
        </w:r>
      </w:hyperlink>
      <w:r>
        <w:t xml:space="preserve">, от 08.12.2016 </w:t>
      </w:r>
      <w:hyperlink r:id="rId371">
        <w:r>
          <w:rPr>
            <w:color w:val="0000FF"/>
          </w:rPr>
          <w:t>N 930-па</w:t>
        </w:r>
      </w:hyperlink>
      <w:r>
        <w:t xml:space="preserve">, от 26.12.2016 </w:t>
      </w:r>
      <w:hyperlink r:id="rId372">
        <w:r>
          <w:rPr>
            <w:color w:val="0000FF"/>
          </w:rPr>
          <w:t>N 1001-па</w:t>
        </w:r>
      </w:hyperlink>
      <w:r>
        <w:t>)</w:t>
      </w:r>
    </w:p>
    <w:p w:rsidR="00A603FF" w:rsidRDefault="00A603FF">
      <w:pPr>
        <w:pStyle w:val="ConsPlusNormal"/>
        <w:spacing w:before="200"/>
        <w:ind w:firstLine="540"/>
        <w:jc w:val="both"/>
      </w:pPr>
      <w:r>
        <w:t>на 2017 год - 1275339,402 тыс. рублей,</w:t>
      </w:r>
    </w:p>
    <w:p w:rsidR="00A603FF" w:rsidRDefault="00A603FF">
      <w:pPr>
        <w:pStyle w:val="ConsPlusNormal"/>
        <w:jc w:val="both"/>
      </w:pPr>
      <w:r>
        <w:t xml:space="preserve">(в ред. постановлений Администрации Курской области от 30.09.2016 </w:t>
      </w:r>
      <w:hyperlink r:id="rId373">
        <w:r>
          <w:rPr>
            <w:color w:val="0000FF"/>
          </w:rPr>
          <w:t>N 746-па</w:t>
        </w:r>
      </w:hyperlink>
      <w:r>
        <w:t xml:space="preserve">, от 16.02.2017 </w:t>
      </w:r>
      <w:hyperlink r:id="rId374">
        <w:r>
          <w:rPr>
            <w:color w:val="0000FF"/>
          </w:rPr>
          <w:t>N 105-па</w:t>
        </w:r>
      </w:hyperlink>
      <w:r>
        <w:t xml:space="preserve">, от 14.03.2017 </w:t>
      </w:r>
      <w:hyperlink r:id="rId375">
        <w:r>
          <w:rPr>
            <w:color w:val="0000FF"/>
          </w:rPr>
          <w:t>N 201-па</w:t>
        </w:r>
      </w:hyperlink>
      <w:r>
        <w:t xml:space="preserve">, от 13.07.2017 </w:t>
      </w:r>
      <w:hyperlink r:id="rId376">
        <w:r>
          <w:rPr>
            <w:color w:val="0000FF"/>
          </w:rPr>
          <w:t>N 557-па</w:t>
        </w:r>
      </w:hyperlink>
      <w:r>
        <w:t xml:space="preserve">, от 04.12.2017 </w:t>
      </w:r>
      <w:hyperlink r:id="rId377">
        <w:r>
          <w:rPr>
            <w:color w:val="0000FF"/>
          </w:rPr>
          <w:t>N 982-па</w:t>
        </w:r>
      </w:hyperlink>
      <w:r>
        <w:t xml:space="preserve">, от 20.12.2017 </w:t>
      </w:r>
      <w:hyperlink r:id="rId378">
        <w:r>
          <w:rPr>
            <w:color w:val="0000FF"/>
          </w:rPr>
          <w:t>N 1044-па</w:t>
        </w:r>
      </w:hyperlink>
      <w:r>
        <w:t>)</w:t>
      </w:r>
    </w:p>
    <w:p w:rsidR="00A603FF" w:rsidRDefault="00A603FF">
      <w:pPr>
        <w:pStyle w:val="ConsPlusNormal"/>
        <w:spacing w:before="200"/>
        <w:ind w:firstLine="540"/>
        <w:jc w:val="both"/>
      </w:pPr>
      <w:r>
        <w:t>на 2018 год - 979427,592 тыс. рублей,</w:t>
      </w:r>
    </w:p>
    <w:p w:rsidR="00A603FF" w:rsidRDefault="00A603FF">
      <w:pPr>
        <w:pStyle w:val="ConsPlusNormal"/>
        <w:jc w:val="both"/>
      </w:pPr>
      <w:r>
        <w:t xml:space="preserve">(в ред. постановлений Администрации Курской области от 30.09.2016 </w:t>
      </w:r>
      <w:hyperlink r:id="rId379">
        <w:r>
          <w:rPr>
            <w:color w:val="0000FF"/>
          </w:rPr>
          <w:t>N 746-па</w:t>
        </w:r>
      </w:hyperlink>
      <w:r>
        <w:t xml:space="preserve">, от 16.02.2017 </w:t>
      </w:r>
      <w:hyperlink r:id="rId380">
        <w:r>
          <w:rPr>
            <w:color w:val="0000FF"/>
          </w:rPr>
          <w:t>N 105-па</w:t>
        </w:r>
      </w:hyperlink>
      <w:r>
        <w:t xml:space="preserve">, от 07.03.2018 </w:t>
      </w:r>
      <w:hyperlink r:id="rId381">
        <w:r>
          <w:rPr>
            <w:color w:val="0000FF"/>
          </w:rPr>
          <w:t>N 188-па</w:t>
        </w:r>
      </w:hyperlink>
      <w:r>
        <w:t xml:space="preserve">, от 14.05.2018 </w:t>
      </w:r>
      <w:hyperlink r:id="rId382">
        <w:r>
          <w:rPr>
            <w:color w:val="0000FF"/>
          </w:rPr>
          <w:t>N 397-па</w:t>
        </w:r>
      </w:hyperlink>
      <w:r>
        <w:t xml:space="preserve">, от 07.09.2018 </w:t>
      </w:r>
      <w:hyperlink r:id="rId383">
        <w:r>
          <w:rPr>
            <w:color w:val="0000FF"/>
          </w:rPr>
          <w:t>N 719-па</w:t>
        </w:r>
      </w:hyperlink>
      <w:r>
        <w:t xml:space="preserve">, от 10.12.2018 </w:t>
      </w:r>
      <w:hyperlink r:id="rId384">
        <w:r>
          <w:rPr>
            <w:color w:val="0000FF"/>
          </w:rPr>
          <w:t>N 995-па</w:t>
        </w:r>
      </w:hyperlink>
      <w:r>
        <w:t xml:space="preserve">, от 28.12.2018 </w:t>
      </w:r>
      <w:hyperlink r:id="rId385">
        <w:r>
          <w:rPr>
            <w:color w:val="0000FF"/>
          </w:rPr>
          <w:t>N 1104-па</w:t>
        </w:r>
      </w:hyperlink>
      <w:r>
        <w:t>)</w:t>
      </w:r>
    </w:p>
    <w:p w:rsidR="00A603FF" w:rsidRDefault="00A603FF">
      <w:pPr>
        <w:pStyle w:val="ConsPlusNormal"/>
        <w:spacing w:before="200"/>
        <w:ind w:firstLine="540"/>
        <w:jc w:val="both"/>
      </w:pPr>
      <w:r>
        <w:t>на 2019 год - 2186192,979 тыс. рублей,</w:t>
      </w:r>
    </w:p>
    <w:p w:rsidR="00A603FF" w:rsidRDefault="00A603FF">
      <w:pPr>
        <w:pStyle w:val="ConsPlusNormal"/>
        <w:jc w:val="both"/>
      </w:pPr>
      <w:r>
        <w:t xml:space="preserve">(в ред. постановлений Администрации Курской области от 30.09.2016 </w:t>
      </w:r>
      <w:hyperlink r:id="rId386">
        <w:r>
          <w:rPr>
            <w:color w:val="0000FF"/>
          </w:rPr>
          <w:t>N 746-па</w:t>
        </w:r>
      </w:hyperlink>
      <w:r>
        <w:t xml:space="preserve">, от 16.02.2017 </w:t>
      </w:r>
      <w:hyperlink r:id="rId387">
        <w:r>
          <w:rPr>
            <w:color w:val="0000FF"/>
          </w:rPr>
          <w:t>N 105-па</w:t>
        </w:r>
      </w:hyperlink>
      <w:r>
        <w:t xml:space="preserve">, от 07.03.2018 </w:t>
      </w:r>
      <w:hyperlink r:id="rId388">
        <w:r>
          <w:rPr>
            <w:color w:val="0000FF"/>
          </w:rPr>
          <w:t>N 188-па</w:t>
        </w:r>
      </w:hyperlink>
      <w:r>
        <w:t xml:space="preserve">, от 28.12.2018 </w:t>
      </w:r>
      <w:hyperlink r:id="rId389">
        <w:r>
          <w:rPr>
            <w:color w:val="0000FF"/>
          </w:rPr>
          <w:t>N 1104-па</w:t>
        </w:r>
      </w:hyperlink>
      <w:r>
        <w:t xml:space="preserve">, от 27.02.2019 </w:t>
      </w:r>
      <w:hyperlink r:id="rId390">
        <w:r>
          <w:rPr>
            <w:color w:val="0000FF"/>
          </w:rPr>
          <w:t>N 138-па</w:t>
        </w:r>
      </w:hyperlink>
      <w:r>
        <w:t xml:space="preserve">, от 18.04.2019 </w:t>
      </w:r>
      <w:hyperlink r:id="rId391">
        <w:r>
          <w:rPr>
            <w:color w:val="0000FF"/>
          </w:rPr>
          <w:t>N 343-па</w:t>
        </w:r>
      </w:hyperlink>
      <w:r>
        <w:t xml:space="preserve">, от 06.09.2019 </w:t>
      </w:r>
      <w:hyperlink r:id="rId392">
        <w:r>
          <w:rPr>
            <w:color w:val="0000FF"/>
          </w:rPr>
          <w:t>N 862-па</w:t>
        </w:r>
      </w:hyperlink>
      <w:r>
        <w:t xml:space="preserve">, от 09.12.2019 </w:t>
      </w:r>
      <w:hyperlink r:id="rId393">
        <w:r>
          <w:rPr>
            <w:color w:val="0000FF"/>
          </w:rPr>
          <w:t>N 1219-па</w:t>
        </w:r>
      </w:hyperlink>
      <w:r>
        <w:t xml:space="preserve">, от 25.12.2019 </w:t>
      </w:r>
      <w:hyperlink r:id="rId394">
        <w:r>
          <w:rPr>
            <w:color w:val="0000FF"/>
          </w:rPr>
          <w:t>N 1345-па</w:t>
        </w:r>
      </w:hyperlink>
      <w:r>
        <w:t>)</w:t>
      </w:r>
    </w:p>
    <w:p w:rsidR="00A603FF" w:rsidRDefault="00A603FF">
      <w:pPr>
        <w:pStyle w:val="ConsPlusNormal"/>
        <w:spacing w:before="200"/>
        <w:ind w:firstLine="540"/>
        <w:jc w:val="both"/>
      </w:pPr>
      <w:r>
        <w:t>на 2020 год - 2189454,001 тыс. рублей,</w:t>
      </w:r>
    </w:p>
    <w:p w:rsidR="00A603FF" w:rsidRDefault="00A603FF">
      <w:pPr>
        <w:pStyle w:val="ConsPlusNormal"/>
        <w:jc w:val="both"/>
      </w:pPr>
      <w:r>
        <w:t xml:space="preserve">(в ред. постановлений Администрации Курской области от 30.09.2016 </w:t>
      </w:r>
      <w:hyperlink r:id="rId395">
        <w:r>
          <w:rPr>
            <w:color w:val="0000FF"/>
          </w:rPr>
          <w:t>N 746-па</w:t>
        </w:r>
      </w:hyperlink>
      <w:r>
        <w:t xml:space="preserve">, от 07.03.2018 </w:t>
      </w:r>
      <w:hyperlink r:id="rId396">
        <w:r>
          <w:rPr>
            <w:color w:val="0000FF"/>
          </w:rPr>
          <w:t>N 188-па</w:t>
        </w:r>
      </w:hyperlink>
      <w:r>
        <w:t xml:space="preserve">, от 28.12.2018 </w:t>
      </w:r>
      <w:hyperlink r:id="rId397">
        <w:r>
          <w:rPr>
            <w:color w:val="0000FF"/>
          </w:rPr>
          <w:t>N 1104-па</w:t>
        </w:r>
      </w:hyperlink>
      <w:r>
        <w:t xml:space="preserve">, от 27.02.2019 </w:t>
      </w:r>
      <w:hyperlink r:id="rId398">
        <w:r>
          <w:rPr>
            <w:color w:val="0000FF"/>
          </w:rPr>
          <w:t>N 138-па</w:t>
        </w:r>
      </w:hyperlink>
      <w:r>
        <w:t xml:space="preserve">, от 06.09.2019 </w:t>
      </w:r>
      <w:hyperlink r:id="rId399">
        <w:r>
          <w:rPr>
            <w:color w:val="0000FF"/>
          </w:rPr>
          <w:t>N 862-па</w:t>
        </w:r>
      </w:hyperlink>
      <w:r>
        <w:t xml:space="preserve">, от 09.12.2019 </w:t>
      </w:r>
      <w:hyperlink r:id="rId400">
        <w:r>
          <w:rPr>
            <w:color w:val="0000FF"/>
          </w:rPr>
          <w:t>N 1219-па</w:t>
        </w:r>
      </w:hyperlink>
      <w:r>
        <w:t xml:space="preserve">, от 25.12.2019 </w:t>
      </w:r>
      <w:hyperlink r:id="rId401">
        <w:r>
          <w:rPr>
            <w:color w:val="0000FF"/>
          </w:rPr>
          <w:t>N 1345-па</w:t>
        </w:r>
      </w:hyperlink>
      <w:r>
        <w:t xml:space="preserve">, от 12.03.2020 </w:t>
      </w:r>
      <w:hyperlink r:id="rId402">
        <w:r>
          <w:rPr>
            <w:color w:val="0000FF"/>
          </w:rPr>
          <w:t>N 220-па</w:t>
        </w:r>
      </w:hyperlink>
      <w:r>
        <w:t xml:space="preserve">, от 16.11.2020 </w:t>
      </w:r>
      <w:hyperlink r:id="rId403">
        <w:r>
          <w:rPr>
            <w:color w:val="0000FF"/>
          </w:rPr>
          <w:t>N 1138-па</w:t>
        </w:r>
      </w:hyperlink>
      <w:r>
        <w:t xml:space="preserve">, от 28.12.2020 </w:t>
      </w:r>
      <w:hyperlink r:id="rId404">
        <w:r>
          <w:rPr>
            <w:color w:val="0000FF"/>
          </w:rPr>
          <w:t>N 1413-па</w:t>
        </w:r>
      </w:hyperlink>
      <w:r>
        <w:t>)</w:t>
      </w:r>
    </w:p>
    <w:p w:rsidR="00A603FF" w:rsidRDefault="00A603FF">
      <w:pPr>
        <w:pStyle w:val="ConsPlusNormal"/>
        <w:spacing w:before="200"/>
        <w:ind w:firstLine="540"/>
        <w:jc w:val="both"/>
      </w:pPr>
      <w:r>
        <w:t>на 2021 год - 2394034,680 тыс. рублей,</w:t>
      </w:r>
    </w:p>
    <w:p w:rsidR="00A603FF" w:rsidRDefault="00A603FF">
      <w:pPr>
        <w:pStyle w:val="ConsPlusNormal"/>
        <w:jc w:val="both"/>
      </w:pPr>
      <w:r>
        <w:t xml:space="preserve">(абзац введен </w:t>
      </w:r>
      <w:hyperlink r:id="rId405">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406">
        <w:r>
          <w:rPr>
            <w:color w:val="0000FF"/>
          </w:rPr>
          <w:t>N 138-па</w:t>
        </w:r>
      </w:hyperlink>
      <w:r>
        <w:t xml:space="preserve">, от 06.09.2019 </w:t>
      </w:r>
      <w:hyperlink r:id="rId407">
        <w:r>
          <w:rPr>
            <w:color w:val="0000FF"/>
          </w:rPr>
          <w:t>N 862-па</w:t>
        </w:r>
      </w:hyperlink>
      <w:r>
        <w:t xml:space="preserve">, от 09.12.2019 </w:t>
      </w:r>
      <w:hyperlink r:id="rId408">
        <w:r>
          <w:rPr>
            <w:color w:val="0000FF"/>
          </w:rPr>
          <w:t>N 1219-па</w:t>
        </w:r>
      </w:hyperlink>
      <w:r>
        <w:t xml:space="preserve">, от 12.03.2020 </w:t>
      </w:r>
      <w:hyperlink r:id="rId409">
        <w:r>
          <w:rPr>
            <w:color w:val="0000FF"/>
          </w:rPr>
          <w:t>N 220-па</w:t>
        </w:r>
      </w:hyperlink>
      <w:r>
        <w:t xml:space="preserve">, от 16.11.2020 </w:t>
      </w:r>
      <w:hyperlink r:id="rId410">
        <w:r>
          <w:rPr>
            <w:color w:val="0000FF"/>
          </w:rPr>
          <w:t>N 1138-па</w:t>
        </w:r>
      </w:hyperlink>
      <w:r>
        <w:t xml:space="preserve">, от 28.12.2020 </w:t>
      </w:r>
      <w:hyperlink r:id="rId411">
        <w:r>
          <w:rPr>
            <w:color w:val="0000FF"/>
          </w:rPr>
          <w:t>N 1413-па</w:t>
        </w:r>
      </w:hyperlink>
      <w:r>
        <w:t xml:space="preserve">, от 31.03.2021 </w:t>
      </w:r>
      <w:hyperlink r:id="rId412">
        <w:r>
          <w:rPr>
            <w:color w:val="0000FF"/>
          </w:rPr>
          <w:t>N 310-па</w:t>
        </w:r>
      </w:hyperlink>
      <w:r>
        <w:t xml:space="preserve">, от 19.04.2021 </w:t>
      </w:r>
      <w:hyperlink r:id="rId413">
        <w:r>
          <w:rPr>
            <w:color w:val="0000FF"/>
          </w:rPr>
          <w:t>N 372-па</w:t>
        </w:r>
      </w:hyperlink>
      <w:r>
        <w:t xml:space="preserve">, от 20.07.2021 </w:t>
      </w:r>
      <w:hyperlink r:id="rId414">
        <w:r>
          <w:rPr>
            <w:color w:val="0000FF"/>
          </w:rPr>
          <w:t>N 760-па</w:t>
        </w:r>
      </w:hyperlink>
      <w:r>
        <w:t xml:space="preserve">, от 11.10.2021 </w:t>
      </w:r>
      <w:hyperlink r:id="rId415">
        <w:r>
          <w:rPr>
            <w:color w:val="0000FF"/>
          </w:rPr>
          <w:t>N 1069-па</w:t>
        </w:r>
      </w:hyperlink>
      <w:r>
        <w:t xml:space="preserve">, от 30.12.2021 </w:t>
      </w:r>
      <w:hyperlink r:id="rId416">
        <w:r>
          <w:rPr>
            <w:color w:val="0000FF"/>
          </w:rPr>
          <w:t>N 1537-па</w:t>
        </w:r>
      </w:hyperlink>
      <w:r>
        <w:t>)</w:t>
      </w:r>
    </w:p>
    <w:p w:rsidR="00A603FF" w:rsidRDefault="00A603FF">
      <w:pPr>
        <w:pStyle w:val="ConsPlusNormal"/>
        <w:spacing w:before="200"/>
        <w:ind w:firstLine="540"/>
        <w:jc w:val="both"/>
      </w:pPr>
      <w:r>
        <w:t>на 2022 год - 3839953,923 тыс. рублей,</w:t>
      </w:r>
    </w:p>
    <w:p w:rsidR="00A603FF" w:rsidRDefault="00A603FF">
      <w:pPr>
        <w:pStyle w:val="ConsPlusNormal"/>
        <w:jc w:val="both"/>
      </w:pPr>
      <w:r>
        <w:t xml:space="preserve">(абзац введен </w:t>
      </w:r>
      <w:hyperlink r:id="rId417">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418">
        <w:r>
          <w:rPr>
            <w:color w:val="0000FF"/>
          </w:rPr>
          <w:t>N 220-па</w:t>
        </w:r>
      </w:hyperlink>
      <w:r>
        <w:t xml:space="preserve">, от 16.11.2020 </w:t>
      </w:r>
      <w:hyperlink r:id="rId419">
        <w:r>
          <w:rPr>
            <w:color w:val="0000FF"/>
          </w:rPr>
          <w:t>N 1138-па</w:t>
        </w:r>
      </w:hyperlink>
      <w:r>
        <w:t xml:space="preserve">, от 28.12.2020 </w:t>
      </w:r>
      <w:hyperlink r:id="rId420">
        <w:r>
          <w:rPr>
            <w:color w:val="0000FF"/>
          </w:rPr>
          <w:t>N 1413-па</w:t>
        </w:r>
      </w:hyperlink>
      <w:r>
        <w:t xml:space="preserve">, от 31.03.2021 </w:t>
      </w:r>
      <w:hyperlink r:id="rId421">
        <w:r>
          <w:rPr>
            <w:color w:val="0000FF"/>
          </w:rPr>
          <w:t>N 310-па</w:t>
        </w:r>
      </w:hyperlink>
      <w:r>
        <w:t xml:space="preserve">, от 20.07.2021 </w:t>
      </w:r>
      <w:hyperlink r:id="rId422">
        <w:r>
          <w:rPr>
            <w:color w:val="0000FF"/>
          </w:rPr>
          <w:t>N 760-па</w:t>
        </w:r>
      </w:hyperlink>
      <w:r>
        <w:t xml:space="preserve">, от 11.10.2021 </w:t>
      </w:r>
      <w:hyperlink r:id="rId423">
        <w:r>
          <w:rPr>
            <w:color w:val="0000FF"/>
          </w:rPr>
          <w:t>N 1069-па</w:t>
        </w:r>
      </w:hyperlink>
      <w:r>
        <w:t xml:space="preserve">, от 15.02.2022 </w:t>
      </w:r>
      <w:hyperlink r:id="rId424">
        <w:r>
          <w:rPr>
            <w:color w:val="0000FF"/>
          </w:rPr>
          <w:t>N 124-па</w:t>
        </w:r>
      </w:hyperlink>
      <w:r>
        <w:t xml:space="preserve">, от 31.08.2022 </w:t>
      </w:r>
      <w:hyperlink r:id="rId425">
        <w:r>
          <w:rPr>
            <w:color w:val="0000FF"/>
          </w:rPr>
          <w:t>N 959-па</w:t>
        </w:r>
      </w:hyperlink>
      <w:r>
        <w:t>)</w:t>
      </w:r>
    </w:p>
    <w:p w:rsidR="00A603FF" w:rsidRDefault="00A603FF">
      <w:pPr>
        <w:pStyle w:val="ConsPlusNormal"/>
        <w:spacing w:before="200"/>
        <w:ind w:firstLine="540"/>
        <w:jc w:val="both"/>
      </w:pPr>
      <w:r>
        <w:t>на 2023 год - 2118406,346 тыс. рублей,</w:t>
      </w:r>
    </w:p>
    <w:p w:rsidR="00A603FF" w:rsidRDefault="00A603FF">
      <w:pPr>
        <w:pStyle w:val="ConsPlusNormal"/>
        <w:jc w:val="both"/>
      </w:pPr>
      <w:r>
        <w:t xml:space="preserve">(абзац введен </w:t>
      </w:r>
      <w:hyperlink r:id="rId426">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16.11.2020 </w:t>
      </w:r>
      <w:hyperlink r:id="rId427">
        <w:r>
          <w:rPr>
            <w:color w:val="0000FF"/>
          </w:rPr>
          <w:t>N 1138-па</w:t>
        </w:r>
      </w:hyperlink>
      <w:r>
        <w:t xml:space="preserve">, от 28.12.2020 </w:t>
      </w:r>
      <w:hyperlink r:id="rId428">
        <w:r>
          <w:rPr>
            <w:color w:val="0000FF"/>
          </w:rPr>
          <w:t>N 1413-па</w:t>
        </w:r>
      </w:hyperlink>
      <w:r>
        <w:t xml:space="preserve">, от 31.03.2021 </w:t>
      </w:r>
      <w:hyperlink r:id="rId429">
        <w:r>
          <w:rPr>
            <w:color w:val="0000FF"/>
          </w:rPr>
          <w:t>N 310-па</w:t>
        </w:r>
      </w:hyperlink>
      <w:r>
        <w:t xml:space="preserve">, от 20.07.2021 </w:t>
      </w:r>
      <w:hyperlink r:id="rId430">
        <w:r>
          <w:rPr>
            <w:color w:val="0000FF"/>
          </w:rPr>
          <w:t>N 760-па</w:t>
        </w:r>
      </w:hyperlink>
      <w:r>
        <w:t xml:space="preserve">, от 11.10.2021 </w:t>
      </w:r>
      <w:hyperlink r:id="rId431">
        <w:r>
          <w:rPr>
            <w:color w:val="0000FF"/>
          </w:rPr>
          <w:t>N 1069-па</w:t>
        </w:r>
      </w:hyperlink>
      <w:r>
        <w:t xml:space="preserve">, от 15.02.2022 </w:t>
      </w:r>
      <w:hyperlink r:id="rId432">
        <w:r>
          <w:rPr>
            <w:color w:val="0000FF"/>
          </w:rPr>
          <w:t>N 124-па</w:t>
        </w:r>
      </w:hyperlink>
      <w:r>
        <w:t xml:space="preserve">, от 31.08.2022 </w:t>
      </w:r>
      <w:hyperlink r:id="rId433">
        <w:r>
          <w:rPr>
            <w:color w:val="0000FF"/>
          </w:rPr>
          <w:t>N 959-па</w:t>
        </w:r>
      </w:hyperlink>
      <w:r>
        <w:t>)</w:t>
      </w:r>
    </w:p>
    <w:p w:rsidR="00A603FF" w:rsidRDefault="00A603FF">
      <w:pPr>
        <w:pStyle w:val="ConsPlusNormal"/>
        <w:spacing w:before="200"/>
        <w:ind w:firstLine="540"/>
        <w:jc w:val="both"/>
      </w:pPr>
      <w:r>
        <w:t>на 2024 год - 1160282,130 тыс. рублей,</w:t>
      </w:r>
    </w:p>
    <w:p w:rsidR="00A603FF" w:rsidRDefault="00A603FF">
      <w:pPr>
        <w:pStyle w:val="ConsPlusNormal"/>
        <w:jc w:val="both"/>
      </w:pPr>
      <w:r>
        <w:t xml:space="preserve">(абзац введен </w:t>
      </w:r>
      <w:hyperlink r:id="rId434">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16.11.2020 </w:t>
      </w:r>
      <w:hyperlink r:id="rId435">
        <w:r>
          <w:rPr>
            <w:color w:val="0000FF"/>
          </w:rPr>
          <w:t>N 1138-па</w:t>
        </w:r>
      </w:hyperlink>
      <w:r>
        <w:t xml:space="preserve">, от 28.12.2020 </w:t>
      </w:r>
      <w:hyperlink r:id="rId436">
        <w:r>
          <w:rPr>
            <w:color w:val="0000FF"/>
          </w:rPr>
          <w:t>N 1413-па</w:t>
        </w:r>
      </w:hyperlink>
      <w:r>
        <w:t xml:space="preserve">, от 15.02.2022 </w:t>
      </w:r>
      <w:hyperlink r:id="rId437">
        <w:r>
          <w:rPr>
            <w:color w:val="0000FF"/>
          </w:rPr>
          <w:t>N 124-па</w:t>
        </w:r>
      </w:hyperlink>
      <w:r>
        <w:t>)</w:t>
      </w:r>
    </w:p>
    <w:p w:rsidR="00A603FF" w:rsidRDefault="00A603FF">
      <w:pPr>
        <w:pStyle w:val="ConsPlusNormal"/>
        <w:spacing w:before="200"/>
        <w:ind w:firstLine="540"/>
        <w:jc w:val="both"/>
      </w:pPr>
      <w:r>
        <w:t>из них:</w:t>
      </w:r>
    </w:p>
    <w:p w:rsidR="00A603FF" w:rsidRDefault="00A603FF">
      <w:pPr>
        <w:pStyle w:val="ConsPlusNormal"/>
        <w:spacing w:before="200"/>
        <w:ind w:firstLine="540"/>
        <w:jc w:val="both"/>
      </w:pPr>
      <w:r>
        <w:t>объем бюджетных ассигнований областного бюджета составляет 15405548,926 тыс. рублей, в том числе:</w:t>
      </w:r>
    </w:p>
    <w:p w:rsidR="00A603FF" w:rsidRDefault="00A603FF">
      <w:pPr>
        <w:pStyle w:val="ConsPlusNormal"/>
        <w:jc w:val="both"/>
      </w:pPr>
      <w:r>
        <w:t xml:space="preserve">(в ред. постановлений Администрации Курской области от 21.07.2016 </w:t>
      </w:r>
      <w:hyperlink r:id="rId438">
        <w:r>
          <w:rPr>
            <w:color w:val="0000FF"/>
          </w:rPr>
          <w:t>N 530-па</w:t>
        </w:r>
      </w:hyperlink>
      <w:r>
        <w:t xml:space="preserve">, от 30.09.2016 </w:t>
      </w:r>
      <w:hyperlink r:id="rId439">
        <w:r>
          <w:rPr>
            <w:color w:val="0000FF"/>
          </w:rPr>
          <w:t>N 746-па</w:t>
        </w:r>
      </w:hyperlink>
      <w:r>
        <w:t xml:space="preserve">, от 08.12.2016 </w:t>
      </w:r>
      <w:hyperlink r:id="rId440">
        <w:r>
          <w:rPr>
            <w:color w:val="0000FF"/>
          </w:rPr>
          <w:t>N 930-па</w:t>
        </w:r>
      </w:hyperlink>
      <w:r>
        <w:t xml:space="preserve">, от 26.12.2016 </w:t>
      </w:r>
      <w:hyperlink r:id="rId441">
        <w:r>
          <w:rPr>
            <w:color w:val="0000FF"/>
          </w:rPr>
          <w:t>N 1001-па</w:t>
        </w:r>
      </w:hyperlink>
      <w:r>
        <w:t xml:space="preserve">, от 16.02.2017 </w:t>
      </w:r>
      <w:hyperlink r:id="rId442">
        <w:r>
          <w:rPr>
            <w:color w:val="0000FF"/>
          </w:rPr>
          <w:t>N 105-па</w:t>
        </w:r>
      </w:hyperlink>
      <w:r>
        <w:t xml:space="preserve">, от 14.03.2017 </w:t>
      </w:r>
      <w:hyperlink r:id="rId443">
        <w:r>
          <w:rPr>
            <w:color w:val="0000FF"/>
          </w:rPr>
          <w:t>N 201-па</w:t>
        </w:r>
      </w:hyperlink>
      <w:r>
        <w:t xml:space="preserve">, от 13.07.2017 </w:t>
      </w:r>
      <w:hyperlink r:id="rId444">
        <w:r>
          <w:rPr>
            <w:color w:val="0000FF"/>
          </w:rPr>
          <w:t>N 557-па</w:t>
        </w:r>
      </w:hyperlink>
      <w:r>
        <w:t xml:space="preserve">, от 04.12.2017 </w:t>
      </w:r>
      <w:hyperlink r:id="rId445">
        <w:r>
          <w:rPr>
            <w:color w:val="0000FF"/>
          </w:rPr>
          <w:t>N 982-па</w:t>
        </w:r>
      </w:hyperlink>
      <w:r>
        <w:t xml:space="preserve">, от 20.12.2017 </w:t>
      </w:r>
      <w:hyperlink r:id="rId446">
        <w:r>
          <w:rPr>
            <w:color w:val="0000FF"/>
          </w:rPr>
          <w:t>N 1044-па</w:t>
        </w:r>
      </w:hyperlink>
      <w:r>
        <w:t xml:space="preserve">, от 07.03.2018 </w:t>
      </w:r>
      <w:hyperlink r:id="rId447">
        <w:r>
          <w:rPr>
            <w:color w:val="0000FF"/>
          </w:rPr>
          <w:t>N 188-па</w:t>
        </w:r>
      </w:hyperlink>
      <w:r>
        <w:t xml:space="preserve">, от 14.05.2018 </w:t>
      </w:r>
      <w:hyperlink r:id="rId448">
        <w:r>
          <w:rPr>
            <w:color w:val="0000FF"/>
          </w:rPr>
          <w:t>N 397-па</w:t>
        </w:r>
      </w:hyperlink>
      <w:r>
        <w:t xml:space="preserve">, от 07.09.2018 </w:t>
      </w:r>
      <w:hyperlink r:id="rId449">
        <w:r>
          <w:rPr>
            <w:color w:val="0000FF"/>
          </w:rPr>
          <w:t>N 719-па</w:t>
        </w:r>
      </w:hyperlink>
      <w:r>
        <w:t xml:space="preserve">, от 10.12.2018 </w:t>
      </w:r>
      <w:hyperlink r:id="rId450">
        <w:r>
          <w:rPr>
            <w:color w:val="0000FF"/>
          </w:rPr>
          <w:t>N 995-па</w:t>
        </w:r>
      </w:hyperlink>
      <w:r>
        <w:t xml:space="preserve">, от 28.12.2018 </w:t>
      </w:r>
      <w:hyperlink r:id="rId451">
        <w:r>
          <w:rPr>
            <w:color w:val="0000FF"/>
          </w:rPr>
          <w:t>N 1104-па</w:t>
        </w:r>
      </w:hyperlink>
      <w:r>
        <w:t xml:space="preserve">, от 27.02.2019 </w:t>
      </w:r>
      <w:hyperlink r:id="rId452">
        <w:r>
          <w:rPr>
            <w:color w:val="0000FF"/>
          </w:rPr>
          <w:t>N 138-па</w:t>
        </w:r>
      </w:hyperlink>
      <w:r>
        <w:t xml:space="preserve">, от 18.04.2019 </w:t>
      </w:r>
      <w:hyperlink r:id="rId453">
        <w:r>
          <w:rPr>
            <w:color w:val="0000FF"/>
          </w:rPr>
          <w:t>N 343-па</w:t>
        </w:r>
      </w:hyperlink>
      <w:r>
        <w:t xml:space="preserve">, от 06.09.2019 </w:t>
      </w:r>
      <w:hyperlink r:id="rId454">
        <w:r>
          <w:rPr>
            <w:color w:val="0000FF"/>
          </w:rPr>
          <w:t>N 862-па</w:t>
        </w:r>
      </w:hyperlink>
      <w:r>
        <w:t xml:space="preserve">, от 09.12.2019 </w:t>
      </w:r>
      <w:hyperlink r:id="rId455">
        <w:r>
          <w:rPr>
            <w:color w:val="0000FF"/>
          </w:rPr>
          <w:t>N 1219-па</w:t>
        </w:r>
      </w:hyperlink>
      <w:r>
        <w:t xml:space="preserve">, от 25.12.2019 </w:t>
      </w:r>
      <w:hyperlink r:id="rId456">
        <w:r>
          <w:rPr>
            <w:color w:val="0000FF"/>
          </w:rPr>
          <w:t>N 1345-па</w:t>
        </w:r>
      </w:hyperlink>
      <w:r>
        <w:t xml:space="preserve">, от 12.03.2020 </w:t>
      </w:r>
      <w:hyperlink r:id="rId457">
        <w:r>
          <w:rPr>
            <w:color w:val="0000FF"/>
          </w:rPr>
          <w:t>N 220-па</w:t>
        </w:r>
      </w:hyperlink>
      <w:r>
        <w:t xml:space="preserve">, от 16.11.2020 </w:t>
      </w:r>
      <w:hyperlink r:id="rId458">
        <w:r>
          <w:rPr>
            <w:color w:val="0000FF"/>
          </w:rPr>
          <w:t>N 1138-па</w:t>
        </w:r>
      </w:hyperlink>
      <w:r>
        <w:t xml:space="preserve">, от 28.12.2020 </w:t>
      </w:r>
      <w:hyperlink r:id="rId459">
        <w:r>
          <w:rPr>
            <w:color w:val="0000FF"/>
          </w:rPr>
          <w:t>N 1413-па</w:t>
        </w:r>
      </w:hyperlink>
      <w:r>
        <w:t xml:space="preserve">, от 31.03.2021 </w:t>
      </w:r>
      <w:hyperlink r:id="rId460">
        <w:r>
          <w:rPr>
            <w:color w:val="0000FF"/>
          </w:rPr>
          <w:t>N 310-па</w:t>
        </w:r>
      </w:hyperlink>
      <w:r>
        <w:t xml:space="preserve">, от 19.04.2021 </w:t>
      </w:r>
      <w:hyperlink r:id="rId461">
        <w:r>
          <w:rPr>
            <w:color w:val="0000FF"/>
          </w:rPr>
          <w:t>N 372-па</w:t>
        </w:r>
      </w:hyperlink>
      <w:r>
        <w:t xml:space="preserve">, от 20.07.2021 </w:t>
      </w:r>
      <w:hyperlink r:id="rId462">
        <w:r>
          <w:rPr>
            <w:color w:val="0000FF"/>
          </w:rPr>
          <w:t>N 760-па</w:t>
        </w:r>
      </w:hyperlink>
      <w:r>
        <w:t xml:space="preserve">, от 11.10.2021 </w:t>
      </w:r>
      <w:hyperlink r:id="rId463">
        <w:r>
          <w:rPr>
            <w:color w:val="0000FF"/>
          </w:rPr>
          <w:t>N 1069-па</w:t>
        </w:r>
      </w:hyperlink>
      <w:r>
        <w:t xml:space="preserve">, от 30.12.2021 </w:t>
      </w:r>
      <w:hyperlink r:id="rId464">
        <w:r>
          <w:rPr>
            <w:color w:val="0000FF"/>
          </w:rPr>
          <w:t>N 1537-па</w:t>
        </w:r>
      </w:hyperlink>
      <w:r>
        <w:t xml:space="preserve">, от 15.02.2022 </w:t>
      </w:r>
      <w:hyperlink r:id="rId465">
        <w:r>
          <w:rPr>
            <w:color w:val="0000FF"/>
          </w:rPr>
          <w:t>N 124-па</w:t>
        </w:r>
      </w:hyperlink>
      <w:r>
        <w:t xml:space="preserve">, от 31.08.2022 </w:t>
      </w:r>
      <w:hyperlink r:id="rId466">
        <w:r>
          <w:rPr>
            <w:color w:val="0000FF"/>
          </w:rPr>
          <w:t>N 959-па</w:t>
        </w:r>
      </w:hyperlink>
      <w:r>
        <w:t>)</w:t>
      </w:r>
    </w:p>
    <w:p w:rsidR="00A603FF" w:rsidRDefault="00A603FF">
      <w:pPr>
        <w:pStyle w:val="ConsPlusNormal"/>
        <w:spacing w:before="200"/>
        <w:ind w:firstLine="540"/>
        <w:jc w:val="both"/>
      </w:pPr>
      <w:r>
        <w:lastRenderedPageBreak/>
        <w:t>на 2014 год - 1612155,732 тыс. рублей,</w:t>
      </w:r>
    </w:p>
    <w:p w:rsidR="00A603FF" w:rsidRDefault="00A603FF">
      <w:pPr>
        <w:pStyle w:val="ConsPlusNormal"/>
        <w:spacing w:before="200"/>
        <w:ind w:firstLine="540"/>
        <w:jc w:val="both"/>
      </w:pPr>
      <w:r>
        <w:t>на 2015 год - 916450,066 тыс. рублей,</w:t>
      </w:r>
    </w:p>
    <w:p w:rsidR="00A603FF" w:rsidRDefault="00A603FF">
      <w:pPr>
        <w:pStyle w:val="ConsPlusNormal"/>
        <w:spacing w:before="200"/>
        <w:ind w:firstLine="540"/>
        <w:jc w:val="both"/>
      </w:pPr>
      <w:r>
        <w:t>на 2016 год - 1224713,286 тыс. рублей,</w:t>
      </w:r>
    </w:p>
    <w:p w:rsidR="00A603FF" w:rsidRDefault="00A603FF">
      <w:pPr>
        <w:pStyle w:val="ConsPlusNormal"/>
        <w:jc w:val="both"/>
      </w:pPr>
      <w:r>
        <w:t xml:space="preserve">(в ред. постановлений Администрации Курской области от 21.07.2016 </w:t>
      </w:r>
      <w:hyperlink r:id="rId467">
        <w:r>
          <w:rPr>
            <w:color w:val="0000FF"/>
          </w:rPr>
          <w:t>N 530-па</w:t>
        </w:r>
      </w:hyperlink>
      <w:r>
        <w:t xml:space="preserve">, от 30.09.2016 </w:t>
      </w:r>
      <w:hyperlink r:id="rId468">
        <w:r>
          <w:rPr>
            <w:color w:val="0000FF"/>
          </w:rPr>
          <w:t>N 746-па</w:t>
        </w:r>
      </w:hyperlink>
      <w:r>
        <w:t xml:space="preserve">, от 08.12.2016 </w:t>
      </w:r>
      <w:hyperlink r:id="rId469">
        <w:r>
          <w:rPr>
            <w:color w:val="0000FF"/>
          </w:rPr>
          <w:t>N 930-па</w:t>
        </w:r>
      </w:hyperlink>
      <w:r>
        <w:t xml:space="preserve">, от 26.12.2016 </w:t>
      </w:r>
      <w:hyperlink r:id="rId470">
        <w:r>
          <w:rPr>
            <w:color w:val="0000FF"/>
          </w:rPr>
          <w:t>N 1001-па</w:t>
        </w:r>
      </w:hyperlink>
      <w:r>
        <w:t>)</w:t>
      </w:r>
    </w:p>
    <w:p w:rsidR="00A603FF" w:rsidRDefault="00A603FF">
      <w:pPr>
        <w:pStyle w:val="ConsPlusNormal"/>
        <w:spacing w:before="200"/>
        <w:ind w:firstLine="540"/>
        <w:jc w:val="both"/>
      </w:pPr>
      <w:r>
        <w:t>на 2017 год - 944013,816 тыс. рублей,</w:t>
      </w:r>
    </w:p>
    <w:p w:rsidR="00A603FF" w:rsidRDefault="00A603FF">
      <w:pPr>
        <w:pStyle w:val="ConsPlusNormal"/>
        <w:jc w:val="both"/>
      </w:pPr>
      <w:r>
        <w:t xml:space="preserve">(в ред. постановлений Администрации Курской области от 30.09.2016 </w:t>
      </w:r>
      <w:hyperlink r:id="rId471">
        <w:r>
          <w:rPr>
            <w:color w:val="0000FF"/>
          </w:rPr>
          <w:t>N 746-па</w:t>
        </w:r>
      </w:hyperlink>
      <w:r>
        <w:t xml:space="preserve">, от 16.02.2017 </w:t>
      </w:r>
      <w:hyperlink r:id="rId472">
        <w:r>
          <w:rPr>
            <w:color w:val="0000FF"/>
          </w:rPr>
          <w:t>N 105-па</w:t>
        </w:r>
      </w:hyperlink>
      <w:r>
        <w:t xml:space="preserve">, от 14.03.2017 </w:t>
      </w:r>
      <w:hyperlink r:id="rId473">
        <w:r>
          <w:rPr>
            <w:color w:val="0000FF"/>
          </w:rPr>
          <w:t>N 201-па</w:t>
        </w:r>
      </w:hyperlink>
      <w:r>
        <w:t xml:space="preserve">, от 13.07.2017 </w:t>
      </w:r>
      <w:hyperlink r:id="rId474">
        <w:r>
          <w:rPr>
            <w:color w:val="0000FF"/>
          </w:rPr>
          <w:t>N 557-па</w:t>
        </w:r>
      </w:hyperlink>
      <w:r>
        <w:t xml:space="preserve">, от 04.12.2017 </w:t>
      </w:r>
      <w:hyperlink r:id="rId475">
        <w:r>
          <w:rPr>
            <w:color w:val="0000FF"/>
          </w:rPr>
          <w:t>N 982-па</w:t>
        </w:r>
      </w:hyperlink>
      <w:r>
        <w:t xml:space="preserve">, от 20.12.2017 </w:t>
      </w:r>
      <w:hyperlink r:id="rId476">
        <w:r>
          <w:rPr>
            <w:color w:val="0000FF"/>
          </w:rPr>
          <w:t>N 1044-па</w:t>
        </w:r>
      </w:hyperlink>
      <w:r>
        <w:t>)</w:t>
      </w:r>
    </w:p>
    <w:p w:rsidR="00A603FF" w:rsidRDefault="00A603FF">
      <w:pPr>
        <w:pStyle w:val="ConsPlusNormal"/>
        <w:spacing w:before="200"/>
        <w:ind w:firstLine="540"/>
        <w:jc w:val="both"/>
      </w:pPr>
      <w:r>
        <w:t>на 2018 год - 842479,392 тыс. рублей,</w:t>
      </w:r>
    </w:p>
    <w:p w:rsidR="00A603FF" w:rsidRDefault="00A603FF">
      <w:pPr>
        <w:pStyle w:val="ConsPlusNormal"/>
        <w:jc w:val="both"/>
      </w:pPr>
      <w:r>
        <w:t xml:space="preserve">(в ред. постановлений Администрации Курской области от 30.09.2016 </w:t>
      </w:r>
      <w:hyperlink r:id="rId477">
        <w:r>
          <w:rPr>
            <w:color w:val="0000FF"/>
          </w:rPr>
          <w:t>N 746-па</w:t>
        </w:r>
      </w:hyperlink>
      <w:r>
        <w:t xml:space="preserve">, от 16.02.2017 </w:t>
      </w:r>
      <w:hyperlink r:id="rId478">
        <w:r>
          <w:rPr>
            <w:color w:val="0000FF"/>
          </w:rPr>
          <w:t>N 105-па</w:t>
        </w:r>
      </w:hyperlink>
      <w:r>
        <w:t xml:space="preserve">, от 07.03.2018 </w:t>
      </w:r>
      <w:hyperlink r:id="rId479">
        <w:r>
          <w:rPr>
            <w:color w:val="0000FF"/>
          </w:rPr>
          <w:t>N 188-па</w:t>
        </w:r>
      </w:hyperlink>
      <w:r>
        <w:t xml:space="preserve">, от 14.05.2018 </w:t>
      </w:r>
      <w:hyperlink r:id="rId480">
        <w:r>
          <w:rPr>
            <w:color w:val="0000FF"/>
          </w:rPr>
          <w:t>N 397-па</w:t>
        </w:r>
      </w:hyperlink>
      <w:r>
        <w:t xml:space="preserve">, от 07.09.2018 </w:t>
      </w:r>
      <w:hyperlink r:id="rId481">
        <w:r>
          <w:rPr>
            <w:color w:val="0000FF"/>
          </w:rPr>
          <w:t>N 719-па</w:t>
        </w:r>
      </w:hyperlink>
      <w:r>
        <w:t xml:space="preserve">, от 10.12.2018 </w:t>
      </w:r>
      <w:hyperlink r:id="rId482">
        <w:r>
          <w:rPr>
            <w:color w:val="0000FF"/>
          </w:rPr>
          <w:t>N 995-па</w:t>
        </w:r>
      </w:hyperlink>
      <w:r>
        <w:t xml:space="preserve">, от 28.12.2018 </w:t>
      </w:r>
      <w:hyperlink r:id="rId483">
        <w:r>
          <w:rPr>
            <w:color w:val="0000FF"/>
          </w:rPr>
          <w:t>N 1104-па</w:t>
        </w:r>
      </w:hyperlink>
      <w:r>
        <w:t>)</w:t>
      </w:r>
    </w:p>
    <w:p w:rsidR="00A603FF" w:rsidRDefault="00A603FF">
      <w:pPr>
        <w:pStyle w:val="ConsPlusNormal"/>
        <w:spacing w:before="200"/>
        <w:ind w:firstLine="540"/>
        <w:jc w:val="both"/>
      </w:pPr>
      <w:r>
        <w:t>на 2019 год - 1490417,047 тыс. рублей,</w:t>
      </w:r>
    </w:p>
    <w:p w:rsidR="00A603FF" w:rsidRDefault="00A603FF">
      <w:pPr>
        <w:pStyle w:val="ConsPlusNormal"/>
        <w:jc w:val="both"/>
      </w:pPr>
      <w:r>
        <w:t xml:space="preserve">(в ред. постановлений Администрации Курской области от 30.09.2016 </w:t>
      </w:r>
      <w:hyperlink r:id="rId484">
        <w:r>
          <w:rPr>
            <w:color w:val="0000FF"/>
          </w:rPr>
          <w:t>N 746-па</w:t>
        </w:r>
      </w:hyperlink>
      <w:r>
        <w:t xml:space="preserve">, от 16.02.2017 </w:t>
      </w:r>
      <w:hyperlink r:id="rId485">
        <w:r>
          <w:rPr>
            <w:color w:val="0000FF"/>
          </w:rPr>
          <w:t>N 105-па</w:t>
        </w:r>
      </w:hyperlink>
      <w:r>
        <w:t xml:space="preserve">, от 07.03.2018 </w:t>
      </w:r>
      <w:hyperlink r:id="rId486">
        <w:r>
          <w:rPr>
            <w:color w:val="0000FF"/>
          </w:rPr>
          <w:t>N 188-па</w:t>
        </w:r>
      </w:hyperlink>
      <w:r>
        <w:t xml:space="preserve">, от 28.12.2018 </w:t>
      </w:r>
      <w:hyperlink r:id="rId487">
        <w:r>
          <w:rPr>
            <w:color w:val="0000FF"/>
          </w:rPr>
          <w:t>N 1104-па</w:t>
        </w:r>
      </w:hyperlink>
      <w:r>
        <w:t xml:space="preserve">, от 27.02.2019 </w:t>
      </w:r>
      <w:hyperlink r:id="rId488">
        <w:r>
          <w:rPr>
            <w:color w:val="0000FF"/>
          </w:rPr>
          <w:t>N 138-па</w:t>
        </w:r>
      </w:hyperlink>
      <w:r>
        <w:t xml:space="preserve">, от 18.04.2019 </w:t>
      </w:r>
      <w:hyperlink r:id="rId489">
        <w:r>
          <w:rPr>
            <w:color w:val="0000FF"/>
          </w:rPr>
          <w:t>N 343-па</w:t>
        </w:r>
      </w:hyperlink>
      <w:r>
        <w:t xml:space="preserve">, от 06.09.2019 </w:t>
      </w:r>
      <w:hyperlink r:id="rId490">
        <w:r>
          <w:rPr>
            <w:color w:val="0000FF"/>
          </w:rPr>
          <w:t>N 862-па</w:t>
        </w:r>
      </w:hyperlink>
      <w:r>
        <w:t xml:space="preserve">, от 09.12.2019 </w:t>
      </w:r>
      <w:hyperlink r:id="rId491">
        <w:r>
          <w:rPr>
            <w:color w:val="0000FF"/>
          </w:rPr>
          <w:t>N 1219-па</w:t>
        </w:r>
      </w:hyperlink>
      <w:r>
        <w:t xml:space="preserve">, от 25.12.2019 </w:t>
      </w:r>
      <w:hyperlink r:id="rId492">
        <w:r>
          <w:rPr>
            <w:color w:val="0000FF"/>
          </w:rPr>
          <w:t>N 1345-па</w:t>
        </w:r>
      </w:hyperlink>
      <w:r>
        <w:t>)</w:t>
      </w:r>
    </w:p>
    <w:p w:rsidR="00A603FF" w:rsidRDefault="00A603FF">
      <w:pPr>
        <w:pStyle w:val="ConsPlusNormal"/>
        <w:spacing w:before="200"/>
        <w:ind w:firstLine="540"/>
        <w:jc w:val="both"/>
      </w:pPr>
      <w:r>
        <w:t>на 2020 год - 1245726,664 тыс. рублей,</w:t>
      </w:r>
    </w:p>
    <w:p w:rsidR="00A603FF" w:rsidRDefault="00A603FF">
      <w:pPr>
        <w:pStyle w:val="ConsPlusNormal"/>
        <w:jc w:val="both"/>
      </w:pPr>
      <w:r>
        <w:t xml:space="preserve">(в ред. постановлений Администрации Курской области от 30.09.2016 </w:t>
      </w:r>
      <w:hyperlink r:id="rId493">
        <w:r>
          <w:rPr>
            <w:color w:val="0000FF"/>
          </w:rPr>
          <w:t>N 746-па</w:t>
        </w:r>
      </w:hyperlink>
      <w:r>
        <w:t xml:space="preserve">, от 07.03.2018 </w:t>
      </w:r>
      <w:hyperlink r:id="rId494">
        <w:r>
          <w:rPr>
            <w:color w:val="0000FF"/>
          </w:rPr>
          <w:t>N 188-па</w:t>
        </w:r>
      </w:hyperlink>
      <w:r>
        <w:t xml:space="preserve">, от 28.12.2018 </w:t>
      </w:r>
      <w:hyperlink r:id="rId495">
        <w:r>
          <w:rPr>
            <w:color w:val="0000FF"/>
          </w:rPr>
          <w:t>N 1104-па</w:t>
        </w:r>
      </w:hyperlink>
      <w:r>
        <w:t xml:space="preserve">, от 27.02.2019 </w:t>
      </w:r>
      <w:hyperlink r:id="rId496">
        <w:r>
          <w:rPr>
            <w:color w:val="0000FF"/>
          </w:rPr>
          <w:t>N 138-па</w:t>
        </w:r>
      </w:hyperlink>
      <w:r>
        <w:t xml:space="preserve">, от 06.09.2019 </w:t>
      </w:r>
      <w:hyperlink r:id="rId497">
        <w:r>
          <w:rPr>
            <w:color w:val="0000FF"/>
          </w:rPr>
          <w:t>N 862-па</w:t>
        </w:r>
      </w:hyperlink>
      <w:r>
        <w:t xml:space="preserve">, от 09.12.2019 </w:t>
      </w:r>
      <w:hyperlink r:id="rId498">
        <w:r>
          <w:rPr>
            <w:color w:val="0000FF"/>
          </w:rPr>
          <w:t>N 1219-па</w:t>
        </w:r>
      </w:hyperlink>
      <w:r>
        <w:t xml:space="preserve">, от 25.12.2019 </w:t>
      </w:r>
      <w:hyperlink r:id="rId499">
        <w:r>
          <w:rPr>
            <w:color w:val="0000FF"/>
          </w:rPr>
          <w:t>N 1345-па</w:t>
        </w:r>
      </w:hyperlink>
      <w:r>
        <w:t xml:space="preserve">, от 12.03.2020 </w:t>
      </w:r>
      <w:hyperlink r:id="rId500">
        <w:r>
          <w:rPr>
            <w:color w:val="0000FF"/>
          </w:rPr>
          <w:t>N 220-па</w:t>
        </w:r>
      </w:hyperlink>
      <w:r>
        <w:t xml:space="preserve">, от 16.11.2020 </w:t>
      </w:r>
      <w:hyperlink r:id="rId501">
        <w:r>
          <w:rPr>
            <w:color w:val="0000FF"/>
          </w:rPr>
          <w:t>N 1138-па</w:t>
        </w:r>
      </w:hyperlink>
      <w:r>
        <w:t xml:space="preserve">, от 28.12.2020 </w:t>
      </w:r>
      <w:hyperlink r:id="rId502">
        <w:r>
          <w:rPr>
            <w:color w:val="0000FF"/>
          </w:rPr>
          <w:t>N 1413-па</w:t>
        </w:r>
      </w:hyperlink>
      <w:r>
        <w:t>)</w:t>
      </w:r>
    </w:p>
    <w:p w:rsidR="00A603FF" w:rsidRDefault="00A603FF">
      <w:pPr>
        <w:pStyle w:val="ConsPlusNormal"/>
        <w:spacing w:before="200"/>
        <w:ind w:firstLine="540"/>
        <w:jc w:val="both"/>
      </w:pPr>
      <w:r>
        <w:t>на 2021 год - 1966354,290 тыс. рублей,</w:t>
      </w:r>
    </w:p>
    <w:p w:rsidR="00A603FF" w:rsidRDefault="00A603FF">
      <w:pPr>
        <w:pStyle w:val="ConsPlusNormal"/>
        <w:jc w:val="both"/>
      </w:pPr>
      <w:r>
        <w:t xml:space="preserve">(абзац введен </w:t>
      </w:r>
      <w:hyperlink r:id="rId503">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504">
        <w:r>
          <w:rPr>
            <w:color w:val="0000FF"/>
          </w:rPr>
          <w:t>N 138-па</w:t>
        </w:r>
      </w:hyperlink>
      <w:r>
        <w:t xml:space="preserve">, от 06.09.2019 </w:t>
      </w:r>
      <w:hyperlink r:id="rId505">
        <w:r>
          <w:rPr>
            <w:color w:val="0000FF"/>
          </w:rPr>
          <w:t>N 862-па</w:t>
        </w:r>
      </w:hyperlink>
      <w:r>
        <w:t xml:space="preserve">, от 12.03.2020 </w:t>
      </w:r>
      <w:hyperlink r:id="rId506">
        <w:r>
          <w:rPr>
            <w:color w:val="0000FF"/>
          </w:rPr>
          <w:t>N 220-па</w:t>
        </w:r>
      </w:hyperlink>
      <w:r>
        <w:t xml:space="preserve">, от 16.11.2020 </w:t>
      </w:r>
      <w:hyperlink r:id="rId507">
        <w:r>
          <w:rPr>
            <w:color w:val="0000FF"/>
          </w:rPr>
          <w:t>N 1138-па</w:t>
        </w:r>
      </w:hyperlink>
      <w:r>
        <w:t xml:space="preserve">, от 31.03.2021 </w:t>
      </w:r>
      <w:hyperlink r:id="rId508">
        <w:r>
          <w:rPr>
            <w:color w:val="0000FF"/>
          </w:rPr>
          <w:t>N 310-па</w:t>
        </w:r>
      </w:hyperlink>
      <w:r>
        <w:t xml:space="preserve">, от 19.04.2021 </w:t>
      </w:r>
      <w:hyperlink r:id="rId509">
        <w:r>
          <w:rPr>
            <w:color w:val="0000FF"/>
          </w:rPr>
          <w:t>N 372-па</w:t>
        </w:r>
      </w:hyperlink>
      <w:r>
        <w:t xml:space="preserve">, от 20.07.2021 </w:t>
      </w:r>
      <w:hyperlink r:id="rId510">
        <w:r>
          <w:rPr>
            <w:color w:val="0000FF"/>
          </w:rPr>
          <w:t>N 760-па</w:t>
        </w:r>
      </w:hyperlink>
      <w:r>
        <w:t xml:space="preserve">, от 11.10.2021 </w:t>
      </w:r>
      <w:hyperlink r:id="rId511">
        <w:r>
          <w:rPr>
            <w:color w:val="0000FF"/>
          </w:rPr>
          <w:t>N 1069-па</w:t>
        </w:r>
      </w:hyperlink>
      <w:r>
        <w:t xml:space="preserve">, от 30.12.2021 </w:t>
      </w:r>
      <w:hyperlink r:id="rId512">
        <w:r>
          <w:rPr>
            <w:color w:val="0000FF"/>
          </w:rPr>
          <w:t>N 1537-па</w:t>
        </w:r>
      </w:hyperlink>
      <w:r>
        <w:t>)</w:t>
      </w:r>
    </w:p>
    <w:p w:rsidR="00A603FF" w:rsidRDefault="00A603FF">
      <w:pPr>
        <w:pStyle w:val="ConsPlusNormal"/>
        <w:spacing w:before="200"/>
        <w:ind w:firstLine="540"/>
        <w:jc w:val="both"/>
      </w:pPr>
      <w:r>
        <w:t>на 2022 год - 2196089,937 тыс. рублей,</w:t>
      </w:r>
    </w:p>
    <w:p w:rsidR="00A603FF" w:rsidRDefault="00A603FF">
      <w:pPr>
        <w:pStyle w:val="ConsPlusNormal"/>
        <w:jc w:val="both"/>
      </w:pPr>
      <w:r>
        <w:t xml:space="preserve">(абзац введен </w:t>
      </w:r>
      <w:hyperlink r:id="rId513">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514">
        <w:r>
          <w:rPr>
            <w:color w:val="0000FF"/>
          </w:rPr>
          <w:t>N 220-па</w:t>
        </w:r>
      </w:hyperlink>
      <w:r>
        <w:t xml:space="preserve">, от 16.11.2020 </w:t>
      </w:r>
      <w:hyperlink r:id="rId515">
        <w:r>
          <w:rPr>
            <w:color w:val="0000FF"/>
          </w:rPr>
          <w:t>N 1138-па</w:t>
        </w:r>
      </w:hyperlink>
      <w:r>
        <w:t xml:space="preserve">, от 31.03.2021 </w:t>
      </w:r>
      <w:hyperlink r:id="rId516">
        <w:r>
          <w:rPr>
            <w:color w:val="0000FF"/>
          </w:rPr>
          <w:t>N 310-па</w:t>
        </w:r>
      </w:hyperlink>
      <w:r>
        <w:t xml:space="preserve">, от 20.07.2021 </w:t>
      </w:r>
      <w:hyperlink r:id="rId517">
        <w:r>
          <w:rPr>
            <w:color w:val="0000FF"/>
          </w:rPr>
          <w:t>N 760-па</w:t>
        </w:r>
      </w:hyperlink>
      <w:r>
        <w:t xml:space="preserve">, от 11.10.2021 </w:t>
      </w:r>
      <w:hyperlink r:id="rId518">
        <w:r>
          <w:rPr>
            <w:color w:val="0000FF"/>
          </w:rPr>
          <w:t>N 1069-па</w:t>
        </w:r>
      </w:hyperlink>
      <w:r>
        <w:t xml:space="preserve">, от 30.12.2021 </w:t>
      </w:r>
      <w:hyperlink r:id="rId519">
        <w:r>
          <w:rPr>
            <w:color w:val="0000FF"/>
          </w:rPr>
          <w:t>N 1537-па</w:t>
        </w:r>
      </w:hyperlink>
      <w:r>
        <w:t xml:space="preserve">, от 15.02.2022 </w:t>
      </w:r>
      <w:hyperlink r:id="rId520">
        <w:r>
          <w:rPr>
            <w:color w:val="0000FF"/>
          </w:rPr>
          <w:t>N 124-па</w:t>
        </w:r>
      </w:hyperlink>
      <w:r>
        <w:t xml:space="preserve">, от 31.08.2022 </w:t>
      </w:r>
      <w:hyperlink r:id="rId521">
        <w:r>
          <w:rPr>
            <w:color w:val="0000FF"/>
          </w:rPr>
          <w:t>N 959-па</w:t>
        </w:r>
      </w:hyperlink>
      <w:r>
        <w:t>)</w:t>
      </w:r>
    </w:p>
    <w:p w:rsidR="00A603FF" w:rsidRDefault="00A603FF">
      <w:pPr>
        <w:pStyle w:val="ConsPlusNormal"/>
        <w:spacing w:before="200"/>
        <w:ind w:firstLine="540"/>
        <w:jc w:val="both"/>
      </w:pPr>
      <w:r>
        <w:t>на 2023 год - 1867956,566 тыс. рублей,</w:t>
      </w:r>
    </w:p>
    <w:p w:rsidR="00A603FF" w:rsidRDefault="00A603FF">
      <w:pPr>
        <w:pStyle w:val="ConsPlusNormal"/>
        <w:jc w:val="both"/>
      </w:pPr>
      <w:r>
        <w:t xml:space="preserve">(абзац введен </w:t>
      </w:r>
      <w:hyperlink r:id="rId522">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16.11.2020 </w:t>
      </w:r>
      <w:hyperlink r:id="rId523">
        <w:r>
          <w:rPr>
            <w:color w:val="0000FF"/>
          </w:rPr>
          <w:t>N 1138-па</w:t>
        </w:r>
      </w:hyperlink>
      <w:r>
        <w:t xml:space="preserve">, от 28.12.2020 </w:t>
      </w:r>
      <w:hyperlink r:id="rId524">
        <w:r>
          <w:rPr>
            <w:color w:val="0000FF"/>
          </w:rPr>
          <w:t>N 1413-па</w:t>
        </w:r>
      </w:hyperlink>
      <w:r>
        <w:t xml:space="preserve">, от 31.03.2021 </w:t>
      </w:r>
      <w:hyperlink r:id="rId525">
        <w:r>
          <w:rPr>
            <w:color w:val="0000FF"/>
          </w:rPr>
          <w:t>N 310-па</w:t>
        </w:r>
      </w:hyperlink>
      <w:r>
        <w:t xml:space="preserve">, от 20.07.2021 </w:t>
      </w:r>
      <w:hyperlink r:id="rId526">
        <w:r>
          <w:rPr>
            <w:color w:val="0000FF"/>
          </w:rPr>
          <w:t>N 760-па</w:t>
        </w:r>
      </w:hyperlink>
      <w:r>
        <w:t xml:space="preserve">, от 11.10.2021 </w:t>
      </w:r>
      <w:hyperlink r:id="rId527">
        <w:r>
          <w:rPr>
            <w:color w:val="0000FF"/>
          </w:rPr>
          <w:t>N 1069-па</w:t>
        </w:r>
      </w:hyperlink>
      <w:r>
        <w:t xml:space="preserve">, от 15.02.2022 </w:t>
      </w:r>
      <w:hyperlink r:id="rId528">
        <w:r>
          <w:rPr>
            <w:color w:val="0000FF"/>
          </w:rPr>
          <w:t>N 124-па</w:t>
        </w:r>
      </w:hyperlink>
      <w:r>
        <w:t xml:space="preserve">, от 31.08.2022 </w:t>
      </w:r>
      <w:hyperlink r:id="rId529">
        <w:r>
          <w:rPr>
            <w:color w:val="0000FF"/>
          </w:rPr>
          <w:t>N 959-па</w:t>
        </w:r>
      </w:hyperlink>
      <w:r>
        <w:t>)</w:t>
      </w:r>
    </w:p>
    <w:p w:rsidR="00A603FF" w:rsidRDefault="00A603FF">
      <w:pPr>
        <w:pStyle w:val="ConsPlusNormal"/>
        <w:spacing w:before="200"/>
        <w:ind w:firstLine="540"/>
        <w:jc w:val="both"/>
      </w:pPr>
      <w:r>
        <w:t>на 2024 год - 1099192,130 тыс. рублей,</w:t>
      </w:r>
    </w:p>
    <w:p w:rsidR="00A603FF" w:rsidRDefault="00A603FF">
      <w:pPr>
        <w:pStyle w:val="ConsPlusNormal"/>
        <w:jc w:val="both"/>
      </w:pPr>
      <w:r>
        <w:t xml:space="preserve">(абзац введен </w:t>
      </w:r>
      <w:hyperlink r:id="rId530">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16.11.2020 </w:t>
      </w:r>
      <w:hyperlink r:id="rId531">
        <w:r>
          <w:rPr>
            <w:color w:val="0000FF"/>
          </w:rPr>
          <w:t>N 1138-па</w:t>
        </w:r>
      </w:hyperlink>
      <w:r>
        <w:t xml:space="preserve">, от 28.12.2020 </w:t>
      </w:r>
      <w:hyperlink r:id="rId532">
        <w:r>
          <w:rPr>
            <w:color w:val="0000FF"/>
          </w:rPr>
          <w:t>N 1413-па</w:t>
        </w:r>
      </w:hyperlink>
      <w:r>
        <w:t xml:space="preserve">, от 15.02.2022 </w:t>
      </w:r>
      <w:hyperlink r:id="rId533">
        <w:r>
          <w:rPr>
            <w:color w:val="0000FF"/>
          </w:rPr>
          <w:t>N 124-па</w:t>
        </w:r>
      </w:hyperlink>
      <w:r>
        <w:t>)</w:t>
      </w:r>
    </w:p>
    <w:p w:rsidR="00A603FF" w:rsidRDefault="00A603FF">
      <w:pPr>
        <w:pStyle w:val="ConsPlusNormal"/>
        <w:spacing w:before="200"/>
        <w:ind w:firstLine="540"/>
        <w:jc w:val="both"/>
      </w:pPr>
      <w:r>
        <w:t>объем безвозмездных поступлений из федерального бюджета составляет 4516912,822 тыс. рублей, в том числе:</w:t>
      </w:r>
    </w:p>
    <w:p w:rsidR="00A603FF" w:rsidRDefault="00A603FF">
      <w:pPr>
        <w:pStyle w:val="ConsPlusNormal"/>
        <w:jc w:val="both"/>
      </w:pPr>
      <w:r>
        <w:t xml:space="preserve">(в ред. постановлений Администрации Курской области от 21.07.2016 </w:t>
      </w:r>
      <w:hyperlink r:id="rId534">
        <w:r>
          <w:rPr>
            <w:color w:val="0000FF"/>
          </w:rPr>
          <w:t>N 530-па</w:t>
        </w:r>
      </w:hyperlink>
      <w:r>
        <w:t xml:space="preserve">, от 30.09.2016 </w:t>
      </w:r>
      <w:hyperlink r:id="rId535">
        <w:r>
          <w:rPr>
            <w:color w:val="0000FF"/>
          </w:rPr>
          <w:t>N 746-па</w:t>
        </w:r>
      </w:hyperlink>
      <w:r>
        <w:t xml:space="preserve">, от 08.12.2016 </w:t>
      </w:r>
      <w:hyperlink r:id="rId536">
        <w:r>
          <w:rPr>
            <w:color w:val="0000FF"/>
          </w:rPr>
          <w:t>N 930-па</w:t>
        </w:r>
      </w:hyperlink>
      <w:r>
        <w:t xml:space="preserve">, от 16.02.2017 </w:t>
      </w:r>
      <w:hyperlink r:id="rId537">
        <w:r>
          <w:rPr>
            <w:color w:val="0000FF"/>
          </w:rPr>
          <w:t>N 105-па</w:t>
        </w:r>
      </w:hyperlink>
      <w:r>
        <w:t xml:space="preserve">, от 14.03.2017 </w:t>
      </w:r>
      <w:hyperlink r:id="rId538">
        <w:r>
          <w:rPr>
            <w:color w:val="0000FF"/>
          </w:rPr>
          <w:t>N 201-па</w:t>
        </w:r>
      </w:hyperlink>
      <w:r>
        <w:t xml:space="preserve">, от 13.07.2017 </w:t>
      </w:r>
      <w:hyperlink r:id="rId539">
        <w:r>
          <w:rPr>
            <w:color w:val="0000FF"/>
          </w:rPr>
          <w:t>N 557-па</w:t>
        </w:r>
      </w:hyperlink>
      <w:r>
        <w:t xml:space="preserve">, от 20.12.2017 </w:t>
      </w:r>
      <w:hyperlink r:id="rId540">
        <w:r>
          <w:rPr>
            <w:color w:val="0000FF"/>
          </w:rPr>
          <w:t>N 1044-па</w:t>
        </w:r>
      </w:hyperlink>
      <w:r>
        <w:t xml:space="preserve">, от 07.03.2018 </w:t>
      </w:r>
      <w:hyperlink r:id="rId541">
        <w:r>
          <w:rPr>
            <w:color w:val="0000FF"/>
          </w:rPr>
          <w:t>N 188-па</w:t>
        </w:r>
      </w:hyperlink>
      <w:r>
        <w:t xml:space="preserve">, от 07.09.2018 </w:t>
      </w:r>
      <w:hyperlink r:id="rId542">
        <w:r>
          <w:rPr>
            <w:color w:val="0000FF"/>
          </w:rPr>
          <w:t>N 719-па</w:t>
        </w:r>
      </w:hyperlink>
      <w:r>
        <w:t xml:space="preserve">, от 27.02.2019 </w:t>
      </w:r>
      <w:hyperlink r:id="rId543">
        <w:r>
          <w:rPr>
            <w:color w:val="0000FF"/>
          </w:rPr>
          <w:t>N 138-па</w:t>
        </w:r>
      </w:hyperlink>
      <w:r>
        <w:t xml:space="preserve">, от 06.09.2019 </w:t>
      </w:r>
      <w:hyperlink r:id="rId544">
        <w:r>
          <w:rPr>
            <w:color w:val="0000FF"/>
          </w:rPr>
          <w:t>N 862-па</w:t>
        </w:r>
      </w:hyperlink>
      <w:r>
        <w:t xml:space="preserve">, от 09.12.2019 </w:t>
      </w:r>
      <w:hyperlink r:id="rId545">
        <w:r>
          <w:rPr>
            <w:color w:val="0000FF"/>
          </w:rPr>
          <w:t>N 1219-па</w:t>
        </w:r>
      </w:hyperlink>
      <w:r>
        <w:t xml:space="preserve">, от 25.12.2019 </w:t>
      </w:r>
      <w:hyperlink r:id="rId546">
        <w:r>
          <w:rPr>
            <w:color w:val="0000FF"/>
          </w:rPr>
          <w:t>N 1345-па</w:t>
        </w:r>
      </w:hyperlink>
      <w:r>
        <w:t xml:space="preserve">, от 12.03.2020 </w:t>
      </w:r>
      <w:hyperlink r:id="rId547">
        <w:r>
          <w:rPr>
            <w:color w:val="0000FF"/>
          </w:rPr>
          <w:t>N 220-па</w:t>
        </w:r>
      </w:hyperlink>
      <w:r>
        <w:t xml:space="preserve">, от 16.11.2020 </w:t>
      </w:r>
      <w:hyperlink r:id="rId548">
        <w:r>
          <w:rPr>
            <w:color w:val="0000FF"/>
          </w:rPr>
          <w:t>N 1138-па</w:t>
        </w:r>
      </w:hyperlink>
      <w:r>
        <w:t xml:space="preserve">, от 28.12.2020 </w:t>
      </w:r>
      <w:hyperlink r:id="rId549">
        <w:r>
          <w:rPr>
            <w:color w:val="0000FF"/>
          </w:rPr>
          <w:t>N 1413-па</w:t>
        </w:r>
      </w:hyperlink>
      <w:r>
        <w:t xml:space="preserve">, от 31.03.2021 </w:t>
      </w:r>
      <w:hyperlink r:id="rId550">
        <w:r>
          <w:rPr>
            <w:color w:val="0000FF"/>
          </w:rPr>
          <w:t>N 310-па</w:t>
        </w:r>
      </w:hyperlink>
      <w:r>
        <w:t xml:space="preserve">, от 20.07.2021 </w:t>
      </w:r>
      <w:hyperlink r:id="rId551">
        <w:r>
          <w:rPr>
            <w:color w:val="0000FF"/>
          </w:rPr>
          <w:t>N 760-па</w:t>
        </w:r>
      </w:hyperlink>
      <w:r>
        <w:t xml:space="preserve">, от 30.12.2021 </w:t>
      </w:r>
      <w:hyperlink r:id="rId552">
        <w:r>
          <w:rPr>
            <w:color w:val="0000FF"/>
          </w:rPr>
          <w:t>N 1537-па</w:t>
        </w:r>
      </w:hyperlink>
      <w:r>
        <w:t xml:space="preserve">, от 15.02.2022 </w:t>
      </w:r>
      <w:hyperlink r:id="rId553">
        <w:r>
          <w:rPr>
            <w:color w:val="0000FF"/>
          </w:rPr>
          <w:t>N 124-па</w:t>
        </w:r>
      </w:hyperlink>
      <w:r>
        <w:t xml:space="preserve">, от 31.08.2022 </w:t>
      </w:r>
      <w:hyperlink r:id="rId554">
        <w:r>
          <w:rPr>
            <w:color w:val="0000FF"/>
          </w:rPr>
          <w:t>N 959-па</w:t>
        </w:r>
      </w:hyperlink>
      <w:r>
        <w:t>)</w:t>
      </w:r>
    </w:p>
    <w:p w:rsidR="00A603FF" w:rsidRDefault="00A603FF">
      <w:pPr>
        <w:pStyle w:val="ConsPlusNormal"/>
        <w:spacing w:before="200"/>
        <w:ind w:firstLine="540"/>
        <w:jc w:val="both"/>
      </w:pPr>
      <w:r>
        <w:t>на 2014 год - 552332,161 тыс. рублей,</w:t>
      </w:r>
    </w:p>
    <w:p w:rsidR="00A603FF" w:rsidRDefault="00A603FF">
      <w:pPr>
        <w:pStyle w:val="ConsPlusNormal"/>
        <w:spacing w:before="200"/>
        <w:ind w:firstLine="540"/>
        <w:jc w:val="both"/>
      </w:pPr>
      <w:r>
        <w:t>на 2015 год - 292987,075 тыс. рублей,</w:t>
      </w:r>
    </w:p>
    <w:p w:rsidR="00A603FF" w:rsidRDefault="00A603FF">
      <w:pPr>
        <w:pStyle w:val="ConsPlusNormal"/>
        <w:spacing w:before="200"/>
        <w:ind w:firstLine="540"/>
        <w:jc w:val="both"/>
      </w:pPr>
      <w:r>
        <w:t>на 2016 год - 213377,200 тыс. рублей,</w:t>
      </w:r>
    </w:p>
    <w:p w:rsidR="00A603FF" w:rsidRDefault="00A603FF">
      <w:pPr>
        <w:pStyle w:val="ConsPlusNormal"/>
        <w:jc w:val="both"/>
      </w:pPr>
      <w:r>
        <w:lastRenderedPageBreak/>
        <w:t xml:space="preserve">(в ред. постановлений Администрации Курской области от 21.07.2016 </w:t>
      </w:r>
      <w:hyperlink r:id="rId555">
        <w:r>
          <w:rPr>
            <w:color w:val="0000FF"/>
          </w:rPr>
          <w:t>N 530-па</w:t>
        </w:r>
      </w:hyperlink>
      <w:r>
        <w:t xml:space="preserve">, от 08.12.2016 </w:t>
      </w:r>
      <w:hyperlink r:id="rId556">
        <w:r>
          <w:rPr>
            <w:color w:val="0000FF"/>
          </w:rPr>
          <w:t>N 930-па</w:t>
        </w:r>
      </w:hyperlink>
      <w:r>
        <w:t>)</w:t>
      </w:r>
    </w:p>
    <w:p w:rsidR="00A603FF" w:rsidRDefault="00A603FF">
      <w:pPr>
        <w:pStyle w:val="ConsPlusNormal"/>
        <w:spacing w:before="200"/>
        <w:ind w:firstLine="540"/>
        <w:jc w:val="both"/>
      </w:pPr>
      <w:r>
        <w:t>на 2017 год - 331325,586 тыс. рублей,</w:t>
      </w:r>
    </w:p>
    <w:p w:rsidR="00A603FF" w:rsidRDefault="00A603FF">
      <w:pPr>
        <w:pStyle w:val="ConsPlusNormal"/>
        <w:jc w:val="both"/>
      </w:pPr>
      <w:r>
        <w:t xml:space="preserve">(в ред. постановлений Администрации Курской области от 30.09.2016 </w:t>
      </w:r>
      <w:hyperlink r:id="rId557">
        <w:r>
          <w:rPr>
            <w:color w:val="0000FF"/>
          </w:rPr>
          <w:t>N 746-па</w:t>
        </w:r>
      </w:hyperlink>
      <w:r>
        <w:t xml:space="preserve">, от 16.02.2017 </w:t>
      </w:r>
      <w:hyperlink r:id="rId558">
        <w:r>
          <w:rPr>
            <w:color w:val="0000FF"/>
          </w:rPr>
          <w:t>N 105-па</w:t>
        </w:r>
      </w:hyperlink>
      <w:r>
        <w:t xml:space="preserve">, от 14.03.2017 </w:t>
      </w:r>
      <w:hyperlink r:id="rId559">
        <w:r>
          <w:rPr>
            <w:color w:val="0000FF"/>
          </w:rPr>
          <w:t>N 201-па</w:t>
        </w:r>
      </w:hyperlink>
      <w:r>
        <w:t xml:space="preserve">, от 13.07.2017 </w:t>
      </w:r>
      <w:hyperlink r:id="rId560">
        <w:r>
          <w:rPr>
            <w:color w:val="0000FF"/>
          </w:rPr>
          <w:t>N 557-па</w:t>
        </w:r>
      </w:hyperlink>
      <w:r>
        <w:t xml:space="preserve">, от 20.12.2017 </w:t>
      </w:r>
      <w:hyperlink r:id="rId561">
        <w:r>
          <w:rPr>
            <w:color w:val="0000FF"/>
          </w:rPr>
          <w:t>N 1044-па</w:t>
        </w:r>
      </w:hyperlink>
      <w:r>
        <w:t>)</w:t>
      </w:r>
    </w:p>
    <w:p w:rsidR="00A603FF" w:rsidRDefault="00A603FF">
      <w:pPr>
        <w:pStyle w:val="ConsPlusNormal"/>
        <w:spacing w:before="200"/>
        <w:ind w:firstLine="540"/>
        <w:jc w:val="both"/>
      </w:pPr>
      <w:r>
        <w:t>на 2018 год - 136948,200 тыс. рублей,</w:t>
      </w:r>
    </w:p>
    <w:p w:rsidR="00A603FF" w:rsidRDefault="00A603FF">
      <w:pPr>
        <w:pStyle w:val="ConsPlusNormal"/>
        <w:jc w:val="both"/>
      </w:pPr>
      <w:r>
        <w:t xml:space="preserve">(абзац введен </w:t>
      </w:r>
      <w:hyperlink r:id="rId562">
        <w:r>
          <w:rPr>
            <w:color w:val="0000FF"/>
          </w:rPr>
          <w:t>постановлением</w:t>
        </w:r>
      </w:hyperlink>
      <w:r>
        <w:t xml:space="preserve"> Администрации Курской области от 16.02.2017 N 105-па; в ред. постановлений Администрации Курской области от 07.03.2018 </w:t>
      </w:r>
      <w:hyperlink r:id="rId563">
        <w:r>
          <w:rPr>
            <w:color w:val="0000FF"/>
          </w:rPr>
          <w:t>N 188-па</w:t>
        </w:r>
      </w:hyperlink>
      <w:r>
        <w:t xml:space="preserve">, от 07.09.2018 </w:t>
      </w:r>
      <w:hyperlink r:id="rId564">
        <w:r>
          <w:rPr>
            <w:color w:val="0000FF"/>
          </w:rPr>
          <w:t>N 719-па</w:t>
        </w:r>
      </w:hyperlink>
      <w:r>
        <w:t>)</w:t>
      </w:r>
    </w:p>
    <w:p w:rsidR="00A603FF" w:rsidRDefault="00A603FF">
      <w:pPr>
        <w:pStyle w:val="ConsPlusNormal"/>
        <w:spacing w:before="200"/>
        <w:ind w:firstLine="540"/>
        <w:jc w:val="both"/>
      </w:pPr>
      <w:r>
        <w:t>на 2019 год - 637817,900 тыс. рублей,</w:t>
      </w:r>
    </w:p>
    <w:p w:rsidR="00A603FF" w:rsidRDefault="00A603FF">
      <w:pPr>
        <w:pStyle w:val="ConsPlusNormal"/>
        <w:jc w:val="both"/>
      </w:pPr>
      <w:r>
        <w:t xml:space="preserve">(абзац введен </w:t>
      </w:r>
      <w:hyperlink r:id="rId565">
        <w:r>
          <w:rPr>
            <w:color w:val="0000FF"/>
          </w:rPr>
          <w:t>постановлением</w:t>
        </w:r>
      </w:hyperlink>
      <w:r>
        <w:t xml:space="preserve"> Администрации Курской области от 16.02.2017 N 105-па; в ред. постановлений Администрации Курской области от 07.03.2018 </w:t>
      </w:r>
      <w:hyperlink r:id="rId566">
        <w:r>
          <w:rPr>
            <w:color w:val="0000FF"/>
          </w:rPr>
          <w:t>N 188-па</w:t>
        </w:r>
      </w:hyperlink>
      <w:r>
        <w:t xml:space="preserve">, от 27.02.2019 </w:t>
      </w:r>
      <w:hyperlink r:id="rId567">
        <w:r>
          <w:rPr>
            <w:color w:val="0000FF"/>
          </w:rPr>
          <w:t>N 138-па</w:t>
        </w:r>
      </w:hyperlink>
      <w:r>
        <w:t xml:space="preserve">, от 06.09.2019 </w:t>
      </w:r>
      <w:hyperlink r:id="rId568">
        <w:r>
          <w:rPr>
            <w:color w:val="0000FF"/>
          </w:rPr>
          <w:t>N 862-па</w:t>
        </w:r>
      </w:hyperlink>
      <w:r>
        <w:t xml:space="preserve">, от 25.12.2019 </w:t>
      </w:r>
      <w:hyperlink r:id="rId569">
        <w:r>
          <w:rPr>
            <w:color w:val="0000FF"/>
          </w:rPr>
          <w:t>N 1345-па</w:t>
        </w:r>
      </w:hyperlink>
      <w:r>
        <w:t xml:space="preserve">, от 12.03.2020 </w:t>
      </w:r>
      <w:hyperlink r:id="rId570">
        <w:r>
          <w:rPr>
            <w:color w:val="0000FF"/>
          </w:rPr>
          <w:t>N 220-па</w:t>
        </w:r>
      </w:hyperlink>
      <w:r>
        <w:t>)</w:t>
      </w:r>
    </w:p>
    <w:p w:rsidR="00A603FF" w:rsidRDefault="00A603FF">
      <w:pPr>
        <w:pStyle w:val="ConsPlusNormal"/>
        <w:spacing w:before="200"/>
        <w:ind w:firstLine="540"/>
        <w:jc w:val="both"/>
      </w:pPr>
      <w:r>
        <w:t>на 2020 год - 787106,000 тыс. рублей,</w:t>
      </w:r>
    </w:p>
    <w:p w:rsidR="00A603FF" w:rsidRDefault="00A603FF">
      <w:pPr>
        <w:pStyle w:val="ConsPlusNormal"/>
        <w:jc w:val="both"/>
      </w:pPr>
      <w:r>
        <w:t xml:space="preserve">(абзац введен </w:t>
      </w:r>
      <w:hyperlink r:id="rId571">
        <w:r>
          <w:rPr>
            <w:color w:val="0000FF"/>
          </w:rPr>
          <w:t>постановлением</w:t>
        </w:r>
      </w:hyperlink>
      <w:r>
        <w:t xml:space="preserve"> Администрации Курской области от 07.03.2018 N 188-па; в ред. постановлений Администрации Курской области от 27.02.2019 </w:t>
      </w:r>
      <w:hyperlink r:id="rId572">
        <w:r>
          <w:rPr>
            <w:color w:val="0000FF"/>
          </w:rPr>
          <w:t>N 138-па</w:t>
        </w:r>
      </w:hyperlink>
      <w:r>
        <w:t xml:space="preserve">, от 09.12.2019 </w:t>
      </w:r>
      <w:hyperlink r:id="rId573">
        <w:r>
          <w:rPr>
            <w:color w:val="0000FF"/>
          </w:rPr>
          <w:t>N 1219-па</w:t>
        </w:r>
      </w:hyperlink>
      <w:r>
        <w:t xml:space="preserve">, от 12.03.2020 </w:t>
      </w:r>
      <w:hyperlink r:id="rId574">
        <w:r>
          <w:rPr>
            <w:color w:val="0000FF"/>
          </w:rPr>
          <w:t>N 220-па</w:t>
        </w:r>
      </w:hyperlink>
      <w:r>
        <w:t xml:space="preserve">, от 16.11.2020 </w:t>
      </w:r>
      <w:hyperlink r:id="rId575">
        <w:r>
          <w:rPr>
            <w:color w:val="0000FF"/>
          </w:rPr>
          <w:t>N 1138-па</w:t>
        </w:r>
      </w:hyperlink>
      <w:r>
        <w:t xml:space="preserve">, от 28.12.2020 </w:t>
      </w:r>
      <w:hyperlink r:id="rId576">
        <w:r>
          <w:rPr>
            <w:color w:val="0000FF"/>
          </w:rPr>
          <w:t>N 1413-па</w:t>
        </w:r>
      </w:hyperlink>
      <w:r>
        <w:t>)</w:t>
      </w:r>
    </w:p>
    <w:p w:rsidR="00A603FF" w:rsidRDefault="00A603FF">
      <w:pPr>
        <w:pStyle w:val="ConsPlusNormal"/>
        <w:spacing w:before="200"/>
        <w:ind w:firstLine="540"/>
        <w:jc w:val="both"/>
      </w:pPr>
      <w:r>
        <w:t>на 2021 год - 91912,500 тыс. рублей,</w:t>
      </w:r>
    </w:p>
    <w:p w:rsidR="00A603FF" w:rsidRDefault="00A603FF">
      <w:pPr>
        <w:pStyle w:val="ConsPlusNormal"/>
        <w:jc w:val="both"/>
      </w:pPr>
      <w:r>
        <w:t xml:space="preserve">(абзац введен </w:t>
      </w:r>
      <w:hyperlink r:id="rId577">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578">
        <w:r>
          <w:rPr>
            <w:color w:val="0000FF"/>
          </w:rPr>
          <w:t>N 138-па</w:t>
        </w:r>
      </w:hyperlink>
      <w:r>
        <w:t xml:space="preserve">, от 12.03.2020 </w:t>
      </w:r>
      <w:hyperlink r:id="rId579">
        <w:r>
          <w:rPr>
            <w:color w:val="0000FF"/>
          </w:rPr>
          <w:t>N 220-па</w:t>
        </w:r>
      </w:hyperlink>
      <w:r>
        <w:t xml:space="preserve">, от 31.03.2021 </w:t>
      </w:r>
      <w:hyperlink r:id="rId580">
        <w:r>
          <w:rPr>
            <w:color w:val="0000FF"/>
          </w:rPr>
          <w:t>N 310-па</w:t>
        </w:r>
      </w:hyperlink>
      <w:r>
        <w:t xml:space="preserve">, от 20.07.2021 </w:t>
      </w:r>
      <w:hyperlink r:id="rId581">
        <w:r>
          <w:rPr>
            <w:color w:val="0000FF"/>
          </w:rPr>
          <w:t>N 760-па</w:t>
        </w:r>
      </w:hyperlink>
      <w:r>
        <w:t xml:space="preserve">, от 30.12.2021 </w:t>
      </w:r>
      <w:hyperlink r:id="rId582">
        <w:r>
          <w:rPr>
            <w:color w:val="0000FF"/>
          </w:rPr>
          <w:t>N 1537-па</w:t>
        </w:r>
      </w:hyperlink>
      <w:r>
        <w:t>)</w:t>
      </w:r>
    </w:p>
    <w:p w:rsidR="00A603FF" w:rsidRDefault="00A603FF">
      <w:pPr>
        <w:pStyle w:val="ConsPlusNormal"/>
        <w:spacing w:before="200"/>
        <w:ind w:firstLine="540"/>
        <w:jc w:val="both"/>
      </w:pPr>
      <w:r>
        <w:t>на 2022 год - 1261865,600 тыс. рублей,</w:t>
      </w:r>
    </w:p>
    <w:p w:rsidR="00A603FF" w:rsidRDefault="00A603FF">
      <w:pPr>
        <w:pStyle w:val="ConsPlusNormal"/>
        <w:jc w:val="both"/>
      </w:pPr>
      <w:r>
        <w:t xml:space="preserve">(абзац введен </w:t>
      </w:r>
      <w:hyperlink r:id="rId583">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584">
        <w:r>
          <w:rPr>
            <w:color w:val="0000FF"/>
          </w:rPr>
          <w:t>N 220-па</w:t>
        </w:r>
      </w:hyperlink>
      <w:r>
        <w:t xml:space="preserve">, от 31.03.2021 </w:t>
      </w:r>
      <w:hyperlink r:id="rId585">
        <w:r>
          <w:rPr>
            <w:color w:val="0000FF"/>
          </w:rPr>
          <w:t>N 310-па</w:t>
        </w:r>
      </w:hyperlink>
      <w:r>
        <w:t xml:space="preserve">, от 15.02.2022 </w:t>
      </w:r>
      <w:hyperlink r:id="rId586">
        <w:r>
          <w:rPr>
            <w:color w:val="0000FF"/>
          </w:rPr>
          <w:t>N 124-па</w:t>
        </w:r>
      </w:hyperlink>
      <w:r>
        <w:t xml:space="preserve">, от 31.08.2022 </w:t>
      </w:r>
      <w:hyperlink r:id="rId587">
        <w:r>
          <w:rPr>
            <w:color w:val="0000FF"/>
          </w:rPr>
          <w:t>N 959-па</w:t>
        </w:r>
      </w:hyperlink>
      <w:r>
        <w:t>)</w:t>
      </w:r>
    </w:p>
    <w:p w:rsidR="00A603FF" w:rsidRDefault="00A603FF">
      <w:pPr>
        <w:pStyle w:val="ConsPlusNormal"/>
        <w:spacing w:before="200"/>
        <w:ind w:firstLine="540"/>
        <w:jc w:val="both"/>
      </w:pPr>
      <w:r>
        <w:t>на 2023 год - 150150,600 тыс. рублей,</w:t>
      </w:r>
    </w:p>
    <w:p w:rsidR="00A603FF" w:rsidRDefault="00A603FF">
      <w:pPr>
        <w:pStyle w:val="ConsPlusNormal"/>
        <w:jc w:val="both"/>
      </w:pPr>
      <w:r>
        <w:t xml:space="preserve">(абзац введен </w:t>
      </w:r>
      <w:hyperlink r:id="rId588">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31.03.2021 </w:t>
      </w:r>
      <w:hyperlink r:id="rId589">
        <w:r>
          <w:rPr>
            <w:color w:val="0000FF"/>
          </w:rPr>
          <w:t>N 310-па</w:t>
        </w:r>
      </w:hyperlink>
      <w:r>
        <w:t xml:space="preserve">, от 15.02.2022 </w:t>
      </w:r>
      <w:hyperlink r:id="rId590">
        <w:r>
          <w:rPr>
            <w:color w:val="0000FF"/>
          </w:rPr>
          <w:t>N 124-па</w:t>
        </w:r>
      </w:hyperlink>
      <w:r>
        <w:t>)</w:t>
      </w:r>
    </w:p>
    <w:p w:rsidR="00A603FF" w:rsidRDefault="00A603FF">
      <w:pPr>
        <w:pStyle w:val="ConsPlusNormal"/>
        <w:spacing w:before="200"/>
        <w:ind w:firstLine="540"/>
        <w:jc w:val="both"/>
      </w:pPr>
      <w:r>
        <w:t>на 2024 год - 61090,000 тыс. рублей,</w:t>
      </w:r>
    </w:p>
    <w:p w:rsidR="00A603FF" w:rsidRDefault="00A603FF">
      <w:pPr>
        <w:pStyle w:val="ConsPlusNormal"/>
        <w:jc w:val="both"/>
      </w:pPr>
      <w:r>
        <w:t xml:space="preserve">(абзац введен </w:t>
      </w:r>
      <w:hyperlink r:id="rId591">
        <w:r>
          <w:rPr>
            <w:color w:val="0000FF"/>
          </w:rPr>
          <w:t>постановлением</w:t>
        </w:r>
      </w:hyperlink>
      <w:r>
        <w:t xml:space="preserve"> Администрации Курской области от 06.09.2019 N 862-па; в ред. </w:t>
      </w:r>
      <w:hyperlink r:id="rId592">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объем безвозмездных поступлений из Фонда содействия реформированию жилищно-коммунального хозяйства составляет 1392039,283 тыс. рублей, в том числе:</w:t>
      </w:r>
    </w:p>
    <w:p w:rsidR="00A603FF" w:rsidRDefault="00A603FF">
      <w:pPr>
        <w:pStyle w:val="ConsPlusNormal"/>
        <w:jc w:val="both"/>
      </w:pPr>
      <w:r>
        <w:t xml:space="preserve">(в ред. постановлений Администрации Курской области от 21.07.2016 </w:t>
      </w:r>
      <w:hyperlink r:id="rId593">
        <w:r>
          <w:rPr>
            <w:color w:val="0000FF"/>
          </w:rPr>
          <w:t>N 530-па</w:t>
        </w:r>
      </w:hyperlink>
      <w:r>
        <w:t xml:space="preserve">, от 26.12.2016 </w:t>
      </w:r>
      <w:hyperlink r:id="rId594">
        <w:r>
          <w:rPr>
            <w:color w:val="0000FF"/>
          </w:rPr>
          <w:t>N 1001-па</w:t>
        </w:r>
      </w:hyperlink>
      <w:r>
        <w:t xml:space="preserve">, от 16.02.2017 </w:t>
      </w:r>
      <w:hyperlink r:id="rId595">
        <w:r>
          <w:rPr>
            <w:color w:val="0000FF"/>
          </w:rPr>
          <w:t>N 105-па</w:t>
        </w:r>
      </w:hyperlink>
      <w:r>
        <w:t xml:space="preserve">, от 13.07.2017 </w:t>
      </w:r>
      <w:hyperlink r:id="rId596">
        <w:r>
          <w:rPr>
            <w:color w:val="0000FF"/>
          </w:rPr>
          <w:t>N 557-па</w:t>
        </w:r>
      </w:hyperlink>
      <w:r>
        <w:t xml:space="preserve">, от 04.12.2017 </w:t>
      </w:r>
      <w:hyperlink r:id="rId597">
        <w:r>
          <w:rPr>
            <w:color w:val="0000FF"/>
          </w:rPr>
          <w:t>N 982-па</w:t>
        </w:r>
      </w:hyperlink>
      <w:r>
        <w:t xml:space="preserve">, от 06.09.2019 </w:t>
      </w:r>
      <w:hyperlink r:id="rId598">
        <w:r>
          <w:rPr>
            <w:color w:val="0000FF"/>
          </w:rPr>
          <w:t>N 862-па</w:t>
        </w:r>
      </w:hyperlink>
      <w:r>
        <w:t xml:space="preserve">, от 09.12.2019 </w:t>
      </w:r>
      <w:hyperlink r:id="rId599">
        <w:r>
          <w:rPr>
            <w:color w:val="0000FF"/>
          </w:rPr>
          <w:t>N 1219-па</w:t>
        </w:r>
      </w:hyperlink>
      <w:r>
        <w:t xml:space="preserve">, от 25.12.2019 </w:t>
      </w:r>
      <w:hyperlink r:id="rId600">
        <w:r>
          <w:rPr>
            <w:color w:val="0000FF"/>
          </w:rPr>
          <w:t>N 1345-па</w:t>
        </w:r>
      </w:hyperlink>
      <w:r>
        <w:t xml:space="preserve">, от 12.03.2020 </w:t>
      </w:r>
      <w:hyperlink r:id="rId601">
        <w:r>
          <w:rPr>
            <w:color w:val="0000FF"/>
          </w:rPr>
          <w:t>N 220-па</w:t>
        </w:r>
      </w:hyperlink>
      <w:r>
        <w:t xml:space="preserve">, от 16.11.2020 </w:t>
      </w:r>
      <w:hyperlink r:id="rId602">
        <w:r>
          <w:rPr>
            <w:color w:val="0000FF"/>
          </w:rPr>
          <w:t>N 1138-па</w:t>
        </w:r>
      </w:hyperlink>
      <w:r>
        <w:t xml:space="preserve">, от 28.12.2020 </w:t>
      </w:r>
      <w:hyperlink r:id="rId603">
        <w:r>
          <w:rPr>
            <w:color w:val="0000FF"/>
          </w:rPr>
          <w:t>N 1413-па</w:t>
        </w:r>
      </w:hyperlink>
      <w:r>
        <w:t xml:space="preserve">, от 31.03.2021 </w:t>
      </w:r>
      <w:hyperlink r:id="rId604">
        <w:r>
          <w:rPr>
            <w:color w:val="0000FF"/>
          </w:rPr>
          <w:t>N 310-па</w:t>
        </w:r>
      </w:hyperlink>
      <w:r>
        <w:t xml:space="preserve">, от 19.04.2021 </w:t>
      </w:r>
      <w:hyperlink r:id="rId605">
        <w:r>
          <w:rPr>
            <w:color w:val="0000FF"/>
          </w:rPr>
          <w:t>N 372-па</w:t>
        </w:r>
      </w:hyperlink>
      <w:r>
        <w:t xml:space="preserve">, от 20.07.2021 </w:t>
      </w:r>
      <w:hyperlink r:id="rId606">
        <w:r>
          <w:rPr>
            <w:color w:val="0000FF"/>
          </w:rPr>
          <w:t>N 760-па</w:t>
        </w:r>
      </w:hyperlink>
      <w:r>
        <w:t xml:space="preserve">, от 30.12.2021 </w:t>
      </w:r>
      <w:hyperlink r:id="rId607">
        <w:r>
          <w:rPr>
            <w:color w:val="0000FF"/>
          </w:rPr>
          <w:t>N 1537-па</w:t>
        </w:r>
      </w:hyperlink>
      <w:r>
        <w:t xml:space="preserve">, от 15.02.2022 </w:t>
      </w:r>
      <w:hyperlink r:id="rId608">
        <w:r>
          <w:rPr>
            <w:color w:val="0000FF"/>
          </w:rPr>
          <w:t>N 124-па</w:t>
        </w:r>
      </w:hyperlink>
      <w:r>
        <w:t xml:space="preserve">, от 31.08.2022 </w:t>
      </w:r>
      <w:hyperlink r:id="rId609">
        <w:r>
          <w:rPr>
            <w:color w:val="0000FF"/>
          </w:rPr>
          <w:t>N 959-па</w:t>
        </w:r>
      </w:hyperlink>
      <w:r>
        <w:t>)</w:t>
      </w:r>
    </w:p>
    <w:p w:rsidR="00A603FF" w:rsidRDefault="00A603FF">
      <w:pPr>
        <w:pStyle w:val="ConsPlusNormal"/>
        <w:spacing w:before="200"/>
        <w:ind w:firstLine="540"/>
        <w:jc w:val="both"/>
      </w:pPr>
      <w:r>
        <w:t>на 2014 год - 178731,243 тыс. рублей,</w:t>
      </w:r>
    </w:p>
    <w:p w:rsidR="00A603FF" w:rsidRDefault="00A603FF">
      <w:pPr>
        <w:pStyle w:val="ConsPlusNormal"/>
        <w:spacing w:before="200"/>
        <w:ind w:firstLine="540"/>
        <w:jc w:val="both"/>
      </w:pPr>
      <w:r>
        <w:t>на 2015 год - 106883,709 тыс. рублей,</w:t>
      </w:r>
    </w:p>
    <w:p w:rsidR="00A603FF" w:rsidRDefault="00A603FF">
      <w:pPr>
        <w:pStyle w:val="ConsPlusNormal"/>
        <w:spacing w:before="200"/>
        <w:ind w:firstLine="540"/>
        <w:jc w:val="both"/>
      </w:pPr>
      <w:r>
        <w:t>на 2016 год - 73779,506 тыс. рублей,</w:t>
      </w:r>
    </w:p>
    <w:p w:rsidR="00A603FF" w:rsidRDefault="00A603FF">
      <w:pPr>
        <w:pStyle w:val="ConsPlusNormal"/>
        <w:jc w:val="both"/>
      </w:pPr>
      <w:r>
        <w:t xml:space="preserve">(в ред. постановлений Администрации Курской области от 21.07.2016 </w:t>
      </w:r>
      <w:hyperlink r:id="rId610">
        <w:r>
          <w:rPr>
            <w:color w:val="0000FF"/>
          </w:rPr>
          <w:t>N 530-па</w:t>
        </w:r>
      </w:hyperlink>
      <w:r>
        <w:t xml:space="preserve">, от 26.12.2016 </w:t>
      </w:r>
      <w:hyperlink r:id="rId611">
        <w:r>
          <w:rPr>
            <w:color w:val="0000FF"/>
          </w:rPr>
          <w:t>N 1001-па</w:t>
        </w:r>
      </w:hyperlink>
      <w:r>
        <w:t>)</w:t>
      </w:r>
    </w:p>
    <w:p w:rsidR="00A603FF" w:rsidRDefault="00A603FF">
      <w:pPr>
        <w:pStyle w:val="ConsPlusNormal"/>
        <w:spacing w:before="200"/>
        <w:ind w:firstLine="540"/>
        <w:jc w:val="both"/>
      </w:pPr>
      <w:r>
        <w:t>на 2019 год - 57958,032 тыс. рублей,</w:t>
      </w:r>
    </w:p>
    <w:p w:rsidR="00A603FF" w:rsidRDefault="00A603FF">
      <w:pPr>
        <w:pStyle w:val="ConsPlusNormal"/>
        <w:jc w:val="both"/>
      </w:pPr>
      <w:r>
        <w:t xml:space="preserve">(абзац введен </w:t>
      </w:r>
      <w:hyperlink r:id="rId612">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09.12.2019 </w:t>
      </w:r>
      <w:hyperlink r:id="rId613">
        <w:r>
          <w:rPr>
            <w:color w:val="0000FF"/>
          </w:rPr>
          <w:t>N 1219-па</w:t>
        </w:r>
      </w:hyperlink>
      <w:r>
        <w:t xml:space="preserve">, от 25.12.2019 </w:t>
      </w:r>
      <w:hyperlink r:id="rId614">
        <w:r>
          <w:rPr>
            <w:color w:val="0000FF"/>
          </w:rPr>
          <w:t>N 1345-па</w:t>
        </w:r>
      </w:hyperlink>
      <w:r>
        <w:t>)</w:t>
      </w:r>
    </w:p>
    <w:p w:rsidR="00A603FF" w:rsidRDefault="00A603FF">
      <w:pPr>
        <w:pStyle w:val="ConsPlusNormal"/>
        <w:spacing w:before="200"/>
        <w:ind w:firstLine="540"/>
        <w:jc w:val="both"/>
      </w:pPr>
      <w:r>
        <w:t>на 2020 год - 156621,337 тыс. рублей,</w:t>
      </w:r>
    </w:p>
    <w:p w:rsidR="00A603FF" w:rsidRDefault="00A603FF">
      <w:pPr>
        <w:pStyle w:val="ConsPlusNormal"/>
        <w:jc w:val="both"/>
      </w:pPr>
      <w:r>
        <w:t xml:space="preserve">(абзац введен </w:t>
      </w:r>
      <w:hyperlink r:id="rId615">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09.12.2019 </w:t>
      </w:r>
      <w:hyperlink r:id="rId616">
        <w:r>
          <w:rPr>
            <w:color w:val="0000FF"/>
          </w:rPr>
          <w:t>N 1219-па</w:t>
        </w:r>
      </w:hyperlink>
      <w:r>
        <w:t xml:space="preserve">, от 16.11.2020 </w:t>
      </w:r>
      <w:hyperlink r:id="rId617">
        <w:r>
          <w:rPr>
            <w:color w:val="0000FF"/>
          </w:rPr>
          <w:t>N 1138-па</w:t>
        </w:r>
      </w:hyperlink>
      <w:r>
        <w:t xml:space="preserve">, от 28.12.2020 </w:t>
      </w:r>
      <w:hyperlink r:id="rId618">
        <w:r>
          <w:rPr>
            <w:color w:val="0000FF"/>
          </w:rPr>
          <w:t>N 1413-па</w:t>
        </w:r>
      </w:hyperlink>
      <w:r>
        <w:t>)</w:t>
      </w:r>
    </w:p>
    <w:p w:rsidR="00A603FF" w:rsidRDefault="00A603FF">
      <w:pPr>
        <w:pStyle w:val="ConsPlusNormal"/>
        <w:spacing w:before="200"/>
        <w:ind w:firstLine="540"/>
        <w:jc w:val="both"/>
      </w:pPr>
      <w:r>
        <w:t>на 2021 год - 335767,890 тыс. рублей,</w:t>
      </w:r>
    </w:p>
    <w:p w:rsidR="00A603FF" w:rsidRDefault="00A603FF">
      <w:pPr>
        <w:pStyle w:val="ConsPlusNormal"/>
        <w:jc w:val="both"/>
      </w:pPr>
      <w:r>
        <w:lastRenderedPageBreak/>
        <w:t xml:space="preserve">(абзац введен </w:t>
      </w:r>
      <w:hyperlink r:id="rId619">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09.12.2019 </w:t>
      </w:r>
      <w:hyperlink r:id="rId620">
        <w:r>
          <w:rPr>
            <w:color w:val="0000FF"/>
          </w:rPr>
          <w:t>N 1219-па</w:t>
        </w:r>
      </w:hyperlink>
      <w:r>
        <w:t xml:space="preserve">, от 28.12.2020 </w:t>
      </w:r>
      <w:hyperlink r:id="rId621">
        <w:r>
          <w:rPr>
            <w:color w:val="0000FF"/>
          </w:rPr>
          <w:t>N 1413-па</w:t>
        </w:r>
      </w:hyperlink>
      <w:r>
        <w:t xml:space="preserve">, от 31.03.2021 </w:t>
      </w:r>
      <w:hyperlink r:id="rId622">
        <w:r>
          <w:rPr>
            <w:color w:val="0000FF"/>
          </w:rPr>
          <w:t>N 310-па</w:t>
        </w:r>
      </w:hyperlink>
      <w:r>
        <w:t xml:space="preserve">, от 19.04.2021 </w:t>
      </w:r>
      <w:hyperlink r:id="rId623">
        <w:r>
          <w:rPr>
            <w:color w:val="0000FF"/>
          </w:rPr>
          <w:t>N 372-па</w:t>
        </w:r>
      </w:hyperlink>
      <w:r>
        <w:t xml:space="preserve">, от 20.07.2021 </w:t>
      </w:r>
      <w:hyperlink r:id="rId624">
        <w:r>
          <w:rPr>
            <w:color w:val="0000FF"/>
          </w:rPr>
          <w:t>N 760-па</w:t>
        </w:r>
      </w:hyperlink>
      <w:r>
        <w:t>)</w:t>
      </w:r>
    </w:p>
    <w:p w:rsidR="00A603FF" w:rsidRDefault="00A603FF">
      <w:pPr>
        <w:pStyle w:val="ConsPlusNormal"/>
        <w:spacing w:before="200"/>
        <w:ind w:firstLine="540"/>
        <w:jc w:val="both"/>
      </w:pPr>
      <w:r>
        <w:t>на 2022 год - 381998,386 тыс. рублей,</w:t>
      </w:r>
    </w:p>
    <w:p w:rsidR="00A603FF" w:rsidRDefault="00A603FF">
      <w:pPr>
        <w:pStyle w:val="ConsPlusNormal"/>
        <w:jc w:val="both"/>
      </w:pPr>
      <w:r>
        <w:t xml:space="preserve">(абзац введен </w:t>
      </w:r>
      <w:hyperlink r:id="rId625">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626">
        <w:r>
          <w:rPr>
            <w:color w:val="0000FF"/>
          </w:rPr>
          <w:t>N 220-па</w:t>
        </w:r>
      </w:hyperlink>
      <w:r>
        <w:t xml:space="preserve">, от 28.12.2020 </w:t>
      </w:r>
      <w:hyperlink r:id="rId627">
        <w:r>
          <w:rPr>
            <w:color w:val="0000FF"/>
          </w:rPr>
          <w:t>N 1413-па</w:t>
        </w:r>
      </w:hyperlink>
      <w:r>
        <w:t xml:space="preserve">, от 31.03.2021 </w:t>
      </w:r>
      <w:hyperlink r:id="rId628">
        <w:r>
          <w:rPr>
            <w:color w:val="0000FF"/>
          </w:rPr>
          <w:t>N 310-па</w:t>
        </w:r>
      </w:hyperlink>
      <w:r>
        <w:t xml:space="preserve">, от 20.07.2021 </w:t>
      </w:r>
      <w:hyperlink r:id="rId629">
        <w:r>
          <w:rPr>
            <w:color w:val="0000FF"/>
          </w:rPr>
          <w:t>N 760-па</w:t>
        </w:r>
      </w:hyperlink>
      <w:r>
        <w:t xml:space="preserve">, от 30.12.2021 </w:t>
      </w:r>
      <w:hyperlink r:id="rId630">
        <w:r>
          <w:rPr>
            <w:color w:val="0000FF"/>
          </w:rPr>
          <w:t>N 1537-па</w:t>
        </w:r>
      </w:hyperlink>
      <w:r>
        <w:t xml:space="preserve">, от 31.08.2022 </w:t>
      </w:r>
      <w:hyperlink r:id="rId631">
        <w:r>
          <w:rPr>
            <w:color w:val="0000FF"/>
          </w:rPr>
          <w:t>N 959-па</w:t>
        </w:r>
      </w:hyperlink>
      <w:r>
        <w:t>)</w:t>
      </w:r>
    </w:p>
    <w:p w:rsidR="00A603FF" w:rsidRDefault="00A603FF">
      <w:pPr>
        <w:pStyle w:val="ConsPlusNormal"/>
        <w:spacing w:before="200"/>
        <w:ind w:firstLine="540"/>
        <w:jc w:val="both"/>
      </w:pPr>
      <w:r>
        <w:t>на 2023 год - 100299,180 тыс. рублей,</w:t>
      </w:r>
    </w:p>
    <w:p w:rsidR="00A603FF" w:rsidRDefault="00A603FF">
      <w:pPr>
        <w:pStyle w:val="ConsPlusNormal"/>
        <w:jc w:val="both"/>
      </w:pPr>
      <w:r>
        <w:t xml:space="preserve">(абзац введен </w:t>
      </w:r>
      <w:hyperlink r:id="rId632">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28.12.2020 </w:t>
      </w:r>
      <w:hyperlink r:id="rId633">
        <w:r>
          <w:rPr>
            <w:color w:val="0000FF"/>
          </w:rPr>
          <w:t>N 1413-па</w:t>
        </w:r>
      </w:hyperlink>
      <w:r>
        <w:t xml:space="preserve">, от 31.03.2021 </w:t>
      </w:r>
      <w:hyperlink r:id="rId634">
        <w:r>
          <w:rPr>
            <w:color w:val="0000FF"/>
          </w:rPr>
          <w:t>N 310-па</w:t>
        </w:r>
      </w:hyperlink>
      <w:r>
        <w:t xml:space="preserve">, от 20.07.2021 </w:t>
      </w:r>
      <w:hyperlink r:id="rId635">
        <w:r>
          <w:rPr>
            <w:color w:val="0000FF"/>
          </w:rPr>
          <w:t>N 760-па</w:t>
        </w:r>
      </w:hyperlink>
      <w:r>
        <w:t>)</w:t>
      </w:r>
    </w:p>
    <w:p w:rsidR="00A603FF" w:rsidRDefault="00A603FF">
      <w:pPr>
        <w:pStyle w:val="ConsPlusNormal"/>
        <w:spacing w:before="200"/>
        <w:ind w:firstLine="540"/>
        <w:jc w:val="both"/>
      </w:pPr>
      <w:r>
        <w:t>на 2024 год - 0,000 тыс. рублей.</w:t>
      </w:r>
    </w:p>
    <w:p w:rsidR="00A603FF" w:rsidRDefault="00A603FF">
      <w:pPr>
        <w:pStyle w:val="ConsPlusNormal"/>
        <w:jc w:val="both"/>
      </w:pPr>
      <w:r>
        <w:t xml:space="preserve">(абзац введен </w:t>
      </w:r>
      <w:hyperlink r:id="rId636">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28.12.2020 </w:t>
      </w:r>
      <w:hyperlink r:id="rId637">
        <w:r>
          <w:rPr>
            <w:color w:val="0000FF"/>
          </w:rPr>
          <w:t>N 1413-па</w:t>
        </w:r>
      </w:hyperlink>
      <w:r>
        <w:t xml:space="preserve">, от 15.02.2022 </w:t>
      </w:r>
      <w:hyperlink r:id="rId638">
        <w:r>
          <w:rPr>
            <w:color w:val="0000FF"/>
          </w:rPr>
          <w:t>N 124-па</w:t>
        </w:r>
      </w:hyperlink>
      <w:r>
        <w:t>)</w:t>
      </w:r>
    </w:p>
    <w:p w:rsidR="00A603FF" w:rsidRDefault="00A603FF">
      <w:pPr>
        <w:pStyle w:val="ConsPlusNormal"/>
        <w:spacing w:before="200"/>
        <w:ind w:firstLine="540"/>
        <w:jc w:val="both"/>
      </w:pPr>
      <w:r>
        <w:t xml:space="preserve">Абзац исключен. - </w:t>
      </w:r>
      <w:hyperlink r:id="rId639">
        <w:r>
          <w:rPr>
            <w:color w:val="0000FF"/>
          </w:rPr>
          <w:t>Постановление</w:t>
        </w:r>
      </w:hyperlink>
      <w:r>
        <w:t xml:space="preserve"> Администрации Курской области от 04.12.2017 N 982-па.</w:t>
      </w:r>
    </w:p>
    <w:p w:rsidR="00A603FF" w:rsidRDefault="00A603FF">
      <w:pPr>
        <w:pStyle w:val="ConsPlusNormal"/>
      </w:pPr>
    </w:p>
    <w:p w:rsidR="00A603FF" w:rsidRDefault="00A603FF">
      <w:pPr>
        <w:pStyle w:val="ConsPlusNormal"/>
        <w:ind w:firstLine="540"/>
        <w:jc w:val="both"/>
      </w:pPr>
      <w:r>
        <w:t>Объемы финансирования государственной программы подлежат ежегодному уточнению.</w:t>
      </w:r>
    </w:p>
    <w:p w:rsidR="00A603FF" w:rsidRDefault="00A603FF">
      <w:pPr>
        <w:pStyle w:val="ConsPlusNormal"/>
        <w:spacing w:before="200"/>
        <w:ind w:firstLine="540"/>
        <w:jc w:val="both"/>
      </w:pPr>
      <w:r>
        <w:t xml:space="preserve">Ресурсное </w:t>
      </w:r>
      <w:hyperlink w:anchor="P6678">
        <w:r>
          <w:rPr>
            <w:color w:val="0000FF"/>
          </w:rPr>
          <w:t>обеспечение</w:t>
        </w:r>
      </w:hyperlink>
      <w:r>
        <w:t xml:space="preserve"> государственной программы за счет бюджетных ассигнований областного бюджета по годам реализации представлено в приложении N 5 к настоящей государственной программе.</w:t>
      </w:r>
    </w:p>
    <w:p w:rsidR="00A603FF" w:rsidRDefault="00A603FF">
      <w:pPr>
        <w:pStyle w:val="ConsPlusNormal"/>
        <w:jc w:val="both"/>
      </w:pPr>
      <w:r>
        <w:t xml:space="preserve">(в ред. </w:t>
      </w:r>
      <w:hyperlink r:id="rId640">
        <w:r>
          <w:rPr>
            <w:color w:val="0000FF"/>
          </w:rPr>
          <w:t>постановления</w:t>
        </w:r>
      </w:hyperlink>
      <w:r>
        <w:t xml:space="preserve"> Администрации Курской области от 07.03.2018 N 188-па)</w:t>
      </w:r>
    </w:p>
    <w:p w:rsidR="00A603FF" w:rsidRDefault="00A603FF">
      <w:pPr>
        <w:pStyle w:val="ConsPlusNormal"/>
        <w:spacing w:before="200"/>
        <w:ind w:firstLine="540"/>
        <w:jc w:val="both"/>
      </w:pPr>
      <w:r>
        <w:t xml:space="preserve">Ресурсное </w:t>
      </w:r>
      <w:hyperlink w:anchor="P9767">
        <w:r>
          <w:rPr>
            <w:color w:val="0000FF"/>
          </w:rPr>
          <w:t>обеспечение</w:t>
        </w:r>
      </w:hyperlink>
      <w:r>
        <w:t xml:space="preserve"> и прогнозная (справочная) оценка расходов федерального бюджета, областного бюджета, местных бюджетов и внебюджетных источников на реализацию целей государственной программы приведено в приложении N 6 к настоящей государственной программе.</w:t>
      </w:r>
    </w:p>
    <w:p w:rsidR="00A603FF" w:rsidRDefault="00A603FF">
      <w:pPr>
        <w:pStyle w:val="ConsPlusNormal"/>
      </w:pPr>
    </w:p>
    <w:p w:rsidR="00A603FF" w:rsidRDefault="00A603FF">
      <w:pPr>
        <w:pStyle w:val="ConsPlusTitle"/>
        <w:jc w:val="center"/>
        <w:outlineLvl w:val="1"/>
      </w:pPr>
      <w:r>
        <w:t>XI. Оценка степени влияния выделения дополнительных объемов</w:t>
      </w:r>
    </w:p>
    <w:p w:rsidR="00A603FF" w:rsidRDefault="00A603FF">
      <w:pPr>
        <w:pStyle w:val="ConsPlusTitle"/>
        <w:jc w:val="center"/>
      </w:pPr>
      <w:r>
        <w:t>ресурсов на показатели (индикаторы) государственной</w:t>
      </w:r>
    </w:p>
    <w:p w:rsidR="00A603FF" w:rsidRDefault="00A603FF">
      <w:pPr>
        <w:pStyle w:val="ConsPlusTitle"/>
        <w:jc w:val="center"/>
      </w:pPr>
      <w:r>
        <w:t>программы, состав и основные характеристики основных</w:t>
      </w:r>
    </w:p>
    <w:p w:rsidR="00A603FF" w:rsidRDefault="00A603FF">
      <w:pPr>
        <w:pStyle w:val="ConsPlusTitle"/>
        <w:jc w:val="center"/>
      </w:pPr>
      <w:r>
        <w:t>мероприятий подпрограмм государственной программы</w:t>
      </w:r>
    </w:p>
    <w:p w:rsidR="00A603FF" w:rsidRDefault="00A603FF">
      <w:pPr>
        <w:pStyle w:val="ConsPlusNormal"/>
      </w:pPr>
    </w:p>
    <w:p w:rsidR="00A603FF" w:rsidRDefault="00A603FF">
      <w:pPr>
        <w:pStyle w:val="ConsPlusNormal"/>
        <w:ind w:firstLine="540"/>
        <w:jc w:val="both"/>
      </w:pPr>
      <w:r>
        <w:t>Реализация основных мероприятий государственной программы не предусматривает выделение дополнительных объемов ресурсов.</w:t>
      </w:r>
    </w:p>
    <w:p w:rsidR="00A603FF" w:rsidRDefault="00A603FF">
      <w:pPr>
        <w:pStyle w:val="ConsPlusNormal"/>
      </w:pPr>
    </w:p>
    <w:p w:rsidR="00A603FF" w:rsidRDefault="00A603FF">
      <w:pPr>
        <w:pStyle w:val="ConsPlusTitle"/>
        <w:jc w:val="center"/>
        <w:outlineLvl w:val="1"/>
      </w:pPr>
      <w:r>
        <w:t>XII. Анализ рисков реализации государственной программы</w:t>
      </w:r>
    </w:p>
    <w:p w:rsidR="00A603FF" w:rsidRDefault="00A603FF">
      <w:pPr>
        <w:pStyle w:val="ConsPlusTitle"/>
        <w:jc w:val="center"/>
      </w:pPr>
      <w:r>
        <w:t>и описание мер управления рисками реализации государственной</w:t>
      </w:r>
    </w:p>
    <w:p w:rsidR="00A603FF" w:rsidRDefault="00A603FF">
      <w:pPr>
        <w:pStyle w:val="ConsPlusTitle"/>
        <w:jc w:val="center"/>
      </w:pPr>
      <w:r>
        <w:t>программы</w:t>
      </w:r>
    </w:p>
    <w:p w:rsidR="00A603FF" w:rsidRDefault="00A603FF">
      <w:pPr>
        <w:pStyle w:val="ConsPlusNormal"/>
      </w:pPr>
    </w:p>
    <w:p w:rsidR="00A603FF" w:rsidRDefault="00A603FF">
      <w:pPr>
        <w:pStyle w:val="ConsPlusNormal"/>
        <w:ind w:firstLine="540"/>
        <w:jc w:val="both"/>
      </w:pPr>
      <w:r>
        <w:t>На основе анализа мероприятий, предлагаемых к реализации в рамках государственной программы, выделены следующие риски ее реализации:</w:t>
      </w:r>
    </w:p>
    <w:p w:rsidR="00A603FF" w:rsidRDefault="00A603FF">
      <w:pPr>
        <w:pStyle w:val="ConsPlusNormal"/>
        <w:spacing w:before="200"/>
        <w:ind w:firstLine="540"/>
        <w:jc w:val="both"/>
      </w:pPr>
      <w: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w:t>
      </w:r>
      <w:hyperlink r:id="rId641">
        <w:r>
          <w:rPr>
            <w:color w:val="0000FF"/>
          </w:rPr>
          <w:t>ОЦП</w:t>
        </w:r>
      </w:hyperlink>
      <w:r>
        <w:t xml:space="preserve"> "Жилище" на 2009 - 2010 гг., показывает возможность успешного управления данным риском.</w:t>
      </w:r>
    </w:p>
    <w:p w:rsidR="00A603FF" w:rsidRDefault="00A603FF">
      <w:pPr>
        <w:pStyle w:val="ConsPlusNormal"/>
        <w:spacing w:before="200"/>
        <w:ind w:firstLine="540"/>
        <w:jc w:val="both"/>
      </w:pPr>
      <w:r>
        <w:t>В рамках данной группы рисков можно выделить два основных.</w:t>
      </w:r>
    </w:p>
    <w:p w:rsidR="00A603FF" w:rsidRDefault="00A603FF">
      <w:pPr>
        <w:pStyle w:val="ConsPlusNormal"/>
        <w:spacing w:before="200"/>
        <w:ind w:firstLine="540"/>
        <w:jc w:val="both"/>
      </w:pPr>
      <w: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государственной программы, в том числе федеральных органов исполнительной власти, органов исполнительной власти и муниципальных образований Курской области.</w:t>
      </w:r>
    </w:p>
    <w:p w:rsidR="00A603FF" w:rsidRDefault="00A603FF">
      <w:pPr>
        <w:pStyle w:val="ConsPlusNormal"/>
        <w:spacing w:before="200"/>
        <w:ind w:firstLine="540"/>
        <w:jc w:val="both"/>
      </w:pPr>
      <w:r>
        <w:lastRenderedPageBreak/>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государственной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A603FF" w:rsidRDefault="00A603FF">
      <w:pPr>
        <w:pStyle w:val="ConsPlusNormal"/>
        <w:spacing w:before="200"/>
        <w:ind w:firstLine="540"/>
        <w:jc w:val="both"/>
      </w:pPr>
      <w:r>
        <w:t>2. Риск финансового обеспечения, который связан с финансированием государственной программы в неполном объеме. Данный риск возникает по причине значительной продолжительности государственной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A603FF" w:rsidRDefault="00A603FF">
      <w:pPr>
        <w:pStyle w:val="ConsPlusNormal"/>
        <w:spacing w:before="200"/>
        <w:ind w:firstLine="540"/>
        <w:jc w:val="both"/>
      </w:pPr>
      <w:r>
        <w:t>Реализации государственной программы также угрожают следующие риски, которые связаны с изменением внешней среды и которыми невозможно управлять в рамках ее реализации:</w:t>
      </w:r>
    </w:p>
    <w:p w:rsidR="00A603FF" w:rsidRDefault="00A603FF">
      <w:pPr>
        <w:pStyle w:val="ConsPlusNormal"/>
        <w:spacing w:before="200"/>
        <w:ind w:firstLine="540"/>
        <w:jc w:val="both"/>
      </w:pPr>
      <w: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A603FF" w:rsidRDefault="00A603FF">
      <w:pPr>
        <w:pStyle w:val="ConsPlusNormal"/>
        <w:spacing w:before="200"/>
        <w:ind w:firstLine="540"/>
        <w:jc w:val="both"/>
      </w:pPr>
      <w: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A603FF" w:rsidRDefault="00A603FF">
      <w:pPr>
        <w:pStyle w:val="ConsPlusNormal"/>
        <w:spacing w:before="200"/>
        <w:ind w:firstLine="540"/>
        <w:jc w:val="both"/>
      </w:pPr>
      <w:r>
        <w:t>Меры управления рисками реализации государственной программы основываются на следующих обстоятельствах:</w:t>
      </w:r>
    </w:p>
    <w:p w:rsidR="00A603FF" w:rsidRDefault="00A603FF">
      <w:pPr>
        <w:pStyle w:val="ConsPlusNormal"/>
        <w:spacing w:before="200"/>
        <w:ind w:firstLine="540"/>
        <w:jc w:val="both"/>
      </w:pPr>
      <w:r>
        <w:t>1. Наибольшее отрицательное влияние из вышеперечисленных рисков на реализацию государственной программы может оказать ухудшение состояния экономики, которое содержит угрозу срыва реализации государственной программы.</w:t>
      </w:r>
    </w:p>
    <w:p w:rsidR="00A603FF" w:rsidRDefault="00A603FF">
      <w:pPr>
        <w:pStyle w:val="ConsPlusNormal"/>
        <w:spacing w:before="200"/>
        <w:ind w:firstLine="540"/>
        <w:jc w:val="both"/>
      </w:pPr>
      <w:r>
        <w:t>2. Управление рисками реализации государственной программы, которыми могут управлять ответственный исполнитель и соисполнители государственной программы, должно соответствовать задачам и полномочиям существующих органов государственной власти и организаций, задействованных в реализации государственной программы.</w:t>
      </w:r>
    </w:p>
    <w:p w:rsidR="00A603FF" w:rsidRDefault="00A603FF">
      <w:pPr>
        <w:pStyle w:val="ConsPlusNormal"/>
        <w:spacing w:before="200"/>
        <w:ind w:firstLine="540"/>
        <w:jc w:val="both"/>
      </w:pPr>
      <w:r>
        <w:t>Управление рисками реализации государственной программы будет осуществляться путем координации деятельности всех субъектов, участвующих в реализации государственной программы: федеральных органов исполнительной власти, органов исполнительной власти и муниципальных образований Курской области.</w:t>
      </w:r>
    </w:p>
    <w:p w:rsidR="00A603FF" w:rsidRDefault="00A603FF">
      <w:pPr>
        <w:pStyle w:val="ConsPlusNormal"/>
      </w:pPr>
    </w:p>
    <w:p w:rsidR="00A603FF" w:rsidRDefault="00A603FF">
      <w:pPr>
        <w:pStyle w:val="ConsPlusTitle"/>
        <w:jc w:val="center"/>
        <w:outlineLvl w:val="1"/>
      </w:pPr>
      <w:r>
        <w:t>XIII. Методика оценки эффективности государственной</w:t>
      </w:r>
    </w:p>
    <w:p w:rsidR="00A603FF" w:rsidRDefault="00A603FF">
      <w:pPr>
        <w:pStyle w:val="ConsPlusTitle"/>
        <w:jc w:val="center"/>
      </w:pPr>
      <w:r>
        <w:t>программы</w:t>
      </w:r>
    </w:p>
    <w:p w:rsidR="00A603FF" w:rsidRDefault="00A603FF">
      <w:pPr>
        <w:pStyle w:val="ConsPlusNormal"/>
      </w:pPr>
    </w:p>
    <w:p w:rsidR="00A603FF" w:rsidRDefault="00A603FF">
      <w:pPr>
        <w:pStyle w:val="ConsPlusTitle"/>
        <w:jc w:val="center"/>
        <w:outlineLvl w:val="2"/>
      </w:pPr>
      <w:r>
        <w:t>I. Общие положения</w:t>
      </w:r>
    </w:p>
    <w:p w:rsidR="00A603FF" w:rsidRDefault="00A603FF">
      <w:pPr>
        <w:pStyle w:val="ConsPlusNormal"/>
      </w:pPr>
    </w:p>
    <w:p w:rsidR="00A603FF" w:rsidRDefault="00A603FF">
      <w:pPr>
        <w:pStyle w:val="ConsPlusNormal"/>
        <w:ind w:firstLine="540"/>
        <w:jc w:val="both"/>
      </w:pPr>
      <w:r>
        <w:t>1. 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A603FF" w:rsidRDefault="00A603FF">
      <w:pPr>
        <w:pStyle w:val="ConsPlusNormal"/>
        <w:spacing w:before="200"/>
        <w:ind w:firstLine="540"/>
        <w:jc w:val="both"/>
      </w:pPr>
      <w:r>
        <w:t>2. Оценка эффективности государственной программы производится с учетом следующих составляющих:</w:t>
      </w:r>
    </w:p>
    <w:p w:rsidR="00A603FF" w:rsidRDefault="00A603FF">
      <w:pPr>
        <w:pStyle w:val="ConsPlusNormal"/>
        <w:spacing w:before="200"/>
        <w:ind w:firstLine="540"/>
        <w:jc w:val="both"/>
      </w:pPr>
      <w:r>
        <w:t>оценки степени достижения целей и решения задач государственной программы;</w:t>
      </w:r>
    </w:p>
    <w:p w:rsidR="00A603FF" w:rsidRDefault="00A603FF">
      <w:pPr>
        <w:pStyle w:val="ConsPlusNormal"/>
        <w:spacing w:before="200"/>
        <w:ind w:firstLine="540"/>
        <w:jc w:val="both"/>
      </w:pPr>
      <w:r>
        <w:lastRenderedPageBreak/>
        <w:t>оценки степени достижения целей и решения задач подпрограмм;</w:t>
      </w:r>
    </w:p>
    <w:p w:rsidR="00A603FF" w:rsidRDefault="00A603FF">
      <w:pPr>
        <w:pStyle w:val="ConsPlusNormal"/>
        <w:spacing w:before="200"/>
        <w:ind w:firstLine="540"/>
        <w:jc w:val="both"/>
      </w:pPr>
      <w:r>
        <w:t>оценки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rsidR="00A603FF" w:rsidRDefault="00A603FF">
      <w:pPr>
        <w:pStyle w:val="ConsPlusNormal"/>
        <w:jc w:val="both"/>
      </w:pPr>
      <w:r>
        <w:t xml:space="preserve">(в ред. </w:t>
      </w:r>
      <w:hyperlink r:id="rId642">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оценки степени соответствия запланированному уровню затрат;</w:t>
      </w:r>
    </w:p>
    <w:p w:rsidR="00A603FF" w:rsidRDefault="00A603FF">
      <w:pPr>
        <w:pStyle w:val="ConsPlusNormal"/>
        <w:spacing w:before="200"/>
        <w:ind w:firstLine="540"/>
        <w:jc w:val="both"/>
      </w:pPr>
      <w:r>
        <w:t>оценки эффективности использования средств областного бюджета.</w:t>
      </w:r>
    </w:p>
    <w:p w:rsidR="00A603FF" w:rsidRDefault="00A603FF">
      <w:pPr>
        <w:pStyle w:val="ConsPlusNormal"/>
        <w:spacing w:before="200"/>
        <w:ind w:firstLine="540"/>
        <w:jc w:val="both"/>
      </w:pPr>
      <w:r>
        <w:t>3. Оценка эффективности реализации государственной программы осуществляется в два этапа.</w:t>
      </w:r>
    </w:p>
    <w:p w:rsidR="00A603FF" w:rsidRDefault="00A603FF">
      <w:pPr>
        <w:pStyle w:val="ConsPlusNormal"/>
        <w:spacing w:before="200"/>
        <w:ind w:firstLine="540"/>
        <w:jc w:val="both"/>
      </w:pPr>
      <w: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A603FF" w:rsidRDefault="00A603FF">
      <w:pPr>
        <w:pStyle w:val="ConsPlusNormal"/>
        <w:spacing w:before="200"/>
        <w:ind w:firstLine="540"/>
        <w:jc w:val="both"/>
      </w:pPr>
      <w:r>
        <w:t>5.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A603FF" w:rsidRDefault="00A603FF">
      <w:pPr>
        <w:pStyle w:val="ConsPlusNormal"/>
      </w:pPr>
    </w:p>
    <w:p w:rsidR="00A603FF" w:rsidRDefault="00A603FF">
      <w:pPr>
        <w:pStyle w:val="ConsPlusTitle"/>
        <w:jc w:val="center"/>
        <w:outlineLvl w:val="2"/>
      </w:pPr>
      <w:r>
        <w:t>II. Оценка степени реализации мероприятий</w:t>
      </w:r>
    </w:p>
    <w:p w:rsidR="00A603FF" w:rsidRDefault="00A603FF">
      <w:pPr>
        <w:pStyle w:val="ConsPlusNormal"/>
      </w:pPr>
    </w:p>
    <w:p w:rsidR="00A603FF" w:rsidRDefault="00A603FF">
      <w:pPr>
        <w:pStyle w:val="ConsPlusNormal"/>
        <w:ind w:firstLine="540"/>
        <w:jc w:val="both"/>
      </w:pPr>
      <w: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A603FF" w:rsidRDefault="00A603FF">
      <w:pPr>
        <w:pStyle w:val="ConsPlusNormal"/>
      </w:pPr>
    </w:p>
    <w:p w:rsidR="00A603FF" w:rsidRDefault="00A603FF">
      <w:pPr>
        <w:pStyle w:val="ConsPlusNormal"/>
        <w:jc w:val="center"/>
      </w:pPr>
      <w:r>
        <w:t>СРм = Мв / М,</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СРм - степень реализации мероприятий;</w:t>
      </w:r>
    </w:p>
    <w:p w:rsidR="00A603FF" w:rsidRDefault="00A603FF">
      <w:pPr>
        <w:pStyle w:val="ConsPlusNormal"/>
        <w:spacing w:before="200"/>
        <w:ind w:firstLine="540"/>
        <w:jc w:val="both"/>
      </w:pPr>
      <w:r>
        <w:t>Мв - количество мероприятий, выполненных в полном объеме, из числа мероприятий, запланированных к реализации в отчетном году;</w:t>
      </w:r>
    </w:p>
    <w:p w:rsidR="00A603FF" w:rsidRDefault="00A603FF">
      <w:pPr>
        <w:pStyle w:val="ConsPlusNormal"/>
        <w:spacing w:before="200"/>
        <w:ind w:firstLine="540"/>
        <w:jc w:val="both"/>
      </w:pPr>
      <w:r>
        <w:t>М - общее количество мероприятий, запланированных к реализации в отчетном году.</w:t>
      </w:r>
    </w:p>
    <w:p w:rsidR="00A603FF" w:rsidRDefault="00A603FF">
      <w:pPr>
        <w:pStyle w:val="ConsPlusNormal"/>
        <w:spacing w:before="200"/>
        <w:ind w:firstLine="540"/>
        <w:jc w:val="both"/>
      </w:pPr>
      <w:r>
        <w:t>При формировании методики оценки эффективности реализации государственной программы ответственный исполнитель с учетом специфики данной государственной программы определяет, на каком уровне рассчитывается степень реализации мероприятий. Возможны следующие варианты:</w:t>
      </w:r>
    </w:p>
    <w:p w:rsidR="00A603FF" w:rsidRDefault="00A603FF">
      <w:pPr>
        <w:pStyle w:val="ConsPlusNormal"/>
        <w:spacing w:before="200"/>
        <w:ind w:firstLine="540"/>
        <w:jc w:val="both"/>
      </w:pPr>
      <w:r>
        <w:t>расчет степени реализации мероприятий на уровне ведомственных целевых программ и основных мероприятий подпрограмм;</w:t>
      </w:r>
    </w:p>
    <w:p w:rsidR="00A603FF" w:rsidRDefault="00A603FF">
      <w:pPr>
        <w:pStyle w:val="ConsPlusNormal"/>
        <w:spacing w:before="200"/>
        <w:ind w:firstLine="540"/>
        <w:jc w:val="both"/>
      </w:pPr>
      <w:r>
        <w:t>расчет степени реализации мероприятий на уровне основных мероприятий подпрограмм в детальном плане-графике реализации государственной программы.</w:t>
      </w:r>
    </w:p>
    <w:p w:rsidR="00A603FF" w:rsidRDefault="00A603FF">
      <w:pPr>
        <w:pStyle w:val="ConsPlusNormal"/>
        <w:spacing w:before="200"/>
        <w:ind w:firstLine="540"/>
        <w:jc w:val="both"/>
      </w:pPr>
      <w:r>
        <w:t>В зависимости от специфики государственной программы степень реализации мероприятий может рассчитываться:</w:t>
      </w:r>
    </w:p>
    <w:p w:rsidR="00A603FF" w:rsidRDefault="00A603FF">
      <w:pPr>
        <w:pStyle w:val="ConsPlusNormal"/>
        <w:spacing w:before="200"/>
        <w:ind w:firstLine="540"/>
        <w:jc w:val="both"/>
      </w:pPr>
      <w:r>
        <w:t>только для мероприятий, полностью или частично реализуемых за счет средств областного бюджета;</w:t>
      </w:r>
    </w:p>
    <w:p w:rsidR="00A603FF" w:rsidRDefault="00A603FF">
      <w:pPr>
        <w:pStyle w:val="ConsPlusNormal"/>
        <w:spacing w:before="200"/>
        <w:ind w:firstLine="540"/>
        <w:jc w:val="both"/>
      </w:pPr>
      <w:r>
        <w:t>для всех мероприятий государственной программы.</w:t>
      </w:r>
    </w:p>
    <w:p w:rsidR="00A603FF" w:rsidRDefault="00A603FF">
      <w:pPr>
        <w:pStyle w:val="ConsPlusNormal"/>
        <w:spacing w:before="200"/>
        <w:ind w:firstLine="540"/>
        <w:jc w:val="both"/>
      </w:pPr>
      <w:r>
        <w:t>7. Мероприятие может считаться выполненным в полном объеме при достижении следующих результатов:</w:t>
      </w:r>
    </w:p>
    <w:p w:rsidR="00A603FF" w:rsidRDefault="00A603FF">
      <w:pPr>
        <w:pStyle w:val="ConsPlusNormal"/>
        <w:spacing w:before="200"/>
        <w:ind w:firstLine="540"/>
        <w:jc w:val="both"/>
      </w:pPr>
      <w: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990">
        <w:r>
          <w:rPr>
            <w:color w:val="0000FF"/>
          </w:rPr>
          <w:t>&lt;1&gt;</w:t>
        </w:r>
      </w:hyperlink>
      <w: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w:t>
      </w:r>
      <w:r>
        <w:lastRenderedPageBreak/>
        <w:t xml:space="preserve">мероприятию </w:t>
      </w:r>
      <w:hyperlink w:anchor="P991">
        <w:r>
          <w:rPr>
            <w:color w:val="0000FF"/>
          </w:rPr>
          <w:t>&lt;2&gt;</w:t>
        </w:r>
      </w:hyperlink>
      <w: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A603FF" w:rsidRDefault="00A603FF">
      <w:pPr>
        <w:pStyle w:val="ConsPlusNormal"/>
        <w:spacing w:before="200"/>
        <w:ind w:firstLine="540"/>
        <w:jc w:val="both"/>
      </w:pPr>
      <w:r>
        <w:t>--------------------------------</w:t>
      </w:r>
    </w:p>
    <w:p w:rsidR="00A603FF" w:rsidRDefault="00A603FF">
      <w:pPr>
        <w:pStyle w:val="ConsPlusNormal"/>
        <w:spacing w:before="200"/>
        <w:ind w:firstLine="540"/>
        <w:jc w:val="both"/>
      </w:pPr>
      <w:bookmarkStart w:id="2" w:name="P990"/>
      <w:bookmarkEnd w:id="2"/>
      <w:r>
        <w:t>&lt;1&gt;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A603FF" w:rsidRDefault="00A603FF">
      <w:pPr>
        <w:pStyle w:val="ConsPlusNormal"/>
        <w:spacing w:before="200"/>
        <w:ind w:firstLine="540"/>
        <w:jc w:val="both"/>
      </w:pPr>
      <w:bookmarkStart w:id="3" w:name="P991"/>
      <w:bookmarkEnd w:id="3"/>
      <w: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A603FF" w:rsidRDefault="00A603FF">
      <w:pPr>
        <w:pStyle w:val="ConsPlusNormal"/>
      </w:pPr>
    </w:p>
    <w:p w:rsidR="00A603FF" w:rsidRDefault="00A603FF">
      <w:pPr>
        <w:pStyle w:val="ConsPlusNormal"/>
        <w:ind w:firstLine="540"/>
        <w:jc w:val="both"/>
      </w:pPr>
      <w: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A603FF" w:rsidRDefault="00A603FF">
      <w:pPr>
        <w:pStyle w:val="ConsPlusNormal"/>
        <w:spacing w:before="200"/>
        <w:ind w:firstLine="540"/>
        <w:jc w:val="both"/>
      </w:pPr>
      <w: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A603FF" w:rsidRDefault="00A603FF">
      <w:pPr>
        <w:pStyle w:val="ConsPlusNormal"/>
      </w:pPr>
    </w:p>
    <w:p w:rsidR="00A603FF" w:rsidRDefault="00A603FF">
      <w:pPr>
        <w:pStyle w:val="ConsPlusTitle"/>
        <w:jc w:val="center"/>
        <w:outlineLvl w:val="2"/>
      </w:pPr>
      <w:r>
        <w:t>III. Оценка степени соответствия запланированному</w:t>
      </w:r>
    </w:p>
    <w:p w:rsidR="00A603FF" w:rsidRDefault="00A603FF">
      <w:pPr>
        <w:pStyle w:val="ConsPlusTitle"/>
        <w:jc w:val="center"/>
      </w:pPr>
      <w:r>
        <w:t>уровню затрат</w:t>
      </w:r>
    </w:p>
    <w:p w:rsidR="00A603FF" w:rsidRDefault="00A603FF">
      <w:pPr>
        <w:pStyle w:val="ConsPlusNormal"/>
      </w:pPr>
    </w:p>
    <w:p w:rsidR="00A603FF" w:rsidRDefault="00A603FF">
      <w:pPr>
        <w:pStyle w:val="ConsPlusNormal"/>
        <w:ind w:firstLine="540"/>
        <w:jc w:val="both"/>
      </w:pPr>
      <w: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A603FF" w:rsidRDefault="00A603FF">
      <w:pPr>
        <w:pStyle w:val="ConsPlusNormal"/>
      </w:pPr>
    </w:p>
    <w:p w:rsidR="00A603FF" w:rsidRDefault="00A603FF">
      <w:pPr>
        <w:pStyle w:val="ConsPlusNormal"/>
        <w:jc w:val="center"/>
      </w:pPr>
      <w:r>
        <w:t>СС</w:t>
      </w:r>
      <w:r>
        <w:rPr>
          <w:vertAlign w:val="subscript"/>
        </w:rPr>
        <w:t>уз</w:t>
      </w:r>
      <w:r>
        <w:t xml:space="preserve"> = З</w:t>
      </w:r>
      <w:r>
        <w:rPr>
          <w:vertAlign w:val="subscript"/>
        </w:rPr>
        <w:t>ф</w:t>
      </w:r>
      <w:r>
        <w:t xml:space="preserve"> / З</w:t>
      </w:r>
      <w:r>
        <w:rPr>
          <w:vertAlign w:val="subscript"/>
        </w:rPr>
        <w:t>п</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СС</w:t>
      </w:r>
      <w:r>
        <w:rPr>
          <w:vertAlign w:val="subscript"/>
        </w:rPr>
        <w:t>уз</w:t>
      </w:r>
      <w:r>
        <w:t xml:space="preserve"> - степень соответствия запланированному уровню расходов;</w:t>
      </w:r>
    </w:p>
    <w:p w:rsidR="00A603FF" w:rsidRDefault="00A603FF">
      <w:pPr>
        <w:pStyle w:val="ConsPlusNormal"/>
        <w:spacing w:before="200"/>
        <w:ind w:firstLine="540"/>
        <w:jc w:val="both"/>
      </w:pPr>
      <w:r>
        <w:t>З</w:t>
      </w:r>
      <w:r>
        <w:rPr>
          <w:vertAlign w:val="subscript"/>
        </w:rPr>
        <w:t>ф</w:t>
      </w:r>
      <w:r>
        <w:t xml:space="preserve"> - фактические расходы на реализацию подпрограммы в отчетном году;</w:t>
      </w:r>
    </w:p>
    <w:p w:rsidR="00A603FF" w:rsidRDefault="00A603FF">
      <w:pPr>
        <w:pStyle w:val="ConsPlusNormal"/>
        <w:spacing w:before="200"/>
        <w:ind w:firstLine="540"/>
        <w:jc w:val="both"/>
      </w:pPr>
      <w:r>
        <w:t>З</w:t>
      </w:r>
      <w:r>
        <w:rPr>
          <w:vertAlign w:val="subscript"/>
        </w:rPr>
        <w:t>п</w:t>
      </w:r>
      <w:r>
        <w:t xml:space="preserve"> - плановые расходы на реализацию подпрограммы в отчетном году.</w:t>
      </w:r>
    </w:p>
    <w:p w:rsidR="00A603FF" w:rsidRDefault="00A603FF">
      <w:pPr>
        <w:pStyle w:val="ConsPlusNormal"/>
        <w:spacing w:before="200"/>
        <w:ind w:firstLine="540"/>
        <w:jc w:val="both"/>
      </w:pPr>
      <w:r>
        <w:t>9. В составе показателя "степень соответствия запланированному уровню расходов" учитываются расходы всех источников.</w:t>
      </w:r>
    </w:p>
    <w:p w:rsidR="00A603FF" w:rsidRDefault="00A603FF">
      <w:pPr>
        <w:pStyle w:val="ConsPlusNormal"/>
        <w:spacing w:before="200"/>
        <w:ind w:firstLine="540"/>
        <w:jc w:val="both"/>
      </w:pPr>
      <w: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A603FF" w:rsidRDefault="00A603FF">
      <w:pPr>
        <w:pStyle w:val="ConsPlusNormal"/>
        <w:jc w:val="both"/>
      </w:pPr>
      <w:r>
        <w:t xml:space="preserve">(в ред. </w:t>
      </w:r>
      <w:hyperlink r:id="rId643">
        <w:r>
          <w:rPr>
            <w:color w:val="0000FF"/>
          </w:rPr>
          <w:t>постановления</w:t>
        </w:r>
      </w:hyperlink>
      <w:r>
        <w:t xml:space="preserve"> Администрации Курской области от 26.12.2016 N 1001-па)</w:t>
      </w:r>
    </w:p>
    <w:p w:rsidR="00A603FF" w:rsidRDefault="00A603FF">
      <w:pPr>
        <w:pStyle w:val="ConsPlusNormal"/>
        <w:spacing w:before="200"/>
        <w:ind w:firstLine="540"/>
        <w:jc w:val="both"/>
      </w:pPr>
      <w: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w:t>
      </w:r>
      <w:r>
        <w:lastRenderedPageBreak/>
        <w:t>государственной программы.</w:t>
      </w:r>
    </w:p>
    <w:p w:rsidR="00A603FF" w:rsidRDefault="00A603FF">
      <w:pPr>
        <w:pStyle w:val="ConsPlusNormal"/>
      </w:pPr>
    </w:p>
    <w:p w:rsidR="00A603FF" w:rsidRDefault="00A603FF">
      <w:pPr>
        <w:pStyle w:val="ConsPlusTitle"/>
        <w:jc w:val="center"/>
        <w:outlineLvl w:val="2"/>
      </w:pPr>
      <w:r>
        <w:t>IV. Оценка эффективности использования средств</w:t>
      </w:r>
    </w:p>
    <w:p w:rsidR="00A603FF" w:rsidRDefault="00A603FF">
      <w:pPr>
        <w:pStyle w:val="ConsPlusTitle"/>
        <w:jc w:val="center"/>
      </w:pPr>
      <w:r>
        <w:t>областного бюджета</w:t>
      </w:r>
    </w:p>
    <w:p w:rsidR="00A603FF" w:rsidRDefault="00A603FF">
      <w:pPr>
        <w:pStyle w:val="ConsPlusNormal"/>
      </w:pPr>
    </w:p>
    <w:p w:rsidR="00A603FF" w:rsidRDefault="00A603FF">
      <w:pPr>
        <w:pStyle w:val="ConsPlusNormal"/>
        <w:ind w:firstLine="540"/>
        <w:jc w:val="both"/>
      </w:pPr>
      <w:r>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A603FF" w:rsidRDefault="00A603FF">
      <w:pPr>
        <w:pStyle w:val="ConsPlusNormal"/>
      </w:pPr>
    </w:p>
    <w:p w:rsidR="00A603FF" w:rsidRDefault="00A603FF">
      <w:pPr>
        <w:pStyle w:val="ConsPlusNormal"/>
        <w:jc w:val="center"/>
      </w:pPr>
      <w:r>
        <w:t>Э</w:t>
      </w:r>
      <w:r>
        <w:rPr>
          <w:vertAlign w:val="subscript"/>
        </w:rPr>
        <w:t>ис</w:t>
      </w:r>
      <w:r>
        <w:t xml:space="preserve"> = СР</w:t>
      </w:r>
      <w:r>
        <w:rPr>
          <w:vertAlign w:val="subscript"/>
        </w:rPr>
        <w:t>м</w:t>
      </w:r>
      <w:r>
        <w:t xml:space="preserve"> / СС</w:t>
      </w:r>
      <w:r>
        <w:rPr>
          <w:vertAlign w:val="subscript"/>
        </w:rPr>
        <w:t>уз</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Э</w:t>
      </w:r>
      <w:r>
        <w:rPr>
          <w:vertAlign w:val="subscript"/>
        </w:rPr>
        <w:t>ис</w:t>
      </w:r>
      <w:r>
        <w:t xml:space="preserve"> - эффективность использования средств областного бюджета;</w:t>
      </w:r>
    </w:p>
    <w:p w:rsidR="00A603FF" w:rsidRDefault="00A603FF">
      <w:pPr>
        <w:pStyle w:val="ConsPlusNormal"/>
        <w:spacing w:before="200"/>
        <w:ind w:firstLine="540"/>
        <w:jc w:val="both"/>
      </w:pPr>
      <w:r>
        <w:t>СР</w:t>
      </w:r>
      <w:r>
        <w:rPr>
          <w:vertAlign w:val="subscript"/>
        </w:rPr>
        <w:t>м</w:t>
      </w:r>
      <w:r>
        <w:t xml:space="preserve"> - степень реализации мероприятий, полностью или частично финансируемых из средств областного бюджета;</w:t>
      </w:r>
    </w:p>
    <w:p w:rsidR="00A603FF" w:rsidRDefault="00A603FF">
      <w:pPr>
        <w:pStyle w:val="ConsPlusNormal"/>
        <w:spacing w:before="200"/>
        <w:ind w:firstLine="540"/>
        <w:jc w:val="both"/>
      </w:pPr>
      <w:r>
        <w:t>СС</w:t>
      </w:r>
      <w:r>
        <w:rPr>
          <w:vertAlign w:val="subscript"/>
        </w:rPr>
        <w:t>уз</w:t>
      </w:r>
      <w:r>
        <w:t xml:space="preserve"> - степень соответствия запланированному уровню расходов из средств областного бюджета.</w:t>
      </w:r>
    </w:p>
    <w:p w:rsidR="00A603FF" w:rsidRDefault="00A603FF">
      <w:pPr>
        <w:pStyle w:val="ConsPlusNormal"/>
        <w:spacing w:before="200"/>
        <w:ind w:firstLine="540"/>
        <w:jc w:val="both"/>
      </w:pPr>
      <w: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A603FF" w:rsidRDefault="00A603FF">
      <w:pPr>
        <w:pStyle w:val="ConsPlusNormal"/>
        <w:spacing w:before="200"/>
        <w:ind w:firstLine="540"/>
        <w:jc w:val="both"/>
      </w:pPr>
      <w:r>
        <w:t>Данный показатель рассчитывается по формуле:</w:t>
      </w:r>
    </w:p>
    <w:p w:rsidR="00A603FF" w:rsidRDefault="00A603FF">
      <w:pPr>
        <w:pStyle w:val="ConsPlusNormal"/>
      </w:pPr>
    </w:p>
    <w:p w:rsidR="00A603FF" w:rsidRDefault="00A603FF">
      <w:pPr>
        <w:pStyle w:val="ConsPlusNormal"/>
        <w:jc w:val="center"/>
      </w:pPr>
      <w:r>
        <w:t>Э</w:t>
      </w:r>
      <w:r>
        <w:rPr>
          <w:vertAlign w:val="subscript"/>
        </w:rPr>
        <w:t>ис</w:t>
      </w:r>
      <w:r>
        <w:t xml:space="preserve"> = СР</w:t>
      </w:r>
      <w:r>
        <w:rPr>
          <w:vertAlign w:val="subscript"/>
        </w:rPr>
        <w:t>м</w:t>
      </w:r>
      <w:r>
        <w:t xml:space="preserve"> / СС</w:t>
      </w:r>
      <w:r>
        <w:rPr>
          <w:vertAlign w:val="subscript"/>
        </w:rPr>
        <w:t>уз</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Э</w:t>
      </w:r>
      <w:r>
        <w:rPr>
          <w:vertAlign w:val="subscript"/>
        </w:rPr>
        <w:t>ис</w:t>
      </w:r>
      <w:r>
        <w:t xml:space="preserve"> - эффективность использования финансовых ресурсов на реализацию подпрограммы;</w:t>
      </w:r>
    </w:p>
    <w:p w:rsidR="00A603FF" w:rsidRDefault="00A603FF">
      <w:pPr>
        <w:pStyle w:val="ConsPlusNormal"/>
        <w:spacing w:before="200"/>
        <w:ind w:firstLine="540"/>
        <w:jc w:val="both"/>
      </w:pPr>
      <w:r>
        <w:t>СР</w:t>
      </w:r>
      <w:r>
        <w:rPr>
          <w:vertAlign w:val="subscript"/>
        </w:rPr>
        <w:t>м</w:t>
      </w:r>
      <w:r>
        <w:t xml:space="preserve"> - степень реализации всех мероприятий подпрограммы;</w:t>
      </w:r>
    </w:p>
    <w:p w:rsidR="00A603FF" w:rsidRDefault="00A603FF">
      <w:pPr>
        <w:pStyle w:val="ConsPlusNormal"/>
        <w:spacing w:before="200"/>
        <w:ind w:firstLine="540"/>
        <w:jc w:val="both"/>
      </w:pPr>
      <w:r>
        <w:t>СС</w:t>
      </w:r>
      <w:r>
        <w:rPr>
          <w:vertAlign w:val="subscript"/>
        </w:rPr>
        <w:t>уз</w:t>
      </w:r>
      <w:r>
        <w:t xml:space="preserve"> - степень соответствия запланированному уровню расходов из всех источников.</w:t>
      </w:r>
    </w:p>
    <w:p w:rsidR="00A603FF" w:rsidRDefault="00A603FF">
      <w:pPr>
        <w:pStyle w:val="ConsPlusNormal"/>
      </w:pPr>
    </w:p>
    <w:p w:rsidR="00A603FF" w:rsidRDefault="00A603FF">
      <w:pPr>
        <w:pStyle w:val="ConsPlusTitle"/>
        <w:jc w:val="center"/>
        <w:outlineLvl w:val="2"/>
      </w:pPr>
      <w:r>
        <w:t>V. Оценка степени достижения целей и решения</w:t>
      </w:r>
    </w:p>
    <w:p w:rsidR="00A603FF" w:rsidRDefault="00A603FF">
      <w:pPr>
        <w:pStyle w:val="ConsPlusTitle"/>
        <w:jc w:val="center"/>
      </w:pPr>
      <w:r>
        <w:t>задач подпрограмм</w:t>
      </w:r>
    </w:p>
    <w:p w:rsidR="00A603FF" w:rsidRDefault="00A603FF">
      <w:pPr>
        <w:pStyle w:val="ConsPlusNormal"/>
      </w:pPr>
    </w:p>
    <w:p w:rsidR="00A603FF" w:rsidRDefault="00A603FF">
      <w:pPr>
        <w:pStyle w:val="ConsPlusNormal"/>
        <w:ind w:firstLine="540"/>
        <w:jc w:val="both"/>
      </w:pPr>
      <w: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A603FF" w:rsidRDefault="00A603FF">
      <w:pPr>
        <w:pStyle w:val="ConsPlusNormal"/>
        <w:spacing w:before="200"/>
        <w:ind w:firstLine="540"/>
        <w:jc w:val="both"/>
      </w:pPr>
      <w:r>
        <w:t>12. Степень достижения планового значения показателя (индикатора) рассчитывается по следующим формулам:</w:t>
      </w:r>
    </w:p>
    <w:p w:rsidR="00A603FF" w:rsidRDefault="00A603FF">
      <w:pPr>
        <w:pStyle w:val="ConsPlusNormal"/>
        <w:spacing w:before="200"/>
        <w:ind w:firstLine="540"/>
        <w:jc w:val="both"/>
      </w:pPr>
      <w:r>
        <w:t>для показателей (индикаторов), желаемой тенденцией развития которых является увеличение значений:</w:t>
      </w:r>
    </w:p>
    <w:p w:rsidR="00A603FF" w:rsidRDefault="00A603FF">
      <w:pPr>
        <w:pStyle w:val="ConsPlusNormal"/>
      </w:pPr>
    </w:p>
    <w:p w:rsidR="00A603FF" w:rsidRDefault="00A603FF">
      <w:pPr>
        <w:pStyle w:val="ConsPlusNormal"/>
        <w:jc w:val="center"/>
      </w:pPr>
      <w:r>
        <w:t>СД</w:t>
      </w:r>
      <w:r>
        <w:rPr>
          <w:vertAlign w:val="subscript"/>
        </w:rPr>
        <w:t>п/ппз</w:t>
      </w:r>
      <w:r>
        <w:t xml:space="preserve"> = ЗП</w:t>
      </w:r>
      <w:r>
        <w:rPr>
          <w:vertAlign w:val="subscript"/>
        </w:rPr>
        <w:t>п/пф</w:t>
      </w:r>
      <w:r>
        <w:t xml:space="preserve"> / ЗП</w:t>
      </w:r>
      <w:r>
        <w:rPr>
          <w:vertAlign w:val="subscript"/>
        </w:rPr>
        <w:t>п/пп</w:t>
      </w:r>
      <w:r>
        <w:t>;</w:t>
      </w:r>
    </w:p>
    <w:p w:rsidR="00A603FF" w:rsidRDefault="00A603FF">
      <w:pPr>
        <w:pStyle w:val="ConsPlusNormal"/>
      </w:pPr>
    </w:p>
    <w:p w:rsidR="00A603FF" w:rsidRDefault="00A603FF">
      <w:pPr>
        <w:pStyle w:val="ConsPlusNormal"/>
        <w:ind w:firstLine="540"/>
        <w:jc w:val="both"/>
      </w:pPr>
      <w:r>
        <w:t>для показателей (индикаторов), желаемой тенденцией развития которых является снижение значений:</w:t>
      </w:r>
    </w:p>
    <w:p w:rsidR="00A603FF" w:rsidRDefault="00A603FF">
      <w:pPr>
        <w:pStyle w:val="ConsPlusNormal"/>
      </w:pPr>
    </w:p>
    <w:p w:rsidR="00A603FF" w:rsidRDefault="00A603FF">
      <w:pPr>
        <w:pStyle w:val="ConsPlusNormal"/>
        <w:jc w:val="center"/>
      </w:pPr>
      <w:r>
        <w:t>СД</w:t>
      </w:r>
      <w:r>
        <w:rPr>
          <w:vertAlign w:val="subscript"/>
        </w:rPr>
        <w:t>п/ппз</w:t>
      </w:r>
      <w:r>
        <w:t xml:space="preserve"> = ЗП</w:t>
      </w:r>
      <w:r>
        <w:rPr>
          <w:vertAlign w:val="subscript"/>
        </w:rPr>
        <w:t>п/пп</w:t>
      </w:r>
      <w:r>
        <w:t xml:space="preserve"> / ЗП</w:t>
      </w:r>
      <w:r>
        <w:rPr>
          <w:vertAlign w:val="subscript"/>
        </w:rPr>
        <w:t>п/пф</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СД</w:t>
      </w:r>
      <w:r>
        <w:rPr>
          <w:vertAlign w:val="subscript"/>
        </w:rPr>
        <w:t>п/ппз</w:t>
      </w:r>
      <w:r>
        <w:t xml:space="preserve"> - степень достижения планового значения показателя (индикатора, характеризующего цели и задачи подпрограммы);</w:t>
      </w:r>
    </w:p>
    <w:p w:rsidR="00A603FF" w:rsidRDefault="00A603FF">
      <w:pPr>
        <w:pStyle w:val="ConsPlusNormal"/>
        <w:spacing w:before="200"/>
        <w:ind w:firstLine="540"/>
        <w:jc w:val="both"/>
      </w:pPr>
      <w:r>
        <w:t>ЗП</w:t>
      </w:r>
      <w:r>
        <w:rPr>
          <w:vertAlign w:val="subscript"/>
        </w:rPr>
        <w:t>п/пф</w:t>
      </w:r>
      <w:r>
        <w:t xml:space="preserve"> - значение показателя (индикатора), характеризующего цели и задачи подпрограммы, </w:t>
      </w:r>
      <w:r>
        <w:lastRenderedPageBreak/>
        <w:t>фактически достигнутое на конец отчетного периода;</w:t>
      </w:r>
    </w:p>
    <w:p w:rsidR="00A603FF" w:rsidRDefault="00A603FF">
      <w:pPr>
        <w:pStyle w:val="ConsPlusNormal"/>
        <w:spacing w:before="200"/>
        <w:ind w:firstLine="540"/>
        <w:jc w:val="both"/>
      </w:pPr>
      <w:r>
        <w:t>ЗП</w:t>
      </w:r>
      <w:r>
        <w:rPr>
          <w:vertAlign w:val="subscript"/>
        </w:rPr>
        <w:t>п/пп</w:t>
      </w:r>
      <w:r>
        <w:t xml:space="preserve"> - плановое значение показателя (индикатора), характеризующего цели и задачи подпрограммы.</w:t>
      </w:r>
    </w:p>
    <w:p w:rsidR="00A603FF" w:rsidRDefault="00A603FF">
      <w:pPr>
        <w:pStyle w:val="ConsPlusNormal"/>
        <w:spacing w:before="200"/>
        <w:ind w:firstLine="540"/>
        <w:jc w:val="both"/>
      </w:pPr>
      <w:r>
        <w:t>13. Степень реализации подпрограммы рассчитывается по формуле:</w:t>
      </w:r>
    </w:p>
    <w:p w:rsidR="00A603FF" w:rsidRDefault="00A603FF">
      <w:pPr>
        <w:pStyle w:val="ConsPlusNormal"/>
      </w:pPr>
    </w:p>
    <w:p w:rsidR="00A603FF" w:rsidRDefault="00A603FF">
      <w:pPr>
        <w:pStyle w:val="ConsPlusNormal"/>
        <w:jc w:val="center"/>
      </w:pPr>
      <w:r>
        <w:rPr>
          <w:noProof/>
          <w:position w:val="-23"/>
        </w:rPr>
        <w:drawing>
          <wp:inline distT="0" distB="0" distL="0" distR="0">
            <wp:extent cx="147066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1470660" cy="429895"/>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СР</w:t>
      </w:r>
      <w:r>
        <w:rPr>
          <w:vertAlign w:val="subscript"/>
        </w:rPr>
        <w:t>п/п</w:t>
      </w:r>
      <w:r>
        <w:t xml:space="preserve"> - степень реализации подпрограммы;</w:t>
      </w:r>
    </w:p>
    <w:p w:rsidR="00A603FF" w:rsidRDefault="00A603FF">
      <w:pPr>
        <w:pStyle w:val="ConsPlusNormal"/>
        <w:spacing w:before="200"/>
        <w:ind w:firstLine="540"/>
        <w:jc w:val="both"/>
      </w:pPr>
      <w:r>
        <w:t>СД</w:t>
      </w:r>
      <w:r>
        <w:rPr>
          <w:vertAlign w:val="subscript"/>
        </w:rPr>
        <w:t>п/ппз</w:t>
      </w:r>
      <w:r>
        <w:t xml:space="preserve"> - степень достижения планового значения показателя (индикатора), характеризующего цели и задачи подпрограммы;</w:t>
      </w:r>
    </w:p>
    <w:p w:rsidR="00A603FF" w:rsidRDefault="00A603FF">
      <w:pPr>
        <w:pStyle w:val="ConsPlusNormal"/>
        <w:spacing w:before="200"/>
        <w:ind w:firstLine="540"/>
        <w:jc w:val="both"/>
      </w:pPr>
      <w:r>
        <w:t>N - число показателей (индикаторов), характеризующих цели и задачи подпрограммы.</w:t>
      </w:r>
    </w:p>
    <w:p w:rsidR="00A603FF" w:rsidRDefault="00A603FF">
      <w:pPr>
        <w:pStyle w:val="ConsPlusNormal"/>
        <w:spacing w:before="200"/>
        <w:ind w:firstLine="540"/>
        <w:jc w:val="both"/>
      </w:pPr>
      <w:r>
        <w:t>При использовании данной формулы в случаях, если СД</w:t>
      </w:r>
      <w:r>
        <w:rPr>
          <w:vertAlign w:val="subscript"/>
        </w:rPr>
        <w:t>п/ппз</w:t>
      </w:r>
      <w:r>
        <w:t xml:space="preserve"> больше 1, значение СД</w:t>
      </w:r>
      <w:r>
        <w:rPr>
          <w:vertAlign w:val="subscript"/>
        </w:rPr>
        <w:t>п/ппз</w:t>
      </w:r>
      <w:r>
        <w:t xml:space="preserve"> принимается равным 1.</w:t>
      </w:r>
    </w:p>
    <w:p w:rsidR="00A603FF" w:rsidRDefault="00A603FF">
      <w:pPr>
        <w:pStyle w:val="ConsPlusNormal"/>
      </w:pPr>
    </w:p>
    <w:p w:rsidR="00A603FF" w:rsidRDefault="00A603FF">
      <w:pPr>
        <w:pStyle w:val="ConsPlusTitle"/>
        <w:jc w:val="center"/>
        <w:outlineLvl w:val="2"/>
      </w:pPr>
      <w:r>
        <w:t>VI. Оценка эффективности реализации подпрограммы</w:t>
      </w:r>
    </w:p>
    <w:p w:rsidR="00A603FF" w:rsidRDefault="00A603FF">
      <w:pPr>
        <w:pStyle w:val="ConsPlusNormal"/>
      </w:pPr>
    </w:p>
    <w:p w:rsidR="00A603FF" w:rsidRDefault="00A603FF">
      <w:pPr>
        <w:pStyle w:val="ConsPlusNormal"/>
        <w:ind w:firstLine="540"/>
        <w:jc w:val="both"/>
      </w:pPr>
      <w: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A603FF" w:rsidRDefault="00A603FF">
      <w:pPr>
        <w:pStyle w:val="ConsPlusNormal"/>
      </w:pPr>
    </w:p>
    <w:p w:rsidR="00A603FF" w:rsidRDefault="00A603FF">
      <w:pPr>
        <w:pStyle w:val="ConsPlusNormal"/>
        <w:jc w:val="center"/>
      </w:pPr>
      <w:r>
        <w:t>ЭР</w:t>
      </w:r>
      <w:r>
        <w:rPr>
          <w:vertAlign w:val="subscript"/>
        </w:rPr>
        <w:t>п/п</w:t>
      </w:r>
      <w:r>
        <w:t xml:space="preserve"> = СР</w:t>
      </w:r>
      <w:r>
        <w:rPr>
          <w:vertAlign w:val="subscript"/>
        </w:rPr>
        <w:t>п/п</w:t>
      </w:r>
      <w:r>
        <w:t xml:space="preserve"> x Э</w:t>
      </w:r>
      <w:r>
        <w:rPr>
          <w:vertAlign w:val="subscript"/>
        </w:rPr>
        <w:t>ис</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ЭР</w:t>
      </w:r>
      <w:r>
        <w:rPr>
          <w:vertAlign w:val="subscript"/>
        </w:rPr>
        <w:t>п/п</w:t>
      </w:r>
      <w:r>
        <w:t xml:space="preserve"> - эффективность реализации подпрограммы;</w:t>
      </w:r>
    </w:p>
    <w:p w:rsidR="00A603FF" w:rsidRDefault="00A603FF">
      <w:pPr>
        <w:pStyle w:val="ConsPlusNormal"/>
        <w:spacing w:before="200"/>
        <w:ind w:firstLine="540"/>
        <w:jc w:val="both"/>
      </w:pPr>
      <w:r>
        <w:t>СР</w:t>
      </w:r>
      <w:r>
        <w:rPr>
          <w:vertAlign w:val="subscript"/>
        </w:rPr>
        <w:t>п/п</w:t>
      </w:r>
      <w:r>
        <w:t xml:space="preserve"> - степень реализации подпрограммы;</w:t>
      </w:r>
    </w:p>
    <w:p w:rsidR="00A603FF" w:rsidRDefault="00A603FF">
      <w:pPr>
        <w:pStyle w:val="ConsPlusNormal"/>
        <w:spacing w:before="200"/>
        <w:ind w:firstLine="540"/>
        <w:jc w:val="both"/>
      </w:pPr>
      <w:r>
        <w:t>Э</w:t>
      </w:r>
      <w:r>
        <w:rPr>
          <w:vertAlign w:val="subscript"/>
        </w:rPr>
        <w:t>ис</w:t>
      </w:r>
      <w:r>
        <w:t xml:space="preserve"> - эффективность использования средств областного бюджета (либо - по решению ответственного исполнителя - эффективность использования финансовых ресурсов на реализацию подпрограммы).</w:t>
      </w:r>
    </w:p>
    <w:p w:rsidR="00A603FF" w:rsidRDefault="00A603FF">
      <w:pPr>
        <w:pStyle w:val="ConsPlusNormal"/>
        <w:spacing w:before="200"/>
        <w:ind w:firstLine="540"/>
        <w:jc w:val="both"/>
      </w:pPr>
      <w:r>
        <w:t>15. Эффективность реализации подпрограммы признается высокой, в случае если значение ЭРп/п составляет не менее 0,9.</w:t>
      </w:r>
    </w:p>
    <w:p w:rsidR="00A603FF" w:rsidRDefault="00A603FF">
      <w:pPr>
        <w:pStyle w:val="ConsPlusNormal"/>
        <w:spacing w:before="200"/>
        <w:ind w:firstLine="540"/>
        <w:jc w:val="both"/>
      </w:pPr>
      <w:r>
        <w:t>Эффективность реализации подпрограммы признается средней, в случае если значение ЭРп/п составляет не менее 0,8.</w:t>
      </w:r>
    </w:p>
    <w:p w:rsidR="00A603FF" w:rsidRDefault="00A603FF">
      <w:pPr>
        <w:pStyle w:val="ConsPlusNormal"/>
        <w:spacing w:before="200"/>
        <w:ind w:firstLine="540"/>
        <w:jc w:val="both"/>
      </w:pPr>
      <w:r>
        <w:t>Эффективность реализации подпрограммы признается удовлетворительной, в случае если значение ЭРп/п составляет не менее 0,7.</w:t>
      </w:r>
    </w:p>
    <w:p w:rsidR="00A603FF" w:rsidRDefault="00A603FF">
      <w:pPr>
        <w:pStyle w:val="ConsPlusNormal"/>
        <w:spacing w:before="200"/>
        <w:ind w:firstLine="540"/>
        <w:jc w:val="both"/>
      </w:pPr>
      <w:r>
        <w:t>В остальных случаях эффективность реализации подпрограммы признается неудовлетворительной.</w:t>
      </w:r>
    </w:p>
    <w:p w:rsidR="00A603FF" w:rsidRDefault="00A603FF">
      <w:pPr>
        <w:pStyle w:val="ConsPlusNormal"/>
      </w:pPr>
    </w:p>
    <w:p w:rsidR="00A603FF" w:rsidRDefault="00A603FF">
      <w:pPr>
        <w:pStyle w:val="ConsPlusTitle"/>
        <w:jc w:val="center"/>
        <w:outlineLvl w:val="2"/>
      </w:pPr>
      <w:r>
        <w:t>VII. Оценка степени достижения целей и решения задач</w:t>
      </w:r>
    </w:p>
    <w:p w:rsidR="00A603FF" w:rsidRDefault="00A603FF">
      <w:pPr>
        <w:pStyle w:val="ConsPlusTitle"/>
        <w:jc w:val="center"/>
      </w:pPr>
      <w:r>
        <w:t>государственной программы</w:t>
      </w:r>
    </w:p>
    <w:p w:rsidR="00A603FF" w:rsidRDefault="00A603FF">
      <w:pPr>
        <w:pStyle w:val="ConsPlusNormal"/>
      </w:pPr>
    </w:p>
    <w:p w:rsidR="00A603FF" w:rsidRDefault="00A603FF">
      <w:pPr>
        <w:pStyle w:val="ConsPlusNormal"/>
        <w:ind w:firstLine="540"/>
        <w:jc w:val="both"/>
      </w:pPr>
      <w:r>
        <w:t>16.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A603FF" w:rsidRDefault="00A603FF">
      <w:pPr>
        <w:pStyle w:val="ConsPlusNormal"/>
        <w:spacing w:before="200"/>
        <w:ind w:firstLine="540"/>
        <w:jc w:val="both"/>
      </w:pPr>
      <w:r>
        <w:t>17. 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A603FF" w:rsidRDefault="00A603FF">
      <w:pPr>
        <w:pStyle w:val="ConsPlusNormal"/>
        <w:spacing w:before="200"/>
        <w:ind w:firstLine="540"/>
        <w:jc w:val="both"/>
      </w:pPr>
      <w:r>
        <w:t>для показателей (индикаторов), желаемой тенденцией развития которых является увеличение значений:</w:t>
      </w:r>
    </w:p>
    <w:p w:rsidR="00A603FF" w:rsidRDefault="00A603FF">
      <w:pPr>
        <w:pStyle w:val="ConsPlusNormal"/>
      </w:pPr>
    </w:p>
    <w:p w:rsidR="00A603FF" w:rsidRDefault="00A603FF">
      <w:pPr>
        <w:pStyle w:val="ConsPlusNormal"/>
        <w:jc w:val="center"/>
      </w:pPr>
      <w:r>
        <w:t>СД</w:t>
      </w:r>
      <w:r>
        <w:rPr>
          <w:vertAlign w:val="subscript"/>
        </w:rPr>
        <w:t>гппз</w:t>
      </w:r>
      <w:r>
        <w:t xml:space="preserve"> = ЗП</w:t>
      </w:r>
      <w:r>
        <w:rPr>
          <w:vertAlign w:val="subscript"/>
        </w:rPr>
        <w:t>гпф</w:t>
      </w:r>
      <w:r>
        <w:t xml:space="preserve"> / ЗП</w:t>
      </w:r>
      <w:r>
        <w:rPr>
          <w:vertAlign w:val="subscript"/>
        </w:rPr>
        <w:t>гпп</w:t>
      </w:r>
      <w:r>
        <w:t>;</w:t>
      </w:r>
    </w:p>
    <w:p w:rsidR="00A603FF" w:rsidRDefault="00A603FF">
      <w:pPr>
        <w:pStyle w:val="ConsPlusNormal"/>
      </w:pPr>
    </w:p>
    <w:p w:rsidR="00A603FF" w:rsidRDefault="00A603FF">
      <w:pPr>
        <w:pStyle w:val="ConsPlusNormal"/>
        <w:ind w:firstLine="540"/>
        <w:jc w:val="both"/>
      </w:pPr>
      <w:r>
        <w:t>для показателей (индикаторов), желаемой тенденцией развития которых является снижение значений:</w:t>
      </w:r>
    </w:p>
    <w:p w:rsidR="00A603FF" w:rsidRDefault="00A603FF">
      <w:pPr>
        <w:pStyle w:val="ConsPlusNormal"/>
      </w:pPr>
    </w:p>
    <w:p w:rsidR="00A603FF" w:rsidRDefault="00A603FF">
      <w:pPr>
        <w:pStyle w:val="ConsPlusNormal"/>
        <w:jc w:val="center"/>
      </w:pPr>
      <w:r>
        <w:t>СД</w:t>
      </w:r>
      <w:r>
        <w:rPr>
          <w:vertAlign w:val="subscript"/>
        </w:rPr>
        <w:t>гппз</w:t>
      </w:r>
      <w:r>
        <w:t xml:space="preserve"> = ЗП</w:t>
      </w:r>
      <w:r>
        <w:rPr>
          <w:vertAlign w:val="subscript"/>
        </w:rPr>
        <w:t>гпп</w:t>
      </w:r>
      <w:r>
        <w:t xml:space="preserve"> / ЗП</w:t>
      </w:r>
      <w:r>
        <w:rPr>
          <w:vertAlign w:val="subscript"/>
        </w:rPr>
        <w:t>гпф</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СД</w:t>
      </w:r>
      <w:r>
        <w:rPr>
          <w:vertAlign w:val="subscript"/>
        </w:rPr>
        <w:t>гппз</w:t>
      </w:r>
      <w:r>
        <w:t xml:space="preserve"> - степень достижения планового значения показателя (индикатора), характеризующего цели и задачи государственной программы;</w:t>
      </w:r>
    </w:p>
    <w:p w:rsidR="00A603FF" w:rsidRDefault="00A603FF">
      <w:pPr>
        <w:pStyle w:val="ConsPlusNormal"/>
        <w:spacing w:before="200"/>
        <w:ind w:firstLine="540"/>
        <w:jc w:val="both"/>
      </w:pPr>
      <w:r>
        <w:t>ЗП</w:t>
      </w:r>
      <w:r>
        <w:rPr>
          <w:vertAlign w:val="subscript"/>
        </w:rPr>
        <w:t>гпф</w:t>
      </w:r>
      <w: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A603FF" w:rsidRDefault="00A603FF">
      <w:pPr>
        <w:pStyle w:val="ConsPlusNormal"/>
        <w:spacing w:before="200"/>
        <w:ind w:firstLine="540"/>
        <w:jc w:val="both"/>
      </w:pPr>
      <w:r>
        <w:t>ЗП</w:t>
      </w:r>
      <w:r>
        <w:rPr>
          <w:vertAlign w:val="subscript"/>
        </w:rPr>
        <w:t>гпп</w:t>
      </w:r>
      <w:r>
        <w:t xml:space="preserve"> - плановое значение показателя (индикатора), характеризующего цели и задачи государственной программы.</w:t>
      </w:r>
    </w:p>
    <w:p w:rsidR="00A603FF" w:rsidRDefault="00A603FF">
      <w:pPr>
        <w:pStyle w:val="ConsPlusNormal"/>
        <w:spacing w:before="200"/>
        <w:ind w:firstLine="540"/>
        <w:jc w:val="both"/>
      </w:pPr>
      <w:r>
        <w:t>18. Степень реализации государственной программы рассчитывается по формуле:</w:t>
      </w:r>
    </w:p>
    <w:p w:rsidR="00A603FF" w:rsidRDefault="00A603FF">
      <w:pPr>
        <w:pStyle w:val="ConsPlusNormal"/>
      </w:pPr>
    </w:p>
    <w:p w:rsidR="00A603FF" w:rsidRDefault="00A603FF">
      <w:pPr>
        <w:pStyle w:val="ConsPlusNormal"/>
        <w:jc w:val="center"/>
      </w:pPr>
      <w:r>
        <w:rPr>
          <w:noProof/>
          <w:position w:val="-23"/>
        </w:rPr>
        <w:drawing>
          <wp:inline distT="0" distB="0" distL="0" distR="0">
            <wp:extent cx="142494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424940" cy="429895"/>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СР</w:t>
      </w:r>
      <w:r>
        <w:rPr>
          <w:vertAlign w:val="subscript"/>
        </w:rPr>
        <w:t>гп</w:t>
      </w:r>
      <w:r>
        <w:t xml:space="preserve"> - степень реализации государственной программы;</w:t>
      </w:r>
    </w:p>
    <w:p w:rsidR="00A603FF" w:rsidRDefault="00A603FF">
      <w:pPr>
        <w:pStyle w:val="ConsPlusNormal"/>
        <w:spacing w:before="200"/>
        <w:ind w:firstLine="540"/>
        <w:jc w:val="both"/>
      </w:pPr>
      <w:r>
        <w:t>СД</w:t>
      </w:r>
      <w:r>
        <w:rPr>
          <w:vertAlign w:val="subscript"/>
        </w:rPr>
        <w:t>гппз</w:t>
      </w:r>
      <w:r>
        <w:t xml:space="preserve"> - степень достижения планового значения показателя (индикатора), характеризующего цели и задачи государственной программы;</w:t>
      </w:r>
    </w:p>
    <w:p w:rsidR="00A603FF" w:rsidRDefault="00A603FF">
      <w:pPr>
        <w:pStyle w:val="ConsPlusNormal"/>
        <w:spacing w:before="200"/>
        <w:ind w:firstLine="540"/>
        <w:jc w:val="both"/>
      </w:pPr>
      <w:r>
        <w:t>М - число показателей (индикаторов), характеризующих цели и задачи подпрограммы.</w:t>
      </w:r>
    </w:p>
    <w:p w:rsidR="00A603FF" w:rsidRDefault="00A603FF">
      <w:pPr>
        <w:pStyle w:val="ConsPlusNormal"/>
        <w:spacing w:before="200"/>
        <w:ind w:firstLine="540"/>
        <w:jc w:val="both"/>
      </w:pPr>
      <w:r>
        <w:t>При использовании данной формулы, в случае если СДгппз больше 1, значение СД</w:t>
      </w:r>
      <w:r>
        <w:rPr>
          <w:vertAlign w:val="subscript"/>
        </w:rPr>
        <w:t>гппз</w:t>
      </w:r>
      <w:r>
        <w:t xml:space="preserve"> принимается равным 1.</w:t>
      </w:r>
    </w:p>
    <w:p w:rsidR="00A603FF" w:rsidRDefault="00A603FF">
      <w:pPr>
        <w:pStyle w:val="ConsPlusNormal"/>
      </w:pPr>
    </w:p>
    <w:p w:rsidR="00A603FF" w:rsidRDefault="00A603FF">
      <w:pPr>
        <w:pStyle w:val="ConsPlusTitle"/>
        <w:jc w:val="center"/>
        <w:outlineLvl w:val="2"/>
      </w:pPr>
      <w:r>
        <w:t>VIII. Оценка эффективности реализации государственной</w:t>
      </w:r>
    </w:p>
    <w:p w:rsidR="00A603FF" w:rsidRDefault="00A603FF">
      <w:pPr>
        <w:pStyle w:val="ConsPlusTitle"/>
        <w:jc w:val="center"/>
      </w:pPr>
      <w:r>
        <w:t>программы</w:t>
      </w:r>
    </w:p>
    <w:p w:rsidR="00A603FF" w:rsidRDefault="00A603FF">
      <w:pPr>
        <w:pStyle w:val="ConsPlusNormal"/>
      </w:pPr>
    </w:p>
    <w:p w:rsidR="00A603FF" w:rsidRDefault="00A603FF">
      <w:pPr>
        <w:pStyle w:val="ConsPlusNormal"/>
        <w:ind w:firstLine="540"/>
        <w:jc w:val="both"/>
      </w:pPr>
      <w:r>
        <w:t>19.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A603FF" w:rsidRDefault="00A603FF">
      <w:pPr>
        <w:pStyle w:val="ConsPlusNormal"/>
      </w:pPr>
    </w:p>
    <w:p w:rsidR="00A603FF" w:rsidRDefault="00A603FF">
      <w:pPr>
        <w:pStyle w:val="ConsPlusNormal"/>
        <w:jc w:val="center"/>
      </w:pPr>
      <w:r>
        <w:rPr>
          <w:noProof/>
          <w:position w:val="-23"/>
        </w:rPr>
        <w:drawing>
          <wp:inline distT="0" distB="0" distL="0" distR="0">
            <wp:extent cx="251460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2514600" cy="429895"/>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ЭР</w:t>
      </w:r>
      <w:r>
        <w:rPr>
          <w:vertAlign w:val="subscript"/>
        </w:rPr>
        <w:t>гп</w:t>
      </w:r>
      <w:r>
        <w:t xml:space="preserve"> - эффективность реализации государственной программы;</w:t>
      </w:r>
    </w:p>
    <w:p w:rsidR="00A603FF" w:rsidRDefault="00A603FF">
      <w:pPr>
        <w:pStyle w:val="ConsPlusNormal"/>
        <w:spacing w:before="200"/>
        <w:ind w:firstLine="540"/>
        <w:jc w:val="both"/>
      </w:pPr>
      <w:r>
        <w:t>СР</w:t>
      </w:r>
      <w:r>
        <w:rPr>
          <w:vertAlign w:val="subscript"/>
        </w:rPr>
        <w:t>гп</w:t>
      </w:r>
      <w:r>
        <w:t xml:space="preserve"> - степень реализации государственной программы;</w:t>
      </w:r>
    </w:p>
    <w:p w:rsidR="00A603FF" w:rsidRDefault="00A603FF">
      <w:pPr>
        <w:pStyle w:val="ConsPlusNormal"/>
        <w:spacing w:before="200"/>
        <w:ind w:firstLine="540"/>
        <w:jc w:val="both"/>
      </w:pPr>
      <w:r>
        <w:t>ЭР</w:t>
      </w:r>
      <w:r>
        <w:rPr>
          <w:vertAlign w:val="subscript"/>
        </w:rPr>
        <w:t>п/п</w:t>
      </w:r>
      <w:r>
        <w:t xml:space="preserve"> - эффективность реализации подпрограммы;</w:t>
      </w:r>
    </w:p>
    <w:p w:rsidR="00A603FF" w:rsidRDefault="00A603FF">
      <w:pPr>
        <w:pStyle w:val="ConsPlusNormal"/>
        <w:spacing w:before="200"/>
        <w:ind w:firstLine="540"/>
        <w:jc w:val="both"/>
      </w:pPr>
      <w:r>
        <w:t>k</w:t>
      </w:r>
      <w:r>
        <w:rPr>
          <w:vertAlign w:val="subscript"/>
        </w:rPr>
        <w:t>j</w:t>
      </w:r>
      <w: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 По умолчанию k</w:t>
      </w:r>
      <w:r>
        <w:rPr>
          <w:vertAlign w:val="subscript"/>
        </w:rPr>
        <w:t>j</w:t>
      </w:r>
      <w:r>
        <w:t xml:space="preserve"> определяется по формуле: kj = Фj / Ф, где Ф</w:t>
      </w:r>
      <w:r>
        <w:rPr>
          <w:vertAlign w:val="subscript"/>
        </w:rPr>
        <w:t>j</w:t>
      </w:r>
      <w: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rsidR="00A603FF" w:rsidRDefault="00A603FF">
      <w:pPr>
        <w:pStyle w:val="ConsPlusNormal"/>
        <w:spacing w:before="200"/>
        <w:ind w:firstLine="540"/>
        <w:jc w:val="both"/>
      </w:pPr>
      <w:r>
        <w:t>j - количество подпрограмм.</w:t>
      </w:r>
    </w:p>
    <w:p w:rsidR="00A603FF" w:rsidRDefault="00A603FF">
      <w:pPr>
        <w:pStyle w:val="ConsPlusNormal"/>
        <w:spacing w:before="200"/>
        <w:ind w:firstLine="540"/>
        <w:jc w:val="both"/>
      </w:pPr>
      <w:r>
        <w:lastRenderedPageBreak/>
        <w:t>20. Эффективность реализации государственной программы признается высокой, в случае если значение ЭР</w:t>
      </w:r>
      <w:r>
        <w:rPr>
          <w:vertAlign w:val="subscript"/>
        </w:rPr>
        <w:t>гп</w:t>
      </w:r>
      <w:r>
        <w:t xml:space="preserve"> составляет не менее 0,90.</w:t>
      </w:r>
    </w:p>
    <w:p w:rsidR="00A603FF" w:rsidRDefault="00A603FF">
      <w:pPr>
        <w:pStyle w:val="ConsPlusNormal"/>
        <w:spacing w:before="200"/>
        <w:ind w:firstLine="540"/>
        <w:jc w:val="both"/>
      </w:pPr>
      <w:r>
        <w:t>Эффективность реализации государственной программы признается средней, в случае если значение ЭР</w:t>
      </w:r>
      <w:r>
        <w:rPr>
          <w:vertAlign w:val="subscript"/>
        </w:rPr>
        <w:t>гп</w:t>
      </w:r>
      <w:r>
        <w:t xml:space="preserve"> составляет не менее 0,80.</w:t>
      </w:r>
    </w:p>
    <w:p w:rsidR="00A603FF" w:rsidRDefault="00A603FF">
      <w:pPr>
        <w:pStyle w:val="ConsPlusNormal"/>
        <w:spacing w:before="200"/>
        <w:ind w:firstLine="540"/>
        <w:jc w:val="both"/>
      </w:pPr>
      <w:r>
        <w:t>Эффективность реализации государственной программы признается удовлетворительной, в случае если значение ЭР</w:t>
      </w:r>
      <w:r>
        <w:rPr>
          <w:vertAlign w:val="subscript"/>
        </w:rPr>
        <w:t>гп</w:t>
      </w:r>
      <w:r>
        <w:t xml:space="preserve"> составляет не менее 0,70.</w:t>
      </w:r>
    </w:p>
    <w:p w:rsidR="00A603FF" w:rsidRDefault="00A603FF">
      <w:pPr>
        <w:pStyle w:val="ConsPlusNormal"/>
        <w:spacing w:before="200"/>
        <w:ind w:firstLine="540"/>
        <w:jc w:val="both"/>
      </w:pPr>
      <w:r>
        <w:t>В остальных случаях эффективность реализации государственной программы признается неудовлетворительной.</w:t>
      </w:r>
    </w:p>
    <w:p w:rsidR="00A603FF" w:rsidRDefault="00A603FF">
      <w:pPr>
        <w:pStyle w:val="ConsPlusNormal"/>
      </w:pPr>
    </w:p>
    <w:p w:rsidR="00A603FF" w:rsidRDefault="00A603FF">
      <w:pPr>
        <w:pStyle w:val="ConsPlusTitle"/>
        <w:jc w:val="center"/>
        <w:outlineLvl w:val="1"/>
      </w:pPr>
      <w:r>
        <w:t>XIV. Подпрограммы государственной программы</w:t>
      </w:r>
    </w:p>
    <w:p w:rsidR="00A603FF" w:rsidRDefault="00A603FF">
      <w:pPr>
        <w:pStyle w:val="ConsPlusNormal"/>
      </w:pPr>
    </w:p>
    <w:p w:rsidR="00A603FF" w:rsidRDefault="00A603FF">
      <w:pPr>
        <w:pStyle w:val="ConsPlusTitle"/>
        <w:jc w:val="center"/>
        <w:outlineLvl w:val="2"/>
      </w:pPr>
      <w:bookmarkStart w:id="4" w:name="P1122"/>
      <w:bookmarkEnd w:id="4"/>
      <w:r>
        <w:t>ПОДПРОГРАММА 1</w:t>
      </w:r>
    </w:p>
    <w:p w:rsidR="00A603FF" w:rsidRDefault="00A603FF">
      <w:pPr>
        <w:pStyle w:val="ConsPlusTitle"/>
        <w:jc w:val="center"/>
      </w:pPr>
      <w:r>
        <w:t>"СОЗДАНИЕ УСЛОВИЙ ДЛЯ ОБЕСПЕЧЕНИЯ ДОСТУПНЫМ И КОМФОРТНЫМ</w:t>
      </w:r>
    </w:p>
    <w:p w:rsidR="00A603FF" w:rsidRDefault="00A603FF">
      <w:pPr>
        <w:pStyle w:val="ConsPlusTitle"/>
        <w:jc w:val="center"/>
      </w:pPr>
      <w:r>
        <w:t>ЖИЛЬЕМ И КОММУНАЛЬНЫМИ 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21.07.2016 </w:t>
            </w:r>
            <w:hyperlink r:id="rId647">
              <w:r>
                <w:rPr>
                  <w:color w:val="0000FF"/>
                </w:rPr>
                <w:t>N 530-па</w:t>
              </w:r>
            </w:hyperlink>
            <w:r>
              <w:rPr>
                <w:color w:val="392C69"/>
              </w:rPr>
              <w:t xml:space="preserve">, от 30.09.2016 </w:t>
            </w:r>
            <w:hyperlink r:id="rId648">
              <w:r>
                <w:rPr>
                  <w:color w:val="0000FF"/>
                </w:rPr>
                <w:t>N 746-па</w:t>
              </w:r>
            </w:hyperlink>
            <w:r>
              <w:rPr>
                <w:color w:val="392C69"/>
              </w:rPr>
              <w:t xml:space="preserve">, от 08.12.2016 </w:t>
            </w:r>
            <w:hyperlink r:id="rId649">
              <w:r>
                <w:rPr>
                  <w:color w:val="0000FF"/>
                </w:rPr>
                <w:t>N 930-па</w:t>
              </w:r>
            </w:hyperlink>
            <w:r>
              <w:rPr>
                <w:color w:val="392C69"/>
              </w:rPr>
              <w:t>,</w:t>
            </w:r>
          </w:p>
          <w:p w:rsidR="00A603FF" w:rsidRDefault="00A603FF">
            <w:pPr>
              <w:pStyle w:val="ConsPlusNormal"/>
              <w:jc w:val="center"/>
            </w:pPr>
            <w:r>
              <w:rPr>
                <w:color w:val="392C69"/>
              </w:rPr>
              <w:t xml:space="preserve">от 26.12.2016 </w:t>
            </w:r>
            <w:hyperlink r:id="rId650">
              <w:r>
                <w:rPr>
                  <w:color w:val="0000FF"/>
                </w:rPr>
                <w:t>N 1001-па</w:t>
              </w:r>
            </w:hyperlink>
            <w:r>
              <w:rPr>
                <w:color w:val="392C69"/>
              </w:rPr>
              <w:t xml:space="preserve">, от 16.02.2017 </w:t>
            </w:r>
            <w:hyperlink r:id="rId651">
              <w:r>
                <w:rPr>
                  <w:color w:val="0000FF"/>
                </w:rPr>
                <w:t>N 105-па</w:t>
              </w:r>
            </w:hyperlink>
            <w:r>
              <w:rPr>
                <w:color w:val="392C69"/>
              </w:rPr>
              <w:t xml:space="preserve">, от 13.07.2017 </w:t>
            </w:r>
            <w:hyperlink r:id="rId652">
              <w:r>
                <w:rPr>
                  <w:color w:val="0000FF"/>
                </w:rPr>
                <w:t>N 557-па</w:t>
              </w:r>
            </w:hyperlink>
            <w:r>
              <w:rPr>
                <w:color w:val="392C69"/>
              </w:rPr>
              <w:t>,</w:t>
            </w:r>
          </w:p>
          <w:p w:rsidR="00A603FF" w:rsidRDefault="00A603FF">
            <w:pPr>
              <w:pStyle w:val="ConsPlusNormal"/>
              <w:jc w:val="center"/>
            </w:pPr>
            <w:r>
              <w:rPr>
                <w:color w:val="392C69"/>
              </w:rPr>
              <w:t xml:space="preserve">от 04.12.2017 </w:t>
            </w:r>
            <w:hyperlink r:id="rId653">
              <w:r>
                <w:rPr>
                  <w:color w:val="0000FF"/>
                </w:rPr>
                <w:t>N 982-па</w:t>
              </w:r>
            </w:hyperlink>
            <w:r>
              <w:rPr>
                <w:color w:val="392C69"/>
              </w:rPr>
              <w:t xml:space="preserve">, от 20.12.2017 </w:t>
            </w:r>
            <w:hyperlink r:id="rId654">
              <w:r>
                <w:rPr>
                  <w:color w:val="0000FF"/>
                </w:rPr>
                <w:t>N 1044-па</w:t>
              </w:r>
            </w:hyperlink>
            <w:r>
              <w:rPr>
                <w:color w:val="392C69"/>
              </w:rPr>
              <w:t xml:space="preserve">, от 15.02.2018 </w:t>
            </w:r>
            <w:hyperlink r:id="rId655">
              <w:r>
                <w:rPr>
                  <w:color w:val="0000FF"/>
                </w:rPr>
                <w:t>N 115-па</w:t>
              </w:r>
            </w:hyperlink>
            <w:r>
              <w:rPr>
                <w:color w:val="392C69"/>
              </w:rPr>
              <w:t>,</w:t>
            </w:r>
          </w:p>
          <w:p w:rsidR="00A603FF" w:rsidRDefault="00A603FF">
            <w:pPr>
              <w:pStyle w:val="ConsPlusNormal"/>
              <w:jc w:val="center"/>
            </w:pPr>
            <w:r>
              <w:rPr>
                <w:color w:val="392C69"/>
              </w:rPr>
              <w:t xml:space="preserve">от 07.03.2018 </w:t>
            </w:r>
            <w:hyperlink r:id="rId656">
              <w:r>
                <w:rPr>
                  <w:color w:val="0000FF"/>
                </w:rPr>
                <w:t>N 188-па</w:t>
              </w:r>
            </w:hyperlink>
            <w:r>
              <w:rPr>
                <w:color w:val="392C69"/>
              </w:rPr>
              <w:t xml:space="preserve">, от 14.05.2018 </w:t>
            </w:r>
            <w:hyperlink r:id="rId657">
              <w:r>
                <w:rPr>
                  <w:color w:val="0000FF"/>
                </w:rPr>
                <w:t>N 397-па</w:t>
              </w:r>
            </w:hyperlink>
            <w:r>
              <w:rPr>
                <w:color w:val="392C69"/>
              </w:rPr>
              <w:t xml:space="preserve">, от 07.09.2018 </w:t>
            </w:r>
            <w:hyperlink r:id="rId658">
              <w:r>
                <w:rPr>
                  <w:color w:val="0000FF"/>
                </w:rPr>
                <w:t>N 719-па</w:t>
              </w:r>
            </w:hyperlink>
            <w:r>
              <w:rPr>
                <w:color w:val="392C69"/>
              </w:rPr>
              <w:t>,</w:t>
            </w:r>
          </w:p>
          <w:p w:rsidR="00A603FF" w:rsidRDefault="00A603FF">
            <w:pPr>
              <w:pStyle w:val="ConsPlusNormal"/>
              <w:jc w:val="center"/>
            </w:pPr>
            <w:r>
              <w:rPr>
                <w:color w:val="392C69"/>
              </w:rPr>
              <w:t xml:space="preserve">от 10.12.2018 </w:t>
            </w:r>
            <w:hyperlink r:id="rId659">
              <w:r>
                <w:rPr>
                  <w:color w:val="0000FF"/>
                </w:rPr>
                <w:t>N 995-па</w:t>
              </w:r>
            </w:hyperlink>
            <w:r>
              <w:rPr>
                <w:color w:val="392C69"/>
              </w:rPr>
              <w:t xml:space="preserve">, от 28.12.2018 </w:t>
            </w:r>
            <w:hyperlink r:id="rId660">
              <w:r>
                <w:rPr>
                  <w:color w:val="0000FF"/>
                </w:rPr>
                <w:t>N 1104-па</w:t>
              </w:r>
            </w:hyperlink>
            <w:r>
              <w:rPr>
                <w:color w:val="392C69"/>
              </w:rPr>
              <w:t xml:space="preserve">, от 27.02.2019 </w:t>
            </w:r>
            <w:hyperlink r:id="rId661">
              <w:r>
                <w:rPr>
                  <w:color w:val="0000FF"/>
                </w:rPr>
                <w:t>N 138-па</w:t>
              </w:r>
            </w:hyperlink>
            <w:r>
              <w:rPr>
                <w:color w:val="392C69"/>
              </w:rPr>
              <w:t>,</w:t>
            </w:r>
          </w:p>
          <w:p w:rsidR="00A603FF" w:rsidRDefault="00A603FF">
            <w:pPr>
              <w:pStyle w:val="ConsPlusNormal"/>
              <w:jc w:val="center"/>
            </w:pPr>
            <w:r>
              <w:rPr>
                <w:color w:val="392C69"/>
              </w:rPr>
              <w:t xml:space="preserve">от 18.04.2019 </w:t>
            </w:r>
            <w:hyperlink r:id="rId662">
              <w:r>
                <w:rPr>
                  <w:color w:val="0000FF"/>
                </w:rPr>
                <w:t>N 343-па</w:t>
              </w:r>
            </w:hyperlink>
            <w:r>
              <w:rPr>
                <w:color w:val="392C69"/>
              </w:rPr>
              <w:t xml:space="preserve">, от 28.06.2019 </w:t>
            </w:r>
            <w:hyperlink r:id="rId663">
              <w:r>
                <w:rPr>
                  <w:color w:val="0000FF"/>
                </w:rPr>
                <w:t>N 590-па</w:t>
              </w:r>
            </w:hyperlink>
            <w:r>
              <w:rPr>
                <w:color w:val="392C69"/>
              </w:rPr>
              <w:t xml:space="preserve">, от 06.09.2019 </w:t>
            </w:r>
            <w:hyperlink r:id="rId664">
              <w:r>
                <w:rPr>
                  <w:color w:val="0000FF"/>
                </w:rPr>
                <w:t>N 862-па</w:t>
              </w:r>
            </w:hyperlink>
            <w:r>
              <w:rPr>
                <w:color w:val="392C69"/>
              </w:rPr>
              <w:t>,</w:t>
            </w:r>
          </w:p>
          <w:p w:rsidR="00A603FF" w:rsidRDefault="00A603FF">
            <w:pPr>
              <w:pStyle w:val="ConsPlusNormal"/>
              <w:jc w:val="center"/>
            </w:pPr>
            <w:r>
              <w:rPr>
                <w:color w:val="392C69"/>
              </w:rPr>
              <w:t xml:space="preserve">от 09.12.2019 </w:t>
            </w:r>
            <w:hyperlink r:id="rId665">
              <w:r>
                <w:rPr>
                  <w:color w:val="0000FF"/>
                </w:rPr>
                <w:t>N 1219-па</w:t>
              </w:r>
            </w:hyperlink>
            <w:r>
              <w:rPr>
                <w:color w:val="392C69"/>
              </w:rPr>
              <w:t xml:space="preserve">, от 25.12.2019 </w:t>
            </w:r>
            <w:hyperlink r:id="rId666">
              <w:r>
                <w:rPr>
                  <w:color w:val="0000FF"/>
                </w:rPr>
                <w:t>N 1345-па</w:t>
              </w:r>
            </w:hyperlink>
            <w:r>
              <w:rPr>
                <w:color w:val="392C69"/>
              </w:rPr>
              <w:t xml:space="preserve">, от 12.03.2020 </w:t>
            </w:r>
            <w:hyperlink r:id="rId667">
              <w:r>
                <w:rPr>
                  <w:color w:val="0000FF"/>
                </w:rPr>
                <w:t>N 220-па</w:t>
              </w:r>
            </w:hyperlink>
            <w:r>
              <w:rPr>
                <w:color w:val="392C69"/>
              </w:rPr>
              <w:t>,</w:t>
            </w:r>
          </w:p>
          <w:p w:rsidR="00A603FF" w:rsidRDefault="00A603FF">
            <w:pPr>
              <w:pStyle w:val="ConsPlusNormal"/>
              <w:jc w:val="center"/>
            </w:pPr>
            <w:r>
              <w:rPr>
                <w:color w:val="392C69"/>
              </w:rPr>
              <w:t xml:space="preserve">от 16.11.2020 </w:t>
            </w:r>
            <w:hyperlink r:id="rId668">
              <w:r>
                <w:rPr>
                  <w:color w:val="0000FF"/>
                </w:rPr>
                <w:t>N 1138-па</w:t>
              </w:r>
            </w:hyperlink>
            <w:r>
              <w:rPr>
                <w:color w:val="392C69"/>
              </w:rPr>
              <w:t xml:space="preserve">, от 28.12.2020 </w:t>
            </w:r>
            <w:hyperlink r:id="rId669">
              <w:r>
                <w:rPr>
                  <w:color w:val="0000FF"/>
                </w:rPr>
                <w:t>N 1413-па</w:t>
              </w:r>
            </w:hyperlink>
            <w:r>
              <w:rPr>
                <w:color w:val="392C69"/>
              </w:rPr>
              <w:t xml:space="preserve">, от 31.03.2021 </w:t>
            </w:r>
            <w:hyperlink r:id="rId670">
              <w:r>
                <w:rPr>
                  <w:color w:val="0000FF"/>
                </w:rPr>
                <w:t>N 310-па</w:t>
              </w:r>
            </w:hyperlink>
            <w:r>
              <w:rPr>
                <w:color w:val="392C69"/>
              </w:rPr>
              <w:t>,</w:t>
            </w:r>
          </w:p>
          <w:p w:rsidR="00A603FF" w:rsidRDefault="00A603FF">
            <w:pPr>
              <w:pStyle w:val="ConsPlusNormal"/>
              <w:jc w:val="center"/>
            </w:pPr>
            <w:r>
              <w:rPr>
                <w:color w:val="392C69"/>
              </w:rPr>
              <w:t xml:space="preserve">от 19.04.2021 </w:t>
            </w:r>
            <w:hyperlink r:id="rId671">
              <w:r>
                <w:rPr>
                  <w:color w:val="0000FF"/>
                </w:rPr>
                <w:t>N 372-па</w:t>
              </w:r>
            </w:hyperlink>
            <w:r>
              <w:rPr>
                <w:color w:val="392C69"/>
              </w:rPr>
              <w:t xml:space="preserve">, от 20.07.2021 </w:t>
            </w:r>
            <w:hyperlink r:id="rId672">
              <w:r>
                <w:rPr>
                  <w:color w:val="0000FF"/>
                </w:rPr>
                <w:t>N 760-па</w:t>
              </w:r>
            </w:hyperlink>
            <w:r>
              <w:rPr>
                <w:color w:val="392C69"/>
              </w:rPr>
              <w:t xml:space="preserve">, от 11.10.2021 </w:t>
            </w:r>
            <w:hyperlink r:id="rId673">
              <w:r>
                <w:rPr>
                  <w:color w:val="0000FF"/>
                </w:rPr>
                <w:t>N 1069-па</w:t>
              </w:r>
            </w:hyperlink>
            <w:r>
              <w:rPr>
                <w:color w:val="392C69"/>
              </w:rPr>
              <w:t>,</w:t>
            </w:r>
          </w:p>
          <w:p w:rsidR="00A603FF" w:rsidRDefault="00A603FF">
            <w:pPr>
              <w:pStyle w:val="ConsPlusNormal"/>
              <w:jc w:val="center"/>
            </w:pPr>
            <w:r>
              <w:rPr>
                <w:color w:val="392C69"/>
              </w:rPr>
              <w:t xml:space="preserve">от 10.12.2021 </w:t>
            </w:r>
            <w:hyperlink r:id="rId674">
              <w:r>
                <w:rPr>
                  <w:color w:val="0000FF"/>
                </w:rPr>
                <w:t>N 1330-па</w:t>
              </w:r>
            </w:hyperlink>
            <w:r>
              <w:rPr>
                <w:color w:val="392C69"/>
              </w:rPr>
              <w:t xml:space="preserve">, от 30.12.2021 </w:t>
            </w:r>
            <w:hyperlink r:id="rId675">
              <w:r>
                <w:rPr>
                  <w:color w:val="0000FF"/>
                </w:rPr>
                <w:t>N 1537-па</w:t>
              </w:r>
            </w:hyperlink>
            <w:r>
              <w:rPr>
                <w:color w:val="392C69"/>
              </w:rPr>
              <w:t xml:space="preserve">, от 15.02.2022 </w:t>
            </w:r>
            <w:hyperlink r:id="rId676">
              <w:r>
                <w:rPr>
                  <w:color w:val="0000FF"/>
                </w:rPr>
                <w:t>N 124-па</w:t>
              </w:r>
            </w:hyperlink>
            <w:r>
              <w:rPr>
                <w:color w:val="392C69"/>
              </w:rPr>
              <w:t>,</w:t>
            </w:r>
          </w:p>
          <w:p w:rsidR="00A603FF" w:rsidRDefault="00A603FF">
            <w:pPr>
              <w:pStyle w:val="ConsPlusNormal"/>
              <w:jc w:val="center"/>
            </w:pPr>
            <w:r>
              <w:rPr>
                <w:color w:val="392C69"/>
              </w:rPr>
              <w:t xml:space="preserve">от 31.08.2022 </w:t>
            </w:r>
            <w:hyperlink r:id="rId677">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Title"/>
        <w:jc w:val="center"/>
        <w:outlineLvl w:val="3"/>
      </w:pPr>
      <w:r>
        <w:t>ПАСПОРТ</w:t>
      </w:r>
    </w:p>
    <w:p w:rsidR="00A603FF" w:rsidRDefault="00A603FF">
      <w:pPr>
        <w:pStyle w:val="ConsPlusTitle"/>
        <w:jc w:val="center"/>
      </w:pPr>
      <w:r>
        <w:t>подпрограммы 1 "Создание условий для обеспечения доступным</w:t>
      </w:r>
    </w:p>
    <w:p w:rsidR="00A603FF" w:rsidRDefault="00A603FF">
      <w:pPr>
        <w:pStyle w:val="ConsPlusTitle"/>
        <w:jc w:val="center"/>
      </w:pPr>
      <w:r>
        <w:t>и комфортным жильем граждан в Курской области"</w:t>
      </w:r>
    </w:p>
    <w:p w:rsidR="00A603FF" w:rsidRDefault="00A603F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2"/>
        <w:gridCol w:w="360"/>
        <w:gridCol w:w="5613"/>
      </w:tblGrid>
      <w:tr w:rsidR="00A603FF">
        <w:tc>
          <w:tcPr>
            <w:tcW w:w="3062" w:type="dxa"/>
            <w:tcBorders>
              <w:top w:val="nil"/>
              <w:left w:val="nil"/>
              <w:bottom w:val="nil"/>
              <w:right w:val="nil"/>
            </w:tcBorders>
          </w:tcPr>
          <w:p w:rsidR="00A603FF" w:rsidRDefault="00A603FF">
            <w:pPr>
              <w:pStyle w:val="ConsPlusNormal"/>
            </w:pPr>
            <w:r>
              <w:t>Ответственный исполнитель подпрограммы (соисполнитель подпрограммы)</w:t>
            </w:r>
          </w:p>
        </w:tc>
        <w:tc>
          <w:tcPr>
            <w:tcW w:w="360" w:type="dxa"/>
            <w:tcBorders>
              <w:top w:val="nil"/>
              <w:left w:val="nil"/>
              <w:bottom w:val="nil"/>
              <w:right w:val="nil"/>
            </w:tcBorders>
          </w:tcPr>
          <w:p w:rsidR="00A603FF" w:rsidRDefault="00A603FF">
            <w:pPr>
              <w:pStyle w:val="ConsPlusNormal"/>
              <w:jc w:val="center"/>
            </w:pPr>
            <w:r>
              <w:t>-</w:t>
            </w:r>
          </w:p>
        </w:tc>
        <w:tc>
          <w:tcPr>
            <w:tcW w:w="5613" w:type="dxa"/>
            <w:tcBorders>
              <w:top w:val="nil"/>
              <w:left w:val="nil"/>
              <w:bottom w:val="nil"/>
              <w:right w:val="nil"/>
            </w:tcBorders>
          </w:tcPr>
          <w:p w:rsidR="00A603FF" w:rsidRDefault="00A603FF">
            <w:pPr>
              <w:pStyle w:val="ConsPlusNormal"/>
              <w:jc w:val="both"/>
            </w:pPr>
            <w:r>
              <w:t>комитет строительства Курской области</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(в ред. </w:t>
            </w:r>
            <w:hyperlink r:id="rId678">
              <w:r>
                <w:rPr>
                  <w:color w:val="0000FF"/>
                </w:rPr>
                <w:t>постановления</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Участники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613" w:type="dxa"/>
            <w:tcBorders>
              <w:top w:val="nil"/>
              <w:left w:val="nil"/>
              <w:bottom w:val="nil"/>
              <w:right w:val="nil"/>
            </w:tcBorders>
          </w:tcPr>
          <w:p w:rsidR="00A603FF" w:rsidRDefault="00A603FF">
            <w:pPr>
              <w:pStyle w:val="ConsPlusNormal"/>
              <w:jc w:val="both"/>
            </w:pPr>
            <w:r>
              <w:t>комитет жилищно-коммунального хозяйства и ТЭК Курской области,</w:t>
            </w:r>
          </w:p>
          <w:p w:rsidR="00A603FF" w:rsidRDefault="00A603FF">
            <w:pPr>
              <w:pStyle w:val="ConsPlusNormal"/>
              <w:jc w:val="both"/>
            </w:pPr>
            <w:r>
              <w:t>комитет социального обеспечения Курской области (с 01.01.2016 по 31.12.2016),</w:t>
            </w:r>
          </w:p>
          <w:p w:rsidR="00A603FF" w:rsidRDefault="00A603FF">
            <w:pPr>
              <w:pStyle w:val="ConsPlusNormal"/>
              <w:jc w:val="both"/>
            </w:pPr>
            <w:r>
              <w:t>комитет транспорта и автомобильных дорог Курской области,</w:t>
            </w:r>
          </w:p>
          <w:p w:rsidR="00A603FF" w:rsidRDefault="00A603FF">
            <w:pPr>
              <w:pStyle w:val="ConsPlusNormal"/>
              <w:jc w:val="both"/>
            </w:pPr>
            <w:r>
              <w:t>комитет архитектуры и градостроительства Курской области</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(в ред. постановлений Администрации Курской области от 30.09.2016 </w:t>
            </w:r>
            <w:hyperlink r:id="rId679">
              <w:r>
                <w:rPr>
                  <w:color w:val="0000FF"/>
                </w:rPr>
                <w:t>N 746-па</w:t>
              </w:r>
            </w:hyperlink>
            <w:r>
              <w:t xml:space="preserve">, от 07.03.2018 </w:t>
            </w:r>
            <w:hyperlink r:id="rId680">
              <w:r>
                <w:rPr>
                  <w:color w:val="0000FF"/>
                </w:rPr>
                <w:t>N 188-па</w:t>
              </w:r>
            </w:hyperlink>
            <w:r>
              <w:t xml:space="preserve">, от 06.09.2019 </w:t>
            </w:r>
            <w:hyperlink r:id="rId681">
              <w:r>
                <w:rPr>
                  <w:color w:val="0000FF"/>
                </w:rPr>
                <w:t>N 862-па</w:t>
              </w:r>
            </w:hyperlink>
            <w:r>
              <w:t xml:space="preserve">, от 25.12.2019 </w:t>
            </w:r>
            <w:hyperlink r:id="rId682">
              <w:r>
                <w:rPr>
                  <w:color w:val="0000FF"/>
                </w:rPr>
                <w:t>N 1345-па</w:t>
              </w:r>
            </w:hyperlink>
            <w:r>
              <w:t>)</w:t>
            </w:r>
          </w:p>
        </w:tc>
      </w:tr>
      <w:tr w:rsidR="00A603FF">
        <w:tc>
          <w:tcPr>
            <w:tcW w:w="3062" w:type="dxa"/>
            <w:tcBorders>
              <w:top w:val="nil"/>
              <w:left w:val="nil"/>
              <w:bottom w:val="nil"/>
              <w:right w:val="nil"/>
            </w:tcBorders>
          </w:tcPr>
          <w:p w:rsidR="00A603FF" w:rsidRDefault="00A603FF">
            <w:pPr>
              <w:pStyle w:val="ConsPlusNormal"/>
            </w:pPr>
            <w:r>
              <w:t>Программно-целевые инструменты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613" w:type="dxa"/>
            <w:tcBorders>
              <w:top w:val="nil"/>
              <w:left w:val="nil"/>
              <w:bottom w:val="nil"/>
              <w:right w:val="nil"/>
            </w:tcBorders>
          </w:tcPr>
          <w:p w:rsidR="00A603FF" w:rsidRDefault="00A603FF">
            <w:pPr>
              <w:pStyle w:val="ConsPlusNormal"/>
              <w:jc w:val="both"/>
            </w:pPr>
            <w:r>
              <w:t>отсутствуют</w:t>
            </w:r>
          </w:p>
        </w:tc>
      </w:tr>
      <w:tr w:rsidR="00A603FF">
        <w:tc>
          <w:tcPr>
            <w:tcW w:w="3062" w:type="dxa"/>
            <w:tcBorders>
              <w:top w:val="nil"/>
              <w:left w:val="nil"/>
              <w:bottom w:val="nil"/>
              <w:right w:val="nil"/>
            </w:tcBorders>
          </w:tcPr>
          <w:p w:rsidR="00A603FF" w:rsidRDefault="00A603FF">
            <w:pPr>
              <w:pStyle w:val="ConsPlusNormal"/>
            </w:pPr>
            <w:r>
              <w:t>Региональные проекты подпрограммы</w:t>
            </w:r>
          </w:p>
        </w:tc>
        <w:tc>
          <w:tcPr>
            <w:tcW w:w="360" w:type="dxa"/>
            <w:tcBorders>
              <w:top w:val="nil"/>
              <w:left w:val="nil"/>
              <w:bottom w:val="nil"/>
              <w:right w:val="nil"/>
            </w:tcBorders>
          </w:tcPr>
          <w:p w:rsidR="00A603FF" w:rsidRDefault="00A603FF">
            <w:pPr>
              <w:pStyle w:val="ConsPlusNormal"/>
              <w:jc w:val="center"/>
            </w:pPr>
            <w:r>
              <w:t>-</w:t>
            </w:r>
          </w:p>
        </w:tc>
        <w:tc>
          <w:tcPr>
            <w:tcW w:w="5613" w:type="dxa"/>
            <w:tcBorders>
              <w:top w:val="nil"/>
              <w:left w:val="nil"/>
              <w:bottom w:val="nil"/>
              <w:right w:val="nil"/>
            </w:tcBorders>
          </w:tcPr>
          <w:p w:rsidR="00A603FF" w:rsidRDefault="00A603FF">
            <w:pPr>
              <w:pStyle w:val="ConsPlusNormal"/>
              <w:jc w:val="both"/>
            </w:pPr>
            <w:r>
              <w:t>"Жилье",</w:t>
            </w:r>
          </w:p>
          <w:p w:rsidR="00A603FF" w:rsidRDefault="00A603FF">
            <w:pPr>
              <w:pStyle w:val="ConsPlusNormal"/>
              <w:jc w:val="both"/>
            </w:pPr>
            <w:r>
              <w:t>"Обеспечение устойчивого сокращения непригодного для проживания жилищного фонда",</w:t>
            </w:r>
          </w:p>
          <w:p w:rsidR="00A603FF" w:rsidRDefault="00A603FF">
            <w:pPr>
              <w:pStyle w:val="ConsPlusNormal"/>
              <w:jc w:val="both"/>
            </w:pPr>
            <w:r>
              <w:t>"Спорт - норма жизни",</w:t>
            </w:r>
          </w:p>
          <w:p w:rsidR="00A603FF" w:rsidRDefault="00A603FF">
            <w:pPr>
              <w:pStyle w:val="ConsPlusNormal"/>
              <w:jc w:val="both"/>
            </w:pPr>
            <w:r>
              <w:t>"Ипотека"</w:t>
            </w:r>
          </w:p>
        </w:tc>
      </w:tr>
      <w:tr w:rsidR="00A603FF">
        <w:tc>
          <w:tcPr>
            <w:tcW w:w="9035" w:type="dxa"/>
            <w:gridSpan w:val="3"/>
            <w:tcBorders>
              <w:top w:val="nil"/>
              <w:left w:val="nil"/>
              <w:bottom w:val="nil"/>
              <w:right w:val="nil"/>
            </w:tcBorders>
          </w:tcPr>
          <w:p w:rsidR="00A603FF" w:rsidRDefault="00A603FF">
            <w:pPr>
              <w:pStyle w:val="ConsPlusNormal"/>
              <w:jc w:val="both"/>
            </w:pPr>
            <w:r>
              <w:lastRenderedPageBreak/>
              <w:t xml:space="preserve">(позиция введена </w:t>
            </w:r>
            <w:hyperlink r:id="rId683">
              <w:r>
                <w:rPr>
                  <w:color w:val="0000FF"/>
                </w:rPr>
                <w:t>постановлением</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Цели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613" w:type="dxa"/>
            <w:tcBorders>
              <w:top w:val="nil"/>
              <w:left w:val="nil"/>
              <w:bottom w:val="nil"/>
              <w:right w:val="nil"/>
            </w:tcBorders>
          </w:tcPr>
          <w:p w:rsidR="00A603FF" w:rsidRDefault="00A603FF">
            <w:pPr>
              <w:pStyle w:val="ConsPlusNormal"/>
              <w:jc w:val="both"/>
            </w:pPr>
            <w:r>
              <w:t>повышение доступности жилья для населения Курской области, обеспечение комфортной среды обитания и жизнедеятельности;</w:t>
            </w:r>
          </w:p>
          <w:p w:rsidR="00A603FF" w:rsidRDefault="00A603FF">
            <w:pPr>
              <w:pStyle w:val="ConsPlusNormal"/>
              <w:jc w:val="both"/>
            </w:pPr>
            <w:r>
              <w:t>исполнение государственных обязательств по обеспечению жильем отдельных категорий граждан</w:t>
            </w:r>
          </w:p>
        </w:tc>
      </w:tr>
      <w:tr w:rsidR="00A603FF">
        <w:tc>
          <w:tcPr>
            <w:tcW w:w="3062" w:type="dxa"/>
            <w:tcBorders>
              <w:top w:val="nil"/>
              <w:left w:val="nil"/>
              <w:bottom w:val="nil"/>
              <w:right w:val="nil"/>
            </w:tcBorders>
          </w:tcPr>
          <w:p w:rsidR="00A603FF" w:rsidRDefault="00A603FF">
            <w:pPr>
              <w:pStyle w:val="ConsPlusNormal"/>
            </w:pPr>
            <w:r>
              <w:t>Задачи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613" w:type="dxa"/>
            <w:tcBorders>
              <w:top w:val="nil"/>
              <w:left w:val="nil"/>
              <w:bottom w:val="nil"/>
              <w:right w:val="nil"/>
            </w:tcBorders>
          </w:tcPr>
          <w:p w:rsidR="00A603FF" w:rsidRDefault="00A603FF">
            <w:pPr>
              <w:pStyle w:val="ConsPlusNormal"/>
              <w:jc w:val="both"/>
            </w:pPr>
            <w:r>
              <w:t>создание условий для развития социальной и инженерной инфраструктуры;</w:t>
            </w:r>
          </w:p>
          <w:p w:rsidR="00A603FF" w:rsidRDefault="00A603FF">
            <w:pPr>
              <w:pStyle w:val="ConsPlusNormal"/>
              <w:jc w:val="both"/>
            </w:pPr>
            <w:r>
              <w:t>оказание содействия в улучшении жилищных условий категорий граждан, установленных федеральным законодательством и законодательством Курской области, в том числе исполнение государственных обязательств по обеспечению жильем детей-сирот и детей, оставшихся без попечения родителей;</w:t>
            </w:r>
          </w:p>
          <w:p w:rsidR="00A603FF" w:rsidRDefault="00A603FF">
            <w:pPr>
              <w:pStyle w:val="ConsPlusNormal"/>
              <w:jc w:val="both"/>
            </w:pPr>
            <w:r>
              <w:t>обеспечение жильем граждан, проживающих на территории Курской области в домах, признанных непригодными для постоянного проживания;</w:t>
            </w:r>
          </w:p>
          <w:p w:rsidR="00A603FF" w:rsidRDefault="00A603FF">
            <w:pPr>
              <w:pStyle w:val="ConsPlusNormal"/>
              <w:jc w:val="both"/>
            </w:pPr>
            <w:r>
              <w:t>освоение земельных участков на территории Курской области под строительство жилья экономкласса, в том числе малоэтажную застройку;</w:t>
            </w:r>
          </w:p>
          <w:p w:rsidR="00A603FF" w:rsidRDefault="00A603FF">
            <w:pPr>
              <w:pStyle w:val="ConsPlusNormal"/>
              <w:jc w:val="both"/>
            </w:pPr>
            <w:r>
              <w:t>обеспечение эффективной деятельности комитета строительства Курской области и подведомственных государственных учреждений;</w:t>
            </w:r>
          </w:p>
          <w:p w:rsidR="00A603FF" w:rsidRDefault="00A603FF">
            <w:pPr>
              <w:pStyle w:val="ConsPlusNormal"/>
              <w:jc w:val="both"/>
            </w:pPr>
            <w:r>
              <w:t>содействие формированию рынка арендного жилья и развитие некоммерческого жилищного фонда для граждан, имеющих невысокий уровень дохода;</w:t>
            </w:r>
          </w:p>
          <w:p w:rsidR="00A603FF" w:rsidRDefault="00A603FF">
            <w:pPr>
              <w:pStyle w:val="ConsPlusNormal"/>
              <w:jc w:val="both"/>
            </w:pPr>
            <w:r>
              <w:t>создание условий для внесения в единый государственный реестр недвижимости сведений о границах муниципальных образований, границах населенных пунктов, границах территориальных зон;</w:t>
            </w:r>
          </w:p>
          <w:p w:rsidR="00A603FF" w:rsidRDefault="00A603FF">
            <w:pPr>
              <w:pStyle w:val="ConsPlusNormal"/>
              <w:jc w:val="both"/>
            </w:pPr>
            <w:r>
              <w:t>обеспечение эффективной деятельности комитета архитектуры и градостроительства Курской области;</w:t>
            </w:r>
          </w:p>
          <w:p w:rsidR="00A603FF" w:rsidRDefault="00A603FF">
            <w:pPr>
              <w:pStyle w:val="ConsPlusNormal"/>
              <w:jc w:val="both"/>
            </w:pPr>
            <w:r>
              <w:t>создание условий для внесения в единый государственный реестр недвижимости сведений о границе Курской области;</w:t>
            </w:r>
          </w:p>
          <w:p w:rsidR="00A603FF" w:rsidRDefault="00A603FF">
            <w:pPr>
              <w:pStyle w:val="ConsPlusNormal"/>
              <w:jc w:val="both"/>
            </w:pPr>
            <w:r>
              <w:t>повышение эффективности реализации полномочий органов государственной власти Курской области и органов местного самоуправления Курской области в результате использования информационно-коммуникационных технологий</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(в ред. постановлений Администрации Курской области от 16.02.2017 </w:t>
            </w:r>
            <w:hyperlink r:id="rId684">
              <w:r>
                <w:rPr>
                  <w:color w:val="0000FF"/>
                </w:rPr>
                <w:t>N 105-па</w:t>
              </w:r>
            </w:hyperlink>
            <w:r>
              <w:t xml:space="preserve">, от 15.02.2018 </w:t>
            </w:r>
            <w:hyperlink r:id="rId685">
              <w:r>
                <w:rPr>
                  <w:color w:val="0000FF"/>
                </w:rPr>
                <w:t>N 115-па</w:t>
              </w:r>
            </w:hyperlink>
            <w:r>
              <w:t xml:space="preserve">, от 27.02.2019 </w:t>
            </w:r>
            <w:hyperlink r:id="rId686">
              <w:r>
                <w:rPr>
                  <w:color w:val="0000FF"/>
                </w:rPr>
                <w:t>N 138-па</w:t>
              </w:r>
            </w:hyperlink>
            <w:r>
              <w:t xml:space="preserve">, от 25.12.2019 </w:t>
            </w:r>
            <w:hyperlink r:id="rId687">
              <w:r>
                <w:rPr>
                  <w:color w:val="0000FF"/>
                </w:rPr>
                <w:t>N 1345-па</w:t>
              </w:r>
            </w:hyperlink>
            <w:r>
              <w:t xml:space="preserve">, от 16.11.2020 </w:t>
            </w:r>
            <w:hyperlink r:id="rId688">
              <w:r>
                <w:rPr>
                  <w:color w:val="0000FF"/>
                </w:rPr>
                <w:t>N 1138-па</w:t>
              </w:r>
            </w:hyperlink>
            <w:r>
              <w:t xml:space="preserve">, от 15.02.2022 </w:t>
            </w:r>
            <w:hyperlink r:id="rId689">
              <w:r>
                <w:rPr>
                  <w:color w:val="0000FF"/>
                </w:rPr>
                <w:t>N 124-па</w:t>
              </w:r>
            </w:hyperlink>
            <w:r>
              <w:t>)</w:t>
            </w:r>
          </w:p>
        </w:tc>
      </w:tr>
      <w:tr w:rsidR="00A603FF">
        <w:tc>
          <w:tcPr>
            <w:tcW w:w="3062" w:type="dxa"/>
            <w:tcBorders>
              <w:top w:val="nil"/>
              <w:left w:val="nil"/>
              <w:bottom w:val="nil"/>
              <w:right w:val="nil"/>
            </w:tcBorders>
          </w:tcPr>
          <w:p w:rsidR="00A603FF" w:rsidRDefault="00A603FF">
            <w:pPr>
              <w:pStyle w:val="ConsPlusNormal"/>
            </w:pPr>
            <w:r>
              <w:t>Целевые индикаторы и показатели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613" w:type="dxa"/>
            <w:tcBorders>
              <w:top w:val="nil"/>
              <w:left w:val="nil"/>
              <w:bottom w:val="nil"/>
              <w:right w:val="nil"/>
            </w:tcBorders>
          </w:tcPr>
          <w:p w:rsidR="00A603FF" w:rsidRDefault="00A603FF">
            <w:pPr>
              <w:pStyle w:val="ConsPlusNormal"/>
              <w:jc w:val="both"/>
            </w:pPr>
            <w:r>
              <w:t>ввод в эксплуатацию сетей водоснабжения;</w:t>
            </w:r>
          </w:p>
          <w:p w:rsidR="00A603FF" w:rsidRDefault="00A603FF">
            <w:pPr>
              <w:pStyle w:val="ConsPlusNormal"/>
              <w:jc w:val="both"/>
            </w:pPr>
            <w:r>
              <w:t>ввод в эксплуатацию водозаборных скважин;</w:t>
            </w:r>
          </w:p>
          <w:p w:rsidR="00A603FF" w:rsidRDefault="00A603FF">
            <w:pPr>
              <w:pStyle w:val="ConsPlusNormal"/>
              <w:jc w:val="both"/>
            </w:pPr>
            <w:r>
              <w:t>ввод в эксплуатацию сетей водоотведения (канализования);</w:t>
            </w:r>
          </w:p>
          <w:p w:rsidR="00A603FF" w:rsidRDefault="00A603FF">
            <w:pPr>
              <w:pStyle w:val="ConsPlusNormal"/>
              <w:jc w:val="both"/>
            </w:pPr>
            <w:r>
              <w:t>ввод в эксплуатацию сетей газоснабжения;</w:t>
            </w:r>
          </w:p>
          <w:p w:rsidR="00A603FF" w:rsidRDefault="00A603FF">
            <w:pPr>
              <w:pStyle w:val="ConsPlusNormal"/>
              <w:jc w:val="both"/>
            </w:pPr>
            <w:r>
              <w:t>перевод котельных на газообразное топливо;</w:t>
            </w:r>
          </w:p>
          <w:p w:rsidR="00A603FF" w:rsidRDefault="00A603FF">
            <w:pPr>
              <w:pStyle w:val="ConsPlusNormal"/>
              <w:jc w:val="both"/>
            </w:pPr>
            <w:r>
              <w:t>ввод в эксплуатацию школ;</w:t>
            </w:r>
          </w:p>
          <w:p w:rsidR="00A603FF" w:rsidRDefault="00A603FF">
            <w:pPr>
              <w:pStyle w:val="ConsPlusNormal"/>
              <w:jc w:val="both"/>
            </w:pPr>
            <w:r>
              <w:t>ввод в эксплуатацию детских садов;</w:t>
            </w:r>
          </w:p>
          <w:p w:rsidR="00A603FF" w:rsidRDefault="00A603FF">
            <w:pPr>
              <w:pStyle w:val="ConsPlusNormal"/>
              <w:jc w:val="both"/>
            </w:pPr>
            <w:r>
              <w:t>ввод в эксплуатацию объектов культуры;</w:t>
            </w:r>
          </w:p>
          <w:p w:rsidR="00A603FF" w:rsidRDefault="00A603FF">
            <w:pPr>
              <w:pStyle w:val="ConsPlusNormal"/>
              <w:jc w:val="both"/>
            </w:pPr>
            <w:r>
              <w:t>ввод в эксплуатацию объектов физической культуры и массового спорта;</w:t>
            </w:r>
          </w:p>
          <w:p w:rsidR="00A603FF" w:rsidRDefault="00A603FF">
            <w:pPr>
              <w:pStyle w:val="ConsPlusNormal"/>
              <w:jc w:val="both"/>
            </w:pPr>
            <w:r>
              <w:t>количество государственных гражданских служащих Курской области, улучшивших жилищные условия с использованием средств социальных выплат;</w:t>
            </w:r>
          </w:p>
          <w:p w:rsidR="00A603FF" w:rsidRDefault="00A603FF">
            <w:pPr>
              <w:pStyle w:val="ConsPlusNormal"/>
              <w:jc w:val="both"/>
            </w:pPr>
            <w:r>
              <w:t xml:space="preserve">количество ветеранов и инвалидов Великой </w:t>
            </w:r>
            <w:r>
              <w:lastRenderedPageBreak/>
              <w:t>Отечественной войны, членов семей погибших (умерших) инвалидов, участников Великой Отечественной войны, улучшивших жилищных условия с использованием средств единовременных денежных выплат;</w:t>
            </w:r>
          </w:p>
          <w:p w:rsidR="00A603FF" w:rsidRDefault="00A603FF">
            <w:pPr>
              <w:pStyle w:val="ConsPlusNormal"/>
              <w:jc w:val="both"/>
            </w:pPr>
            <w:r>
              <w:t>количество ветеранов, инвалидов и семей, имеющих детей-инвалидов, улучшивших жилищных условия с использованием средств социальных выплат;</w:t>
            </w:r>
          </w:p>
          <w:p w:rsidR="00A603FF" w:rsidRDefault="00A603FF">
            <w:pPr>
              <w:pStyle w:val="ConsPlusNormal"/>
              <w:jc w:val="both"/>
            </w:pPr>
            <w:r>
              <w:t>количество граждан, уволенных с военной службы (службы), и приравненных к ним лиц, улучшивших жилищные условия за счет средств федерального бюджета;</w:t>
            </w:r>
          </w:p>
          <w:p w:rsidR="00A603FF" w:rsidRDefault="00A603FF">
            <w:pPr>
              <w:pStyle w:val="ConsPlusNormal"/>
              <w:jc w:val="both"/>
            </w:pPr>
            <w: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p w:rsidR="00A603FF" w:rsidRDefault="00A603FF">
            <w:pPr>
              <w:pStyle w:val="ConsPlusNormal"/>
              <w:jc w:val="both"/>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p w:rsidR="00A603FF" w:rsidRDefault="00A603FF">
            <w:pPr>
              <w:pStyle w:val="ConsPlusNormal"/>
              <w:jc w:val="both"/>
            </w:pPr>
            <w:r>
              <w:t>количество семей, которым выделены социальные выплаты на приобретение жилья,</w:t>
            </w:r>
          </w:p>
          <w:p w:rsidR="00A603FF" w:rsidRDefault="00A603FF">
            <w:pPr>
              <w:pStyle w:val="ConsPlusNormal"/>
              <w:jc w:val="both"/>
            </w:pPr>
            <w:r>
              <w:t>количество выданных ипотечных жилищных кредитов;</w:t>
            </w:r>
          </w:p>
          <w:p w:rsidR="00A603FF" w:rsidRDefault="00A603FF">
            <w:pPr>
              <w:pStyle w:val="ConsPlusNormal"/>
              <w:jc w:val="both"/>
            </w:pPr>
            <w:r>
              <w:t>количество граждан, расселенных из непригодного для проживания жилищного фонда;</w:t>
            </w:r>
          </w:p>
          <w:p w:rsidR="00A603FF" w:rsidRDefault="00A603FF">
            <w:pPr>
              <w:pStyle w:val="ConsPlusNormal"/>
              <w:jc w:val="both"/>
            </w:pPr>
            <w:r>
              <w:t>средний уровень процентной ставки;</w:t>
            </w:r>
          </w:p>
          <w:p w:rsidR="00A603FF" w:rsidRDefault="00A603FF">
            <w:pPr>
              <w:pStyle w:val="ConsPlusNormal"/>
              <w:jc w:val="both"/>
            </w:pPr>
            <w:r>
              <w:t>объем выданных ипотечных жилищных кредитов;</w:t>
            </w:r>
          </w:p>
          <w:p w:rsidR="00A603FF" w:rsidRDefault="00A603FF">
            <w:pPr>
              <w:pStyle w:val="ConsPlusNormal"/>
              <w:jc w:val="both"/>
            </w:pPr>
            <w:r>
              <w:t>количество граждан, расселенных из аварийного жилищного фонда;</w:t>
            </w:r>
          </w:p>
          <w:p w:rsidR="00A603FF" w:rsidRDefault="00A603FF">
            <w:pPr>
              <w:pStyle w:val="ConsPlusNormal"/>
              <w:jc w:val="both"/>
            </w:pPr>
            <w:r>
              <w:t xml:space="preserve">утратил силу. - </w:t>
            </w:r>
            <w:hyperlink r:id="rId690">
              <w:r>
                <w:rPr>
                  <w:color w:val="0000FF"/>
                </w:rPr>
                <w:t>Постановление</w:t>
              </w:r>
            </w:hyperlink>
            <w:r>
              <w:t xml:space="preserve"> Администрации Курской области от 31.08.2022 N 959-па;</w:t>
            </w:r>
          </w:p>
          <w:p w:rsidR="00A603FF" w:rsidRDefault="00A603FF">
            <w:pPr>
              <w:pStyle w:val="ConsPlusNormal"/>
              <w:jc w:val="both"/>
            </w:pPr>
            <w:r>
              <w:t>количество жилых помещений, приобретенных для граждан из числа детей-сирот;</w:t>
            </w:r>
          </w:p>
          <w:p w:rsidR="00A603FF" w:rsidRDefault="00A603FF">
            <w:pPr>
              <w:pStyle w:val="ConsPlusNormal"/>
              <w:jc w:val="both"/>
            </w:pPr>
            <w:r>
              <w:t>количество граждан из числа детей-сирот, обеспеченных жилыми помещениями;</w:t>
            </w:r>
          </w:p>
          <w:p w:rsidR="00A603FF" w:rsidRDefault="00A603FF">
            <w:pPr>
              <w:pStyle w:val="ConsPlusNormal"/>
              <w:jc w:val="both"/>
            </w:pPr>
            <w:r>
              <w:t>доля граждан из числа детей-сирот и детей, оставшихся без попечения родителей, обеспеченных жилыми помещениями в текущем году, от общего количества имевших право на обеспечение жилым помещением в текущем году;</w:t>
            </w:r>
          </w:p>
          <w:p w:rsidR="00A603FF" w:rsidRDefault="00A603FF">
            <w:pPr>
              <w:pStyle w:val="ConsPlusNormal"/>
              <w:jc w:val="both"/>
            </w:pPr>
            <w:r>
              <w:t>количество граждан из числа детей-сирот, право на обеспечение жилыми помещениями у которых возникло и не реализовано, по состоянию на конец соответствующего года;</w:t>
            </w:r>
          </w:p>
          <w:p w:rsidR="00A603FF" w:rsidRDefault="00A603FF">
            <w:pPr>
              <w:pStyle w:val="ConsPlusNormal"/>
              <w:jc w:val="both"/>
            </w:pPr>
            <w:r>
              <w:t>количество молодых учителей, улучшивших свои жилищные условия с помощью государственной поддержки при ипотечном жилищном кредитовании (займе);</w:t>
            </w:r>
          </w:p>
          <w:p w:rsidR="00A603FF" w:rsidRDefault="00A603FF">
            <w:pPr>
              <w:pStyle w:val="ConsPlusNormal"/>
              <w:jc w:val="both"/>
            </w:pPr>
            <w:r>
              <w:t xml:space="preserve">Утратил силу. - </w:t>
            </w:r>
            <w:hyperlink r:id="rId691">
              <w:r>
                <w:rPr>
                  <w:color w:val="0000FF"/>
                </w:rPr>
                <w:t>Постановление</w:t>
              </w:r>
            </w:hyperlink>
            <w:r>
              <w:t xml:space="preserve"> Администрации Курской области от 07.03.2018 N 188-па.</w:t>
            </w:r>
          </w:p>
          <w:p w:rsidR="00A603FF" w:rsidRDefault="00A603FF">
            <w:pPr>
              <w:pStyle w:val="ConsPlusNormal"/>
              <w:jc w:val="both"/>
            </w:pPr>
            <w:r>
              <w:t>количество семей, переселенных из непригодного для проживания жилищного фонда;</w:t>
            </w:r>
          </w:p>
          <w:p w:rsidR="00A603FF" w:rsidRDefault="00A603FF">
            <w:pPr>
              <w:pStyle w:val="ConsPlusNormal"/>
              <w:jc w:val="both"/>
            </w:pPr>
            <w:r>
              <w:t>ввод в эксплуатацию жилья экономкласса, в том числе ввод в эксплуатацию общей площади малоэтажных жилых домов;</w:t>
            </w:r>
          </w:p>
          <w:p w:rsidR="00A603FF" w:rsidRDefault="00A603FF">
            <w:pPr>
              <w:pStyle w:val="ConsPlusNormal"/>
              <w:jc w:val="both"/>
            </w:pPr>
            <w:r>
              <w:t>ввод жилья в рамках мероприятия по стимулированию программ развития жилищного строительства;</w:t>
            </w:r>
          </w:p>
          <w:p w:rsidR="00A603FF" w:rsidRDefault="00A603FF">
            <w:pPr>
              <w:pStyle w:val="ConsPlusNormal"/>
              <w:jc w:val="both"/>
            </w:pPr>
            <w:r>
              <w:t>ввод в эксплуатацию автомобильных дорог в микрорайонах массовой малоэтажной и многоквартирной застройки жильем;</w:t>
            </w:r>
          </w:p>
          <w:p w:rsidR="00A603FF" w:rsidRDefault="00A603FF">
            <w:pPr>
              <w:pStyle w:val="ConsPlusNormal"/>
              <w:jc w:val="both"/>
            </w:pPr>
            <w:r>
              <w:t>ввод в эксплуатацию объектов инфраструктуры, предусмотренных проектами по развитию территорий;</w:t>
            </w:r>
          </w:p>
          <w:p w:rsidR="00A603FF" w:rsidRDefault="00A603FF">
            <w:pPr>
              <w:pStyle w:val="ConsPlusNormal"/>
              <w:jc w:val="both"/>
            </w:pPr>
            <w:r>
              <w:lastRenderedPageBreak/>
              <w:t>количество выданных разрешений на строительство в случае, если строительство объекта капитального строительства планируется осуществлять на территории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территории двух и более муниципальных образований (муниципальных районов, городских округов);</w:t>
            </w:r>
          </w:p>
          <w:p w:rsidR="00A603FF" w:rsidRDefault="00A603FF">
            <w:pPr>
              <w:pStyle w:val="ConsPlusNormal"/>
              <w:jc w:val="both"/>
            </w:pPr>
            <w:r>
              <w:t>количество выданных разрешений на ввод объекта в эксплуатацию по объектам, на которые было выдано разрешение на строительство;</w:t>
            </w:r>
          </w:p>
          <w:p w:rsidR="00A603FF" w:rsidRDefault="00A603FF">
            <w:pPr>
              <w:pStyle w:val="ConsPlusNormal"/>
              <w:jc w:val="both"/>
            </w:pPr>
            <w:r>
              <w:t>количество выпущенных сборников индексов цен в строительстве;</w:t>
            </w:r>
          </w:p>
          <w:p w:rsidR="00A603FF" w:rsidRDefault="00A603FF">
            <w:pPr>
              <w:pStyle w:val="ConsPlusNormal"/>
              <w:jc w:val="both"/>
            </w:pPr>
            <w:r>
              <w:t>количество объектов, по которым ОБУ "Курскгражданпроект" осуществлено архитектурно-строительное проектирование (разработка проектно-сметной документации) в рамках государственного задания комитета строительства Курской области;</w:t>
            </w:r>
          </w:p>
          <w:p w:rsidR="00A603FF" w:rsidRDefault="00A603FF">
            <w:pPr>
              <w:pStyle w:val="ConsPlusNormal"/>
              <w:jc w:val="both"/>
            </w:pPr>
            <w:r>
              <w:t>доля достигнутых показателей (индикаторов) подпрограммы 1 "Создание условий для обеспечения доступным и комфортным жильем граждан в Курской области";</w:t>
            </w:r>
          </w:p>
          <w:p w:rsidR="00A603FF" w:rsidRDefault="00A603FF">
            <w:pPr>
              <w:pStyle w:val="ConsPlusNormal"/>
              <w:jc w:val="both"/>
            </w:pPr>
            <w:r>
              <w:t>количество участков границы Курской области, сведения о которых внесены в единый государственный реестр недвижимости;</w:t>
            </w:r>
          </w:p>
          <w:p w:rsidR="00A603FF" w:rsidRDefault="00A603FF">
            <w:pPr>
              <w:pStyle w:val="ConsPlusNormal"/>
              <w:jc w:val="both"/>
            </w:pPr>
            <w:r>
              <w:t>количество муниципальных образований, населенных пунктов и территориальных зон, установленных Правилами землепользования и застройки муниципальных образований, в отношении которых подготовлены необходимые материалы для внесения сведений в Единый государственный реестр недвижимости;</w:t>
            </w:r>
          </w:p>
          <w:p w:rsidR="00A603FF" w:rsidRDefault="00A603FF">
            <w:pPr>
              <w:pStyle w:val="ConsPlusNormal"/>
              <w:jc w:val="both"/>
            </w:pPr>
            <w:r>
              <w:t>техническая готовность объекта капитального строительства;</w:t>
            </w:r>
          </w:p>
          <w:p w:rsidR="00A603FF" w:rsidRDefault="00A603FF">
            <w:pPr>
              <w:pStyle w:val="ConsPlusNormal"/>
              <w:jc w:val="both"/>
            </w:pPr>
            <w:r>
              <w:t>количество действующих договоров участия в долевом строительстве, по которым открыты счета эскроу;</w:t>
            </w:r>
          </w:p>
          <w:p w:rsidR="00A603FF" w:rsidRDefault="00A603FF">
            <w:pPr>
              <w:pStyle w:val="ConsPlusNormal"/>
              <w:jc w:val="both"/>
            </w:pPr>
            <w:r>
              <w:t>количество действующих договоров участия в долевом строительстве без счетов эскроу;</w:t>
            </w:r>
          </w:p>
          <w:p w:rsidR="00A603FF" w:rsidRDefault="00A603FF">
            <w:pPr>
              <w:pStyle w:val="ConsPlusNormal"/>
              <w:jc w:val="both"/>
            </w:pPr>
            <w:r>
              <w:t>ввод в промышленную эксплуатацию государственной информационной системы обеспечения градостроительной деятельности Курской области;</w:t>
            </w:r>
          </w:p>
          <w:p w:rsidR="00A603FF" w:rsidRDefault="00A603FF">
            <w:pPr>
              <w:pStyle w:val="ConsPlusNormal"/>
              <w:jc w:val="both"/>
            </w:pPr>
            <w:r>
              <w:t>достижение "цифровой зрелости" в строительстве;</w:t>
            </w:r>
          </w:p>
          <w:p w:rsidR="00A603FF" w:rsidRDefault="00A603FF">
            <w:pPr>
              <w:pStyle w:val="ConsPlusNormal"/>
              <w:jc w:val="both"/>
            </w:pPr>
            <w:r>
              <w:t>количество объектов капитального строительства, реализация которых осуществляется за счет бюджетных средств с использованием информационной системы;</w:t>
            </w:r>
          </w:p>
          <w:p w:rsidR="00A603FF" w:rsidRDefault="00A603FF">
            <w:pPr>
              <w:pStyle w:val="ConsPlusNormal"/>
              <w:jc w:val="both"/>
            </w:pPr>
            <w:r>
              <w:t>количество семей, получивших свидетельства о праве на заключение договора приобретения жилого помещения на территории Курской области с использованием льготного жилищного (ипотечного) кредитования;</w:t>
            </w:r>
          </w:p>
          <w:p w:rsidR="00A603FF" w:rsidRDefault="00A603FF">
            <w:pPr>
              <w:pStyle w:val="ConsPlusNormal"/>
              <w:jc w:val="both"/>
            </w:pPr>
            <w:r>
              <w:t>количество проектов, подготовленных на отбор проектов строительства и (или) реконструкции объектов инфраструктуры;</w:t>
            </w:r>
          </w:p>
          <w:p w:rsidR="00A603FF" w:rsidRDefault="00A603FF">
            <w:pPr>
              <w:pStyle w:val="ConsPlusNormal"/>
              <w:jc w:val="both"/>
            </w:pPr>
            <w:r>
              <w:t>количество инфраструктурных проектов, реализованных с использованием бюджетных кредитов</w:t>
            </w:r>
          </w:p>
        </w:tc>
      </w:tr>
      <w:tr w:rsidR="00A603FF">
        <w:tc>
          <w:tcPr>
            <w:tcW w:w="9035" w:type="dxa"/>
            <w:gridSpan w:val="3"/>
            <w:tcBorders>
              <w:top w:val="nil"/>
              <w:left w:val="nil"/>
              <w:bottom w:val="nil"/>
              <w:right w:val="nil"/>
            </w:tcBorders>
          </w:tcPr>
          <w:p w:rsidR="00A603FF" w:rsidRDefault="00A603FF">
            <w:pPr>
              <w:pStyle w:val="ConsPlusNormal"/>
              <w:jc w:val="both"/>
            </w:pPr>
            <w:r>
              <w:lastRenderedPageBreak/>
              <w:t xml:space="preserve">(в ред. постановлений Администрации Курской области от 26.12.2016 </w:t>
            </w:r>
            <w:hyperlink r:id="rId692">
              <w:r>
                <w:rPr>
                  <w:color w:val="0000FF"/>
                </w:rPr>
                <w:t>N 1001-па</w:t>
              </w:r>
            </w:hyperlink>
            <w:r>
              <w:t xml:space="preserve">, от 16.02.2017 </w:t>
            </w:r>
            <w:hyperlink r:id="rId693">
              <w:r>
                <w:rPr>
                  <w:color w:val="0000FF"/>
                </w:rPr>
                <w:t>N 105-па</w:t>
              </w:r>
            </w:hyperlink>
            <w:r>
              <w:t xml:space="preserve">, от 07.03.2018 </w:t>
            </w:r>
            <w:hyperlink r:id="rId694">
              <w:r>
                <w:rPr>
                  <w:color w:val="0000FF"/>
                </w:rPr>
                <w:t>N 188-па</w:t>
              </w:r>
            </w:hyperlink>
            <w:r>
              <w:t xml:space="preserve">, от 27.02.2019 </w:t>
            </w:r>
            <w:hyperlink r:id="rId695">
              <w:r>
                <w:rPr>
                  <w:color w:val="0000FF"/>
                </w:rPr>
                <w:t>N 138-па</w:t>
              </w:r>
            </w:hyperlink>
            <w:r>
              <w:t xml:space="preserve">, от 06.09.2019 </w:t>
            </w:r>
            <w:hyperlink r:id="rId696">
              <w:r>
                <w:rPr>
                  <w:color w:val="0000FF"/>
                </w:rPr>
                <w:t>N 862-па</w:t>
              </w:r>
            </w:hyperlink>
            <w:r>
              <w:t xml:space="preserve">, от 09.12.2019 </w:t>
            </w:r>
            <w:hyperlink r:id="rId697">
              <w:r>
                <w:rPr>
                  <w:color w:val="0000FF"/>
                </w:rPr>
                <w:t>N 1219-па</w:t>
              </w:r>
            </w:hyperlink>
            <w:r>
              <w:t xml:space="preserve">, от 25.12.2019 </w:t>
            </w:r>
            <w:hyperlink r:id="rId698">
              <w:r>
                <w:rPr>
                  <w:color w:val="0000FF"/>
                </w:rPr>
                <w:t>N 1345-па</w:t>
              </w:r>
            </w:hyperlink>
            <w:r>
              <w:t xml:space="preserve">, от 16.11.2020 </w:t>
            </w:r>
            <w:hyperlink r:id="rId699">
              <w:r>
                <w:rPr>
                  <w:color w:val="0000FF"/>
                </w:rPr>
                <w:t>N 1138-па</w:t>
              </w:r>
            </w:hyperlink>
            <w:r>
              <w:t xml:space="preserve">, от 31.03.2021 </w:t>
            </w:r>
            <w:hyperlink r:id="rId700">
              <w:r>
                <w:rPr>
                  <w:color w:val="0000FF"/>
                </w:rPr>
                <w:t>N 310-па</w:t>
              </w:r>
            </w:hyperlink>
            <w:r>
              <w:t xml:space="preserve">, от 10.12.2021 </w:t>
            </w:r>
            <w:hyperlink r:id="rId701">
              <w:r>
                <w:rPr>
                  <w:color w:val="0000FF"/>
                </w:rPr>
                <w:t>N 1330-па</w:t>
              </w:r>
            </w:hyperlink>
            <w:r>
              <w:t xml:space="preserve">, от 30.12.2021 </w:t>
            </w:r>
            <w:hyperlink r:id="rId702">
              <w:r>
                <w:rPr>
                  <w:color w:val="0000FF"/>
                </w:rPr>
                <w:t>N 1537-па</w:t>
              </w:r>
            </w:hyperlink>
            <w:r>
              <w:t xml:space="preserve">, от 15.02.2022 </w:t>
            </w:r>
            <w:hyperlink r:id="rId703">
              <w:r>
                <w:rPr>
                  <w:color w:val="0000FF"/>
                </w:rPr>
                <w:t>N 124-па</w:t>
              </w:r>
            </w:hyperlink>
            <w:r>
              <w:t xml:space="preserve">, от 29.04.2022 </w:t>
            </w:r>
            <w:hyperlink r:id="rId704">
              <w:r>
                <w:rPr>
                  <w:color w:val="0000FF"/>
                </w:rPr>
                <w:t>N 497-па</w:t>
              </w:r>
            </w:hyperlink>
            <w:r>
              <w:t>)</w:t>
            </w:r>
          </w:p>
        </w:tc>
      </w:tr>
      <w:tr w:rsidR="00A603FF">
        <w:tc>
          <w:tcPr>
            <w:tcW w:w="3062" w:type="dxa"/>
            <w:tcBorders>
              <w:top w:val="nil"/>
              <w:left w:val="nil"/>
              <w:bottom w:val="nil"/>
              <w:right w:val="nil"/>
            </w:tcBorders>
          </w:tcPr>
          <w:p w:rsidR="00A603FF" w:rsidRDefault="00A603FF">
            <w:pPr>
              <w:pStyle w:val="ConsPlusNormal"/>
            </w:pPr>
            <w:r>
              <w:t xml:space="preserve">Этапы и сроки реализации </w:t>
            </w:r>
            <w:r>
              <w:lastRenderedPageBreak/>
              <w:t>подпрограммы</w:t>
            </w:r>
          </w:p>
        </w:tc>
        <w:tc>
          <w:tcPr>
            <w:tcW w:w="360" w:type="dxa"/>
            <w:tcBorders>
              <w:top w:val="nil"/>
              <w:left w:val="nil"/>
              <w:bottom w:val="nil"/>
              <w:right w:val="nil"/>
            </w:tcBorders>
          </w:tcPr>
          <w:p w:rsidR="00A603FF" w:rsidRDefault="00A603FF">
            <w:pPr>
              <w:pStyle w:val="ConsPlusNormal"/>
              <w:jc w:val="both"/>
            </w:pPr>
            <w:r>
              <w:lastRenderedPageBreak/>
              <w:t>-</w:t>
            </w:r>
          </w:p>
        </w:tc>
        <w:tc>
          <w:tcPr>
            <w:tcW w:w="5613" w:type="dxa"/>
            <w:tcBorders>
              <w:top w:val="nil"/>
              <w:left w:val="nil"/>
              <w:bottom w:val="nil"/>
              <w:right w:val="nil"/>
            </w:tcBorders>
          </w:tcPr>
          <w:p w:rsidR="00A603FF" w:rsidRDefault="00A603FF">
            <w:pPr>
              <w:pStyle w:val="ConsPlusNormal"/>
              <w:jc w:val="both"/>
            </w:pPr>
            <w:r>
              <w:t>срок реализации: 2014 - 2024 годы, в том числе:</w:t>
            </w:r>
          </w:p>
          <w:p w:rsidR="00A603FF" w:rsidRDefault="00A603FF">
            <w:pPr>
              <w:pStyle w:val="ConsPlusNormal"/>
              <w:jc w:val="both"/>
            </w:pPr>
            <w:r>
              <w:lastRenderedPageBreak/>
              <w:t>1-й этап: 2014 - 2015 годы,</w:t>
            </w:r>
          </w:p>
          <w:p w:rsidR="00A603FF" w:rsidRDefault="00A603FF">
            <w:pPr>
              <w:pStyle w:val="ConsPlusNormal"/>
              <w:jc w:val="both"/>
            </w:pPr>
            <w:r>
              <w:t>2-й этап: 2016 - 2021 годы,</w:t>
            </w:r>
          </w:p>
          <w:p w:rsidR="00A603FF" w:rsidRDefault="00A603FF">
            <w:pPr>
              <w:pStyle w:val="ConsPlusNormal"/>
              <w:jc w:val="both"/>
            </w:pPr>
            <w:r>
              <w:t>3-й этап: 2022 - 2024 годы</w:t>
            </w:r>
          </w:p>
        </w:tc>
      </w:tr>
      <w:tr w:rsidR="00A603FF">
        <w:tc>
          <w:tcPr>
            <w:tcW w:w="9035" w:type="dxa"/>
            <w:gridSpan w:val="3"/>
            <w:tcBorders>
              <w:top w:val="nil"/>
              <w:left w:val="nil"/>
              <w:bottom w:val="nil"/>
              <w:right w:val="nil"/>
            </w:tcBorders>
          </w:tcPr>
          <w:p w:rsidR="00A603FF" w:rsidRDefault="00A603FF">
            <w:pPr>
              <w:pStyle w:val="ConsPlusNormal"/>
              <w:jc w:val="both"/>
            </w:pPr>
            <w:r>
              <w:lastRenderedPageBreak/>
              <w:t xml:space="preserve">(в ред. постановлений Администрации Курской области от 07.09.2018 </w:t>
            </w:r>
            <w:hyperlink r:id="rId705">
              <w:r>
                <w:rPr>
                  <w:color w:val="0000FF"/>
                </w:rPr>
                <w:t>N 719-па</w:t>
              </w:r>
            </w:hyperlink>
            <w:r>
              <w:t xml:space="preserve">, от 06.09.2019 </w:t>
            </w:r>
            <w:hyperlink r:id="rId706">
              <w:r>
                <w:rPr>
                  <w:color w:val="0000FF"/>
                </w:rPr>
                <w:t>N 862-па</w:t>
              </w:r>
            </w:hyperlink>
            <w:r>
              <w:t>)</w:t>
            </w:r>
          </w:p>
        </w:tc>
      </w:tr>
      <w:tr w:rsidR="00A603FF">
        <w:tc>
          <w:tcPr>
            <w:tcW w:w="3062" w:type="dxa"/>
            <w:tcBorders>
              <w:top w:val="nil"/>
              <w:left w:val="nil"/>
              <w:bottom w:val="nil"/>
              <w:right w:val="nil"/>
            </w:tcBorders>
          </w:tcPr>
          <w:p w:rsidR="00A603FF" w:rsidRDefault="00A603FF">
            <w:pPr>
              <w:pStyle w:val="ConsPlusNormal"/>
            </w:pPr>
            <w:r>
              <w:t>Объемы бюджетных ассигнований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613" w:type="dxa"/>
            <w:tcBorders>
              <w:top w:val="nil"/>
              <w:left w:val="nil"/>
              <w:bottom w:val="nil"/>
              <w:right w:val="nil"/>
            </w:tcBorders>
          </w:tcPr>
          <w:p w:rsidR="00A603FF" w:rsidRDefault="00A603FF">
            <w:pPr>
              <w:pStyle w:val="ConsPlusNormal"/>
              <w:jc w:val="both"/>
            </w:pPr>
            <w:r>
              <w:t>общий объем бюджетных ассигнований областного бюджета, безвозмездных поступлений из федерального бюджета и Фонда содействия реформированию жилищно-коммунального хозяйства составляет 13324707,509 тыс. рублей, в том числе:</w:t>
            </w:r>
          </w:p>
          <w:p w:rsidR="00A603FF" w:rsidRDefault="00A603FF">
            <w:pPr>
              <w:pStyle w:val="ConsPlusNormal"/>
              <w:jc w:val="both"/>
            </w:pPr>
            <w:r>
              <w:t>на 2014 год - 1434600,727 тыс. рублей,</w:t>
            </w:r>
          </w:p>
          <w:p w:rsidR="00A603FF" w:rsidRDefault="00A603FF">
            <w:pPr>
              <w:pStyle w:val="ConsPlusNormal"/>
              <w:jc w:val="both"/>
            </w:pPr>
            <w:r>
              <w:t>на 2015 год - 826989,779 тыс. рублей,</w:t>
            </w:r>
          </w:p>
          <w:p w:rsidR="00A603FF" w:rsidRDefault="00A603FF">
            <w:pPr>
              <w:pStyle w:val="ConsPlusNormal"/>
              <w:jc w:val="both"/>
            </w:pPr>
            <w:r>
              <w:t>на 2016 год - 1077090,812 тыс. рублей,</w:t>
            </w:r>
          </w:p>
          <w:p w:rsidR="00A603FF" w:rsidRDefault="00A603FF">
            <w:pPr>
              <w:pStyle w:val="ConsPlusNormal"/>
              <w:jc w:val="both"/>
            </w:pPr>
            <w:r>
              <w:t>на 2017 год - 663253,952 тыс. рублей,</w:t>
            </w:r>
          </w:p>
          <w:p w:rsidR="00A603FF" w:rsidRDefault="00A603FF">
            <w:pPr>
              <w:pStyle w:val="ConsPlusNormal"/>
              <w:jc w:val="both"/>
            </w:pPr>
            <w:r>
              <w:t>на 2018 год - 532603,547 тыс. рублей,</w:t>
            </w:r>
          </w:p>
          <w:p w:rsidR="00A603FF" w:rsidRDefault="00A603FF">
            <w:pPr>
              <w:pStyle w:val="ConsPlusNormal"/>
              <w:jc w:val="both"/>
            </w:pPr>
            <w:r>
              <w:t>на 2019 год - 1681847,091 тыс. рублей,</w:t>
            </w:r>
          </w:p>
          <w:p w:rsidR="00A603FF" w:rsidRDefault="00A603FF">
            <w:pPr>
              <w:pStyle w:val="ConsPlusNormal"/>
              <w:jc w:val="both"/>
            </w:pPr>
            <w:r>
              <w:t>на 2020 год - 1661204,083 тыс. рублей,</w:t>
            </w:r>
          </w:p>
          <w:p w:rsidR="00A603FF" w:rsidRDefault="00A603FF">
            <w:pPr>
              <w:pStyle w:val="ConsPlusNormal"/>
              <w:jc w:val="both"/>
            </w:pPr>
            <w:r>
              <w:t>на 2021 год - 1126965,838 тыс. рублей,</w:t>
            </w:r>
          </w:p>
          <w:p w:rsidR="00A603FF" w:rsidRDefault="00A603FF">
            <w:pPr>
              <w:pStyle w:val="ConsPlusNormal"/>
              <w:jc w:val="both"/>
            </w:pPr>
            <w:r>
              <w:t>на 2022 год - 2748965,878 тыс. рублей,</w:t>
            </w:r>
          </w:p>
          <w:p w:rsidR="00A603FF" w:rsidRDefault="00A603FF">
            <w:pPr>
              <w:pStyle w:val="ConsPlusNormal"/>
              <w:jc w:val="both"/>
            </w:pPr>
            <w:r>
              <w:t>на 2023 год - 1199138,889 тыс. рублей,</w:t>
            </w:r>
          </w:p>
          <w:p w:rsidR="00A603FF" w:rsidRDefault="00A603FF">
            <w:pPr>
              <w:pStyle w:val="ConsPlusNormal"/>
              <w:jc w:val="both"/>
            </w:pPr>
            <w:r>
              <w:t>на 2024 год - 372046,913 тыс. рублей,</w:t>
            </w:r>
          </w:p>
          <w:p w:rsidR="00A603FF" w:rsidRDefault="00A603FF">
            <w:pPr>
              <w:pStyle w:val="ConsPlusNormal"/>
              <w:jc w:val="both"/>
            </w:pPr>
            <w:r>
              <w:t>из них:</w:t>
            </w:r>
          </w:p>
          <w:p w:rsidR="00A603FF" w:rsidRDefault="00A603FF">
            <w:pPr>
              <w:pStyle w:val="ConsPlusNormal"/>
            </w:pPr>
          </w:p>
          <w:p w:rsidR="00A603FF" w:rsidRDefault="00A603FF">
            <w:pPr>
              <w:pStyle w:val="ConsPlusNormal"/>
              <w:jc w:val="both"/>
            </w:pPr>
            <w:r>
              <w:t>объем бюджетных ассигнований областного бюджета составляет 8378335,990 тыс. рублей, в том числе:</w:t>
            </w:r>
          </w:p>
          <w:p w:rsidR="00A603FF" w:rsidRDefault="00A603FF">
            <w:pPr>
              <w:pStyle w:val="ConsPlusNormal"/>
              <w:jc w:val="both"/>
            </w:pPr>
            <w:r>
              <w:t>на 2014 год - 830753,061 тыс. рублей,</w:t>
            </w:r>
          </w:p>
          <w:p w:rsidR="00A603FF" w:rsidRDefault="00A603FF">
            <w:pPr>
              <w:pStyle w:val="ConsPlusNormal"/>
              <w:jc w:val="both"/>
            </w:pPr>
            <w:r>
              <w:t>на 2015 год - 462852,044 тыс. рублей,</w:t>
            </w:r>
          </w:p>
          <w:p w:rsidR="00A603FF" w:rsidRDefault="00A603FF">
            <w:pPr>
              <w:pStyle w:val="ConsPlusNormal"/>
              <w:jc w:val="both"/>
            </w:pPr>
            <w:r>
              <w:t>на 2016 год - 789934,106 тыс. рублей,</w:t>
            </w:r>
          </w:p>
          <w:p w:rsidR="00A603FF" w:rsidRDefault="00A603FF">
            <w:pPr>
              <w:pStyle w:val="ConsPlusNormal"/>
              <w:jc w:val="both"/>
            </w:pPr>
            <w:r>
              <w:t>на 2017 год - 541099,352 тыс. рублей,</w:t>
            </w:r>
          </w:p>
          <w:p w:rsidR="00A603FF" w:rsidRDefault="00A603FF">
            <w:pPr>
              <w:pStyle w:val="ConsPlusNormal"/>
              <w:jc w:val="both"/>
            </w:pPr>
            <w:r>
              <w:t>на 2018 год - 434711,347 тыс. рублей,</w:t>
            </w:r>
          </w:p>
          <w:p w:rsidR="00A603FF" w:rsidRDefault="00A603FF">
            <w:pPr>
              <w:pStyle w:val="ConsPlusNormal"/>
              <w:jc w:val="both"/>
            </w:pPr>
            <w:r>
              <w:t>на 2019 год - 1002279,991 тыс. рублей,</w:t>
            </w:r>
          </w:p>
          <w:p w:rsidR="00A603FF" w:rsidRDefault="00A603FF">
            <w:pPr>
              <w:pStyle w:val="ConsPlusNormal"/>
              <w:jc w:val="both"/>
            </w:pPr>
            <w:r>
              <w:t>на 2020 год - 846490,112 тыс. рублей,</w:t>
            </w:r>
          </w:p>
          <w:p w:rsidR="00A603FF" w:rsidRDefault="00A603FF">
            <w:pPr>
              <w:pStyle w:val="ConsPlusNormal"/>
              <w:jc w:val="both"/>
            </w:pPr>
            <w:r>
              <w:t>на 2021 год - 905104,363 тыс. рублей,</w:t>
            </w:r>
          </w:p>
          <w:p w:rsidR="00A603FF" w:rsidRDefault="00A603FF">
            <w:pPr>
              <w:pStyle w:val="ConsPlusNormal"/>
              <w:jc w:val="both"/>
            </w:pPr>
            <w:r>
              <w:t>на 2022 год - 1205166,412 тыс. рублей,</w:t>
            </w:r>
          </w:p>
          <w:p w:rsidR="00A603FF" w:rsidRDefault="00A603FF">
            <w:pPr>
              <w:pStyle w:val="ConsPlusNormal"/>
              <w:jc w:val="both"/>
            </w:pPr>
            <w:r>
              <w:t>на 2023 год - 1048988,289 тыс. рублей,</w:t>
            </w:r>
          </w:p>
          <w:p w:rsidR="00A603FF" w:rsidRDefault="00A603FF">
            <w:pPr>
              <w:pStyle w:val="ConsPlusNormal"/>
              <w:jc w:val="both"/>
            </w:pPr>
            <w:r>
              <w:t>на 2024 год - 310956,913 тыс. рублей,</w:t>
            </w:r>
          </w:p>
          <w:p w:rsidR="00A603FF" w:rsidRDefault="00A603FF">
            <w:pPr>
              <w:pStyle w:val="ConsPlusNormal"/>
              <w:jc w:val="both"/>
            </w:pPr>
            <w:r>
              <w:t>объем безвозмездных поступлений из федерального бюджета составляет 4071191,836 тыс. рублей, в том числе:</w:t>
            </w:r>
          </w:p>
          <w:p w:rsidR="00A603FF" w:rsidRDefault="00A603FF">
            <w:pPr>
              <w:pStyle w:val="ConsPlusNormal"/>
              <w:jc w:val="both"/>
            </w:pPr>
            <w:r>
              <w:t>на 2014 год - 493656,561 тыс. рублей,</w:t>
            </w:r>
          </w:p>
          <w:p w:rsidR="00A603FF" w:rsidRDefault="00A603FF">
            <w:pPr>
              <w:pStyle w:val="ConsPlusNormal"/>
              <w:jc w:val="both"/>
            </w:pPr>
            <w:r>
              <w:t>на 2015 год - 267045,475 тыс. рублей,</w:t>
            </w:r>
          </w:p>
          <w:p w:rsidR="00A603FF" w:rsidRDefault="00A603FF">
            <w:pPr>
              <w:pStyle w:val="ConsPlusNormal"/>
              <w:jc w:val="both"/>
            </w:pPr>
            <w:r>
              <w:t>на 2016 год - 213377,200 тыс. рублей,</w:t>
            </w:r>
          </w:p>
          <w:p w:rsidR="00A603FF" w:rsidRDefault="00A603FF">
            <w:pPr>
              <w:pStyle w:val="ConsPlusNormal"/>
              <w:jc w:val="both"/>
            </w:pPr>
            <w:r>
              <w:t>на 2017 год - 122154,600 тыс. рублей,</w:t>
            </w:r>
          </w:p>
          <w:p w:rsidR="00A603FF" w:rsidRDefault="00A603FF">
            <w:pPr>
              <w:pStyle w:val="ConsPlusNormal"/>
              <w:jc w:val="both"/>
            </w:pPr>
            <w:r>
              <w:t>на 2018 год - 97892,200 тыс. рублей,</w:t>
            </w:r>
          </w:p>
          <w:p w:rsidR="00A603FF" w:rsidRDefault="00A603FF">
            <w:pPr>
              <w:pStyle w:val="ConsPlusNormal"/>
              <w:jc w:val="both"/>
            </w:pPr>
            <w:r>
              <w:t>на 2019 год - 637817,900 тыс. рублей,</w:t>
            </w:r>
          </w:p>
          <w:p w:rsidR="00A603FF" w:rsidRDefault="00A603FF">
            <w:pPr>
              <w:pStyle w:val="ConsPlusNormal"/>
              <w:jc w:val="both"/>
            </w:pPr>
            <w:r>
              <w:t>на 2020 год - 685359,400 тыс. рублей,</w:t>
            </w:r>
          </w:p>
          <w:p w:rsidR="00A603FF" w:rsidRDefault="00A603FF">
            <w:pPr>
              <w:pStyle w:val="ConsPlusNormal"/>
              <w:jc w:val="both"/>
            </w:pPr>
            <w:r>
              <w:t>на 2021 год - 80782,300 тыс. рублей,</w:t>
            </w:r>
          </w:p>
          <w:p w:rsidR="00A603FF" w:rsidRDefault="00A603FF">
            <w:pPr>
              <w:pStyle w:val="ConsPlusNormal"/>
              <w:jc w:val="both"/>
            </w:pPr>
            <w:r>
              <w:t>на 2022 год - 1261865,600 тыс. рублей,</w:t>
            </w:r>
          </w:p>
          <w:p w:rsidR="00A603FF" w:rsidRDefault="00A603FF">
            <w:pPr>
              <w:pStyle w:val="ConsPlusNormal"/>
              <w:jc w:val="both"/>
            </w:pPr>
            <w:r>
              <w:t>на 2023 год - 150150,600 тыс. рублей,</w:t>
            </w:r>
          </w:p>
          <w:p w:rsidR="00A603FF" w:rsidRDefault="00A603FF">
            <w:pPr>
              <w:pStyle w:val="ConsPlusNormal"/>
              <w:jc w:val="both"/>
            </w:pPr>
            <w:r>
              <w:t>на 2024 год - 61090,000 тыс. рублей,</w:t>
            </w:r>
          </w:p>
          <w:p w:rsidR="00A603FF" w:rsidRDefault="00A603FF">
            <w:pPr>
              <w:pStyle w:val="ConsPlusNormal"/>
              <w:jc w:val="both"/>
            </w:pPr>
            <w:r>
              <w:t>объем безвозмездных поступлений из Фонда содействия реформированию жилищно-коммунального хозяйства составляет 875179,683 тыс. рублей, в том числе:</w:t>
            </w:r>
          </w:p>
          <w:p w:rsidR="00A603FF" w:rsidRDefault="00A603FF">
            <w:pPr>
              <w:pStyle w:val="ConsPlusNormal"/>
              <w:jc w:val="both"/>
            </w:pPr>
            <w:r>
              <w:t>на 2014 год - 110191,105 тыс. рублей,</w:t>
            </w:r>
          </w:p>
          <w:p w:rsidR="00A603FF" w:rsidRDefault="00A603FF">
            <w:pPr>
              <w:pStyle w:val="ConsPlusNormal"/>
              <w:jc w:val="both"/>
            </w:pPr>
            <w:r>
              <w:t>на 2015 год - 97092,260 тыс. рублей,</w:t>
            </w:r>
          </w:p>
          <w:p w:rsidR="00A603FF" w:rsidRDefault="00A603FF">
            <w:pPr>
              <w:pStyle w:val="ConsPlusNormal"/>
              <w:jc w:val="both"/>
            </w:pPr>
            <w:r>
              <w:t>на 2016 год - 73779,506 тыс. рублей,</w:t>
            </w:r>
          </w:p>
          <w:p w:rsidR="00A603FF" w:rsidRDefault="00A603FF">
            <w:pPr>
              <w:pStyle w:val="ConsPlusNormal"/>
              <w:jc w:val="both"/>
            </w:pPr>
            <w:r>
              <w:t>на 2019 год - 41749,200 тыс. рублей,</w:t>
            </w:r>
          </w:p>
          <w:p w:rsidR="00A603FF" w:rsidRDefault="00A603FF">
            <w:pPr>
              <w:pStyle w:val="ConsPlusNormal"/>
              <w:jc w:val="both"/>
            </w:pPr>
            <w:r>
              <w:t>на 2020 год - 129354,571 тыс. рублей,</w:t>
            </w:r>
          </w:p>
          <w:p w:rsidR="00A603FF" w:rsidRDefault="00A603FF">
            <w:pPr>
              <w:pStyle w:val="ConsPlusNormal"/>
              <w:jc w:val="both"/>
            </w:pPr>
            <w:r>
              <w:t>на 2021 год - 141079,175 тыс. рублей,</w:t>
            </w:r>
          </w:p>
          <w:p w:rsidR="00A603FF" w:rsidRDefault="00A603FF">
            <w:pPr>
              <w:pStyle w:val="ConsPlusNormal"/>
              <w:jc w:val="both"/>
            </w:pPr>
            <w:r>
              <w:t>на 2022 год - 281993,866 тыс. рублей,</w:t>
            </w:r>
          </w:p>
          <w:p w:rsidR="00A603FF" w:rsidRDefault="00A603FF">
            <w:pPr>
              <w:pStyle w:val="ConsPlusNormal"/>
              <w:jc w:val="both"/>
            </w:pPr>
            <w:r>
              <w:lastRenderedPageBreak/>
              <w:t>на 2023 год - 0,000 тыс. рублей,</w:t>
            </w:r>
          </w:p>
          <w:p w:rsidR="00A603FF" w:rsidRDefault="00A603FF">
            <w:pPr>
              <w:pStyle w:val="ConsPlusNormal"/>
              <w:jc w:val="both"/>
            </w:pPr>
            <w:r>
              <w:t>на 2024 год - 0,000 тыс. рублей</w:t>
            </w:r>
          </w:p>
        </w:tc>
      </w:tr>
      <w:tr w:rsidR="00A603FF">
        <w:tc>
          <w:tcPr>
            <w:tcW w:w="9035" w:type="dxa"/>
            <w:gridSpan w:val="3"/>
            <w:tcBorders>
              <w:top w:val="nil"/>
              <w:left w:val="nil"/>
              <w:bottom w:val="nil"/>
              <w:right w:val="nil"/>
            </w:tcBorders>
          </w:tcPr>
          <w:p w:rsidR="00A603FF" w:rsidRDefault="00A603FF">
            <w:pPr>
              <w:pStyle w:val="ConsPlusNormal"/>
              <w:jc w:val="both"/>
            </w:pPr>
            <w:r>
              <w:lastRenderedPageBreak/>
              <w:t xml:space="preserve">(в ред. постановлений Администрации Курской области от 21.07.2016 </w:t>
            </w:r>
            <w:hyperlink r:id="rId707">
              <w:r>
                <w:rPr>
                  <w:color w:val="0000FF"/>
                </w:rPr>
                <w:t>N 530-па</w:t>
              </w:r>
            </w:hyperlink>
            <w:r>
              <w:t xml:space="preserve">, от 30.09.2016 </w:t>
            </w:r>
            <w:hyperlink r:id="rId708">
              <w:r>
                <w:rPr>
                  <w:color w:val="0000FF"/>
                </w:rPr>
                <w:t>N 746-па</w:t>
              </w:r>
            </w:hyperlink>
            <w:r>
              <w:t xml:space="preserve">, от 08.12.2016 </w:t>
            </w:r>
            <w:hyperlink r:id="rId709">
              <w:r>
                <w:rPr>
                  <w:color w:val="0000FF"/>
                </w:rPr>
                <w:t>N 930-па</w:t>
              </w:r>
            </w:hyperlink>
            <w:r>
              <w:t xml:space="preserve">, от 26.12.2016 </w:t>
            </w:r>
            <w:hyperlink r:id="rId710">
              <w:r>
                <w:rPr>
                  <w:color w:val="0000FF"/>
                </w:rPr>
                <w:t>N 1001-па</w:t>
              </w:r>
            </w:hyperlink>
            <w:r>
              <w:t xml:space="preserve">, от 16.02.2017 </w:t>
            </w:r>
            <w:hyperlink r:id="rId711">
              <w:r>
                <w:rPr>
                  <w:color w:val="0000FF"/>
                </w:rPr>
                <w:t>N 105-па</w:t>
              </w:r>
            </w:hyperlink>
            <w:r>
              <w:t xml:space="preserve">, от 20.12.2017 </w:t>
            </w:r>
            <w:hyperlink r:id="rId712">
              <w:r>
                <w:rPr>
                  <w:color w:val="0000FF"/>
                </w:rPr>
                <w:t>N 1044-па</w:t>
              </w:r>
            </w:hyperlink>
            <w:r>
              <w:t xml:space="preserve">, от 07.03.2018 </w:t>
            </w:r>
            <w:hyperlink r:id="rId713">
              <w:r>
                <w:rPr>
                  <w:color w:val="0000FF"/>
                </w:rPr>
                <w:t>N 188-па</w:t>
              </w:r>
            </w:hyperlink>
            <w:r>
              <w:t xml:space="preserve">, от 14.05.2018 </w:t>
            </w:r>
            <w:hyperlink r:id="rId714">
              <w:r>
                <w:rPr>
                  <w:color w:val="0000FF"/>
                </w:rPr>
                <w:t>N 397-па</w:t>
              </w:r>
            </w:hyperlink>
            <w:r>
              <w:t xml:space="preserve">, от 07.09.2018 </w:t>
            </w:r>
            <w:hyperlink r:id="rId715">
              <w:r>
                <w:rPr>
                  <w:color w:val="0000FF"/>
                </w:rPr>
                <w:t>N 719-па</w:t>
              </w:r>
            </w:hyperlink>
            <w:r>
              <w:t xml:space="preserve">, от 10.12.2018 </w:t>
            </w:r>
            <w:hyperlink r:id="rId716">
              <w:r>
                <w:rPr>
                  <w:color w:val="0000FF"/>
                </w:rPr>
                <w:t>N 995-па</w:t>
              </w:r>
            </w:hyperlink>
            <w:r>
              <w:t xml:space="preserve">, от 28.12.2018 </w:t>
            </w:r>
            <w:hyperlink r:id="rId717">
              <w:r>
                <w:rPr>
                  <w:color w:val="0000FF"/>
                </w:rPr>
                <w:t>N 1104-па</w:t>
              </w:r>
            </w:hyperlink>
            <w:r>
              <w:t xml:space="preserve">, от 27.02.2019 </w:t>
            </w:r>
            <w:hyperlink r:id="rId718">
              <w:r>
                <w:rPr>
                  <w:color w:val="0000FF"/>
                </w:rPr>
                <w:t>N 138-па</w:t>
              </w:r>
            </w:hyperlink>
            <w:r>
              <w:t xml:space="preserve">, от 18.04.2019 </w:t>
            </w:r>
            <w:hyperlink r:id="rId719">
              <w:r>
                <w:rPr>
                  <w:color w:val="0000FF"/>
                </w:rPr>
                <w:t>N 343-па</w:t>
              </w:r>
            </w:hyperlink>
            <w:r>
              <w:t xml:space="preserve">, от 06.09.2019 </w:t>
            </w:r>
            <w:hyperlink r:id="rId720">
              <w:r>
                <w:rPr>
                  <w:color w:val="0000FF"/>
                </w:rPr>
                <w:t>N 862-па</w:t>
              </w:r>
            </w:hyperlink>
            <w:r>
              <w:t xml:space="preserve">, от 09.12.2019 </w:t>
            </w:r>
            <w:hyperlink r:id="rId721">
              <w:r>
                <w:rPr>
                  <w:color w:val="0000FF"/>
                </w:rPr>
                <w:t>N 1219-па</w:t>
              </w:r>
            </w:hyperlink>
            <w:r>
              <w:t xml:space="preserve">, от 25.12.2019 </w:t>
            </w:r>
            <w:hyperlink r:id="rId722">
              <w:r>
                <w:rPr>
                  <w:color w:val="0000FF"/>
                </w:rPr>
                <w:t>N 1345-па</w:t>
              </w:r>
            </w:hyperlink>
            <w:r>
              <w:t xml:space="preserve">, от 12.03.2020 </w:t>
            </w:r>
            <w:hyperlink r:id="rId723">
              <w:r>
                <w:rPr>
                  <w:color w:val="0000FF"/>
                </w:rPr>
                <w:t>N 220-па</w:t>
              </w:r>
            </w:hyperlink>
            <w:r>
              <w:t xml:space="preserve">, от 16.11.2020 </w:t>
            </w:r>
            <w:hyperlink r:id="rId724">
              <w:r>
                <w:rPr>
                  <w:color w:val="0000FF"/>
                </w:rPr>
                <w:t>N 1138-па</w:t>
              </w:r>
            </w:hyperlink>
            <w:r>
              <w:t xml:space="preserve">, от 28.12.2020 </w:t>
            </w:r>
            <w:hyperlink r:id="rId725">
              <w:r>
                <w:rPr>
                  <w:color w:val="0000FF"/>
                </w:rPr>
                <w:t>N 1413-па</w:t>
              </w:r>
            </w:hyperlink>
            <w:r>
              <w:t xml:space="preserve">, от 31.03.2021 </w:t>
            </w:r>
            <w:hyperlink r:id="rId726">
              <w:r>
                <w:rPr>
                  <w:color w:val="0000FF"/>
                </w:rPr>
                <w:t>N 310-па</w:t>
              </w:r>
            </w:hyperlink>
            <w:r>
              <w:t xml:space="preserve">, от 19.04.2021 </w:t>
            </w:r>
            <w:hyperlink r:id="rId727">
              <w:r>
                <w:rPr>
                  <w:color w:val="0000FF"/>
                </w:rPr>
                <w:t>N 372-па</w:t>
              </w:r>
            </w:hyperlink>
            <w:r>
              <w:t xml:space="preserve">, от 20.07.2021 </w:t>
            </w:r>
            <w:hyperlink r:id="rId728">
              <w:r>
                <w:rPr>
                  <w:color w:val="0000FF"/>
                </w:rPr>
                <w:t>N 760-па</w:t>
              </w:r>
            </w:hyperlink>
            <w:r>
              <w:t xml:space="preserve">, от 11.10.2021 </w:t>
            </w:r>
            <w:hyperlink r:id="rId729">
              <w:r>
                <w:rPr>
                  <w:color w:val="0000FF"/>
                </w:rPr>
                <w:t>N 1069-па</w:t>
              </w:r>
            </w:hyperlink>
            <w:r>
              <w:t xml:space="preserve">, от 30.12.2021 </w:t>
            </w:r>
            <w:hyperlink r:id="rId730">
              <w:r>
                <w:rPr>
                  <w:color w:val="0000FF"/>
                </w:rPr>
                <w:t>N 1537-па</w:t>
              </w:r>
            </w:hyperlink>
            <w:r>
              <w:t xml:space="preserve">, от 15.02.2022 </w:t>
            </w:r>
            <w:hyperlink r:id="rId731">
              <w:r>
                <w:rPr>
                  <w:color w:val="0000FF"/>
                </w:rPr>
                <w:t>N 124-па</w:t>
              </w:r>
            </w:hyperlink>
            <w:r>
              <w:t xml:space="preserve">, от 31.08.2022 </w:t>
            </w:r>
            <w:hyperlink r:id="rId732">
              <w:r>
                <w:rPr>
                  <w:color w:val="0000FF"/>
                </w:rPr>
                <w:t>N 959-па</w:t>
              </w:r>
            </w:hyperlink>
            <w:r>
              <w:t>)</w:t>
            </w:r>
          </w:p>
        </w:tc>
      </w:tr>
      <w:tr w:rsidR="00A603FF">
        <w:tc>
          <w:tcPr>
            <w:tcW w:w="3062" w:type="dxa"/>
            <w:tcBorders>
              <w:top w:val="nil"/>
              <w:left w:val="nil"/>
              <w:bottom w:val="nil"/>
              <w:right w:val="nil"/>
            </w:tcBorders>
          </w:tcPr>
          <w:p w:rsidR="00A603FF" w:rsidRDefault="00A603FF">
            <w:pPr>
              <w:pStyle w:val="ConsPlusNormal"/>
            </w:pPr>
            <w: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A603FF" w:rsidRDefault="00A603FF">
            <w:pPr>
              <w:pStyle w:val="ConsPlusNormal"/>
              <w:jc w:val="center"/>
            </w:pPr>
            <w:r>
              <w:t>-</w:t>
            </w:r>
          </w:p>
        </w:tc>
        <w:tc>
          <w:tcPr>
            <w:tcW w:w="5613" w:type="dxa"/>
            <w:tcBorders>
              <w:top w:val="nil"/>
              <w:left w:val="nil"/>
              <w:bottom w:val="nil"/>
              <w:right w:val="nil"/>
            </w:tcBorders>
          </w:tcPr>
          <w:p w:rsidR="00A603FF" w:rsidRDefault="00A603FF">
            <w:pPr>
              <w:pStyle w:val="ConsPlusNormal"/>
              <w:jc w:val="both"/>
            </w:pPr>
            <w:r>
              <w:t>отсутствует</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(позиция введена </w:t>
            </w:r>
            <w:hyperlink r:id="rId733">
              <w:r>
                <w:rPr>
                  <w:color w:val="0000FF"/>
                </w:rPr>
                <w:t>постановлением</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Ожидаемые результаты реализации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613" w:type="dxa"/>
            <w:tcBorders>
              <w:top w:val="nil"/>
              <w:left w:val="nil"/>
              <w:bottom w:val="nil"/>
              <w:right w:val="nil"/>
            </w:tcBorders>
          </w:tcPr>
          <w:p w:rsidR="00A603FF" w:rsidRDefault="00A603FF">
            <w:pPr>
              <w:pStyle w:val="ConsPlusNormal"/>
              <w:jc w:val="both"/>
            </w:pPr>
            <w:r>
              <w:t>улучшение жилищных условий и повышение уровня доступности жилья для населения, повышение уровня комфортности жилья;</w:t>
            </w:r>
          </w:p>
          <w:p w:rsidR="00A603FF" w:rsidRDefault="00A603FF">
            <w:pPr>
              <w:pStyle w:val="ConsPlusNormal"/>
              <w:jc w:val="both"/>
            </w:pPr>
            <w:r>
              <w:t>обеспечение земельных участков инженерной и социальной инфраструктурой, в том числе в микрорайонах массовой малоэтажной и многоквартирной застройки жильем экономкласса;</w:t>
            </w:r>
          </w:p>
          <w:p w:rsidR="00A603FF" w:rsidRDefault="00A603FF">
            <w:pPr>
              <w:pStyle w:val="ConsPlusNormal"/>
              <w:jc w:val="both"/>
            </w:pPr>
            <w:r>
              <w:t>создание условий для улучшения демографической ситуации в области, снижения социальной напряженности в обществе, а также устойчивого и самостоятельного развития всех муниципальных образований</w:t>
            </w:r>
          </w:p>
        </w:tc>
      </w:tr>
    </w:tbl>
    <w:p w:rsidR="00A603FF" w:rsidRDefault="00A603FF">
      <w:pPr>
        <w:pStyle w:val="ConsPlusNormal"/>
      </w:pPr>
    </w:p>
    <w:p w:rsidR="00A603FF" w:rsidRDefault="00A603FF">
      <w:pPr>
        <w:pStyle w:val="ConsPlusTitle"/>
        <w:jc w:val="center"/>
        <w:outlineLvl w:val="3"/>
      </w:pPr>
      <w:r>
        <w:t>I. Характеристика текущего состояния в жилищной сфере</w:t>
      </w:r>
    </w:p>
    <w:p w:rsidR="00A603FF" w:rsidRDefault="00A603FF">
      <w:pPr>
        <w:pStyle w:val="ConsPlusTitle"/>
        <w:jc w:val="center"/>
      </w:pPr>
      <w:r>
        <w:t>Курской области, основные проблемы и прогноз ее развития</w:t>
      </w:r>
    </w:p>
    <w:p w:rsidR="00A603FF" w:rsidRDefault="00A603FF">
      <w:pPr>
        <w:pStyle w:val="ConsPlusNormal"/>
      </w:pPr>
    </w:p>
    <w:p w:rsidR="00A603FF" w:rsidRDefault="00A603FF">
      <w:pPr>
        <w:pStyle w:val="ConsPlusNormal"/>
        <w:ind w:firstLine="540"/>
        <w:jc w:val="both"/>
      </w:pPr>
      <w:r>
        <w:t>За период реализации приоритетного национального проекта "Доступное и комфортное жилье - гражданам России" (2006 - 2013 годы) по данным территориального органа Федеральной службы государственной статистики по Курской области введено в эксплуатацию 3303,6 тыс. кв. метров общей площади жилья, включая индивидуальное строительство. В 2014 - 2015 годах введено в эксплуатацию 1140,8 тыс. кв. м общей площади жилья.</w:t>
      </w:r>
    </w:p>
    <w:p w:rsidR="00A603FF" w:rsidRDefault="00A603FF">
      <w:pPr>
        <w:pStyle w:val="ConsPlusNormal"/>
        <w:spacing w:before="200"/>
        <w:ind w:firstLine="540"/>
        <w:jc w:val="both"/>
      </w:pPr>
      <w:r>
        <w:t xml:space="preserve">Учитывая, что в соответствии с </w:t>
      </w:r>
      <w:hyperlink r:id="rId734">
        <w:r>
          <w:rPr>
            <w:color w:val="0000FF"/>
          </w:rPr>
          <w:t>приказом</w:t>
        </w:r>
      </w:hyperlink>
      <w:r>
        <w:t xml:space="preserve"> Минрегиона России от 28.12.2010 N 802 "Об утверждении Методических рекомендаций по разработке региональных программ развития жилищного строительства", предусматривающего достижение к 2020 году ориентировочного уровня ввода 1 кв. м жилья на 1 человека, необходимо дальнейшее принятие мер по строительству и вводу в эксплуатацию жилых домов.</w:t>
      </w:r>
    </w:p>
    <w:p w:rsidR="00A603FF" w:rsidRDefault="00A603FF">
      <w:pPr>
        <w:pStyle w:val="ConsPlusNormal"/>
        <w:spacing w:before="200"/>
        <w:ind w:firstLine="540"/>
        <w:jc w:val="both"/>
      </w:pPr>
      <w:r>
        <w:t xml:space="preserve">В этих целях </w:t>
      </w:r>
      <w:hyperlink r:id="rId735">
        <w:r>
          <w:rPr>
            <w:color w:val="0000FF"/>
          </w:rPr>
          <w:t>распоряжением</w:t>
        </w:r>
      </w:hyperlink>
      <w:r>
        <w:t xml:space="preserve"> Администрации Курской области от 20.02.2016 N 64-ра утверждены контрольные показатели по вводу жилья на период 2016 - 2020 годов по Курской области.</w:t>
      </w:r>
    </w:p>
    <w:p w:rsidR="00A603FF" w:rsidRDefault="00A603FF">
      <w:pPr>
        <w:pStyle w:val="ConsPlusNormal"/>
        <w:spacing w:before="200"/>
        <w:ind w:firstLine="540"/>
        <w:jc w:val="both"/>
      </w:pPr>
      <w:r>
        <w:t xml:space="preserve">Продолжены реализация федеральной целевой </w:t>
      </w:r>
      <w:hyperlink r:id="rId736">
        <w:r>
          <w:rPr>
            <w:color w:val="0000FF"/>
          </w:rPr>
          <w:t>программы</w:t>
        </w:r>
      </w:hyperlink>
      <w:r>
        <w:t xml:space="preserve"> "Жилище" на 2015 - 2020 гг. и сотрудничество в рамках заключенных соглашений с АО "Агентство ипотечного жилищного кредитования" (г. Москва), АО "Курское областное ипотечное агентство", АО "Курский завод КПД им. А.Ф. Дериглазова".</w:t>
      </w:r>
    </w:p>
    <w:p w:rsidR="00A603FF" w:rsidRDefault="00A603FF">
      <w:pPr>
        <w:pStyle w:val="ConsPlusNormal"/>
        <w:jc w:val="both"/>
      </w:pPr>
      <w:r>
        <w:t xml:space="preserve">(в ред. </w:t>
      </w:r>
      <w:hyperlink r:id="rId737">
        <w:r>
          <w:rPr>
            <w:color w:val="0000FF"/>
          </w:rPr>
          <w:t>постановления</w:t>
        </w:r>
      </w:hyperlink>
      <w:r>
        <w:t xml:space="preserve"> Администрации Курской области от 16.02.2017 N 105-па)</w:t>
      </w:r>
    </w:p>
    <w:p w:rsidR="00A603FF" w:rsidRDefault="00A603FF">
      <w:pPr>
        <w:pStyle w:val="ConsPlusNormal"/>
        <w:spacing w:before="200"/>
        <w:ind w:firstLine="540"/>
        <w:jc w:val="both"/>
      </w:pPr>
      <w:r>
        <w:t xml:space="preserve">С 2015 года Курская область включена в число субъектов, на территории которых реализуется программа "Жилье для российской семьи" в рамках государственной </w:t>
      </w:r>
      <w:hyperlink r:id="rId73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2015 году в рамках программы ОАО "Курский завод КПД им. А.Ф. Дериглазова" введено в эксплуатацию 13,6 тыс. кв. м общей площади жилья. ОАО "КСК "Новый курс" осуществляется комплексное освоение земельного участка в г. Курчатове, на котором ведется строительство многоквартирных жилых домов площадью 44,65 тыс. кв. м, в т.ч. экономкласса 22,325 </w:t>
      </w:r>
      <w:r>
        <w:lastRenderedPageBreak/>
        <w:t>тыс. кв. м.</w:t>
      </w:r>
    </w:p>
    <w:p w:rsidR="00A603FF" w:rsidRDefault="00A603FF">
      <w:pPr>
        <w:pStyle w:val="ConsPlusNormal"/>
        <w:spacing w:before="200"/>
        <w:ind w:firstLine="540"/>
        <w:jc w:val="both"/>
      </w:pPr>
      <w:r>
        <w:t>Планируемые сроки ввода в эксплуатацию жилых домов: III квартал 2016 г. - II квартал 2017 г.</w:t>
      </w:r>
    </w:p>
    <w:p w:rsidR="00A603FF" w:rsidRDefault="00A603FF">
      <w:pPr>
        <w:pStyle w:val="ConsPlusNormal"/>
        <w:spacing w:before="200"/>
        <w:ind w:firstLine="540"/>
        <w:jc w:val="both"/>
      </w:pPr>
      <w:r>
        <w:t>Кроме этого, прорабатывается вопрос использования в рамках указанной программы земельного участка общей площадью 53,9 га, расположенного по адресу: Курская область, Курский район, Щетинский сельсовет. В настоящее время Администрацией Щетинского сельсовета Курского района Курской области внесены изменения в Генеральный план поселения. Проектом изменений указанный участок включен в границы населенного пункта п. Шуклинка с функциональным назначением для жилищного строительства - зона многоэтажной жилой застройки (9 этажей и выше).</w:t>
      </w:r>
    </w:p>
    <w:p w:rsidR="00A603FF" w:rsidRDefault="00A603FF">
      <w:pPr>
        <w:pStyle w:val="ConsPlusNormal"/>
        <w:spacing w:before="200"/>
        <w:ind w:firstLine="540"/>
        <w:jc w:val="both"/>
      </w:pPr>
      <w: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w:t>
      </w:r>
    </w:p>
    <w:p w:rsidR="00A603FF" w:rsidRDefault="00A603FF">
      <w:pPr>
        <w:pStyle w:val="ConsPlusNormal"/>
        <w:spacing w:before="200"/>
        <w:ind w:firstLine="540"/>
        <w:jc w:val="both"/>
      </w:pPr>
      <w:r>
        <w:t>В 2015 году завершена первичная разработка документов территориального планирования муниципальных образований Курской области и корректировка документов градостроительного зонирования - правил землепользования и застройки, что является основой для последующей разработки документации по планировке территории, разработки проектной документации,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A603FF" w:rsidRDefault="00A603FF">
      <w:pPr>
        <w:pStyle w:val="ConsPlusNormal"/>
        <w:spacing w:before="200"/>
        <w:ind w:firstLine="540"/>
        <w:jc w:val="both"/>
      </w:pPr>
      <w:r>
        <w:t xml:space="preserve">Распоряжением Правительства Российской Федерации от 30 ноября 2015 г. N 2444-р утвержден комплексный </w:t>
      </w:r>
      <w:hyperlink r:id="rId739">
        <w:r>
          <w:rPr>
            <w:color w:val="0000FF"/>
          </w:rPr>
          <w:t>план</w:t>
        </w:r>
      </w:hyperlink>
      <w:r>
        <w:t xml:space="preserve">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A603FF" w:rsidRDefault="00A603FF">
      <w:pPr>
        <w:pStyle w:val="ConsPlusNormal"/>
        <w:jc w:val="both"/>
      </w:pPr>
      <w:r>
        <w:t xml:space="preserve">(абзац введен </w:t>
      </w:r>
      <w:hyperlink r:id="rId740">
        <w:r>
          <w:rPr>
            <w:color w:val="0000FF"/>
          </w:rPr>
          <w:t>постановлением</w:t>
        </w:r>
      </w:hyperlink>
      <w:r>
        <w:t xml:space="preserve"> Администрации Курской области от 16.02.2017 N 105-па)</w:t>
      </w:r>
    </w:p>
    <w:p w:rsidR="00A603FF" w:rsidRDefault="00A603FF">
      <w:pPr>
        <w:pStyle w:val="ConsPlusNormal"/>
        <w:spacing w:before="200"/>
        <w:ind w:firstLine="540"/>
        <w:jc w:val="both"/>
      </w:pPr>
      <w:r>
        <w:t xml:space="preserve">Комплексным </w:t>
      </w:r>
      <w:hyperlink r:id="rId741">
        <w:r>
          <w:rPr>
            <w:color w:val="0000FF"/>
          </w:rPr>
          <w:t>планом</w:t>
        </w:r>
      </w:hyperlink>
      <w:r>
        <w:t xml:space="preserve"> предусматриваются мероприятия по анализу и уточнению границ населенных пунктов, муниципальных образований на основе документов территориального планирования, проведению землеустроительных работ по описанию границ населенных пунктов, муниципальных образований и границ территориальных зон, а также по внесению в Единый государственный реестр недвижимости сведений о границах населенных пунктов и границах муниципальных образований в виде координатного описания.</w:t>
      </w:r>
    </w:p>
    <w:p w:rsidR="00A603FF" w:rsidRDefault="00A603FF">
      <w:pPr>
        <w:pStyle w:val="ConsPlusNormal"/>
        <w:jc w:val="both"/>
      </w:pPr>
      <w:r>
        <w:t xml:space="preserve">(в ред. </w:t>
      </w:r>
      <w:hyperlink r:id="rId742">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hyperlink r:id="rId743">
        <w:r>
          <w:rPr>
            <w:color w:val="0000FF"/>
          </w:rPr>
          <w:t>Распоряжением</w:t>
        </w:r>
      </w:hyperlink>
      <w:r>
        <w:t xml:space="preserve"> Правительства Российской Федерации от 31 января 2017 года N 147-р установлены целевые значения показателей по внесению в Единый государственный реестр недвижимости сведений о границах административно-территориальных образований.</w:t>
      </w:r>
    </w:p>
    <w:p w:rsidR="00A603FF" w:rsidRDefault="00A603FF">
      <w:pPr>
        <w:pStyle w:val="ConsPlusNormal"/>
        <w:jc w:val="both"/>
      </w:pPr>
      <w:r>
        <w:t xml:space="preserve">(абзац введен </w:t>
      </w:r>
      <w:hyperlink r:id="rId744">
        <w:r>
          <w:rPr>
            <w:color w:val="0000FF"/>
          </w:rPr>
          <w:t>постановлением</w:t>
        </w:r>
      </w:hyperlink>
      <w:r>
        <w:t xml:space="preserve"> Администрации Курской области от 07.03.2018 N 188-па)</w:t>
      </w:r>
    </w:p>
    <w:p w:rsidR="00A603FF" w:rsidRDefault="00A603FF">
      <w:pPr>
        <w:pStyle w:val="ConsPlusNormal"/>
        <w:spacing w:before="200"/>
        <w:ind w:firstLine="540"/>
        <w:jc w:val="both"/>
      </w:pPr>
      <w:r>
        <w:t>По состоянию на 01.01.2021 в состав Курской области входят 348 муниципальных образований, 28 муниципальных районов, 288 сельских поселений, 5 городских округов, 27 городских поселений, 2775 сельских населенных пунктов.</w:t>
      </w:r>
    </w:p>
    <w:p w:rsidR="00A603FF" w:rsidRDefault="00A603FF">
      <w:pPr>
        <w:pStyle w:val="ConsPlusNormal"/>
        <w:jc w:val="both"/>
      </w:pPr>
      <w:r>
        <w:t xml:space="preserve">(в ред. </w:t>
      </w:r>
      <w:hyperlink r:id="rId745">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В государственный кадастр недвижимости внесены сведения о границах двух городских округов (г. Курск, г. Щигры), одного городского поселения (г. Обоянь) и 50 сельских населенных пунктов.</w:t>
      </w:r>
    </w:p>
    <w:p w:rsidR="00A603FF" w:rsidRDefault="00A603FF">
      <w:pPr>
        <w:pStyle w:val="ConsPlusNormal"/>
        <w:jc w:val="both"/>
      </w:pPr>
      <w:r>
        <w:t xml:space="preserve">(абзац введен </w:t>
      </w:r>
      <w:hyperlink r:id="rId746">
        <w:r>
          <w:rPr>
            <w:color w:val="0000FF"/>
          </w:rPr>
          <w:t>постановлением</w:t>
        </w:r>
      </w:hyperlink>
      <w:r>
        <w:t xml:space="preserve"> Администрации Курской области от 16.02.2017 N 105-па)</w:t>
      </w:r>
    </w:p>
    <w:p w:rsidR="00A603FF" w:rsidRDefault="00A603FF">
      <w:pPr>
        <w:pStyle w:val="ConsPlusNormal"/>
        <w:spacing w:before="200"/>
        <w:ind w:firstLine="540"/>
        <w:jc w:val="both"/>
      </w:pPr>
      <w:r>
        <w:t>Несмотря на увеличение объемов жилищного строительства на рынке жилья по-прежнему отмечается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A603FF" w:rsidRDefault="00A603FF">
      <w:pPr>
        <w:pStyle w:val="ConsPlusNormal"/>
        <w:spacing w:before="200"/>
        <w:ind w:firstLine="540"/>
        <w:jc w:val="both"/>
      </w:pPr>
      <w:r>
        <w:t>В этих целях на территории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категориям граждан, установленным законодательством, и ведется строительство жилья экономического класса.</w:t>
      </w:r>
    </w:p>
    <w:p w:rsidR="00A603FF" w:rsidRDefault="00A603FF">
      <w:pPr>
        <w:pStyle w:val="ConsPlusNormal"/>
        <w:spacing w:before="200"/>
        <w:ind w:firstLine="540"/>
        <w:jc w:val="both"/>
      </w:pPr>
      <w:r>
        <w:t xml:space="preserve">В целом за период реализации приоритетного национального проекта "Доступное и комфортное жилье - гражданам России", т.е. с 2006 года на территории Курской области с </w:t>
      </w:r>
      <w:r>
        <w:lastRenderedPageBreak/>
        <w:t>использованием средств из бюджетов всех уровней (федеральный, областной и местные) улучшили жилищные условия более 5 тысяч граждан льготных категорий.</w:t>
      </w:r>
    </w:p>
    <w:p w:rsidR="00A603FF" w:rsidRDefault="00A603FF">
      <w:pPr>
        <w:pStyle w:val="ConsPlusNormal"/>
        <w:spacing w:before="200"/>
        <w:ind w:firstLine="540"/>
        <w:jc w:val="both"/>
      </w:pPr>
      <w: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rsidR="00A603FF" w:rsidRDefault="00A603FF">
      <w:pPr>
        <w:pStyle w:val="ConsPlusNormal"/>
        <w:spacing w:before="200"/>
        <w:ind w:firstLine="540"/>
        <w:jc w:val="both"/>
      </w:pPr>
      <w:r>
        <w:t>В 2011 - 2013 годах в рамках реализации федеральных и областных программ улучшены жилищные условия 4652 граждан, 49 семей переселены из непригодного для проживания жилищного фонда.</w:t>
      </w:r>
    </w:p>
    <w:p w:rsidR="00A603FF" w:rsidRDefault="00A603FF">
      <w:pPr>
        <w:pStyle w:val="ConsPlusNormal"/>
        <w:spacing w:before="200"/>
        <w:ind w:firstLine="540"/>
        <w:jc w:val="both"/>
      </w:pPr>
      <w:r>
        <w:t>Общий объем средств консолидированного бюджета, направленный на данные цели, составил более 3 млрд. рублей.</w:t>
      </w:r>
    </w:p>
    <w:p w:rsidR="00A603FF" w:rsidRDefault="00A603FF">
      <w:pPr>
        <w:pStyle w:val="ConsPlusNormal"/>
        <w:spacing w:before="200"/>
        <w:ind w:firstLine="540"/>
        <w:jc w:val="both"/>
      </w:pPr>
      <w:r>
        <w:t>С 2008 года из областного бюджета выделяются средства на социальные выплаты на приобретение жилья с помощью получения ипотечного жилищного кредита государственным гражданским служащим Курской области. На эти цели в 2011 - 2013 годах выделено более 9,0 млн. рублей, улучшены жилищные условия 16 граждан этой категории.</w:t>
      </w:r>
    </w:p>
    <w:p w:rsidR="00A603FF" w:rsidRDefault="00A603FF">
      <w:pPr>
        <w:pStyle w:val="ConsPlusNormal"/>
        <w:spacing w:before="200"/>
        <w:ind w:firstLine="540"/>
        <w:jc w:val="both"/>
      </w:pPr>
      <w:r>
        <w:t>Однако проблема улучшения жилищных условий сохраняется. В целом по Курской области в списки граждан - участников жилищных программ включено более 4 тысяч граждан льготных категорий.</w:t>
      </w:r>
    </w:p>
    <w:p w:rsidR="00A603FF" w:rsidRDefault="00A603FF">
      <w:pPr>
        <w:pStyle w:val="ConsPlusNormal"/>
        <w:spacing w:before="200"/>
        <w:ind w:firstLine="540"/>
        <w:jc w:val="both"/>
      </w:pPr>
      <w:r>
        <w:t>Несмотря на положительную и стабильно растущую положительную динамику в реализации на территории области жилищных программ, вопрос улучшения жилищных условий населения Курской области остается насущным и требует комплексного решения с учетом строительства объектов социальной и инженерной инфраструктур.</w:t>
      </w:r>
    </w:p>
    <w:p w:rsidR="00A603FF" w:rsidRDefault="00A603FF">
      <w:pPr>
        <w:pStyle w:val="ConsPlusNormal"/>
        <w:spacing w:before="200"/>
        <w:ind w:firstLine="540"/>
        <w:jc w:val="both"/>
      </w:pPr>
      <w:r>
        <w:t xml:space="preserve">В соответствии с положениями Федерального </w:t>
      </w:r>
      <w:hyperlink r:id="rId747">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решение указанных проблем находится в компетенции муниципальных образований.</w:t>
      </w:r>
    </w:p>
    <w:p w:rsidR="00A603FF" w:rsidRDefault="00A603FF">
      <w:pPr>
        <w:pStyle w:val="ConsPlusNormal"/>
        <w:spacing w:before="200"/>
        <w:ind w:firstLine="540"/>
        <w:jc w:val="both"/>
      </w:pPr>
      <w:r>
        <w:t>Однако доходная часть большинства муниципальных бюджетов не позволяет осуществлять строительство объектов социальной и инженерной инфраструктуры, в связи с чем Администрация Курской области принимает действенные меры по решению вышеперечисленных проблем посредством предоставления субсидий из областного бюджета на софинансирование расходных обязательств муниципальных образований.</w:t>
      </w:r>
    </w:p>
    <w:p w:rsidR="00A603FF" w:rsidRDefault="00A603FF">
      <w:pPr>
        <w:pStyle w:val="ConsPlusNormal"/>
        <w:spacing w:before="200"/>
        <w:ind w:firstLine="540"/>
        <w:jc w:val="both"/>
      </w:pPr>
      <w:r>
        <w:t>Всего за 2006 - 2014 годы осуществлен ввод в действие общеобразовательных учреждений на 2031 ученическое место и дошкольных учреждений на 3414 мест.</w:t>
      </w:r>
    </w:p>
    <w:p w:rsidR="00A603FF" w:rsidRDefault="00A603FF">
      <w:pPr>
        <w:pStyle w:val="ConsPlusNormal"/>
        <w:spacing w:before="200"/>
        <w:ind w:firstLine="540"/>
        <w:jc w:val="both"/>
      </w:pPr>
      <w:r>
        <w:t>Для того, чтобы остановить неблагоприятные тенденции по основным показателям физического состояния и здоровья населения области необходимо продолжить принятие комплекса мер, среди которых, в первую очередь, создание инфраструктуры физической культуры и спорта: строительство спортивных комплексов, бассейнов, спортивных площадок и т.д.</w:t>
      </w:r>
    </w:p>
    <w:p w:rsidR="00A603FF" w:rsidRDefault="00A603FF">
      <w:pPr>
        <w:pStyle w:val="ConsPlusNormal"/>
        <w:spacing w:before="200"/>
        <w:ind w:firstLine="540"/>
        <w:jc w:val="both"/>
      </w:pPr>
      <w:r>
        <w:t>В 2012 году в г. Курске принял посетителей спортивно-концертный комплекс на 3150 мест и Центр фехтования, в г. Железногорске - крытый каток с искусственным льдом (площадь льда - 1,8 тыс. кв. метров).</w:t>
      </w:r>
    </w:p>
    <w:p w:rsidR="00A603FF" w:rsidRDefault="00A603FF">
      <w:pPr>
        <w:pStyle w:val="ConsPlusNormal"/>
        <w:spacing w:before="200"/>
        <w:ind w:firstLine="540"/>
        <w:jc w:val="both"/>
      </w:pPr>
      <w:r>
        <w:t>За период 2012 - 2014 гг. в районах области и областном центре открыты универсальные многофункциональные спортивные площадки для общеобразовательных учреждений Курской области, их площадь составила 45,2 тыс. кв. метров.</w:t>
      </w:r>
    </w:p>
    <w:p w:rsidR="00A603FF" w:rsidRDefault="00A603FF">
      <w:pPr>
        <w:pStyle w:val="ConsPlusNormal"/>
        <w:spacing w:before="200"/>
        <w:ind w:firstLine="540"/>
        <w:jc w:val="both"/>
      </w:pPr>
      <w:r>
        <w:t>Результатом плодотворного сотрудничества Администрации Курской области с ПАО "Газпром" стал ввод в эксплуатацию в 2015 году физкультурно-оздоровительного комплекса с плавательным бассейном в п. Кшенский Советского района Курской области.</w:t>
      </w:r>
    </w:p>
    <w:p w:rsidR="00A603FF" w:rsidRDefault="00A603FF">
      <w:pPr>
        <w:pStyle w:val="ConsPlusNormal"/>
        <w:spacing w:before="200"/>
        <w:ind w:firstLine="540"/>
        <w:jc w:val="both"/>
      </w:pPr>
      <w:r>
        <w:t>В перспективе - строительство плавательного бассейна в г. Льгове, спортивно-оздоровительных комплексов в сл. Белая, п. Коренево, п. Хомутовка, п. Глушково, физкультурно-оздоровительного комплекса с плавательным бассейном в г. Рыльске, ледовой арены в Суджанском районе, конно-спортивного комплекса в г. Курске с реконструкцией существующего ипподрома.</w:t>
      </w:r>
    </w:p>
    <w:p w:rsidR="00A603FF" w:rsidRDefault="00A603FF">
      <w:pPr>
        <w:pStyle w:val="ConsPlusNormal"/>
        <w:spacing w:before="200"/>
        <w:ind w:firstLine="540"/>
        <w:jc w:val="both"/>
      </w:pPr>
      <w:r>
        <w:lastRenderedPageBreak/>
        <w:t>Нельзя оставить без внимания и строительство объектов культуры, имеющих немаловажное значение для укрепления института семьи и морального воспитания подрастающего поколения жителей Курской области.</w:t>
      </w:r>
    </w:p>
    <w:p w:rsidR="00A603FF" w:rsidRDefault="00A603FF">
      <w:pPr>
        <w:pStyle w:val="ConsPlusNormal"/>
        <w:spacing w:before="200"/>
        <w:ind w:firstLine="540"/>
        <w:jc w:val="both"/>
      </w:pPr>
      <w:r>
        <w:t>Что касается коммунального комплекса Курской области, то его деятельность характеризуется недостаточно высоким качеством предоставления в связи с изношенностью (в среднем уровень износа 63%) и технологической отсталостью основных производственных фондов объектов инженерной инфраструктуры. Дефицит мощности по очистке канализационных стоков обостряет экологическую обстановку.</w:t>
      </w:r>
    </w:p>
    <w:p w:rsidR="00A603FF" w:rsidRDefault="00A603FF">
      <w:pPr>
        <w:pStyle w:val="ConsPlusNormal"/>
        <w:spacing w:before="200"/>
        <w:ind w:firstLine="540"/>
        <w:jc w:val="both"/>
      </w:pPr>
      <w:r>
        <w:t>Заявки на проектирование объектов водоснабжения и их строительство поступают практически из каждого района. Ситуация с объектами водоснабжения крайне серьезная. Администрация Курской области крайне озабочена данной ситуацией, но решить эту проблему "в одночасье" невозможно. Тем не менее, принимаются действенные меры по решению данной проблемы.</w:t>
      </w:r>
    </w:p>
    <w:p w:rsidR="00A603FF" w:rsidRDefault="00A603FF">
      <w:pPr>
        <w:pStyle w:val="ConsPlusNormal"/>
        <w:spacing w:before="200"/>
        <w:ind w:firstLine="540"/>
        <w:jc w:val="both"/>
      </w:pPr>
      <w:r>
        <w:t>За период 2006 - 2014 годов на территории области построено и введено в эксплуатацию более 606,6 км сетей водоснабжения, более 70 водозаборных скважин, 96,3 км канализационных сетей.</w:t>
      </w:r>
    </w:p>
    <w:p w:rsidR="00A603FF" w:rsidRDefault="00A603FF">
      <w:pPr>
        <w:pStyle w:val="ConsPlusNormal"/>
        <w:spacing w:before="200"/>
        <w:ind w:firstLine="540"/>
        <w:jc w:val="both"/>
      </w:pPr>
      <w:r>
        <w:t>Актуальной для Курской области является и газификация, ведь одним из основных критериев, характеризующих состояние экономики и благосостояние населения, является уровень газификации.</w:t>
      </w:r>
    </w:p>
    <w:p w:rsidR="00A603FF" w:rsidRDefault="00A603FF">
      <w:pPr>
        <w:pStyle w:val="ConsPlusNormal"/>
        <w:spacing w:before="200"/>
        <w:ind w:firstLine="540"/>
        <w:jc w:val="both"/>
      </w:pPr>
      <w:r>
        <w:t>По состоянию на 01.01.2001 он составлял 56,9%, в сельской местности - 25%.</w:t>
      </w:r>
    </w:p>
    <w:p w:rsidR="00A603FF" w:rsidRDefault="00A603FF">
      <w:pPr>
        <w:pStyle w:val="ConsPlusNormal"/>
        <w:spacing w:before="200"/>
        <w:ind w:firstLine="540"/>
        <w:jc w:val="both"/>
      </w:pPr>
      <w:r>
        <w:t>Принятые Администрацией Курской области меры позволили значительно поправить создавшееся положение и увеличить показатели по уровню газификации.</w:t>
      </w:r>
    </w:p>
    <w:p w:rsidR="00A603FF" w:rsidRDefault="00A603FF">
      <w:pPr>
        <w:pStyle w:val="ConsPlusNormal"/>
        <w:spacing w:before="200"/>
        <w:ind w:firstLine="540"/>
        <w:jc w:val="both"/>
      </w:pPr>
      <w:r>
        <w:t>По итогам 2015 года уровень газификации в целом по Курской области составил 93,7%, в сельской местности - 89,8%.</w:t>
      </w:r>
    </w:p>
    <w:p w:rsidR="00A603FF" w:rsidRDefault="00A603FF">
      <w:pPr>
        <w:pStyle w:val="ConsPlusNormal"/>
        <w:spacing w:before="200"/>
        <w:ind w:firstLine="540"/>
        <w:jc w:val="both"/>
      </w:pPr>
      <w:r>
        <w:t>За период 2001 - 2014 гг. построено и введено в эксплуатацию 10,6 тыс. км газораспределительных сетей, в том числе шесть газопроводов-отводов, переведено на газообразное топливо 419 котельных соцкультбыта, газифицировано природным газом 149,5 тысячи квартир.</w:t>
      </w:r>
    </w:p>
    <w:p w:rsidR="00A603FF" w:rsidRDefault="00A603FF">
      <w:pPr>
        <w:pStyle w:val="ConsPlusNormal"/>
        <w:spacing w:before="200"/>
        <w:ind w:firstLine="540"/>
        <w:jc w:val="both"/>
      </w:pPr>
      <w:r>
        <w:t>В результате проведенной работы в 5 раз сократился объем потребления мазута и электроэнергии, сэкономлены средства областного бюджета.</w:t>
      </w:r>
    </w:p>
    <w:p w:rsidR="00A603FF" w:rsidRDefault="00A603FF">
      <w:pPr>
        <w:pStyle w:val="ConsPlusNormal"/>
        <w:spacing w:before="200"/>
        <w:ind w:firstLine="540"/>
        <w:jc w:val="both"/>
      </w:pPr>
      <w:r>
        <w:t>Ускорение газификации Курской области происходит благодаря взаимодействию Администрации Курской области и ПАО "Газпром" по программе газификации регионов Российской Федерации.</w:t>
      </w:r>
    </w:p>
    <w:p w:rsidR="00A603FF" w:rsidRDefault="00A603FF">
      <w:pPr>
        <w:pStyle w:val="ConsPlusNormal"/>
        <w:spacing w:before="200"/>
        <w:ind w:firstLine="540"/>
        <w:jc w:val="both"/>
      </w:pPr>
      <w:r>
        <w:t>В рамках данной программы за период 2005 - 2014 гг. привлечены инвестиции свыше 5,7 млрд. рублей.</w:t>
      </w:r>
    </w:p>
    <w:p w:rsidR="00A603FF" w:rsidRDefault="00A603FF">
      <w:pPr>
        <w:pStyle w:val="ConsPlusNormal"/>
        <w:spacing w:before="200"/>
        <w:ind w:firstLine="540"/>
        <w:jc w:val="both"/>
      </w:pPr>
      <w:r>
        <w:t>За период 2001 - 2014 гг. построено и введено в эксплуатацию 10,6 тыс. км газораспределительных сетей, в том числе шесть газопроводов-отводов, переведено на газообразное топливо 419 котельных соцкультбыта, газифицировано природным газом 149,5 тысячи квартир.</w:t>
      </w:r>
    </w:p>
    <w:p w:rsidR="00A603FF" w:rsidRDefault="00A603FF">
      <w:pPr>
        <w:pStyle w:val="ConsPlusNormal"/>
        <w:spacing w:before="200"/>
        <w:ind w:firstLine="540"/>
        <w:jc w:val="both"/>
      </w:pPr>
      <w:r>
        <w:t>В 2012 - 2014 гг. в рамках реализации в Курской области Программы газификации регионов Российской Федерации, финансируемой за счет средств ПАО "Газпром", построены и введены в эксплуатацию 15 межпоселковых газопроводов в Золотухинском, Касторенском Солнцевском, Хомутовском, Тимском, Фатежском, Конышевском, Курском, Черемисиновском, Курчатовском районах протяженностью 151,1 км.</w:t>
      </w:r>
    </w:p>
    <w:p w:rsidR="00A603FF" w:rsidRDefault="00A603FF">
      <w:pPr>
        <w:pStyle w:val="ConsPlusNormal"/>
        <w:spacing w:before="200"/>
        <w:ind w:firstLine="540"/>
        <w:jc w:val="both"/>
      </w:pPr>
      <w:r>
        <w:t>Строительство газоразводящих сетей и перевод котельных на газообразное топливо позволит стабильно и надежно обеспечивать тепловой энергией не только население, но и объекты социально-бытовой сферы.</w:t>
      </w:r>
    </w:p>
    <w:p w:rsidR="00A603FF" w:rsidRDefault="00A603FF">
      <w:pPr>
        <w:pStyle w:val="ConsPlusNormal"/>
        <w:spacing w:before="200"/>
        <w:ind w:firstLine="540"/>
        <w:jc w:val="both"/>
      </w:pPr>
      <w:r>
        <w:t xml:space="preserve">Работа в направлении решения вышеперечисленных проблем будет продолжена в целях обеспечения граждан Курской области не только доступным и комфортным жильем и коммунальными услугами, но и в целом повышения качества их жизни через строительство и ввод </w:t>
      </w:r>
      <w:r>
        <w:lastRenderedPageBreak/>
        <w:t>в эксплуатацию значимых объектов социальной и инженерной инфраструктуры "в шаговой доступности".</w:t>
      </w:r>
    </w:p>
    <w:p w:rsidR="00A603FF" w:rsidRDefault="00A603FF">
      <w:pPr>
        <w:pStyle w:val="ConsPlusNormal"/>
      </w:pPr>
    </w:p>
    <w:p w:rsidR="00A603FF" w:rsidRDefault="00A603FF">
      <w:pPr>
        <w:pStyle w:val="ConsPlusTitle"/>
        <w:jc w:val="center"/>
        <w:outlineLvl w:val="3"/>
      </w:pPr>
      <w:r>
        <w:t>II. Приоритеты государственной политики в жилищной сфере,</w:t>
      </w:r>
    </w:p>
    <w:p w:rsidR="00A603FF" w:rsidRDefault="00A603FF">
      <w:pPr>
        <w:pStyle w:val="ConsPlusTitle"/>
        <w:jc w:val="center"/>
      </w:pPr>
      <w:r>
        <w:t>цели, задачи и показатели (индикаторы) достижения целей и</w:t>
      </w:r>
    </w:p>
    <w:p w:rsidR="00A603FF" w:rsidRDefault="00A603FF">
      <w:pPr>
        <w:pStyle w:val="ConsPlusTitle"/>
        <w:jc w:val="center"/>
      </w:pPr>
      <w:r>
        <w:t>задач, описание основных ожидаемых конечных результатов</w:t>
      </w:r>
    </w:p>
    <w:p w:rsidR="00A603FF" w:rsidRDefault="00A603FF">
      <w:pPr>
        <w:pStyle w:val="ConsPlusTitle"/>
        <w:jc w:val="center"/>
      </w:pPr>
      <w:r>
        <w:t>подпрограммы 1, сроков и контрольных этапов реализации</w:t>
      </w:r>
    </w:p>
    <w:p w:rsidR="00A603FF" w:rsidRDefault="00A603FF">
      <w:pPr>
        <w:pStyle w:val="ConsPlusTitle"/>
        <w:jc w:val="center"/>
      </w:pPr>
      <w:r>
        <w:t>подпрограммы 1</w:t>
      </w:r>
    </w:p>
    <w:p w:rsidR="00A603FF" w:rsidRDefault="00A603FF">
      <w:pPr>
        <w:pStyle w:val="ConsPlusNormal"/>
      </w:pPr>
    </w:p>
    <w:p w:rsidR="00A603FF" w:rsidRDefault="00A603FF">
      <w:pPr>
        <w:pStyle w:val="ConsPlusNormal"/>
        <w:ind w:firstLine="540"/>
        <w:jc w:val="both"/>
      </w:pPr>
      <w:r>
        <w:t>Приоритеты и цели государственной политики в жилищной сфере определены:</w:t>
      </w:r>
    </w:p>
    <w:p w:rsidR="00A603FF" w:rsidRDefault="00A603FF">
      <w:pPr>
        <w:pStyle w:val="ConsPlusNormal"/>
        <w:spacing w:before="200"/>
        <w:ind w:firstLine="540"/>
        <w:jc w:val="both"/>
      </w:pPr>
      <w:hyperlink r:id="rId748">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A603FF" w:rsidRDefault="00A603FF">
      <w:pPr>
        <w:pStyle w:val="ConsPlusNormal"/>
        <w:spacing w:before="200"/>
        <w:ind w:firstLine="540"/>
        <w:jc w:val="both"/>
      </w:pPr>
      <w:hyperlink r:id="rId74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A603FF" w:rsidRDefault="00A603FF">
      <w:pPr>
        <w:pStyle w:val="ConsPlusNormal"/>
        <w:jc w:val="both"/>
      </w:pPr>
      <w:r>
        <w:t xml:space="preserve">(абзац введен </w:t>
      </w:r>
      <w:hyperlink r:id="rId750">
        <w:r>
          <w:rPr>
            <w:color w:val="0000FF"/>
          </w:rPr>
          <w:t>постановлением</w:t>
        </w:r>
      </w:hyperlink>
      <w:r>
        <w:t xml:space="preserve"> Администрации Курской области от 07.09.2018 N 719-па)</w:t>
      </w:r>
    </w:p>
    <w:p w:rsidR="00A603FF" w:rsidRDefault="00A603FF">
      <w:pPr>
        <w:pStyle w:val="ConsPlusNormal"/>
        <w:spacing w:before="200"/>
        <w:ind w:firstLine="540"/>
        <w:jc w:val="both"/>
      </w:pPr>
      <w:hyperlink r:id="rId75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A603FF" w:rsidRDefault="00A603FF">
      <w:pPr>
        <w:pStyle w:val="ConsPlusNormal"/>
        <w:spacing w:before="200"/>
        <w:ind w:firstLine="540"/>
        <w:jc w:val="both"/>
      </w:pPr>
      <w:hyperlink r:id="rId752">
        <w:r>
          <w:rPr>
            <w:color w:val="0000FF"/>
          </w:rPr>
          <w:t>Стратегией</w:t>
        </w:r>
      </w:hyperlink>
      <w:r>
        <w:t xml:space="preserve"> социально-экономического развития Курской области на период до 2020 года, утвержденной постановлением Курской областной Думы от 24.05.2007 N 381-IV ОД.</w:t>
      </w:r>
    </w:p>
    <w:p w:rsidR="00A603FF" w:rsidRDefault="00A603FF">
      <w:pPr>
        <w:pStyle w:val="ConsPlusNormal"/>
        <w:spacing w:before="200"/>
        <w:ind w:firstLine="540"/>
        <w:jc w:val="both"/>
      </w:pPr>
      <w:r>
        <w:t>Стратегическая цель государственной политики в жилищной и жилищно-коммунальной сферах на период до 2024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603FF" w:rsidRDefault="00A603FF">
      <w:pPr>
        <w:pStyle w:val="ConsPlusNormal"/>
        <w:jc w:val="both"/>
      </w:pPr>
      <w:r>
        <w:t xml:space="preserve">(в ред. постановлений Администрации Курской области от 07.09.2018 </w:t>
      </w:r>
      <w:hyperlink r:id="rId753">
        <w:r>
          <w:rPr>
            <w:color w:val="0000FF"/>
          </w:rPr>
          <w:t>N 719-па</w:t>
        </w:r>
      </w:hyperlink>
      <w:r>
        <w:t xml:space="preserve">, от 09.12.2019 </w:t>
      </w:r>
      <w:hyperlink r:id="rId754">
        <w:r>
          <w:rPr>
            <w:color w:val="0000FF"/>
          </w:rPr>
          <w:t>N 1219-па</w:t>
        </w:r>
      </w:hyperlink>
      <w:r>
        <w:t>)</w:t>
      </w:r>
    </w:p>
    <w:p w:rsidR="00A603FF" w:rsidRDefault="00A603FF">
      <w:pPr>
        <w:pStyle w:val="ConsPlusNormal"/>
        <w:spacing w:before="200"/>
        <w:ind w:firstLine="540"/>
        <w:jc w:val="both"/>
      </w:pPr>
      <w:r>
        <w:t>Целью государственной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603FF" w:rsidRDefault="00A603FF">
      <w:pPr>
        <w:pStyle w:val="ConsPlusNormal"/>
        <w:spacing w:before="200"/>
        <w:ind w:firstLine="540"/>
        <w:jc w:val="both"/>
      </w:pPr>
      <w:r>
        <w:t>Для достижения указанной цели необходимо увеличение темпов строительства жилья, в первую очередь экономического класса, и качественное улучшение состояния жилищно-коммунальной инфраструктуры.</w:t>
      </w:r>
    </w:p>
    <w:p w:rsidR="00A603FF" w:rsidRDefault="00A603FF">
      <w:pPr>
        <w:pStyle w:val="ConsPlusNormal"/>
        <w:spacing w:before="200"/>
        <w:ind w:firstLine="540"/>
        <w:jc w:val="both"/>
      </w:pPr>
      <w:r>
        <w:t>Предоставление социальных выплат на приобретение жилья в рамках реализации мероприятий государственных программ (муниципальных программ) останется основной формой поддержки отдельных категорий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A603FF" w:rsidRDefault="00A603FF">
      <w:pPr>
        <w:pStyle w:val="ConsPlusNormal"/>
        <w:spacing w:before="200"/>
        <w:ind w:firstLine="540"/>
        <w:jc w:val="both"/>
      </w:pPr>
      <w:r>
        <w:t>Государственная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 отвечающих потребностям различных групп населения, включая многоэтажное и малоэтажное индустриальное домостроение, а также индивидуальное жилищное строительство.</w:t>
      </w:r>
    </w:p>
    <w:p w:rsidR="00A603FF" w:rsidRDefault="00A603FF">
      <w:pPr>
        <w:pStyle w:val="ConsPlusNormal"/>
        <w:spacing w:before="200"/>
        <w:ind w:firstLine="540"/>
        <w:jc w:val="both"/>
      </w:pPr>
      <w:r>
        <w:t>Так набирает темпы развития малоэтажное и индивидуальное жилищное строительство на площадках комплексной застройки.</w:t>
      </w:r>
    </w:p>
    <w:p w:rsidR="00A603FF" w:rsidRDefault="00A603FF">
      <w:pPr>
        <w:pStyle w:val="ConsPlusNormal"/>
        <w:spacing w:before="200"/>
        <w:ind w:firstLine="540"/>
        <w:jc w:val="both"/>
      </w:pPr>
      <w:r>
        <w:t>ОАО "Курский завод КПД им. А.Ф. Дериглазова" осуществляется комплексное освоение земельного участка площадью 254,4 га, на котором согласно проектно-сметной документации предусмотрено строительство нового жилого поселка "Поселок "Северный", вошедшего в черту г. Курска: 17-этажные жилые дома, коттеджная застройка, детские сады-ясли, общеобразовательные школы, общественные центры, храм.</w:t>
      </w:r>
    </w:p>
    <w:p w:rsidR="00A603FF" w:rsidRDefault="00A603FF">
      <w:pPr>
        <w:pStyle w:val="ConsPlusNormal"/>
        <w:spacing w:before="200"/>
        <w:ind w:firstLine="540"/>
        <w:jc w:val="both"/>
      </w:pPr>
      <w:r>
        <w:t>Водоснабжение района предусматривается от четырех водозаборов с общим количеством скважин около 80 шт.</w:t>
      </w:r>
    </w:p>
    <w:p w:rsidR="00A603FF" w:rsidRDefault="00A603FF">
      <w:pPr>
        <w:pStyle w:val="ConsPlusNormal"/>
        <w:spacing w:before="200"/>
        <w:ind w:firstLine="540"/>
        <w:jc w:val="both"/>
      </w:pPr>
      <w:r>
        <w:t xml:space="preserve">Земельный участок разбит на 4 микрорайона - в первом микрорайоне запроектирована </w:t>
      </w:r>
      <w:r>
        <w:lastRenderedPageBreak/>
        <w:t>коттеджная застройка, в остальных микрорайонах - многоэтажная жилищная застройка.</w:t>
      </w:r>
    </w:p>
    <w:p w:rsidR="00A603FF" w:rsidRDefault="00A603FF">
      <w:pPr>
        <w:pStyle w:val="ConsPlusNormal"/>
        <w:spacing w:before="200"/>
        <w:ind w:firstLine="540"/>
        <w:jc w:val="both"/>
      </w:pPr>
      <w:r>
        <w:t>За период 2013 - 2015 гг. в жилом районе "Северный" г. Курска построены и введены в эксплуатацию:</w:t>
      </w:r>
    </w:p>
    <w:p w:rsidR="00A603FF" w:rsidRDefault="00A603FF">
      <w:pPr>
        <w:pStyle w:val="ConsPlusNormal"/>
        <w:spacing w:before="200"/>
        <w:ind w:firstLine="540"/>
        <w:jc w:val="both"/>
      </w:pPr>
      <w:r>
        <w:t>- детский сад на 280 мест во втором микрорайоне,</w:t>
      </w:r>
    </w:p>
    <w:p w:rsidR="00A603FF" w:rsidRDefault="00A603FF">
      <w:pPr>
        <w:pStyle w:val="ConsPlusNormal"/>
        <w:spacing w:before="200"/>
        <w:ind w:firstLine="540"/>
        <w:jc w:val="both"/>
      </w:pPr>
      <w:r>
        <w:t>- 128 индивидуальных жилых домов общей площадью 25,9 тыс. кв. м,</w:t>
      </w:r>
    </w:p>
    <w:p w:rsidR="00A603FF" w:rsidRDefault="00A603FF">
      <w:pPr>
        <w:pStyle w:val="ConsPlusNormal"/>
        <w:spacing w:before="200"/>
        <w:ind w:firstLine="540"/>
        <w:jc w:val="both"/>
      </w:pPr>
      <w:r>
        <w:t>- многоэтажные жилые дома общей площадью 304,4 тыс. кв. м,</w:t>
      </w:r>
    </w:p>
    <w:p w:rsidR="00A603FF" w:rsidRDefault="00A603FF">
      <w:pPr>
        <w:pStyle w:val="ConsPlusNormal"/>
        <w:spacing w:before="200"/>
        <w:ind w:firstLine="540"/>
        <w:jc w:val="both"/>
      </w:pPr>
      <w:r>
        <w:t>- ТЭЦ пиковой эл. мощностью 23,328 МВт (1-я очередь строительства),</w:t>
      </w:r>
    </w:p>
    <w:p w:rsidR="00A603FF" w:rsidRDefault="00A603FF">
      <w:pPr>
        <w:pStyle w:val="ConsPlusNormal"/>
        <w:spacing w:before="200"/>
        <w:ind w:firstLine="540"/>
        <w:jc w:val="both"/>
      </w:pPr>
      <w:r>
        <w:t>- водопроводный узел с резервуарами емкостью 2000 м</w:t>
      </w:r>
      <w:r>
        <w:rPr>
          <w:vertAlign w:val="superscript"/>
        </w:rPr>
        <w:t>3</w:t>
      </w:r>
      <w:r>
        <w:t xml:space="preserve"> и насосная станция производительностью 1100 м</w:t>
      </w:r>
      <w:r>
        <w:rPr>
          <w:vertAlign w:val="superscript"/>
        </w:rPr>
        <w:t>3</w:t>
      </w:r>
      <w:r>
        <w:t>/ч и напором 40 м,</w:t>
      </w:r>
    </w:p>
    <w:p w:rsidR="00A603FF" w:rsidRDefault="00A603FF">
      <w:pPr>
        <w:pStyle w:val="ConsPlusNormal"/>
        <w:spacing w:before="200"/>
        <w:ind w:firstLine="540"/>
        <w:jc w:val="both"/>
      </w:pPr>
      <w:r>
        <w:t>- участок N 1 ("Татаренковский линейный") водозабора в д. Татаренкова (11 скважин).</w:t>
      </w:r>
    </w:p>
    <w:p w:rsidR="00A603FF" w:rsidRDefault="00A603FF">
      <w:pPr>
        <w:pStyle w:val="ConsPlusNormal"/>
        <w:spacing w:before="200"/>
        <w:ind w:firstLine="540"/>
        <w:jc w:val="both"/>
      </w:pPr>
      <w:r>
        <w:t>Водоотведение хозфекальных стоков предусматривается на городские очистные сооружения в пос. Ворошнево, для чего построены наружные сети канализации, напорный коллектор общей протяженностью 23 км и главная канализационная станция.</w:t>
      </w:r>
    </w:p>
    <w:p w:rsidR="00A603FF" w:rsidRDefault="00A603FF">
      <w:pPr>
        <w:pStyle w:val="ConsPlusNormal"/>
        <w:spacing w:before="200"/>
        <w:ind w:firstLine="540"/>
        <w:jc w:val="both"/>
      </w:pPr>
      <w:r>
        <w:t>В настоящее время ведется строительство многоэтажных жилых домов, детского сада на 280 мест в третьем микрорайоне, торгового центра и универсально рынка.</w:t>
      </w:r>
    </w:p>
    <w:p w:rsidR="00A603FF" w:rsidRDefault="00A603FF">
      <w:pPr>
        <w:pStyle w:val="ConsPlusNormal"/>
        <w:spacing w:before="200"/>
        <w:ind w:firstLine="540"/>
        <w:jc w:val="both"/>
      </w:pPr>
      <w:r>
        <w:t>Планируется строительство школы на 1000 мест и детского сада на 280 мест.</w:t>
      </w:r>
    </w:p>
    <w:p w:rsidR="00A603FF" w:rsidRDefault="00A603FF">
      <w:pPr>
        <w:pStyle w:val="ConsPlusNormal"/>
        <w:spacing w:before="200"/>
        <w:ind w:firstLine="540"/>
        <w:jc w:val="both"/>
      </w:pPr>
      <w:r>
        <w:t>Все строительно-монтажные работы по развитию жилого района "Северный" выполняются за счет собственных средств ОАО "Курский завод КПД им. А.Ф. Дериглазова".</w:t>
      </w:r>
    </w:p>
    <w:p w:rsidR="00A603FF" w:rsidRDefault="00A603FF">
      <w:pPr>
        <w:pStyle w:val="ConsPlusNormal"/>
        <w:spacing w:before="200"/>
        <w:ind w:firstLine="540"/>
        <w:jc w:val="both"/>
      </w:pPr>
      <w:r>
        <w:t>Всего в поселке запроектировано 1310 тыс. кв. м жилья в многоэтажных жилых домах с расчетным количеством населения 47,8 тыс. человек и 300 коттеджей с численностью населения 1200 человек, что сравнимо с численностью населения г. Курчатова - 49,0 тыс. человек.</w:t>
      </w:r>
    </w:p>
    <w:p w:rsidR="00A603FF" w:rsidRDefault="00A603FF">
      <w:pPr>
        <w:pStyle w:val="ConsPlusNormal"/>
        <w:spacing w:before="200"/>
        <w:ind w:firstLine="540"/>
        <w:jc w:val="both"/>
      </w:pPr>
      <w:r>
        <w:t>Дальнейшее развитие района "Северный" является актуальным, так как квартиры в многоквартирных домах данного жилого района не только пользуются спросом у населения, но и реализуется гражданам льготных категорий, установленных федеральным и областным законодательством, меры государственной поддержки которым в улучшении жилищных условий предоставляются в рамках реализации подпрограммы 1.</w:t>
      </w:r>
    </w:p>
    <w:p w:rsidR="00A603FF" w:rsidRDefault="00A603FF">
      <w:pPr>
        <w:pStyle w:val="ConsPlusNormal"/>
        <w:spacing w:before="200"/>
        <w:ind w:firstLine="540"/>
        <w:jc w:val="both"/>
      </w:pPr>
      <w:r>
        <w:t>В настоящее время сдерживающим фактором для развития района является предельная загруженность действующих объектов инженерного обеспечения, для чего необходимо в первую очередь приступить к реализации строительства объектов электросетевого хозяйства, а именно трансформаторной подстанции "Татаренково" (110/10) и ВЛ-110 кВ.</w:t>
      </w:r>
    </w:p>
    <w:p w:rsidR="00A603FF" w:rsidRDefault="00A603FF">
      <w:pPr>
        <w:pStyle w:val="ConsPlusNormal"/>
        <w:spacing w:before="200"/>
        <w:ind w:firstLine="540"/>
        <w:jc w:val="both"/>
      </w:pPr>
      <w:r>
        <w:t xml:space="preserve">В перспективе строительство следующих объектов регионального значения, проходящих по территориям Курского района и г. Курска, по которым постановлениями Администрации Курской области от 01.06.2015 </w:t>
      </w:r>
      <w:hyperlink r:id="rId755">
        <w:r>
          <w:rPr>
            <w:color w:val="0000FF"/>
          </w:rPr>
          <w:t>N 326-па</w:t>
        </w:r>
      </w:hyperlink>
      <w:r>
        <w:t xml:space="preserve"> и от 04.06.2015 N</w:t>
      </w:r>
      <w:hyperlink r:id="rId756">
        <w:r>
          <w:rPr>
            <w:color w:val="0000FF"/>
          </w:rPr>
          <w:t>N 334-па</w:t>
        </w:r>
      </w:hyperlink>
      <w:r>
        <w:t xml:space="preserve">, </w:t>
      </w:r>
      <w:hyperlink r:id="rId757">
        <w:r>
          <w:rPr>
            <w:color w:val="0000FF"/>
          </w:rPr>
          <w:t>336-па</w:t>
        </w:r>
      </w:hyperlink>
      <w:r>
        <w:t xml:space="preserve">, </w:t>
      </w:r>
      <w:hyperlink r:id="rId758">
        <w:r>
          <w:rPr>
            <w:color w:val="0000FF"/>
          </w:rPr>
          <w:t>337-па</w:t>
        </w:r>
      </w:hyperlink>
      <w:r>
        <w:t xml:space="preserve"> утверждены проекты планировок территории и проекты межевания в их составе для установления границ земельных участков:</w:t>
      </w:r>
    </w:p>
    <w:p w:rsidR="00A603FF" w:rsidRDefault="00A603FF">
      <w:pPr>
        <w:pStyle w:val="ConsPlusNormal"/>
        <w:spacing w:before="200"/>
        <w:ind w:firstLine="540"/>
        <w:jc w:val="both"/>
      </w:pPr>
      <w:r>
        <w:t>"Кабельная линия мощностью 10 кВ от РУ 10 кВ ТЭЦ в жилом районе г. Курска к ТП "Пригородная" в Курском районе",</w:t>
      </w:r>
    </w:p>
    <w:p w:rsidR="00A603FF" w:rsidRDefault="00A603FF">
      <w:pPr>
        <w:pStyle w:val="ConsPlusNormal"/>
        <w:spacing w:before="200"/>
        <w:ind w:firstLine="540"/>
        <w:jc w:val="both"/>
      </w:pPr>
      <w:r>
        <w:t>"Кабельная линия мощностью 10 кВ от РП5 жилого района г. Курска до ТП 10/0,4 кВ Верхнемедведицкого водозабора Курского района",</w:t>
      </w:r>
    </w:p>
    <w:p w:rsidR="00A603FF" w:rsidRDefault="00A603FF">
      <w:pPr>
        <w:pStyle w:val="ConsPlusNormal"/>
        <w:spacing w:before="200"/>
        <w:ind w:firstLine="540"/>
        <w:jc w:val="both"/>
      </w:pPr>
      <w:r>
        <w:t>"Газопровод высокого давления от ГРС пос. Косиново Курского района до ГРП ТЭЦ г. Курска",</w:t>
      </w:r>
    </w:p>
    <w:p w:rsidR="00A603FF" w:rsidRDefault="00A603FF">
      <w:pPr>
        <w:pStyle w:val="ConsPlusNormal"/>
        <w:spacing w:before="200"/>
        <w:ind w:firstLine="540"/>
        <w:jc w:val="both"/>
      </w:pPr>
      <w:r>
        <w:t>"Водовод от Верхнемедведицкого водозабора в Курском районе до водопроводной насосной станции жилого района в г. Курске".</w:t>
      </w:r>
    </w:p>
    <w:p w:rsidR="00A603FF" w:rsidRDefault="00A603FF">
      <w:pPr>
        <w:pStyle w:val="ConsPlusNormal"/>
        <w:spacing w:before="200"/>
        <w:ind w:firstLine="540"/>
        <w:jc w:val="both"/>
      </w:pPr>
      <w:r>
        <w:t xml:space="preserve">Строительство объектов электросетевого хозяйства, а именно трансформаторной подстанции "Татаренково" (110/10) и ВЛ-110 кВ к подстанции намечено осуществить в 2016 - 2017 годах в рамках реализации утвержденной постановлением Администрации Курской области от 03.10.2012 N 827-па </w:t>
      </w:r>
      <w:r>
        <w:lastRenderedPageBreak/>
        <w:t>инвестиционной программы ОАО "МРСК - Центра" - "Курскэнерго".</w:t>
      </w:r>
    </w:p>
    <w:p w:rsidR="00A603FF" w:rsidRDefault="00A603FF">
      <w:pPr>
        <w:pStyle w:val="ConsPlusNormal"/>
        <w:spacing w:before="200"/>
        <w:ind w:firstLine="540"/>
        <w:jc w:val="both"/>
      </w:pPr>
      <w:r>
        <w:t>Поддержка массового жилищного строительства будет продолжена путем оказания мер государственной поддержки из областного бюджета муниципальным образованиям:</w:t>
      </w:r>
    </w:p>
    <w:p w:rsidR="00A603FF" w:rsidRDefault="00A603FF">
      <w:pPr>
        <w:pStyle w:val="ConsPlusNormal"/>
        <w:spacing w:before="200"/>
        <w:ind w:firstLine="540"/>
        <w:jc w:val="both"/>
      </w:pPr>
      <w:r>
        <w:t>на развитие социальной и инженерной инфраструктур;</w:t>
      </w:r>
    </w:p>
    <w:p w:rsidR="00A603FF" w:rsidRDefault="00A603FF">
      <w:pPr>
        <w:pStyle w:val="ConsPlusNormal"/>
        <w:spacing w:before="200"/>
        <w:ind w:firstLine="540"/>
        <w:jc w:val="both"/>
      </w:pPr>
      <w:r>
        <w:t>на возмещение затрат (части затрат) на уплату процентов по кредитам, полученным для обеспечения земельных участков инженерной инфраструктурой;</w:t>
      </w:r>
    </w:p>
    <w:p w:rsidR="00A603FF" w:rsidRDefault="00A603FF">
      <w:pPr>
        <w:pStyle w:val="ConsPlusNormal"/>
        <w:spacing w:before="200"/>
        <w:ind w:firstLine="540"/>
        <w:jc w:val="both"/>
      </w:pPr>
      <w:r>
        <w:t>на развитие социальной инфраструктуры в рамках реализации проектов комплексного освоения и развития территорий в целях строительства жилья экономкласса;</w:t>
      </w:r>
    </w:p>
    <w:p w:rsidR="00A603FF" w:rsidRDefault="00A603FF">
      <w:pPr>
        <w:pStyle w:val="ConsPlusNormal"/>
        <w:spacing w:before="200"/>
        <w:ind w:firstLine="540"/>
        <w:jc w:val="both"/>
      </w:pPr>
      <w:r>
        <w:t>на строительство (реконструкцию) автомобильных дорог в микрорайонах массовой малоэтажной и многоквартирной застройки жильем;</w:t>
      </w:r>
    </w:p>
    <w:p w:rsidR="00A603FF" w:rsidRDefault="00A603FF">
      <w:pPr>
        <w:pStyle w:val="ConsPlusNormal"/>
        <w:spacing w:before="200"/>
        <w:ind w:firstLine="540"/>
        <w:jc w:val="both"/>
      </w:pPr>
      <w:r>
        <w:t>на реализацию мероприятий по внесению в единый государственный реестр недвижимости сведений о границах муниципальных образований и населенных пунктов.</w:t>
      </w:r>
    </w:p>
    <w:p w:rsidR="00A603FF" w:rsidRDefault="00A603FF">
      <w:pPr>
        <w:pStyle w:val="ConsPlusNormal"/>
        <w:jc w:val="both"/>
      </w:pPr>
      <w:r>
        <w:t xml:space="preserve">(абзац введен </w:t>
      </w:r>
      <w:hyperlink r:id="rId759">
        <w:r>
          <w:rPr>
            <w:color w:val="0000FF"/>
          </w:rPr>
          <w:t>постановлением</w:t>
        </w:r>
      </w:hyperlink>
      <w:r>
        <w:t xml:space="preserve"> Администрации Курской области от 16.02.2017 N 105-па)</w:t>
      </w:r>
    </w:p>
    <w:p w:rsidR="00A603FF" w:rsidRDefault="00A603FF">
      <w:pPr>
        <w:pStyle w:val="ConsPlusNormal"/>
        <w:spacing w:before="200"/>
        <w:ind w:firstLine="540"/>
        <w:jc w:val="both"/>
      </w:pPr>
      <w:r>
        <w:t>Завершение в 2015 году разработки документов территориального планирования позволит на их основе обеспечить координацию текущих и среднесрочных прогнозов развития производственных мощностей на предприятиях по выпуску строительных материалов, а также программами комплексного развития систем коммунальной инфраструктуры муниципальных образований, инвестиционными программами организаций коммунального комплекса по развитию системы коммунальной инфраструктуры, среднесрочными прогнозами жилищного и иного строительства.</w:t>
      </w:r>
    </w:p>
    <w:p w:rsidR="00A603FF" w:rsidRDefault="00A603FF">
      <w:pPr>
        <w:pStyle w:val="ConsPlusNormal"/>
        <w:spacing w:before="200"/>
        <w:ind w:firstLine="540"/>
        <w:jc w:val="both"/>
      </w:pPr>
      <w:r>
        <w:t>Целями подпрограммы 1 являются:</w:t>
      </w:r>
    </w:p>
    <w:p w:rsidR="00A603FF" w:rsidRDefault="00A603FF">
      <w:pPr>
        <w:pStyle w:val="ConsPlusNormal"/>
        <w:spacing w:before="200"/>
        <w:ind w:firstLine="540"/>
        <w:jc w:val="both"/>
      </w:pPr>
      <w:r>
        <w:t>повышение доступности жилья для населения Курской области, обеспечение комфортной среды обитания и жизнедеятельности;</w:t>
      </w:r>
    </w:p>
    <w:p w:rsidR="00A603FF" w:rsidRDefault="00A603FF">
      <w:pPr>
        <w:pStyle w:val="ConsPlusNormal"/>
        <w:spacing w:before="200"/>
        <w:ind w:firstLine="540"/>
        <w:jc w:val="both"/>
      </w:pPr>
      <w:r>
        <w:t>исполнение государственных обязательств по обеспечению жильем отдельных категорий граждан.</w:t>
      </w:r>
    </w:p>
    <w:p w:rsidR="00A603FF" w:rsidRDefault="00A603FF">
      <w:pPr>
        <w:pStyle w:val="ConsPlusNormal"/>
        <w:spacing w:before="200"/>
        <w:ind w:firstLine="540"/>
        <w:jc w:val="both"/>
      </w:pPr>
      <w:r>
        <w:t xml:space="preserve">Цели подпрограммы 1 соответствуют приоритетам государственной жилищной политики, определенным </w:t>
      </w:r>
      <w:hyperlink r:id="rId760">
        <w:r>
          <w:rPr>
            <w:color w:val="0000FF"/>
          </w:rPr>
          <w:t>Концепцией</w:t>
        </w:r>
      </w:hyperlink>
      <w:r>
        <w:t xml:space="preserve"> долгосрочного социально-экономического развития Российской Федерации на период до 2021 года, а также целевым ориентирам, определенным </w:t>
      </w:r>
      <w:hyperlink r:id="rId761">
        <w:r>
          <w:rPr>
            <w:color w:val="0000FF"/>
          </w:rPr>
          <w:t>Указом</w:t>
        </w:r>
      </w:hyperlink>
      <w:r>
        <w:t xml:space="preserve">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 </w:t>
      </w:r>
      <w:hyperlink r:id="rId76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603FF" w:rsidRDefault="00A603FF">
      <w:pPr>
        <w:pStyle w:val="ConsPlusNormal"/>
        <w:jc w:val="both"/>
      </w:pPr>
      <w:r>
        <w:t xml:space="preserve">(в ред. </w:t>
      </w:r>
      <w:hyperlink r:id="rId763">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Для достижения целей подпрограммы 1 необходимо решение следующих задач:</w:t>
      </w:r>
    </w:p>
    <w:p w:rsidR="00A603FF" w:rsidRDefault="00A603FF">
      <w:pPr>
        <w:pStyle w:val="ConsPlusNormal"/>
        <w:spacing w:before="200"/>
        <w:ind w:firstLine="540"/>
        <w:jc w:val="both"/>
      </w:pPr>
      <w:r>
        <w:t>создание условий для развития социальной и инженерной инфраструктуры;</w:t>
      </w:r>
    </w:p>
    <w:p w:rsidR="00A603FF" w:rsidRDefault="00A603FF">
      <w:pPr>
        <w:pStyle w:val="ConsPlusNormal"/>
        <w:spacing w:before="200"/>
        <w:ind w:firstLine="540"/>
        <w:jc w:val="both"/>
      </w:pPr>
      <w:r>
        <w:t>оказание содействия в улучшении жилищных условий категорий граждан, установленных федеральным законодательством и законодательством Курской области, в том числе исполнение государственных обязательств по обеспечению жильем детей-сирот и детей, оставшихся без попечения родителей;</w:t>
      </w:r>
    </w:p>
    <w:p w:rsidR="00A603FF" w:rsidRDefault="00A603FF">
      <w:pPr>
        <w:pStyle w:val="ConsPlusNormal"/>
        <w:spacing w:before="200"/>
        <w:ind w:firstLine="540"/>
        <w:jc w:val="both"/>
      </w:pPr>
      <w:r>
        <w:t>обеспечение жильем граждан, проживающих на территории Курской области в домах, признанных непригодными для постоянного проживания;</w:t>
      </w:r>
    </w:p>
    <w:p w:rsidR="00A603FF" w:rsidRDefault="00A603FF">
      <w:pPr>
        <w:pStyle w:val="ConsPlusNormal"/>
        <w:spacing w:before="200"/>
        <w:ind w:firstLine="540"/>
        <w:jc w:val="both"/>
      </w:pPr>
      <w:r>
        <w:t>освоение земельных участков на территории Курской области под строительство жилья экономкласса, в том числе малоэтажную застройку;</w:t>
      </w:r>
    </w:p>
    <w:p w:rsidR="00A603FF" w:rsidRDefault="00A603FF">
      <w:pPr>
        <w:pStyle w:val="ConsPlusNormal"/>
        <w:spacing w:before="200"/>
        <w:ind w:firstLine="540"/>
        <w:jc w:val="both"/>
      </w:pPr>
      <w:r>
        <w:t>обеспечение эффективной деятельности комитета строительства Курской области и подведомственных государственных учреждений;</w:t>
      </w:r>
    </w:p>
    <w:p w:rsidR="00A603FF" w:rsidRDefault="00A603FF">
      <w:pPr>
        <w:pStyle w:val="ConsPlusNormal"/>
        <w:jc w:val="both"/>
      </w:pPr>
      <w:r>
        <w:lastRenderedPageBreak/>
        <w:t xml:space="preserve">(в ред. </w:t>
      </w:r>
      <w:hyperlink r:id="rId764">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содействие формированию рынка арендного жилья и развитие некоммерческого жилищного фонда для граждан, имеющих невысокий уровень дохода;</w:t>
      </w:r>
    </w:p>
    <w:p w:rsidR="00A603FF" w:rsidRDefault="00A603FF">
      <w:pPr>
        <w:pStyle w:val="ConsPlusNormal"/>
        <w:spacing w:before="200"/>
        <w:ind w:firstLine="540"/>
        <w:jc w:val="both"/>
      </w:pPr>
      <w:r>
        <w:t>создание условий для внесения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 установленных Правилами землепользования и застройки муниципальных образований;</w:t>
      </w:r>
    </w:p>
    <w:p w:rsidR="00A603FF" w:rsidRDefault="00A603FF">
      <w:pPr>
        <w:pStyle w:val="ConsPlusNormal"/>
        <w:jc w:val="both"/>
      </w:pPr>
      <w:r>
        <w:t xml:space="preserve">(в ред. </w:t>
      </w:r>
      <w:hyperlink r:id="rId765">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обеспечение эффективной деятельности комитета архитектуры и градостроительства Курской области;</w:t>
      </w:r>
    </w:p>
    <w:p w:rsidR="00A603FF" w:rsidRDefault="00A603FF">
      <w:pPr>
        <w:pStyle w:val="ConsPlusNormal"/>
        <w:jc w:val="both"/>
      </w:pPr>
      <w:r>
        <w:t xml:space="preserve">(абзац введен </w:t>
      </w:r>
      <w:hyperlink r:id="rId766">
        <w:r>
          <w:rPr>
            <w:color w:val="0000FF"/>
          </w:rPr>
          <w:t>постановлением</w:t>
        </w:r>
      </w:hyperlink>
      <w:r>
        <w:t xml:space="preserve"> Администрации Курской области от 27.02.2019 N 138-па; в ред. </w:t>
      </w:r>
      <w:hyperlink r:id="rId767">
        <w:r>
          <w:rPr>
            <w:color w:val="0000FF"/>
          </w:rPr>
          <w:t>постановления</w:t>
        </w:r>
      </w:hyperlink>
      <w:r>
        <w:t xml:space="preserve"> Администрации Курской области от 25.12.2019 N 1345-па)</w:t>
      </w:r>
    </w:p>
    <w:p w:rsidR="00A603FF" w:rsidRDefault="00A603FF">
      <w:pPr>
        <w:pStyle w:val="ConsPlusNormal"/>
        <w:spacing w:before="200"/>
        <w:ind w:firstLine="540"/>
        <w:jc w:val="both"/>
      </w:pPr>
      <w:r>
        <w:t>создание условий для внесения в единый государственный реестр недвижимости сведений о границе Курской области;</w:t>
      </w:r>
    </w:p>
    <w:p w:rsidR="00A603FF" w:rsidRDefault="00A603FF">
      <w:pPr>
        <w:pStyle w:val="ConsPlusNormal"/>
        <w:jc w:val="both"/>
      </w:pPr>
      <w:r>
        <w:t xml:space="preserve">(абзац введен </w:t>
      </w:r>
      <w:hyperlink r:id="rId768">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повышение эффективности реализации полномочий органов государственной власти Курской области и органов местного самоуправления Курской области в результате использования информационно-коммуникационных технологий.</w:t>
      </w:r>
    </w:p>
    <w:p w:rsidR="00A603FF" w:rsidRDefault="00A603FF">
      <w:pPr>
        <w:pStyle w:val="ConsPlusNormal"/>
        <w:jc w:val="both"/>
      </w:pPr>
      <w:r>
        <w:t xml:space="preserve">(абзац введен </w:t>
      </w:r>
      <w:hyperlink r:id="rId769">
        <w:r>
          <w:rPr>
            <w:color w:val="0000FF"/>
          </w:rPr>
          <w:t>постановлением</w:t>
        </w:r>
      </w:hyperlink>
      <w:r>
        <w:t xml:space="preserve"> Администрации Курской области от 16.11.2020 N 1138-па)</w:t>
      </w:r>
    </w:p>
    <w:p w:rsidR="00A603FF" w:rsidRDefault="00A603FF">
      <w:pPr>
        <w:pStyle w:val="ConsPlusNormal"/>
      </w:pPr>
    </w:p>
    <w:p w:rsidR="00A603FF" w:rsidRDefault="00A603FF">
      <w:pPr>
        <w:pStyle w:val="ConsPlusTitle"/>
        <w:jc w:val="center"/>
        <w:outlineLvl w:val="4"/>
      </w:pPr>
      <w:r>
        <w:t>Перечень показателей (индикаторов) подпрограммы 1</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A603FF">
        <w:tc>
          <w:tcPr>
            <w:tcW w:w="3798" w:type="dxa"/>
          </w:tcPr>
          <w:p w:rsidR="00A603FF" w:rsidRDefault="00A603FF">
            <w:pPr>
              <w:pStyle w:val="ConsPlusNormal"/>
            </w:pPr>
            <w:r>
              <w:t>Задачи подпрограммы 1</w:t>
            </w:r>
          </w:p>
        </w:tc>
        <w:tc>
          <w:tcPr>
            <w:tcW w:w="5272" w:type="dxa"/>
          </w:tcPr>
          <w:p w:rsidR="00A603FF" w:rsidRDefault="00A603FF">
            <w:pPr>
              <w:pStyle w:val="ConsPlusNormal"/>
            </w:pPr>
            <w:r>
              <w:t>Показатели (индикаторы) подпрограммы 1</w:t>
            </w:r>
          </w:p>
        </w:tc>
      </w:tr>
      <w:tr w:rsidR="00A603FF">
        <w:tblPrEx>
          <w:tblBorders>
            <w:insideH w:val="nil"/>
          </w:tblBorders>
        </w:tblPrEx>
        <w:tc>
          <w:tcPr>
            <w:tcW w:w="3798" w:type="dxa"/>
            <w:tcBorders>
              <w:bottom w:val="nil"/>
            </w:tcBorders>
          </w:tcPr>
          <w:p w:rsidR="00A603FF" w:rsidRDefault="00A603FF">
            <w:pPr>
              <w:pStyle w:val="ConsPlusNormal"/>
            </w:pPr>
            <w:r>
              <w:t>Создание условий для развития социальной и инженерной инфраструктуры</w:t>
            </w:r>
          </w:p>
        </w:tc>
        <w:tc>
          <w:tcPr>
            <w:tcW w:w="5272" w:type="dxa"/>
            <w:tcBorders>
              <w:bottom w:val="nil"/>
            </w:tcBorders>
          </w:tcPr>
          <w:p w:rsidR="00A603FF" w:rsidRDefault="00A603FF">
            <w:pPr>
              <w:pStyle w:val="ConsPlusNormal"/>
            </w:pPr>
            <w:r>
              <w:t>Ввод в эксплуатацию сетей водоснабжения;</w:t>
            </w:r>
          </w:p>
          <w:p w:rsidR="00A603FF" w:rsidRDefault="00A603FF">
            <w:pPr>
              <w:pStyle w:val="ConsPlusNormal"/>
            </w:pPr>
            <w:r>
              <w:t>ввод в эксплуатацию водозаборных скважин;</w:t>
            </w:r>
          </w:p>
          <w:p w:rsidR="00A603FF" w:rsidRDefault="00A603FF">
            <w:pPr>
              <w:pStyle w:val="ConsPlusNormal"/>
            </w:pPr>
            <w:r>
              <w:t>ввод в эксплуатацию сетей водоотведения (канализования);</w:t>
            </w:r>
          </w:p>
          <w:p w:rsidR="00A603FF" w:rsidRDefault="00A603FF">
            <w:pPr>
              <w:pStyle w:val="ConsPlusNormal"/>
            </w:pPr>
            <w:r>
              <w:t>ввод в эксплуатацию сетей газоснабжения;</w:t>
            </w:r>
          </w:p>
          <w:p w:rsidR="00A603FF" w:rsidRDefault="00A603FF">
            <w:pPr>
              <w:pStyle w:val="ConsPlusNormal"/>
            </w:pPr>
            <w:r>
              <w:t>перевод котельных на газообразное топливо;</w:t>
            </w:r>
          </w:p>
          <w:p w:rsidR="00A603FF" w:rsidRDefault="00A603FF">
            <w:pPr>
              <w:pStyle w:val="ConsPlusNormal"/>
            </w:pPr>
            <w:r>
              <w:t>ввод в эксплуатацию школ;</w:t>
            </w:r>
          </w:p>
          <w:p w:rsidR="00A603FF" w:rsidRDefault="00A603FF">
            <w:pPr>
              <w:pStyle w:val="ConsPlusNormal"/>
            </w:pPr>
            <w:r>
              <w:t>ввод в эксплуатацию детских садов;</w:t>
            </w:r>
          </w:p>
          <w:p w:rsidR="00A603FF" w:rsidRDefault="00A603FF">
            <w:pPr>
              <w:pStyle w:val="ConsPlusNormal"/>
            </w:pPr>
            <w:r>
              <w:t>ввод в эксплуатацию объектов культуры;</w:t>
            </w:r>
          </w:p>
          <w:p w:rsidR="00A603FF" w:rsidRDefault="00A603FF">
            <w:pPr>
              <w:pStyle w:val="ConsPlusNormal"/>
            </w:pPr>
            <w:r>
              <w:t>ввод в эксплуатацию объектов физической культуры и массового спорта;</w:t>
            </w:r>
          </w:p>
          <w:p w:rsidR="00A603FF" w:rsidRDefault="00A603FF">
            <w:pPr>
              <w:pStyle w:val="ConsPlusNormal"/>
            </w:pPr>
            <w:r>
              <w:t>техническая готовность объекта капитального строительства</w:t>
            </w:r>
          </w:p>
        </w:tc>
      </w:tr>
      <w:tr w:rsidR="00A603FF">
        <w:tblPrEx>
          <w:tblBorders>
            <w:insideH w:val="nil"/>
          </w:tblBorders>
        </w:tblPrEx>
        <w:tc>
          <w:tcPr>
            <w:tcW w:w="9070" w:type="dxa"/>
            <w:gridSpan w:val="2"/>
            <w:tcBorders>
              <w:top w:val="nil"/>
            </w:tcBorders>
          </w:tcPr>
          <w:p w:rsidR="00A603FF" w:rsidRDefault="00A603FF">
            <w:pPr>
              <w:pStyle w:val="ConsPlusNormal"/>
              <w:jc w:val="both"/>
            </w:pPr>
            <w:r>
              <w:t xml:space="preserve">(в ред. </w:t>
            </w:r>
            <w:hyperlink r:id="rId770">
              <w:r>
                <w:rPr>
                  <w:color w:val="0000FF"/>
                </w:rPr>
                <w:t>постановления</w:t>
              </w:r>
            </w:hyperlink>
            <w:r>
              <w:t xml:space="preserve"> Администрации Курской области от 09.12.2019 N 1219-па)</w:t>
            </w:r>
          </w:p>
        </w:tc>
      </w:tr>
      <w:tr w:rsidR="00A603FF">
        <w:tblPrEx>
          <w:tblBorders>
            <w:insideH w:val="nil"/>
          </w:tblBorders>
        </w:tblPrEx>
        <w:tc>
          <w:tcPr>
            <w:tcW w:w="3798" w:type="dxa"/>
            <w:tcBorders>
              <w:bottom w:val="nil"/>
            </w:tcBorders>
          </w:tcPr>
          <w:p w:rsidR="00A603FF" w:rsidRDefault="00A603FF">
            <w:pPr>
              <w:pStyle w:val="ConsPlusNormal"/>
            </w:pPr>
            <w:r>
              <w:t>Оказание содействия в улучшении жилищных условий категорий граждан, установленных федеральным законодательством и законодательством Курской области, в том числе исполнение государственных обязательств по обеспечению жильем детей-сирот и детей, оставшихся без попечения родителей</w:t>
            </w:r>
          </w:p>
        </w:tc>
        <w:tc>
          <w:tcPr>
            <w:tcW w:w="5272" w:type="dxa"/>
            <w:tcBorders>
              <w:bottom w:val="nil"/>
            </w:tcBorders>
          </w:tcPr>
          <w:p w:rsidR="00A603FF" w:rsidRDefault="00A603FF">
            <w:pPr>
              <w:pStyle w:val="ConsPlusNormal"/>
            </w:pPr>
            <w:r>
              <w:t>Количество государственных гражданских служащих Курской области, улучшивших жилищные условия с использованием средств социальных выплат;</w:t>
            </w:r>
          </w:p>
          <w:p w:rsidR="00A603FF" w:rsidRDefault="00A603FF">
            <w:pPr>
              <w:pStyle w:val="ConsPlusNormal"/>
            </w:pPr>
            <w:r>
              <w:t>количество ветеранов и инвалидов Великой Отечественной войны, членов семей погибших (умерших) инвалидов, участников Великой Отечественной войны, улучшивших жилищных условия с использованием средств единовременных денежных выплат;</w:t>
            </w:r>
          </w:p>
          <w:p w:rsidR="00A603FF" w:rsidRDefault="00A603FF">
            <w:pPr>
              <w:pStyle w:val="ConsPlusNormal"/>
            </w:pPr>
            <w:r>
              <w:t>количество ветеранов, инвалидов и семей, имеющих детей-инвалидов, улучшивших жилищных условия с использованием средств единовременных денежных выплат;</w:t>
            </w:r>
          </w:p>
          <w:p w:rsidR="00A603FF" w:rsidRDefault="00A603FF">
            <w:pPr>
              <w:pStyle w:val="ConsPlusNormal"/>
            </w:pPr>
            <w:r>
              <w:t>количество граждан, уволенных с военной службы (службы), и приравненных к ним лиц, улучшивших жилищные условия за счет средств федерального бюджета;</w:t>
            </w:r>
          </w:p>
          <w:p w:rsidR="00A603FF" w:rsidRDefault="00A603FF">
            <w:pPr>
              <w:pStyle w:val="ConsPlusNormal"/>
            </w:pPr>
            <w:r>
              <w:t xml:space="preserve">количество молодых семей, улучшивших жилищные условия (в том числе с использованием заемных </w:t>
            </w:r>
            <w:r>
              <w:lastRenderedPageBreak/>
              <w:t>средств) при оказании содействия за счет средств федерального бюджета, областного и местных бюджетов;</w:t>
            </w:r>
          </w:p>
          <w:p w:rsidR="00A603FF" w:rsidRDefault="00A603FF">
            <w:pPr>
              <w:pStyle w:val="ConsPlusNormal"/>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p w:rsidR="00A603FF" w:rsidRDefault="00A603FF">
            <w:pPr>
              <w:pStyle w:val="ConsPlusNormal"/>
            </w:pPr>
            <w:r>
              <w:t>количество семей, которым выделены социальные выплаты на приобретение жилья;</w:t>
            </w:r>
          </w:p>
          <w:p w:rsidR="00A603FF" w:rsidRDefault="00A603FF">
            <w:pPr>
              <w:pStyle w:val="ConsPlusNormal"/>
            </w:pPr>
            <w:r>
              <w:t>количество выданных ипотечных жилищных кредитов;</w:t>
            </w:r>
          </w:p>
          <w:p w:rsidR="00A603FF" w:rsidRDefault="00A603FF">
            <w:pPr>
              <w:pStyle w:val="ConsPlusNormal"/>
              <w:jc w:val="both"/>
            </w:pPr>
            <w:r>
              <w:t xml:space="preserve">утратил силу. - </w:t>
            </w:r>
            <w:hyperlink r:id="rId771">
              <w:r>
                <w:rPr>
                  <w:color w:val="0000FF"/>
                </w:rPr>
                <w:t>Постановление</w:t>
              </w:r>
            </w:hyperlink>
            <w:r>
              <w:t xml:space="preserve"> Администрации Курской области от 31.08.2022 N 959-па;</w:t>
            </w:r>
          </w:p>
          <w:p w:rsidR="00A603FF" w:rsidRDefault="00A603FF">
            <w:pPr>
              <w:pStyle w:val="ConsPlusNormal"/>
              <w:jc w:val="both"/>
            </w:pPr>
            <w:r>
              <w:t>средний уровень процентной ставки;</w:t>
            </w:r>
          </w:p>
          <w:p w:rsidR="00A603FF" w:rsidRDefault="00A603FF">
            <w:pPr>
              <w:pStyle w:val="ConsPlusNormal"/>
              <w:jc w:val="both"/>
            </w:pPr>
            <w:r>
              <w:t>объем выданных ипотечных жилищных кредитов;</w:t>
            </w:r>
          </w:p>
          <w:p w:rsidR="00A603FF" w:rsidRDefault="00A603FF">
            <w:pPr>
              <w:pStyle w:val="ConsPlusNormal"/>
              <w:jc w:val="both"/>
            </w:pPr>
            <w:r>
              <w:t xml:space="preserve">утратил силу. - </w:t>
            </w:r>
            <w:hyperlink r:id="rId772">
              <w:r>
                <w:rPr>
                  <w:color w:val="0000FF"/>
                </w:rPr>
                <w:t>Постановление</w:t>
              </w:r>
            </w:hyperlink>
            <w:r>
              <w:t xml:space="preserve"> Администрации Курской области от 31.08.2022 N 959-па;</w:t>
            </w:r>
          </w:p>
          <w:p w:rsidR="00A603FF" w:rsidRDefault="00A603FF">
            <w:pPr>
              <w:pStyle w:val="ConsPlusNormal"/>
            </w:pPr>
            <w:r>
              <w:t>количество жилых помещений, приобретенных для граждан из числа детей-сирот;</w:t>
            </w:r>
          </w:p>
          <w:p w:rsidR="00A603FF" w:rsidRDefault="00A603FF">
            <w:pPr>
              <w:pStyle w:val="ConsPlusNormal"/>
            </w:pPr>
            <w:r>
              <w:t>количество граждан из числа детей-сирот, обеспеченных жилыми помещениями;</w:t>
            </w:r>
          </w:p>
          <w:p w:rsidR="00A603FF" w:rsidRDefault="00A603FF">
            <w:pPr>
              <w:pStyle w:val="ConsPlusNormal"/>
            </w:pPr>
            <w:r>
              <w:t>количество граждан из числа детей-сирот, право на обеспечение жилыми помещениями у которых возникло и не реализовано, по состоянию на конец соответствующего года;</w:t>
            </w:r>
          </w:p>
          <w:p w:rsidR="00A603FF" w:rsidRDefault="00A603FF">
            <w:pPr>
              <w:pStyle w:val="ConsPlusNormal"/>
            </w:pPr>
            <w:r>
              <w:t>доля граждан из числа детей-сирот и детей, оставшихся без попечения родителей, обеспеченных жилыми помещениями в текущем году, от общего количества имевших право на обеспечение жилым помещением в текущем году;</w:t>
            </w:r>
          </w:p>
          <w:p w:rsidR="00A603FF" w:rsidRDefault="00A603FF">
            <w:pPr>
              <w:pStyle w:val="ConsPlusNormal"/>
            </w:pPr>
            <w:r>
              <w:t>количество молодых учителей, улучшивших свои жилищные условия с помощью государственной поддержки при ипотечном жилищном кредитовании (займе);</w:t>
            </w:r>
          </w:p>
          <w:p w:rsidR="00A603FF" w:rsidRDefault="00A603FF">
            <w:pPr>
              <w:pStyle w:val="ConsPlusNormal"/>
              <w:jc w:val="both"/>
            </w:pPr>
            <w:r>
              <w:t>количество действующих договоров участия в долевом строительстве, по которым открыты счета эскроу;</w:t>
            </w:r>
          </w:p>
          <w:p w:rsidR="00A603FF" w:rsidRDefault="00A603FF">
            <w:pPr>
              <w:pStyle w:val="ConsPlusNormal"/>
              <w:jc w:val="both"/>
            </w:pPr>
            <w:r>
              <w:t>количество действующих договоров участия в долевом строительстве без счетов эскроу;</w:t>
            </w:r>
          </w:p>
          <w:p w:rsidR="00A603FF" w:rsidRDefault="00A603FF">
            <w:pPr>
              <w:pStyle w:val="ConsPlusNormal"/>
              <w:jc w:val="both"/>
            </w:pPr>
            <w:r>
              <w:t>количество семей, получивших свидетельства о праве на заключение договора приобретения жилого помещения на территории Курской области с использованием льготного жилищного (ипотечного) кредитования</w:t>
            </w:r>
          </w:p>
        </w:tc>
      </w:tr>
      <w:tr w:rsidR="00A603FF">
        <w:tblPrEx>
          <w:tblBorders>
            <w:insideH w:val="nil"/>
          </w:tblBorders>
        </w:tblPrEx>
        <w:tc>
          <w:tcPr>
            <w:tcW w:w="9070" w:type="dxa"/>
            <w:gridSpan w:val="2"/>
            <w:tcBorders>
              <w:top w:val="nil"/>
            </w:tcBorders>
          </w:tcPr>
          <w:p w:rsidR="00A603FF" w:rsidRDefault="00A603FF">
            <w:pPr>
              <w:pStyle w:val="ConsPlusNormal"/>
              <w:jc w:val="both"/>
            </w:pPr>
            <w:r>
              <w:lastRenderedPageBreak/>
              <w:t xml:space="preserve">(в ред. постановлений Администрации Курской области от 26.12.2016 </w:t>
            </w:r>
            <w:hyperlink r:id="rId773">
              <w:r>
                <w:rPr>
                  <w:color w:val="0000FF"/>
                </w:rPr>
                <w:t>N 1001-па</w:t>
              </w:r>
            </w:hyperlink>
            <w:r>
              <w:t xml:space="preserve">, от 27.02.2019 </w:t>
            </w:r>
            <w:hyperlink r:id="rId774">
              <w:r>
                <w:rPr>
                  <w:color w:val="0000FF"/>
                </w:rPr>
                <w:t>N 138-па</w:t>
              </w:r>
            </w:hyperlink>
            <w:r>
              <w:t xml:space="preserve">, от 06.09.2019 </w:t>
            </w:r>
            <w:hyperlink r:id="rId775">
              <w:r>
                <w:rPr>
                  <w:color w:val="0000FF"/>
                </w:rPr>
                <w:t>N 862-па</w:t>
              </w:r>
            </w:hyperlink>
            <w:r>
              <w:t xml:space="preserve">, от 25.12.2019 </w:t>
            </w:r>
            <w:hyperlink r:id="rId776">
              <w:r>
                <w:rPr>
                  <w:color w:val="0000FF"/>
                </w:rPr>
                <w:t>N 1345-па</w:t>
              </w:r>
            </w:hyperlink>
            <w:r>
              <w:t xml:space="preserve">, от 30.12.2021 </w:t>
            </w:r>
            <w:hyperlink r:id="rId777">
              <w:r>
                <w:rPr>
                  <w:color w:val="0000FF"/>
                </w:rPr>
                <w:t>N 1537-па</w:t>
              </w:r>
            </w:hyperlink>
            <w:r>
              <w:t xml:space="preserve">, от 29.04.2022 </w:t>
            </w:r>
            <w:hyperlink r:id="rId778">
              <w:r>
                <w:rPr>
                  <w:color w:val="0000FF"/>
                </w:rPr>
                <w:t>N 497-па</w:t>
              </w:r>
            </w:hyperlink>
            <w:r>
              <w:t>)</w:t>
            </w:r>
          </w:p>
        </w:tc>
      </w:tr>
      <w:tr w:rsidR="00A603FF">
        <w:tblPrEx>
          <w:tblBorders>
            <w:insideH w:val="nil"/>
          </w:tblBorders>
        </w:tblPrEx>
        <w:tc>
          <w:tcPr>
            <w:tcW w:w="3798" w:type="dxa"/>
            <w:tcBorders>
              <w:bottom w:val="nil"/>
            </w:tcBorders>
          </w:tcPr>
          <w:p w:rsidR="00A603FF" w:rsidRDefault="00A603FF">
            <w:pPr>
              <w:pStyle w:val="ConsPlusNormal"/>
            </w:pPr>
            <w:r>
              <w:t>Обеспечение жильем граждан, проживающих на территории Курской области в домах, признанных непригодными для постоянного проживания</w:t>
            </w:r>
          </w:p>
        </w:tc>
        <w:tc>
          <w:tcPr>
            <w:tcW w:w="5272" w:type="dxa"/>
            <w:tcBorders>
              <w:bottom w:val="nil"/>
            </w:tcBorders>
          </w:tcPr>
          <w:p w:rsidR="00A603FF" w:rsidRDefault="00A603FF">
            <w:pPr>
              <w:pStyle w:val="ConsPlusNormal"/>
            </w:pPr>
            <w:r>
              <w:t>количество семей, переселенных из непригодного для проживания жилищного фонда</w:t>
            </w:r>
          </w:p>
          <w:p w:rsidR="00A603FF" w:rsidRDefault="00A603FF">
            <w:pPr>
              <w:pStyle w:val="ConsPlusNormal"/>
            </w:pPr>
            <w:r>
              <w:t>количество граждан, расселенных из непригодного для проживания жилищного фонда</w:t>
            </w:r>
          </w:p>
        </w:tc>
      </w:tr>
      <w:tr w:rsidR="00A603FF">
        <w:tblPrEx>
          <w:tblBorders>
            <w:insideH w:val="nil"/>
          </w:tblBorders>
        </w:tblPrEx>
        <w:tc>
          <w:tcPr>
            <w:tcW w:w="9070" w:type="dxa"/>
            <w:gridSpan w:val="2"/>
            <w:tcBorders>
              <w:top w:val="nil"/>
            </w:tcBorders>
          </w:tcPr>
          <w:p w:rsidR="00A603FF" w:rsidRDefault="00A603FF">
            <w:pPr>
              <w:pStyle w:val="ConsPlusNormal"/>
              <w:jc w:val="both"/>
            </w:pPr>
            <w:r>
              <w:t xml:space="preserve">(в ред. постановлений Администрации Курской области от 07.03.2018 </w:t>
            </w:r>
            <w:hyperlink r:id="rId779">
              <w:r>
                <w:rPr>
                  <w:color w:val="0000FF"/>
                </w:rPr>
                <w:t>N 188-па</w:t>
              </w:r>
            </w:hyperlink>
            <w:r>
              <w:t xml:space="preserve">, от 06.09.2019 </w:t>
            </w:r>
            <w:hyperlink r:id="rId780">
              <w:r>
                <w:rPr>
                  <w:color w:val="0000FF"/>
                </w:rPr>
                <w:t>N 862-па</w:t>
              </w:r>
            </w:hyperlink>
            <w:r>
              <w:t xml:space="preserve">, от 31.03.2021 </w:t>
            </w:r>
            <w:hyperlink r:id="rId781">
              <w:r>
                <w:rPr>
                  <w:color w:val="0000FF"/>
                </w:rPr>
                <w:t>N 310-па</w:t>
              </w:r>
            </w:hyperlink>
            <w:r>
              <w:t>)</w:t>
            </w:r>
          </w:p>
        </w:tc>
      </w:tr>
      <w:tr w:rsidR="00A603FF">
        <w:tblPrEx>
          <w:tblBorders>
            <w:insideH w:val="nil"/>
          </w:tblBorders>
        </w:tblPrEx>
        <w:tc>
          <w:tcPr>
            <w:tcW w:w="3798" w:type="dxa"/>
            <w:tcBorders>
              <w:bottom w:val="nil"/>
            </w:tcBorders>
          </w:tcPr>
          <w:p w:rsidR="00A603FF" w:rsidRDefault="00A603FF">
            <w:pPr>
              <w:pStyle w:val="ConsPlusNormal"/>
            </w:pPr>
            <w:r>
              <w:t xml:space="preserve">Освоение земельных участков на территории Курской области под строительство жилья экономкласса, в том числе малоэтажную застройку, </w:t>
            </w:r>
            <w:r>
              <w:lastRenderedPageBreak/>
              <w:t>включая строительство объектов социальной и инженерной инфраструктуры</w:t>
            </w:r>
          </w:p>
        </w:tc>
        <w:tc>
          <w:tcPr>
            <w:tcW w:w="5272" w:type="dxa"/>
            <w:tcBorders>
              <w:bottom w:val="nil"/>
            </w:tcBorders>
          </w:tcPr>
          <w:p w:rsidR="00A603FF" w:rsidRDefault="00A603FF">
            <w:pPr>
              <w:pStyle w:val="ConsPlusNormal"/>
            </w:pPr>
            <w:r>
              <w:lastRenderedPageBreak/>
              <w:t>Ввод в эксплуатацию жилья экономкласса, в том числе ввод в эксплуатацию общей площади малоэтажных жилых домов;</w:t>
            </w:r>
          </w:p>
          <w:p w:rsidR="00A603FF" w:rsidRDefault="00A603FF">
            <w:pPr>
              <w:pStyle w:val="ConsPlusNormal"/>
            </w:pPr>
            <w:r>
              <w:t>ввод в эксплуатацию школ;</w:t>
            </w:r>
          </w:p>
          <w:p w:rsidR="00A603FF" w:rsidRDefault="00A603FF">
            <w:pPr>
              <w:pStyle w:val="ConsPlusNormal"/>
            </w:pPr>
            <w:r>
              <w:lastRenderedPageBreak/>
              <w:t>ввод в эксплуатацию детских садов;</w:t>
            </w:r>
          </w:p>
          <w:p w:rsidR="00A603FF" w:rsidRDefault="00A603FF">
            <w:pPr>
              <w:pStyle w:val="ConsPlusNormal"/>
            </w:pPr>
            <w:r>
              <w:t>ввод в эксплуатацию автомобильных дорог в микрорайонах массовой малоэтажной и многоквартирной застройки жильем;</w:t>
            </w:r>
          </w:p>
          <w:p w:rsidR="00A603FF" w:rsidRDefault="00A603FF">
            <w:pPr>
              <w:pStyle w:val="ConsPlusNormal"/>
            </w:pPr>
            <w:r>
              <w:t>ввод в эксплуатацию объектов инфраструктуры, предусмотренных проектами по развитию территорий;</w:t>
            </w:r>
          </w:p>
          <w:p w:rsidR="00A603FF" w:rsidRDefault="00A603FF">
            <w:pPr>
              <w:pStyle w:val="ConsPlusNormal"/>
            </w:pPr>
            <w:r>
              <w:t>ввод жилья в рамках мероприятия по стимулированию программ развития жилищного строительства;</w:t>
            </w:r>
          </w:p>
          <w:p w:rsidR="00A603FF" w:rsidRDefault="00A603FF">
            <w:pPr>
              <w:pStyle w:val="ConsPlusNormal"/>
            </w:pPr>
            <w:r>
              <w:t>количество инфраструктурных проектов, реализованных с использованием бюджетных кредитов</w:t>
            </w:r>
          </w:p>
        </w:tc>
      </w:tr>
      <w:tr w:rsidR="00A603FF">
        <w:tblPrEx>
          <w:tblBorders>
            <w:insideH w:val="nil"/>
          </w:tblBorders>
        </w:tblPrEx>
        <w:tc>
          <w:tcPr>
            <w:tcW w:w="9070" w:type="dxa"/>
            <w:gridSpan w:val="2"/>
            <w:tcBorders>
              <w:top w:val="nil"/>
            </w:tcBorders>
          </w:tcPr>
          <w:p w:rsidR="00A603FF" w:rsidRDefault="00A603FF">
            <w:pPr>
              <w:pStyle w:val="ConsPlusNormal"/>
              <w:jc w:val="both"/>
            </w:pPr>
            <w:r>
              <w:lastRenderedPageBreak/>
              <w:t xml:space="preserve">(в ред. постановлений Администрации Курской области от 27.02.2019 </w:t>
            </w:r>
            <w:hyperlink r:id="rId782">
              <w:r>
                <w:rPr>
                  <w:color w:val="0000FF"/>
                </w:rPr>
                <w:t>N 138-па</w:t>
              </w:r>
            </w:hyperlink>
            <w:r>
              <w:t xml:space="preserve">, от 31.03.2021 </w:t>
            </w:r>
            <w:hyperlink r:id="rId783">
              <w:r>
                <w:rPr>
                  <w:color w:val="0000FF"/>
                </w:rPr>
                <w:t>N 310-па</w:t>
              </w:r>
            </w:hyperlink>
            <w:r>
              <w:t xml:space="preserve">, от 15.02.2022 </w:t>
            </w:r>
            <w:hyperlink r:id="rId784">
              <w:r>
                <w:rPr>
                  <w:color w:val="0000FF"/>
                </w:rPr>
                <w:t>N 124-па</w:t>
              </w:r>
            </w:hyperlink>
            <w:r>
              <w:t>)</w:t>
            </w:r>
          </w:p>
        </w:tc>
      </w:tr>
      <w:tr w:rsidR="00A603FF">
        <w:tblPrEx>
          <w:tblBorders>
            <w:insideH w:val="nil"/>
          </w:tblBorders>
        </w:tblPrEx>
        <w:tc>
          <w:tcPr>
            <w:tcW w:w="3798" w:type="dxa"/>
            <w:tcBorders>
              <w:bottom w:val="nil"/>
            </w:tcBorders>
          </w:tcPr>
          <w:p w:rsidR="00A603FF" w:rsidRDefault="00A603FF">
            <w:pPr>
              <w:pStyle w:val="ConsPlusNormal"/>
            </w:pPr>
            <w:r>
              <w:t>Обеспечение эффективной деятельности комитета строительства Курской области и подведомственных государственных учреждений</w:t>
            </w:r>
          </w:p>
        </w:tc>
        <w:tc>
          <w:tcPr>
            <w:tcW w:w="5272" w:type="dxa"/>
            <w:tcBorders>
              <w:bottom w:val="nil"/>
            </w:tcBorders>
          </w:tcPr>
          <w:p w:rsidR="00A603FF" w:rsidRDefault="00A603FF">
            <w:pPr>
              <w:pStyle w:val="ConsPlusNormal"/>
              <w:jc w:val="both"/>
            </w:pPr>
            <w:r>
              <w:t xml:space="preserve">Абзацы первый - второй утратили силу. - </w:t>
            </w:r>
            <w:hyperlink r:id="rId785">
              <w:r>
                <w:rPr>
                  <w:color w:val="0000FF"/>
                </w:rPr>
                <w:t>Постановление</w:t>
              </w:r>
            </w:hyperlink>
            <w:r>
              <w:t xml:space="preserve"> Администрации Курской области от 27.02.2019 N 138-па;</w:t>
            </w:r>
          </w:p>
          <w:p w:rsidR="00A603FF" w:rsidRDefault="00A603FF">
            <w:pPr>
              <w:pStyle w:val="ConsPlusNormal"/>
            </w:pPr>
            <w:r>
              <w:t>количество выпущенных сборников индексов цен в строительстве;</w:t>
            </w:r>
          </w:p>
          <w:p w:rsidR="00A603FF" w:rsidRDefault="00A603FF">
            <w:pPr>
              <w:pStyle w:val="ConsPlusNormal"/>
              <w:jc w:val="both"/>
            </w:pPr>
            <w:r>
              <w:t>достижение "цифровой зрелости" в строительстве;</w:t>
            </w:r>
          </w:p>
          <w:p w:rsidR="00A603FF" w:rsidRDefault="00A603FF">
            <w:pPr>
              <w:pStyle w:val="ConsPlusNormal"/>
              <w:jc w:val="both"/>
            </w:pPr>
            <w:r>
              <w:t>количество объектов капитального строительства, реализация которых осуществляется за счет бюджетных средств с использованием информационной системы;</w:t>
            </w:r>
          </w:p>
          <w:p w:rsidR="00A603FF" w:rsidRDefault="00A603FF">
            <w:pPr>
              <w:pStyle w:val="ConsPlusNormal"/>
            </w:pPr>
            <w:r>
              <w:t>доля достигнутых целевых показателей (индикаторов) подпрограммы 1 "Создание условий для обеспечения доступным и комфортным жильем граждан в Курской области";</w:t>
            </w:r>
          </w:p>
          <w:p w:rsidR="00A603FF" w:rsidRDefault="00A603FF">
            <w:pPr>
              <w:pStyle w:val="ConsPlusNormal"/>
            </w:pPr>
            <w:r>
              <w:t>количество проектов, подготовленных на отбор проектов строительства и (или) реконструкции объектов инфраструктуры</w:t>
            </w:r>
          </w:p>
        </w:tc>
      </w:tr>
      <w:tr w:rsidR="00A603FF">
        <w:tblPrEx>
          <w:tblBorders>
            <w:insideH w:val="nil"/>
          </w:tblBorders>
        </w:tblPrEx>
        <w:tc>
          <w:tcPr>
            <w:tcW w:w="9070" w:type="dxa"/>
            <w:gridSpan w:val="2"/>
            <w:tcBorders>
              <w:top w:val="nil"/>
            </w:tcBorders>
          </w:tcPr>
          <w:p w:rsidR="00A603FF" w:rsidRDefault="00A603FF">
            <w:pPr>
              <w:pStyle w:val="ConsPlusNormal"/>
              <w:jc w:val="both"/>
            </w:pPr>
            <w:r>
              <w:t xml:space="preserve">(в ред. постановлений Администрации Курской области от 15.02.2018 </w:t>
            </w:r>
            <w:hyperlink r:id="rId786">
              <w:r>
                <w:rPr>
                  <w:color w:val="0000FF"/>
                </w:rPr>
                <w:t>N 115-па</w:t>
              </w:r>
            </w:hyperlink>
            <w:r>
              <w:t xml:space="preserve">, от 27.02.2019 </w:t>
            </w:r>
            <w:hyperlink r:id="rId787">
              <w:r>
                <w:rPr>
                  <w:color w:val="0000FF"/>
                </w:rPr>
                <w:t>N 138-па</w:t>
              </w:r>
            </w:hyperlink>
            <w:r>
              <w:t xml:space="preserve">, от 10.12.2021 </w:t>
            </w:r>
            <w:hyperlink r:id="rId788">
              <w:r>
                <w:rPr>
                  <w:color w:val="0000FF"/>
                </w:rPr>
                <w:t>N 1330-па</w:t>
              </w:r>
            </w:hyperlink>
            <w:r>
              <w:t xml:space="preserve">, от 30.12.2021 </w:t>
            </w:r>
            <w:hyperlink r:id="rId789">
              <w:r>
                <w:rPr>
                  <w:color w:val="0000FF"/>
                </w:rPr>
                <w:t>N 1537-па</w:t>
              </w:r>
            </w:hyperlink>
            <w:r>
              <w:t>)</w:t>
            </w:r>
          </w:p>
        </w:tc>
      </w:tr>
      <w:tr w:rsidR="00A603FF">
        <w:tblPrEx>
          <w:tblBorders>
            <w:insideH w:val="nil"/>
          </w:tblBorders>
        </w:tblPrEx>
        <w:tc>
          <w:tcPr>
            <w:tcW w:w="3798" w:type="dxa"/>
            <w:tcBorders>
              <w:bottom w:val="nil"/>
            </w:tcBorders>
          </w:tcPr>
          <w:p w:rsidR="00A603FF" w:rsidRDefault="00A603FF">
            <w:pPr>
              <w:pStyle w:val="ConsPlusNormal"/>
            </w:pPr>
            <w:r>
              <w:t>Содействие формированию рынка арендного жилья и развитие некоммерческого жилищного фонда для граждан, имеющих невысокий уровень дохода</w:t>
            </w:r>
          </w:p>
        </w:tc>
        <w:tc>
          <w:tcPr>
            <w:tcW w:w="5272" w:type="dxa"/>
            <w:tcBorders>
              <w:bottom w:val="nil"/>
            </w:tcBorders>
          </w:tcPr>
          <w:p w:rsidR="00A603FF" w:rsidRDefault="00A603FF">
            <w:pPr>
              <w:pStyle w:val="ConsPlusNormal"/>
            </w:pPr>
            <w:r>
              <w:t>Объем жилищного строительства;</w:t>
            </w:r>
          </w:p>
          <w:p w:rsidR="00A603FF" w:rsidRDefault="00A603FF">
            <w:pPr>
              <w:pStyle w:val="ConsPlusNormal"/>
            </w:pPr>
            <w:r>
              <w:t>ввод в эксплуатацию жилья экономкласса, в том числе ввод в эксплуатацию общей площади малоэтажных жилых домов</w:t>
            </w:r>
          </w:p>
        </w:tc>
      </w:tr>
      <w:tr w:rsidR="00A603FF">
        <w:tblPrEx>
          <w:tblBorders>
            <w:insideH w:val="nil"/>
          </w:tblBorders>
        </w:tblPrEx>
        <w:tc>
          <w:tcPr>
            <w:tcW w:w="9070" w:type="dxa"/>
            <w:gridSpan w:val="2"/>
            <w:tcBorders>
              <w:top w:val="nil"/>
            </w:tcBorders>
          </w:tcPr>
          <w:p w:rsidR="00A603FF" w:rsidRDefault="00A603FF">
            <w:pPr>
              <w:pStyle w:val="ConsPlusNormal"/>
              <w:jc w:val="both"/>
            </w:pPr>
            <w:r>
              <w:t xml:space="preserve">(в ред. </w:t>
            </w:r>
            <w:hyperlink r:id="rId790">
              <w:r>
                <w:rPr>
                  <w:color w:val="0000FF"/>
                </w:rPr>
                <w:t>постановления</w:t>
              </w:r>
            </w:hyperlink>
            <w:r>
              <w:t xml:space="preserve"> Администрации Курской области от 28.12.2020 N 1413-па)</w:t>
            </w:r>
          </w:p>
        </w:tc>
      </w:tr>
      <w:tr w:rsidR="00A603FF">
        <w:tblPrEx>
          <w:tblBorders>
            <w:insideH w:val="nil"/>
          </w:tblBorders>
        </w:tblPrEx>
        <w:tc>
          <w:tcPr>
            <w:tcW w:w="3798" w:type="dxa"/>
            <w:tcBorders>
              <w:bottom w:val="nil"/>
            </w:tcBorders>
          </w:tcPr>
          <w:p w:rsidR="00A603FF" w:rsidRDefault="00A603FF">
            <w:pPr>
              <w:pStyle w:val="ConsPlusNormal"/>
              <w:jc w:val="both"/>
            </w:pPr>
            <w:r>
              <w:t>Создание условий для внесения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5272" w:type="dxa"/>
            <w:tcBorders>
              <w:bottom w:val="nil"/>
            </w:tcBorders>
          </w:tcPr>
          <w:p w:rsidR="00A603FF" w:rsidRDefault="00A603FF">
            <w:pPr>
              <w:pStyle w:val="ConsPlusNormal"/>
              <w:jc w:val="both"/>
            </w:pPr>
            <w:r>
              <w:t>Количество муниципальных образований, населенных пунктов и территориальных зон, установленных Правилами землепользования и застройки муниципальных образований Курской области, в отношении которых подготовлены необходимые материалы для внесения сведений в Единый государственный реестр недвижимости</w:t>
            </w:r>
          </w:p>
        </w:tc>
      </w:tr>
      <w:tr w:rsidR="00A603FF">
        <w:tblPrEx>
          <w:tblBorders>
            <w:insideH w:val="nil"/>
          </w:tblBorders>
        </w:tblPrEx>
        <w:tc>
          <w:tcPr>
            <w:tcW w:w="9070" w:type="dxa"/>
            <w:gridSpan w:val="2"/>
            <w:tcBorders>
              <w:top w:val="nil"/>
            </w:tcBorders>
          </w:tcPr>
          <w:p w:rsidR="00A603FF" w:rsidRDefault="00A603FF">
            <w:pPr>
              <w:pStyle w:val="ConsPlusNormal"/>
              <w:jc w:val="both"/>
            </w:pPr>
            <w:r>
              <w:t xml:space="preserve">(в ред. </w:t>
            </w:r>
            <w:hyperlink r:id="rId791">
              <w:r>
                <w:rPr>
                  <w:color w:val="0000FF"/>
                </w:rPr>
                <w:t>постановления</w:t>
              </w:r>
            </w:hyperlink>
            <w:r>
              <w:t xml:space="preserve"> Администрации Курской области от 15.02.2022 N 124-па)</w:t>
            </w:r>
          </w:p>
        </w:tc>
      </w:tr>
      <w:tr w:rsidR="00A603FF">
        <w:tblPrEx>
          <w:tblBorders>
            <w:insideH w:val="nil"/>
          </w:tblBorders>
        </w:tblPrEx>
        <w:tc>
          <w:tcPr>
            <w:tcW w:w="3798" w:type="dxa"/>
            <w:tcBorders>
              <w:bottom w:val="nil"/>
            </w:tcBorders>
          </w:tcPr>
          <w:p w:rsidR="00A603FF" w:rsidRDefault="00A603FF">
            <w:pPr>
              <w:pStyle w:val="ConsPlusNormal"/>
            </w:pPr>
            <w:r>
              <w:t>Обеспечение эффективной деятельности комитета архитектуры и градостроительства Курской области</w:t>
            </w:r>
          </w:p>
        </w:tc>
        <w:tc>
          <w:tcPr>
            <w:tcW w:w="5272" w:type="dxa"/>
            <w:tcBorders>
              <w:bottom w:val="nil"/>
            </w:tcBorders>
          </w:tcPr>
          <w:p w:rsidR="00A603FF" w:rsidRDefault="00A603FF">
            <w:pPr>
              <w:pStyle w:val="ConsPlusNormal"/>
              <w:jc w:val="both"/>
            </w:pPr>
            <w:r>
              <w:t xml:space="preserve">Количество выданных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w:t>
            </w:r>
            <w:r>
              <w:lastRenderedPageBreak/>
              <w:t>округов);</w:t>
            </w:r>
          </w:p>
          <w:p w:rsidR="00A603FF" w:rsidRDefault="00A603FF">
            <w:pPr>
              <w:pStyle w:val="ConsPlusNormal"/>
              <w:jc w:val="both"/>
            </w:pPr>
            <w:r>
              <w:t>количество выданных разрешений на ввод объекта в эксплуатацию по объектам, на которое было выдано разрешение на строительство;</w:t>
            </w:r>
          </w:p>
          <w:p w:rsidR="00A603FF" w:rsidRDefault="00A603FF">
            <w:pPr>
              <w:pStyle w:val="ConsPlusNormal"/>
              <w:jc w:val="both"/>
            </w:pPr>
            <w:r>
              <w:t>доля достигнутых целевых показателей (индикаторов) подпрограммы 1 "Создание условий для обеспечения доступным и комфортным жильем граждан в Курской области"</w:t>
            </w:r>
          </w:p>
        </w:tc>
      </w:tr>
      <w:tr w:rsidR="00A603FF">
        <w:tblPrEx>
          <w:tblBorders>
            <w:insideH w:val="nil"/>
          </w:tblBorders>
        </w:tblPrEx>
        <w:tc>
          <w:tcPr>
            <w:tcW w:w="9070" w:type="dxa"/>
            <w:gridSpan w:val="2"/>
            <w:tcBorders>
              <w:top w:val="nil"/>
            </w:tcBorders>
          </w:tcPr>
          <w:p w:rsidR="00A603FF" w:rsidRDefault="00A603FF">
            <w:pPr>
              <w:pStyle w:val="ConsPlusNormal"/>
              <w:jc w:val="both"/>
            </w:pPr>
            <w:r>
              <w:lastRenderedPageBreak/>
              <w:t xml:space="preserve">(позиция введена </w:t>
            </w:r>
            <w:hyperlink r:id="rId792">
              <w:r>
                <w:rPr>
                  <w:color w:val="0000FF"/>
                </w:rPr>
                <w:t>постановлением</w:t>
              </w:r>
            </w:hyperlink>
            <w:r>
              <w:t xml:space="preserve"> Администрации Курской области от 27.02.2019 N 138-па; в ред. </w:t>
            </w:r>
            <w:hyperlink r:id="rId793">
              <w:r>
                <w:rPr>
                  <w:color w:val="0000FF"/>
                </w:rPr>
                <w:t>постановления</w:t>
              </w:r>
            </w:hyperlink>
            <w:r>
              <w:t xml:space="preserve"> Администрации Курской области от 25.12.2019 N 1345-па)</w:t>
            </w:r>
          </w:p>
        </w:tc>
      </w:tr>
      <w:tr w:rsidR="00A603FF">
        <w:tblPrEx>
          <w:tblBorders>
            <w:insideH w:val="nil"/>
          </w:tblBorders>
        </w:tblPrEx>
        <w:tc>
          <w:tcPr>
            <w:tcW w:w="3798" w:type="dxa"/>
            <w:tcBorders>
              <w:bottom w:val="nil"/>
            </w:tcBorders>
          </w:tcPr>
          <w:p w:rsidR="00A603FF" w:rsidRDefault="00A603FF">
            <w:pPr>
              <w:pStyle w:val="ConsPlusNormal"/>
              <w:jc w:val="both"/>
            </w:pPr>
            <w:r>
              <w:t>Создание условий для внесения в единый государственный реестр недвижимости сведений о границе Курской области</w:t>
            </w:r>
          </w:p>
        </w:tc>
        <w:tc>
          <w:tcPr>
            <w:tcW w:w="5272" w:type="dxa"/>
            <w:tcBorders>
              <w:bottom w:val="nil"/>
            </w:tcBorders>
          </w:tcPr>
          <w:p w:rsidR="00A603FF" w:rsidRDefault="00A603FF">
            <w:pPr>
              <w:pStyle w:val="ConsPlusNormal"/>
              <w:jc w:val="both"/>
            </w:pPr>
            <w:r>
              <w:t>Количество участков границы Курской области, сведения о которых внесены в единый государственный реестр недвижимости</w:t>
            </w:r>
          </w:p>
        </w:tc>
      </w:tr>
      <w:tr w:rsidR="00A603FF">
        <w:tblPrEx>
          <w:tblBorders>
            <w:insideH w:val="nil"/>
          </w:tblBorders>
        </w:tblPrEx>
        <w:tc>
          <w:tcPr>
            <w:tcW w:w="9070" w:type="dxa"/>
            <w:gridSpan w:val="2"/>
            <w:tcBorders>
              <w:top w:val="nil"/>
            </w:tcBorders>
          </w:tcPr>
          <w:p w:rsidR="00A603FF" w:rsidRDefault="00A603FF">
            <w:pPr>
              <w:pStyle w:val="ConsPlusNormal"/>
              <w:jc w:val="both"/>
            </w:pPr>
            <w:r>
              <w:t xml:space="preserve">(позиция введена </w:t>
            </w:r>
            <w:hyperlink r:id="rId794">
              <w:r>
                <w:rPr>
                  <w:color w:val="0000FF"/>
                </w:rPr>
                <w:t>постановлением</w:t>
              </w:r>
            </w:hyperlink>
            <w:r>
              <w:t xml:space="preserve"> Администрации Курской области от 27.02.2019 N 138-па)</w:t>
            </w:r>
          </w:p>
        </w:tc>
      </w:tr>
      <w:tr w:rsidR="00A603FF">
        <w:tblPrEx>
          <w:tblBorders>
            <w:insideH w:val="nil"/>
          </w:tblBorders>
        </w:tblPrEx>
        <w:tc>
          <w:tcPr>
            <w:tcW w:w="3798" w:type="dxa"/>
            <w:tcBorders>
              <w:bottom w:val="nil"/>
            </w:tcBorders>
          </w:tcPr>
          <w:p w:rsidR="00A603FF" w:rsidRDefault="00A603FF">
            <w:pPr>
              <w:pStyle w:val="ConsPlusNormal"/>
              <w:jc w:val="both"/>
            </w:pPr>
            <w:r>
              <w:t>повышение эффективности реализации полномочий органов государственной власти Курской области и органов местного самоуправления Курской области в результате использования информационно-коммуникационных технологий</w:t>
            </w:r>
          </w:p>
        </w:tc>
        <w:tc>
          <w:tcPr>
            <w:tcW w:w="5272" w:type="dxa"/>
            <w:tcBorders>
              <w:bottom w:val="nil"/>
            </w:tcBorders>
          </w:tcPr>
          <w:p w:rsidR="00A603FF" w:rsidRDefault="00A603FF">
            <w:pPr>
              <w:pStyle w:val="ConsPlusNormal"/>
              <w:jc w:val="both"/>
            </w:pPr>
            <w:r>
              <w:t>ввод в промышленную эксплуатацию государственной информационной системы обеспечения градостроительной деятельности Курской области</w:t>
            </w:r>
          </w:p>
        </w:tc>
      </w:tr>
      <w:tr w:rsidR="00A603FF">
        <w:tblPrEx>
          <w:tblBorders>
            <w:insideH w:val="nil"/>
          </w:tblBorders>
        </w:tblPrEx>
        <w:tc>
          <w:tcPr>
            <w:tcW w:w="9070" w:type="dxa"/>
            <w:gridSpan w:val="2"/>
            <w:tcBorders>
              <w:top w:val="nil"/>
            </w:tcBorders>
          </w:tcPr>
          <w:p w:rsidR="00A603FF" w:rsidRDefault="00A603FF">
            <w:pPr>
              <w:pStyle w:val="ConsPlusNormal"/>
              <w:jc w:val="both"/>
            </w:pPr>
            <w:r>
              <w:t xml:space="preserve">(позиция введена </w:t>
            </w:r>
            <w:hyperlink r:id="rId795">
              <w:r>
                <w:rPr>
                  <w:color w:val="0000FF"/>
                </w:rPr>
                <w:t>постановлением</w:t>
              </w:r>
            </w:hyperlink>
            <w:r>
              <w:t xml:space="preserve"> Администрации Курской области от 16.11.2020 N 1138-па)</w:t>
            </w:r>
          </w:p>
        </w:tc>
      </w:tr>
    </w:tbl>
    <w:p w:rsidR="00A603FF" w:rsidRDefault="00A603FF">
      <w:pPr>
        <w:pStyle w:val="ConsPlusNormal"/>
      </w:pPr>
    </w:p>
    <w:p w:rsidR="00A603FF" w:rsidRDefault="00A603FF">
      <w:pPr>
        <w:pStyle w:val="ConsPlusNormal"/>
        <w:ind w:firstLine="540"/>
        <w:jc w:val="both"/>
      </w:pPr>
      <w:hyperlink w:anchor="P3475">
        <w:r>
          <w:rPr>
            <w:color w:val="0000FF"/>
          </w:rPr>
          <w:t>Сведения</w:t>
        </w:r>
      </w:hyperlink>
      <w:r>
        <w:t xml:space="preserve"> о показателях (индикаторах) подпрограммы 1 приведены в приложении N 1 к государственной программе.</w:t>
      </w:r>
    </w:p>
    <w:p w:rsidR="00A603FF" w:rsidRDefault="00A603FF">
      <w:pPr>
        <w:pStyle w:val="ConsPlusNormal"/>
        <w:spacing w:before="200"/>
        <w:ind w:firstLine="540"/>
        <w:jc w:val="both"/>
      </w:pPr>
      <w:hyperlink w:anchor="P15178">
        <w:r>
          <w:rPr>
            <w:color w:val="0000FF"/>
          </w:rPr>
          <w:t>Методика</w:t>
        </w:r>
      </w:hyperlink>
      <w:r>
        <w:t xml:space="preserve"> расчета показателей (индикаторов) подпрограммы 1 государственной программы Курской области "Обеспечение доступным и комфортным жильем и коммунальными услугами граждан в Курской области" приведена в приложении N 20 к указанной государственной программе.</w:t>
      </w:r>
    </w:p>
    <w:p w:rsidR="00A603FF" w:rsidRDefault="00A603FF">
      <w:pPr>
        <w:pStyle w:val="ConsPlusNormal"/>
        <w:jc w:val="both"/>
      </w:pPr>
      <w:r>
        <w:t xml:space="preserve">(абзац введен </w:t>
      </w:r>
      <w:hyperlink r:id="rId796">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соответствующей сфере.</w:t>
      </w:r>
    </w:p>
    <w:p w:rsidR="00A603FF" w:rsidRDefault="00A603FF">
      <w:pPr>
        <w:pStyle w:val="ConsPlusNormal"/>
      </w:pPr>
    </w:p>
    <w:p w:rsidR="00A603FF" w:rsidRDefault="00A603FF">
      <w:pPr>
        <w:pStyle w:val="ConsPlusNormal"/>
        <w:ind w:firstLine="540"/>
        <w:jc w:val="both"/>
      </w:pPr>
      <w:r>
        <w:t>В результате реализации мероприятий подпрограммы к 2024 году запланировано сформировать рынок жилья, который в сочетании с мерами государственной поддержки отдельных категорий граждан обеспечит комфортную среду проживания и жизнедеятельности жителей Курской области.</w:t>
      </w:r>
    </w:p>
    <w:p w:rsidR="00A603FF" w:rsidRDefault="00A603FF">
      <w:pPr>
        <w:pStyle w:val="ConsPlusNormal"/>
        <w:jc w:val="both"/>
      </w:pPr>
      <w:r>
        <w:t xml:space="preserve">(в ред. </w:t>
      </w:r>
      <w:hyperlink r:id="rId797">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На территории муниципальных образований Курской области будет сформирована среда проживания, отвечающая современным требованиям архитектурно-пространственной организации состояния окружающей среды, формирования условий для реализации культурной и досуговой деятельности граждан.</w:t>
      </w:r>
    </w:p>
    <w:p w:rsidR="00A603FF" w:rsidRDefault="00A603FF">
      <w:pPr>
        <w:pStyle w:val="ConsPlusNormal"/>
        <w:spacing w:before="200"/>
        <w:ind w:firstLine="540"/>
        <w:jc w:val="both"/>
      </w:pPr>
      <w:r>
        <w:t>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социальной и инженерной инфраструктур.</w:t>
      </w:r>
    </w:p>
    <w:p w:rsidR="00A603FF" w:rsidRDefault="00A603FF">
      <w:pPr>
        <w:pStyle w:val="ConsPlusNormal"/>
        <w:spacing w:before="200"/>
        <w:ind w:firstLine="540"/>
        <w:jc w:val="both"/>
      </w:pPr>
      <w:r>
        <w:t>Подпрограмма 1 будет реализовываться в период 2014 - 2024 годов.</w:t>
      </w:r>
    </w:p>
    <w:p w:rsidR="00A603FF" w:rsidRDefault="00A603FF">
      <w:pPr>
        <w:pStyle w:val="ConsPlusNormal"/>
        <w:jc w:val="both"/>
      </w:pPr>
      <w:r>
        <w:t xml:space="preserve">(в ред. постановлений Администрации Курской области от 07.09.2018 </w:t>
      </w:r>
      <w:hyperlink r:id="rId798">
        <w:r>
          <w:rPr>
            <w:color w:val="0000FF"/>
          </w:rPr>
          <w:t>N 719-па</w:t>
        </w:r>
      </w:hyperlink>
      <w:r>
        <w:t xml:space="preserve">, от 06.09.2019 </w:t>
      </w:r>
      <w:hyperlink r:id="rId799">
        <w:r>
          <w:rPr>
            <w:color w:val="0000FF"/>
          </w:rPr>
          <w:t>N 862-па</w:t>
        </w:r>
      </w:hyperlink>
      <w:r>
        <w:t>)</w:t>
      </w:r>
    </w:p>
    <w:p w:rsidR="00A603FF" w:rsidRDefault="00A603FF">
      <w:pPr>
        <w:pStyle w:val="ConsPlusNormal"/>
        <w:spacing w:before="200"/>
        <w:ind w:firstLine="540"/>
        <w:jc w:val="both"/>
      </w:pPr>
      <w:r>
        <w:lastRenderedPageBreak/>
        <w:t>Предусматривается три контрольных этапа реализации:</w:t>
      </w:r>
    </w:p>
    <w:p w:rsidR="00A603FF" w:rsidRDefault="00A603FF">
      <w:pPr>
        <w:pStyle w:val="ConsPlusNormal"/>
        <w:jc w:val="both"/>
      </w:pPr>
      <w:r>
        <w:t xml:space="preserve">(в ред. </w:t>
      </w:r>
      <w:hyperlink r:id="rId800">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1-й этап: 2014 - 2015 годы;</w:t>
      </w:r>
    </w:p>
    <w:p w:rsidR="00A603FF" w:rsidRDefault="00A603FF">
      <w:pPr>
        <w:pStyle w:val="ConsPlusNormal"/>
        <w:spacing w:before="200"/>
        <w:ind w:firstLine="540"/>
        <w:jc w:val="both"/>
      </w:pPr>
      <w:r>
        <w:t>2-й этап: 2016 - 2021 годы;</w:t>
      </w:r>
    </w:p>
    <w:p w:rsidR="00A603FF" w:rsidRDefault="00A603FF">
      <w:pPr>
        <w:pStyle w:val="ConsPlusNormal"/>
        <w:jc w:val="both"/>
      </w:pPr>
      <w:r>
        <w:t xml:space="preserve">(в ред. </w:t>
      </w:r>
      <w:hyperlink r:id="rId801">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3-й этап: 2022 - 2024 годы.</w:t>
      </w:r>
    </w:p>
    <w:p w:rsidR="00A603FF" w:rsidRDefault="00A603FF">
      <w:pPr>
        <w:pStyle w:val="ConsPlusNormal"/>
        <w:jc w:val="both"/>
      </w:pPr>
      <w:r>
        <w:t xml:space="preserve">(абзац введен </w:t>
      </w:r>
      <w:hyperlink r:id="rId802">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Основные результаты первого этапа:</w:t>
      </w:r>
    </w:p>
    <w:p w:rsidR="00A603FF" w:rsidRDefault="00A603FF">
      <w:pPr>
        <w:pStyle w:val="ConsPlusNormal"/>
        <w:spacing w:before="200"/>
        <w:ind w:firstLine="540"/>
        <w:jc w:val="both"/>
      </w:pPr>
      <w:r>
        <w:t>увеличение объемов жилищного строительства до 510 тысяч кв. м в 2015 году;</w:t>
      </w:r>
    </w:p>
    <w:p w:rsidR="00A603FF" w:rsidRDefault="00A603FF">
      <w:pPr>
        <w:pStyle w:val="ConsPlusNormal"/>
        <w:jc w:val="both"/>
      </w:pPr>
      <w:r>
        <w:t xml:space="preserve">(в ред. </w:t>
      </w:r>
      <w:hyperlink r:id="rId803">
        <w:r>
          <w:rPr>
            <w:color w:val="0000FF"/>
          </w:rPr>
          <w:t>постановления</w:t>
        </w:r>
      </w:hyperlink>
      <w:r>
        <w:t xml:space="preserve"> Администрации Курской области от 28.12.2020 N 1413-па)</w:t>
      </w:r>
    </w:p>
    <w:p w:rsidR="00A603FF" w:rsidRDefault="00A603FF">
      <w:pPr>
        <w:pStyle w:val="ConsPlusNormal"/>
        <w:spacing w:before="200"/>
        <w:ind w:firstLine="540"/>
        <w:jc w:val="both"/>
      </w:pPr>
      <w:r>
        <w:t xml:space="preserve">абзац утратил силу. - </w:t>
      </w:r>
      <w:hyperlink r:id="rId804">
        <w:r>
          <w:rPr>
            <w:color w:val="0000FF"/>
          </w:rPr>
          <w:t>Постановление</w:t>
        </w:r>
      </w:hyperlink>
      <w:r>
        <w:t xml:space="preserve"> Администрации Курской области от 07.03.2018 N 188-па;</w:t>
      </w:r>
    </w:p>
    <w:p w:rsidR="00A603FF" w:rsidRDefault="00A603FF">
      <w:pPr>
        <w:pStyle w:val="ConsPlusNormal"/>
        <w:spacing w:before="200"/>
        <w:ind w:firstLine="540"/>
        <w:jc w:val="both"/>
      </w:pPr>
      <w:r>
        <w:t>завершение разработки и принятия документов территориального планирования и градостроительного зонирования;</w:t>
      </w:r>
    </w:p>
    <w:p w:rsidR="00A603FF" w:rsidRDefault="00A603FF">
      <w:pPr>
        <w:pStyle w:val="ConsPlusNormal"/>
        <w:spacing w:before="200"/>
        <w:ind w:firstLine="540"/>
        <w:jc w:val="both"/>
      </w:pPr>
      <w:r>
        <w:t>обеспечение строительства и (или) реконструкции объектов социальной и инженерной инфраструктуры;</w:t>
      </w:r>
    </w:p>
    <w:p w:rsidR="00A603FF" w:rsidRDefault="00A603FF">
      <w:pPr>
        <w:pStyle w:val="ConsPlusNormal"/>
        <w:spacing w:before="200"/>
        <w:ind w:firstLine="540"/>
        <w:jc w:val="both"/>
      </w:pPr>
      <w:r>
        <w:t>поэтапное выполнение обязательств по обеспечению жильем категорий граждан, определенных законодательством;</w:t>
      </w:r>
    </w:p>
    <w:p w:rsidR="00A603FF" w:rsidRDefault="00A603FF">
      <w:pPr>
        <w:pStyle w:val="ConsPlusNormal"/>
        <w:spacing w:before="200"/>
        <w:ind w:firstLine="540"/>
        <w:jc w:val="both"/>
      </w:pPr>
      <w:r>
        <w:t>расселение аварийного жилого фонда в объеме 8,0 тыс. кв. м.</w:t>
      </w:r>
    </w:p>
    <w:p w:rsidR="00A603FF" w:rsidRDefault="00A603FF">
      <w:pPr>
        <w:pStyle w:val="ConsPlusNormal"/>
        <w:spacing w:before="200"/>
        <w:ind w:firstLine="540"/>
        <w:jc w:val="both"/>
      </w:pPr>
      <w:r>
        <w:t>По итогам реализации первого этапа подпрограммы 1 основные направления реализации государственной жилищной политики будут уточнены с учетом результатов мониторинга их эффективности.</w:t>
      </w:r>
    </w:p>
    <w:p w:rsidR="00A603FF" w:rsidRDefault="00A603FF">
      <w:pPr>
        <w:pStyle w:val="ConsPlusNormal"/>
        <w:spacing w:before="200"/>
        <w:ind w:firstLine="540"/>
        <w:jc w:val="both"/>
      </w:pPr>
      <w:r>
        <w:t>Основные результаты второго этапа:</w:t>
      </w:r>
    </w:p>
    <w:p w:rsidR="00A603FF" w:rsidRDefault="00A603FF">
      <w:pPr>
        <w:pStyle w:val="ConsPlusNormal"/>
        <w:spacing w:before="200"/>
        <w:ind w:firstLine="540"/>
        <w:jc w:val="both"/>
      </w:pPr>
      <w:r>
        <w:t>увеличение объемов жилищного строительства до 597 тыс. кв. м в 2021 году;</w:t>
      </w:r>
    </w:p>
    <w:p w:rsidR="00A603FF" w:rsidRDefault="00A603FF">
      <w:pPr>
        <w:pStyle w:val="ConsPlusNormal"/>
        <w:jc w:val="both"/>
      </w:pPr>
      <w:r>
        <w:t xml:space="preserve">(в ред. постановлений Администрации Курской области от 13.07.2017 </w:t>
      </w:r>
      <w:hyperlink r:id="rId805">
        <w:r>
          <w:rPr>
            <w:color w:val="0000FF"/>
          </w:rPr>
          <w:t>N 557-па</w:t>
        </w:r>
      </w:hyperlink>
      <w:r>
        <w:t xml:space="preserve">, от 07.03.2018 </w:t>
      </w:r>
      <w:hyperlink r:id="rId806">
        <w:r>
          <w:rPr>
            <w:color w:val="0000FF"/>
          </w:rPr>
          <w:t>N 188-па</w:t>
        </w:r>
      </w:hyperlink>
      <w:r>
        <w:t xml:space="preserve">, от 07.09.2018 </w:t>
      </w:r>
      <w:hyperlink r:id="rId807">
        <w:r>
          <w:rPr>
            <w:color w:val="0000FF"/>
          </w:rPr>
          <w:t>N 719-па</w:t>
        </w:r>
      </w:hyperlink>
      <w:r>
        <w:t xml:space="preserve">, от 27.02.2019 </w:t>
      </w:r>
      <w:hyperlink r:id="rId808">
        <w:r>
          <w:rPr>
            <w:color w:val="0000FF"/>
          </w:rPr>
          <w:t>N 138-па</w:t>
        </w:r>
      </w:hyperlink>
      <w:r>
        <w:t xml:space="preserve">, от 28.12.2020 </w:t>
      </w:r>
      <w:hyperlink r:id="rId809">
        <w:r>
          <w:rPr>
            <w:color w:val="0000FF"/>
          </w:rPr>
          <w:t>N 1413-па</w:t>
        </w:r>
      </w:hyperlink>
      <w:r>
        <w:t>)</w:t>
      </w:r>
    </w:p>
    <w:p w:rsidR="00A603FF" w:rsidRDefault="00A603FF">
      <w:pPr>
        <w:pStyle w:val="ConsPlusNormal"/>
        <w:spacing w:before="200"/>
        <w:ind w:firstLine="540"/>
        <w:jc w:val="both"/>
      </w:pPr>
      <w:r>
        <w:t xml:space="preserve">утратил силу. - </w:t>
      </w:r>
      <w:hyperlink r:id="rId810">
        <w:r>
          <w:rPr>
            <w:color w:val="0000FF"/>
          </w:rPr>
          <w:t>Постановление</w:t>
        </w:r>
      </w:hyperlink>
      <w:r>
        <w:t xml:space="preserve"> Администрации Курской области от 06.09.2019 N 862-па;</w:t>
      </w:r>
    </w:p>
    <w:p w:rsidR="00A603FF" w:rsidRDefault="00A603FF">
      <w:pPr>
        <w:pStyle w:val="ConsPlusNormal"/>
        <w:spacing w:before="200"/>
        <w:ind w:firstLine="540"/>
        <w:jc w:val="both"/>
      </w:pPr>
      <w:r>
        <w:t>обеспечение устойчивого и эффективного развития социальной и инженерной инфраструктуры;</w:t>
      </w:r>
    </w:p>
    <w:p w:rsidR="00A603FF" w:rsidRDefault="00A603FF">
      <w:pPr>
        <w:pStyle w:val="ConsPlusNormal"/>
        <w:spacing w:before="200"/>
        <w:ind w:firstLine="540"/>
        <w:jc w:val="both"/>
      </w:pPr>
      <w:r>
        <w:t>поэтапное выполнение обязательств по улучшению жилищных условий категорий граждан, определенных законодательством.</w:t>
      </w:r>
    </w:p>
    <w:p w:rsidR="00A603FF" w:rsidRDefault="00A603FF">
      <w:pPr>
        <w:pStyle w:val="ConsPlusNormal"/>
        <w:jc w:val="both"/>
      </w:pPr>
      <w:r>
        <w:t xml:space="preserve">(в ред. </w:t>
      </w:r>
      <w:hyperlink r:id="rId811">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По итогам реализации второго этапа подпрограммы 1 основные направления реализации государственной жилищной политики будут уточнены с учетом результатов мониторинга их эффективности.</w:t>
      </w:r>
    </w:p>
    <w:p w:rsidR="00A603FF" w:rsidRDefault="00A603FF">
      <w:pPr>
        <w:pStyle w:val="ConsPlusNormal"/>
        <w:jc w:val="both"/>
      </w:pPr>
      <w:r>
        <w:t xml:space="preserve">(абзац введен </w:t>
      </w:r>
      <w:hyperlink r:id="rId812">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Основные ожидаемые результаты третьего этапа:</w:t>
      </w:r>
    </w:p>
    <w:p w:rsidR="00A603FF" w:rsidRDefault="00A603FF">
      <w:pPr>
        <w:pStyle w:val="ConsPlusNormal"/>
        <w:jc w:val="both"/>
      </w:pPr>
      <w:r>
        <w:t xml:space="preserve">(абзац введен </w:t>
      </w:r>
      <w:hyperlink r:id="rId813">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увеличение объемов жилищного строительства до 683 тыс. кв. м в 2024 году;</w:t>
      </w:r>
    </w:p>
    <w:p w:rsidR="00A603FF" w:rsidRDefault="00A603FF">
      <w:pPr>
        <w:pStyle w:val="ConsPlusNormal"/>
        <w:jc w:val="both"/>
      </w:pPr>
      <w:r>
        <w:t xml:space="preserve">(абзац введен </w:t>
      </w:r>
      <w:hyperlink r:id="rId814">
        <w:r>
          <w:rPr>
            <w:color w:val="0000FF"/>
          </w:rPr>
          <w:t>постановлением</w:t>
        </w:r>
      </w:hyperlink>
      <w:r>
        <w:t xml:space="preserve"> Администрации Курской области от 06.09.2019 N 862-па; в ред. </w:t>
      </w:r>
      <w:hyperlink r:id="rId815">
        <w:r>
          <w:rPr>
            <w:color w:val="0000FF"/>
          </w:rPr>
          <w:t>постановления</w:t>
        </w:r>
      </w:hyperlink>
      <w:r>
        <w:t xml:space="preserve"> Администрации Курской области от 28.12.2020 N 1413-па)</w:t>
      </w:r>
    </w:p>
    <w:p w:rsidR="00A603FF" w:rsidRDefault="00A603FF">
      <w:pPr>
        <w:pStyle w:val="ConsPlusNormal"/>
        <w:spacing w:before="200"/>
        <w:ind w:firstLine="540"/>
        <w:jc w:val="both"/>
      </w:pPr>
      <w:r>
        <w:t>обеспечение устойчивого и эффективного функционирования рынка жилья и жилищного строительства, обеспечивающих баланс спроса и предложения на рынке жилья, в том числе в сегменте экономического класса;</w:t>
      </w:r>
    </w:p>
    <w:p w:rsidR="00A603FF" w:rsidRDefault="00A603FF">
      <w:pPr>
        <w:pStyle w:val="ConsPlusNormal"/>
        <w:jc w:val="both"/>
      </w:pPr>
      <w:r>
        <w:t xml:space="preserve">(абзац введен </w:t>
      </w:r>
      <w:hyperlink r:id="rId816">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 xml:space="preserve">обеспечение устойчивого и эффективного развития социальной и инженерной </w:t>
      </w:r>
      <w:r>
        <w:lastRenderedPageBreak/>
        <w:t>инфраструктуры;</w:t>
      </w:r>
    </w:p>
    <w:p w:rsidR="00A603FF" w:rsidRDefault="00A603FF">
      <w:pPr>
        <w:pStyle w:val="ConsPlusNormal"/>
        <w:jc w:val="both"/>
      </w:pPr>
      <w:r>
        <w:t xml:space="preserve">(абзац введен </w:t>
      </w:r>
      <w:hyperlink r:id="rId817">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обеспечение мерами государственной поддержки в улучшении жилищных условий установленных категорий граждан.</w:t>
      </w:r>
    </w:p>
    <w:p w:rsidR="00A603FF" w:rsidRDefault="00A603FF">
      <w:pPr>
        <w:pStyle w:val="ConsPlusNormal"/>
        <w:jc w:val="both"/>
      </w:pPr>
      <w:r>
        <w:t xml:space="preserve">(абзац введен </w:t>
      </w:r>
      <w:hyperlink r:id="rId818">
        <w:r>
          <w:rPr>
            <w:color w:val="0000FF"/>
          </w:rPr>
          <w:t>постановлением</w:t>
        </w:r>
      </w:hyperlink>
      <w:r>
        <w:t xml:space="preserve"> Администрации Курской области от 06.09.2019 N 862-па)</w:t>
      </w:r>
    </w:p>
    <w:p w:rsidR="00A603FF" w:rsidRDefault="00A603FF">
      <w:pPr>
        <w:pStyle w:val="ConsPlusNormal"/>
      </w:pPr>
    </w:p>
    <w:p w:rsidR="00A603FF" w:rsidRDefault="00A603FF">
      <w:pPr>
        <w:pStyle w:val="ConsPlusTitle"/>
        <w:jc w:val="center"/>
        <w:outlineLvl w:val="3"/>
      </w:pPr>
      <w:r>
        <w:t>III. Характеристика структурных элементов подпрограммы 1</w:t>
      </w:r>
    </w:p>
    <w:p w:rsidR="00A603FF" w:rsidRDefault="00A603FF">
      <w:pPr>
        <w:pStyle w:val="ConsPlusNormal"/>
        <w:jc w:val="center"/>
      </w:pPr>
      <w:r>
        <w:t xml:space="preserve">(в ред. </w:t>
      </w:r>
      <w:hyperlink r:id="rId819">
        <w:r>
          <w:rPr>
            <w:color w:val="0000FF"/>
          </w:rPr>
          <w:t>постановления</w:t>
        </w:r>
      </w:hyperlink>
      <w:r>
        <w:t xml:space="preserve"> Администрации Курской области</w:t>
      </w:r>
    </w:p>
    <w:p w:rsidR="00A603FF" w:rsidRDefault="00A603FF">
      <w:pPr>
        <w:pStyle w:val="ConsPlusNormal"/>
        <w:jc w:val="center"/>
      </w:pPr>
      <w:r>
        <w:t>от 16.11.2020 N 1138-па)</w:t>
      </w:r>
    </w:p>
    <w:p w:rsidR="00A603FF" w:rsidRDefault="00A603FF">
      <w:pPr>
        <w:pStyle w:val="ConsPlusNormal"/>
      </w:pPr>
    </w:p>
    <w:p w:rsidR="00A603FF" w:rsidRDefault="00A603FF">
      <w:pPr>
        <w:pStyle w:val="ConsPlusNormal"/>
        <w:ind w:firstLine="540"/>
        <w:jc w:val="both"/>
      </w:pPr>
      <w:r>
        <w:t>В рамках подпрограммы 1 предлагается реализация следующих структурных элементов:</w:t>
      </w:r>
    </w:p>
    <w:p w:rsidR="00A603FF" w:rsidRDefault="00A603FF">
      <w:pPr>
        <w:pStyle w:val="ConsPlusNormal"/>
        <w:jc w:val="both"/>
      </w:pPr>
      <w:r>
        <w:t xml:space="preserve">(в ред. </w:t>
      </w:r>
      <w:hyperlink r:id="rId820">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Перечень структурных элементов подпрограммы 1 государственной программы приведен в приложении N 2 к государственной программе.</w:t>
      </w:r>
    </w:p>
    <w:p w:rsidR="00A603FF" w:rsidRDefault="00A603FF">
      <w:pPr>
        <w:pStyle w:val="ConsPlusNormal"/>
        <w:jc w:val="both"/>
      </w:pPr>
      <w:r>
        <w:t xml:space="preserve">(абзац введен </w:t>
      </w:r>
      <w:hyperlink r:id="rId821">
        <w:r>
          <w:rPr>
            <w:color w:val="0000FF"/>
          </w:rPr>
          <w:t>постановлением</w:t>
        </w:r>
      </w:hyperlink>
      <w:r>
        <w:t xml:space="preserve"> Администрации Курской области от 16.11.2020 N 1138-па)</w:t>
      </w:r>
    </w:p>
    <w:p w:rsidR="00A603FF" w:rsidRDefault="00A603FF">
      <w:pPr>
        <w:pStyle w:val="ConsPlusNormal"/>
      </w:pPr>
    </w:p>
    <w:p w:rsidR="00A603FF" w:rsidRDefault="00A603FF">
      <w:pPr>
        <w:pStyle w:val="ConsPlusTitle"/>
        <w:jc w:val="center"/>
        <w:outlineLvl w:val="4"/>
      </w:pPr>
      <w:r>
        <w:t>Основное мероприятие 1.01 "Содействие развитию социальной</w:t>
      </w:r>
    </w:p>
    <w:p w:rsidR="00A603FF" w:rsidRDefault="00A603FF">
      <w:pPr>
        <w:pStyle w:val="ConsPlusTitle"/>
        <w:jc w:val="center"/>
      </w:pPr>
      <w:r>
        <w:t>и инженерной инфраструктуры муниципальных образований</w:t>
      </w:r>
    </w:p>
    <w:p w:rsidR="00A603FF" w:rsidRDefault="00A603FF">
      <w:pPr>
        <w:pStyle w:val="ConsPlusTitle"/>
        <w:jc w:val="center"/>
      </w:pPr>
      <w:r>
        <w:t>Курской области"</w:t>
      </w:r>
    </w:p>
    <w:p w:rsidR="00A603FF" w:rsidRDefault="00A603FF">
      <w:pPr>
        <w:pStyle w:val="ConsPlusNormal"/>
      </w:pPr>
    </w:p>
    <w:p w:rsidR="00A603FF" w:rsidRDefault="00A603FF">
      <w:pPr>
        <w:pStyle w:val="ConsPlusNormal"/>
        <w:ind w:firstLine="540"/>
        <w:jc w:val="both"/>
      </w:pPr>
      <w:r>
        <w:t>В рамках основного мероприятия 1.01 предусматривается реализация комплекса мер, направленных на развитие социальной и инженерной инфраструктуры муниципальных образований Курской области.</w:t>
      </w:r>
    </w:p>
    <w:p w:rsidR="00A603FF" w:rsidRDefault="00A603FF">
      <w:pPr>
        <w:pStyle w:val="ConsPlusNormal"/>
        <w:spacing w:before="200"/>
        <w:ind w:firstLine="540"/>
        <w:jc w:val="both"/>
      </w:pPr>
      <w:r>
        <w:t xml:space="preserve">Реализация основного мероприятия 1.01 будет осуществляться посредством предоставления субсидий из областного бюджета бюджетам муниципальных образований Курской области на развитие социальной и инженерной инфраструктуры муниципальных образований в соответствии с </w:t>
      </w:r>
      <w:hyperlink w:anchor="P12834">
        <w:r>
          <w:rPr>
            <w:color w:val="0000FF"/>
          </w:rPr>
          <w:t>правилами</w:t>
        </w:r>
      </w:hyperlink>
      <w:r>
        <w:t>, приведенными в приложении N 7 к государственной программе.</w:t>
      </w:r>
    </w:p>
    <w:p w:rsidR="00A603FF" w:rsidRDefault="00A603FF">
      <w:pPr>
        <w:pStyle w:val="ConsPlusNormal"/>
        <w:spacing w:before="200"/>
        <w:ind w:firstLine="540"/>
        <w:jc w:val="both"/>
      </w:pPr>
      <w:r>
        <w:t>Исполнителем указанного мероприятия является комитет строительства Курской области.</w:t>
      </w:r>
    </w:p>
    <w:p w:rsidR="00A603FF" w:rsidRDefault="00A603FF">
      <w:pPr>
        <w:pStyle w:val="ConsPlusNormal"/>
        <w:jc w:val="both"/>
      </w:pPr>
      <w:r>
        <w:t xml:space="preserve">(в ред. </w:t>
      </w:r>
      <w:hyperlink r:id="rId822">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Ожидаемым непосредственным результатом реализации данного мероприятия является повышение комфортных условий проживания населения Курской области, а именно: решение вопросов водоснабжения и водоотведения, обеспечение надежности теплоснабжения и повышение качества поставляемой тепловой энергии, снижение тарифов, и, как следствие, уменьшение затрат граждан на оплату потребленных энергоресурсов, получение доступного и качественного дошкольного и школьного образования, организация досуга и занятий физической культурой и спортом.</w:t>
      </w:r>
    </w:p>
    <w:p w:rsidR="00A603FF" w:rsidRDefault="00A603FF">
      <w:pPr>
        <w:pStyle w:val="ConsPlusNormal"/>
        <w:spacing w:before="200"/>
        <w:ind w:firstLine="540"/>
        <w:jc w:val="both"/>
      </w:pPr>
      <w:r>
        <w:t>Нереализация основного мероприятия 1.01 повлечет снижение качества жизнедеятельности населения Курской области.</w:t>
      </w:r>
    </w:p>
    <w:p w:rsidR="00A603FF" w:rsidRDefault="00A603FF">
      <w:pPr>
        <w:pStyle w:val="ConsPlusNormal"/>
      </w:pPr>
    </w:p>
    <w:p w:rsidR="00A603FF" w:rsidRDefault="00A603FF">
      <w:pPr>
        <w:pStyle w:val="ConsPlusTitle"/>
        <w:jc w:val="center"/>
        <w:outlineLvl w:val="4"/>
      </w:pPr>
      <w:r>
        <w:t>Основное мероприятие 1.02 "Обеспечение жильем отдельных</w:t>
      </w:r>
    </w:p>
    <w:p w:rsidR="00A603FF" w:rsidRDefault="00A603FF">
      <w:pPr>
        <w:pStyle w:val="ConsPlusTitle"/>
        <w:jc w:val="center"/>
      </w:pPr>
      <w:r>
        <w:t>категорий граждан"</w:t>
      </w:r>
    </w:p>
    <w:p w:rsidR="00A603FF" w:rsidRDefault="00A603FF">
      <w:pPr>
        <w:pStyle w:val="ConsPlusNormal"/>
      </w:pPr>
    </w:p>
    <w:p w:rsidR="00A603FF" w:rsidRDefault="00A603FF">
      <w:pPr>
        <w:pStyle w:val="ConsPlusNormal"/>
        <w:ind w:firstLine="540"/>
        <w:jc w:val="both"/>
      </w:pPr>
      <w:r>
        <w:t>Реализация основного мероприятия 1.02 осуществляется по следующим направлениям:</w:t>
      </w:r>
    </w:p>
    <w:p w:rsidR="00A603FF" w:rsidRDefault="00A603FF">
      <w:pPr>
        <w:pStyle w:val="ConsPlusNormal"/>
        <w:spacing w:before="200"/>
        <w:ind w:firstLine="540"/>
        <w:jc w:val="both"/>
      </w:pPr>
      <w:r>
        <w:t>1. Оказание содействия для приобретения жилья отдельным категориям граждан.</w:t>
      </w:r>
    </w:p>
    <w:p w:rsidR="00A603FF" w:rsidRDefault="00A603FF">
      <w:pPr>
        <w:pStyle w:val="ConsPlusNormal"/>
        <w:spacing w:before="200"/>
        <w:ind w:firstLine="540"/>
        <w:jc w:val="both"/>
      </w:pPr>
      <w:r>
        <w:t xml:space="preserve">2. Осуществление полномочий по обеспечению жильем отдельных категорий граждан, установленных Федеральным </w:t>
      </w:r>
      <w:hyperlink r:id="rId823">
        <w:r>
          <w:rPr>
            <w:color w:val="0000FF"/>
          </w:rPr>
          <w:t>законом</w:t>
        </w:r>
      </w:hyperlink>
      <w:r>
        <w:t xml:space="preserve"> от 12 января 1995 года N 5-ФЗ "О ветеранах", в соответствии с </w:t>
      </w:r>
      <w:hyperlink r:id="rId824">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A603FF" w:rsidRDefault="00A603FF">
      <w:pPr>
        <w:pStyle w:val="ConsPlusNormal"/>
        <w:spacing w:before="200"/>
        <w:ind w:firstLine="540"/>
        <w:jc w:val="both"/>
      </w:pPr>
      <w:r>
        <w:t xml:space="preserve">3. Осуществление полномочий по обеспечению жильем отдельных категорий граждан, установленных Федеральными законами от 12 января 1995 года </w:t>
      </w:r>
      <w:hyperlink r:id="rId825">
        <w:r>
          <w:rPr>
            <w:color w:val="0000FF"/>
          </w:rPr>
          <w:t>N 5-ФЗ</w:t>
        </w:r>
      </w:hyperlink>
      <w:r>
        <w:t xml:space="preserve"> "О ветеранах" и от 24 ноября 1995 года </w:t>
      </w:r>
      <w:hyperlink r:id="rId826">
        <w:r>
          <w:rPr>
            <w:color w:val="0000FF"/>
          </w:rPr>
          <w:t>N 181-ФЗ</w:t>
        </w:r>
      </w:hyperlink>
      <w:r>
        <w:t xml:space="preserve"> "О социальной защите инвалидов в Российской Федерации".</w:t>
      </w:r>
    </w:p>
    <w:p w:rsidR="00A603FF" w:rsidRDefault="00A603FF">
      <w:pPr>
        <w:pStyle w:val="ConsPlusNormal"/>
        <w:spacing w:before="200"/>
        <w:ind w:firstLine="540"/>
        <w:jc w:val="both"/>
      </w:pPr>
      <w:r>
        <w:t xml:space="preserve">Меры социальной поддержки в решении жилищной проблемы ветеранов боевых действий, инвалидов и семей, имеющих детей-инвалидов, признанных в установленном порядке нуждающимися в улучшении жилищных условий и вставших на жилищный учет до 01.01.2005, </w:t>
      </w:r>
      <w:r>
        <w:lastRenderedPageBreak/>
        <w:t>осуществляются посредством:</w:t>
      </w:r>
    </w:p>
    <w:p w:rsidR="00A603FF" w:rsidRDefault="00A603FF">
      <w:pPr>
        <w:pStyle w:val="ConsPlusNormal"/>
        <w:jc w:val="both"/>
      </w:pPr>
      <w:r>
        <w:t xml:space="preserve">(абзац введен </w:t>
      </w:r>
      <w:hyperlink r:id="rId827">
        <w:r>
          <w:rPr>
            <w:color w:val="0000FF"/>
          </w:rPr>
          <w:t>постановлением</w:t>
        </w:r>
      </w:hyperlink>
      <w:r>
        <w:t xml:space="preserve"> Администрации Курской области от 19.04.2021 N 372-па)</w:t>
      </w:r>
    </w:p>
    <w:p w:rsidR="00A603FF" w:rsidRDefault="00A603FF">
      <w:pPr>
        <w:pStyle w:val="ConsPlusNormal"/>
        <w:spacing w:before="200"/>
        <w:ind w:firstLine="540"/>
        <w:jc w:val="both"/>
      </w:pPr>
      <w:r>
        <w:t xml:space="preserve">предоставления единовременной денежной выплаты на приобретение жилья ветеранам, инвалидам и семьям, имеющим детей-инвалидов, за счет средств федерального бюджета, выделяемых бюджету Курской области в виде субвенций на осуществление полномочий Российской Федерации в соответствии с </w:t>
      </w:r>
      <w:hyperlink r:id="rId828">
        <w:r>
          <w:rPr>
            <w:color w:val="0000FF"/>
          </w:rPr>
          <w:t>Порядком</w:t>
        </w:r>
      </w:hyperlink>
      <w:r>
        <w:t>, утвержденным постановлением Правительства Курской области от 29.08.2006 N 180;</w:t>
      </w:r>
    </w:p>
    <w:p w:rsidR="00A603FF" w:rsidRDefault="00A603FF">
      <w:pPr>
        <w:pStyle w:val="ConsPlusNormal"/>
        <w:jc w:val="both"/>
      </w:pPr>
      <w:r>
        <w:t xml:space="preserve">(абзац введен </w:t>
      </w:r>
      <w:hyperlink r:id="rId829">
        <w:r>
          <w:rPr>
            <w:color w:val="0000FF"/>
          </w:rPr>
          <w:t>постановлением</w:t>
        </w:r>
      </w:hyperlink>
      <w:r>
        <w:t xml:space="preserve"> Администрации Курской области от 19.04.2021 N 372-па)</w:t>
      </w:r>
    </w:p>
    <w:p w:rsidR="00A603FF" w:rsidRDefault="00A603FF">
      <w:pPr>
        <w:pStyle w:val="ConsPlusNormal"/>
        <w:spacing w:before="200"/>
        <w:ind w:firstLine="540"/>
        <w:jc w:val="both"/>
      </w:pPr>
      <w:r>
        <w:t>предоставления ветеранам боевых действий, инвалидам и семьям, имеющим детей-инвалидов, дополнительной социальной выплаты на приобретение жилья за счет средств областного бюджета в соответствии с Порядком, утвержденным постановлением Администрации Курской области от 11.03.2021 N 195-па.</w:t>
      </w:r>
    </w:p>
    <w:p w:rsidR="00A603FF" w:rsidRDefault="00A603FF">
      <w:pPr>
        <w:pStyle w:val="ConsPlusNormal"/>
        <w:jc w:val="both"/>
      </w:pPr>
      <w:r>
        <w:t xml:space="preserve">(абзац введен </w:t>
      </w:r>
      <w:hyperlink r:id="rId830">
        <w:r>
          <w:rPr>
            <w:color w:val="0000FF"/>
          </w:rPr>
          <w:t>постановлением</w:t>
        </w:r>
      </w:hyperlink>
      <w:r>
        <w:t xml:space="preserve"> Администрации Курской области от 19.04.2021 N 372-па)</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jc w:val="both"/>
      </w:pPr>
      <w:r>
        <w:t xml:space="preserve">(абзац введен </w:t>
      </w:r>
      <w:hyperlink r:id="rId831">
        <w:r>
          <w:rPr>
            <w:color w:val="0000FF"/>
          </w:rPr>
          <w:t>постановлением</w:t>
        </w:r>
      </w:hyperlink>
      <w:r>
        <w:t xml:space="preserve"> Администрации Курской области от 19.04.2021 N 372-па)</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(абзац введен </w:t>
      </w:r>
      <w:hyperlink r:id="rId832">
        <w:r>
          <w:rPr>
            <w:color w:val="0000FF"/>
          </w:rPr>
          <w:t>постановлением</w:t>
        </w:r>
      </w:hyperlink>
      <w:r>
        <w:t xml:space="preserve"> Администрации Курской области от 19.04.2021 N 372-па)</w:t>
      </w:r>
    </w:p>
    <w:p w:rsidR="00A603FF" w:rsidRDefault="00A603FF">
      <w:pPr>
        <w:pStyle w:val="ConsPlusNormal"/>
        <w:spacing w:before="200"/>
        <w:ind w:firstLine="540"/>
        <w:jc w:val="both"/>
      </w:pPr>
      <w:r>
        <w:t>ОКУ "Дирекция по жилищным субсидиям".</w:t>
      </w:r>
    </w:p>
    <w:p w:rsidR="00A603FF" w:rsidRDefault="00A603FF">
      <w:pPr>
        <w:pStyle w:val="ConsPlusNormal"/>
        <w:jc w:val="both"/>
      </w:pPr>
      <w:r>
        <w:t xml:space="preserve">(абзац введен </w:t>
      </w:r>
      <w:hyperlink r:id="rId833">
        <w:r>
          <w:rPr>
            <w:color w:val="0000FF"/>
          </w:rPr>
          <w:t>постановлением</w:t>
        </w:r>
      </w:hyperlink>
      <w:r>
        <w:t xml:space="preserve"> Администрации Курской области от 19.04.2021 N 372-па)</w:t>
      </w:r>
    </w:p>
    <w:p w:rsidR="00A603FF" w:rsidRDefault="00A603FF">
      <w:pPr>
        <w:pStyle w:val="ConsPlusNormal"/>
        <w:spacing w:before="200"/>
        <w:ind w:firstLine="540"/>
        <w:jc w:val="both"/>
      </w:pPr>
      <w:r>
        <w:t>4. Обеспечение жильем граждан, уволенных с военной службы (службы), и приравненных к ним лиц.</w:t>
      </w:r>
    </w:p>
    <w:p w:rsidR="00A603FF" w:rsidRDefault="00A603FF">
      <w:pPr>
        <w:pStyle w:val="ConsPlusNormal"/>
        <w:spacing w:before="200"/>
        <w:ind w:firstLine="540"/>
        <w:jc w:val="both"/>
      </w:pPr>
      <w:r>
        <w:t>5. Обеспечение жильем молодых семей на территории Курской области.</w:t>
      </w:r>
    </w:p>
    <w:p w:rsidR="00A603FF" w:rsidRDefault="00A603FF">
      <w:pPr>
        <w:pStyle w:val="ConsPlusNormal"/>
        <w:spacing w:before="200"/>
        <w:ind w:firstLine="540"/>
        <w:jc w:val="both"/>
      </w:pPr>
      <w:r>
        <w:t xml:space="preserve">Обеспечение жильем молодых семей на территории Курской области осуществляется в соответствии с ведомственной целевой программой "Оказание государственной поддержки гражданам в обеспечении жильем и оплате жилищно-коммунальных услуг" государственной </w:t>
      </w:r>
      <w:hyperlink r:id="rId8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rsidR="00A603FF" w:rsidRDefault="00A603FF">
      <w:pPr>
        <w:pStyle w:val="ConsPlusNormal"/>
        <w:spacing w:before="200"/>
        <w:ind w:firstLine="540"/>
        <w:jc w:val="both"/>
      </w:pPr>
      <w:r>
        <w:t xml:space="preserve">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а также использования таких выплат установлены </w:t>
      </w:r>
      <w:hyperlink r:id="rId835">
        <w:r>
          <w:rPr>
            <w:color w:val="0000FF"/>
          </w:rPr>
          <w:t>приложением N 1</w:t>
        </w:r>
      </w:hyperlink>
      <w:r>
        <w:t xml:space="preserve"> к особенностям реализации отдельных мероприятий государственной </w:t>
      </w:r>
      <w:hyperlink r:id="rId83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w:t>
      </w:r>
    </w:p>
    <w:p w:rsidR="00A603FF" w:rsidRDefault="00A603FF">
      <w:pPr>
        <w:pStyle w:val="ConsPlusNormal"/>
        <w:jc w:val="both"/>
      </w:pPr>
      <w:r>
        <w:t xml:space="preserve">(п. 5 в ред. </w:t>
      </w:r>
      <w:hyperlink r:id="rId837">
        <w:r>
          <w:rPr>
            <w:color w:val="0000FF"/>
          </w:rPr>
          <w:t>постановления</w:t>
        </w:r>
      </w:hyperlink>
      <w:r>
        <w:t xml:space="preserve"> Администрации Курской области от 28.06.2019 N 590-па)</w:t>
      </w:r>
    </w:p>
    <w:p w:rsidR="00A603FF" w:rsidRDefault="00A603FF">
      <w:pPr>
        <w:pStyle w:val="ConsPlusNormal"/>
        <w:spacing w:before="200"/>
        <w:ind w:firstLine="540"/>
        <w:jc w:val="both"/>
      </w:pPr>
      <w:r>
        <w:t>6. Развитие системы ипотечного жилищного кредитования в Курской области.</w:t>
      </w:r>
    </w:p>
    <w:p w:rsidR="00A603FF" w:rsidRDefault="00A603FF">
      <w:pPr>
        <w:pStyle w:val="ConsPlusNormal"/>
        <w:spacing w:before="200"/>
        <w:ind w:firstLine="540"/>
        <w:jc w:val="both"/>
      </w:pPr>
      <w:r>
        <w:t>7.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A603FF" w:rsidRDefault="00A603FF">
      <w:pPr>
        <w:pStyle w:val="ConsPlusNormal"/>
        <w:spacing w:before="200"/>
        <w:ind w:firstLine="540"/>
        <w:jc w:val="both"/>
      </w:pPr>
      <w:r>
        <w:t xml:space="preserve">С 01.01.2017 реализация данного направления предусматривается в рамках реализации государственной </w:t>
      </w:r>
      <w:hyperlink r:id="rId838">
        <w:r>
          <w:rPr>
            <w:color w:val="0000FF"/>
          </w:rPr>
          <w:t>программы</w:t>
        </w:r>
      </w:hyperlink>
      <w:r>
        <w:t xml:space="preserve"> Курской области "Социальная поддержка граждан в Курской области".</w:t>
      </w:r>
    </w:p>
    <w:p w:rsidR="00A603FF" w:rsidRDefault="00A603FF">
      <w:pPr>
        <w:pStyle w:val="ConsPlusNormal"/>
        <w:jc w:val="both"/>
      </w:pPr>
      <w:r>
        <w:t xml:space="preserve">(абзац введен </w:t>
      </w:r>
      <w:hyperlink r:id="rId839">
        <w:r>
          <w:rPr>
            <w:color w:val="0000FF"/>
          </w:rPr>
          <w:t>постановлением</w:t>
        </w:r>
      </w:hyperlink>
      <w:r>
        <w:t xml:space="preserve"> Администрации Курской области от 30.09.2016 N 746-па)</w:t>
      </w:r>
    </w:p>
    <w:p w:rsidR="00A603FF" w:rsidRDefault="00A603FF">
      <w:pPr>
        <w:pStyle w:val="ConsPlusNormal"/>
        <w:spacing w:before="200"/>
        <w:ind w:firstLine="540"/>
        <w:jc w:val="both"/>
      </w:pPr>
      <w:r>
        <w:t>8. Государственная поддержка молодых учителей общеобразовательных учреждений в улучшении жилищных условий на территории Курской области.</w:t>
      </w:r>
    </w:p>
    <w:p w:rsidR="00A603FF" w:rsidRDefault="00A603FF">
      <w:pPr>
        <w:pStyle w:val="ConsPlusNormal"/>
        <w:spacing w:before="200"/>
        <w:ind w:firstLine="540"/>
        <w:jc w:val="both"/>
      </w:pPr>
      <w:r>
        <w:t xml:space="preserve">9. Предоставление мер государственной поддержки отдельным категориям граждан при приобретении жилья с помощью льготного жилищного (ипотечного) кредитования осуществляется за счет средств областного бюджета в соответствии с </w:t>
      </w:r>
      <w:hyperlink r:id="rId840">
        <w:r>
          <w:rPr>
            <w:color w:val="0000FF"/>
          </w:rPr>
          <w:t>Порядком</w:t>
        </w:r>
      </w:hyperlink>
      <w:r>
        <w:t xml:space="preserve"> предоставления субсидий из областного бюджета на возмещение части платы за снижение процентной ставки по льготным жилищным (ипотечным) кредитам (займам), выдаваемым отдельным категориям граждан для приобретения жилых помещений на территории Курской области, утвержденным постановлением Администрации Курской области от 21.09.2021 N 976-па.</w:t>
      </w:r>
    </w:p>
    <w:p w:rsidR="00A603FF" w:rsidRDefault="00A603FF">
      <w:pPr>
        <w:pStyle w:val="ConsPlusNormal"/>
        <w:jc w:val="both"/>
      </w:pPr>
      <w:r>
        <w:t xml:space="preserve">(п. 9 введен </w:t>
      </w:r>
      <w:hyperlink r:id="rId841">
        <w:r>
          <w:rPr>
            <w:color w:val="0000FF"/>
          </w:rPr>
          <w:t>постановлением</w:t>
        </w:r>
      </w:hyperlink>
      <w:r>
        <w:t xml:space="preserve"> Администрации Курской области от 30.12.2021 N 1537-па)</w:t>
      </w:r>
    </w:p>
    <w:p w:rsidR="00A603FF" w:rsidRDefault="00A603FF">
      <w:pPr>
        <w:pStyle w:val="ConsPlusNormal"/>
      </w:pPr>
    </w:p>
    <w:p w:rsidR="00A603FF" w:rsidRDefault="00A603FF">
      <w:pPr>
        <w:pStyle w:val="ConsPlusTitle"/>
        <w:jc w:val="center"/>
        <w:outlineLvl w:val="5"/>
      </w:pPr>
      <w:r>
        <w:t>1. Оказание содействия для приобретения жилья</w:t>
      </w:r>
    </w:p>
    <w:p w:rsidR="00A603FF" w:rsidRDefault="00A603FF">
      <w:pPr>
        <w:pStyle w:val="ConsPlusTitle"/>
        <w:jc w:val="center"/>
      </w:pPr>
      <w:r>
        <w:t>отдельным категориям граждан</w:t>
      </w:r>
    </w:p>
    <w:p w:rsidR="00A603FF" w:rsidRDefault="00A603FF">
      <w:pPr>
        <w:pStyle w:val="ConsPlusNormal"/>
      </w:pPr>
    </w:p>
    <w:p w:rsidR="00A603FF" w:rsidRDefault="00A603FF">
      <w:pPr>
        <w:pStyle w:val="ConsPlusNormal"/>
        <w:ind w:firstLine="540"/>
        <w:jc w:val="both"/>
      </w:pPr>
      <w:r>
        <w:t xml:space="preserve">Оказание государственной поддержки в решении жилищной проблемы государственных гражданских служащих Курской области будет осуществляться посредством предоставления за счет средств областного бюджета социальных выплат государственным гражданским служащим Курской области в соответствии с </w:t>
      </w:r>
      <w:hyperlink r:id="rId842">
        <w:r>
          <w:rPr>
            <w:color w:val="0000FF"/>
          </w:rPr>
          <w:t>Положением</w:t>
        </w:r>
      </w:hyperlink>
      <w:r>
        <w:t>, утвержденным постановлением Губернатора Курской области от 04.02.2008 N 52.</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(в ред. </w:t>
      </w:r>
      <w:hyperlink r:id="rId843">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 (по согласованию).</w:t>
      </w:r>
    </w:p>
    <w:p w:rsidR="00A603FF" w:rsidRDefault="00A603FF">
      <w:pPr>
        <w:pStyle w:val="ConsPlusNormal"/>
      </w:pPr>
    </w:p>
    <w:p w:rsidR="00A603FF" w:rsidRDefault="00A603FF">
      <w:pPr>
        <w:pStyle w:val="ConsPlusTitle"/>
        <w:jc w:val="center"/>
        <w:outlineLvl w:val="5"/>
      </w:pPr>
      <w:r>
        <w:t>2. Осуществление полномочий по обеспечению жильем отдельных</w:t>
      </w:r>
    </w:p>
    <w:p w:rsidR="00A603FF" w:rsidRDefault="00A603FF">
      <w:pPr>
        <w:pStyle w:val="ConsPlusTitle"/>
        <w:jc w:val="center"/>
      </w:pPr>
      <w:r>
        <w:t xml:space="preserve">категорий граждан, установленных Федеральным </w:t>
      </w:r>
      <w:hyperlink r:id="rId844">
        <w:r>
          <w:rPr>
            <w:color w:val="0000FF"/>
          </w:rPr>
          <w:t>законом</w:t>
        </w:r>
      </w:hyperlink>
    </w:p>
    <w:p w:rsidR="00A603FF" w:rsidRDefault="00A603FF">
      <w:pPr>
        <w:pStyle w:val="ConsPlusTitle"/>
        <w:jc w:val="center"/>
      </w:pPr>
      <w:r>
        <w:t>от 12 января 1995 года N 5-ФЗ "О ветеранах", в соответствии</w:t>
      </w:r>
    </w:p>
    <w:p w:rsidR="00A603FF" w:rsidRDefault="00A603FF">
      <w:pPr>
        <w:pStyle w:val="ConsPlusTitle"/>
        <w:jc w:val="center"/>
      </w:pPr>
      <w:r>
        <w:t xml:space="preserve">с </w:t>
      </w:r>
      <w:hyperlink r:id="rId845">
        <w:r>
          <w:rPr>
            <w:color w:val="0000FF"/>
          </w:rPr>
          <w:t>Указом</w:t>
        </w:r>
      </w:hyperlink>
      <w:r>
        <w:t xml:space="preserve"> Президента Российской Федерации от 7 мая 2008 года</w:t>
      </w:r>
    </w:p>
    <w:p w:rsidR="00A603FF" w:rsidRDefault="00A603FF">
      <w:pPr>
        <w:pStyle w:val="ConsPlusTitle"/>
        <w:jc w:val="center"/>
      </w:pPr>
      <w:r>
        <w:t>N 714 "Об обеспечении жильем ветеранов Великой Отечественной</w:t>
      </w:r>
    </w:p>
    <w:p w:rsidR="00A603FF" w:rsidRDefault="00A603FF">
      <w:pPr>
        <w:pStyle w:val="ConsPlusTitle"/>
        <w:jc w:val="center"/>
      </w:pPr>
      <w:r>
        <w:t>войны 1941 - 1945 годов"</w:t>
      </w:r>
    </w:p>
    <w:p w:rsidR="00A603FF" w:rsidRDefault="00A603FF">
      <w:pPr>
        <w:pStyle w:val="ConsPlusNormal"/>
      </w:pPr>
    </w:p>
    <w:p w:rsidR="00A603FF" w:rsidRDefault="00A603FF">
      <w:pPr>
        <w:pStyle w:val="ConsPlusNormal"/>
        <w:ind w:firstLine="540"/>
        <w:jc w:val="both"/>
      </w:pPr>
      <w:r>
        <w:t xml:space="preserve">Выполнение обязательств по обеспечению жильем ветеранов и инвалидов Великой Отечественной войны, членов семей погибших (умерших) инвалидов, участников Великой Отечественной войны будет осуществляться за счет субвенций из федерального бюджета, предоставляемых бюджету Курской области на реализацию передаваемых полномочий Российской Федерации по обеспечению жильем ветеранов, инвалидов и семей, имеющих детей-инвалидов, единовременной денежной выплаты ветеранам и инвалидам Великой Отечественной войны, членам семей погибших (умерших) инвалидов, участников Великой Отечественной войны на строительство или приобретение жилого помещения в соответствии с </w:t>
      </w:r>
      <w:hyperlink r:id="rId846">
        <w:r>
          <w:rPr>
            <w:color w:val="0000FF"/>
          </w:rPr>
          <w:t>Правилами</w:t>
        </w:r>
      </w:hyperlink>
      <w:r>
        <w:t>, утвержденными постановлением Правительства Курской области от 16 марта 2010 г. N 36-пп.</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(в ред. </w:t>
      </w:r>
      <w:hyperlink r:id="rId847">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w:t>
      </w:r>
    </w:p>
    <w:p w:rsidR="00A603FF" w:rsidRDefault="00A603FF">
      <w:pPr>
        <w:pStyle w:val="ConsPlusNormal"/>
      </w:pPr>
    </w:p>
    <w:p w:rsidR="00A603FF" w:rsidRDefault="00A603FF">
      <w:pPr>
        <w:pStyle w:val="ConsPlusTitle"/>
        <w:jc w:val="center"/>
        <w:outlineLvl w:val="5"/>
      </w:pPr>
      <w:r>
        <w:t>3. Осуществление полномочий по обеспечению жильем отдельных</w:t>
      </w:r>
    </w:p>
    <w:p w:rsidR="00A603FF" w:rsidRDefault="00A603FF">
      <w:pPr>
        <w:pStyle w:val="ConsPlusTitle"/>
        <w:jc w:val="center"/>
      </w:pPr>
      <w:r>
        <w:t>категорий граждан, установленных Федеральными законами</w:t>
      </w:r>
    </w:p>
    <w:p w:rsidR="00A603FF" w:rsidRDefault="00A603FF">
      <w:pPr>
        <w:pStyle w:val="ConsPlusTitle"/>
        <w:jc w:val="center"/>
      </w:pPr>
      <w:r>
        <w:t xml:space="preserve">от 12 января 1995 года </w:t>
      </w:r>
      <w:hyperlink r:id="rId848">
        <w:r>
          <w:rPr>
            <w:color w:val="0000FF"/>
          </w:rPr>
          <w:t>N 5-ФЗ</w:t>
        </w:r>
      </w:hyperlink>
      <w:r>
        <w:t xml:space="preserve"> "О ветеранах"</w:t>
      </w:r>
    </w:p>
    <w:p w:rsidR="00A603FF" w:rsidRDefault="00A603FF">
      <w:pPr>
        <w:pStyle w:val="ConsPlusTitle"/>
        <w:jc w:val="center"/>
      </w:pPr>
      <w:r>
        <w:t xml:space="preserve">и от 24 ноября 1995 года </w:t>
      </w:r>
      <w:hyperlink r:id="rId849">
        <w:r>
          <w:rPr>
            <w:color w:val="0000FF"/>
          </w:rPr>
          <w:t>N 181-ФЗ</w:t>
        </w:r>
      </w:hyperlink>
      <w:r>
        <w:t xml:space="preserve"> "О социальной защите</w:t>
      </w:r>
    </w:p>
    <w:p w:rsidR="00A603FF" w:rsidRDefault="00A603FF">
      <w:pPr>
        <w:pStyle w:val="ConsPlusTitle"/>
        <w:jc w:val="center"/>
      </w:pPr>
      <w:r>
        <w:t>инвалидов в Российской Федерации"</w:t>
      </w:r>
    </w:p>
    <w:p w:rsidR="00A603FF" w:rsidRDefault="00A603FF">
      <w:pPr>
        <w:pStyle w:val="ConsPlusNormal"/>
      </w:pPr>
    </w:p>
    <w:p w:rsidR="00A603FF" w:rsidRDefault="00A603FF">
      <w:pPr>
        <w:pStyle w:val="ConsPlusNormal"/>
        <w:ind w:firstLine="540"/>
        <w:jc w:val="both"/>
      </w:pPr>
      <w:r>
        <w:t xml:space="preserve">Выполнение обязательств по предоставлению социальной поддержки на обеспечение жильем ветеранов, инвалидов и семей, имеющих детей-инвалидов, будет осуществляться посредством предоставления единовременной денежной выплаты на приобретение жилья ветеранам, инвалидам и семьям, имеющим детей-инвалидов, за счет средств федерального бюджета, выделяемых бюджету Курской области в виде субвенций на осуществление полномочий Российской Федерации в соответствии с </w:t>
      </w:r>
      <w:hyperlink r:id="rId850">
        <w:r>
          <w:rPr>
            <w:color w:val="0000FF"/>
          </w:rPr>
          <w:t>Порядком</w:t>
        </w:r>
      </w:hyperlink>
      <w:r>
        <w:t>, утвержденным Постановлением Правительства Курской области от 29.08.2006 N 180.</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(в ред. </w:t>
      </w:r>
      <w:hyperlink r:id="rId851">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w:t>
      </w:r>
    </w:p>
    <w:p w:rsidR="00A603FF" w:rsidRDefault="00A603FF">
      <w:pPr>
        <w:pStyle w:val="ConsPlusNormal"/>
      </w:pPr>
    </w:p>
    <w:p w:rsidR="00A603FF" w:rsidRDefault="00A603FF">
      <w:pPr>
        <w:pStyle w:val="ConsPlusTitle"/>
        <w:jc w:val="center"/>
        <w:outlineLvl w:val="5"/>
      </w:pPr>
      <w:r>
        <w:t>4. Обеспечение жильем граждан, уволенных с военной службы</w:t>
      </w:r>
    </w:p>
    <w:p w:rsidR="00A603FF" w:rsidRDefault="00A603FF">
      <w:pPr>
        <w:pStyle w:val="ConsPlusTitle"/>
        <w:jc w:val="center"/>
      </w:pPr>
      <w:r>
        <w:t>(службы), и приравненных к ним лиц</w:t>
      </w:r>
    </w:p>
    <w:p w:rsidR="00A603FF" w:rsidRDefault="00A603FF">
      <w:pPr>
        <w:pStyle w:val="ConsPlusNormal"/>
      </w:pPr>
    </w:p>
    <w:p w:rsidR="00A603FF" w:rsidRDefault="00A603FF">
      <w:pPr>
        <w:pStyle w:val="ConsPlusNormal"/>
        <w:ind w:firstLine="540"/>
        <w:jc w:val="both"/>
      </w:pPr>
      <w:r>
        <w:t xml:space="preserve">Выполнение обязательств по обеспечению жильем граждан, уволенных с военной службы (службы), и приравненных к ним лиц, установленных в соответствии с Федеральным </w:t>
      </w:r>
      <w:hyperlink r:id="rId852">
        <w:r>
          <w:rPr>
            <w:color w:val="0000FF"/>
          </w:rPr>
          <w:t>законом</w:t>
        </w:r>
      </w:hyperlink>
      <w:r>
        <w:t xml:space="preserve"> от 8 декабря 2010 года N 342-ФЗ "О внесении изменений в Федеральный закон "О статусе военнослужащих" и обеспечении жилыми помещениями некоторых категорий граждан" будет осуществляться за счет субвенций из федерального бюджета, предоставляемых бюджету Курской области на реализацию передаваемых полномочий Российской Федерации по обеспечению жильем граждан, уволенных с военной службы (службы), и приравненных к ним лиц, единовременной денежной выплаты на приобретение или строительство жилого помещения в соответствии с </w:t>
      </w:r>
      <w:hyperlink r:id="rId853">
        <w:r>
          <w:rPr>
            <w:color w:val="0000FF"/>
          </w:rPr>
          <w:t>Правилами</w:t>
        </w:r>
      </w:hyperlink>
      <w:r>
        <w:t>, утвержденными постановлением Правительства Курской области от 01.09.2011 N 142-пп.</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(в ред. </w:t>
      </w:r>
      <w:hyperlink r:id="rId854">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w:t>
      </w:r>
    </w:p>
    <w:p w:rsidR="00A603FF" w:rsidRDefault="00A603FF">
      <w:pPr>
        <w:pStyle w:val="ConsPlusNormal"/>
      </w:pPr>
    </w:p>
    <w:p w:rsidR="00A603FF" w:rsidRDefault="00A603FF">
      <w:pPr>
        <w:pStyle w:val="ConsPlusTitle"/>
        <w:jc w:val="center"/>
        <w:outlineLvl w:val="5"/>
      </w:pPr>
      <w:r>
        <w:t>5. Государственная поддержка молодых семей в улучшении</w:t>
      </w:r>
    </w:p>
    <w:p w:rsidR="00A603FF" w:rsidRDefault="00A603FF">
      <w:pPr>
        <w:pStyle w:val="ConsPlusTitle"/>
        <w:jc w:val="center"/>
      </w:pPr>
      <w:r>
        <w:t>жилищных условий на территории Курской области</w:t>
      </w:r>
    </w:p>
    <w:p w:rsidR="00A603FF" w:rsidRDefault="00A603FF">
      <w:pPr>
        <w:pStyle w:val="ConsPlusNormal"/>
      </w:pPr>
    </w:p>
    <w:p w:rsidR="00A603FF" w:rsidRDefault="00A603FF">
      <w:pPr>
        <w:pStyle w:val="ConsPlusNormal"/>
        <w:ind w:firstLine="540"/>
        <w:jc w:val="both"/>
      </w:pPr>
      <w:r>
        <w:t>Оказание государственной поддержки в решении жилищной проблемы молодых семей, проживающих на территории Курской области и признанных в установленном порядке нуждающимися в улучшении жилищных условий, будет осуществляться посредством:</w:t>
      </w:r>
    </w:p>
    <w:p w:rsidR="00A603FF" w:rsidRDefault="00A603FF">
      <w:pPr>
        <w:pStyle w:val="ConsPlusNormal"/>
        <w:spacing w:before="200"/>
        <w:ind w:firstLine="540"/>
        <w:jc w:val="both"/>
      </w:pPr>
      <w:r>
        <w:t>предоставления субсидий из областного бюджета местным бюджетам для софинансирования расходных обязательств по предоставлению социальных выплат на приобретение жилья молодым семьям;</w:t>
      </w:r>
    </w:p>
    <w:p w:rsidR="00A603FF" w:rsidRDefault="00A603FF">
      <w:pPr>
        <w:pStyle w:val="ConsPlusNormal"/>
        <w:spacing w:before="200"/>
        <w:ind w:firstLine="540"/>
        <w:jc w:val="both"/>
      </w:pPr>
      <w: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A603FF" w:rsidRDefault="00A603FF">
      <w:pPr>
        <w:pStyle w:val="ConsPlusNormal"/>
        <w:spacing w:before="200"/>
        <w:ind w:firstLine="540"/>
        <w:jc w:val="both"/>
      </w:pPr>
      <w:r>
        <w:t>изготовления бланков свидетельств и буклетов.</w:t>
      </w:r>
    </w:p>
    <w:p w:rsidR="00A603FF" w:rsidRDefault="00A603FF">
      <w:pPr>
        <w:pStyle w:val="ConsPlusNormal"/>
        <w:spacing w:before="200"/>
        <w:ind w:firstLine="540"/>
        <w:jc w:val="both"/>
      </w:pPr>
      <w:hyperlink w:anchor="P13075">
        <w:r>
          <w:rPr>
            <w:color w:val="0000FF"/>
          </w:rPr>
          <w:t>Правила</w:t>
        </w:r>
      </w:hyperlink>
      <w:r>
        <w:t xml:space="preserve"> распределения и предоставления субсидий из областного бюджета бюджетам поселений и городских округов для предоставления молодым семьям социальной выплаты на приобретение жилья в рамках реализации мероприятия приведены в приложении N 8 к государственной программе.</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(в ред. </w:t>
      </w:r>
      <w:hyperlink r:id="rId855">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 (по согласованию),</w:t>
      </w:r>
    </w:p>
    <w:p w:rsidR="00A603FF" w:rsidRDefault="00A603FF">
      <w:pPr>
        <w:pStyle w:val="ConsPlusNormal"/>
        <w:spacing w:before="200"/>
        <w:ind w:firstLine="540"/>
        <w:jc w:val="both"/>
      </w:pPr>
      <w:r>
        <w:t>органы местного самоуправления (по согласованию).</w:t>
      </w:r>
    </w:p>
    <w:p w:rsidR="00A603FF" w:rsidRDefault="00A603FF">
      <w:pPr>
        <w:pStyle w:val="ConsPlusNormal"/>
      </w:pPr>
    </w:p>
    <w:p w:rsidR="00A603FF" w:rsidRDefault="00A603FF">
      <w:pPr>
        <w:pStyle w:val="ConsPlusTitle"/>
        <w:jc w:val="center"/>
        <w:outlineLvl w:val="5"/>
      </w:pPr>
      <w:r>
        <w:t>6. Развитие системы ипотечного жилищного кредитования</w:t>
      </w:r>
    </w:p>
    <w:p w:rsidR="00A603FF" w:rsidRDefault="00A603FF">
      <w:pPr>
        <w:pStyle w:val="ConsPlusTitle"/>
        <w:jc w:val="center"/>
      </w:pPr>
      <w:r>
        <w:t>в Курской области</w:t>
      </w:r>
    </w:p>
    <w:p w:rsidR="00A603FF" w:rsidRDefault="00A603FF">
      <w:pPr>
        <w:pStyle w:val="ConsPlusNormal"/>
      </w:pPr>
    </w:p>
    <w:p w:rsidR="00A603FF" w:rsidRDefault="00A603FF">
      <w:pPr>
        <w:pStyle w:val="ConsPlusNormal"/>
        <w:ind w:firstLine="540"/>
        <w:jc w:val="both"/>
      </w:pPr>
      <w:r>
        <w:t>Данное направление предполагает реализацию мероприятий по совершенствованию системы государственной поддержки с использованием системы ипотечного жилищного кредитования при приобретении жилья на территории Курской области.</w:t>
      </w:r>
    </w:p>
    <w:p w:rsidR="00A603FF" w:rsidRDefault="00A603FF">
      <w:pPr>
        <w:pStyle w:val="ConsPlusNormal"/>
        <w:spacing w:before="200"/>
        <w:ind w:firstLine="540"/>
        <w:jc w:val="both"/>
      </w:pPr>
      <w:r>
        <w:t xml:space="preserve">Реализация мероприятия будет осуществляться посредством предоставления за счет средств </w:t>
      </w:r>
      <w:r>
        <w:lastRenderedPageBreak/>
        <w:t xml:space="preserve">областного бюджета социальных выплат отдельным категориям граждан на выплату первоначального взноса при получении ипотечного жилищного кредита (займа) на приобретение жилья в Курской области в соответствии с </w:t>
      </w:r>
      <w:hyperlink r:id="rId856">
        <w:r>
          <w:rPr>
            <w:color w:val="0000FF"/>
          </w:rPr>
          <w:t>Правилами</w:t>
        </w:r>
      </w:hyperlink>
      <w:r>
        <w:t>, утвержденными постановлением Администрации Курской области от 21.06.2007 N 122, и создания маневренного фонда Курской области.</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(в ред. </w:t>
      </w:r>
      <w:hyperlink r:id="rId857">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 (по согласованию),</w:t>
      </w:r>
    </w:p>
    <w:p w:rsidR="00A603FF" w:rsidRDefault="00A603FF">
      <w:pPr>
        <w:pStyle w:val="ConsPlusNormal"/>
        <w:spacing w:before="200"/>
        <w:ind w:firstLine="540"/>
        <w:jc w:val="both"/>
      </w:pPr>
      <w:r>
        <w:t xml:space="preserve">Утратил силу. - </w:t>
      </w:r>
      <w:hyperlink r:id="rId858">
        <w:r>
          <w:rPr>
            <w:color w:val="0000FF"/>
          </w:rPr>
          <w:t>Постановление</w:t>
        </w:r>
      </w:hyperlink>
      <w:r>
        <w:t xml:space="preserve"> Администрации Курской области от 31.08.2022 N 959-па.</w:t>
      </w:r>
    </w:p>
    <w:p w:rsidR="00A603FF" w:rsidRDefault="00A603FF">
      <w:pPr>
        <w:pStyle w:val="ConsPlusNormal"/>
      </w:pPr>
    </w:p>
    <w:p w:rsidR="00A603FF" w:rsidRDefault="00A603FF">
      <w:pPr>
        <w:pStyle w:val="ConsPlusTitle"/>
        <w:jc w:val="center"/>
        <w:outlineLvl w:val="5"/>
      </w:pPr>
      <w:r>
        <w:t>7. Предоставление жилых помещений детям-сиротам и детям,</w:t>
      </w:r>
    </w:p>
    <w:p w:rsidR="00A603FF" w:rsidRDefault="00A603FF">
      <w:pPr>
        <w:pStyle w:val="ConsPlusTitle"/>
        <w:jc w:val="center"/>
      </w:pPr>
      <w:r>
        <w:t>оставшимся без попечения родителей, лицам из их числа</w:t>
      </w:r>
    </w:p>
    <w:p w:rsidR="00A603FF" w:rsidRDefault="00A603FF">
      <w:pPr>
        <w:pStyle w:val="ConsPlusTitle"/>
        <w:jc w:val="center"/>
      </w:pPr>
      <w:r>
        <w:t>по договорам найма специализированных жилых помещений</w:t>
      </w:r>
    </w:p>
    <w:p w:rsidR="00A603FF" w:rsidRDefault="00A603FF">
      <w:pPr>
        <w:pStyle w:val="ConsPlusNormal"/>
      </w:pPr>
    </w:p>
    <w:p w:rsidR="00A603FF" w:rsidRDefault="00A603FF">
      <w:pPr>
        <w:pStyle w:val="ConsPlusNormal"/>
        <w:ind w:firstLine="540"/>
        <w:jc w:val="both"/>
      </w:pPr>
      <w:r>
        <w:t>С 2016 года в данном направлении предусматривается реализация комплекса мер, направленных на оказание государственной поддержки в решении жилищной проблемы гражданам из числа детей-сирот, признанных в установленном порядке нуждающимися в обеспечении жилыми помещениями.</w:t>
      </w:r>
    </w:p>
    <w:p w:rsidR="00A603FF" w:rsidRDefault="00A603FF">
      <w:pPr>
        <w:pStyle w:val="ConsPlusNormal"/>
        <w:spacing w:before="200"/>
        <w:ind w:firstLine="540"/>
        <w:jc w:val="both"/>
      </w:pPr>
      <w:r>
        <w:t>Жилые помещения приобретаются на территории Курской области в виде квартир или жилых домов общей площадью не менее 33 кв. м. Объем средств, необходимых на приобретение жилых помещений, определяется исходя из общей площади жилья, не превышающей 38 кв. м, и стоимости 1 кв. м жилья, утвержденной Министерством строительства и жилищно-коммунального хозяйства Российской Федерации по Курской области на соответствующий период.</w:t>
      </w:r>
    </w:p>
    <w:p w:rsidR="00A603FF" w:rsidRDefault="00A603FF">
      <w:pPr>
        <w:pStyle w:val="ConsPlusNormal"/>
        <w:spacing w:before="200"/>
        <w:ind w:firstLine="540"/>
        <w:jc w:val="both"/>
      </w:pPr>
      <w:r>
        <w:t>Потребность в приобретении жилых помещений по муниципальным образованиям определяется исходя из количества детей-сирот, включенных в список подлежащих обеспечению жилыми помещениями, с учетом места их жительства.</w:t>
      </w:r>
    </w:p>
    <w:p w:rsidR="00A603FF" w:rsidRDefault="00A603FF">
      <w:pPr>
        <w:pStyle w:val="ConsPlusNormal"/>
        <w:spacing w:before="200"/>
        <w:ind w:firstLine="540"/>
        <w:jc w:val="both"/>
      </w:pPr>
      <w:r>
        <w:t xml:space="preserve">Жилые помещения, находящиеся в государственной собственности Курской области, предоставляются по договору найма детям-сиротам, включенным в списки детей-сирот, подлежащих обеспечению жилыми помещениями в текущем (очередном) году (далее - списки на текущий (очередной) год), сформированные и утвержденные в порядке, установленном </w:t>
      </w:r>
      <w:hyperlink r:id="rId859">
        <w:r>
          <w:rPr>
            <w:color w:val="0000FF"/>
          </w:rPr>
          <w:t>Законом</w:t>
        </w:r>
      </w:hyperlink>
      <w:r>
        <w:t xml:space="preserve"> Курской области.</w:t>
      </w:r>
    </w:p>
    <w:p w:rsidR="00A603FF" w:rsidRDefault="00A603FF">
      <w:pPr>
        <w:pStyle w:val="ConsPlusNormal"/>
        <w:spacing w:before="200"/>
        <w:ind w:firstLine="540"/>
        <w:jc w:val="both"/>
      </w:pPr>
      <w:r>
        <w:t>Кроме этого, в данном направлении предусматривается реализация комплекса мер, направленных на содержание и эксплуатацию специализированного жилищного фонда Курской области для детей-сирот.</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spacing w:before="200"/>
        <w:ind w:firstLine="540"/>
        <w:jc w:val="both"/>
      </w:pPr>
      <w:r>
        <w:t>комитет социального обеспечения Курской области;</w:t>
      </w:r>
    </w:p>
    <w:p w:rsidR="00A603FF" w:rsidRDefault="00A603FF">
      <w:pPr>
        <w:pStyle w:val="ConsPlusNormal"/>
        <w:spacing w:before="200"/>
        <w:ind w:firstLine="540"/>
        <w:jc w:val="both"/>
      </w:pPr>
      <w:r>
        <w:t>комитет по управлению имуществом Курской области.</w:t>
      </w:r>
    </w:p>
    <w:p w:rsidR="00A603FF" w:rsidRDefault="00A603FF">
      <w:pPr>
        <w:pStyle w:val="ConsPlusNormal"/>
      </w:pPr>
    </w:p>
    <w:p w:rsidR="00A603FF" w:rsidRDefault="00A603FF">
      <w:pPr>
        <w:pStyle w:val="ConsPlusTitle"/>
        <w:jc w:val="center"/>
        <w:outlineLvl w:val="5"/>
      </w:pPr>
      <w:r>
        <w:t>8. Государственная поддержка молодых учителей</w:t>
      </w:r>
    </w:p>
    <w:p w:rsidR="00A603FF" w:rsidRDefault="00A603FF">
      <w:pPr>
        <w:pStyle w:val="ConsPlusTitle"/>
        <w:jc w:val="center"/>
      </w:pPr>
      <w:r>
        <w:t>общеобразовательных учреждений в улучшении жилищных</w:t>
      </w:r>
    </w:p>
    <w:p w:rsidR="00A603FF" w:rsidRDefault="00A603FF">
      <w:pPr>
        <w:pStyle w:val="ConsPlusTitle"/>
        <w:jc w:val="center"/>
      </w:pPr>
      <w:r>
        <w:t>условий на территории Курской области</w:t>
      </w:r>
    </w:p>
    <w:p w:rsidR="00A603FF" w:rsidRDefault="00A603FF">
      <w:pPr>
        <w:pStyle w:val="ConsPlusNormal"/>
      </w:pPr>
    </w:p>
    <w:p w:rsidR="00A603FF" w:rsidRDefault="00A603FF">
      <w:pPr>
        <w:pStyle w:val="ConsPlusNormal"/>
        <w:ind w:firstLine="540"/>
        <w:jc w:val="both"/>
      </w:pPr>
      <w:r>
        <w:t xml:space="preserve">Оказание содействия в решении жилищной проблемы молодых учителей общеобразовательных учреждений Курской области будет осуществляться посредством предоставления из областного бюджета социальных выплат на оплату первоначального взноса по ипотечным жилищным кредитам (займам), предоставленным молодым учителям государственных общеобразовательных учреждений Курской области и муниципальных общеобразовательных учреждений, проживающим на территории Курской области и признанным нуждающимся в улучшении жилищных условий, в соответствии с </w:t>
      </w:r>
      <w:hyperlink r:id="rId860">
        <w:r>
          <w:rPr>
            <w:color w:val="0000FF"/>
          </w:rPr>
          <w:t>Правилами</w:t>
        </w:r>
      </w:hyperlink>
      <w:r>
        <w:t>, утвержденными постановлением Администрации Курской области от 17.09.2012 N 780-па.</w:t>
      </w:r>
    </w:p>
    <w:p w:rsidR="00A603FF" w:rsidRDefault="00A603FF">
      <w:pPr>
        <w:pStyle w:val="ConsPlusNormal"/>
        <w:spacing w:before="200"/>
        <w:ind w:firstLine="540"/>
        <w:jc w:val="both"/>
      </w:pPr>
      <w:r>
        <w:lastRenderedPageBreak/>
        <w:t>Исполнителями данного направления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(в ред. </w:t>
      </w:r>
      <w:hyperlink r:id="rId861">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комитет образования Курской области,</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w:t>
      </w:r>
    </w:p>
    <w:p w:rsidR="00A603FF" w:rsidRDefault="00A603FF">
      <w:pPr>
        <w:pStyle w:val="ConsPlusNormal"/>
        <w:spacing w:before="200"/>
        <w:ind w:firstLine="540"/>
        <w:jc w:val="both"/>
      </w:pPr>
      <w:r>
        <w:t>Нереализация мероприятия повлечет снижение качества жизнедеятельности населения, снижение рождаемости, рост социальной напряженности в обществе и отклонение от значения показателя (индикатора) государственной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pPr>
    </w:p>
    <w:p w:rsidR="00A603FF" w:rsidRDefault="00A603FF">
      <w:pPr>
        <w:pStyle w:val="ConsPlusTitle"/>
        <w:jc w:val="center"/>
        <w:outlineLvl w:val="5"/>
      </w:pPr>
      <w:r>
        <w:t>9. Предоставление мер государственной поддержки отдельным</w:t>
      </w:r>
    </w:p>
    <w:p w:rsidR="00A603FF" w:rsidRDefault="00A603FF">
      <w:pPr>
        <w:pStyle w:val="ConsPlusTitle"/>
        <w:jc w:val="center"/>
      </w:pPr>
      <w:r>
        <w:t>категориям граждан при приобретении жилья с помощью</w:t>
      </w:r>
    </w:p>
    <w:p w:rsidR="00A603FF" w:rsidRDefault="00A603FF">
      <w:pPr>
        <w:pStyle w:val="ConsPlusTitle"/>
        <w:jc w:val="center"/>
      </w:pPr>
      <w:r>
        <w:t>льготного жилищного (ипотечного) кредитования</w:t>
      </w:r>
    </w:p>
    <w:p w:rsidR="00A603FF" w:rsidRDefault="00A603FF">
      <w:pPr>
        <w:pStyle w:val="ConsPlusNormal"/>
        <w:jc w:val="center"/>
      </w:pPr>
      <w:r>
        <w:t xml:space="preserve">(введен </w:t>
      </w:r>
      <w:hyperlink r:id="rId862">
        <w:r>
          <w:rPr>
            <w:color w:val="0000FF"/>
          </w:rPr>
          <w:t>постановлением</w:t>
        </w:r>
      </w:hyperlink>
      <w:r>
        <w:t xml:space="preserve"> Администрации Курской области</w:t>
      </w:r>
    </w:p>
    <w:p w:rsidR="00A603FF" w:rsidRDefault="00A603FF">
      <w:pPr>
        <w:pStyle w:val="ConsPlusNormal"/>
        <w:jc w:val="center"/>
      </w:pPr>
      <w:r>
        <w:t>от 30.12.2021 N 1537-па)</w:t>
      </w:r>
    </w:p>
    <w:p w:rsidR="00A603FF" w:rsidRDefault="00A603FF">
      <w:pPr>
        <w:pStyle w:val="ConsPlusNormal"/>
      </w:pPr>
    </w:p>
    <w:p w:rsidR="00A603FF" w:rsidRDefault="00A603FF">
      <w:pPr>
        <w:pStyle w:val="ConsPlusNormal"/>
        <w:ind w:firstLine="540"/>
        <w:jc w:val="both"/>
      </w:pPr>
      <w:r>
        <w:t xml:space="preserve">Оказание государственной поддержки отдельным категориям граждан для улучшения жилищных условий на территории Курской области с использованием льготного ипотечного кредитования с привлечением средств застройщика за счет средств областного бюджета в соответствии с </w:t>
      </w:r>
      <w:hyperlink r:id="rId863">
        <w:r>
          <w:rPr>
            <w:color w:val="0000FF"/>
          </w:rPr>
          <w:t>Порядком</w:t>
        </w:r>
      </w:hyperlink>
      <w:r>
        <w:t xml:space="preserve"> предоставления субсидий из областного бюджета на возмещение части платы за снижение процентной ставки по льготным жилищным (ипотечным) кредитам (займам), выдаваемым отдельным категориям граждан для приобретения жилых помещений на территории Курской области, утвержденным постановлением Администрации Курской области от 21.09.2021 N 976-па.</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w:t>
      </w:r>
    </w:p>
    <w:p w:rsidR="00A603FF" w:rsidRDefault="00A603FF">
      <w:pPr>
        <w:pStyle w:val="ConsPlusNormal"/>
        <w:spacing w:before="200"/>
        <w:ind w:firstLine="540"/>
        <w:jc w:val="both"/>
      </w:pPr>
      <w:r>
        <w:t xml:space="preserve">застройщики, принимающие участие в реализации </w:t>
      </w:r>
      <w:hyperlink r:id="rId864">
        <w:r>
          <w:rPr>
            <w:color w:val="0000FF"/>
          </w:rPr>
          <w:t>постановления</w:t>
        </w:r>
      </w:hyperlink>
      <w:r>
        <w:t xml:space="preserve"> Администрации Курской области от 21.09.2021 N 976-па "О создании условий на территории Курской области для улучшения жилищных условий отдельных категорий граждан с использованием льготного ипотечного кредитования с привлечением средств застройщиков".</w:t>
      </w:r>
    </w:p>
    <w:p w:rsidR="00A603FF" w:rsidRDefault="00A603FF">
      <w:pPr>
        <w:pStyle w:val="ConsPlusNormal"/>
        <w:ind w:firstLine="540"/>
        <w:jc w:val="both"/>
      </w:pPr>
    </w:p>
    <w:p w:rsidR="00A603FF" w:rsidRDefault="00A603FF">
      <w:pPr>
        <w:pStyle w:val="ConsPlusTitle"/>
        <w:jc w:val="center"/>
        <w:outlineLvl w:val="4"/>
      </w:pPr>
      <w:r>
        <w:t>Основное мероприятие 1.03 "Переселение граждан из жилых</w:t>
      </w:r>
    </w:p>
    <w:p w:rsidR="00A603FF" w:rsidRDefault="00A603FF">
      <w:pPr>
        <w:pStyle w:val="ConsPlusTitle"/>
        <w:jc w:val="center"/>
      </w:pPr>
      <w:r>
        <w:t>домов, признанных аварийными до 01.01.2012, в рамках</w:t>
      </w:r>
    </w:p>
    <w:p w:rsidR="00A603FF" w:rsidRDefault="00A603FF">
      <w:pPr>
        <w:pStyle w:val="ConsPlusTitle"/>
        <w:jc w:val="center"/>
      </w:pPr>
      <w:r>
        <w:t xml:space="preserve">реализации Федерального </w:t>
      </w:r>
      <w:hyperlink r:id="rId865">
        <w:r>
          <w:rPr>
            <w:color w:val="0000FF"/>
          </w:rPr>
          <w:t>закона</w:t>
        </w:r>
      </w:hyperlink>
      <w:r>
        <w:t xml:space="preserve"> от 21 июля 2007 года N 185-ФЗ</w:t>
      </w:r>
    </w:p>
    <w:p w:rsidR="00A603FF" w:rsidRDefault="00A603FF">
      <w:pPr>
        <w:pStyle w:val="ConsPlusTitle"/>
        <w:jc w:val="center"/>
      </w:pPr>
      <w:r>
        <w:t>"О Фонде содействия реформированию жилищно-коммунального</w:t>
      </w:r>
    </w:p>
    <w:p w:rsidR="00A603FF" w:rsidRDefault="00A603FF">
      <w:pPr>
        <w:pStyle w:val="ConsPlusTitle"/>
        <w:jc w:val="center"/>
      </w:pPr>
      <w:r>
        <w:t>хозяйства"</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софинансирование в период 2014 - 2017 годов адресных программ переселения граждан из аварийного жилищного фонда за счет средств Фонда содействия реформированию ЖКХ, областного, местных бюджетов и внебюджетных источников.</w:t>
      </w:r>
    </w:p>
    <w:p w:rsidR="00A603FF" w:rsidRDefault="00A603FF">
      <w:pPr>
        <w:pStyle w:val="ConsPlusNormal"/>
        <w:spacing w:before="200"/>
        <w:ind w:firstLine="540"/>
        <w:jc w:val="both"/>
      </w:pPr>
      <w:r>
        <w:t>Реализация мероприятия будет осуществляться посредством предоставления субсидий из областного бюджета бюджетам муниципальных образований Курской области на софинансирование расходов по переселению граждан из аварийного жилищного фонда.</w:t>
      </w:r>
    </w:p>
    <w:p w:rsidR="00A603FF" w:rsidRDefault="00A603FF">
      <w:pPr>
        <w:pStyle w:val="ConsPlusNormal"/>
        <w:spacing w:before="200"/>
        <w:ind w:firstLine="540"/>
        <w:jc w:val="both"/>
      </w:pPr>
      <w:hyperlink w:anchor="P13496">
        <w:r>
          <w:rPr>
            <w:color w:val="0000FF"/>
          </w:rPr>
          <w:t>Правила</w:t>
        </w:r>
      </w:hyperlink>
      <w:r>
        <w:t xml:space="preserve"> предоставления субсидий из областного бюджета бюджетам муниципальных образований Курской области в рамках реализации основного мероприятия 1.03 приведены в приложении N 11 к настоящей государственной программе.</w:t>
      </w:r>
    </w:p>
    <w:p w:rsidR="00A603FF" w:rsidRDefault="00A603FF">
      <w:pPr>
        <w:pStyle w:val="ConsPlusNormal"/>
        <w:spacing w:before="200"/>
        <w:ind w:firstLine="540"/>
        <w:jc w:val="both"/>
      </w:pPr>
      <w:r>
        <w:t>Исполнителями основного мероприятия 1.03 являются:</w:t>
      </w:r>
    </w:p>
    <w:p w:rsidR="00A603FF" w:rsidRDefault="00A603FF">
      <w:pPr>
        <w:pStyle w:val="ConsPlusNormal"/>
        <w:spacing w:before="200"/>
        <w:ind w:firstLine="540"/>
        <w:jc w:val="both"/>
      </w:pPr>
      <w:r>
        <w:lastRenderedPageBreak/>
        <w:t>комитет жилищно-коммунального хозяйства и ТЭК Курской области;</w:t>
      </w:r>
    </w:p>
    <w:p w:rsidR="00A603FF" w:rsidRDefault="00A603FF">
      <w:pPr>
        <w:pStyle w:val="ConsPlusNormal"/>
        <w:spacing w:before="200"/>
        <w:ind w:firstLine="540"/>
        <w:jc w:val="both"/>
      </w:pPr>
      <w:r>
        <w:t>органы местного самоуправления муниципальных образований Курской области.</w:t>
      </w:r>
    </w:p>
    <w:p w:rsidR="00A603FF" w:rsidRDefault="00A603FF">
      <w:pPr>
        <w:pStyle w:val="ConsPlusNormal"/>
        <w:spacing w:before="200"/>
        <w:ind w:firstLine="540"/>
        <w:jc w:val="both"/>
      </w:pPr>
      <w:r>
        <w:t>Основным результатом реализации основного мероприятия 1.03 будет являться расселение всех аварийных жилых домов, признанных непригодными для проживания до 01.01.2012.</w:t>
      </w:r>
    </w:p>
    <w:p w:rsidR="00A603FF" w:rsidRDefault="00A603FF">
      <w:pPr>
        <w:pStyle w:val="ConsPlusNormal"/>
        <w:spacing w:before="200"/>
        <w:ind w:firstLine="540"/>
        <w:jc w:val="both"/>
      </w:pPr>
      <w:r>
        <w:t>Площадь расселенного аварийного жилищного фонда составит 13,5 тыс. кв. метров.</w:t>
      </w:r>
    </w:p>
    <w:p w:rsidR="00A603FF" w:rsidRDefault="00A603FF">
      <w:pPr>
        <w:pStyle w:val="ConsPlusNormal"/>
        <w:jc w:val="both"/>
      </w:pPr>
      <w:r>
        <w:t xml:space="preserve">(в ред. </w:t>
      </w:r>
      <w:hyperlink r:id="rId866">
        <w:r>
          <w:rPr>
            <w:color w:val="0000FF"/>
          </w:rPr>
          <w:t>постановления</w:t>
        </w:r>
      </w:hyperlink>
      <w:r>
        <w:t xml:space="preserve"> Администрации Курской области от 16.02.2017 N 105-па)</w:t>
      </w:r>
    </w:p>
    <w:p w:rsidR="00A603FF" w:rsidRDefault="00A603FF">
      <w:pPr>
        <w:pStyle w:val="ConsPlusNormal"/>
        <w:spacing w:before="200"/>
        <w:ind w:firstLine="540"/>
        <w:jc w:val="both"/>
      </w:pPr>
      <w:r>
        <w:t>Нереализация основного мероприятия 1.03 повлечет отклонение от значения показателя (индикатора) государственной программы "Площадь расселенного аварийного жилищного фонда".</w:t>
      </w:r>
    </w:p>
    <w:p w:rsidR="00A603FF" w:rsidRDefault="00A603FF">
      <w:pPr>
        <w:pStyle w:val="ConsPlusNormal"/>
      </w:pPr>
    </w:p>
    <w:p w:rsidR="00A603FF" w:rsidRDefault="00A603FF">
      <w:pPr>
        <w:pStyle w:val="ConsPlusTitle"/>
        <w:jc w:val="center"/>
        <w:outlineLvl w:val="4"/>
      </w:pPr>
      <w:r>
        <w:t>Основное мероприятие 1.04 "Переселение граждан в Курской</w:t>
      </w:r>
    </w:p>
    <w:p w:rsidR="00A603FF" w:rsidRDefault="00A603FF">
      <w:pPr>
        <w:pStyle w:val="ConsPlusTitle"/>
        <w:jc w:val="center"/>
      </w:pPr>
      <w:r>
        <w:t>области из непригодного для проживания жилищного фонда,</w:t>
      </w:r>
    </w:p>
    <w:p w:rsidR="00A603FF" w:rsidRDefault="00A603FF">
      <w:pPr>
        <w:pStyle w:val="ConsPlusTitle"/>
        <w:jc w:val="center"/>
      </w:pPr>
      <w:r>
        <w:t xml:space="preserve">не подпадающего под действие Федерального </w:t>
      </w:r>
      <w:hyperlink r:id="rId867">
        <w:r>
          <w:rPr>
            <w:color w:val="0000FF"/>
          </w:rPr>
          <w:t>закона</w:t>
        </w:r>
      </w:hyperlink>
    </w:p>
    <w:p w:rsidR="00A603FF" w:rsidRDefault="00A603FF">
      <w:pPr>
        <w:pStyle w:val="ConsPlusTitle"/>
        <w:jc w:val="center"/>
      </w:pPr>
      <w:r>
        <w:t>от 21 июля 2007 года N 185-ФЗ "О Фонде содействия</w:t>
      </w:r>
    </w:p>
    <w:p w:rsidR="00A603FF" w:rsidRDefault="00A603FF">
      <w:pPr>
        <w:pStyle w:val="ConsPlusTitle"/>
        <w:jc w:val="center"/>
      </w:pPr>
      <w:r>
        <w:t>реформированию жилищно-коммунального хозяйства"</w:t>
      </w:r>
    </w:p>
    <w:p w:rsidR="00A603FF" w:rsidRDefault="00A603FF">
      <w:pPr>
        <w:pStyle w:val="ConsPlusNormal"/>
      </w:pPr>
    </w:p>
    <w:p w:rsidR="00A603FF" w:rsidRDefault="00A603FF">
      <w:pPr>
        <w:pStyle w:val="ConsPlusNormal"/>
        <w:ind w:firstLine="540"/>
        <w:jc w:val="both"/>
      </w:pPr>
      <w:r>
        <w:t xml:space="preserve">Основное мероприятие направлено на оказание государственной поддержки в обеспечении жильем граждан в Курской области, проживающих в домах муниципальной собственности, признанных непригодными для постоянного проживания и не подпадающих под действие Федерального </w:t>
      </w:r>
      <w:hyperlink r:id="rId868">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Реализация мероприятия будет осуществляться посредством предоставления субсидий из областного бюджета местным бюджетам на строительство (реконструкцию) и приобретение жилых помещений в целях переселения граждан в Курской области, проживающих в домах муниципальной собственности, признанных непригодными для постоянного проживания.</w:t>
      </w:r>
    </w:p>
    <w:p w:rsidR="00A603FF" w:rsidRDefault="00A603FF">
      <w:pPr>
        <w:pStyle w:val="ConsPlusNormal"/>
        <w:spacing w:before="200"/>
        <w:ind w:firstLine="540"/>
        <w:jc w:val="both"/>
      </w:pPr>
      <w:hyperlink w:anchor="P13332">
        <w:r>
          <w:rPr>
            <w:color w:val="0000FF"/>
          </w:rPr>
          <w:t>Правила</w:t>
        </w:r>
      </w:hyperlink>
      <w:r>
        <w:t xml:space="preserve"> предоставления субсидий из областного бюджета бюджетам муниципальных образований Курской области в рамках реализации основного мероприятия 1.04 представлены в приложении N 10 к государственной программе.</w:t>
      </w:r>
    </w:p>
    <w:p w:rsidR="00A603FF" w:rsidRDefault="00A603FF">
      <w:pPr>
        <w:pStyle w:val="ConsPlusNormal"/>
        <w:spacing w:before="200"/>
        <w:ind w:firstLine="540"/>
        <w:jc w:val="both"/>
      </w:pPr>
      <w:r>
        <w:t>Исполнителями основного мероприятия 1.04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(в ред. </w:t>
      </w:r>
      <w:hyperlink r:id="rId869">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комитет жилищно-коммунального хозяйства и ТЭК Курской области,</w:t>
      </w:r>
    </w:p>
    <w:p w:rsidR="00A603FF" w:rsidRDefault="00A603FF">
      <w:pPr>
        <w:pStyle w:val="ConsPlusNormal"/>
        <w:spacing w:before="200"/>
        <w:ind w:firstLine="540"/>
        <w:jc w:val="both"/>
      </w:pPr>
      <w:r>
        <w:t>органы местного самоуправления (по согласованию).</w:t>
      </w:r>
    </w:p>
    <w:p w:rsidR="00A603FF" w:rsidRDefault="00A603FF">
      <w:pPr>
        <w:pStyle w:val="ConsPlusNormal"/>
        <w:spacing w:before="200"/>
        <w:ind w:firstLine="540"/>
        <w:jc w:val="both"/>
      </w:pPr>
      <w:r>
        <w:t>Ожидаемым непосредственным результатом реализации данного мероприятия является переселение из непригодного для проживания жилищного фонда 32 семей.</w:t>
      </w:r>
    </w:p>
    <w:p w:rsidR="00A603FF" w:rsidRDefault="00A603FF">
      <w:pPr>
        <w:pStyle w:val="ConsPlusNormal"/>
        <w:jc w:val="both"/>
      </w:pPr>
      <w:r>
        <w:t xml:space="preserve">(в ред. постановлений Администрации Курской области от 08.12.2016 </w:t>
      </w:r>
      <w:hyperlink r:id="rId870">
        <w:r>
          <w:rPr>
            <w:color w:val="0000FF"/>
          </w:rPr>
          <w:t>N 930-па</w:t>
        </w:r>
      </w:hyperlink>
      <w:r>
        <w:t xml:space="preserve">, от 16.02.2017 </w:t>
      </w:r>
      <w:hyperlink r:id="rId871">
        <w:r>
          <w:rPr>
            <w:color w:val="0000FF"/>
          </w:rPr>
          <w:t>N 105-па</w:t>
        </w:r>
      </w:hyperlink>
      <w:r>
        <w:t>)</w:t>
      </w:r>
    </w:p>
    <w:p w:rsidR="00A603FF" w:rsidRDefault="00A603FF">
      <w:pPr>
        <w:pStyle w:val="ConsPlusNormal"/>
        <w:spacing w:before="200"/>
        <w:ind w:firstLine="540"/>
        <w:jc w:val="both"/>
      </w:pPr>
      <w:r>
        <w:t>Нереализация основного мероприятия 1.04 повлечет отклонение от значения показателя (индикатора) подпрограммы 1 "Количество семей, переселенных из непригодного для проживания жилищного фонда".</w:t>
      </w:r>
    </w:p>
    <w:p w:rsidR="00A603FF" w:rsidRDefault="00A603FF">
      <w:pPr>
        <w:pStyle w:val="ConsPlusNormal"/>
        <w:ind w:firstLine="540"/>
        <w:jc w:val="both"/>
      </w:pPr>
    </w:p>
    <w:p w:rsidR="00A603FF" w:rsidRDefault="00A603FF">
      <w:pPr>
        <w:pStyle w:val="ConsPlusTitle"/>
        <w:jc w:val="center"/>
        <w:outlineLvl w:val="4"/>
      </w:pPr>
      <w:r>
        <w:t>Основное мероприятие 1.05 "Создание условия для развития</w:t>
      </w:r>
    </w:p>
    <w:p w:rsidR="00A603FF" w:rsidRDefault="00A603FF">
      <w:pPr>
        <w:pStyle w:val="ConsPlusTitle"/>
        <w:jc w:val="center"/>
      </w:pPr>
      <w:r>
        <w:t>жилищного строительства на территории Курской области"</w:t>
      </w:r>
    </w:p>
    <w:p w:rsidR="00A603FF" w:rsidRDefault="00A603FF">
      <w:pPr>
        <w:pStyle w:val="ConsPlusNormal"/>
        <w:jc w:val="center"/>
      </w:pPr>
      <w:r>
        <w:t xml:space="preserve">(введено </w:t>
      </w:r>
      <w:hyperlink r:id="rId872">
        <w:r>
          <w:rPr>
            <w:color w:val="0000FF"/>
          </w:rPr>
          <w:t>постановлением</w:t>
        </w:r>
      </w:hyperlink>
      <w:r>
        <w:t xml:space="preserve"> Администрации Курской области</w:t>
      </w:r>
    </w:p>
    <w:p w:rsidR="00A603FF" w:rsidRDefault="00A603FF">
      <w:pPr>
        <w:pStyle w:val="ConsPlusNormal"/>
        <w:jc w:val="center"/>
      </w:pPr>
      <w:r>
        <w:t>от 15.02.2022 N 124-па)</w:t>
      </w:r>
    </w:p>
    <w:p w:rsidR="00A603FF" w:rsidRDefault="00A603FF">
      <w:pPr>
        <w:pStyle w:val="ConsPlusNormal"/>
        <w:jc w:val="both"/>
      </w:pPr>
    </w:p>
    <w:p w:rsidR="00A603FF" w:rsidRDefault="00A603FF">
      <w:pPr>
        <w:pStyle w:val="ConsPlusNormal"/>
        <w:ind w:firstLine="540"/>
        <w:jc w:val="both"/>
      </w:pPr>
      <w:r>
        <w:t xml:space="preserve">В рамках основного мероприятия 1.05 предусмотрено строительство (реконструкция) объектов капитального строительства, решение о реализации которых принято в соответствии с </w:t>
      </w:r>
      <w:hyperlink r:id="rId873">
        <w:r>
          <w:rPr>
            <w:color w:val="0000FF"/>
          </w:rPr>
          <w:t>Правилами</w:t>
        </w:r>
      </w:hyperlink>
      <w:r>
        <w:t>, утвержденными постановлением Администрации Курской области от 25.07.2014 N 450-па, с использованием бюджетных кредитов на реализацию инфраструктурных проектов.</w:t>
      </w:r>
    </w:p>
    <w:p w:rsidR="00A603FF" w:rsidRDefault="00A603FF">
      <w:pPr>
        <w:pStyle w:val="ConsPlusNormal"/>
        <w:spacing w:before="200"/>
        <w:ind w:firstLine="540"/>
        <w:jc w:val="both"/>
      </w:pPr>
      <w:r>
        <w:t>Исполнителями основного мероприятия 1.05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spacing w:before="200"/>
        <w:ind w:firstLine="540"/>
        <w:jc w:val="both"/>
      </w:pPr>
      <w:r>
        <w:lastRenderedPageBreak/>
        <w:t>ОКУ "УКС Курской области".</w:t>
      </w:r>
    </w:p>
    <w:p w:rsidR="00A603FF" w:rsidRDefault="00A603FF">
      <w:pPr>
        <w:pStyle w:val="ConsPlusNormal"/>
        <w:spacing w:before="200"/>
        <w:ind w:firstLine="540"/>
        <w:jc w:val="both"/>
      </w:pPr>
      <w:r>
        <w:t>Ожидаемым результатом мероприятия является реализация инфраструктурных проектов с использованием бюджетных кредитов.</w:t>
      </w:r>
    </w:p>
    <w:p w:rsidR="00A603FF" w:rsidRDefault="00A603FF">
      <w:pPr>
        <w:pStyle w:val="ConsPlusNormal"/>
        <w:spacing w:before="200"/>
        <w:ind w:firstLine="540"/>
        <w:jc w:val="both"/>
      </w:pPr>
      <w:r>
        <w:t>Нереализация основного мероприятия 1.05 повлечет отклонение от значений показателей (индикаторов) государственной программы "Объем жилищного строительства", "Объем ввода в многоквартирных домах".</w:t>
      </w:r>
    </w:p>
    <w:p w:rsidR="00A603FF" w:rsidRDefault="00A603FF">
      <w:pPr>
        <w:pStyle w:val="ConsPlusNormal"/>
      </w:pPr>
    </w:p>
    <w:p w:rsidR="00A603FF" w:rsidRDefault="00A603FF">
      <w:pPr>
        <w:pStyle w:val="ConsPlusTitle"/>
        <w:jc w:val="center"/>
        <w:outlineLvl w:val="4"/>
      </w:pPr>
      <w:r>
        <w:t>Основное мероприятие 1.05 "Создание условия для развития</w:t>
      </w:r>
    </w:p>
    <w:p w:rsidR="00A603FF" w:rsidRDefault="00A603FF">
      <w:pPr>
        <w:pStyle w:val="ConsPlusTitle"/>
        <w:jc w:val="center"/>
      </w:pPr>
      <w:r>
        <w:t>жилищного строительства на территории Курской области"</w:t>
      </w:r>
    </w:p>
    <w:p w:rsidR="00A603FF" w:rsidRDefault="00A603FF">
      <w:pPr>
        <w:pStyle w:val="ConsPlusNormal"/>
      </w:pPr>
    </w:p>
    <w:p w:rsidR="00A603FF" w:rsidRDefault="00A603FF">
      <w:pPr>
        <w:pStyle w:val="ConsPlusNormal"/>
        <w:ind w:firstLine="540"/>
        <w:jc w:val="both"/>
      </w:pPr>
      <w:r>
        <w:t xml:space="preserve">Утратил силу. - </w:t>
      </w:r>
      <w:hyperlink r:id="rId874">
        <w:r>
          <w:rPr>
            <w:color w:val="0000FF"/>
          </w:rPr>
          <w:t>Постановление</w:t>
        </w:r>
      </w:hyperlink>
      <w:r>
        <w:t xml:space="preserve"> Администрации Курской области от 27.02.2019 N 138-па.</w:t>
      </w:r>
    </w:p>
    <w:p w:rsidR="00A603FF" w:rsidRDefault="00A603FF">
      <w:pPr>
        <w:pStyle w:val="ConsPlusNormal"/>
      </w:pPr>
    </w:p>
    <w:p w:rsidR="00A603FF" w:rsidRDefault="00A603FF">
      <w:pPr>
        <w:pStyle w:val="ConsPlusTitle"/>
        <w:jc w:val="center"/>
        <w:outlineLvl w:val="4"/>
      </w:pPr>
      <w:r>
        <w:t>Основное мероприятие 1.06 "Руководство и управление в сфере</w:t>
      </w:r>
    </w:p>
    <w:p w:rsidR="00A603FF" w:rsidRDefault="00A603FF">
      <w:pPr>
        <w:pStyle w:val="ConsPlusTitle"/>
        <w:jc w:val="center"/>
      </w:pPr>
      <w:r>
        <w:t>установленных функций"</w:t>
      </w:r>
    </w:p>
    <w:p w:rsidR="00A603FF" w:rsidRDefault="00A603FF">
      <w:pPr>
        <w:pStyle w:val="ConsPlusNormal"/>
        <w:jc w:val="center"/>
      </w:pPr>
      <w:r>
        <w:t xml:space="preserve">(в ред. </w:t>
      </w:r>
      <w:hyperlink r:id="rId875">
        <w:r>
          <w:rPr>
            <w:color w:val="0000FF"/>
          </w:rPr>
          <w:t>постановления</w:t>
        </w:r>
      </w:hyperlink>
      <w:r>
        <w:t xml:space="preserve"> Администрации Курской области</w:t>
      </w:r>
    </w:p>
    <w:p w:rsidR="00A603FF" w:rsidRDefault="00A603FF">
      <w:pPr>
        <w:pStyle w:val="ConsPlusNormal"/>
        <w:jc w:val="center"/>
      </w:pPr>
      <w:r>
        <w:t>от 10.12.2021 N 1330-па)</w:t>
      </w:r>
    </w:p>
    <w:p w:rsidR="00A603FF" w:rsidRDefault="00A603FF">
      <w:pPr>
        <w:pStyle w:val="ConsPlusNormal"/>
      </w:pPr>
    </w:p>
    <w:p w:rsidR="00A603FF" w:rsidRDefault="00A603FF">
      <w:pPr>
        <w:pStyle w:val="ConsPlusNormal"/>
        <w:ind w:firstLine="540"/>
        <w:jc w:val="both"/>
      </w:pPr>
      <w:r>
        <w:t>Основное мероприятие направлено на обеспечение деятельности комитета строительства Курской области, направленной на выполнение и эффективное исполнение установленных государственных функций.</w:t>
      </w:r>
    </w:p>
    <w:p w:rsidR="00A603FF" w:rsidRDefault="00A603FF">
      <w:pPr>
        <w:pStyle w:val="ConsPlusNormal"/>
        <w:spacing w:before="200"/>
        <w:ind w:firstLine="540"/>
        <w:jc w:val="both"/>
      </w:pPr>
      <w:r>
        <w:t>Реализация мероприятия будет осуществляться посредством финансирования за счет средств областного бюджета, предусмотренных законом Курской области об областном бюджете на очередной финансовый год, расходов на содержание комитета строительства Курской области.</w:t>
      </w:r>
    </w:p>
    <w:p w:rsidR="00A603FF" w:rsidRDefault="00A603FF">
      <w:pPr>
        <w:pStyle w:val="ConsPlusNormal"/>
        <w:spacing w:before="200"/>
        <w:ind w:firstLine="540"/>
        <w:jc w:val="both"/>
      </w:pPr>
      <w:r>
        <w:t>Кроме того, в рамках данного основного мероприятия предусматривается реализация цифровизации отрасли "Строительство" по следующим направлениям:</w:t>
      </w:r>
    </w:p>
    <w:p w:rsidR="00A603FF" w:rsidRDefault="00A603FF">
      <w:pPr>
        <w:pStyle w:val="ConsPlusNormal"/>
        <w:spacing w:before="200"/>
        <w:ind w:firstLine="540"/>
        <w:jc w:val="both"/>
      </w:pPr>
      <w:r>
        <w:t>"Строим в 1 клик";</w:t>
      </w:r>
    </w:p>
    <w:p w:rsidR="00A603FF" w:rsidRDefault="00A603FF">
      <w:pPr>
        <w:pStyle w:val="ConsPlusNormal"/>
        <w:spacing w:before="200"/>
        <w:ind w:firstLine="540"/>
        <w:jc w:val="both"/>
      </w:pPr>
      <w:r>
        <w:t>"Развитие информационного ресурса в строительстве";</w:t>
      </w:r>
    </w:p>
    <w:p w:rsidR="00A603FF" w:rsidRDefault="00A603FF">
      <w:pPr>
        <w:pStyle w:val="ConsPlusNormal"/>
        <w:spacing w:before="200"/>
        <w:ind w:firstLine="540"/>
        <w:jc w:val="both"/>
      </w:pPr>
      <w:r>
        <w:t>"Разработка, внедрение и эксплуатация автоматизированной информационной системы управления строительством региона".</w:t>
      </w:r>
    </w:p>
    <w:p w:rsidR="00A603FF" w:rsidRDefault="00A603FF">
      <w:pPr>
        <w:pStyle w:val="ConsPlusNormal"/>
        <w:spacing w:before="200"/>
        <w:ind w:firstLine="540"/>
        <w:jc w:val="both"/>
      </w:pPr>
      <w:r>
        <w:t>Исполнителем основного мероприятия 1.06 является комитет строительства Курской области.</w:t>
      </w:r>
    </w:p>
    <w:p w:rsidR="00A603FF" w:rsidRDefault="00A603FF">
      <w:pPr>
        <w:pStyle w:val="ConsPlusNormal"/>
        <w:spacing w:before="200"/>
        <w:ind w:firstLine="540"/>
        <w:jc w:val="both"/>
      </w:pPr>
      <w:r>
        <w:t>Ожидаемым непосредственным результатом реализации данного мероприятия является стопроцентная доля достигнутых целевых показателей (индикаторов) подпрограммы 1.</w:t>
      </w:r>
    </w:p>
    <w:p w:rsidR="00A603FF" w:rsidRDefault="00A603FF">
      <w:pPr>
        <w:pStyle w:val="ConsPlusNormal"/>
        <w:spacing w:before="200"/>
        <w:ind w:firstLine="540"/>
        <w:jc w:val="both"/>
      </w:pPr>
      <w:r>
        <w:t>Нереализация основного мероприятия 1.06 повлечет отклонение от значений показателей (индикаторов):</w:t>
      </w:r>
    </w:p>
    <w:p w:rsidR="00A603FF" w:rsidRDefault="00A603FF">
      <w:pPr>
        <w:pStyle w:val="ConsPlusNormal"/>
        <w:spacing w:before="200"/>
        <w:ind w:firstLine="540"/>
        <w:jc w:val="both"/>
      </w:pPr>
      <w:r>
        <w:t>"Достижение "цифровой зрелости" в строительстве, %";</w:t>
      </w:r>
    </w:p>
    <w:p w:rsidR="00A603FF" w:rsidRDefault="00A603FF">
      <w:pPr>
        <w:pStyle w:val="ConsPlusNormal"/>
        <w:spacing w:before="200"/>
        <w:ind w:firstLine="540"/>
        <w:jc w:val="both"/>
      </w:pPr>
      <w:r>
        <w:t>"Количество объектов капитального строительства, реализация которых осуществляется за счет бюджетных средств с использованием информационной системы, %";</w:t>
      </w:r>
    </w:p>
    <w:p w:rsidR="00A603FF" w:rsidRDefault="00A603FF">
      <w:pPr>
        <w:pStyle w:val="ConsPlusNormal"/>
        <w:spacing w:before="200"/>
        <w:ind w:firstLine="540"/>
        <w:jc w:val="both"/>
      </w:pPr>
      <w:r>
        <w:t>"Доля достигнутых целевых показателей (индикаторов) подпрограммы 1 "Создание условий для обеспечения доступным и комфортным жильем граждан в Курской области", %".</w:t>
      </w:r>
    </w:p>
    <w:p w:rsidR="00A603FF" w:rsidRDefault="00A603FF">
      <w:pPr>
        <w:pStyle w:val="ConsPlusNormal"/>
      </w:pPr>
    </w:p>
    <w:p w:rsidR="00A603FF" w:rsidRDefault="00A603FF">
      <w:pPr>
        <w:pStyle w:val="ConsPlusTitle"/>
        <w:jc w:val="center"/>
        <w:outlineLvl w:val="4"/>
      </w:pPr>
      <w:r>
        <w:t>Основное мероприятие 1.07 "Обеспечение деятельности</w:t>
      </w:r>
    </w:p>
    <w:p w:rsidR="00A603FF" w:rsidRDefault="00A603FF">
      <w:pPr>
        <w:pStyle w:val="ConsPlusTitle"/>
        <w:jc w:val="center"/>
      </w:pPr>
      <w:r>
        <w:t>(оказание услуг) государственных учреждений"</w:t>
      </w:r>
    </w:p>
    <w:p w:rsidR="00A603FF" w:rsidRDefault="00A603FF">
      <w:pPr>
        <w:pStyle w:val="ConsPlusNormal"/>
        <w:jc w:val="center"/>
      </w:pPr>
      <w:r>
        <w:t xml:space="preserve">(в ред. </w:t>
      </w:r>
      <w:hyperlink r:id="rId876">
        <w:r>
          <w:rPr>
            <w:color w:val="0000FF"/>
          </w:rPr>
          <w:t>постановления</w:t>
        </w:r>
      </w:hyperlink>
      <w:r>
        <w:t xml:space="preserve"> Администрации Курской области</w:t>
      </w:r>
    </w:p>
    <w:p w:rsidR="00A603FF" w:rsidRDefault="00A603FF">
      <w:pPr>
        <w:pStyle w:val="ConsPlusNormal"/>
        <w:jc w:val="center"/>
      </w:pPr>
      <w:r>
        <w:t>от 10.12.2021 N 1330-па)</w:t>
      </w:r>
    </w:p>
    <w:p w:rsidR="00A603FF" w:rsidRDefault="00A603FF">
      <w:pPr>
        <w:pStyle w:val="ConsPlusNormal"/>
      </w:pPr>
    </w:p>
    <w:p w:rsidR="00A603FF" w:rsidRDefault="00A603FF">
      <w:pPr>
        <w:pStyle w:val="ConsPlusNormal"/>
        <w:ind w:firstLine="540"/>
        <w:jc w:val="both"/>
      </w:pPr>
      <w:r>
        <w:t>Основное мероприятие направлено на обеспечение деятельности подведомственных комитету строительства Курской области государственных учреждений, направленной на выполнение и эффективное исполнение установленных государственных функций и заданий.</w:t>
      </w:r>
    </w:p>
    <w:p w:rsidR="00A603FF" w:rsidRDefault="00A603FF">
      <w:pPr>
        <w:pStyle w:val="ConsPlusNormal"/>
        <w:spacing w:before="200"/>
        <w:ind w:firstLine="540"/>
        <w:jc w:val="both"/>
      </w:pPr>
      <w:r>
        <w:t xml:space="preserve">Реализация мероприятия будет осуществляться посредством финансирования за счет средств областного бюджета, предусмотренных законом Курской области об областном бюджете на очередной финансовый год, расходов на выполнение государственных заданий подведомственных </w:t>
      </w:r>
      <w:r>
        <w:lastRenderedPageBreak/>
        <w:t>комитету строительства Курской области государственных учреждений, комитету архитектуры и градостроительства Курской области.</w:t>
      </w:r>
    </w:p>
    <w:p w:rsidR="00A603FF" w:rsidRDefault="00A603FF">
      <w:pPr>
        <w:pStyle w:val="ConsPlusNormal"/>
        <w:spacing w:before="200"/>
        <w:ind w:firstLine="540"/>
        <w:jc w:val="both"/>
      </w:pPr>
      <w:r>
        <w:t>Кроме того, в рамках данного основного мероприятия предусматривается цифровизация отрасли "Строительство" по следующим направлениям:</w:t>
      </w:r>
    </w:p>
    <w:p w:rsidR="00A603FF" w:rsidRDefault="00A603FF">
      <w:pPr>
        <w:pStyle w:val="ConsPlusNormal"/>
        <w:spacing w:before="200"/>
        <w:ind w:firstLine="540"/>
        <w:jc w:val="both"/>
      </w:pPr>
      <w:r>
        <w:t>"Строим в 1 клик";</w:t>
      </w:r>
    </w:p>
    <w:p w:rsidR="00A603FF" w:rsidRDefault="00A603FF">
      <w:pPr>
        <w:pStyle w:val="ConsPlusNormal"/>
        <w:spacing w:before="200"/>
        <w:ind w:firstLine="540"/>
        <w:jc w:val="both"/>
      </w:pPr>
      <w:r>
        <w:t>"Строим "умные" объекты (использование технологий информационного моделирования";</w:t>
      </w:r>
    </w:p>
    <w:p w:rsidR="00A603FF" w:rsidRDefault="00A603FF">
      <w:pPr>
        <w:pStyle w:val="ConsPlusNormal"/>
        <w:spacing w:before="200"/>
        <w:ind w:firstLine="540"/>
        <w:jc w:val="both"/>
      </w:pPr>
      <w:r>
        <w:t>"Развитие информационного ресурса в строительстве";</w:t>
      </w:r>
    </w:p>
    <w:p w:rsidR="00A603FF" w:rsidRDefault="00A603FF">
      <w:pPr>
        <w:pStyle w:val="ConsPlusNormal"/>
        <w:spacing w:before="200"/>
        <w:ind w:firstLine="540"/>
        <w:jc w:val="both"/>
      </w:pPr>
      <w:r>
        <w:t>"Разработка, внедрение и эксплуатация автоматизированной информационной системы управления строительством региона".</w:t>
      </w:r>
    </w:p>
    <w:p w:rsidR="00A603FF" w:rsidRDefault="00A603FF">
      <w:pPr>
        <w:pStyle w:val="ConsPlusNormal"/>
        <w:spacing w:before="200"/>
        <w:ind w:firstLine="540"/>
        <w:jc w:val="both"/>
      </w:pPr>
      <w:r>
        <w:t>Исполнителем основного мероприятия 1.07 являются комитет строительства Курской области, комитет архитектуры и градостроительства Курской области.</w:t>
      </w:r>
    </w:p>
    <w:p w:rsidR="00A603FF" w:rsidRDefault="00A603FF">
      <w:pPr>
        <w:pStyle w:val="ConsPlusNormal"/>
        <w:spacing w:before="200"/>
        <w:ind w:firstLine="540"/>
        <w:jc w:val="both"/>
      </w:pPr>
      <w:r>
        <w:t>Ожидаемым непосредственным результатом реализации данного мероприятия является стопроцентная доля достигнутых целевых показателей (индикаторов) подпрограммы 1.</w:t>
      </w:r>
    </w:p>
    <w:p w:rsidR="00A603FF" w:rsidRDefault="00A603FF">
      <w:pPr>
        <w:pStyle w:val="ConsPlusNormal"/>
        <w:spacing w:before="200"/>
        <w:ind w:firstLine="540"/>
        <w:jc w:val="both"/>
      </w:pPr>
      <w:r>
        <w:t>Нереализация основного мероприятия 1.07 повлечет отклонение от значений показателей (индикаторов):</w:t>
      </w:r>
    </w:p>
    <w:p w:rsidR="00A603FF" w:rsidRDefault="00A603FF">
      <w:pPr>
        <w:pStyle w:val="ConsPlusNormal"/>
        <w:spacing w:before="200"/>
        <w:ind w:firstLine="540"/>
        <w:jc w:val="both"/>
      </w:pPr>
      <w:r>
        <w:t>"Достижение "цифровой зрелости" в строительстве, %";</w:t>
      </w:r>
    </w:p>
    <w:p w:rsidR="00A603FF" w:rsidRDefault="00A603FF">
      <w:pPr>
        <w:pStyle w:val="ConsPlusNormal"/>
        <w:spacing w:before="200"/>
        <w:ind w:firstLine="540"/>
        <w:jc w:val="both"/>
      </w:pPr>
      <w:r>
        <w:t>"Количество объектов капитального строительства, реализация которых осуществляется за счет бюджетных средств с использованием информационной системы, %";</w:t>
      </w:r>
    </w:p>
    <w:p w:rsidR="00A603FF" w:rsidRDefault="00A603FF">
      <w:pPr>
        <w:pStyle w:val="ConsPlusNormal"/>
        <w:spacing w:before="200"/>
        <w:ind w:firstLine="540"/>
        <w:jc w:val="both"/>
      </w:pPr>
      <w:r>
        <w:t>"Доля достигнутых целевых показателей (индикаторов) подпрограммы 1 "Создание условий для обеспечения доступным и комфортным жильем граждан в Курской области", %".</w:t>
      </w:r>
    </w:p>
    <w:p w:rsidR="00A603FF" w:rsidRDefault="00A603FF">
      <w:pPr>
        <w:pStyle w:val="ConsPlusNormal"/>
      </w:pPr>
    </w:p>
    <w:p w:rsidR="00A603FF" w:rsidRDefault="00A603FF">
      <w:pPr>
        <w:pStyle w:val="ConsPlusTitle"/>
        <w:jc w:val="center"/>
        <w:outlineLvl w:val="4"/>
      </w:pPr>
      <w:r>
        <w:t>Основное мероприятие 1.08 "Содействие формированию рынка</w:t>
      </w:r>
    </w:p>
    <w:p w:rsidR="00A603FF" w:rsidRDefault="00A603FF">
      <w:pPr>
        <w:pStyle w:val="ConsPlusTitle"/>
        <w:jc w:val="center"/>
      </w:pPr>
      <w:r>
        <w:t>доступного арендного жилья и развитие некоммерческого</w:t>
      </w:r>
    </w:p>
    <w:p w:rsidR="00A603FF" w:rsidRDefault="00A603FF">
      <w:pPr>
        <w:pStyle w:val="ConsPlusTitle"/>
        <w:jc w:val="center"/>
      </w:pPr>
      <w:r>
        <w:t>жилищного фонда для граждан, имеющих невысокий</w:t>
      </w:r>
    </w:p>
    <w:p w:rsidR="00A603FF" w:rsidRDefault="00A603FF">
      <w:pPr>
        <w:pStyle w:val="ConsPlusTitle"/>
        <w:jc w:val="center"/>
      </w:pPr>
      <w:r>
        <w:t>уровень дохода"</w:t>
      </w:r>
    </w:p>
    <w:p w:rsidR="00A603FF" w:rsidRDefault="00A603FF">
      <w:pPr>
        <w:pStyle w:val="ConsPlusNormal"/>
      </w:pPr>
    </w:p>
    <w:p w:rsidR="00A603FF" w:rsidRDefault="00A603FF">
      <w:pPr>
        <w:pStyle w:val="ConsPlusNormal"/>
        <w:ind w:firstLine="540"/>
        <w:jc w:val="both"/>
      </w:pPr>
      <w:r>
        <w:t>В рамках данного основного мероприятия предусматривается реализация мер, в том числе совершенствование законодательного регулирования, направленных в первую очередь на строительство жилья в целях предоставления по договору некоммерческого найма, стимулирование реализации государственно-частных партнерств по строительству арендных многоквартирных домов, в том числе на территориях инновационных территориальных кластеров, в рамках региональных программ развития арендного жилищного фонда, поддержке лиц, являющихся наймодателями и нанимателями жилья, предупреждению и устранению злоупотреблений при найме жилых помещений.</w:t>
      </w:r>
    </w:p>
    <w:p w:rsidR="00A603FF" w:rsidRDefault="00A603FF">
      <w:pPr>
        <w:pStyle w:val="ConsPlusNormal"/>
        <w:spacing w:before="200"/>
        <w:ind w:firstLine="540"/>
        <w:jc w:val="both"/>
      </w:pPr>
      <w:r>
        <w:t>Исполнителем основного мероприятия 1.08 является комитет строительства Курской области.</w:t>
      </w:r>
    </w:p>
    <w:p w:rsidR="00A603FF" w:rsidRDefault="00A603FF">
      <w:pPr>
        <w:pStyle w:val="ConsPlusNormal"/>
        <w:jc w:val="both"/>
      </w:pPr>
      <w:r>
        <w:t xml:space="preserve">(в ред. </w:t>
      </w:r>
      <w:hyperlink r:id="rId877">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Ожидаемым непосредственным результатом реализации данного мероприятия является создание жилищного фонда коммерческого и некоммерческого использования для предоставления внаем гражданам, в том числе нуждающимся в улучшении жилищных условий.</w:t>
      </w:r>
    </w:p>
    <w:p w:rsidR="00A603FF" w:rsidRDefault="00A603FF">
      <w:pPr>
        <w:pStyle w:val="ConsPlusNormal"/>
        <w:spacing w:before="200"/>
        <w:ind w:firstLine="540"/>
        <w:jc w:val="both"/>
      </w:pPr>
      <w:r>
        <w:t>Нереализация основного мероприятия 1.08 повлечет отклонение от следующих значений показателей (индикаторов) государственной программы:</w:t>
      </w:r>
    </w:p>
    <w:p w:rsidR="00A603FF" w:rsidRDefault="00A603FF">
      <w:pPr>
        <w:pStyle w:val="ConsPlusNormal"/>
        <w:spacing w:before="200"/>
        <w:ind w:firstLine="540"/>
        <w:jc w:val="both"/>
      </w:pPr>
      <w:r>
        <w:t>"Объем жилищного строительства";</w:t>
      </w:r>
    </w:p>
    <w:p w:rsidR="00A603FF" w:rsidRDefault="00A603FF">
      <w:pPr>
        <w:pStyle w:val="ConsPlusNormal"/>
        <w:jc w:val="both"/>
      </w:pPr>
      <w:r>
        <w:t xml:space="preserve">(в ред. </w:t>
      </w:r>
      <w:hyperlink r:id="rId878">
        <w:r>
          <w:rPr>
            <w:color w:val="0000FF"/>
          </w:rPr>
          <w:t>постановления</w:t>
        </w:r>
      </w:hyperlink>
      <w:r>
        <w:t xml:space="preserve"> Администрации Курской области от 28.12.2020 N 1413-па)</w:t>
      </w:r>
    </w:p>
    <w:p w:rsidR="00A603FF" w:rsidRDefault="00A603FF">
      <w:pPr>
        <w:pStyle w:val="ConsPlusNormal"/>
        <w:spacing w:before="200"/>
        <w:ind w:firstLine="540"/>
        <w:jc w:val="both"/>
      </w:pPr>
      <w:r>
        <w:t>"Ввод жилья на территории Курской области экономкласса от общего объема введенного жилья".</w:t>
      </w:r>
    </w:p>
    <w:p w:rsidR="00A603FF" w:rsidRDefault="00A603FF">
      <w:pPr>
        <w:pStyle w:val="ConsPlusNormal"/>
      </w:pPr>
    </w:p>
    <w:p w:rsidR="00A603FF" w:rsidRDefault="00A603FF">
      <w:pPr>
        <w:pStyle w:val="ConsPlusTitle"/>
        <w:jc w:val="center"/>
        <w:outlineLvl w:val="4"/>
      </w:pPr>
      <w:r>
        <w:t xml:space="preserve">Основное мероприятие 1.09 "Реализация Федерального </w:t>
      </w:r>
      <w:hyperlink r:id="rId879">
        <w:r>
          <w:rPr>
            <w:color w:val="0000FF"/>
          </w:rPr>
          <w:t>закона</w:t>
        </w:r>
      </w:hyperlink>
    </w:p>
    <w:p w:rsidR="00A603FF" w:rsidRDefault="00A603FF">
      <w:pPr>
        <w:pStyle w:val="ConsPlusTitle"/>
        <w:jc w:val="center"/>
      </w:pPr>
      <w:r>
        <w:t>от 13 июля 2015 года N 218-ФЗ "О государственной регистрации</w:t>
      </w:r>
    </w:p>
    <w:p w:rsidR="00A603FF" w:rsidRDefault="00A603FF">
      <w:pPr>
        <w:pStyle w:val="ConsPlusTitle"/>
        <w:jc w:val="center"/>
      </w:pPr>
      <w:r>
        <w:t>недвижимости"</w:t>
      </w:r>
    </w:p>
    <w:p w:rsidR="00A603FF" w:rsidRDefault="00A603FF">
      <w:pPr>
        <w:pStyle w:val="ConsPlusNormal"/>
        <w:jc w:val="center"/>
      </w:pPr>
      <w:r>
        <w:lastRenderedPageBreak/>
        <w:t xml:space="preserve">(в ред. </w:t>
      </w:r>
      <w:hyperlink r:id="rId880">
        <w:r>
          <w:rPr>
            <w:color w:val="0000FF"/>
          </w:rPr>
          <w:t>постановления</w:t>
        </w:r>
      </w:hyperlink>
      <w:r>
        <w:t xml:space="preserve"> Администрации Курской области</w:t>
      </w:r>
    </w:p>
    <w:p w:rsidR="00A603FF" w:rsidRDefault="00A603FF">
      <w:pPr>
        <w:pStyle w:val="ConsPlusNormal"/>
        <w:jc w:val="center"/>
      </w:pPr>
      <w:r>
        <w:t>от 27.02.2019 N 138-па)</w:t>
      </w:r>
    </w:p>
    <w:p w:rsidR="00A603FF" w:rsidRDefault="00A603FF">
      <w:pPr>
        <w:pStyle w:val="ConsPlusNormal"/>
      </w:pPr>
    </w:p>
    <w:p w:rsidR="00A603FF" w:rsidRDefault="00A603FF">
      <w:pPr>
        <w:pStyle w:val="ConsPlusNormal"/>
        <w:ind w:firstLine="540"/>
        <w:jc w:val="both"/>
      </w:pPr>
      <w:r>
        <w:t>В рамках основного мероприятия 1.09 предусматривается:</w:t>
      </w:r>
    </w:p>
    <w:p w:rsidR="00A603FF" w:rsidRDefault="00A603FF">
      <w:pPr>
        <w:pStyle w:val="ConsPlusNormal"/>
        <w:spacing w:before="200"/>
        <w:ind w:firstLine="540"/>
        <w:jc w:val="both"/>
      </w:pPr>
      <w:r>
        <w:t>1) подготовка карт (планов) для установления участков границ Курской области с Орловской и Белгородской областями.</w:t>
      </w:r>
    </w:p>
    <w:p w:rsidR="00A603FF" w:rsidRDefault="00A603FF">
      <w:pPr>
        <w:pStyle w:val="ConsPlusNormal"/>
        <w:spacing w:before="200"/>
        <w:ind w:firstLine="540"/>
        <w:jc w:val="both"/>
      </w:pPr>
      <w:r>
        <w:t xml:space="preserve">Реализация данного раздела основного мероприятия осуществляется исполнителем мероприятия Курской области в соответствии с требованиями Федерального </w:t>
      </w:r>
      <w:hyperlink r:id="rId88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603FF" w:rsidRDefault="00A603FF">
      <w:pPr>
        <w:pStyle w:val="ConsPlusNormal"/>
        <w:spacing w:before="200"/>
        <w:ind w:firstLine="540"/>
        <w:jc w:val="both"/>
      </w:pPr>
      <w:r>
        <w:t>2) оказание содействия по подготовке карт (планов) для установления границ муниципальных образований Курской области, текстового и графического описания местоположения границ населенных пунктов Курской области, графического описания территориальных зон.</w:t>
      </w:r>
    </w:p>
    <w:p w:rsidR="00A603FF" w:rsidRDefault="00A603FF">
      <w:pPr>
        <w:pStyle w:val="ConsPlusNormal"/>
        <w:jc w:val="both"/>
      </w:pPr>
      <w:r>
        <w:t xml:space="preserve">(п. 2 в ред. </w:t>
      </w:r>
      <w:hyperlink r:id="rId882">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 xml:space="preserve">Реализация данного раздела основного мероприятия будет осуществляться посредством предоставления из областного бюджета 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 в соответствии с </w:t>
      </w:r>
      <w:hyperlink w:anchor="P13799">
        <w:r>
          <w:rPr>
            <w:color w:val="0000FF"/>
          </w:rPr>
          <w:t>правилами</w:t>
        </w:r>
      </w:hyperlink>
      <w:r>
        <w:t>, приведенными в приложении N 13.1 к государственной программе.</w:t>
      </w:r>
    </w:p>
    <w:p w:rsidR="00A603FF" w:rsidRDefault="00A603FF">
      <w:pPr>
        <w:pStyle w:val="ConsPlusNormal"/>
        <w:jc w:val="both"/>
      </w:pPr>
      <w:r>
        <w:t xml:space="preserve">(в ред. </w:t>
      </w:r>
      <w:hyperlink r:id="rId883">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Исполнителем указанного мероприятия является комитет архитектуры и градостроительства Курской области.</w:t>
      </w:r>
    </w:p>
    <w:p w:rsidR="00A603FF" w:rsidRDefault="00A603FF">
      <w:pPr>
        <w:pStyle w:val="ConsPlusNormal"/>
        <w:jc w:val="both"/>
      </w:pPr>
      <w:r>
        <w:t xml:space="preserve">(в ред. </w:t>
      </w:r>
      <w:hyperlink r:id="rId884">
        <w:r>
          <w:rPr>
            <w:color w:val="0000FF"/>
          </w:rPr>
          <w:t>постановления</w:t>
        </w:r>
      </w:hyperlink>
      <w:r>
        <w:t xml:space="preserve"> Администрации Курской области от 25.12.2019 N 1345-па)</w:t>
      </w:r>
    </w:p>
    <w:p w:rsidR="00A603FF" w:rsidRDefault="00A603FF">
      <w:pPr>
        <w:pStyle w:val="ConsPlusNormal"/>
        <w:spacing w:before="200"/>
        <w:ind w:firstLine="540"/>
        <w:jc w:val="both"/>
      </w:pPr>
      <w:r>
        <w:t>Ожидаемым результатом реализации мероприятия является внесение в Единый государственный реестр недвижимости сведений о границе Курской области с Орловской и Белгородской областями, о границах муниципальных образований и границах населенных пунктов в виде координатного описания.</w:t>
      </w:r>
    </w:p>
    <w:p w:rsidR="00A603FF" w:rsidRDefault="00A603FF">
      <w:pPr>
        <w:pStyle w:val="ConsPlusNormal"/>
        <w:spacing w:before="200"/>
        <w:ind w:firstLine="540"/>
        <w:jc w:val="both"/>
      </w:pPr>
      <w:r>
        <w:t xml:space="preserve">Неисполнение основного мероприятия 1.09 приведет к недостижению целевых показателей, установленных </w:t>
      </w:r>
      <w:hyperlink r:id="rId885">
        <w:r>
          <w:rPr>
            <w:color w:val="0000FF"/>
          </w:rPr>
          <w:t>Распоряжением</w:t>
        </w:r>
      </w:hyperlink>
      <w:r>
        <w:t xml:space="preserve"> Правительства Российской Федерации от 31 января 2017 г. N 147-р.</w:t>
      </w:r>
    </w:p>
    <w:p w:rsidR="00A603FF" w:rsidRDefault="00A603FF">
      <w:pPr>
        <w:pStyle w:val="ConsPlusNormal"/>
      </w:pPr>
    </w:p>
    <w:p w:rsidR="00A603FF" w:rsidRDefault="00A603FF">
      <w:pPr>
        <w:pStyle w:val="ConsPlusTitle"/>
        <w:jc w:val="center"/>
        <w:outlineLvl w:val="4"/>
      </w:pPr>
      <w:r>
        <w:t>Основное мероприятие 1.11</w:t>
      </w:r>
    </w:p>
    <w:p w:rsidR="00A603FF" w:rsidRDefault="00A603FF">
      <w:pPr>
        <w:pStyle w:val="ConsPlusTitle"/>
        <w:jc w:val="center"/>
      </w:pPr>
      <w:r>
        <w:t>"Реконструкция объектов коммунальной инфраструктуры</w:t>
      </w:r>
    </w:p>
    <w:p w:rsidR="00A603FF" w:rsidRDefault="00A603FF">
      <w:pPr>
        <w:pStyle w:val="ConsPlusTitle"/>
        <w:jc w:val="center"/>
      </w:pPr>
      <w:r>
        <w:t>по объекту капитального строительства</w:t>
      </w:r>
    </w:p>
    <w:p w:rsidR="00A603FF" w:rsidRDefault="00A603FF">
      <w:pPr>
        <w:pStyle w:val="ConsPlusTitle"/>
        <w:jc w:val="center"/>
      </w:pPr>
      <w:r>
        <w:t>"Реконструкция системы биологической очистки</w:t>
      </w:r>
    </w:p>
    <w:p w:rsidR="00A603FF" w:rsidRDefault="00A603FF">
      <w:pPr>
        <w:pStyle w:val="ConsPlusTitle"/>
        <w:jc w:val="center"/>
      </w:pPr>
      <w:r>
        <w:t>на городских очистных сооружениях г. Курска"</w:t>
      </w:r>
    </w:p>
    <w:p w:rsidR="00A603FF" w:rsidRDefault="00A603FF">
      <w:pPr>
        <w:pStyle w:val="ConsPlusNormal"/>
        <w:jc w:val="center"/>
      </w:pPr>
      <w:r>
        <w:t xml:space="preserve">(введен </w:t>
      </w:r>
      <w:hyperlink r:id="rId886">
        <w:r>
          <w:rPr>
            <w:color w:val="0000FF"/>
          </w:rPr>
          <w:t>постановлением</w:t>
        </w:r>
      </w:hyperlink>
      <w:r>
        <w:t xml:space="preserve"> Администрации Курской области</w:t>
      </w:r>
    </w:p>
    <w:p w:rsidR="00A603FF" w:rsidRDefault="00A603FF">
      <w:pPr>
        <w:pStyle w:val="ConsPlusNormal"/>
        <w:jc w:val="center"/>
      </w:pPr>
      <w:r>
        <w:t>от 06.09.2019 N 862-па)</w:t>
      </w:r>
    </w:p>
    <w:p w:rsidR="00A603FF" w:rsidRDefault="00A603FF">
      <w:pPr>
        <w:pStyle w:val="ConsPlusNormal"/>
      </w:pPr>
    </w:p>
    <w:p w:rsidR="00A603FF" w:rsidRDefault="00A603FF">
      <w:pPr>
        <w:pStyle w:val="ConsPlusNormal"/>
        <w:ind w:firstLine="540"/>
        <w:jc w:val="both"/>
      </w:pPr>
      <w:r>
        <w:t>В рамках основного мероприятия 1.11 предусматривается выполнить реконструкцию системы биологической очистки на городских очистных сооружениях г. Курска.</w:t>
      </w:r>
    </w:p>
    <w:p w:rsidR="00A603FF" w:rsidRDefault="00A603FF">
      <w:pPr>
        <w:pStyle w:val="ConsPlusNormal"/>
        <w:spacing w:before="200"/>
        <w:ind w:firstLine="540"/>
        <w:jc w:val="both"/>
      </w:pPr>
      <w:hyperlink w:anchor="P15757">
        <w:r>
          <w:rPr>
            <w:color w:val="0000FF"/>
          </w:rPr>
          <w:t>Правила</w:t>
        </w:r>
      </w:hyperlink>
      <w:r>
        <w:t xml:space="preserve"> предоставления и распределения субсидий на софинансирование капитальных вложений в объекты муниципальной собственности приведены в приложении N 21 к государственной программе.</w:t>
      </w:r>
    </w:p>
    <w:p w:rsidR="00A603FF" w:rsidRDefault="00A603FF">
      <w:pPr>
        <w:pStyle w:val="ConsPlusNormal"/>
        <w:spacing w:before="200"/>
        <w:ind w:firstLine="540"/>
        <w:jc w:val="both"/>
      </w:pPr>
      <w:r>
        <w:t>Исполнителем указанного мероприятия является комитет строительства Курской области.</w:t>
      </w:r>
    </w:p>
    <w:p w:rsidR="00A603FF" w:rsidRDefault="00A603FF">
      <w:pPr>
        <w:pStyle w:val="ConsPlusNormal"/>
        <w:spacing w:before="200"/>
        <w:ind w:firstLine="540"/>
        <w:jc w:val="both"/>
      </w:pPr>
      <w:r>
        <w:t>Ожидаемым непосредственным результатом реализации данного мероприятия является повышение комфортных условий проживания населения г. Курска, а именно решение вопросов водоотведения.</w:t>
      </w:r>
    </w:p>
    <w:p w:rsidR="00A603FF" w:rsidRDefault="00A603FF">
      <w:pPr>
        <w:pStyle w:val="ConsPlusNormal"/>
        <w:spacing w:before="200"/>
        <w:ind w:firstLine="540"/>
        <w:jc w:val="both"/>
      </w:pPr>
      <w:r>
        <w:t>Нереализация основного мероприятия 1.11 повлечет снижение качества жизнедеятельности населения г. Курска.</w:t>
      </w:r>
    </w:p>
    <w:p w:rsidR="00A603FF" w:rsidRDefault="00A603FF">
      <w:pPr>
        <w:pStyle w:val="ConsPlusNormal"/>
      </w:pPr>
    </w:p>
    <w:p w:rsidR="00A603FF" w:rsidRDefault="00A603FF">
      <w:pPr>
        <w:pStyle w:val="ConsPlusTitle"/>
        <w:jc w:val="center"/>
        <w:outlineLvl w:val="4"/>
      </w:pPr>
      <w:r>
        <w:t>Основное мероприятие 1.12</w:t>
      </w:r>
    </w:p>
    <w:p w:rsidR="00A603FF" w:rsidRDefault="00A603FF">
      <w:pPr>
        <w:pStyle w:val="ConsPlusTitle"/>
        <w:jc w:val="center"/>
      </w:pPr>
      <w:r>
        <w:t>"Проведение мероприятий по созданию государственной</w:t>
      </w:r>
    </w:p>
    <w:p w:rsidR="00A603FF" w:rsidRDefault="00A603FF">
      <w:pPr>
        <w:pStyle w:val="ConsPlusTitle"/>
        <w:jc w:val="center"/>
      </w:pPr>
      <w:r>
        <w:lastRenderedPageBreak/>
        <w:t>информационной системы обеспечения градостроительной</w:t>
      </w:r>
    </w:p>
    <w:p w:rsidR="00A603FF" w:rsidRDefault="00A603FF">
      <w:pPr>
        <w:pStyle w:val="ConsPlusTitle"/>
        <w:jc w:val="center"/>
      </w:pPr>
      <w:r>
        <w:t>деятельности Курской области"</w:t>
      </w:r>
    </w:p>
    <w:p w:rsidR="00A603FF" w:rsidRDefault="00A603FF">
      <w:pPr>
        <w:pStyle w:val="ConsPlusNormal"/>
        <w:jc w:val="center"/>
      </w:pPr>
      <w:r>
        <w:t xml:space="preserve">(введен </w:t>
      </w:r>
      <w:hyperlink r:id="rId887">
        <w:r>
          <w:rPr>
            <w:color w:val="0000FF"/>
          </w:rPr>
          <w:t>постановлением</w:t>
        </w:r>
      </w:hyperlink>
      <w:r>
        <w:t xml:space="preserve"> Администрации Курской области</w:t>
      </w:r>
    </w:p>
    <w:p w:rsidR="00A603FF" w:rsidRDefault="00A603FF">
      <w:pPr>
        <w:pStyle w:val="ConsPlusNormal"/>
        <w:jc w:val="center"/>
      </w:pPr>
      <w:r>
        <w:t>от 16.11.2020 N 1138-па)</w:t>
      </w:r>
    </w:p>
    <w:p w:rsidR="00A603FF" w:rsidRDefault="00A603FF">
      <w:pPr>
        <w:pStyle w:val="ConsPlusNormal"/>
      </w:pPr>
    </w:p>
    <w:p w:rsidR="00A603FF" w:rsidRDefault="00A603FF">
      <w:pPr>
        <w:pStyle w:val="ConsPlusNormal"/>
        <w:ind w:firstLine="540"/>
        <w:jc w:val="both"/>
      </w:pPr>
      <w:r>
        <w:t>В рамках основного мероприятия 1.12 предусматривается создание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603FF" w:rsidRDefault="00A603FF">
      <w:pPr>
        <w:pStyle w:val="ConsPlusNormal"/>
        <w:spacing w:before="200"/>
        <w:ind w:firstLine="540"/>
        <w:jc w:val="both"/>
      </w:pPr>
      <w:r>
        <w:t>Исполнителем указанного мероприятия является комитет архитектуры и градостроительства Курской области.</w:t>
      </w:r>
    </w:p>
    <w:p w:rsidR="00A603FF" w:rsidRDefault="00A603FF">
      <w:pPr>
        <w:pStyle w:val="ConsPlusNormal"/>
        <w:spacing w:before="200"/>
        <w:ind w:firstLine="540"/>
        <w:jc w:val="both"/>
      </w:pPr>
      <w:r>
        <w:t>Срок исполнения мероприятия - 2020 год.</w:t>
      </w:r>
    </w:p>
    <w:p w:rsidR="00A603FF" w:rsidRDefault="00A603FF">
      <w:pPr>
        <w:pStyle w:val="ConsPlusNormal"/>
        <w:spacing w:before="200"/>
        <w:ind w:firstLine="540"/>
        <w:jc w:val="both"/>
      </w:pPr>
      <w:r>
        <w:t>Указанное мероприятие обеспечивает достижение показателя 38.2 подпрограммы 1.</w:t>
      </w:r>
    </w:p>
    <w:p w:rsidR="00A603FF" w:rsidRDefault="00A603FF">
      <w:pPr>
        <w:pStyle w:val="ConsPlusNormal"/>
        <w:spacing w:before="200"/>
        <w:ind w:firstLine="540"/>
        <w:jc w:val="both"/>
      </w:pPr>
      <w:r>
        <w:t>Ожидаемым результатом реализации данного мероприятия является эффективная реализация полномочий органов государственной власти Курской области и органов местного самоуправления Курской области в сфере градостроительства.</w:t>
      </w:r>
    </w:p>
    <w:p w:rsidR="00A603FF" w:rsidRDefault="00A603FF">
      <w:pPr>
        <w:pStyle w:val="ConsPlusNormal"/>
        <w:spacing w:before="200"/>
        <w:ind w:firstLine="540"/>
        <w:jc w:val="both"/>
      </w:pPr>
      <w:r>
        <w:t xml:space="preserve">Нереализация основного мероприятия 1.12 приведет к неисполнению положений Градостроительного </w:t>
      </w:r>
      <w:hyperlink r:id="rId888">
        <w:r>
          <w:rPr>
            <w:color w:val="0000FF"/>
          </w:rPr>
          <w:t>кодекса</w:t>
        </w:r>
      </w:hyperlink>
      <w:r>
        <w:t xml:space="preserve"> Российской Федерации, а также к недостижению показателя (индикатора) подпрограммы 1 "Ввод в промышленную эксплуатацию государственной информационной системы обеспечения градостроительной деятельности Курской области".</w:t>
      </w:r>
    </w:p>
    <w:p w:rsidR="00A603FF" w:rsidRDefault="00A603FF">
      <w:pPr>
        <w:pStyle w:val="ConsPlusNormal"/>
      </w:pPr>
    </w:p>
    <w:p w:rsidR="00A603FF" w:rsidRDefault="00A603FF">
      <w:pPr>
        <w:pStyle w:val="ConsPlusTitle"/>
        <w:jc w:val="center"/>
        <w:outlineLvl w:val="4"/>
      </w:pPr>
      <w:r>
        <w:t>Основное мероприятие 1.13 "Курск 2032"</w:t>
      </w:r>
    </w:p>
    <w:p w:rsidR="00A603FF" w:rsidRDefault="00A603FF">
      <w:pPr>
        <w:pStyle w:val="ConsPlusNormal"/>
        <w:jc w:val="center"/>
      </w:pPr>
      <w:r>
        <w:t xml:space="preserve">(введено </w:t>
      </w:r>
      <w:hyperlink r:id="rId889">
        <w:r>
          <w:rPr>
            <w:color w:val="0000FF"/>
          </w:rPr>
          <w:t>постановлением</w:t>
        </w:r>
      </w:hyperlink>
      <w:r>
        <w:t xml:space="preserve"> Администрации Курской области</w:t>
      </w:r>
    </w:p>
    <w:p w:rsidR="00A603FF" w:rsidRDefault="00A603FF">
      <w:pPr>
        <w:pStyle w:val="ConsPlusNormal"/>
        <w:jc w:val="center"/>
      </w:pPr>
      <w:r>
        <w:t>от 20.07.2021 N 760-па)</w:t>
      </w:r>
    </w:p>
    <w:p w:rsidR="00A603FF" w:rsidRDefault="00A603FF">
      <w:pPr>
        <w:pStyle w:val="ConsPlusNormal"/>
      </w:pPr>
    </w:p>
    <w:p w:rsidR="00A603FF" w:rsidRDefault="00A603FF">
      <w:pPr>
        <w:pStyle w:val="ConsPlusNormal"/>
        <w:ind w:firstLine="540"/>
        <w:jc w:val="both"/>
      </w:pPr>
      <w:r>
        <w:t>В рамках основного мероприятия 1.13 предусматривается предоставление субсидии бюджету города Курска на реализацию мероприятий в рамках подготовки и проведения празднования 1000-летия основания Курска.</w:t>
      </w:r>
    </w:p>
    <w:p w:rsidR="00A603FF" w:rsidRDefault="00A603FF">
      <w:pPr>
        <w:pStyle w:val="ConsPlusNormal"/>
        <w:spacing w:before="200"/>
        <w:ind w:firstLine="540"/>
        <w:jc w:val="both"/>
      </w:pPr>
      <w:hyperlink w:anchor="P15836">
        <w:r>
          <w:rPr>
            <w:color w:val="0000FF"/>
          </w:rPr>
          <w:t>Правила</w:t>
        </w:r>
      </w:hyperlink>
      <w:r>
        <w:t xml:space="preserve"> предоставления и распределения субсидии из областного бюджета бюджету муниципального образования "Город Курск" на реализацию мероприятий в рамках подготовки и проведения празднования 1000-летия основания Курска приведены в приложении N 22 к указанной государственной программе.</w:t>
      </w:r>
    </w:p>
    <w:p w:rsidR="00A603FF" w:rsidRDefault="00A603FF">
      <w:pPr>
        <w:pStyle w:val="ConsPlusNormal"/>
        <w:spacing w:before="200"/>
        <w:ind w:firstLine="540"/>
        <w:jc w:val="both"/>
      </w:pPr>
      <w:r>
        <w:t>Исполнителем указанного мероприятия является комитет строительства Курской области.</w:t>
      </w:r>
    </w:p>
    <w:p w:rsidR="00A603FF" w:rsidRDefault="00A603FF">
      <w:pPr>
        <w:pStyle w:val="ConsPlusNormal"/>
        <w:spacing w:before="200"/>
        <w:ind w:firstLine="540"/>
        <w:jc w:val="both"/>
      </w:pPr>
      <w:r>
        <w:t>Ожидаемым непосредственным результатом реализации данного мероприятия является повышение комфортных условий проживания населения г. Курска.</w:t>
      </w:r>
    </w:p>
    <w:p w:rsidR="00A603FF" w:rsidRDefault="00A603FF">
      <w:pPr>
        <w:pStyle w:val="ConsPlusNormal"/>
        <w:spacing w:before="200"/>
        <w:ind w:firstLine="540"/>
        <w:jc w:val="both"/>
      </w:pPr>
      <w:r>
        <w:t>Нереализация основного мероприятия 1.13 повлечет снижение качества жизнедеятельности населения г. Курска".</w:t>
      </w:r>
    </w:p>
    <w:p w:rsidR="00A603FF" w:rsidRDefault="00A603FF">
      <w:pPr>
        <w:pStyle w:val="ConsPlusNormal"/>
      </w:pPr>
    </w:p>
    <w:p w:rsidR="00A603FF" w:rsidRDefault="00A603FF">
      <w:pPr>
        <w:pStyle w:val="ConsPlusTitle"/>
        <w:jc w:val="center"/>
        <w:outlineLvl w:val="4"/>
      </w:pPr>
      <w:r>
        <w:t>Основное мероприятие 1.14</w:t>
      </w:r>
    </w:p>
    <w:p w:rsidR="00A603FF" w:rsidRDefault="00A603FF">
      <w:pPr>
        <w:pStyle w:val="ConsPlusTitle"/>
        <w:jc w:val="center"/>
      </w:pPr>
      <w:r>
        <w:t>"Безвозмездные вклады в имущество акционерных обществ,</w:t>
      </w:r>
    </w:p>
    <w:p w:rsidR="00A603FF" w:rsidRDefault="00A603FF">
      <w:pPr>
        <w:pStyle w:val="ConsPlusTitle"/>
        <w:jc w:val="center"/>
      </w:pPr>
      <w:r>
        <w:t>не увеличивающие их уставные капиталы"</w:t>
      </w:r>
    </w:p>
    <w:p w:rsidR="00A603FF" w:rsidRDefault="00A603FF">
      <w:pPr>
        <w:pStyle w:val="ConsPlusNormal"/>
        <w:jc w:val="center"/>
      </w:pPr>
      <w:r>
        <w:t xml:space="preserve">(введен </w:t>
      </w:r>
      <w:hyperlink r:id="rId890">
        <w:r>
          <w:rPr>
            <w:color w:val="0000FF"/>
          </w:rPr>
          <w:t>постановлением</w:t>
        </w:r>
      </w:hyperlink>
      <w:r>
        <w:t xml:space="preserve"> Администрации Курской области</w:t>
      </w:r>
    </w:p>
    <w:p w:rsidR="00A603FF" w:rsidRDefault="00A603FF">
      <w:pPr>
        <w:pStyle w:val="ConsPlusNormal"/>
        <w:jc w:val="center"/>
      </w:pPr>
      <w:r>
        <w:t>от 30.12.2021 N 1537-па)</w:t>
      </w:r>
    </w:p>
    <w:p w:rsidR="00A603FF" w:rsidRDefault="00A603FF">
      <w:pPr>
        <w:pStyle w:val="ConsPlusNormal"/>
      </w:pPr>
    </w:p>
    <w:p w:rsidR="00A603FF" w:rsidRDefault="00A603FF">
      <w:pPr>
        <w:pStyle w:val="ConsPlusNormal"/>
        <w:ind w:firstLine="540"/>
        <w:jc w:val="both"/>
      </w:pPr>
      <w:r>
        <w:t>В рамках основного мероприятия 1.14 предусматривается предоставление субсидии АО "Курское областное ипотечное агентство" в целях финансового обеспечения затрат, связанных с осуществлением деятельности по реализации на территории Курской области механизма инфраструктурных облигаций.</w:t>
      </w:r>
    </w:p>
    <w:p w:rsidR="00A603FF" w:rsidRDefault="00A603FF">
      <w:pPr>
        <w:pStyle w:val="ConsPlusNormal"/>
        <w:spacing w:before="200"/>
        <w:ind w:firstLine="540"/>
        <w:jc w:val="both"/>
      </w:pPr>
      <w:hyperlink r:id="rId891">
        <w:r>
          <w:rPr>
            <w:color w:val="0000FF"/>
          </w:rPr>
          <w:t>Правила</w:t>
        </w:r>
      </w:hyperlink>
      <w:r>
        <w:t xml:space="preserve"> предоставления из областного бюджета субсидий в 2021 году юридическим лицам в виде безвозмездных вкладов в имущество таких юридических лиц, не увеличивающих их уставные капиталы, в целях финансового обеспечения затрат, связанных с осуществлением деятельности по реализации механизма инфраструктурных облигаций на территории Курской области, утверждены постановлением Администрации Курской области от 27.10.2021 N 1115-па.</w:t>
      </w:r>
    </w:p>
    <w:p w:rsidR="00A603FF" w:rsidRDefault="00A603FF">
      <w:pPr>
        <w:pStyle w:val="ConsPlusNormal"/>
        <w:spacing w:before="200"/>
        <w:ind w:firstLine="540"/>
        <w:jc w:val="both"/>
      </w:pPr>
      <w:r>
        <w:lastRenderedPageBreak/>
        <w:t>Исполнителями указанного мероприятия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spacing w:before="200"/>
        <w:ind w:firstLine="540"/>
        <w:jc w:val="both"/>
      </w:pPr>
      <w:r>
        <w:t>АО "Курское областное ипотечное агентство".</w:t>
      </w:r>
    </w:p>
    <w:p w:rsidR="00A603FF" w:rsidRDefault="00A603FF">
      <w:pPr>
        <w:pStyle w:val="ConsPlusNormal"/>
        <w:spacing w:before="200"/>
        <w:ind w:firstLine="540"/>
        <w:jc w:val="both"/>
      </w:pPr>
      <w:r>
        <w:t xml:space="preserve">Ожидаемым непосредственным результатом реализации данного мероприятия является обеспечение материально технической базы, содержание имущества АО "Курское областное ипотечное агентство", участие в отборе проектов строительства и (или) реконструкции объектов инфраструктуры, расположенных на территории Курской области, в соответствии с </w:t>
      </w:r>
      <w:hyperlink r:id="rId892">
        <w:r>
          <w:rPr>
            <w:color w:val="0000FF"/>
          </w:rPr>
          <w:t>постановлением</w:t>
        </w:r>
      </w:hyperlink>
      <w:r>
        <w:t xml:space="preserve"> Правительства Российской Федерации от 31 декабря 2020 г. N 2459.</w:t>
      </w:r>
    </w:p>
    <w:p w:rsidR="00A603FF" w:rsidRDefault="00A603FF">
      <w:pPr>
        <w:pStyle w:val="ConsPlusNormal"/>
        <w:spacing w:before="200"/>
        <w:ind w:firstLine="540"/>
        <w:jc w:val="both"/>
      </w:pPr>
      <w:r>
        <w:t>Нереализация основного мероприятия 1.14 повлечет отклонение от значения показателя (индикатора) подпрограммы 1 "Количество проектов, подготовленных на отбор проектов строительства и (или) реконструкции объектов инфраструктуры, расположенных на территории Курской области".</w:t>
      </w:r>
    </w:p>
    <w:p w:rsidR="00A603FF" w:rsidRDefault="00A603FF">
      <w:pPr>
        <w:pStyle w:val="ConsPlusNormal"/>
        <w:ind w:firstLine="540"/>
        <w:jc w:val="both"/>
      </w:pPr>
    </w:p>
    <w:p w:rsidR="00A603FF" w:rsidRDefault="00A603FF">
      <w:pPr>
        <w:pStyle w:val="ConsPlusTitle"/>
        <w:jc w:val="center"/>
        <w:outlineLvl w:val="4"/>
      </w:pPr>
      <w:r>
        <w:t>Основное мероприятие П1 "Приоритетный проект</w:t>
      </w:r>
    </w:p>
    <w:p w:rsidR="00A603FF" w:rsidRDefault="00A603FF">
      <w:pPr>
        <w:pStyle w:val="ConsPlusTitle"/>
        <w:jc w:val="center"/>
      </w:pPr>
      <w:r>
        <w:t>"Ипотека и арендное жилье"</w:t>
      </w:r>
    </w:p>
    <w:p w:rsidR="00A603FF" w:rsidRDefault="00A603FF">
      <w:pPr>
        <w:pStyle w:val="ConsPlusNormal"/>
        <w:jc w:val="center"/>
      </w:pPr>
      <w:r>
        <w:t xml:space="preserve">(в ред. </w:t>
      </w:r>
      <w:hyperlink r:id="rId893">
        <w:r>
          <w:rPr>
            <w:color w:val="0000FF"/>
          </w:rPr>
          <w:t>постановления</w:t>
        </w:r>
      </w:hyperlink>
      <w:r>
        <w:t xml:space="preserve"> Администрации Курской области</w:t>
      </w:r>
    </w:p>
    <w:p w:rsidR="00A603FF" w:rsidRDefault="00A603FF">
      <w:pPr>
        <w:pStyle w:val="ConsPlusNormal"/>
        <w:jc w:val="center"/>
      </w:pPr>
      <w:r>
        <w:t>от 27.02.2019 N 138-па)</w:t>
      </w:r>
    </w:p>
    <w:p w:rsidR="00A603FF" w:rsidRDefault="00A603FF">
      <w:pPr>
        <w:pStyle w:val="ConsPlusNormal"/>
      </w:pPr>
    </w:p>
    <w:p w:rsidR="00A603FF" w:rsidRDefault="00A603FF">
      <w:pPr>
        <w:pStyle w:val="ConsPlusNormal"/>
        <w:ind w:firstLine="540"/>
        <w:jc w:val="both"/>
      </w:pPr>
      <w:r>
        <w:t>В рамках основного мероприятия предусматривается реализация проекта "Ипотека и арендное жилье" по направлениям:</w:t>
      </w:r>
    </w:p>
    <w:p w:rsidR="00A603FF" w:rsidRDefault="00A603FF">
      <w:pPr>
        <w:pStyle w:val="ConsPlusNormal"/>
        <w:spacing w:before="200"/>
        <w:ind w:firstLine="540"/>
        <w:jc w:val="both"/>
      </w:pPr>
      <w:r>
        <w:t>1) развитие рынка ипотеки;</w:t>
      </w:r>
    </w:p>
    <w:p w:rsidR="00A603FF" w:rsidRDefault="00A603FF">
      <w:pPr>
        <w:pStyle w:val="ConsPlusNormal"/>
        <w:spacing w:before="200"/>
        <w:ind w:firstLine="540"/>
        <w:jc w:val="both"/>
      </w:pPr>
      <w:r>
        <w:t>2) развитие рынка арендного жилья.</w:t>
      </w:r>
    </w:p>
    <w:p w:rsidR="00A603FF" w:rsidRDefault="00A603FF">
      <w:pPr>
        <w:pStyle w:val="ConsPlusNormal"/>
        <w:spacing w:before="200"/>
        <w:ind w:firstLine="540"/>
        <w:jc w:val="both"/>
      </w:pPr>
      <w:r>
        <w:t xml:space="preserve">Предоставление субсидий из областного бюджета бюджетам муниципальных образований Курской области на развитие социальной и инженерной инфраструктуры муниципальных образований, в которых реализуются проекты по созданию арендных жилых домов, предусматривается в соответствии с </w:t>
      </w:r>
      <w:hyperlink w:anchor="P12834">
        <w:r>
          <w:rPr>
            <w:color w:val="0000FF"/>
          </w:rPr>
          <w:t>правилами</w:t>
        </w:r>
      </w:hyperlink>
      <w:r>
        <w:t>, приведенными в приложении N 7 к государственной программе.</w:t>
      </w:r>
    </w:p>
    <w:p w:rsidR="00A603FF" w:rsidRDefault="00A603FF">
      <w:pPr>
        <w:pStyle w:val="ConsPlusNormal"/>
        <w:spacing w:before="200"/>
        <w:ind w:firstLine="540"/>
        <w:jc w:val="both"/>
      </w:pPr>
      <w:r>
        <w:t>Исполнителем указанного мероприятия является комитет строительства Курской области.</w:t>
      </w:r>
    </w:p>
    <w:p w:rsidR="00A603FF" w:rsidRDefault="00A603FF">
      <w:pPr>
        <w:pStyle w:val="ConsPlusNormal"/>
        <w:spacing w:before="200"/>
        <w:ind w:firstLine="540"/>
        <w:jc w:val="both"/>
      </w:pPr>
      <w:r>
        <w:t>Ожидаемыми результатами реализации мероприятия являются стимулирование спроса населения на жилье посредством предоставления ипотечных жилищных кредитов и социальных выплат на приобретение жилья из бюджетов всех уровней, реализация проектов по созданию арендного жилья.</w:t>
      </w:r>
    </w:p>
    <w:p w:rsidR="00A603FF" w:rsidRDefault="00A603FF">
      <w:pPr>
        <w:pStyle w:val="ConsPlusNormal"/>
        <w:spacing w:before="200"/>
        <w:ind w:firstLine="540"/>
        <w:jc w:val="both"/>
      </w:pPr>
      <w:r>
        <w:t>Нереализация мероприятия повлечет снижение качества жизни населения, снижение рождаемости, рост социальной напряженности в обществе и отклонение от значений показателей (индикаторов) государственной программы:</w:t>
      </w:r>
    </w:p>
    <w:p w:rsidR="00A603FF" w:rsidRDefault="00A603FF">
      <w:pPr>
        <w:pStyle w:val="ConsPlusNormal"/>
        <w:spacing w:before="200"/>
        <w:ind w:firstLine="540"/>
        <w:jc w:val="both"/>
      </w:pPr>
      <w:r>
        <w:t>"Объем жилищного строительства";</w:t>
      </w:r>
    </w:p>
    <w:p w:rsidR="00A603FF" w:rsidRDefault="00A603FF">
      <w:pPr>
        <w:pStyle w:val="ConsPlusNormal"/>
        <w:jc w:val="both"/>
      </w:pPr>
      <w:r>
        <w:t xml:space="preserve">(в ред. </w:t>
      </w:r>
      <w:hyperlink r:id="rId894">
        <w:r>
          <w:rPr>
            <w:color w:val="0000FF"/>
          </w:rPr>
          <w:t>постановления</w:t>
        </w:r>
      </w:hyperlink>
      <w:r>
        <w:t xml:space="preserve"> Администрации Курской области от 28.12.2020 N 1413-па)</w:t>
      </w:r>
    </w:p>
    <w:p w:rsidR="00A603FF" w:rsidRDefault="00A603FF">
      <w:pPr>
        <w:pStyle w:val="ConsPlusNormal"/>
        <w:spacing w:before="200"/>
        <w:ind w:firstLine="540"/>
        <w:jc w:val="both"/>
      </w:pPr>
      <w:r>
        <w:t>"Ввод жилья на территории Курской области экономкласса от общего объема введенного жилья";</w:t>
      </w:r>
    </w:p>
    <w:p w:rsidR="00A603FF" w:rsidRDefault="00A603FF">
      <w:pPr>
        <w:pStyle w:val="ConsPlusNormal"/>
        <w:spacing w:before="200"/>
        <w:ind w:firstLine="540"/>
        <w:jc w:val="both"/>
      </w:pPr>
      <w: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spacing w:before="200"/>
        <w:ind w:firstLine="540"/>
        <w:jc w:val="both"/>
      </w:pPr>
      <w:r>
        <w:t>В рамках развития рынка ипотеки предусматривается:</w:t>
      </w:r>
    </w:p>
    <w:p w:rsidR="00A603FF" w:rsidRDefault="00A603FF">
      <w:pPr>
        <w:pStyle w:val="ConsPlusNormal"/>
        <w:jc w:val="both"/>
      </w:pPr>
      <w:r>
        <w:t xml:space="preserve">(абзац введен </w:t>
      </w:r>
      <w:hyperlink r:id="rId895">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1. Оказание содействия для приобретения жилья отдельным категориям граждан.</w:t>
      </w:r>
    </w:p>
    <w:p w:rsidR="00A603FF" w:rsidRDefault="00A603FF">
      <w:pPr>
        <w:pStyle w:val="ConsPlusNormal"/>
        <w:jc w:val="both"/>
      </w:pPr>
      <w:r>
        <w:t xml:space="preserve">(абзац введен </w:t>
      </w:r>
      <w:hyperlink r:id="rId896">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Оказание государственной поддержки в решении жилищной проблемы государственных гражданских служащих Курской области осуществляется посредством предоставления за счет средств областного бюджета социальных выплат государственным гражданским служащим Курской области в соответствии с </w:t>
      </w:r>
      <w:hyperlink r:id="rId897">
        <w:r>
          <w:rPr>
            <w:color w:val="0000FF"/>
          </w:rPr>
          <w:t>Положением</w:t>
        </w:r>
      </w:hyperlink>
      <w:r>
        <w:t xml:space="preserve">, утвержденным постановлением Губернатора Курской </w:t>
      </w:r>
      <w:r>
        <w:lastRenderedPageBreak/>
        <w:t>области от 04.02.2008 N 52.</w:t>
      </w:r>
    </w:p>
    <w:p w:rsidR="00A603FF" w:rsidRDefault="00A603FF">
      <w:pPr>
        <w:pStyle w:val="ConsPlusNormal"/>
        <w:jc w:val="both"/>
      </w:pPr>
      <w:r>
        <w:t xml:space="preserve">(абзац введен </w:t>
      </w:r>
      <w:hyperlink r:id="rId898">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jc w:val="both"/>
      </w:pPr>
      <w:r>
        <w:t xml:space="preserve">(абзац введен </w:t>
      </w:r>
      <w:hyperlink r:id="rId899">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(абзац введен </w:t>
      </w:r>
      <w:hyperlink r:id="rId900">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 (по согласованию).</w:t>
      </w:r>
    </w:p>
    <w:p w:rsidR="00A603FF" w:rsidRDefault="00A603FF">
      <w:pPr>
        <w:pStyle w:val="ConsPlusNormal"/>
        <w:jc w:val="both"/>
      </w:pPr>
      <w:r>
        <w:t xml:space="preserve">(абзац введен </w:t>
      </w:r>
      <w:hyperlink r:id="rId901">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2. Осуществление полномочий по обеспечению жильем отдельных категорий граждан, установленных Федеральным </w:t>
      </w:r>
      <w:hyperlink r:id="rId902">
        <w:r>
          <w:rPr>
            <w:color w:val="0000FF"/>
          </w:rPr>
          <w:t>законом</w:t>
        </w:r>
      </w:hyperlink>
      <w:r>
        <w:t xml:space="preserve"> от 12 января 1995 года N 5-ФЗ "О ветеранах", в соответствии с </w:t>
      </w:r>
      <w:hyperlink r:id="rId90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A603FF" w:rsidRDefault="00A603FF">
      <w:pPr>
        <w:pStyle w:val="ConsPlusNormal"/>
        <w:jc w:val="both"/>
      </w:pPr>
      <w:r>
        <w:t xml:space="preserve">(абзац введен </w:t>
      </w:r>
      <w:hyperlink r:id="rId904">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Выполнение обязательств по обеспечению жильем ветеранов и инвалидов Великой Отечественной войны, членов семей погибших (умерших) инвалидов, участников Великой Отечественной войны осуществляется за счет субвенций из федерального бюджета, предоставляемых бюджету Курской области на реализацию передаваемых полномочий Российской Федерации по обеспечению жильем ветеранов, инвалидов и семей, имеющих детей-инвалидов, единовременной денежной выплаты ветеранам и инвалидам Великой Отечественной войны, членам семей погибших (умерших) инвалидов, участников Великой Отечественной войны на строительство или приобретение жилого помещения в соответствии с </w:t>
      </w:r>
      <w:hyperlink r:id="rId905">
        <w:r>
          <w:rPr>
            <w:color w:val="0000FF"/>
          </w:rPr>
          <w:t>Правилами</w:t>
        </w:r>
      </w:hyperlink>
      <w:r>
        <w:t>, утвержденными постановлением Правительства Курской области от 16.03.2010 N 36-пп.</w:t>
      </w:r>
    </w:p>
    <w:p w:rsidR="00A603FF" w:rsidRDefault="00A603FF">
      <w:pPr>
        <w:pStyle w:val="ConsPlusNormal"/>
        <w:jc w:val="both"/>
      </w:pPr>
      <w:r>
        <w:t xml:space="preserve">(абзац введен </w:t>
      </w:r>
      <w:hyperlink r:id="rId906">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jc w:val="both"/>
      </w:pPr>
      <w:r>
        <w:t xml:space="preserve">(абзац введен </w:t>
      </w:r>
      <w:hyperlink r:id="rId907">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(абзац введен </w:t>
      </w:r>
      <w:hyperlink r:id="rId908">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w:t>
      </w:r>
    </w:p>
    <w:p w:rsidR="00A603FF" w:rsidRDefault="00A603FF">
      <w:pPr>
        <w:pStyle w:val="ConsPlusNormal"/>
        <w:jc w:val="both"/>
      </w:pPr>
      <w:r>
        <w:t xml:space="preserve">(абзац введен </w:t>
      </w:r>
      <w:hyperlink r:id="rId909">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3. Осуществление полномочий по обеспечению жильем отдельных категорий граждан, установленных Федеральными законами от 12 января 1995 года </w:t>
      </w:r>
      <w:hyperlink r:id="rId910">
        <w:r>
          <w:rPr>
            <w:color w:val="0000FF"/>
          </w:rPr>
          <w:t>N 5-ФЗ</w:t>
        </w:r>
      </w:hyperlink>
      <w:r>
        <w:t xml:space="preserve"> "О ветеранах" и от 24 ноября 1995 года </w:t>
      </w:r>
      <w:hyperlink r:id="rId911">
        <w:r>
          <w:rPr>
            <w:color w:val="0000FF"/>
          </w:rPr>
          <w:t>N 181-ФЗ</w:t>
        </w:r>
      </w:hyperlink>
      <w:r>
        <w:t xml:space="preserve"> "О социальной защите инвалидов в Российской Федерации".</w:t>
      </w:r>
    </w:p>
    <w:p w:rsidR="00A603FF" w:rsidRDefault="00A603FF">
      <w:pPr>
        <w:pStyle w:val="ConsPlusNormal"/>
        <w:jc w:val="both"/>
      </w:pPr>
      <w:r>
        <w:t xml:space="preserve">(абзац введен </w:t>
      </w:r>
      <w:hyperlink r:id="rId912">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Осуществление полномочий по предоставлению социальной поддержки в обеспечении жильем ветеранов, инвалидов и семей, имеющих детей-инвалидов, осуществляется посредством предоставления единовременной денежной выплаты на приобретение жилья ветеранам, инвалидам и семьям, имеющим детей-инвалидов, за счет средств федерального бюджета, выделяемых бюджету Курской области в виде субвенций на осуществление полномочий Российской Федерации в соответствии с </w:t>
      </w:r>
      <w:hyperlink r:id="rId913">
        <w:r>
          <w:rPr>
            <w:color w:val="0000FF"/>
          </w:rPr>
          <w:t>Порядком</w:t>
        </w:r>
      </w:hyperlink>
      <w:r>
        <w:t>, утвержденным постановлением Правительства Курской области от 29.08.2006 N 180.</w:t>
      </w:r>
    </w:p>
    <w:p w:rsidR="00A603FF" w:rsidRDefault="00A603FF">
      <w:pPr>
        <w:pStyle w:val="ConsPlusNormal"/>
        <w:jc w:val="both"/>
      </w:pPr>
      <w:r>
        <w:t xml:space="preserve">(абзац введен </w:t>
      </w:r>
      <w:hyperlink r:id="rId914">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jc w:val="both"/>
      </w:pPr>
      <w:r>
        <w:t xml:space="preserve">(абзац введен </w:t>
      </w:r>
      <w:hyperlink r:id="rId915">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(абзац введен </w:t>
      </w:r>
      <w:hyperlink r:id="rId916">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w:t>
      </w:r>
    </w:p>
    <w:p w:rsidR="00A603FF" w:rsidRDefault="00A603FF">
      <w:pPr>
        <w:pStyle w:val="ConsPlusNormal"/>
        <w:jc w:val="both"/>
      </w:pPr>
      <w:r>
        <w:t xml:space="preserve">(абзац введен </w:t>
      </w:r>
      <w:hyperlink r:id="rId917">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4. Осуществление полномочий по обеспечению жильем граждан, уволенных с военной службы </w:t>
      </w:r>
      <w:r>
        <w:lastRenderedPageBreak/>
        <w:t>(службы), и приравненных к ним лиц.</w:t>
      </w:r>
    </w:p>
    <w:p w:rsidR="00A603FF" w:rsidRDefault="00A603FF">
      <w:pPr>
        <w:pStyle w:val="ConsPlusNormal"/>
        <w:jc w:val="both"/>
      </w:pPr>
      <w:r>
        <w:t xml:space="preserve">(абзац введен </w:t>
      </w:r>
      <w:hyperlink r:id="rId918">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Выполнение обязательств по обеспечению жильем граждан, уволенных с военной службы (службы), и приравненных к ним лиц, установленных в соответствии с Федеральным </w:t>
      </w:r>
      <w:hyperlink r:id="rId919">
        <w:r>
          <w:rPr>
            <w:color w:val="0000FF"/>
          </w:rPr>
          <w:t>законом</w:t>
        </w:r>
      </w:hyperlink>
      <w:r>
        <w:t xml:space="preserve"> от 8 декабря 2010 года N 342-ФЗ "О внесении изменений в Федеральный закон "О статусе военнослужащих" и обеспечении жилыми помещениями некоторых категорий граждан", будет осуществляться за счет субвенций из федерального бюджета, предоставляемых бюджету Курской области на реализацию передаваемых полномочий Российской Федерации по обеспечению жильем граждан, уволенных с военной службы (службы), и приравненных к ним лиц, единовременной денежной выплаты на приобретение или строительство жилого помещения в соответствии с </w:t>
      </w:r>
      <w:hyperlink r:id="rId920">
        <w:r>
          <w:rPr>
            <w:color w:val="0000FF"/>
          </w:rPr>
          <w:t>Правилами</w:t>
        </w:r>
      </w:hyperlink>
      <w:r>
        <w:t>, утвержденными постановлением Правительства Курской области от 01.09.2011 N 142-пп.</w:t>
      </w:r>
    </w:p>
    <w:p w:rsidR="00A603FF" w:rsidRDefault="00A603FF">
      <w:pPr>
        <w:pStyle w:val="ConsPlusNormal"/>
        <w:jc w:val="both"/>
      </w:pPr>
      <w:r>
        <w:t xml:space="preserve">(абзац введен </w:t>
      </w:r>
      <w:hyperlink r:id="rId921">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jc w:val="both"/>
      </w:pPr>
      <w:r>
        <w:t xml:space="preserve">(абзац введен </w:t>
      </w:r>
      <w:hyperlink r:id="rId922">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(абзац введен </w:t>
      </w:r>
      <w:hyperlink r:id="rId923">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w:t>
      </w:r>
    </w:p>
    <w:p w:rsidR="00A603FF" w:rsidRDefault="00A603FF">
      <w:pPr>
        <w:pStyle w:val="ConsPlusNormal"/>
        <w:jc w:val="both"/>
      </w:pPr>
      <w:r>
        <w:t xml:space="preserve">(абзац введен </w:t>
      </w:r>
      <w:hyperlink r:id="rId924">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5. Обеспечение жильем молодых семей на территории Курской области.</w:t>
      </w:r>
    </w:p>
    <w:p w:rsidR="00A603FF" w:rsidRDefault="00A603FF">
      <w:pPr>
        <w:pStyle w:val="ConsPlusNormal"/>
        <w:jc w:val="both"/>
      </w:pPr>
      <w:r>
        <w:t xml:space="preserve">(абзац введен </w:t>
      </w:r>
      <w:hyperlink r:id="rId925">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Обеспечение жильем молодых семей на территории Курской области осуществляется в соответствии с ведомственной целевой программой "Оказание государственной поддержки гражданам в обеспечении жильем и оплате жилищно-коммунальных услуг" государственной </w:t>
      </w:r>
      <w:hyperlink r:id="rId92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rsidR="00A603FF" w:rsidRDefault="00A603FF">
      <w:pPr>
        <w:pStyle w:val="ConsPlusNormal"/>
        <w:jc w:val="both"/>
      </w:pPr>
      <w:r>
        <w:t xml:space="preserve">(абзац введен </w:t>
      </w:r>
      <w:hyperlink r:id="rId927">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а также использования таких выплат установлены </w:t>
      </w:r>
      <w:hyperlink r:id="rId928">
        <w:r>
          <w:rPr>
            <w:color w:val="0000FF"/>
          </w:rPr>
          <w:t>приложением N 1</w:t>
        </w:r>
      </w:hyperlink>
      <w:r>
        <w:t xml:space="preserve"> к особенностям реализации отдельных мероприятий государственной </w:t>
      </w:r>
      <w:hyperlink r:id="rId92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w:t>
      </w:r>
    </w:p>
    <w:p w:rsidR="00A603FF" w:rsidRDefault="00A603FF">
      <w:pPr>
        <w:pStyle w:val="ConsPlusNormal"/>
        <w:jc w:val="both"/>
      </w:pPr>
      <w:r>
        <w:t xml:space="preserve">(абзац введен </w:t>
      </w:r>
      <w:hyperlink r:id="rId930">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Оказание государственной поддержки в решении жилищной проблемы молодых семей, проживающих на территории Курской области и признанных в установленном порядке нуждающимися в улучшении жилищных условий, осуществляется посредством:</w:t>
      </w:r>
    </w:p>
    <w:p w:rsidR="00A603FF" w:rsidRDefault="00A603FF">
      <w:pPr>
        <w:pStyle w:val="ConsPlusNormal"/>
        <w:jc w:val="both"/>
      </w:pPr>
      <w:r>
        <w:t xml:space="preserve">(абзац введен </w:t>
      </w:r>
      <w:hyperlink r:id="rId931">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предоставления субсидий из областного бюджета местным бюджетам для софинансирования расходных обязательств по предоставлению социальных выплат на приобретение жилья молодым семьям;</w:t>
      </w:r>
    </w:p>
    <w:p w:rsidR="00A603FF" w:rsidRDefault="00A603FF">
      <w:pPr>
        <w:pStyle w:val="ConsPlusNormal"/>
        <w:jc w:val="both"/>
      </w:pPr>
      <w:r>
        <w:t xml:space="preserve">(абзац введен </w:t>
      </w:r>
      <w:hyperlink r:id="rId932">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A603FF" w:rsidRDefault="00A603FF">
      <w:pPr>
        <w:pStyle w:val="ConsPlusNormal"/>
        <w:jc w:val="both"/>
      </w:pPr>
      <w:r>
        <w:t xml:space="preserve">(абзац введен </w:t>
      </w:r>
      <w:hyperlink r:id="rId933">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изготовления бланков свидетельств.</w:t>
      </w:r>
    </w:p>
    <w:p w:rsidR="00A603FF" w:rsidRDefault="00A603FF">
      <w:pPr>
        <w:pStyle w:val="ConsPlusNormal"/>
        <w:jc w:val="both"/>
      </w:pPr>
      <w:r>
        <w:t xml:space="preserve">(абзац введен </w:t>
      </w:r>
      <w:hyperlink r:id="rId934">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hyperlink w:anchor="P13075">
        <w:r>
          <w:rPr>
            <w:color w:val="0000FF"/>
          </w:rPr>
          <w:t>Правила</w:t>
        </w:r>
      </w:hyperlink>
      <w:r>
        <w:t xml:space="preserve"> распределения и предоставления субсидий из областного бюджета бюджетам </w:t>
      </w:r>
      <w:r>
        <w:lastRenderedPageBreak/>
        <w:t>поселений и городских округов для предоставления молодым семьям социальной выплаты на приобретение жилья в рамках реализации мероприятия приведены в приложении N 8 к государственной программе.</w:t>
      </w:r>
    </w:p>
    <w:p w:rsidR="00A603FF" w:rsidRDefault="00A603FF">
      <w:pPr>
        <w:pStyle w:val="ConsPlusNormal"/>
        <w:jc w:val="both"/>
      </w:pPr>
      <w:r>
        <w:t xml:space="preserve">(абзац введен </w:t>
      </w:r>
      <w:hyperlink r:id="rId935">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jc w:val="both"/>
      </w:pPr>
      <w:r>
        <w:t xml:space="preserve">(абзац введен </w:t>
      </w:r>
      <w:hyperlink r:id="rId936">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(абзац введен </w:t>
      </w:r>
      <w:hyperlink r:id="rId937">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 (по согласованию),</w:t>
      </w:r>
    </w:p>
    <w:p w:rsidR="00A603FF" w:rsidRDefault="00A603FF">
      <w:pPr>
        <w:pStyle w:val="ConsPlusNormal"/>
        <w:jc w:val="both"/>
      </w:pPr>
      <w:r>
        <w:t xml:space="preserve">(абзац введен </w:t>
      </w:r>
      <w:hyperlink r:id="rId938">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органы местного самоуправления (по согласованию).</w:t>
      </w:r>
    </w:p>
    <w:p w:rsidR="00A603FF" w:rsidRDefault="00A603FF">
      <w:pPr>
        <w:pStyle w:val="ConsPlusNormal"/>
        <w:jc w:val="both"/>
      </w:pPr>
      <w:r>
        <w:t xml:space="preserve">(абзац введен </w:t>
      </w:r>
      <w:hyperlink r:id="rId939">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6. Развитие системы ипотечного жилищного кредитования в Курской области.</w:t>
      </w:r>
    </w:p>
    <w:p w:rsidR="00A603FF" w:rsidRDefault="00A603FF">
      <w:pPr>
        <w:pStyle w:val="ConsPlusNormal"/>
        <w:jc w:val="both"/>
      </w:pPr>
      <w:r>
        <w:t xml:space="preserve">(абзац введен </w:t>
      </w:r>
      <w:hyperlink r:id="rId940">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Данное направление предполагает реализацию мероприятий по совершенствованию системы государственной поддержки с использованием системы ипотечного жилищного кредитования при приобретении жилья на территории Курской области.</w:t>
      </w:r>
    </w:p>
    <w:p w:rsidR="00A603FF" w:rsidRDefault="00A603FF">
      <w:pPr>
        <w:pStyle w:val="ConsPlusNormal"/>
        <w:jc w:val="both"/>
      </w:pPr>
      <w:r>
        <w:t xml:space="preserve">(абзац введен </w:t>
      </w:r>
      <w:hyperlink r:id="rId941">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 xml:space="preserve">Реализация мероприятия осуществляется посредством предоставления за счет средств областного бюджета социальных выплат отдельным категориям граждан на выплату первоначального взноса при получении ипотечного жилищного кредита (займа) на приобретение жилья в Курской области в соответствии с </w:t>
      </w:r>
      <w:hyperlink r:id="rId942">
        <w:r>
          <w:rPr>
            <w:color w:val="0000FF"/>
          </w:rPr>
          <w:t>Правилами</w:t>
        </w:r>
      </w:hyperlink>
      <w:r>
        <w:t>, утвержденными постановлением Администрации Курской области от 21.06.2007 N 122.</w:t>
      </w:r>
    </w:p>
    <w:p w:rsidR="00A603FF" w:rsidRDefault="00A603FF">
      <w:pPr>
        <w:pStyle w:val="ConsPlusNormal"/>
        <w:jc w:val="both"/>
      </w:pPr>
      <w:r>
        <w:t xml:space="preserve">(абзац введен </w:t>
      </w:r>
      <w:hyperlink r:id="rId943">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Исполнителями данного направления являются:</w:t>
      </w:r>
    </w:p>
    <w:p w:rsidR="00A603FF" w:rsidRDefault="00A603FF">
      <w:pPr>
        <w:pStyle w:val="ConsPlusNormal"/>
        <w:jc w:val="both"/>
      </w:pPr>
      <w:r>
        <w:t xml:space="preserve">(абзац введен </w:t>
      </w:r>
      <w:hyperlink r:id="rId944">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jc w:val="both"/>
      </w:pPr>
      <w:r>
        <w:t xml:space="preserve">(абзац введен </w:t>
      </w:r>
      <w:hyperlink r:id="rId945">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ОКУ "Дирекция по реализации в Курской области программ обеспечения жильем отдельных категорий граждан" (по согласованию),</w:t>
      </w:r>
    </w:p>
    <w:p w:rsidR="00A603FF" w:rsidRDefault="00A603FF">
      <w:pPr>
        <w:pStyle w:val="ConsPlusNormal"/>
        <w:jc w:val="both"/>
      </w:pPr>
      <w:r>
        <w:t xml:space="preserve">(абзац введен </w:t>
      </w:r>
      <w:hyperlink r:id="rId946">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r>
        <w:t>АО "Курское областное ипотечное агентство" (по согласованию).</w:t>
      </w:r>
    </w:p>
    <w:p w:rsidR="00A603FF" w:rsidRDefault="00A603FF">
      <w:pPr>
        <w:pStyle w:val="ConsPlusNormal"/>
        <w:jc w:val="both"/>
      </w:pPr>
      <w:r>
        <w:t xml:space="preserve">(абзац введен </w:t>
      </w:r>
      <w:hyperlink r:id="rId947">
        <w:r>
          <w:rPr>
            <w:color w:val="0000FF"/>
          </w:rPr>
          <w:t>постановлением</w:t>
        </w:r>
      </w:hyperlink>
      <w:r>
        <w:t xml:space="preserve"> Администрации Курской области от 28.06.2019 N 590-па)</w:t>
      </w:r>
    </w:p>
    <w:p w:rsidR="00A603FF" w:rsidRDefault="00A603FF">
      <w:pPr>
        <w:pStyle w:val="ConsPlusNormal"/>
      </w:pPr>
    </w:p>
    <w:p w:rsidR="00A603FF" w:rsidRDefault="00A603FF">
      <w:pPr>
        <w:pStyle w:val="ConsPlusTitle"/>
        <w:jc w:val="center"/>
        <w:outlineLvl w:val="4"/>
      </w:pPr>
      <w:r>
        <w:t>Региональный проект F1 "Жилье"</w:t>
      </w:r>
    </w:p>
    <w:p w:rsidR="00A603FF" w:rsidRDefault="00A603FF">
      <w:pPr>
        <w:pStyle w:val="ConsPlusNormal"/>
        <w:jc w:val="center"/>
      </w:pPr>
      <w:r>
        <w:t xml:space="preserve">(введен </w:t>
      </w:r>
      <w:hyperlink r:id="rId948">
        <w:r>
          <w:rPr>
            <w:color w:val="0000FF"/>
          </w:rPr>
          <w:t>постановлением</w:t>
        </w:r>
      </w:hyperlink>
      <w:r>
        <w:t xml:space="preserve"> Администрации Курской области</w:t>
      </w:r>
    </w:p>
    <w:p w:rsidR="00A603FF" w:rsidRDefault="00A603FF">
      <w:pPr>
        <w:pStyle w:val="ConsPlusNormal"/>
        <w:jc w:val="center"/>
      </w:pPr>
      <w:r>
        <w:t>от 27.02.2019 N 138-па)</w:t>
      </w:r>
    </w:p>
    <w:p w:rsidR="00A603FF" w:rsidRDefault="00A603FF">
      <w:pPr>
        <w:pStyle w:val="ConsPlusNormal"/>
      </w:pPr>
    </w:p>
    <w:p w:rsidR="00A603FF" w:rsidRDefault="00A603FF">
      <w:pPr>
        <w:pStyle w:val="ConsPlusNormal"/>
        <w:ind w:firstLine="540"/>
        <w:jc w:val="both"/>
      </w:pPr>
      <w:r>
        <w:t>Региональный проект предполагает реализацию мероприятий по стимулированию развития жилищного строительства на территории Курской области.</w:t>
      </w:r>
    </w:p>
    <w:p w:rsidR="00A603FF" w:rsidRDefault="00A603FF">
      <w:pPr>
        <w:pStyle w:val="ConsPlusNormal"/>
        <w:spacing w:before="200"/>
        <w:ind w:firstLine="540"/>
        <w:jc w:val="both"/>
      </w:pPr>
      <w:r>
        <w:t>Реализация регионального проекта будет осуществляться посредством предоставления субсидий из областного бюджета местным бюджетам:</w:t>
      </w:r>
    </w:p>
    <w:p w:rsidR="00A603FF" w:rsidRDefault="00A603FF">
      <w:pPr>
        <w:pStyle w:val="ConsPlusNormal"/>
        <w:spacing w:before="200"/>
        <w:ind w:firstLine="540"/>
        <w:jc w:val="both"/>
      </w:pPr>
      <w:r>
        <w:t>а) на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
    <w:p w:rsidR="00A603FF" w:rsidRDefault="00A603FF">
      <w:pPr>
        <w:pStyle w:val="ConsPlusNormal"/>
        <w:spacing w:before="200"/>
        <w:ind w:firstLine="540"/>
        <w:jc w:val="both"/>
      </w:pPr>
      <w:r>
        <w:t>б) на строительство (реконструкцию) объектов социальной инфраструктуры (дошкольных учреждений, образовательных учреждений) в рамках реализации проектов по развитию территорий;</w:t>
      </w:r>
    </w:p>
    <w:p w:rsidR="00A603FF" w:rsidRDefault="00A603FF">
      <w:pPr>
        <w:pStyle w:val="ConsPlusNormal"/>
        <w:spacing w:before="200"/>
        <w:ind w:firstLine="540"/>
        <w:jc w:val="both"/>
      </w:pPr>
      <w:r>
        <w:t xml:space="preserve">в) на строительство (реконструкцию) автомобильных дорог в рамках реализации проектов по </w:t>
      </w:r>
      <w:r>
        <w:lastRenderedPageBreak/>
        <w:t>развитию территорий.</w:t>
      </w:r>
    </w:p>
    <w:p w:rsidR="00A603FF" w:rsidRDefault="00A603FF">
      <w:pPr>
        <w:pStyle w:val="ConsPlusNormal"/>
        <w:spacing w:before="200"/>
        <w:ind w:firstLine="540"/>
        <w:jc w:val="both"/>
      </w:pPr>
      <w:r>
        <w:t>г) строительство (реконструкцию) объектов водоснабжения, водоотведения и (или) теплоснабжения в рамках реализации проектов по развитию территорий.</w:t>
      </w:r>
    </w:p>
    <w:p w:rsidR="00A603FF" w:rsidRDefault="00A603FF">
      <w:pPr>
        <w:pStyle w:val="ConsPlusNormal"/>
        <w:jc w:val="both"/>
      </w:pPr>
      <w:r>
        <w:t xml:space="preserve">(абзац введен </w:t>
      </w:r>
      <w:hyperlink r:id="rId949">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hyperlink w:anchor="P13496">
        <w:r>
          <w:rPr>
            <w:color w:val="0000FF"/>
          </w:rPr>
          <w:t>Правила</w:t>
        </w:r>
      </w:hyperlink>
      <w:r>
        <w:t xml:space="preserve"> предоставления субсидий из областного бюджета бюджетам муниципальных образований Курской области на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 строительство (реконструкцию) объектов водоснабжения, водоотведения и (или) теплоснабжения, и на строительство (реконструкцию) объектов социальной инфраструктуры (дошкольных учреждений, образовательных учреждений) в рамках реализации проектов по развитию территорий приведены в приложении N 11 к государственной программе.</w:t>
      </w:r>
    </w:p>
    <w:p w:rsidR="00A603FF" w:rsidRDefault="00A603FF">
      <w:pPr>
        <w:pStyle w:val="ConsPlusNormal"/>
        <w:jc w:val="both"/>
      </w:pPr>
      <w:r>
        <w:t xml:space="preserve">(в ред. постановлений Администрации Курской области от 06.09.2019 </w:t>
      </w:r>
      <w:hyperlink r:id="rId950">
        <w:r>
          <w:rPr>
            <w:color w:val="0000FF"/>
          </w:rPr>
          <w:t>N 862-па</w:t>
        </w:r>
      </w:hyperlink>
      <w:r>
        <w:t xml:space="preserve">, от 09.12.2019 </w:t>
      </w:r>
      <w:hyperlink r:id="rId951">
        <w:r>
          <w:rPr>
            <w:color w:val="0000FF"/>
          </w:rPr>
          <w:t>N 1219-па</w:t>
        </w:r>
      </w:hyperlink>
      <w:r>
        <w:t>)</w:t>
      </w:r>
    </w:p>
    <w:p w:rsidR="00A603FF" w:rsidRDefault="00A603FF">
      <w:pPr>
        <w:pStyle w:val="ConsPlusNormal"/>
        <w:spacing w:before="200"/>
        <w:ind w:firstLine="540"/>
        <w:jc w:val="both"/>
      </w:pPr>
      <w:hyperlink w:anchor="P13666">
        <w:r>
          <w:rPr>
            <w:color w:val="0000FF"/>
          </w:rPr>
          <w:t>Правила</w:t>
        </w:r>
      </w:hyperlink>
      <w:r>
        <w:t xml:space="preserve"> предоставления субсидий из областного бюджета бюджетам муниципальных образований Курской области на строительство (реконструкцию) автомобильных дорог в рамках проектов по развитию территорий приведены в приведены в приложении N 13 к государственной программе.</w:t>
      </w:r>
    </w:p>
    <w:p w:rsidR="00A603FF" w:rsidRDefault="00A603FF">
      <w:pPr>
        <w:pStyle w:val="ConsPlusNormal"/>
        <w:spacing w:before="200"/>
        <w:ind w:firstLine="540"/>
        <w:jc w:val="both"/>
      </w:pPr>
      <w:hyperlink w:anchor="P14789">
        <w:r>
          <w:rPr>
            <w:color w:val="0000FF"/>
          </w:rPr>
          <w:t>Перечень</w:t>
        </w:r>
      </w:hyperlink>
      <w:r>
        <w:t xml:space="preserve"> проектов по развитию территории, расположенных в границах населенных пунктов, предусматривающих строительство жилья, на территории Курской области приведен в приложении N 18 к государственной программе.</w:t>
      </w:r>
    </w:p>
    <w:p w:rsidR="00A603FF" w:rsidRDefault="00A603FF">
      <w:pPr>
        <w:pStyle w:val="ConsPlusNormal"/>
        <w:spacing w:before="200"/>
        <w:ind w:firstLine="540"/>
        <w:jc w:val="both"/>
      </w:pPr>
      <w:r>
        <w:t>Исполнителями регионального проекта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spacing w:before="200"/>
        <w:ind w:firstLine="540"/>
        <w:jc w:val="both"/>
      </w:pPr>
      <w:r>
        <w:t>комитет транспорта и автомобильных дорог Курской области,</w:t>
      </w:r>
    </w:p>
    <w:p w:rsidR="00A603FF" w:rsidRDefault="00A603FF">
      <w:pPr>
        <w:pStyle w:val="ConsPlusNormal"/>
        <w:jc w:val="both"/>
      </w:pPr>
      <w:r>
        <w:t xml:space="preserve">(в ред. </w:t>
      </w:r>
      <w:hyperlink r:id="rId952">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органы местного самоуправления (по согласованию).</w:t>
      </w:r>
    </w:p>
    <w:p w:rsidR="00A603FF" w:rsidRDefault="00A603FF">
      <w:pPr>
        <w:pStyle w:val="ConsPlusNormal"/>
        <w:spacing w:before="200"/>
        <w:ind w:firstLine="540"/>
        <w:jc w:val="both"/>
      </w:pPr>
      <w:r>
        <w:t>Ожидаемыми непосредственными результатами реализации регионального проекта являются увеличение объемов жилищного строительства, развитие социальной и инженерной инфраструктуры, увеличение частных инвестиций в жилищное строительство.</w:t>
      </w:r>
    </w:p>
    <w:p w:rsidR="00A603FF" w:rsidRDefault="00A603FF">
      <w:pPr>
        <w:pStyle w:val="ConsPlusNormal"/>
        <w:spacing w:before="200"/>
        <w:ind w:firstLine="540"/>
        <w:jc w:val="both"/>
      </w:pPr>
      <w:r>
        <w:t>Нереализация регионального проекта повлечет отклонение от значений следующих показателей (индикаторов) государственной программы:</w:t>
      </w:r>
    </w:p>
    <w:p w:rsidR="00A603FF" w:rsidRDefault="00A603FF">
      <w:pPr>
        <w:pStyle w:val="ConsPlusNormal"/>
        <w:spacing w:before="200"/>
        <w:ind w:firstLine="540"/>
        <w:jc w:val="both"/>
      </w:pPr>
      <w:r>
        <w:t>"Объем жилищного строительства";</w:t>
      </w:r>
    </w:p>
    <w:p w:rsidR="00A603FF" w:rsidRDefault="00A603FF">
      <w:pPr>
        <w:pStyle w:val="ConsPlusNormal"/>
        <w:jc w:val="both"/>
      </w:pPr>
      <w:r>
        <w:t xml:space="preserve">(в ред. </w:t>
      </w:r>
      <w:hyperlink r:id="rId953">
        <w:r>
          <w:rPr>
            <w:color w:val="0000FF"/>
          </w:rPr>
          <w:t>постановления</w:t>
        </w:r>
      </w:hyperlink>
      <w:r>
        <w:t xml:space="preserve"> Администрации Курской области от 28.12.2020 N 1413-па)</w:t>
      </w:r>
    </w:p>
    <w:p w:rsidR="00A603FF" w:rsidRDefault="00A603FF">
      <w:pPr>
        <w:pStyle w:val="ConsPlusNormal"/>
        <w:spacing w:before="200"/>
        <w:ind w:firstLine="540"/>
        <w:jc w:val="both"/>
      </w:pPr>
      <w:r>
        <w:t>"Объем ввода в многоквартирных жилых домах";</w:t>
      </w:r>
    </w:p>
    <w:p w:rsidR="00A603FF" w:rsidRDefault="00A603FF">
      <w:pPr>
        <w:pStyle w:val="ConsPlusNormal"/>
        <w:spacing w:before="200"/>
        <w:ind w:firstLine="540"/>
        <w:jc w:val="both"/>
      </w:pPr>
      <w:r>
        <w:t xml:space="preserve">Абзац утратил силу. - </w:t>
      </w:r>
      <w:hyperlink r:id="rId954">
        <w:r>
          <w:rPr>
            <w:color w:val="0000FF"/>
          </w:rPr>
          <w:t>Постановление</w:t>
        </w:r>
      </w:hyperlink>
      <w:r>
        <w:t xml:space="preserve"> Администрации Курской области от 06.09.2019 N 862-па.</w:t>
      </w:r>
    </w:p>
    <w:p w:rsidR="00A603FF" w:rsidRDefault="00A603FF">
      <w:pPr>
        <w:pStyle w:val="ConsPlusNormal"/>
      </w:pPr>
    </w:p>
    <w:p w:rsidR="00A603FF" w:rsidRDefault="00A603FF">
      <w:pPr>
        <w:pStyle w:val="ConsPlusTitle"/>
        <w:jc w:val="center"/>
        <w:outlineLvl w:val="4"/>
      </w:pPr>
      <w:r>
        <w:t>Региональный проект F3</w:t>
      </w:r>
    </w:p>
    <w:p w:rsidR="00A603FF" w:rsidRDefault="00A603FF">
      <w:pPr>
        <w:pStyle w:val="ConsPlusTitle"/>
        <w:jc w:val="center"/>
      </w:pPr>
      <w:r>
        <w:t>"Обеспечение устойчивого сокращения непригодного</w:t>
      </w:r>
    </w:p>
    <w:p w:rsidR="00A603FF" w:rsidRDefault="00A603FF">
      <w:pPr>
        <w:pStyle w:val="ConsPlusTitle"/>
        <w:jc w:val="center"/>
      </w:pPr>
      <w:r>
        <w:t>для проживания жилищного фонда"</w:t>
      </w:r>
    </w:p>
    <w:p w:rsidR="00A603FF" w:rsidRDefault="00A603FF">
      <w:pPr>
        <w:pStyle w:val="ConsPlusNormal"/>
        <w:jc w:val="center"/>
      </w:pPr>
      <w:r>
        <w:t xml:space="preserve">(в ред. </w:t>
      </w:r>
      <w:hyperlink r:id="rId955">
        <w:r>
          <w:rPr>
            <w:color w:val="0000FF"/>
          </w:rPr>
          <w:t>постановления</w:t>
        </w:r>
      </w:hyperlink>
      <w:r>
        <w:t xml:space="preserve"> Администрации Курской области</w:t>
      </w:r>
    </w:p>
    <w:p w:rsidR="00A603FF" w:rsidRDefault="00A603FF">
      <w:pPr>
        <w:pStyle w:val="ConsPlusNormal"/>
        <w:jc w:val="center"/>
      </w:pPr>
      <w:r>
        <w:t>от 06.09.2019 N 862-па)</w:t>
      </w:r>
    </w:p>
    <w:p w:rsidR="00A603FF" w:rsidRDefault="00A603FF">
      <w:pPr>
        <w:pStyle w:val="ConsPlusNormal"/>
      </w:pPr>
    </w:p>
    <w:p w:rsidR="00A603FF" w:rsidRDefault="00A603FF">
      <w:pPr>
        <w:pStyle w:val="ConsPlusNormal"/>
        <w:ind w:firstLine="540"/>
        <w:jc w:val="both"/>
      </w:pPr>
      <w:r>
        <w:t>В рамках данного регионального проекта предусматривается расселение непригодного для проживания жилищного фонда (многоквартирные дома, признанные аварийными до 01.01.2017 в соответствии с установленными нормативными правовыми актами Российской Федерации) при условии выделения необходимых объемов финансирования из федерального, областного и местных бюджетов.</w:t>
      </w:r>
    </w:p>
    <w:p w:rsidR="00A603FF" w:rsidRDefault="00A603FF">
      <w:pPr>
        <w:pStyle w:val="ConsPlusNormal"/>
        <w:spacing w:before="200"/>
        <w:ind w:firstLine="540"/>
        <w:jc w:val="both"/>
      </w:pPr>
      <w:r>
        <w:t>Исполнителями регионального проекта являются комитет строительства Курской области, муниципальные образования Курской области.</w:t>
      </w:r>
    </w:p>
    <w:p w:rsidR="00A603FF" w:rsidRDefault="00A603FF">
      <w:pPr>
        <w:pStyle w:val="ConsPlusNormal"/>
        <w:spacing w:before="200"/>
        <w:ind w:firstLine="540"/>
        <w:jc w:val="both"/>
      </w:pPr>
      <w:r>
        <w:lastRenderedPageBreak/>
        <w:t>Реализация регионального проекта осуществляется в рамках адресной программы Курской области по переселению граждан из аварийного жилищного фонда на 2019 - 2025 (1 сентября) годы.</w:t>
      </w:r>
    </w:p>
    <w:p w:rsidR="00A603FF" w:rsidRDefault="00A603FF">
      <w:pPr>
        <w:pStyle w:val="ConsPlusNormal"/>
        <w:spacing w:before="200"/>
        <w:ind w:firstLine="540"/>
        <w:jc w:val="both"/>
      </w:pPr>
      <w:r>
        <w:t>Ожидаемым результатом реализации регионального проекта является сокращение объема непригодного для проживания жилищного фонда в сравнении с объемом жилищного фонда, признаваемого таковым в соответствующем году.</w:t>
      </w:r>
    </w:p>
    <w:p w:rsidR="00A603FF" w:rsidRDefault="00A603FF">
      <w:pPr>
        <w:pStyle w:val="ConsPlusNormal"/>
        <w:spacing w:before="200"/>
        <w:ind w:firstLine="540"/>
        <w:jc w:val="both"/>
      </w:pPr>
      <w:r>
        <w:t>Нереализация регионального проекта повлечет отклонение от значения показателя (индикатора) государственной программы "Количество квадратных метров расселенного непригодного для проживания жилищного фонда.</w:t>
      </w:r>
    </w:p>
    <w:p w:rsidR="00A603FF" w:rsidRDefault="00A603FF">
      <w:pPr>
        <w:pStyle w:val="ConsPlusNormal"/>
        <w:jc w:val="both"/>
      </w:pPr>
      <w:r>
        <w:t xml:space="preserve">(в ред. </w:t>
      </w:r>
      <w:hyperlink r:id="rId956">
        <w:r>
          <w:rPr>
            <w:color w:val="0000FF"/>
          </w:rPr>
          <w:t>постановления</w:t>
        </w:r>
      </w:hyperlink>
      <w:r>
        <w:t xml:space="preserve"> Администрации Курской области от 31.03.2021 N 310-па)</w:t>
      </w:r>
    </w:p>
    <w:p w:rsidR="00A603FF" w:rsidRDefault="00A603FF">
      <w:pPr>
        <w:pStyle w:val="ConsPlusNormal"/>
      </w:pPr>
    </w:p>
    <w:p w:rsidR="00A603FF" w:rsidRDefault="00A603FF">
      <w:pPr>
        <w:pStyle w:val="ConsPlusTitle"/>
        <w:jc w:val="center"/>
        <w:outlineLvl w:val="4"/>
      </w:pPr>
      <w:r>
        <w:t>Региональный проект P5 "Спорт - норма жизни"</w:t>
      </w:r>
    </w:p>
    <w:p w:rsidR="00A603FF" w:rsidRDefault="00A603FF">
      <w:pPr>
        <w:pStyle w:val="ConsPlusNormal"/>
        <w:jc w:val="center"/>
      </w:pPr>
      <w:r>
        <w:t xml:space="preserve">(введен </w:t>
      </w:r>
      <w:hyperlink r:id="rId957">
        <w:r>
          <w:rPr>
            <w:color w:val="0000FF"/>
          </w:rPr>
          <w:t>постановлением</w:t>
        </w:r>
      </w:hyperlink>
      <w:r>
        <w:t xml:space="preserve"> Администрации Курской области</w:t>
      </w:r>
    </w:p>
    <w:p w:rsidR="00A603FF" w:rsidRDefault="00A603FF">
      <w:pPr>
        <w:pStyle w:val="ConsPlusNormal"/>
        <w:jc w:val="center"/>
      </w:pPr>
      <w:r>
        <w:t>от 27.02.2019 N 138-па)</w:t>
      </w:r>
    </w:p>
    <w:p w:rsidR="00A603FF" w:rsidRDefault="00A603FF">
      <w:pPr>
        <w:pStyle w:val="ConsPlusNormal"/>
      </w:pPr>
    </w:p>
    <w:p w:rsidR="00A603FF" w:rsidRDefault="00A603FF">
      <w:pPr>
        <w:pStyle w:val="ConsPlusNormal"/>
        <w:ind w:firstLine="540"/>
        <w:jc w:val="both"/>
      </w:pPr>
      <w:r>
        <w:t>В рамках регионального проекта предусматривается реализация комплекса мер, направленных на развитие спортивной инфраструктуры муниципальных образований Курской области.</w:t>
      </w:r>
    </w:p>
    <w:p w:rsidR="00A603FF" w:rsidRDefault="00A603FF">
      <w:pPr>
        <w:pStyle w:val="ConsPlusNormal"/>
        <w:spacing w:before="200"/>
        <w:ind w:firstLine="540"/>
        <w:jc w:val="both"/>
      </w:pPr>
      <w:r>
        <w:t xml:space="preserve">Реализация регионального проекта будет осуществляться посредством предоставления субсидий из областного бюджета бюджетам муниципальных образований Курской области в соответствии с </w:t>
      </w:r>
      <w:hyperlink w:anchor="P12834">
        <w:r>
          <w:rPr>
            <w:color w:val="0000FF"/>
          </w:rPr>
          <w:t>правилами</w:t>
        </w:r>
      </w:hyperlink>
      <w:r>
        <w:t>, приведенными в приложении N 7 к государственной программе.</w:t>
      </w:r>
    </w:p>
    <w:p w:rsidR="00A603FF" w:rsidRDefault="00A603FF">
      <w:pPr>
        <w:pStyle w:val="ConsPlusNormal"/>
        <w:spacing w:before="200"/>
        <w:ind w:firstLine="540"/>
        <w:jc w:val="both"/>
      </w:pPr>
      <w:r>
        <w:t>Исполнителем указанного мероприятия является комитет строительства Курской области.</w:t>
      </w:r>
    </w:p>
    <w:p w:rsidR="00A603FF" w:rsidRDefault="00A603FF">
      <w:pPr>
        <w:pStyle w:val="ConsPlusNormal"/>
        <w:spacing w:before="200"/>
        <w:ind w:firstLine="540"/>
        <w:jc w:val="both"/>
      </w:pPr>
      <w:r>
        <w:t>Ожидаемым непосредственным результатом реализации регионального проекта является повышение комфортных условий проживания населения Курской области, а именно решение вопросов по организации занятий физической культурой и спортом.</w:t>
      </w:r>
    </w:p>
    <w:p w:rsidR="00A603FF" w:rsidRDefault="00A603FF">
      <w:pPr>
        <w:pStyle w:val="ConsPlusNormal"/>
        <w:spacing w:before="200"/>
        <w:ind w:firstLine="540"/>
        <w:jc w:val="both"/>
      </w:pPr>
      <w:r>
        <w:t>Нереализация регионального проекта повлечет снижение качества жизнедеятельности населения Курской области.</w:t>
      </w:r>
    </w:p>
    <w:p w:rsidR="00A603FF" w:rsidRDefault="00A603FF">
      <w:pPr>
        <w:pStyle w:val="ConsPlusNormal"/>
      </w:pPr>
    </w:p>
    <w:p w:rsidR="00A603FF" w:rsidRDefault="00A603FF">
      <w:pPr>
        <w:pStyle w:val="ConsPlusTitle"/>
        <w:jc w:val="center"/>
        <w:outlineLvl w:val="4"/>
      </w:pPr>
      <w:r>
        <w:t>Региональный проект "Ипотека"</w:t>
      </w:r>
    </w:p>
    <w:p w:rsidR="00A603FF" w:rsidRDefault="00A603FF">
      <w:pPr>
        <w:pStyle w:val="ConsPlusNormal"/>
        <w:jc w:val="center"/>
      </w:pPr>
      <w:r>
        <w:t xml:space="preserve">(введен </w:t>
      </w:r>
      <w:hyperlink r:id="rId958">
        <w:r>
          <w:rPr>
            <w:color w:val="0000FF"/>
          </w:rPr>
          <w:t>постановлением</w:t>
        </w:r>
      </w:hyperlink>
      <w:r>
        <w:t xml:space="preserve"> Администрации Курской области</w:t>
      </w:r>
    </w:p>
    <w:p w:rsidR="00A603FF" w:rsidRDefault="00A603FF">
      <w:pPr>
        <w:pStyle w:val="ConsPlusNormal"/>
        <w:jc w:val="center"/>
      </w:pPr>
      <w:r>
        <w:t>от 06.09.2019 N 862-па)</w:t>
      </w:r>
    </w:p>
    <w:p w:rsidR="00A603FF" w:rsidRDefault="00A603FF">
      <w:pPr>
        <w:pStyle w:val="ConsPlusNormal"/>
      </w:pPr>
    </w:p>
    <w:p w:rsidR="00A603FF" w:rsidRDefault="00A603FF">
      <w:pPr>
        <w:pStyle w:val="ConsPlusNormal"/>
        <w:ind w:firstLine="540"/>
        <w:jc w:val="both"/>
      </w:pPr>
      <w:r>
        <w:t>В рамках регионального проекта предусматривается реализация комплекса мер, направленных на развитие системы ипотечного жилищного кредитования в Курской области и гарантию сохранности вкладываемых гражданами денежных средств для строительства объекта на территории Курской области.</w:t>
      </w:r>
    </w:p>
    <w:p w:rsidR="00A603FF" w:rsidRDefault="00A603FF">
      <w:pPr>
        <w:pStyle w:val="ConsPlusNormal"/>
        <w:spacing w:before="200"/>
        <w:ind w:firstLine="540"/>
        <w:jc w:val="both"/>
      </w:pPr>
      <w:r>
        <w:t>Исполнителями регионального проекта являются:</w:t>
      </w:r>
    </w:p>
    <w:p w:rsidR="00A603FF" w:rsidRDefault="00A603FF">
      <w:pPr>
        <w:pStyle w:val="ConsPlusNormal"/>
        <w:spacing w:before="200"/>
        <w:ind w:firstLine="540"/>
        <w:jc w:val="both"/>
      </w:pPr>
      <w:r>
        <w:t>комитет строительства Курской области,</w:t>
      </w:r>
    </w:p>
    <w:p w:rsidR="00A603FF" w:rsidRDefault="00A603FF">
      <w:pPr>
        <w:pStyle w:val="ConsPlusNormal"/>
        <w:spacing w:before="200"/>
        <w:ind w:firstLine="540"/>
        <w:jc w:val="both"/>
      </w:pPr>
      <w:r>
        <w:t xml:space="preserve">Утратил силу. - </w:t>
      </w:r>
      <w:hyperlink r:id="rId959">
        <w:r>
          <w:rPr>
            <w:color w:val="0000FF"/>
          </w:rPr>
          <w:t>Постановление</w:t>
        </w:r>
      </w:hyperlink>
      <w:r>
        <w:t xml:space="preserve"> Администрации Курской области от 31.08.2022 N 959-па.</w:t>
      </w:r>
    </w:p>
    <w:p w:rsidR="00A603FF" w:rsidRDefault="00A603FF">
      <w:pPr>
        <w:pStyle w:val="ConsPlusNormal"/>
        <w:spacing w:before="200"/>
        <w:ind w:firstLine="540"/>
        <w:jc w:val="both"/>
      </w:pPr>
      <w:r>
        <w:t>кредитные организации,</w:t>
      </w:r>
    </w:p>
    <w:p w:rsidR="00A603FF" w:rsidRDefault="00A603FF">
      <w:pPr>
        <w:pStyle w:val="ConsPlusNormal"/>
        <w:spacing w:before="200"/>
        <w:ind w:firstLine="540"/>
        <w:jc w:val="both"/>
      </w:pPr>
      <w:r>
        <w:t>застройщики, осуществляющие строительство многоквартирных домов на территории Курской области.</w:t>
      </w:r>
    </w:p>
    <w:p w:rsidR="00A603FF" w:rsidRDefault="00A603FF">
      <w:pPr>
        <w:pStyle w:val="ConsPlusNormal"/>
        <w:spacing w:before="200"/>
        <w:ind w:firstLine="540"/>
        <w:jc w:val="both"/>
      </w:pPr>
      <w:r>
        <w:t>Ожидаемыми непосредственными результатами реализации регионального проекта являются 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w:t>
      </w:r>
    </w:p>
    <w:p w:rsidR="00A603FF" w:rsidRDefault="00A603FF">
      <w:pPr>
        <w:pStyle w:val="ConsPlusNormal"/>
        <w:spacing w:before="200"/>
        <w:ind w:firstLine="540"/>
        <w:jc w:val="both"/>
      </w:pPr>
      <w:r>
        <w:t>Нереализация регионального проекта повлечет отклонение от значений следующих показателей (индикаторов) государственной программы:</w:t>
      </w:r>
    </w:p>
    <w:p w:rsidR="00A603FF" w:rsidRDefault="00A603FF">
      <w:pPr>
        <w:pStyle w:val="ConsPlusNormal"/>
        <w:spacing w:before="200"/>
        <w:ind w:firstLine="540"/>
        <w:jc w:val="both"/>
      </w:pPr>
      <w:r>
        <w:t>"Объем жилищного строительства";</w:t>
      </w:r>
    </w:p>
    <w:p w:rsidR="00A603FF" w:rsidRDefault="00A603FF">
      <w:pPr>
        <w:pStyle w:val="ConsPlusNormal"/>
        <w:jc w:val="both"/>
      </w:pPr>
      <w:r>
        <w:t xml:space="preserve">(в ред. </w:t>
      </w:r>
      <w:hyperlink r:id="rId960">
        <w:r>
          <w:rPr>
            <w:color w:val="0000FF"/>
          </w:rPr>
          <w:t>постановления</w:t>
        </w:r>
      </w:hyperlink>
      <w:r>
        <w:t xml:space="preserve"> Администрации Курской области от 28.12.2020 N 1413-па)</w:t>
      </w:r>
    </w:p>
    <w:p w:rsidR="00A603FF" w:rsidRDefault="00A603FF">
      <w:pPr>
        <w:pStyle w:val="ConsPlusNormal"/>
        <w:spacing w:before="200"/>
        <w:ind w:firstLine="540"/>
        <w:jc w:val="both"/>
      </w:pPr>
      <w:r>
        <w:lastRenderedPageBreak/>
        <w:t>"Объем ввода в многоквартирных жилых домах";</w:t>
      </w:r>
    </w:p>
    <w:p w:rsidR="00A603FF" w:rsidRDefault="00A603FF">
      <w:pPr>
        <w:pStyle w:val="ConsPlusNormal"/>
        <w:spacing w:before="200"/>
        <w:ind w:firstLine="540"/>
        <w:jc w:val="both"/>
      </w:pPr>
      <w: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pPr>
    </w:p>
    <w:p w:rsidR="00A603FF" w:rsidRDefault="00A603FF">
      <w:pPr>
        <w:pStyle w:val="ConsPlusTitle"/>
        <w:jc w:val="center"/>
        <w:outlineLvl w:val="3"/>
      </w:pPr>
      <w:r>
        <w:t>IV. Характеристика мер государственного регулирования</w:t>
      </w:r>
    </w:p>
    <w:p w:rsidR="00A603FF" w:rsidRDefault="00A603FF">
      <w:pPr>
        <w:pStyle w:val="ConsPlusNormal"/>
      </w:pPr>
    </w:p>
    <w:p w:rsidR="00A603FF" w:rsidRDefault="00A603FF">
      <w:pPr>
        <w:pStyle w:val="ConsPlusNormal"/>
        <w:ind w:firstLine="540"/>
        <w:jc w:val="both"/>
      </w:pPr>
      <w:r>
        <w:t>Меры государственного регулирования в сфере реализации подпрограммы 1 не предусматриваются.</w:t>
      </w:r>
    </w:p>
    <w:p w:rsidR="00A603FF" w:rsidRDefault="00A603FF">
      <w:pPr>
        <w:pStyle w:val="ConsPlusNormal"/>
        <w:spacing w:before="200"/>
        <w:ind w:firstLine="540"/>
        <w:jc w:val="both"/>
      </w:pPr>
      <w:r>
        <w:t>В качестве мер правового регулирования в целях установления более четких приоритетов направления средств и повышения эффективности их использования планируется внесение изменений в нормативно-правовые акты Курской области.</w:t>
      </w:r>
    </w:p>
    <w:p w:rsidR="00A603FF" w:rsidRDefault="00A603FF">
      <w:pPr>
        <w:pStyle w:val="ConsPlusNormal"/>
        <w:spacing w:before="200"/>
        <w:ind w:firstLine="540"/>
        <w:jc w:val="both"/>
      </w:pPr>
      <w:hyperlink w:anchor="P6323">
        <w:r>
          <w:rPr>
            <w:color w:val="0000FF"/>
          </w:rPr>
          <w:t>Сведения</w:t>
        </w:r>
      </w:hyperlink>
      <w:r>
        <w:t xml:space="preserve"> о мерах правового регулирования приведены в приложении N 3 к государственной программе.</w:t>
      </w:r>
    </w:p>
    <w:p w:rsidR="00A603FF" w:rsidRDefault="00A603FF">
      <w:pPr>
        <w:pStyle w:val="ConsPlusNormal"/>
      </w:pPr>
    </w:p>
    <w:p w:rsidR="00A603FF" w:rsidRDefault="00A603FF">
      <w:pPr>
        <w:pStyle w:val="ConsPlusTitle"/>
        <w:jc w:val="center"/>
        <w:outlineLvl w:val="3"/>
      </w:pPr>
      <w:r>
        <w:t>V. Прогноз сводных показателей государственных заданий</w:t>
      </w:r>
    </w:p>
    <w:p w:rsidR="00A603FF" w:rsidRDefault="00A603FF">
      <w:pPr>
        <w:pStyle w:val="ConsPlusTitle"/>
        <w:jc w:val="center"/>
      </w:pPr>
      <w:r>
        <w:t>по этапам реализации подпрограммы 1</w:t>
      </w:r>
    </w:p>
    <w:p w:rsidR="00A603FF" w:rsidRDefault="00A603FF">
      <w:pPr>
        <w:pStyle w:val="ConsPlusNormal"/>
      </w:pPr>
    </w:p>
    <w:p w:rsidR="00A603FF" w:rsidRDefault="00A603FF">
      <w:pPr>
        <w:pStyle w:val="ConsPlusNormal"/>
        <w:ind w:firstLine="540"/>
        <w:jc w:val="both"/>
      </w:pPr>
      <w:r>
        <w:t>В рамках реализации основного мероприятия 1.07 "Обеспечение деятельности (оказание услуг) государственных учреждений" подпрограммы 1 предусматривается оказание государственных работ (услуг) следующими подведомственными комитету строительства Курской области государственными учреждениями:</w:t>
      </w:r>
    </w:p>
    <w:p w:rsidR="00A603FF" w:rsidRDefault="00A603FF">
      <w:pPr>
        <w:pStyle w:val="ConsPlusNormal"/>
        <w:jc w:val="both"/>
      </w:pPr>
      <w:r>
        <w:t xml:space="preserve">(в ред. </w:t>
      </w:r>
      <w:hyperlink r:id="rId961">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ОБУ "Курскгражданпроект",</w:t>
      </w:r>
    </w:p>
    <w:p w:rsidR="00A603FF" w:rsidRDefault="00A603FF">
      <w:pPr>
        <w:pStyle w:val="ConsPlusNormal"/>
        <w:spacing w:before="200"/>
        <w:ind w:firstLine="540"/>
        <w:jc w:val="both"/>
      </w:pPr>
      <w:r>
        <w:t xml:space="preserve">абзац утратил силу. - </w:t>
      </w:r>
      <w:hyperlink r:id="rId962">
        <w:r>
          <w:rPr>
            <w:color w:val="0000FF"/>
          </w:rPr>
          <w:t>Постановление</w:t>
        </w:r>
      </w:hyperlink>
      <w:r>
        <w:t xml:space="preserve"> Администрации Курской области от 07.03.2018 N 188-па,</w:t>
      </w:r>
    </w:p>
    <w:p w:rsidR="00A603FF" w:rsidRDefault="00A603FF">
      <w:pPr>
        <w:pStyle w:val="ConsPlusNormal"/>
        <w:spacing w:before="200"/>
        <w:ind w:firstLine="540"/>
        <w:jc w:val="both"/>
      </w:pPr>
      <w:r>
        <w:t>АУКО "Государственная экспертиза проектов Курской области".</w:t>
      </w:r>
    </w:p>
    <w:p w:rsidR="00A603FF" w:rsidRDefault="00A603FF">
      <w:pPr>
        <w:pStyle w:val="ConsPlusNormal"/>
        <w:spacing w:before="200"/>
        <w:ind w:firstLine="540"/>
        <w:jc w:val="both"/>
      </w:pPr>
      <w:hyperlink w:anchor="P6563">
        <w:r>
          <w:rPr>
            <w:color w:val="0000FF"/>
          </w:rPr>
          <w:t>Прогноз</w:t>
        </w:r>
      </w:hyperlink>
      <w:r>
        <w:t xml:space="preserve"> сводных показателей государственных заданий на оказание государственных услуг областными государственными учреждениями по этапам реализации подпрограммы приведен в приложении N 4 к государственной программе.</w:t>
      </w:r>
    </w:p>
    <w:p w:rsidR="00A603FF" w:rsidRDefault="00A603FF">
      <w:pPr>
        <w:pStyle w:val="ConsPlusNormal"/>
        <w:spacing w:before="200"/>
        <w:ind w:firstLine="540"/>
        <w:jc w:val="both"/>
      </w:pPr>
      <w:r>
        <w:t>Показатели государственных заданий на оказание государственных услуг областными государственными учреждениями предусматривают возможность корректировки в случае потери их информативности, изменения государственного задания.</w:t>
      </w:r>
    </w:p>
    <w:p w:rsidR="00A603FF" w:rsidRDefault="00A603FF">
      <w:pPr>
        <w:pStyle w:val="ConsPlusNormal"/>
      </w:pPr>
    </w:p>
    <w:p w:rsidR="00A603FF" w:rsidRDefault="00A603FF">
      <w:pPr>
        <w:pStyle w:val="ConsPlusTitle"/>
        <w:jc w:val="center"/>
        <w:outlineLvl w:val="3"/>
      </w:pPr>
      <w:r>
        <w:t>VI. Характеристика структурных элементов, реализуемых</w:t>
      </w:r>
    </w:p>
    <w:p w:rsidR="00A603FF" w:rsidRDefault="00A603FF">
      <w:pPr>
        <w:pStyle w:val="ConsPlusTitle"/>
        <w:jc w:val="center"/>
      </w:pPr>
      <w:r>
        <w:t>муниципальными образованиями Курской области</w:t>
      </w:r>
    </w:p>
    <w:p w:rsidR="00A603FF" w:rsidRDefault="00A603FF">
      <w:pPr>
        <w:pStyle w:val="ConsPlusTitle"/>
        <w:jc w:val="center"/>
      </w:pPr>
      <w:r>
        <w:t>в рамках реализации подпрограммы 1</w:t>
      </w:r>
    </w:p>
    <w:p w:rsidR="00A603FF" w:rsidRDefault="00A603FF">
      <w:pPr>
        <w:pStyle w:val="ConsPlusNormal"/>
        <w:jc w:val="center"/>
      </w:pPr>
      <w:r>
        <w:t xml:space="preserve">(в ред. </w:t>
      </w:r>
      <w:hyperlink r:id="rId963">
        <w:r>
          <w:rPr>
            <w:color w:val="0000FF"/>
          </w:rPr>
          <w:t>постановления</w:t>
        </w:r>
      </w:hyperlink>
      <w:r>
        <w:t xml:space="preserve"> Администрации Курской области</w:t>
      </w:r>
    </w:p>
    <w:p w:rsidR="00A603FF" w:rsidRDefault="00A603FF">
      <w:pPr>
        <w:pStyle w:val="ConsPlusNormal"/>
        <w:jc w:val="center"/>
      </w:pPr>
      <w:r>
        <w:t>от 16.11.2020 N 1138-па)</w:t>
      </w:r>
    </w:p>
    <w:p w:rsidR="00A603FF" w:rsidRDefault="00A603FF">
      <w:pPr>
        <w:pStyle w:val="ConsPlusNormal"/>
      </w:pPr>
    </w:p>
    <w:p w:rsidR="00A603FF" w:rsidRDefault="00A603FF">
      <w:pPr>
        <w:pStyle w:val="ConsPlusNormal"/>
        <w:ind w:firstLine="540"/>
        <w:jc w:val="both"/>
      </w:pPr>
      <w:r>
        <w:t>Муниципальные образования Курской области принимают участие в реализации подпрограммы 1 по следующим направлениям:</w:t>
      </w:r>
    </w:p>
    <w:p w:rsidR="00A603FF" w:rsidRDefault="00A603FF">
      <w:pPr>
        <w:pStyle w:val="ConsPlusNormal"/>
        <w:spacing w:before="200"/>
        <w:ind w:firstLine="540"/>
        <w:jc w:val="both"/>
      </w:pPr>
      <w:r>
        <w:t>основное мероприятие 1.01 "Содействие развитию социальной и инженерной инфраструктуры муниципальных образований Курской области";</w:t>
      </w:r>
    </w:p>
    <w:p w:rsidR="00A603FF" w:rsidRDefault="00A603FF">
      <w:pPr>
        <w:pStyle w:val="ConsPlusNormal"/>
        <w:spacing w:before="200"/>
        <w:ind w:firstLine="540"/>
        <w:jc w:val="both"/>
      </w:pPr>
      <w:r>
        <w:t>основное мероприятие 1.02 "Обеспечение жильем отдельных категорий граждан" (по направлению "Государственная поддержка молодых семей в улучшении жилищных условий на территории Курской области");</w:t>
      </w:r>
    </w:p>
    <w:p w:rsidR="00A603FF" w:rsidRDefault="00A603FF">
      <w:pPr>
        <w:pStyle w:val="ConsPlusNormal"/>
        <w:spacing w:before="200"/>
        <w:ind w:firstLine="540"/>
        <w:jc w:val="both"/>
      </w:pPr>
      <w:r>
        <w:t xml:space="preserve">основное мероприятие 1.03 "Переселение граждан из жилых домов, признанных аварийными до 01.01.2012, в рамках реализации Федерального </w:t>
      </w:r>
      <w:hyperlink r:id="rId964">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 xml:space="preserve">основное мероприятие 1.04 "Переселение граждан в Курской области из непригодного для проживания жилищного фонда, не подпадающего под действие Федерального </w:t>
      </w:r>
      <w:hyperlink r:id="rId965">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 xml:space="preserve">основное мероприятие 1.05 "Создание условия для развития жилищного строительства на </w:t>
      </w:r>
      <w:r>
        <w:lastRenderedPageBreak/>
        <w:t>территории Курской области";</w:t>
      </w:r>
    </w:p>
    <w:p w:rsidR="00A603FF" w:rsidRDefault="00A603FF">
      <w:pPr>
        <w:pStyle w:val="ConsPlusNormal"/>
        <w:spacing w:before="200"/>
        <w:ind w:firstLine="540"/>
        <w:jc w:val="both"/>
      </w:pPr>
      <w:r>
        <w:t xml:space="preserve">основное мероприятие 1.09 "Реализация Федерального </w:t>
      </w:r>
      <w:hyperlink r:id="rId966">
        <w:r>
          <w:rPr>
            <w:color w:val="0000FF"/>
          </w:rPr>
          <w:t>закона</w:t>
        </w:r>
      </w:hyperlink>
      <w:r>
        <w:t xml:space="preserve"> от 13 июля 2015 года </w:t>
      </w:r>
      <w:hyperlink r:id="rId967">
        <w:r>
          <w:rPr>
            <w:color w:val="0000FF"/>
          </w:rPr>
          <w:t>N 218-ФЗ</w:t>
        </w:r>
      </w:hyperlink>
      <w:r>
        <w:t xml:space="preserve"> "О государственной регистрации недвижимости";</w:t>
      </w:r>
    </w:p>
    <w:p w:rsidR="00A603FF" w:rsidRDefault="00A603FF">
      <w:pPr>
        <w:pStyle w:val="ConsPlusNormal"/>
        <w:jc w:val="both"/>
      </w:pPr>
      <w:r>
        <w:t xml:space="preserve">(абзац введен </w:t>
      </w:r>
      <w:hyperlink r:id="rId968">
        <w:r>
          <w:rPr>
            <w:color w:val="0000FF"/>
          </w:rPr>
          <w:t>постановлением</w:t>
        </w:r>
      </w:hyperlink>
      <w:r>
        <w:t xml:space="preserve"> Администрации Курской области от 16.02.2017 N 105-па; в ред. </w:t>
      </w:r>
      <w:hyperlink r:id="rId969">
        <w:r>
          <w:rPr>
            <w:color w:val="0000FF"/>
          </w:rPr>
          <w:t>постановления</w:t>
        </w:r>
      </w:hyperlink>
      <w:r>
        <w:t xml:space="preserve"> Администрации Курской области от 13.07.2017 N 557-па)</w:t>
      </w:r>
    </w:p>
    <w:p w:rsidR="00A603FF" w:rsidRDefault="00A603FF">
      <w:pPr>
        <w:pStyle w:val="ConsPlusNormal"/>
        <w:spacing w:before="200"/>
        <w:ind w:firstLine="540"/>
        <w:jc w:val="both"/>
      </w:pPr>
      <w:r>
        <w:t>основное мероприятие 1.11 "Реконструкция объектов коммунальной инфраструктуры по объекту капитального строительства "Реконструкция системы биологической очистки на городских очистных сооружениях г. Курска";</w:t>
      </w:r>
    </w:p>
    <w:p w:rsidR="00A603FF" w:rsidRDefault="00A603FF">
      <w:pPr>
        <w:pStyle w:val="ConsPlusNormal"/>
        <w:jc w:val="both"/>
      </w:pPr>
      <w:r>
        <w:t xml:space="preserve">(абзац введен </w:t>
      </w:r>
      <w:hyperlink r:id="rId970">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основное мероприятие 1.12 "Проведение мероприятий по созданию государственной информационной системы обеспечения градостроительной деятельности Курской области";</w:t>
      </w:r>
    </w:p>
    <w:p w:rsidR="00A603FF" w:rsidRDefault="00A603FF">
      <w:pPr>
        <w:pStyle w:val="ConsPlusNormal"/>
        <w:jc w:val="both"/>
      </w:pPr>
      <w:r>
        <w:t xml:space="preserve">(абзац введен </w:t>
      </w:r>
      <w:hyperlink r:id="rId971">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основное мероприятие "Курск 2032";</w:t>
      </w:r>
    </w:p>
    <w:p w:rsidR="00A603FF" w:rsidRDefault="00A603FF">
      <w:pPr>
        <w:pStyle w:val="ConsPlusNormal"/>
        <w:jc w:val="both"/>
      </w:pPr>
      <w:r>
        <w:t xml:space="preserve">(абзац введен </w:t>
      </w:r>
      <w:hyperlink r:id="rId972">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основное мероприятие П1 "Приоритетный проект "Ипотека и арендное жилье" (по направлению "Обеспечение жильем молодых семей на территории Курской области");</w:t>
      </w:r>
    </w:p>
    <w:p w:rsidR="00A603FF" w:rsidRDefault="00A603FF">
      <w:pPr>
        <w:pStyle w:val="ConsPlusNormal"/>
        <w:jc w:val="both"/>
      </w:pPr>
      <w:r>
        <w:t xml:space="preserve">(абзац введен </w:t>
      </w:r>
      <w:hyperlink r:id="rId973">
        <w:r>
          <w:rPr>
            <w:color w:val="0000FF"/>
          </w:rPr>
          <w:t>постановлением</w:t>
        </w:r>
      </w:hyperlink>
      <w:r>
        <w:t xml:space="preserve"> Администрации Курской области от 07.03.2018 N 188-па; в ред. </w:t>
      </w:r>
      <w:hyperlink r:id="rId974">
        <w:r>
          <w:rPr>
            <w:color w:val="0000FF"/>
          </w:rPr>
          <w:t>постановления</w:t>
        </w:r>
      </w:hyperlink>
      <w:r>
        <w:t xml:space="preserve"> Администрации Курской области от 28.06.2019 N 590-па)</w:t>
      </w:r>
    </w:p>
    <w:p w:rsidR="00A603FF" w:rsidRDefault="00A603FF">
      <w:pPr>
        <w:pStyle w:val="ConsPlusNormal"/>
        <w:spacing w:before="200"/>
        <w:ind w:firstLine="540"/>
        <w:jc w:val="both"/>
      </w:pPr>
      <w:r>
        <w:t>региональный проект F1 "Жилье";</w:t>
      </w:r>
    </w:p>
    <w:p w:rsidR="00A603FF" w:rsidRDefault="00A603FF">
      <w:pPr>
        <w:pStyle w:val="ConsPlusNormal"/>
        <w:jc w:val="both"/>
      </w:pPr>
      <w:r>
        <w:t xml:space="preserve">(абзац введен </w:t>
      </w:r>
      <w:hyperlink r:id="rId975">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региональный проект F3 "Обеспечение устойчивого сокращения непригодного для проживания жилищного фонда";</w:t>
      </w:r>
    </w:p>
    <w:p w:rsidR="00A603FF" w:rsidRDefault="00A603FF">
      <w:pPr>
        <w:pStyle w:val="ConsPlusNormal"/>
        <w:jc w:val="both"/>
      </w:pPr>
      <w:r>
        <w:t xml:space="preserve">(абзац введен </w:t>
      </w:r>
      <w:hyperlink r:id="rId976">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региональный проект P5 "Спорт - норма жизни.</w:t>
      </w:r>
    </w:p>
    <w:p w:rsidR="00A603FF" w:rsidRDefault="00A603FF">
      <w:pPr>
        <w:pStyle w:val="ConsPlusNormal"/>
        <w:jc w:val="both"/>
      </w:pPr>
      <w:r>
        <w:t xml:space="preserve">(абзац введен </w:t>
      </w:r>
      <w:hyperlink r:id="rId977">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 xml:space="preserve">Муниципальные образования признаются участниками реализации основного мероприятия 1.03 при условии выполнения ими требований, установленных Жилищным </w:t>
      </w:r>
      <w:hyperlink r:id="rId978">
        <w:r>
          <w:rPr>
            <w:color w:val="0000FF"/>
          </w:rPr>
          <w:t>кодексом</w:t>
        </w:r>
      </w:hyperlink>
      <w:r>
        <w:t xml:space="preserve"> Российской Федерации и Федеральным </w:t>
      </w:r>
      <w:hyperlink r:id="rId979">
        <w:r>
          <w:rPr>
            <w:color w:val="0000FF"/>
          </w:rPr>
          <w:t>законом</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Муниципальные образования признаются участниками реализации основных мероприятий 1.01, 1.02, 1.04, 1.05, 1.09, П1 при условии прохождения ими отбора муниципальных образований Курской области по соответствующему направлению.</w:t>
      </w:r>
    </w:p>
    <w:p w:rsidR="00A603FF" w:rsidRDefault="00A603FF">
      <w:pPr>
        <w:pStyle w:val="ConsPlusNormal"/>
        <w:jc w:val="both"/>
      </w:pPr>
      <w:r>
        <w:t xml:space="preserve">(в ред. постановлений Администрации Курской области от 16.02.2017 </w:t>
      </w:r>
      <w:hyperlink r:id="rId980">
        <w:r>
          <w:rPr>
            <w:color w:val="0000FF"/>
          </w:rPr>
          <w:t>N 105-па</w:t>
        </w:r>
      </w:hyperlink>
      <w:r>
        <w:t xml:space="preserve">, от 27.02.2019 </w:t>
      </w:r>
      <w:hyperlink r:id="rId981">
        <w:r>
          <w:rPr>
            <w:color w:val="0000FF"/>
          </w:rPr>
          <w:t>N 138-па</w:t>
        </w:r>
      </w:hyperlink>
      <w:r>
        <w:t>)</w:t>
      </w:r>
    </w:p>
    <w:p w:rsidR="00A603FF" w:rsidRDefault="00A603FF">
      <w:pPr>
        <w:pStyle w:val="ConsPlusNormal"/>
        <w:spacing w:before="200"/>
        <w:ind w:firstLine="540"/>
        <w:jc w:val="both"/>
      </w:pPr>
      <w:r>
        <w:t xml:space="preserve">Муниципальные образования признаются участниками реализации регионального проекта F3 при условии выполнении ими требований, установленных Жилищным </w:t>
      </w:r>
      <w:hyperlink r:id="rId982">
        <w:r>
          <w:rPr>
            <w:color w:val="0000FF"/>
          </w:rPr>
          <w:t>кодексом</w:t>
        </w:r>
      </w:hyperlink>
      <w:r>
        <w:t xml:space="preserve"> Российской Федерации и Федеральным </w:t>
      </w:r>
      <w:hyperlink r:id="rId983">
        <w:r>
          <w:rPr>
            <w:color w:val="0000FF"/>
          </w:rPr>
          <w:t>законом</w:t>
        </w:r>
      </w:hyperlink>
      <w:r>
        <w:t xml:space="preserve"> от 21 июля 2007 г. N 185-ФЗ "О Фонде содействия реформированию жилищно-коммунального хозяйства".</w:t>
      </w:r>
    </w:p>
    <w:p w:rsidR="00A603FF" w:rsidRDefault="00A603FF">
      <w:pPr>
        <w:pStyle w:val="ConsPlusNormal"/>
        <w:jc w:val="both"/>
      </w:pPr>
      <w:r>
        <w:t xml:space="preserve">(в ред. </w:t>
      </w:r>
      <w:hyperlink r:id="rId984">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В целях координации деятельности органов местного самоуправления Курской области для достижения целей и конечных результатов подпрограммы извещения о проведении отборов муниципальных образований для участия в реализации основных мероприятий 1.01, 1.02, 1.04, 1.05, 1.09, П1 подпрограммы 1 размещаются на официальном сайте Администрации Курской области (http://adm.rkursk.ru).</w:t>
      </w:r>
    </w:p>
    <w:p w:rsidR="00A603FF" w:rsidRDefault="00A603FF">
      <w:pPr>
        <w:pStyle w:val="ConsPlusNormal"/>
        <w:jc w:val="both"/>
      </w:pPr>
      <w:r>
        <w:t xml:space="preserve">(в ред. </w:t>
      </w:r>
      <w:hyperlink r:id="rId985">
        <w:r>
          <w:rPr>
            <w:color w:val="0000FF"/>
          </w:rPr>
          <w:t>постановления</w:t>
        </w:r>
      </w:hyperlink>
      <w:r>
        <w:t xml:space="preserve"> Администрации Курской области от 16.02.2017 N 105-па)</w:t>
      </w:r>
    </w:p>
    <w:p w:rsidR="00A603FF" w:rsidRDefault="00A603FF">
      <w:pPr>
        <w:pStyle w:val="ConsPlusNormal"/>
        <w:spacing w:before="200"/>
        <w:ind w:firstLine="540"/>
        <w:jc w:val="both"/>
      </w:pPr>
      <w:r>
        <w:t xml:space="preserve">Обоснование состава и значений целевых показателей и индикаторов, характеризующих достижение конечных результатов по этапам реализации подпрограммы 1 в разрезе групп муниципальных образований Курской области, приведено в </w:t>
      </w:r>
      <w:hyperlink w:anchor="P5298">
        <w:r>
          <w:rPr>
            <w:color w:val="0000FF"/>
          </w:rPr>
          <w:t>приложении N 1а</w:t>
        </w:r>
      </w:hyperlink>
      <w:r>
        <w:t xml:space="preserve"> к государственной программе.</w:t>
      </w:r>
    </w:p>
    <w:p w:rsidR="00A603FF" w:rsidRDefault="00A603FF">
      <w:pPr>
        <w:pStyle w:val="ConsPlusNormal"/>
      </w:pPr>
    </w:p>
    <w:p w:rsidR="00A603FF" w:rsidRDefault="00A603FF">
      <w:pPr>
        <w:pStyle w:val="ConsPlusTitle"/>
        <w:jc w:val="center"/>
        <w:outlineLvl w:val="3"/>
      </w:pPr>
      <w:r>
        <w:t>VII. Информация об участии предприятий и организаций,</w:t>
      </w:r>
    </w:p>
    <w:p w:rsidR="00A603FF" w:rsidRDefault="00A603FF">
      <w:pPr>
        <w:pStyle w:val="ConsPlusTitle"/>
        <w:jc w:val="center"/>
      </w:pPr>
      <w:r>
        <w:t>а также государственных внебюджетных фондов в реализации</w:t>
      </w:r>
    </w:p>
    <w:p w:rsidR="00A603FF" w:rsidRDefault="00A603FF">
      <w:pPr>
        <w:pStyle w:val="ConsPlusTitle"/>
        <w:jc w:val="center"/>
      </w:pPr>
      <w:r>
        <w:lastRenderedPageBreak/>
        <w:t>подпрограммы 1</w:t>
      </w:r>
    </w:p>
    <w:p w:rsidR="00A603FF" w:rsidRDefault="00A603FF">
      <w:pPr>
        <w:pStyle w:val="ConsPlusNormal"/>
        <w:jc w:val="center"/>
      </w:pPr>
      <w:r>
        <w:t xml:space="preserve">(в ред. </w:t>
      </w:r>
      <w:hyperlink r:id="rId986">
        <w:r>
          <w:rPr>
            <w:color w:val="0000FF"/>
          </w:rPr>
          <w:t>постановления</w:t>
        </w:r>
      </w:hyperlink>
      <w:r>
        <w:t xml:space="preserve"> Администрации Курской области</w:t>
      </w:r>
    </w:p>
    <w:p w:rsidR="00A603FF" w:rsidRDefault="00A603FF">
      <w:pPr>
        <w:pStyle w:val="ConsPlusNormal"/>
        <w:jc w:val="center"/>
      </w:pPr>
      <w:r>
        <w:t>от 15.02.2022 N 124-па)</w:t>
      </w:r>
    </w:p>
    <w:p w:rsidR="00A603FF" w:rsidRDefault="00A603FF">
      <w:pPr>
        <w:pStyle w:val="ConsPlusNormal"/>
      </w:pPr>
    </w:p>
    <w:p w:rsidR="00A603FF" w:rsidRDefault="00A603FF">
      <w:pPr>
        <w:pStyle w:val="ConsPlusNormal"/>
        <w:ind w:firstLine="540"/>
        <w:jc w:val="both"/>
      </w:pPr>
      <w:r>
        <w:t>В реализации основного мероприятия 1.05 подпрограммы 1 предусмотрено участие ОКУ "УКС Курской области".</w:t>
      </w:r>
    </w:p>
    <w:p w:rsidR="00A603FF" w:rsidRDefault="00A603FF">
      <w:pPr>
        <w:pStyle w:val="ConsPlusNormal"/>
        <w:spacing w:before="200"/>
        <w:ind w:firstLine="540"/>
        <w:jc w:val="both"/>
      </w:pPr>
      <w:r>
        <w:t>В реализации основного мероприятия 1.11 подпрограммы 1 предусмотрено участие МУП "Курскводоканал".</w:t>
      </w:r>
    </w:p>
    <w:p w:rsidR="00A603FF" w:rsidRDefault="00A603FF">
      <w:pPr>
        <w:pStyle w:val="ConsPlusNormal"/>
        <w:spacing w:before="200"/>
        <w:ind w:firstLine="540"/>
        <w:jc w:val="both"/>
      </w:pPr>
      <w:r>
        <w:t xml:space="preserve">В реализации основного мероприятия 1.14 предусмотрено участие АО "Курское областное ипотечное агентство" и застройщиков, принимающих участие в реализации </w:t>
      </w:r>
      <w:hyperlink r:id="rId987">
        <w:r>
          <w:rPr>
            <w:color w:val="0000FF"/>
          </w:rPr>
          <w:t>постановления</w:t>
        </w:r>
      </w:hyperlink>
      <w:r>
        <w:t xml:space="preserve"> Администрации Курской области от 21.09.2021 N 976-па "О создании условий на территории Курской области для улучшения жилищных условий отдельных категорий граждан с использованием льготного ипотечного кредитования с привлечением средств застройщиков.</w:t>
      </w:r>
    </w:p>
    <w:p w:rsidR="00A603FF" w:rsidRDefault="00A603FF">
      <w:pPr>
        <w:pStyle w:val="ConsPlusNormal"/>
        <w:spacing w:before="200"/>
        <w:ind w:firstLine="540"/>
        <w:jc w:val="both"/>
      </w:pPr>
      <w:r>
        <w:t>В реализации регионального проекта "Ипотека" принимают участие кредитные организации и застройщики, осуществляющие строительство многоквартирных домов на территории Курской области.</w:t>
      </w:r>
    </w:p>
    <w:p w:rsidR="00A603FF" w:rsidRDefault="00A603FF">
      <w:pPr>
        <w:pStyle w:val="ConsPlusNormal"/>
      </w:pPr>
    </w:p>
    <w:p w:rsidR="00A603FF" w:rsidRDefault="00A603FF">
      <w:pPr>
        <w:pStyle w:val="ConsPlusTitle"/>
        <w:jc w:val="center"/>
        <w:outlineLvl w:val="3"/>
      </w:pPr>
      <w:r>
        <w:t>VIII. Обоснование объема финансовых ресурсов, необходимых</w:t>
      </w:r>
    </w:p>
    <w:p w:rsidR="00A603FF" w:rsidRDefault="00A603FF">
      <w:pPr>
        <w:pStyle w:val="ConsPlusTitle"/>
        <w:jc w:val="center"/>
      </w:pPr>
      <w:r>
        <w:t>для реализации подпрограммы 1</w:t>
      </w:r>
    </w:p>
    <w:p w:rsidR="00A603FF" w:rsidRDefault="00A603FF">
      <w:pPr>
        <w:pStyle w:val="ConsPlusNormal"/>
      </w:pPr>
    </w:p>
    <w:p w:rsidR="00A603FF" w:rsidRDefault="00A603FF">
      <w:pPr>
        <w:pStyle w:val="ConsPlusNormal"/>
        <w:ind w:firstLine="540"/>
        <w:jc w:val="both"/>
      </w:pPr>
      <w:r>
        <w:t>Реализация подпрограммы 1 осуществляется за счет средств федерального бюджета, бюджета Курской области, бюджетов муниципальных образований и средств внебюджетных источников.</w:t>
      </w:r>
    </w:p>
    <w:p w:rsidR="00A603FF" w:rsidRDefault="00A603FF">
      <w:pPr>
        <w:pStyle w:val="ConsPlusNormal"/>
        <w:spacing w:before="200"/>
        <w:ind w:firstLine="540"/>
        <w:jc w:val="both"/>
      </w:pPr>
      <w:r>
        <w:t>Обоснование планируемых объемов ресурсов на реализацию подпрограммы 1 заключается в следующем:</w:t>
      </w:r>
    </w:p>
    <w:p w:rsidR="00A603FF" w:rsidRDefault="00A603FF">
      <w:pPr>
        <w:pStyle w:val="ConsPlusNormal"/>
        <w:spacing w:before="200"/>
        <w:ind w:firstLine="540"/>
        <w:jc w:val="both"/>
      </w:pPr>
      <w:r>
        <w:t>подпрограмма 1 обеспечивает вклад в достижение целей государственной программы, в том числе путем создания и поддержания благоприятных условий для повышения уровня и качества жизни населения Курской области;</w:t>
      </w:r>
    </w:p>
    <w:p w:rsidR="00A603FF" w:rsidRDefault="00A603FF">
      <w:pPr>
        <w:pStyle w:val="ConsPlusNormal"/>
        <w:spacing w:before="200"/>
        <w:ind w:firstLine="540"/>
        <w:jc w:val="both"/>
      </w:pPr>
      <w:r>
        <w:t>расходы на реализацию подпрограммы 1 осуществляются в рамках финансирования деятельности комитета строительства Курской области, комитета социального обеспечения Курской области, комитета жилищно-коммунального хозяйства и ТЭК Курской области, дорожного управления Курской области в пределах доведенных лимитов бюджетных обязательств согласно закону Курской области об областном бюджете на очередной финансовый год.</w:t>
      </w:r>
    </w:p>
    <w:p w:rsidR="00A603FF" w:rsidRDefault="00A603FF">
      <w:pPr>
        <w:pStyle w:val="ConsPlusNormal"/>
        <w:jc w:val="both"/>
      </w:pPr>
      <w:r>
        <w:t xml:space="preserve">(в ред. </w:t>
      </w:r>
      <w:hyperlink r:id="rId988">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 xml:space="preserve">Абзацы пятый - десятый утратили силу. - </w:t>
      </w:r>
      <w:hyperlink r:id="rId989">
        <w:r>
          <w:rPr>
            <w:color w:val="0000FF"/>
          </w:rPr>
          <w:t>Постановление</w:t>
        </w:r>
      </w:hyperlink>
      <w:r>
        <w:t xml:space="preserve"> Администрации Курской области от 12.03.2020 N 220-па.</w:t>
      </w:r>
    </w:p>
    <w:p w:rsidR="00A603FF" w:rsidRDefault="00A603FF">
      <w:pPr>
        <w:pStyle w:val="ConsPlusNormal"/>
        <w:spacing w:before="200"/>
        <w:ind w:firstLine="540"/>
        <w:jc w:val="both"/>
      </w:pPr>
      <w:r>
        <w:t>Общий объем бюджетных ассигнований областного бюджета, безвозмездных поступлений из федерального бюджета и Фонда содействия реформированию жилищно-коммунального хозяйства на реализацию подпрограммы 1 составляет 13324707,509 тыс. рублей, в том числе:</w:t>
      </w:r>
    </w:p>
    <w:p w:rsidR="00A603FF" w:rsidRDefault="00A603FF">
      <w:pPr>
        <w:pStyle w:val="ConsPlusNormal"/>
        <w:jc w:val="both"/>
      </w:pPr>
      <w:r>
        <w:t xml:space="preserve">(в ред. постановлений Администрации Курской области от 21.07.2016 </w:t>
      </w:r>
      <w:hyperlink r:id="rId990">
        <w:r>
          <w:rPr>
            <w:color w:val="0000FF"/>
          </w:rPr>
          <w:t>N 530-па</w:t>
        </w:r>
      </w:hyperlink>
      <w:r>
        <w:t xml:space="preserve">, от 30.09.2016 </w:t>
      </w:r>
      <w:hyperlink r:id="rId991">
        <w:r>
          <w:rPr>
            <w:color w:val="0000FF"/>
          </w:rPr>
          <w:t>N 746-па</w:t>
        </w:r>
      </w:hyperlink>
      <w:r>
        <w:t xml:space="preserve">, от 08.12.2016 </w:t>
      </w:r>
      <w:hyperlink r:id="rId992">
        <w:r>
          <w:rPr>
            <w:color w:val="0000FF"/>
          </w:rPr>
          <w:t>N 930-па</w:t>
        </w:r>
      </w:hyperlink>
      <w:r>
        <w:t xml:space="preserve">, от 26.12.2016 </w:t>
      </w:r>
      <w:hyperlink r:id="rId993">
        <w:r>
          <w:rPr>
            <w:color w:val="0000FF"/>
          </w:rPr>
          <w:t>N 1001-па</w:t>
        </w:r>
      </w:hyperlink>
      <w:r>
        <w:t xml:space="preserve">, от 16.02.2017 </w:t>
      </w:r>
      <w:hyperlink r:id="rId994">
        <w:r>
          <w:rPr>
            <w:color w:val="0000FF"/>
          </w:rPr>
          <w:t>N 105-па</w:t>
        </w:r>
      </w:hyperlink>
      <w:r>
        <w:t xml:space="preserve">, от 13.07.2017 </w:t>
      </w:r>
      <w:hyperlink r:id="rId995">
        <w:r>
          <w:rPr>
            <w:color w:val="0000FF"/>
          </w:rPr>
          <w:t>N 557-па</w:t>
        </w:r>
      </w:hyperlink>
      <w:r>
        <w:t xml:space="preserve">, от 04.12.2017 </w:t>
      </w:r>
      <w:hyperlink r:id="rId996">
        <w:r>
          <w:rPr>
            <w:color w:val="0000FF"/>
          </w:rPr>
          <w:t>N 982-па</w:t>
        </w:r>
      </w:hyperlink>
      <w:r>
        <w:t xml:space="preserve">, от 20.12.2017 </w:t>
      </w:r>
      <w:hyperlink r:id="rId997">
        <w:r>
          <w:rPr>
            <w:color w:val="0000FF"/>
          </w:rPr>
          <w:t>N 1044-па</w:t>
        </w:r>
      </w:hyperlink>
      <w:r>
        <w:t xml:space="preserve">, от 07.03.2018 </w:t>
      </w:r>
      <w:hyperlink r:id="rId998">
        <w:r>
          <w:rPr>
            <w:color w:val="0000FF"/>
          </w:rPr>
          <w:t>N 188-па</w:t>
        </w:r>
      </w:hyperlink>
      <w:r>
        <w:t xml:space="preserve">, от 14.05.2018 </w:t>
      </w:r>
      <w:hyperlink r:id="rId999">
        <w:r>
          <w:rPr>
            <w:color w:val="0000FF"/>
          </w:rPr>
          <w:t>N 397-па</w:t>
        </w:r>
      </w:hyperlink>
      <w:r>
        <w:t xml:space="preserve">, от 07.09.2018 </w:t>
      </w:r>
      <w:hyperlink r:id="rId1000">
        <w:r>
          <w:rPr>
            <w:color w:val="0000FF"/>
          </w:rPr>
          <w:t>N 719-па</w:t>
        </w:r>
      </w:hyperlink>
      <w:r>
        <w:t xml:space="preserve">, от 10.12.2018 </w:t>
      </w:r>
      <w:hyperlink r:id="rId1001">
        <w:r>
          <w:rPr>
            <w:color w:val="0000FF"/>
          </w:rPr>
          <w:t>N 995-па</w:t>
        </w:r>
      </w:hyperlink>
      <w:r>
        <w:t xml:space="preserve">, от 28.12.2018 </w:t>
      </w:r>
      <w:hyperlink r:id="rId1002">
        <w:r>
          <w:rPr>
            <w:color w:val="0000FF"/>
          </w:rPr>
          <w:t>N 1104-па</w:t>
        </w:r>
      </w:hyperlink>
      <w:r>
        <w:t xml:space="preserve">, от 27.02.2019 </w:t>
      </w:r>
      <w:hyperlink r:id="rId1003">
        <w:r>
          <w:rPr>
            <w:color w:val="0000FF"/>
          </w:rPr>
          <w:t>N 138-па</w:t>
        </w:r>
      </w:hyperlink>
      <w:r>
        <w:t xml:space="preserve">, от 18.04.2019 </w:t>
      </w:r>
      <w:hyperlink r:id="rId1004">
        <w:r>
          <w:rPr>
            <w:color w:val="0000FF"/>
          </w:rPr>
          <w:t>N 343-па</w:t>
        </w:r>
      </w:hyperlink>
      <w:r>
        <w:t xml:space="preserve">, от 06.09.2019 </w:t>
      </w:r>
      <w:hyperlink r:id="rId1005">
        <w:r>
          <w:rPr>
            <w:color w:val="0000FF"/>
          </w:rPr>
          <w:t>N 862-па</w:t>
        </w:r>
      </w:hyperlink>
      <w:r>
        <w:t xml:space="preserve">, от 09.12.2019 </w:t>
      </w:r>
      <w:hyperlink r:id="rId1006">
        <w:r>
          <w:rPr>
            <w:color w:val="0000FF"/>
          </w:rPr>
          <w:t>N 1219-па</w:t>
        </w:r>
      </w:hyperlink>
      <w:r>
        <w:t xml:space="preserve">, от 25.12.2019 </w:t>
      </w:r>
      <w:hyperlink r:id="rId1007">
        <w:r>
          <w:rPr>
            <w:color w:val="0000FF"/>
          </w:rPr>
          <w:t>N 1345-па</w:t>
        </w:r>
      </w:hyperlink>
      <w:r>
        <w:t xml:space="preserve">, от 12.03.2020 </w:t>
      </w:r>
      <w:hyperlink r:id="rId1008">
        <w:r>
          <w:rPr>
            <w:color w:val="0000FF"/>
          </w:rPr>
          <w:t>N 220-па</w:t>
        </w:r>
      </w:hyperlink>
      <w:r>
        <w:t xml:space="preserve">, от 16.11.2020 </w:t>
      </w:r>
      <w:hyperlink r:id="rId1009">
        <w:r>
          <w:rPr>
            <w:color w:val="0000FF"/>
          </w:rPr>
          <w:t>N 1138-па</w:t>
        </w:r>
      </w:hyperlink>
      <w:r>
        <w:t xml:space="preserve">, от 28.12.2020 </w:t>
      </w:r>
      <w:hyperlink r:id="rId1010">
        <w:r>
          <w:rPr>
            <w:color w:val="0000FF"/>
          </w:rPr>
          <w:t>N 1413-па</w:t>
        </w:r>
      </w:hyperlink>
      <w:r>
        <w:t xml:space="preserve">, от 31.03.2021 </w:t>
      </w:r>
      <w:hyperlink r:id="rId1011">
        <w:r>
          <w:rPr>
            <w:color w:val="0000FF"/>
          </w:rPr>
          <w:t>N 310-па</w:t>
        </w:r>
      </w:hyperlink>
      <w:r>
        <w:t xml:space="preserve">, от 19.04.2021 </w:t>
      </w:r>
      <w:hyperlink r:id="rId1012">
        <w:r>
          <w:rPr>
            <w:color w:val="0000FF"/>
          </w:rPr>
          <w:t>N 372-па</w:t>
        </w:r>
      </w:hyperlink>
      <w:r>
        <w:t xml:space="preserve">, от 20.07.2021 </w:t>
      </w:r>
      <w:hyperlink r:id="rId1013">
        <w:r>
          <w:rPr>
            <w:color w:val="0000FF"/>
          </w:rPr>
          <w:t>N 760-па</w:t>
        </w:r>
      </w:hyperlink>
      <w:r>
        <w:t xml:space="preserve">, от 11.10.2021 </w:t>
      </w:r>
      <w:hyperlink r:id="rId1014">
        <w:r>
          <w:rPr>
            <w:color w:val="0000FF"/>
          </w:rPr>
          <w:t>N 1069-па</w:t>
        </w:r>
      </w:hyperlink>
      <w:r>
        <w:t xml:space="preserve">, от 30.12.2021 </w:t>
      </w:r>
      <w:hyperlink r:id="rId1015">
        <w:r>
          <w:rPr>
            <w:color w:val="0000FF"/>
          </w:rPr>
          <w:t>N 1537-па</w:t>
        </w:r>
      </w:hyperlink>
      <w:r>
        <w:t xml:space="preserve">, от 15.02.2022 </w:t>
      </w:r>
      <w:hyperlink r:id="rId1016">
        <w:r>
          <w:rPr>
            <w:color w:val="0000FF"/>
          </w:rPr>
          <w:t>N 124-па</w:t>
        </w:r>
      </w:hyperlink>
      <w:r>
        <w:t xml:space="preserve">, от 31.08.2022 </w:t>
      </w:r>
      <w:hyperlink r:id="rId1017">
        <w:r>
          <w:rPr>
            <w:color w:val="0000FF"/>
          </w:rPr>
          <w:t>N 959-па</w:t>
        </w:r>
      </w:hyperlink>
      <w:r>
        <w:t>)</w:t>
      </w:r>
    </w:p>
    <w:p w:rsidR="00A603FF" w:rsidRDefault="00A603FF">
      <w:pPr>
        <w:pStyle w:val="ConsPlusNormal"/>
        <w:spacing w:before="200"/>
        <w:ind w:firstLine="540"/>
        <w:jc w:val="both"/>
      </w:pPr>
      <w:r>
        <w:t>на 2014 год - 1434600,727 тыс. рублей,</w:t>
      </w:r>
    </w:p>
    <w:p w:rsidR="00A603FF" w:rsidRDefault="00A603FF">
      <w:pPr>
        <w:pStyle w:val="ConsPlusNormal"/>
        <w:spacing w:before="200"/>
        <w:ind w:firstLine="540"/>
        <w:jc w:val="both"/>
      </w:pPr>
      <w:r>
        <w:t>на 2015 год - 826989,779 тыс. рублей,</w:t>
      </w:r>
    </w:p>
    <w:p w:rsidR="00A603FF" w:rsidRDefault="00A603FF">
      <w:pPr>
        <w:pStyle w:val="ConsPlusNormal"/>
        <w:spacing w:before="200"/>
        <w:ind w:firstLine="540"/>
        <w:jc w:val="both"/>
      </w:pPr>
      <w:r>
        <w:t>на 2016 год - 1077090,812 тыс. рублей,</w:t>
      </w:r>
    </w:p>
    <w:p w:rsidR="00A603FF" w:rsidRDefault="00A603FF">
      <w:pPr>
        <w:pStyle w:val="ConsPlusNormal"/>
        <w:jc w:val="both"/>
      </w:pPr>
      <w:r>
        <w:t xml:space="preserve">(в ред. постановлений Администрации Курской области от 21.07.2016 </w:t>
      </w:r>
      <w:hyperlink r:id="rId1018">
        <w:r>
          <w:rPr>
            <w:color w:val="0000FF"/>
          </w:rPr>
          <w:t>N 530-па</w:t>
        </w:r>
      </w:hyperlink>
      <w:r>
        <w:t xml:space="preserve">, от 30.09.2016 </w:t>
      </w:r>
      <w:hyperlink r:id="rId1019">
        <w:r>
          <w:rPr>
            <w:color w:val="0000FF"/>
          </w:rPr>
          <w:t>N 746-па</w:t>
        </w:r>
      </w:hyperlink>
      <w:r>
        <w:t xml:space="preserve">, от 08.12.2016 </w:t>
      </w:r>
      <w:hyperlink r:id="rId1020">
        <w:r>
          <w:rPr>
            <w:color w:val="0000FF"/>
          </w:rPr>
          <w:t>N 930-па</w:t>
        </w:r>
      </w:hyperlink>
      <w:r>
        <w:t xml:space="preserve">, от 26.12.2016 </w:t>
      </w:r>
      <w:hyperlink r:id="rId1021">
        <w:r>
          <w:rPr>
            <w:color w:val="0000FF"/>
          </w:rPr>
          <w:t>N 1001-па</w:t>
        </w:r>
      </w:hyperlink>
      <w:r>
        <w:t>)</w:t>
      </w:r>
    </w:p>
    <w:p w:rsidR="00A603FF" w:rsidRDefault="00A603FF">
      <w:pPr>
        <w:pStyle w:val="ConsPlusNormal"/>
        <w:spacing w:before="200"/>
        <w:ind w:firstLine="540"/>
        <w:jc w:val="both"/>
      </w:pPr>
      <w:r>
        <w:lastRenderedPageBreak/>
        <w:t>на 2017 год - 663253,952 тыс. рублей,</w:t>
      </w:r>
    </w:p>
    <w:p w:rsidR="00A603FF" w:rsidRDefault="00A603FF">
      <w:pPr>
        <w:pStyle w:val="ConsPlusNormal"/>
        <w:jc w:val="both"/>
      </w:pPr>
      <w:r>
        <w:t xml:space="preserve">(в ред. постановлений Администрации Курской области от 30.09.2016 </w:t>
      </w:r>
      <w:hyperlink r:id="rId1022">
        <w:r>
          <w:rPr>
            <w:color w:val="0000FF"/>
          </w:rPr>
          <w:t>N 746-па</w:t>
        </w:r>
      </w:hyperlink>
      <w:r>
        <w:t xml:space="preserve">, от 16.02.2017 </w:t>
      </w:r>
      <w:hyperlink r:id="rId1023">
        <w:r>
          <w:rPr>
            <w:color w:val="0000FF"/>
          </w:rPr>
          <w:t>N 105-па</w:t>
        </w:r>
      </w:hyperlink>
      <w:r>
        <w:t xml:space="preserve">, от 13.07.2017 </w:t>
      </w:r>
      <w:hyperlink r:id="rId1024">
        <w:r>
          <w:rPr>
            <w:color w:val="0000FF"/>
          </w:rPr>
          <w:t>N 557-па</w:t>
        </w:r>
      </w:hyperlink>
      <w:r>
        <w:t xml:space="preserve">, от 04.12.2017 </w:t>
      </w:r>
      <w:hyperlink r:id="rId1025">
        <w:r>
          <w:rPr>
            <w:color w:val="0000FF"/>
          </w:rPr>
          <w:t>N 982-па</w:t>
        </w:r>
      </w:hyperlink>
      <w:r>
        <w:t xml:space="preserve">, от 20.12.2017 </w:t>
      </w:r>
      <w:hyperlink r:id="rId1026">
        <w:r>
          <w:rPr>
            <w:color w:val="0000FF"/>
          </w:rPr>
          <w:t>N 1044-па</w:t>
        </w:r>
      </w:hyperlink>
      <w:r>
        <w:t>)</w:t>
      </w:r>
    </w:p>
    <w:p w:rsidR="00A603FF" w:rsidRDefault="00A603FF">
      <w:pPr>
        <w:pStyle w:val="ConsPlusNormal"/>
        <w:spacing w:before="200"/>
        <w:ind w:firstLine="540"/>
        <w:jc w:val="both"/>
      </w:pPr>
      <w:r>
        <w:t>на 2018 год - 532603,547 тыс. рублей,</w:t>
      </w:r>
    </w:p>
    <w:p w:rsidR="00A603FF" w:rsidRDefault="00A603FF">
      <w:pPr>
        <w:pStyle w:val="ConsPlusNormal"/>
        <w:jc w:val="both"/>
      </w:pPr>
      <w:r>
        <w:t xml:space="preserve">(в ред. постановлений Администрации Курской области от 30.09.2016 </w:t>
      </w:r>
      <w:hyperlink r:id="rId1027">
        <w:r>
          <w:rPr>
            <w:color w:val="0000FF"/>
          </w:rPr>
          <w:t>N 746-па</w:t>
        </w:r>
      </w:hyperlink>
      <w:r>
        <w:t xml:space="preserve">, от 16.02.2017 </w:t>
      </w:r>
      <w:hyperlink r:id="rId1028">
        <w:r>
          <w:rPr>
            <w:color w:val="0000FF"/>
          </w:rPr>
          <w:t>N 105-па</w:t>
        </w:r>
      </w:hyperlink>
      <w:r>
        <w:t xml:space="preserve">, от 07.03.2018 </w:t>
      </w:r>
      <w:hyperlink r:id="rId1029">
        <w:r>
          <w:rPr>
            <w:color w:val="0000FF"/>
          </w:rPr>
          <w:t>N 188-па</w:t>
        </w:r>
      </w:hyperlink>
      <w:r>
        <w:t xml:space="preserve">, от 14.05.2018 </w:t>
      </w:r>
      <w:hyperlink r:id="rId1030">
        <w:r>
          <w:rPr>
            <w:color w:val="0000FF"/>
          </w:rPr>
          <w:t>N 397-па</w:t>
        </w:r>
      </w:hyperlink>
      <w:r>
        <w:t xml:space="preserve">, от 07.09.2018 </w:t>
      </w:r>
      <w:hyperlink r:id="rId1031">
        <w:r>
          <w:rPr>
            <w:color w:val="0000FF"/>
          </w:rPr>
          <w:t>N 719-па</w:t>
        </w:r>
      </w:hyperlink>
      <w:r>
        <w:t xml:space="preserve">, от 10.12.2018 </w:t>
      </w:r>
      <w:hyperlink r:id="rId1032">
        <w:r>
          <w:rPr>
            <w:color w:val="0000FF"/>
          </w:rPr>
          <w:t>N 995-па</w:t>
        </w:r>
      </w:hyperlink>
      <w:r>
        <w:t xml:space="preserve">, от 28.12.2018 </w:t>
      </w:r>
      <w:hyperlink r:id="rId1033">
        <w:r>
          <w:rPr>
            <w:color w:val="0000FF"/>
          </w:rPr>
          <w:t>N 1104-па</w:t>
        </w:r>
      </w:hyperlink>
      <w:r>
        <w:t>)</w:t>
      </w:r>
    </w:p>
    <w:p w:rsidR="00A603FF" w:rsidRDefault="00A603FF">
      <w:pPr>
        <w:pStyle w:val="ConsPlusNormal"/>
        <w:spacing w:before="200"/>
        <w:ind w:firstLine="540"/>
        <w:jc w:val="both"/>
      </w:pPr>
      <w:r>
        <w:t>на 2019 год - 1681847,091 тыс. рублей,</w:t>
      </w:r>
    </w:p>
    <w:p w:rsidR="00A603FF" w:rsidRDefault="00A603FF">
      <w:pPr>
        <w:pStyle w:val="ConsPlusNormal"/>
        <w:jc w:val="both"/>
      </w:pPr>
      <w:r>
        <w:t xml:space="preserve">(в ред. постановлений Администрации Курской области от 30.09.2016 </w:t>
      </w:r>
      <w:hyperlink r:id="rId1034">
        <w:r>
          <w:rPr>
            <w:color w:val="0000FF"/>
          </w:rPr>
          <w:t>N 746-па</w:t>
        </w:r>
      </w:hyperlink>
      <w:r>
        <w:t xml:space="preserve">, от 16.02.2017 </w:t>
      </w:r>
      <w:hyperlink r:id="rId1035">
        <w:r>
          <w:rPr>
            <w:color w:val="0000FF"/>
          </w:rPr>
          <w:t>N 105-па</w:t>
        </w:r>
      </w:hyperlink>
      <w:r>
        <w:t xml:space="preserve">, от 07.03.2018 </w:t>
      </w:r>
      <w:hyperlink r:id="rId1036">
        <w:r>
          <w:rPr>
            <w:color w:val="0000FF"/>
          </w:rPr>
          <w:t>N 188-па</w:t>
        </w:r>
      </w:hyperlink>
      <w:r>
        <w:t xml:space="preserve">, от 07.09.2018 </w:t>
      </w:r>
      <w:hyperlink r:id="rId1037">
        <w:r>
          <w:rPr>
            <w:color w:val="0000FF"/>
          </w:rPr>
          <w:t>N 719-па</w:t>
        </w:r>
      </w:hyperlink>
      <w:r>
        <w:t xml:space="preserve">, от 28.12.2018 </w:t>
      </w:r>
      <w:hyperlink r:id="rId1038">
        <w:r>
          <w:rPr>
            <w:color w:val="0000FF"/>
          </w:rPr>
          <w:t>N 1104-па</w:t>
        </w:r>
      </w:hyperlink>
      <w:r>
        <w:t xml:space="preserve">, от 27.02.2019 </w:t>
      </w:r>
      <w:hyperlink r:id="rId1039">
        <w:r>
          <w:rPr>
            <w:color w:val="0000FF"/>
          </w:rPr>
          <w:t>N 138-па</w:t>
        </w:r>
      </w:hyperlink>
      <w:r>
        <w:t xml:space="preserve">, от 18.04.2019 </w:t>
      </w:r>
      <w:hyperlink r:id="rId1040">
        <w:r>
          <w:rPr>
            <w:color w:val="0000FF"/>
          </w:rPr>
          <w:t>N 343-па</w:t>
        </w:r>
      </w:hyperlink>
      <w:r>
        <w:t xml:space="preserve">, от 06.09.2019 </w:t>
      </w:r>
      <w:hyperlink r:id="rId1041">
        <w:r>
          <w:rPr>
            <w:color w:val="0000FF"/>
          </w:rPr>
          <w:t>N 862-па</w:t>
        </w:r>
      </w:hyperlink>
      <w:r>
        <w:t xml:space="preserve">, от 09.12.2019 </w:t>
      </w:r>
      <w:hyperlink r:id="rId1042">
        <w:r>
          <w:rPr>
            <w:color w:val="0000FF"/>
          </w:rPr>
          <w:t>N 1219-па</w:t>
        </w:r>
      </w:hyperlink>
      <w:r>
        <w:t xml:space="preserve">, от 25.12.2019 </w:t>
      </w:r>
      <w:hyperlink r:id="rId1043">
        <w:r>
          <w:rPr>
            <w:color w:val="0000FF"/>
          </w:rPr>
          <w:t>N 1345-па</w:t>
        </w:r>
      </w:hyperlink>
      <w:r>
        <w:t>)</w:t>
      </w:r>
    </w:p>
    <w:p w:rsidR="00A603FF" w:rsidRDefault="00A603FF">
      <w:pPr>
        <w:pStyle w:val="ConsPlusNormal"/>
        <w:spacing w:before="200"/>
        <w:ind w:firstLine="540"/>
        <w:jc w:val="both"/>
      </w:pPr>
      <w:r>
        <w:t>на 2020 год - 1661204,083 тыс. рублей,</w:t>
      </w:r>
    </w:p>
    <w:p w:rsidR="00A603FF" w:rsidRDefault="00A603FF">
      <w:pPr>
        <w:pStyle w:val="ConsPlusNormal"/>
        <w:jc w:val="both"/>
      </w:pPr>
      <w:r>
        <w:t xml:space="preserve">(в ред. постановлений Администрации Курской области от 30.09.2016 </w:t>
      </w:r>
      <w:hyperlink r:id="rId1044">
        <w:r>
          <w:rPr>
            <w:color w:val="0000FF"/>
          </w:rPr>
          <w:t>N 746-па</w:t>
        </w:r>
      </w:hyperlink>
      <w:r>
        <w:t xml:space="preserve">, от 07.03.2018 </w:t>
      </w:r>
      <w:hyperlink r:id="rId1045">
        <w:r>
          <w:rPr>
            <w:color w:val="0000FF"/>
          </w:rPr>
          <w:t>N 188-па</w:t>
        </w:r>
      </w:hyperlink>
      <w:r>
        <w:t xml:space="preserve">, от 07.09.2018 </w:t>
      </w:r>
      <w:hyperlink r:id="rId1046">
        <w:r>
          <w:rPr>
            <w:color w:val="0000FF"/>
          </w:rPr>
          <w:t>N 719-па</w:t>
        </w:r>
      </w:hyperlink>
      <w:r>
        <w:t xml:space="preserve">, от 28.12.2018 </w:t>
      </w:r>
      <w:hyperlink r:id="rId1047">
        <w:r>
          <w:rPr>
            <w:color w:val="0000FF"/>
          </w:rPr>
          <w:t>N 1104-па</w:t>
        </w:r>
      </w:hyperlink>
      <w:r>
        <w:t xml:space="preserve">, от 27.02.2019 </w:t>
      </w:r>
      <w:hyperlink r:id="rId1048">
        <w:r>
          <w:rPr>
            <w:color w:val="0000FF"/>
          </w:rPr>
          <w:t>N 138-па</w:t>
        </w:r>
      </w:hyperlink>
      <w:r>
        <w:t xml:space="preserve">, от 06.09.2019 </w:t>
      </w:r>
      <w:hyperlink r:id="rId1049">
        <w:r>
          <w:rPr>
            <w:color w:val="0000FF"/>
          </w:rPr>
          <w:t>N 862-па</w:t>
        </w:r>
      </w:hyperlink>
      <w:r>
        <w:t xml:space="preserve">, от 09.12.2019 </w:t>
      </w:r>
      <w:hyperlink r:id="rId1050">
        <w:r>
          <w:rPr>
            <w:color w:val="0000FF"/>
          </w:rPr>
          <w:t>N 1219-па</w:t>
        </w:r>
      </w:hyperlink>
      <w:r>
        <w:t xml:space="preserve">, от 25.12.2019 </w:t>
      </w:r>
      <w:hyperlink r:id="rId1051">
        <w:r>
          <w:rPr>
            <w:color w:val="0000FF"/>
          </w:rPr>
          <w:t>N 1345-па</w:t>
        </w:r>
      </w:hyperlink>
      <w:r>
        <w:t xml:space="preserve">, от 12.03.2020 </w:t>
      </w:r>
      <w:hyperlink r:id="rId1052">
        <w:r>
          <w:rPr>
            <w:color w:val="0000FF"/>
          </w:rPr>
          <w:t>N 220-па</w:t>
        </w:r>
      </w:hyperlink>
      <w:r>
        <w:t xml:space="preserve">, от 16.11.2020 </w:t>
      </w:r>
      <w:hyperlink r:id="rId1053">
        <w:r>
          <w:rPr>
            <w:color w:val="0000FF"/>
          </w:rPr>
          <w:t>N 1138-па</w:t>
        </w:r>
      </w:hyperlink>
      <w:r>
        <w:t xml:space="preserve">, от 28.12.2020 </w:t>
      </w:r>
      <w:hyperlink r:id="rId1054">
        <w:r>
          <w:rPr>
            <w:color w:val="0000FF"/>
          </w:rPr>
          <w:t>N 1413-па</w:t>
        </w:r>
      </w:hyperlink>
      <w:r>
        <w:t>)</w:t>
      </w:r>
    </w:p>
    <w:p w:rsidR="00A603FF" w:rsidRDefault="00A603FF">
      <w:pPr>
        <w:pStyle w:val="ConsPlusNormal"/>
        <w:spacing w:before="200"/>
        <w:ind w:firstLine="540"/>
        <w:jc w:val="both"/>
      </w:pPr>
      <w:r>
        <w:t>на 2021 год - 1126965,838 тыс. рублей,</w:t>
      </w:r>
    </w:p>
    <w:p w:rsidR="00A603FF" w:rsidRDefault="00A603FF">
      <w:pPr>
        <w:pStyle w:val="ConsPlusNormal"/>
        <w:jc w:val="both"/>
      </w:pPr>
      <w:r>
        <w:t xml:space="preserve">(абзац введен </w:t>
      </w:r>
      <w:hyperlink r:id="rId1055">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1056">
        <w:r>
          <w:rPr>
            <w:color w:val="0000FF"/>
          </w:rPr>
          <w:t>N 138-па</w:t>
        </w:r>
      </w:hyperlink>
      <w:r>
        <w:t xml:space="preserve">, от 06.09.2019 </w:t>
      </w:r>
      <w:hyperlink r:id="rId1057">
        <w:r>
          <w:rPr>
            <w:color w:val="0000FF"/>
          </w:rPr>
          <w:t>N 862-па</w:t>
        </w:r>
      </w:hyperlink>
      <w:r>
        <w:t xml:space="preserve">, от 12.03.2020 </w:t>
      </w:r>
      <w:hyperlink r:id="rId1058">
        <w:r>
          <w:rPr>
            <w:color w:val="0000FF"/>
          </w:rPr>
          <w:t>N 220-па</w:t>
        </w:r>
      </w:hyperlink>
      <w:r>
        <w:t xml:space="preserve">, от 16.11.2020 </w:t>
      </w:r>
      <w:hyperlink r:id="rId1059">
        <w:r>
          <w:rPr>
            <w:color w:val="0000FF"/>
          </w:rPr>
          <w:t>N 1138-па</w:t>
        </w:r>
      </w:hyperlink>
      <w:r>
        <w:t xml:space="preserve">, от 28.12.2020 </w:t>
      </w:r>
      <w:hyperlink r:id="rId1060">
        <w:r>
          <w:rPr>
            <w:color w:val="0000FF"/>
          </w:rPr>
          <w:t>N 1413-па</w:t>
        </w:r>
      </w:hyperlink>
      <w:r>
        <w:t xml:space="preserve">, от 31.03.2021 </w:t>
      </w:r>
      <w:hyperlink r:id="rId1061">
        <w:r>
          <w:rPr>
            <w:color w:val="0000FF"/>
          </w:rPr>
          <w:t>N 310-па</w:t>
        </w:r>
      </w:hyperlink>
      <w:r>
        <w:t xml:space="preserve">, от 19.04.2021 </w:t>
      </w:r>
      <w:hyperlink r:id="rId1062">
        <w:r>
          <w:rPr>
            <w:color w:val="0000FF"/>
          </w:rPr>
          <w:t>N 372-па</w:t>
        </w:r>
      </w:hyperlink>
      <w:r>
        <w:t xml:space="preserve">, от 20.07.2021 </w:t>
      </w:r>
      <w:hyperlink r:id="rId1063">
        <w:r>
          <w:rPr>
            <w:color w:val="0000FF"/>
          </w:rPr>
          <w:t>N 760-па</w:t>
        </w:r>
      </w:hyperlink>
      <w:r>
        <w:t xml:space="preserve">, от 11.10.2021 </w:t>
      </w:r>
      <w:hyperlink r:id="rId1064">
        <w:r>
          <w:rPr>
            <w:color w:val="0000FF"/>
          </w:rPr>
          <w:t>N 1069-па</w:t>
        </w:r>
      </w:hyperlink>
      <w:r>
        <w:t xml:space="preserve">, от 30.12.2021 </w:t>
      </w:r>
      <w:hyperlink r:id="rId1065">
        <w:r>
          <w:rPr>
            <w:color w:val="0000FF"/>
          </w:rPr>
          <w:t>N 1537-па</w:t>
        </w:r>
      </w:hyperlink>
      <w:r>
        <w:t>)</w:t>
      </w:r>
    </w:p>
    <w:p w:rsidR="00A603FF" w:rsidRDefault="00A603FF">
      <w:pPr>
        <w:pStyle w:val="ConsPlusNormal"/>
        <w:spacing w:before="200"/>
        <w:ind w:firstLine="540"/>
        <w:jc w:val="both"/>
      </w:pPr>
      <w:r>
        <w:t>на 2022 год - 2748965,878 тыс. рублей,</w:t>
      </w:r>
    </w:p>
    <w:p w:rsidR="00A603FF" w:rsidRDefault="00A603FF">
      <w:pPr>
        <w:pStyle w:val="ConsPlusNormal"/>
        <w:jc w:val="both"/>
      </w:pPr>
      <w:r>
        <w:t xml:space="preserve">(абзац введен </w:t>
      </w:r>
      <w:hyperlink r:id="rId1066">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1067">
        <w:r>
          <w:rPr>
            <w:color w:val="0000FF"/>
          </w:rPr>
          <w:t>N 220-па</w:t>
        </w:r>
      </w:hyperlink>
      <w:r>
        <w:t xml:space="preserve">, от 16.11.2020 </w:t>
      </w:r>
      <w:hyperlink r:id="rId1068">
        <w:r>
          <w:rPr>
            <w:color w:val="0000FF"/>
          </w:rPr>
          <w:t>N 1138-па</w:t>
        </w:r>
      </w:hyperlink>
      <w:r>
        <w:t xml:space="preserve">, от 28.12.2020 </w:t>
      </w:r>
      <w:hyperlink r:id="rId1069">
        <w:r>
          <w:rPr>
            <w:color w:val="0000FF"/>
          </w:rPr>
          <w:t>N 1413-па</w:t>
        </w:r>
      </w:hyperlink>
      <w:r>
        <w:t xml:space="preserve">, от 31.03.2021 </w:t>
      </w:r>
      <w:hyperlink r:id="rId1070">
        <w:r>
          <w:rPr>
            <w:color w:val="0000FF"/>
          </w:rPr>
          <w:t>N 310-па</w:t>
        </w:r>
      </w:hyperlink>
      <w:r>
        <w:t xml:space="preserve">, от 20.07.2021 </w:t>
      </w:r>
      <w:hyperlink r:id="rId1071">
        <w:r>
          <w:rPr>
            <w:color w:val="0000FF"/>
          </w:rPr>
          <w:t>N 760-па</w:t>
        </w:r>
      </w:hyperlink>
      <w:r>
        <w:t xml:space="preserve">, от 11.10.2021 </w:t>
      </w:r>
      <w:hyperlink r:id="rId1072">
        <w:r>
          <w:rPr>
            <w:color w:val="0000FF"/>
          </w:rPr>
          <w:t>N 1069-па</w:t>
        </w:r>
      </w:hyperlink>
      <w:r>
        <w:t xml:space="preserve">, от 15.02.2022 </w:t>
      </w:r>
      <w:hyperlink r:id="rId1073">
        <w:r>
          <w:rPr>
            <w:color w:val="0000FF"/>
          </w:rPr>
          <w:t>N 124-па</w:t>
        </w:r>
      </w:hyperlink>
      <w:r>
        <w:t xml:space="preserve">, от 31.08.2022 </w:t>
      </w:r>
      <w:hyperlink r:id="rId1074">
        <w:r>
          <w:rPr>
            <w:color w:val="0000FF"/>
          </w:rPr>
          <w:t>N 959-па</w:t>
        </w:r>
      </w:hyperlink>
      <w:r>
        <w:t>)</w:t>
      </w:r>
    </w:p>
    <w:p w:rsidR="00A603FF" w:rsidRDefault="00A603FF">
      <w:pPr>
        <w:pStyle w:val="ConsPlusNormal"/>
        <w:spacing w:before="200"/>
        <w:ind w:firstLine="540"/>
        <w:jc w:val="both"/>
      </w:pPr>
      <w:r>
        <w:t>на 2023 год - 1199138,889 тыс. рублей,</w:t>
      </w:r>
    </w:p>
    <w:p w:rsidR="00A603FF" w:rsidRDefault="00A603FF">
      <w:pPr>
        <w:pStyle w:val="ConsPlusNormal"/>
        <w:jc w:val="both"/>
      </w:pPr>
      <w:r>
        <w:t xml:space="preserve">(абзац введен </w:t>
      </w:r>
      <w:hyperlink r:id="rId1075">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16.11.2020 </w:t>
      </w:r>
      <w:hyperlink r:id="rId1076">
        <w:r>
          <w:rPr>
            <w:color w:val="0000FF"/>
          </w:rPr>
          <w:t>N 1138-па</w:t>
        </w:r>
      </w:hyperlink>
      <w:r>
        <w:t xml:space="preserve">, от 28.12.2020 </w:t>
      </w:r>
      <w:hyperlink r:id="rId1077">
        <w:r>
          <w:rPr>
            <w:color w:val="0000FF"/>
          </w:rPr>
          <w:t>N 1413-па</w:t>
        </w:r>
      </w:hyperlink>
      <w:r>
        <w:t xml:space="preserve">, от 31.03.2021 </w:t>
      </w:r>
      <w:hyperlink r:id="rId1078">
        <w:r>
          <w:rPr>
            <w:color w:val="0000FF"/>
          </w:rPr>
          <w:t>N 310-па</w:t>
        </w:r>
      </w:hyperlink>
      <w:r>
        <w:t xml:space="preserve">, от 20.07.2021 </w:t>
      </w:r>
      <w:hyperlink r:id="rId1079">
        <w:r>
          <w:rPr>
            <w:color w:val="0000FF"/>
          </w:rPr>
          <w:t>N 760-па</w:t>
        </w:r>
      </w:hyperlink>
      <w:r>
        <w:t xml:space="preserve">, от 11.10.2021 </w:t>
      </w:r>
      <w:hyperlink r:id="rId1080">
        <w:r>
          <w:rPr>
            <w:color w:val="0000FF"/>
          </w:rPr>
          <w:t>N 1069-па</w:t>
        </w:r>
      </w:hyperlink>
      <w:r>
        <w:t xml:space="preserve">, от 15.02.2022 </w:t>
      </w:r>
      <w:hyperlink r:id="rId1081">
        <w:r>
          <w:rPr>
            <w:color w:val="0000FF"/>
          </w:rPr>
          <w:t>N 124-па</w:t>
        </w:r>
      </w:hyperlink>
      <w:r>
        <w:t xml:space="preserve">, от 31.08.2022 </w:t>
      </w:r>
      <w:hyperlink r:id="rId1082">
        <w:r>
          <w:rPr>
            <w:color w:val="0000FF"/>
          </w:rPr>
          <w:t>N 959-па</w:t>
        </w:r>
      </w:hyperlink>
      <w:r>
        <w:t>)</w:t>
      </w:r>
    </w:p>
    <w:p w:rsidR="00A603FF" w:rsidRDefault="00A603FF">
      <w:pPr>
        <w:pStyle w:val="ConsPlusNormal"/>
        <w:spacing w:before="200"/>
        <w:ind w:firstLine="540"/>
        <w:jc w:val="both"/>
      </w:pPr>
      <w:r>
        <w:t>на 2024 год - 372046,913 тыс. рублей,</w:t>
      </w:r>
    </w:p>
    <w:p w:rsidR="00A603FF" w:rsidRDefault="00A603FF">
      <w:pPr>
        <w:pStyle w:val="ConsPlusNormal"/>
        <w:jc w:val="both"/>
      </w:pPr>
      <w:r>
        <w:t xml:space="preserve">(абзац введен </w:t>
      </w:r>
      <w:hyperlink r:id="rId1083">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16.11.2020 </w:t>
      </w:r>
      <w:hyperlink r:id="rId1084">
        <w:r>
          <w:rPr>
            <w:color w:val="0000FF"/>
          </w:rPr>
          <w:t>N 1138-па</w:t>
        </w:r>
      </w:hyperlink>
      <w:r>
        <w:t xml:space="preserve">, от 28.12.2020 </w:t>
      </w:r>
      <w:hyperlink r:id="rId1085">
        <w:r>
          <w:rPr>
            <w:color w:val="0000FF"/>
          </w:rPr>
          <w:t>N 1413-па</w:t>
        </w:r>
      </w:hyperlink>
      <w:r>
        <w:t xml:space="preserve">, от 15.02.2022 </w:t>
      </w:r>
      <w:hyperlink r:id="rId1086">
        <w:r>
          <w:rPr>
            <w:color w:val="0000FF"/>
          </w:rPr>
          <w:t>N 124-па</w:t>
        </w:r>
      </w:hyperlink>
      <w:r>
        <w:t>)</w:t>
      </w:r>
    </w:p>
    <w:p w:rsidR="00A603FF" w:rsidRDefault="00A603FF">
      <w:pPr>
        <w:pStyle w:val="ConsPlusNormal"/>
        <w:spacing w:before="200"/>
        <w:ind w:firstLine="540"/>
        <w:jc w:val="both"/>
      </w:pPr>
      <w:r>
        <w:t>из них:</w:t>
      </w:r>
    </w:p>
    <w:p w:rsidR="00A603FF" w:rsidRDefault="00A603FF">
      <w:pPr>
        <w:pStyle w:val="ConsPlusNormal"/>
        <w:spacing w:before="200"/>
        <w:ind w:firstLine="540"/>
        <w:jc w:val="both"/>
      </w:pPr>
      <w:r>
        <w:t>объем бюджетных ассигнований областного бюджета составляет 8378335,990 тыс. рублей, в том числе:</w:t>
      </w:r>
    </w:p>
    <w:p w:rsidR="00A603FF" w:rsidRDefault="00A603FF">
      <w:pPr>
        <w:pStyle w:val="ConsPlusNormal"/>
        <w:jc w:val="both"/>
      </w:pPr>
      <w:r>
        <w:t xml:space="preserve">(в ред. постановлений Администрации Курской области от 21.07.2016 </w:t>
      </w:r>
      <w:hyperlink r:id="rId1087">
        <w:r>
          <w:rPr>
            <w:color w:val="0000FF"/>
          </w:rPr>
          <w:t>N 530-па</w:t>
        </w:r>
      </w:hyperlink>
      <w:r>
        <w:t xml:space="preserve">, от 30.09.2016 </w:t>
      </w:r>
      <w:hyperlink r:id="rId1088">
        <w:r>
          <w:rPr>
            <w:color w:val="0000FF"/>
          </w:rPr>
          <w:t>N 746-па</w:t>
        </w:r>
      </w:hyperlink>
      <w:r>
        <w:t xml:space="preserve">, от 08.12.2016 </w:t>
      </w:r>
      <w:hyperlink r:id="rId1089">
        <w:r>
          <w:rPr>
            <w:color w:val="0000FF"/>
          </w:rPr>
          <w:t>N 930-па</w:t>
        </w:r>
      </w:hyperlink>
      <w:r>
        <w:t xml:space="preserve">, от 26.12.2016 </w:t>
      </w:r>
      <w:hyperlink r:id="rId1090">
        <w:r>
          <w:rPr>
            <w:color w:val="0000FF"/>
          </w:rPr>
          <w:t>N 1001-па</w:t>
        </w:r>
      </w:hyperlink>
      <w:r>
        <w:t xml:space="preserve">, от 16.02.2017 </w:t>
      </w:r>
      <w:hyperlink r:id="rId1091">
        <w:r>
          <w:rPr>
            <w:color w:val="0000FF"/>
          </w:rPr>
          <w:t>N 105-па</w:t>
        </w:r>
      </w:hyperlink>
      <w:r>
        <w:t xml:space="preserve">, от 13.07.2017 </w:t>
      </w:r>
      <w:hyperlink r:id="rId1092">
        <w:r>
          <w:rPr>
            <w:color w:val="0000FF"/>
          </w:rPr>
          <w:t>N 557-па</w:t>
        </w:r>
      </w:hyperlink>
      <w:r>
        <w:t xml:space="preserve">, от 04.12.2017 </w:t>
      </w:r>
      <w:hyperlink r:id="rId1093">
        <w:r>
          <w:rPr>
            <w:color w:val="0000FF"/>
          </w:rPr>
          <w:t>N 982-па</w:t>
        </w:r>
      </w:hyperlink>
      <w:r>
        <w:t xml:space="preserve">, от 20.12.2017 </w:t>
      </w:r>
      <w:hyperlink r:id="rId1094">
        <w:r>
          <w:rPr>
            <w:color w:val="0000FF"/>
          </w:rPr>
          <w:t>N 1044-па</w:t>
        </w:r>
      </w:hyperlink>
      <w:r>
        <w:t xml:space="preserve">, от 07.03.2018 </w:t>
      </w:r>
      <w:hyperlink r:id="rId1095">
        <w:r>
          <w:rPr>
            <w:color w:val="0000FF"/>
          </w:rPr>
          <w:t>N 188-па</w:t>
        </w:r>
      </w:hyperlink>
      <w:r>
        <w:t xml:space="preserve">, от 14.05.2018 </w:t>
      </w:r>
      <w:hyperlink r:id="rId1096">
        <w:r>
          <w:rPr>
            <w:color w:val="0000FF"/>
          </w:rPr>
          <w:t>N 397-па</w:t>
        </w:r>
      </w:hyperlink>
      <w:r>
        <w:t xml:space="preserve">, от 07.09.2018 </w:t>
      </w:r>
      <w:hyperlink r:id="rId1097">
        <w:r>
          <w:rPr>
            <w:color w:val="0000FF"/>
          </w:rPr>
          <w:t>N 719-па</w:t>
        </w:r>
      </w:hyperlink>
      <w:r>
        <w:t xml:space="preserve">, от 10.12.2018 </w:t>
      </w:r>
      <w:hyperlink r:id="rId1098">
        <w:r>
          <w:rPr>
            <w:color w:val="0000FF"/>
          </w:rPr>
          <w:t>N 995-па</w:t>
        </w:r>
      </w:hyperlink>
      <w:r>
        <w:t xml:space="preserve">, от 28.12.2018 </w:t>
      </w:r>
      <w:hyperlink r:id="rId1099">
        <w:r>
          <w:rPr>
            <w:color w:val="0000FF"/>
          </w:rPr>
          <w:t>N 1104-па</w:t>
        </w:r>
      </w:hyperlink>
      <w:r>
        <w:t xml:space="preserve">, от 27.02.2019 </w:t>
      </w:r>
      <w:hyperlink r:id="rId1100">
        <w:r>
          <w:rPr>
            <w:color w:val="0000FF"/>
          </w:rPr>
          <w:t>N 138-па</w:t>
        </w:r>
      </w:hyperlink>
      <w:r>
        <w:t xml:space="preserve">, от 18.04.2019 </w:t>
      </w:r>
      <w:hyperlink r:id="rId1101">
        <w:r>
          <w:rPr>
            <w:color w:val="0000FF"/>
          </w:rPr>
          <w:t>N 343-па</w:t>
        </w:r>
      </w:hyperlink>
      <w:r>
        <w:t xml:space="preserve">, от 06.09.2019 </w:t>
      </w:r>
      <w:hyperlink r:id="rId1102">
        <w:r>
          <w:rPr>
            <w:color w:val="0000FF"/>
          </w:rPr>
          <w:t>N 862-па</w:t>
        </w:r>
      </w:hyperlink>
      <w:r>
        <w:t xml:space="preserve">, от 09.12.2019 </w:t>
      </w:r>
      <w:hyperlink r:id="rId1103">
        <w:r>
          <w:rPr>
            <w:color w:val="0000FF"/>
          </w:rPr>
          <w:t>N 1219-па</w:t>
        </w:r>
      </w:hyperlink>
      <w:r>
        <w:t xml:space="preserve">, от 25.12.2019 </w:t>
      </w:r>
      <w:hyperlink r:id="rId1104">
        <w:r>
          <w:rPr>
            <w:color w:val="0000FF"/>
          </w:rPr>
          <w:t>N 1345-па</w:t>
        </w:r>
      </w:hyperlink>
      <w:r>
        <w:t xml:space="preserve">, от 12.03.2020 </w:t>
      </w:r>
      <w:hyperlink r:id="rId1105">
        <w:r>
          <w:rPr>
            <w:color w:val="0000FF"/>
          </w:rPr>
          <w:t>N 220-па</w:t>
        </w:r>
      </w:hyperlink>
      <w:r>
        <w:t xml:space="preserve">, от 16.11.2020 </w:t>
      </w:r>
      <w:hyperlink r:id="rId1106">
        <w:r>
          <w:rPr>
            <w:color w:val="0000FF"/>
          </w:rPr>
          <w:t>N 1138-па</w:t>
        </w:r>
      </w:hyperlink>
      <w:r>
        <w:t xml:space="preserve">, от 28.12.2020 </w:t>
      </w:r>
      <w:hyperlink r:id="rId1107">
        <w:r>
          <w:rPr>
            <w:color w:val="0000FF"/>
          </w:rPr>
          <w:t>N 1413-па</w:t>
        </w:r>
      </w:hyperlink>
      <w:r>
        <w:t xml:space="preserve">, от 31.03.2021 </w:t>
      </w:r>
      <w:hyperlink r:id="rId1108">
        <w:r>
          <w:rPr>
            <w:color w:val="0000FF"/>
          </w:rPr>
          <w:t>N 310-па</w:t>
        </w:r>
      </w:hyperlink>
      <w:r>
        <w:t xml:space="preserve">, от 19.04.2021 </w:t>
      </w:r>
      <w:hyperlink r:id="rId1109">
        <w:r>
          <w:rPr>
            <w:color w:val="0000FF"/>
          </w:rPr>
          <w:t>N 372-па</w:t>
        </w:r>
      </w:hyperlink>
      <w:r>
        <w:t xml:space="preserve">, от 20.07.2021 </w:t>
      </w:r>
      <w:hyperlink r:id="rId1110">
        <w:r>
          <w:rPr>
            <w:color w:val="0000FF"/>
          </w:rPr>
          <w:t>N 760-па</w:t>
        </w:r>
      </w:hyperlink>
      <w:r>
        <w:t xml:space="preserve">, от 11.10.2021 </w:t>
      </w:r>
      <w:hyperlink r:id="rId1111">
        <w:r>
          <w:rPr>
            <w:color w:val="0000FF"/>
          </w:rPr>
          <w:t>N 1069-па</w:t>
        </w:r>
      </w:hyperlink>
      <w:r>
        <w:t xml:space="preserve">, от 30.12.2021 </w:t>
      </w:r>
      <w:hyperlink r:id="rId1112">
        <w:r>
          <w:rPr>
            <w:color w:val="0000FF"/>
          </w:rPr>
          <w:t>N 1537-па</w:t>
        </w:r>
      </w:hyperlink>
      <w:r>
        <w:t xml:space="preserve">, от 15.02.2022 </w:t>
      </w:r>
      <w:hyperlink r:id="rId1113">
        <w:r>
          <w:rPr>
            <w:color w:val="0000FF"/>
          </w:rPr>
          <w:t>N 124-па</w:t>
        </w:r>
      </w:hyperlink>
      <w:r>
        <w:t xml:space="preserve">, от 31.08.2022 </w:t>
      </w:r>
      <w:hyperlink r:id="rId1114">
        <w:r>
          <w:rPr>
            <w:color w:val="0000FF"/>
          </w:rPr>
          <w:t>N 959-па</w:t>
        </w:r>
      </w:hyperlink>
      <w:r>
        <w:t>)</w:t>
      </w:r>
    </w:p>
    <w:p w:rsidR="00A603FF" w:rsidRDefault="00A603FF">
      <w:pPr>
        <w:pStyle w:val="ConsPlusNormal"/>
        <w:spacing w:before="200"/>
        <w:ind w:firstLine="540"/>
        <w:jc w:val="both"/>
      </w:pPr>
      <w:r>
        <w:t>на 2014 год - 830753,061 тыс. рублей,</w:t>
      </w:r>
    </w:p>
    <w:p w:rsidR="00A603FF" w:rsidRDefault="00A603FF">
      <w:pPr>
        <w:pStyle w:val="ConsPlusNormal"/>
        <w:spacing w:before="200"/>
        <w:ind w:firstLine="540"/>
        <w:jc w:val="both"/>
      </w:pPr>
      <w:r>
        <w:t>на 2015 год - 462852,044 тыс. рублей,</w:t>
      </w:r>
    </w:p>
    <w:p w:rsidR="00A603FF" w:rsidRDefault="00A603FF">
      <w:pPr>
        <w:pStyle w:val="ConsPlusNormal"/>
        <w:spacing w:before="200"/>
        <w:ind w:firstLine="540"/>
        <w:jc w:val="both"/>
      </w:pPr>
      <w:r>
        <w:t>на 2016 год - 789934,106 тыс. рублей,</w:t>
      </w:r>
    </w:p>
    <w:p w:rsidR="00A603FF" w:rsidRDefault="00A603FF">
      <w:pPr>
        <w:pStyle w:val="ConsPlusNormal"/>
        <w:jc w:val="both"/>
      </w:pPr>
      <w:r>
        <w:t xml:space="preserve">(в ред. постановлений Администрации Курской области от 21.07.2016 </w:t>
      </w:r>
      <w:hyperlink r:id="rId1115">
        <w:r>
          <w:rPr>
            <w:color w:val="0000FF"/>
          </w:rPr>
          <w:t>N 530-па</w:t>
        </w:r>
      </w:hyperlink>
      <w:r>
        <w:t xml:space="preserve">, от 30.09.2016 </w:t>
      </w:r>
      <w:hyperlink r:id="rId1116">
        <w:r>
          <w:rPr>
            <w:color w:val="0000FF"/>
          </w:rPr>
          <w:t>N 746-па</w:t>
        </w:r>
      </w:hyperlink>
      <w:r>
        <w:t xml:space="preserve">, от 08.12.2016 </w:t>
      </w:r>
      <w:hyperlink r:id="rId1117">
        <w:r>
          <w:rPr>
            <w:color w:val="0000FF"/>
          </w:rPr>
          <w:t>N 930-па</w:t>
        </w:r>
      </w:hyperlink>
      <w:r>
        <w:t xml:space="preserve">, от 07.03.2018 </w:t>
      </w:r>
      <w:hyperlink r:id="rId1118">
        <w:r>
          <w:rPr>
            <w:color w:val="0000FF"/>
          </w:rPr>
          <w:t>N 188-па</w:t>
        </w:r>
      </w:hyperlink>
      <w:r>
        <w:t>)</w:t>
      </w:r>
    </w:p>
    <w:p w:rsidR="00A603FF" w:rsidRDefault="00A603FF">
      <w:pPr>
        <w:pStyle w:val="ConsPlusNormal"/>
        <w:spacing w:before="200"/>
        <w:ind w:firstLine="540"/>
        <w:jc w:val="both"/>
      </w:pPr>
      <w:r>
        <w:t>на 2017 год - 541099,352 тыс. рублей,</w:t>
      </w:r>
    </w:p>
    <w:p w:rsidR="00A603FF" w:rsidRDefault="00A603FF">
      <w:pPr>
        <w:pStyle w:val="ConsPlusNormal"/>
        <w:jc w:val="both"/>
      </w:pPr>
      <w:r>
        <w:lastRenderedPageBreak/>
        <w:t xml:space="preserve">(в ред. постановлений Администрации Курской области от 30.09.2016 </w:t>
      </w:r>
      <w:hyperlink r:id="rId1119">
        <w:r>
          <w:rPr>
            <w:color w:val="0000FF"/>
          </w:rPr>
          <w:t>N 746-па</w:t>
        </w:r>
      </w:hyperlink>
      <w:r>
        <w:t xml:space="preserve">, от 16.02.2017 </w:t>
      </w:r>
      <w:hyperlink r:id="rId1120">
        <w:r>
          <w:rPr>
            <w:color w:val="0000FF"/>
          </w:rPr>
          <w:t>N 105-па</w:t>
        </w:r>
      </w:hyperlink>
      <w:r>
        <w:t xml:space="preserve">, от 13.07.2017 </w:t>
      </w:r>
      <w:hyperlink r:id="rId1121">
        <w:r>
          <w:rPr>
            <w:color w:val="0000FF"/>
          </w:rPr>
          <w:t>N 557-па</w:t>
        </w:r>
      </w:hyperlink>
      <w:r>
        <w:t xml:space="preserve">, от 04.12.2017 </w:t>
      </w:r>
      <w:hyperlink r:id="rId1122">
        <w:r>
          <w:rPr>
            <w:color w:val="0000FF"/>
          </w:rPr>
          <w:t>N 982-па</w:t>
        </w:r>
      </w:hyperlink>
      <w:r>
        <w:t xml:space="preserve">, от 20.12.2017 </w:t>
      </w:r>
      <w:hyperlink r:id="rId1123">
        <w:r>
          <w:rPr>
            <w:color w:val="0000FF"/>
          </w:rPr>
          <w:t>N 1044-па</w:t>
        </w:r>
      </w:hyperlink>
      <w:r>
        <w:t>)</w:t>
      </w:r>
    </w:p>
    <w:p w:rsidR="00A603FF" w:rsidRDefault="00A603FF">
      <w:pPr>
        <w:pStyle w:val="ConsPlusNormal"/>
        <w:spacing w:before="200"/>
        <w:ind w:firstLine="540"/>
        <w:jc w:val="both"/>
      </w:pPr>
      <w:r>
        <w:t>на 2018 год - 434711,347 тыс. рублей,</w:t>
      </w:r>
    </w:p>
    <w:p w:rsidR="00A603FF" w:rsidRDefault="00A603FF">
      <w:pPr>
        <w:pStyle w:val="ConsPlusNormal"/>
        <w:jc w:val="both"/>
      </w:pPr>
      <w:r>
        <w:t xml:space="preserve">(в ред. постановлений Администрации Курской области от 30.09.2016 </w:t>
      </w:r>
      <w:hyperlink r:id="rId1124">
        <w:r>
          <w:rPr>
            <w:color w:val="0000FF"/>
          </w:rPr>
          <w:t>N 746-па</w:t>
        </w:r>
      </w:hyperlink>
      <w:r>
        <w:t xml:space="preserve">, от 16.02.2017 </w:t>
      </w:r>
      <w:hyperlink r:id="rId1125">
        <w:r>
          <w:rPr>
            <w:color w:val="0000FF"/>
          </w:rPr>
          <w:t>N 105-па</w:t>
        </w:r>
      </w:hyperlink>
      <w:r>
        <w:t xml:space="preserve">, от 07.03.2018 </w:t>
      </w:r>
      <w:hyperlink r:id="rId1126">
        <w:r>
          <w:rPr>
            <w:color w:val="0000FF"/>
          </w:rPr>
          <w:t>N 188-па</w:t>
        </w:r>
      </w:hyperlink>
      <w:r>
        <w:t xml:space="preserve">, от 14.05.2018 </w:t>
      </w:r>
      <w:hyperlink r:id="rId1127">
        <w:r>
          <w:rPr>
            <w:color w:val="0000FF"/>
          </w:rPr>
          <w:t>N 397-па</w:t>
        </w:r>
      </w:hyperlink>
      <w:r>
        <w:t xml:space="preserve">, от 07.09.2018 </w:t>
      </w:r>
      <w:hyperlink r:id="rId1128">
        <w:r>
          <w:rPr>
            <w:color w:val="0000FF"/>
          </w:rPr>
          <w:t>N 719-па</w:t>
        </w:r>
      </w:hyperlink>
      <w:r>
        <w:t xml:space="preserve">, от 10.12.2018 </w:t>
      </w:r>
      <w:hyperlink r:id="rId1129">
        <w:r>
          <w:rPr>
            <w:color w:val="0000FF"/>
          </w:rPr>
          <w:t>N 995-па</w:t>
        </w:r>
      </w:hyperlink>
      <w:r>
        <w:t xml:space="preserve">, от 28.12.2018 </w:t>
      </w:r>
      <w:hyperlink r:id="rId1130">
        <w:r>
          <w:rPr>
            <w:color w:val="0000FF"/>
          </w:rPr>
          <w:t>N 1104-па</w:t>
        </w:r>
      </w:hyperlink>
      <w:r>
        <w:t>)</w:t>
      </w:r>
    </w:p>
    <w:p w:rsidR="00A603FF" w:rsidRDefault="00A603FF">
      <w:pPr>
        <w:pStyle w:val="ConsPlusNormal"/>
        <w:spacing w:before="200"/>
        <w:ind w:firstLine="540"/>
        <w:jc w:val="both"/>
      </w:pPr>
      <w:r>
        <w:t>на 2019 год - 1002279,991 тыс. рублей,</w:t>
      </w:r>
    </w:p>
    <w:p w:rsidR="00A603FF" w:rsidRDefault="00A603FF">
      <w:pPr>
        <w:pStyle w:val="ConsPlusNormal"/>
        <w:jc w:val="both"/>
      </w:pPr>
      <w:r>
        <w:t xml:space="preserve">(в ред. постановлений Администрации Курской области от 30.09.2016 </w:t>
      </w:r>
      <w:hyperlink r:id="rId1131">
        <w:r>
          <w:rPr>
            <w:color w:val="0000FF"/>
          </w:rPr>
          <w:t>N 746-па</w:t>
        </w:r>
      </w:hyperlink>
      <w:r>
        <w:t xml:space="preserve">, от 16.02.2017 </w:t>
      </w:r>
      <w:hyperlink r:id="rId1132">
        <w:r>
          <w:rPr>
            <w:color w:val="0000FF"/>
          </w:rPr>
          <w:t>N 105-па</w:t>
        </w:r>
      </w:hyperlink>
      <w:r>
        <w:t xml:space="preserve">, от 07.03.2018 </w:t>
      </w:r>
      <w:hyperlink r:id="rId1133">
        <w:r>
          <w:rPr>
            <w:color w:val="0000FF"/>
          </w:rPr>
          <w:t>N 188-па</w:t>
        </w:r>
      </w:hyperlink>
      <w:r>
        <w:t xml:space="preserve">, от 07.09.2018 </w:t>
      </w:r>
      <w:hyperlink r:id="rId1134">
        <w:r>
          <w:rPr>
            <w:color w:val="0000FF"/>
          </w:rPr>
          <w:t>N 719-па</w:t>
        </w:r>
      </w:hyperlink>
      <w:r>
        <w:t xml:space="preserve">, от 28.12.2018 </w:t>
      </w:r>
      <w:hyperlink r:id="rId1135">
        <w:r>
          <w:rPr>
            <w:color w:val="0000FF"/>
          </w:rPr>
          <w:t>N 1104-па</w:t>
        </w:r>
      </w:hyperlink>
      <w:r>
        <w:t xml:space="preserve">, от 27.02.2019 </w:t>
      </w:r>
      <w:hyperlink r:id="rId1136">
        <w:r>
          <w:rPr>
            <w:color w:val="0000FF"/>
          </w:rPr>
          <w:t>N 138-па</w:t>
        </w:r>
      </w:hyperlink>
      <w:r>
        <w:t xml:space="preserve">, от 18.04.2019 </w:t>
      </w:r>
      <w:hyperlink r:id="rId1137">
        <w:r>
          <w:rPr>
            <w:color w:val="0000FF"/>
          </w:rPr>
          <w:t>N 343-па</w:t>
        </w:r>
      </w:hyperlink>
      <w:r>
        <w:t xml:space="preserve">, от 06.09.2019 </w:t>
      </w:r>
      <w:hyperlink r:id="rId1138">
        <w:r>
          <w:rPr>
            <w:color w:val="0000FF"/>
          </w:rPr>
          <w:t>N 862-па</w:t>
        </w:r>
      </w:hyperlink>
      <w:r>
        <w:t xml:space="preserve">, от 09.12.2019 </w:t>
      </w:r>
      <w:hyperlink r:id="rId1139">
        <w:r>
          <w:rPr>
            <w:color w:val="0000FF"/>
          </w:rPr>
          <w:t>N 1219-па</w:t>
        </w:r>
      </w:hyperlink>
      <w:r>
        <w:t xml:space="preserve">, от 25.12.2019 </w:t>
      </w:r>
      <w:hyperlink r:id="rId1140">
        <w:r>
          <w:rPr>
            <w:color w:val="0000FF"/>
          </w:rPr>
          <w:t>N 1345-па</w:t>
        </w:r>
      </w:hyperlink>
      <w:r>
        <w:t>)</w:t>
      </w:r>
    </w:p>
    <w:p w:rsidR="00A603FF" w:rsidRDefault="00A603FF">
      <w:pPr>
        <w:pStyle w:val="ConsPlusNormal"/>
        <w:spacing w:before="200"/>
        <w:ind w:firstLine="540"/>
        <w:jc w:val="both"/>
      </w:pPr>
      <w:r>
        <w:t>на 2020 год - 846490,112 тыс. рублей,</w:t>
      </w:r>
    </w:p>
    <w:p w:rsidR="00A603FF" w:rsidRDefault="00A603FF">
      <w:pPr>
        <w:pStyle w:val="ConsPlusNormal"/>
        <w:jc w:val="both"/>
      </w:pPr>
      <w:r>
        <w:t xml:space="preserve">(в ред. постановлений Администрации Курской области от 30.09.2016 </w:t>
      </w:r>
      <w:hyperlink r:id="rId1141">
        <w:r>
          <w:rPr>
            <w:color w:val="0000FF"/>
          </w:rPr>
          <w:t>N 746-па</w:t>
        </w:r>
      </w:hyperlink>
      <w:r>
        <w:t xml:space="preserve">, от 07.03.2018 </w:t>
      </w:r>
      <w:hyperlink r:id="rId1142">
        <w:r>
          <w:rPr>
            <w:color w:val="0000FF"/>
          </w:rPr>
          <w:t>N 188-па</w:t>
        </w:r>
      </w:hyperlink>
      <w:r>
        <w:t xml:space="preserve">, от 07.09.2018 </w:t>
      </w:r>
      <w:hyperlink r:id="rId1143">
        <w:r>
          <w:rPr>
            <w:color w:val="0000FF"/>
          </w:rPr>
          <w:t>N 719-па</w:t>
        </w:r>
      </w:hyperlink>
      <w:r>
        <w:t xml:space="preserve">, от 28.12.2018 </w:t>
      </w:r>
      <w:hyperlink r:id="rId1144">
        <w:r>
          <w:rPr>
            <w:color w:val="0000FF"/>
          </w:rPr>
          <w:t>N 1104-па</w:t>
        </w:r>
      </w:hyperlink>
      <w:r>
        <w:t xml:space="preserve">, от 27.02.2019 </w:t>
      </w:r>
      <w:hyperlink r:id="rId1145">
        <w:r>
          <w:rPr>
            <w:color w:val="0000FF"/>
          </w:rPr>
          <w:t>N 138-па</w:t>
        </w:r>
      </w:hyperlink>
      <w:r>
        <w:t xml:space="preserve">, от 09.12.2019 </w:t>
      </w:r>
      <w:hyperlink r:id="rId1146">
        <w:r>
          <w:rPr>
            <w:color w:val="0000FF"/>
          </w:rPr>
          <w:t>N 1219-па</w:t>
        </w:r>
      </w:hyperlink>
      <w:r>
        <w:t xml:space="preserve">, от 25.12.2019 </w:t>
      </w:r>
      <w:hyperlink r:id="rId1147">
        <w:r>
          <w:rPr>
            <w:color w:val="0000FF"/>
          </w:rPr>
          <w:t>N 1345-па</w:t>
        </w:r>
      </w:hyperlink>
      <w:r>
        <w:t xml:space="preserve">, от 12.03.2020 </w:t>
      </w:r>
      <w:hyperlink r:id="rId1148">
        <w:r>
          <w:rPr>
            <w:color w:val="0000FF"/>
          </w:rPr>
          <w:t>N 220-па</w:t>
        </w:r>
      </w:hyperlink>
      <w:r>
        <w:t xml:space="preserve">, от 16.11.2020 </w:t>
      </w:r>
      <w:hyperlink r:id="rId1149">
        <w:r>
          <w:rPr>
            <w:color w:val="0000FF"/>
          </w:rPr>
          <w:t>N 1138-па</w:t>
        </w:r>
      </w:hyperlink>
      <w:r>
        <w:t xml:space="preserve">, от 28.12.2020 </w:t>
      </w:r>
      <w:hyperlink r:id="rId1150">
        <w:r>
          <w:rPr>
            <w:color w:val="0000FF"/>
          </w:rPr>
          <w:t>N 1413-па</w:t>
        </w:r>
      </w:hyperlink>
      <w:r>
        <w:t>)</w:t>
      </w:r>
    </w:p>
    <w:p w:rsidR="00A603FF" w:rsidRDefault="00A603FF">
      <w:pPr>
        <w:pStyle w:val="ConsPlusNormal"/>
        <w:spacing w:before="200"/>
        <w:ind w:firstLine="540"/>
        <w:jc w:val="both"/>
      </w:pPr>
      <w:r>
        <w:t>на 2021 год - 905104,363 тыс. рублей,</w:t>
      </w:r>
    </w:p>
    <w:p w:rsidR="00A603FF" w:rsidRDefault="00A603FF">
      <w:pPr>
        <w:pStyle w:val="ConsPlusNormal"/>
        <w:jc w:val="both"/>
      </w:pPr>
      <w:r>
        <w:t xml:space="preserve">(абзац введен </w:t>
      </w:r>
      <w:hyperlink r:id="rId1151">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1152">
        <w:r>
          <w:rPr>
            <w:color w:val="0000FF"/>
          </w:rPr>
          <w:t>N 138-па</w:t>
        </w:r>
      </w:hyperlink>
      <w:r>
        <w:t xml:space="preserve">, от 12.03.2020 </w:t>
      </w:r>
      <w:hyperlink r:id="rId1153">
        <w:r>
          <w:rPr>
            <w:color w:val="0000FF"/>
          </w:rPr>
          <w:t>N 220-па</w:t>
        </w:r>
      </w:hyperlink>
      <w:r>
        <w:t xml:space="preserve">, от 16.11.2020 </w:t>
      </w:r>
      <w:hyperlink r:id="rId1154">
        <w:r>
          <w:rPr>
            <w:color w:val="0000FF"/>
          </w:rPr>
          <w:t>N 1138-па</w:t>
        </w:r>
      </w:hyperlink>
      <w:r>
        <w:t xml:space="preserve">, от 31.03.2021 </w:t>
      </w:r>
      <w:hyperlink r:id="rId1155">
        <w:r>
          <w:rPr>
            <w:color w:val="0000FF"/>
          </w:rPr>
          <w:t>N 310-па</w:t>
        </w:r>
      </w:hyperlink>
      <w:r>
        <w:t xml:space="preserve">, от 19.04.2021 </w:t>
      </w:r>
      <w:hyperlink r:id="rId1156">
        <w:r>
          <w:rPr>
            <w:color w:val="0000FF"/>
          </w:rPr>
          <w:t>N 372-па</w:t>
        </w:r>
      </w:hyperlink>
      <w:r>
        <w:t xml:space="preserve">, от 20.07.2021 </w:t>
      </w:r>
      <w:hyperlink r:id="rId1157">
        <w:r>
          <w:rPr>
            <w:color w:val="0000FF"/>
          </w:rPr>
          <w:t>N 760-па</w:t>
        </w:r>
      </w:hyperlink>
      <w:r>
        <w:t xml:space="preserve">, от 11.10.2021 </w:t>
      </w:r>
      <w:hyperlink r:id="rId1158">
        <w:r>
          <w:rPr>
            <w:color w:val="0000FF"/>
          </w:rPr>
          <w:t>N 1069-па</w:t>
        </w:r>
      </w:hyperlink>
      <w:r>
        <w:t xml:space="preserve">, от 30.12.2021 </w:t>
      </w:r>
      <w:hyperlink r:id="rId1159">
        <w:r>
          <w:rPr>
            <w:color w:val="0000FF"/>
          </w:rPr>
          <w:t>N 1537-па</w:t>
        </w:r>
      </w:hyperlink>
      <w:r>
        <w:t>)</w:t>
      </w:r>
    </w:p>
    <w:p w:rsidR="00A603FF" w:rsidRDefault="00A603FF">
      <w:pPr>
        <w:pStyle w:val="ConsPlusNormal"/>
        <w:spacing w:before="200"/>
        <w:ind w:firstLine="540"/>
        <w:jc w:val="both"/>
      </w:pPr>
      <w:r>
        <w:t>на 2022 год - 1205166,412 тыс. рублей,</w:t>
      </w:r>
    </w:p>
    <w:p w:rsidR="00A603FF" w:rsidRDefault="00A603FF">
      <w:pPr>
        <w:pStyle w:val="ConsPlusNormal"/>
        <w:jc w:val="both"/>
      </w:pPr>
      <w:r>
        <w:t xml:space="preserve">(абзац введен </w:t>
      </w:r>
      <w:hyperlink r:id="rId1160">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1161">
        <w:r>
          <w:rPr>
            <w:color w:val="0000FF"/>
          </w:rPr>
          <w:t>N 220-па</w:t>
        </w:r>
      </w:hyperlink>
      <w:r>
        <w:t xml:space="preserve">, от 16.11.2020 </w:t>
      </w:r>
      <w:hyperlink r:id="rId1162">
        <w:r>
          <w:rPr>
            <w:color w:val="0000FF"/>
          </w:rPr>
          <w:t>N 1138-па</w:t>
        </w:r>
      </w:hyperlink>
      <w:r>
        <w:t xml:space="preserve">, от 31.03.2021 </w:t>
      </w:r>
      <w:hyperlink r:id="rId1163">
        <w:r>
          <w:rPr>
            <w:color w:val="0000FF"/>
          </w:rPr>
          <w:t>N 310-па</w:t>
        </w:r>
      </w:hyperlink>
      <w:r>
        <w:t xml:space="preserve">, от 20.07.2021 </w:t>
      </w:r>
      <w:hyperlink r:id="rId1164">
        <w:r>
          <w:rPr>
            <w:color w:val="0000FF"/>
          </w:rPr>
          <w:t>N 760-па</w:t>
        </w:r>
      </w:hyperlink>
      <w:r>
        <w:t xml:space="preserve">, от 11.10.2021 </w:t>
      </w:r>
      <w:hyperlink r:id="rId1165">
        <w:r>
          <w:rPr>
            <w:color w:val="0000FF"/>
          </w:rPr>
          <w:t>N 1069-па</w:t>
        </w:r>
      </w:hyperlink>
      <w:r>
        <w:t xml:space="preserve">, от 30.12.2021 </w:t>
      </w:r>
      <w:hyperlink r:id="rId1166">
        <w:r>
          <w:rPr>
            <w:color w:val="0000FF"/>
          </w:rPr>
          <w:t>N 1537-па</w:t>
        </w:r>
      </w:hyperlink>
      <w:r>
        <w:t xml:space="preserve">, от 15.02.2022 </w:t>
      </w:r>
      <w:hyperlink r:id="rId1167">
        <w:r>
          <w:rPr>
            <w:color w:val="0000FF"/>
          </w:rPr>
          <w:t>N 124-па</w:t>
        </w:r>
      </w:hyperlink>
      <w:r>
        <w:t xml:space="preserve">, от 31.08.2022 </w:t>
      </w:r>
      <w:hyperlink r:id="rId1168">
        <w:r>
          <w:rPr>
            <w:color w:val="0000FF"/>
          </w:rPr>
          <w:t>N 959-па</w:t>
        </w:r>
      </w:hyperlink>
      <w:r>
        <w:t>)</w:t>
      </w:r>
    </w:p>
    <w:p w:rsidR="00A603FF" w:rsidRDefault="00A603FF">
      <w:pPr>
        <w:pStyle w:val="ConsPlusNormal"/>
        <w:spacing w:before="200"/>
        <w:ind w:firstLine="540"/>
        <w:jc w:val="both"/>
      </w:pPr>
      <w:r>
        <w:t>на 2023 год - 1048988,289 тыс. рублей,</w:t>
      </w:r>
    </w:p>
    <w:p w:rsidR="00A603FF" w:rsidRDefault="00A603FF">
      <w:pPr>
        <w:pStyle w:val="ConsPlusNormal"/>
        <w:jc w:val="both"/>
      </w:pPr>
      <w:r>
        <w:t xml:space="preserve">(абзац введен </w:t>
      </w:r>
      <w:hyperlink r:id="rId1169">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16.11.2020 </w:t>
      </w:r>
      <w:hyperlink r:id="rId1170">
        <w:r>
          <w:rPr>
            <w:color w:val="0000FF"/>
          </w:rPr>
          <w:t>N 1138-па</w:t>
        </w:r>
      </w:hyperlink>
      <w:r>
        <w:t xml:space="preserve">, от 28.12.2020 </w:t>
      </w:r>
      <w:hyperlink r:id="rId1171">
        <w:r>
          <w:rPr>
            <w:color w:val="0000FF"/>
          </w:rPr>
          <w:t>N 1413-па</w:t>
        </w:r>
      </w:hyperlink>
      <w:r>
        <w:t xml:space="preserve">, от 31.03.2021 </w:t>
      </w:r>
      <w:hyperlink r:id="rId1172">
        <w:r>
          <w:rPr>
            <w:color w:val="0000FF"/>
          </w:rPr>
          <w:t>N 310-па</w:t>
        </w:r>
      </w:hyperlink>
      <w:r>
        <w:t xml:space="preserve">, от 20.07.2021 </w:t>
      </w:r>
      <w:hyperlink r:id="rId1173">
        <w:r>
          <w:rPr>
            <w:color w:val="0000FF"/>
          </w:rPr>
          <w:t>N 760-па</w:t>
        </w:r>
      </w:hyperlink>
      <w:r>
        <w:t xml:space="preserve">, от 11.10.2021 </w:t>
      </w:r>
      <w:hyperlink r:id="rId1174">
        <w:r>
          <w:rPr>
            <w:color w:val="0000FF"/>
          </w:rPr>
          <w:t>N 1069-па</w:t>
        </w:r>
      </w:hyperlink>
      <w:r>
        <w:t xml:space="preserve">, от 15.02.2022 </w:t>
      </w:r>
      <w:hyperlink r:id="rId1175">
        <w:r>
          <w:rPr>
            <w:color w:val="0000FF"/>
          </w:rPr>
          <w:t>N 124-па</w:t>
        </w:r>
      </w:hyperlink>
      <w:r>
        <w:t xml:space="preserve">, от 31.08.2022 </w:t>
      </w:r>
      <w:hyperlink r:id="rId1176">
        <w:r>
          <w:rPr>
            <w:color w:val="0000FF"/>
          </w:rPr>
          <w:t>N 959-па</w:t>
        </w:r>
      </w:hyperlink>
      <w:r>
        <w:t>)</w:t>
      </w:r>
    </w:p>
    <w:p w:rsidR="00A603FF" w:rsidRDefault="00A603FF">
      <w:pPr>
        <w:pStyle w:val="ConsPlusNormal"/>
        <w:spacing w:before="200"/>
        <w:ind w:firstLine="540"/>
        <w:jc w:val="both"/>
      </w:pPr>
      <w:r>
        <w:t>на 2024 год - 310956,913 тыс. рублей,</w:t>
      </w:r>
    </w:p>
    <w:p w:rsidR="00A603FF" w:rsidRDefault="00A603FF">
      <w:pPr>
        <w:pStyle w:val="ConsPlusNormal"/>
        <w:jc w:val="both"/>
      </w:pPr>
      <w:r>
        <w:t xml:space="preserve">(абзац введен </w:t>
      </w:r>
      <w:hyperlink r:id="rId1177">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16.11.2020 </w:t>
      </w:r>
      <w:hyperlink r:id="rId1178">
        <w:r>
          <w:rPr>
            <w:color w:val="0000FF"/>
          </w:rPr>
          <w:t>N 1138-па</w:t>
        </w:r>
      </w:hyperlink>
      <w:r>
        <w:t xml:space="preserve">, от 28.12.2020 </w:t>
      </w:r>
      <w:hyperlink r:id="rId1179">
        <w:r>
          <w:rPr>
            <w:color w:val="0000FF"/>
          </w:rPr>
          <w:t>N 1413-па</w:t>
        </w:r>
      </w:hyperlink>
      <w:r>
        <w:t xml:space="preserve">, от 15.02.2022 </w:t>
      </w:r>
      <w:hyperlink r:id="rId1180">
        <w:r>
          <w:rPr>
            <w:color w:val="0000FF"/>
          </w:rPr>
          <w:t>N 124-па</w:t>
        </w:r>
      </w:hyperlink>
      <w:r>
        <w:t>)</w:t>
      </w:r>
    </w:p>
    <w:p w:rsidR="00A603FF" w:rsidRDefault="00A603FF">
      <w:pPr>
        <w:pStyle w:val="ConsPlusNormal"/>
        <w:spacing w:before="200"/>
        <w:ind w:firstLine="540"/>
        <w:jc w:val="both"/>
      </w:pPr>
      <w:r>
        <w:t>объем безвозмездных поступлений из федерального бюджета составляет 4071191,836 тыс. рублей, в том числе:</w:t>
      </w:r>
    </w:p>
    <w:p w:rsidR="00A603FF" w:rsidRDefault="00A603FF">
      <w:pPr>
        <w:pStyle w:val="ConsPlusNormal"/>
        <w:jc w:val="both"/>
      </w:pPr>
      <w:r>
        <w:t xml:space="preserve">(в ред. постановлений Администрации Курской области от 21.07.2016 </w:t>
      </w:r>
      <w:hyperlink r:id="rId1181">
        <w:r>
          <w:rPr>
            <w:color w:val="0000FF"/>
          </w:rPr>
          <w:t>N 530-па</w:t>
        </w:r>
      </w:hyperlink>
      <w:r>
        <w:t xml:space="preserve">, от 30.09.2016 </w:t>
      </w:r>
      <w:hyperlink r:id="rId1182">
        <w:r>
          <w:rPr>
            <w:color w:val="0000FF"/>
          </w:rPr>
          <w:t>N 746-па</w:t>
        </w:r>
      </w:hyperlink>
      <w:r>
        <w:t xml:space="preserve">, от 08.12.2016 </w:t>
      </w:r>
      <w:hyperlink r:id="rId1183">
        <w:r>
          <w:rPr>
            <w:color w:val="0000FF"/>
          </w:rPr>
          <w:t>N 930-па</w:t>
        </w:r>
      </w:hyperlink>
      <w:r>
        <w:t xml:space="preserve">, от 16.02.2017 </w:t>
      </w:r>
      <w:hyperlink r:id="rId1184">
        <w:r>
          <w:rPr>
            <w:color w:val="0000FF"/>
          </w:rPr>
          <w:t>N 105-па</w:t>
        </w:r>
      </w:hyperlink>
      <w:r>
        <w:t xml:space="preserve">, от 13.07.2017 </w:t>
      </w:r>
      <w:hyperlink r:id="rId1185">
        <w:r>
          <w:rPr>
            <w:color w:val="0000FF"/>
          </w:rPr>
          <w:t>N 557-па</w:t>
        </w:r>
      </w:hyperlink>
      <w:r>
        <w:t xml:space="preserve">, от 20.12.2017 </w:t>
      </w:r>
      <w:hyperlink r:id="rId1186">
        <w:r>
          <w:rPr>
            <w:color w:val="0000FF"/>
          </w:rPr>
          <w:t>N 1044-па</w:t>
        </w:r>
      </w:hyperlink>
      <w:r>
        <w:t xml:space="preserve">, от 07.03.2018 </w:t>
      </w:r>
      <w:hyperlink r:id="rId1187">
        <w:r>
          <w:rPr>
            <w:color w:val="0000FF"/>
          </w:rPr>
          <w:t>N 188-па</w:t>
        </w:r>
      </w:hyperlink>
      <w:r>
        <w:t xml:space="preserve">, от 07.09.2018 </w:t>
      </w:r>
      <w:hyperlink r:id="rId1188">
        <w:r>
          <w:rPr>
            <w:color w:val="0000FF"/>
          </w:rPr>
          <w:t>N 719-па</w:t>
        </w:r>
      </w:hyperlink>
      <w:r>
        <w:t xml:space="preserve">, от 27.02.2019 </w:t>
      </w:r>
      <w:hyperlink r:id="rId1189">
        <w:r>
          <w:rPr>
            <w:color w:val="0000FF"/>
          </w:rPr>
          <w:t>N 138-па</w:t>
        </w:r>
      </w:hyperlink>
      <w:r>
        <w:t xml:space="preserve">, от 06.09.2019 </w:t>
      </w:r>
      <w:hyperlink r:id="rId1190">
        <w:r>
          <w:rPr>
            <w:color w:val="0000FF"/>
          </w:rPr>
          <w:t>N 862-па</w:t>
        </w:r>
      </w:hyperlink>
      <w:r>
        <w:t xml:space="preserve">, от 09.12.2019 </w:t>
      </w:r>
      <w:hyperlink r:id="rId1191">
        <w:r>
          <w:rPr>
            <w:color w:val="0000FF"/>
          </w:rPr>
          <w:t>N 1219-па</w:t>
        </w:r>
      </w:hyperlink>
      <w:r>
        <w:t xml:space="preserve">, от 25.12.2019 </w:t>
      </w:r>
      <w:hyperlink r:id="rId1192">
        <w:r>
          <w:rPr>
            <w:color w:val="0000FF"/>
          </w:rPr>
          <w:t>N 1345-па</w:t>
        </w:r>
      </w:hyperlink>
      <w:r>
        <w:t xml:space="preserve">, от 12.03.2020 </w:t>
      </w:r>
      <w:hyperlink r:id="rId1193">
        <w:r>
          <w:rPr>
            <w:color w:val="0000FF"/>
          </w:rPr>
          <w:t>N 220-па</w:t>
        </w:r>
      </w:hyperlink>
      <w:r>
        <w:t xml:space="preserve">, от 16.11.2020 </w:t>
      </w:r>
      <w:hyperlink r:id="rId1194">
        <w:r>
          <w:rPr>
            <w:color w:val="0000FF"/>
          </w:rPr>
          <w:t>N 1138-па</w:t>
        </w:r>
      </w:hyperlink>
      <w:r>
        <w:t xml:space="preserve">, от 28.12.2020 </w:t>
      </w:r>
      <w:hyperlink r:id="rId1195">
        <w:r>
          <w:rPr>
            <w:color w:val="0000FF"/>
          </w:rPr>
          <w:t>N 1413-па</w:t>
        </w:r>
      </w:hyperlink>
      <w:r>
        <w:t xml:space="preserve">, от 31.03.2021 </w:t>
      </w:r>
      <w:hyperlink r:id="rId1196">
        <w:r>
          <w:rPr>
            <w:color w:val="0000FF"/>
          </w:rPr>
          <w:t>N 310-па</w:t>
        </w:r>
      </w:hyperlink>
      <w:r>
        <w:t xml:space="preserve">, от 20.07.2021 </w:t>
      </w:r>
      <w:hyperlink r:id="rId1197">
        <w:r>
          <w:rPr>
            <w:color w:val="0000FF"/>
          </w:rPr>
          <w:t>N 760-па</w:t>
        </w:r>
      </w:hyperlink>
      <w:r>
        <w:t xml:space="preserve">, от 30.12.2021 </w:t>
      </w:r>
      <w:hyperlink r:id="rId1198">
        <w:r>
          <w:rPr>
            <w:color w:val="0000FF"/>
          </w:rPr>
          <w:t>N 1537-па</w:t>
        </w:r>
      </w:hyperlink>
      <w:r>
        <w:t xml:space="preserve">, от 15.02.2022 </w:t>
      </w:r>
      <w:hyperlink r:id="rId1199">
        <w:r>
          <w:rPr>
            <w:color w:val="0000FF"/>
          </w:rPr>
          <w:t>N 124-па</w:t>
        </w:r>
      </w:hyperlink>
      <w:r>
        <w:t xml:space="preserve">, от 31.08.2022 </w:t>
      </w:r>
      <w:hyperlink r:id="rId1200">
        <w:r>
          <w:rPr>
            <w:color w:val="0000FF"/>
          </w:rPr>
          <w:t>N 959-па</w:t>
        </w:r>
      </w:hyperlink>
      <w:r>
        <w:t>)</w:t>
      </w:r>
    </w:p>
    <w:p w:rsidR="00A603FF" w:rsidRDefault="00A603FF">
      <w:pPr>
        <w:pStyle w:val="ConsPlusNormal"/>
        <w:spacing w:before="200"/>
        <w:ind w:firstLine="540"/>
        <w:jc w:val="both"/>
      </w:pPr>
      <w:r>
        <w:t>на 2014 год - 493656,561 тыс. рублей,</w:t>
      </w:r>
    </w:p>
    <w:p w:rsidR="00A603FF" w:rsidRDefault="00A603FF">
      <w:pPr>
        <w:pStyle w:val="ConsPlusNormal"/>
        <w:spacing w:before="200"/>
        <w:ind w:firstLine="540"/>
        <w:jc w:val="both"/>
      </w:pPr>
      <w:r>
        <w:t>на 2015 год - 267045,475 тыс. рублей,</w:t>
      </w:r>
    </w:p>
    <w:p w:rsidR="00A603FF" w:rsidRDefault="00A603FF">
      <w:pPr>
        <w:pStyle w:val="ConsPlusNormal"/>
        <w:spacing w:before="200"/>
        <w:ind w:firstLine="540"/>
        <w:jc w:val="both"/>
      </w:pPr>
      <w:r>
        <w:t>на 2016 год - 213377,200 тыс. рублей,</w:t>
      </w:r>
    </w:p>
    <w:p w:rsidR="00A603FF" w:rsidRDefault="00A603FF">
      <w:pPr>
        <w:pStyle w:val="ConsPlusNormal"/>
        <w:jc w:val="both"/>
      </w:pPr>
      <w:r>
        <w:t xml:space="preserve">(в ред. постановлений Администрации Курской области от 21.07.2016 </w:t>
      </w:r>
      <w:hyperlink r:id="rId1201">
        <w:r>
          <w:rPr>
            <w:color w:val="0000FF"/>
          </w:rPr>
          <w:t>N 530-па</w:t>
        </w:r>
      </w:hyperlink>
      <w:r>
        <w:t xml:space="preserve">, от 08.12.2016 </w:t>
      </w:r>
      <w:hyperlink r:id="rId1202">
        <w:r>
          <w:rPr>
            <w:color w:val="0000FF"/>
          </w:rPr>
          <w:t>N 930-па</w:t>
        </w:r>
      </w:hyperlink>
      <w:r>
        <w:t>)</w:t>
      </w:r>
    </w:p>
    <w:p w:rsidR="00A603FF" w:rsidRDefault="00A603FF">
      <w:pPr>
        <w:pStyle w:val="ConsPlusNormal"/>
        <w:spacing w:before="200"/>
        <w:ind w:firstLine="540"/>
        <w:jc w:val="both"/>
      </w:pPr>
      <w:r>
        <w:t>на 2017 год - 122154,600 тыс. рублей,</w:t>
      </w:r>
    </w:p>
    <w:p w:rsidR="00A603FF" w:rsidRDefault="00A603FF">
      <w:pPr>
        <w:pStyle w:val="ConsPlusNormal"/>
        <w:jc w:val="both"/>
      </w:pPr>
      <w:r>
        <w:t xml:space="preserve">(в ред. постановлений Администрации Курской области от 30.09.2016 </w:t>
      </w:r>
      <w:hyperlink r:id="rId1203">
        <w:r>
          <w:rPr>
            <w:color w:val="0000FF"/>
          </w:rPr>
          <w:t>N 746-па</w:t>
        </w:r>
      </w:hyperlink>
      <w:r>
        <w:t xml:space="preserve">, от 16.02.2017 </w:t>
      </w:r>
      <w:hyperlink r:id="rId1204">
        <w:r>
          <w:rPr>
            <w:color w:val="0000FF"/>
          </w:rPr>
          <w:t>N 105-па</w:t>
        </w:r>
      </w:hyperlink>
      <w:r>
        <w:t xml:space="preserve">, от 13.07.2017 </w:t>
      </w:r>
      <w:hyperlink r:id="rId1205">
        <w:r>
          <w:rPr>
            <w:color w:val="0000FF"/>
          </w:rPr>
          <w:t>N 557-па</w:t>
        </w:r>
      </w:hyperlink>
      <w:r>
        <w:t xml:space="preserve">, от 20.12.2017 </w:t>
      </w:r>
      <w:hyperlink r:id="rId1206">
        <w:r>
          <w:rPr>
            <w:color w:val="0000FF"/>
          </w:rPr>
          <w:t>N 1044-па</w:t>
        </w:r>
      </w:hyperlink>
      <w:r>
        <w:t>)</w:t>
      </w:r>
    </w:p>
    <w:p w:rsidR="00A603FF" w:rsidRDefault="00A603FF">
      <w:pPr>
        <w:pStyle w:val="ConsPlusNormal"/>
        <w:spacing w:before="200"/>
        <w:ind w:firstLine="540"/>
        <w:jc w:val="both"/>
      </w:pPr>
      <w:r>
        <w:t>на 2018 год - 97892,200 тыс. рублей,</w:t>
      </w:r>
    </w:p>
    <w:p w:rsidR="00A603FF" w:rsidRDefault="00A603FF">
      <w:pPr>
        <w:pStyle w:val="ConsPlusNormal"/>
        <w:jc w:val="both"/>
      </w:pPr>
      <w:r>
        <w:t xml:space="preserve">(абзац введен </w:t>
      </w:r>
      <w:hyperlink r:id="rId1207">
        <w:r>
          <w:rPr>
            <w:color w:val="0000FF"/>
          </w:rPr>
          <w:t>постановлением</w:t>
        </w:r>
      </w:hyperlink>
      <w:r>
        <w:t xml:space="preserve"> Администрации Курской области от 16.02.2017 N 105-па; в ред. </w:t>
      </w:r>
      <w:r>
        <w:lastRenderedPageBreak/>
        <w:t xml:space="preserve">постановлений Администрации Курской области от 07.03.2018 </w:t>
      </w:r>
      <w:hyperlink r:id="rId1208">
        <w:r>
          <w:rPr>
            <w:color w:val="0000FF"/>
          </w:rPr>
          <w:t>N 188-па</w:t>
        </w:r>
      </w:hyperlink>
      <w:r>
        <w:t xml:space="preserve">, от 07.09.2018 </w:t>
      </w:r>
      <w:hyperlink r:id="rId1209">
        <w:r>
          <w:rPr>
            <w:color w:val="0000FF"/>
          </w:rPr>
          <w:t>N 719-па</w:t>
        </w:r>
      </w:hyperlink>
      <w:r>
        <w:t>)</w:t>
      </w:r>
    </w:p>
    <w:p w:rsidR="00A603FF" w:rsidRDefault="00A603FF">
      <w:pPr>
        <w:pStyle w:val="ConsPlusNormal"/>
        <w:spacing w:before="200"/>
        <w:ind w:firstLine="540"/>
        <w:jc w:val="both"/>
      </w:pPr>
      <w:r>
        <w:t>на 2019 год - 637817,900 тыс. рублей,</w:t>
      </w:r>
    </w:p>
    <w:p w:rsidR="00A603FF" w:rsidRDefault="00A603FF">
      <w:pPr>
        <w:pStyle w:val="ConsPlusNormal"/>
        <w:jc w:val="both"/>
      </w:pPr>
      <w:r>
        <w:t xml:space="preserve">(абзац введен </w:t>
      </w:r>
      <w:hyperlink r:id="rId1210">
        <w:r>
          <w:rPr>
            <w:color w:val="0000FF"/>
          </w:rPr>
          <w:t>постановлением</w:t>
        </w:r>
      </w:hyperlink>
      <w:r>
        <w:t xml:space="preserve"> Администрации Курской области от 16.02.2017 N 105-па; в ред. постановлений Администрации Курской области от 07.03.2018 </w:t>
      </w:r>
      <w:hyperlink r:id="rId1211">
        <w:r>
          <w:rPr>
            <w:color w:val="0000FF"/>
          </w:rPr>
          <w:t>N 188-па</w:t>
        </w:r>
      </w:hyperlink>
      <w:r>
        <w:t xml:space="preserve">, от 27.02.2019 </w:t>
      </w:r>
      <w:hyperlink r:id="rId1212">
        <w:r>
          <w:rPr>
            <w:color w:val="0000FF"/>
          </w:rPr>
          <w:t>N 138-па</w:t>
        </w:r>
      </w:hyperlink>
      <w:r>
        <w:t xml:space="preserve">, от 06.09.2019 </w:t>
      </w:r>
      <w:hyperlink r:id="rId1213">
        <w:r>
          <w:rPr>
            <w:color w:val="0000FF"/>
          </w:rPr>
          <w:t>N 862-па</w:t>
        </w:r>
      </w:hyperlink>
      <w:r>
        <w:t xml:space="preserve">, от 25.12.2019 </w:t>
      </w:r>
      <w:hyperlink r:id="rId1214">
        <w:r>
          <w:rPr>
            <w:color w:val="0000FF"/>
          </w:rPr>
          <w:t>N 1345-па</w:t>
        </w:r>
      </w:hyperlink>
      <w:r>
        <w:t xml:space="preserve">, от 12.03.2020 </w:t>
      </w:r>
      <w:hyperlink r:id="rId1215">
        <w:r>
          <w:rPr>
            <w:color w:val="0000FF"/>
          </w:rPr>
          <w:t>N 220-па</w:t>
        </w:r>
      </w:hyperlink>
      <w:r>
        <w:t>)</w:t>
      </w:r>
    </w:p>
    <w:p w:rsidR="00A603FF" w:rsidRDefault="00A603FF">
      <w:pPr>
        <w:pStyle w:val="ConsPlusNormal"/>
        <w:spacing w:before="200"/>
        <w:ind w:firstLine="540"/>
        <w:jc w:val="both"/>
      </w:pPr>
      <w:r>
        <w:t>на 2020 год - 685359,400 тыс. рублей,</w:t>
      </w:r>
    </w:p>
    <w:p w:rsidR="00A603FF" w:rsidRDefault="00A603FF">
      <w:pPr>
        <w:pStyle w:val="ConsPlusNormal"/>
        <w:jc w:val="both"/>
      </w:pPr>
      <w:r>
        <w:t xml:space="preserve">(абзац введен </w:t>
      </w:r>
      <w:hyperlink r:id="rId1216">
        <w:r>
          <w:rPr>
            <w:color w:val="0000FF"/>
          </w:rPr>
          <w:t>постановлением</w:t>
        </w:r>
      </w:hyperlink>
      <w:r>
        <w:t xml:space="preserve"> Администрации Курской области от 07.03.2018 N 188-па; в ред. постановлений Администрации Курской области от 27.02.2019 </w:t>
      </w:r>
      <w:hyperlink r:id="rId1217">
        <w:r>
          <w:rPr>
            <w:color w:val="0000FF"/>
          </w:rPr>
          <w:t>N 138-па</w:t>
        </w:r>
      </w:hyperlink>
      <w:r>
        <w:t xml:space="preserve">, от 09.12.2019 </w:t>
      </w:r>
      <w:hyperlink r:id="rId1218">
        <w:r>
          <w:rPr>
            <w:color w:val="0000FF"/>
          </w:rPr>
          <w:t>N 1219-па</w:t>
        </w:r>
      </w:hyperlink>
      <w:r>
        <w:t xml:space="preserve">, от 12.03.2020 </w:t>
      </w:r>
      <w:hyperlink r:id="rId1219">
        <w:r>
          <w:rPr>
            <w:color w:val="0000FF"/>
          </w:rPr>
          <w:t>N 220-па</w:t>
        </w:r>
      </w:hyperlink>
      <w:r>
        <w:t xml:space="preserve">, от 16.11.2020 </w:t>
      </w:r>
      <w:hyperlink r:id="rId1220">
        <w:r>
          <w:rPr>
            <w:color w:val="0000FF"/>
          </w:rPr>
          <w:t>N 1138-па</w:t>
        </w:r>
      </w:hyperlink>
      <w:r>
        <w:t xml:space="preserve">, от 28.12.2020 </w:t>
      </w:r>
      <w:hyperlink r:id="rId1221">
        <w:r>
          <w:rPr>
            <w:color w:val="0000FF"/>
          </w:rPr>
          <w:t>N 1413-па</w:t>
        </w:r>
      </w:hyperlink>
      <w:r>
        <w:t>)</w:t>
      </w:r>
    </w:p>
    <w:p w:rsidR="00A603FF" w:rsidRDefault="00A603FF">
      <w:pPr>
        <w:pStyle w:val="ConsPlusNormal"/>
        <w:spacing w:before="200"/>
        <w:ind w:firstLine="540"/>
        <w:jc w:val="both"/>
      </w:pPr>
      <w:r>
        <w:t>на 2021 год - 80782,300 тыс. рублей,</w:t>
      </w:r>
    </w:p>
    <w:p w:rsidR="00A603FF" w:rsidRDefault="00A603FF">
      <w:pPr>
        <w:pStyle w:val="ConsPlusNormal"/>
        <w:jc w:val="both"/>
      </w:pPr>
      <w:r>
        <w:t xml:space="preserve">(абзац введен </w:t>
      </w:r>
      <w:hyperlink r:id="rId1222">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1223">
        <w:r>
          <w:rPr>
            <w:color w:val="0000FF"/>
          </w:rPr>
          <w:t>N 138-па</w:t>
        </w:r>
      </w:hyperlink>
      <w:r>
        <w:t xml:space="preserve">, от 12.03.2020 </w:t>
      </w:r>
      <w:hyperlink r:id="rId1224">
        <w:r>
          <w:rPr>
            <w:color w:val="0000FF"/>
          </w:rPr>
          <w:t>N 220-па</w:t>
        </w:r>
      </w:hyperlink>
      <w:r>
        <w:t xml:space="preserve">, от 31.03.2021 </w:t>
      </w:r>
      <w:hyperlink r:id="rId1225">
        <w:r>
          <w:rPr>
            <w:color w:val="0000FF"/>
          </w:rPr>
          <w:t>N 310-па</w:t>
        </w:r>
      </w:hyperlink>
      <w:r>
        <w:t xml:space="preserve">, от 20.07.2021 </w:t>
      </w:r>
      <w:hyperlink r:id="rId1226">
        <w:r>
          <w:rPr>
            <w:color w:val="0000FF"/>
          </w:rPr>
          <w:t>N 760-па</w:t>
        </w:r>
      </w:hyperlink>
      <w:r>
        <w:t xml:space="preserve">, от 30.12.2021 </w:t>
      </w:r>
      <w:hyperlink r:id="rId1227">
        <w:r>
          <w:rPr>
            <w:color w:val="0000FF"/>
          </w:rPr>
          <w:t>N 1537-па</w:t>
        </w:r>
      </w:hyperlink>
      <w:r>
        <w:t>)</w:t>
      </w:r>
    </w:p>
    <w:p w:rsidR="00A603FF" w:rsidRDefault="00A603FF">
      <w:pPr>
        <w:pStyle w:val="ConsPlusNormal"/>
        <w:spacing w:before="200"/>
        <w:ind w:firstLine="540"/>
        <w:jc w:val="both"/>
      </w:pPr>
      <w:r>
        <w:t>на 2022 год - 1261865,600 тыс. рублей,</w:t>
      </w:r>
    </w:p>
    <w:p w:rsidR="00A603FF" w:rsidRDefault="00A603FF">
      <w:pPr>
        <w:pStyle w:val="ConsPlusNormal"/>
        <w:jc w:val="both"/>
      </w:pPr>
      <w:r>
        <w:t xml:space="preserve">(абзац введен </w:t>
      </w:r>
      <w:hyperlink r:id="rId1228">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1229">
        <w:r>
          <w:rPr>
            <w:color w:val="0000FF"/>
          </w:rPr>
          <w:t>N 220-па</w:t>
        </w:r>
      </w:hyperlink>
      <w:r>
        <w:t xml:space="preserve">, от 31.03.2021 </w:t>
      </w:r>
      <w:hyperlink r:id="rId1230">
        <w:r>
          <w:rPr>
            <w:color w:val="0000FF"/>
          </w:rPr>
          <w:t>N 310-па</w:t>
        </w:r>
      </w:hyperlink>
      <w:r>
        <w:t xml:space="preserve">, от 15.02.2022 </w:t>
      </w:r>
      <w:hyperlink r:id="rId1231">
        <w:r>
          <w:rPr>
            <w:color w:val="0000FF"/>
          </w:rPr>
          <w:t>N 124-па</w:t>
        </w:r>
      </w:hyperlink>
      <w:r>
        <w:t xml:space="preserve">, от 31.08.2022 </w:t>
      </w:r>
      <w:hyperlink r:id="rId1232">
        <w:r>
          <w:rPr>
            <w:color w:val="0000FF"/>
          </w:rPr>
          <w:t>N 959-па</w:t>
        </w:r>
      </w:hyperlink>
      <w:r>
        <w:t>)</w:t>
      </w:r>
    </w:p>
    <w:p w:rsidR="00A603FF" w:rsidRDefault="00A603FF">
      <w:pPr>
        <w:pStyle w:val="ConsPlusNormal"/>
        <w:spacing w:before="200"/>
        <w:ind w:firstLine="540"/>
        <w:jc w:val="both"/>
      </w:pPr>
      <w:r>
        <w:t>на 2023 год - 150150,600 тыс. рублей,</w:t>
      </w:r>
    </w:p>
    <w:p w:rsidR="00A603FF" w:rsidRDefault="00A603FF">
      <w:pPr>
        <w:pStyle w:val="ConsPlusNormal"/>
        <w:jc w:val="both"/>
      </w:pPr>
      <w:r>
        <w:t xml:space="preserve">(абзац введен </w:t>
      </w:r>
      <w:hyperlink r:id="rId1233">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31.03.2021 </w:t>
      </w:r>
      <w:hyperlink r:id="rId1234">
        <w:r>
          <w:rPr>
            <w:color w:val="0000FF"/>
          </w:rPr>
          <w:t>N 310-па</w:t>
        </w:r>
      </w:hyperlink>
      <w:r>
        <w:t xml:space="preserve">, от 15.02.2022 </w:t>
      </w:r>
      <w:hyperlink r:id="rId1235">
        <w:r>
          <w:rPr>
            <w:color w:val="0000FF"/>
          </w:rPr>
          <w:t>N 124-па</w:t>
        </w:r>
      </w:hyperlink>
      <w:r>
        <w:t>)</w:t>
      </w:r>
    </w:p>
    <w:p w:rsidR="00A603FF" w:rsidRDefault="00A603FF">
      <w:pPr>
        <w:pStyle w:val="ConsPlusNormal"/>
        <w:spacing w:before="200"/>
        <w:ind w:firstLine="540"/>
        <w:jc w:val="both"/>
      </w:pPr>
      <w:r>
        <w:t>на 2024 год - 61090,000 тыс. рублей,</w:t>
      </w:r>
    </w:p>
    <w:p w:rsidR="00A603FF" w:rsidRDefault="00A603FF">
      <w:pPr>
        <w:pStyle w:val="ConsPlusNormal"/>
        <w:jc w:val="both"/>
      </w:pPr>
      <w:r>
        <w:t xml:space="preserve">(абзац введен </w:t>
      </w:r>
      <w:hyperlink r:id="rId1236">
        <w:r>
          <w:rPr>
            <w:color w:val="0000FF"/>
          </w:rPr>
          <w:t>постановлением</w:t>
        </w:r>
      </w:hyperlink>
      <w:r>
        <w:t xml:space="preserve"> Администрации Курской области от 06.09.2019 N 862-па; в ред. </w:t>
      </w:r>
      <w:hyperlink r:id="rId1237">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объем безвозмездных поступлений из Фонда содействия реформированию жилищно-коммунального хозяйства составляет 875179,683 тыс. рублей, в том числе:</w:t>
      </w:r>
    </w:p>
    <w:p w:rsidR="00A603FF" w:rsidRDefault="00A603FF">
      <w:pPr>
        <w:pStyle w:val="ConsPlusNormal"/>
        <w:jc w:val="both"/>
      </w:pPr>
      <w:r>
        <w:t xml:space="preserve">(в ред. постановлений Администрации Курской области от 21.07.2016 </w:t>
      </w:r>
      <w:hyperlink r:id="rId1238">
        <w:r>
          <w:rPr>
            <w:color w:val="0000FF"/>
          </w:rPr>
          <w:t>N 530-па</w:t>
        </w:r>
      </w:hyperlink>
      <w:r>
        <w:t xml:space="preserve">, от 26.12.2016 </w:t>
      </w:r>
      <w:hyperlink r:id="rId1239">
        <w:r>
          <w:rPr>
            <w:color w:val="0000FF"/>
          </w:rPr>
          <w:t>N 1001-па</w:t>
        </w:r>
      </w:hyperlink>
      <w:r>
        <w:t xml:space="preserve">, от 16.02.2017 </w:t>
      </w:r>
      <w:hyperlink r:id="rId1240">
        <w:r>
          <w:rPr>
            <w:color w:val="0000FF"/>
          </w:rPr>
          <w:t>N 105-па</w:t>
        </w:r>
      </w:hyperlink>
      <w:r>
        <w:t xml:space="preserve">, от 06.09.2019 </w:t>
      </w:r>
      <w:hyperlink r:id="rId1241">
        <w:r>
          <w:rPr>
            <w:color w:val="0000FF"/>
          </w:rPr>
          <w:t>N 862-па</w:t>
        </w:r>
      </w:hyperlink>
      <w:r>
        <w:t xml:space="preserve">, от 25.12.2019 </w:t>
      </w:r>
      <w:hyperlink r:id="rId1242">
        <w:r>
          <w:rPr>
            <w:color w:val="0000FF"/>
          </w:rPr>
          <w:t>N 1345-па</w:t>
        </w:r>
      </w:hyperlink>
      <w:r>
        <w:t xml:space="preserve">, от 12.03.2020 </w:t>
      </w:r>
      <w:hyperlink r:id="rId1243">
        <w:r>
          <w:rPr>
            <w:color w:val="0000FF"/>
          </w:rPr>
          <w:t>N 220-па</w:t>
        </w:r>
      </w:hyperlink>
      <w:r>
        <w:t xml:space="preserve">, от 16.11.2020 </w:t>
      </w:r>
      <w:hyperlink r:id="rId1244">
        <w:r>
          <w:rPr>
            <w:color w:val="0000FF"/>
          </w:rPr>
          <w:t>N 1138-па</w:t>
        </w:r>
      </w:hyperlink>
      <w:r>
        <w:t xml:space="preserve">, от 28.12.2020 </w:t>
      </w:r>
      <w:hyperlink r:id="rId1245">
        <w:r>
          <w:rPr>
            <w:color w:val="0000FF"/>
          </w:rPr>
          <w:t>N 1413-па</w:t>
        </w:r>
      </w:hyperlink>
      <w:r>
        <w:t xml:space="preserve">, от 19.04.2021 </w:t>
      </w:r>
      <w:hyperlink r:id="rId1246">
        <w:r>
          <w:rPr>
            <w:color w:val="0000FF"/>
          </w:rPr>
          <w:t>N 372-па</w:t>
        </w:r>
      </w:hyperlink>
      <w:r>
        <w:t xml:space="preserve">, от 20.07.2021 </w:t>
      </w:r>
      <w:hyperlink r:id="rId1247">
        <w:r>
          <w:rPr>
            <w:color w:val="0000FF"/>
          </w:rPr>
          <w:t>N 760-па</w:t>
        </w:r>
      </w:hyperlink>
      <w:r>
        <w:t xml:space="preserve">, от 30.12.2021 </w:t>
      </w:r>
      <w:hyperlink r:id="rId1248">
        <w:r>
          <w:rPr>
            <w:color w:val="0000FF"/>
          </w:rPr>
          <w:t>N 1537-па</w:t>
        </w:r>
      </w:hyperlink>
      <w:r>
        <w:t xml:space="preserve">, от 15.02.2022 </w:t>
      </w:r>
      <w:hyperlink r:id="rId1249">
        <w:r>
          <w:rPr>
            <w:color w:val="0000FF"/>
          </w:rPr>
          <w:t>N 124-па</w:t>
        </w:r>
      </w:hyperlink>
      <w:r>
        <w:t xml:space="preserve">, от 31.08.2022 </w:t>
      </w:r>
      <w:hyperlink r:id="rId1250">
        <w:r>
          <w:rPr>
            <w:color w:val="0000FF"/>
          </w:rPr>
          <w:t>N 959-па</w:t>
        </w:r>
      </w:hyperlink>
      <w:r>
        <w:t>)</w:t>
      </w:r>
    </w:p>
    <w:p w:rsidR="00A603FF" w:rsidRDefault="00A603FF">
      <w:pPr>
        <w:pStyle w:val="ConsPlusNormal"/>
        <w:spacing w:before="200"/>
        <w:ind w:firstLine="540"/>
        <w:jc w:val="both"/>
      </w:pPr>
      <w:r>
        <w:t>на 2014 год - 110191,105 тыс. рублей,</w:t>
      </w:r>
    </w:p>
    <w:p w:rsidR="00A603FF" w:rsidRDefault="00A603FF">
      <w:pPr>
        <w:pStyle w:val="ConsPlusNormal"/>
        <w:spacing w:before="200"/>
        <w:ind w:firstLine="540"/>
        <w:jc w:val="both"/>
      </w:pPr>
      <w:r>
        <w:t>на 2015 год - 97092,260 тыс. рублей,</w:t>
      </w:r>
    </w:p>
    <w:p w:rsidR="00A603FF" w:rsidRDefault="00A603FF">
      <w:pPr>
        <w:pStyle w:val="ConsPlusNormal"/>
        <w:spacing w:before="200"/>
        <w:ind w:firstLine="540"/>
        <w:jc w:val="both"/>
      </w:pPr>
      <w:r>
        <w:t>на 2016 год - 73779,506 тыс. рублей,</w:t>
      </w:r>
    </w:p>
    <w:p w:rsidR="00A603FF" w:rsidRDefault="00A603FF">
      <w:pPr>
        <w:pStyle w:val="ConsPlusNormal"/>
        <w:jc w:val="both"/>
      </w:pPr>
      <w:r>
        <w:t xml:space="preserve">(в ред. постановлений Администрации Курской области от 21.07.2016 </w:t>
      </w:r>
      <w:hyperlink r:id="rId1251">
        <w:r>
          <w:rPr>
            <w:color w:val="0000FF"/>
          </w:rPr>
          <w:t>N 530-па</w:t>
        </w:r>
      </w:hyperlink>
      <w:r>
        <w:t xml:space="preserve">, от 26.12.2016 </w:t>
      </w:r>
      <w:hyperlink r:id="rId1252">
        <w:r>
          <w:rPr>
            <w:color w:val="0000FF"/>
          </w:rPr>
          <w:t>N 1001-па</w:t>
        </w:r>
      </w:hyperlink>
      <w:r>
        <w:t>)</w:t>
      </w:r>
    </w:p>
    <w:p w:rsidR="00A603FF" w:rsidRDefault="00A603FF">
      <w:pPr>
        <w:pStyle w:val="ConsPlusNormal"/>
        <w:spacing w:before="200"/>
        <w:ind w:firstLine="540"/>
        <w:jc w:val="both"/>
      </w:pPr>
      <w:r>
        <w:t>на 2019 год - 41749,200 тыс. рублей,</w:t>
      </w:r>
    </w:p>
    <w:p w:rsidR="00A603FF" w:rsidRDefault="00A603FF">
      <w:pPr>
        <w:pStyle w:val="ConsPlusNormal"/>
        <w:jc w:val="both"/>
      </w:pPr>
      <w:r>
        <w:t xml:space="preserve">(абзац введен </w:t>
      </w:r>
      <w:hyperlink r:id="rId1253">
        <w:r>
          <w:rPr>
            <w:color w:val="0000FF"/>
          </w:rPr>
          <w:t>постановлением</w:t>
        </w:r>
      </w:hyperlink>
      <w:r>
        <w:t xml:space="preserve"> Администрации Курской области от 06.09.2019 N 862-па; в ред. </w:t>
      </w:r>
      <w:hyperlink r:id="rId1254">
        <w:r>
          <w:rPr>
            <w:color w:val="0000FF"/>
          </w:rPr>
          <w:t>постановления</w:t>
        </w:r>
      </w:hyperlink>
      <w:r>
        <w:t xml:space="preserve"> Администрации Курской области от 25.12.2019 N 1345-па)</w:t>
      </w:r>
    </w:p>
    <w:p w:rsidR="00A603FF" w:rsidRDefault="00A603FF">
      <w:pPr>
        <w:pStyle w:val="ConsPlusNormal"/>
        <w:spacing w:before="200"/>
        <w:ind w:firstLine="540"/>
        <w:jc w:val="both"/>
      </w:pPr>
      <w:r>
        <w:t>на 2020 год - 129354,571 тыс. рублей,</w:t>
      </w:r>
    </w:p>
    <w:p w:rsidR="00A603FF" w:rsidRDefault="00A603FF">
      <w:pPr>
        <w:pStyle w:val="ConsPlusNormal"/>
        <w:jc w:val="both"/>
      </w:pPr>
      <w:r>
        <w:t xml:space="preserve">(абзац введен </w:t>
      </w:r>
      <w:hyperlink r:id="rId1255">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16.11.2020 </w:t>
      </w:r>
      <w:hyperlink r:id="rId1256">
        <w:r>
          <w:rPr>
            <w:color w:val="0000FF"/>
          </w:rPr>
          <w:t>N 1138-па</w:t>
        </w:r>
      </w:hyperlink>
      <w:r>
        <w:t xml:space="preserve">, от 28.12.2020 </w:t>
      </w:r>
      <w:hyperlink r:id="rId1257">
        <w:r>
          <w:rPr>
            <w:color w:val="0000FF"/>
          </w:rPr>
          <w:t>N 1413-па</w:t>
        </w:r>
      </w:hyperlink>
      <w:r>
        <w:t>)</w:t>
      </w:r>
    </w:p>
    <w:p w:rsidR="00A603FF" w:rsidRDefault="00A603FF">
      <w:pPr>
        <w:pStyle w:val="ConsPlusNormal"/>
        <w:spacing w:before="200"/>
        <w:ind w:firstLine="540"/>
        <w:jc w:val="both"/>
      </w:pPr>
      <w:r>
        <w:t>на 2021 год - 141079,175 тыс. рублей,</w:t>
      </w:r>
    </w:p>
    <w:p w:rsidR="00A603FF" w:rsidRDefault="00A603FF">
      <w:pPr>
        <w:pStyle w:val="ConsPlusNormal"/>
        <w:jc w:val="both"/>
      </w:pPr>
      <w:r>
        <w:t xml:space="preserve">(абзац введен </w:t>
      </w:r>
      <w:hyperlink r:id="rId1258">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28.12.2020 </w:t>
      </w:r>
      <w:hyperlink r:id="rId1259">
        <w:r>
          <w:rPr>
            <w:color w:val="0000FF"/>
          </w:rPr>
          <w:t>N 1413-па</w:t>
        </w:r>
      </w:hyperlink>
      <w:r>
        <w:t xml:space="preserve">, от 19.04.2021 </w:t>
      </w:r>
      <w:hyperlink r:id="rId1260">
        <w:r>
          <w:rPr>
            <w:color w:val="0000FF"/>
          </w:rPr>
          <w:t>N 372-па</w:t>
        </w:r>
      </w:hyperlink>
      <w:r>
        <w:t>)</w:t>
      </w:r>
    </w:p>
    <w:p w:rsidR="00A603FF" w:rsidRDefault="00A603FF">
      <w:pPr>
        <w:pStyle w:val="ConsPlusNormal"/>
        <w:spacing w:before="200"/>
        <w:ind w:firstLine="540"/>
        <w:jc w:val="both"/>
      </w:pPr>
      <w:r>
        <w:t>на 2022 год - 281993,866 тыс. рублей,</w:t>
      </w:r>
    </w:p>
    <w:p w:rsidR="00A603FF" w:rsidRDefault="00A603FF">
      <w:pPr>
        <w:pStyle w:val="ConsPlusNormal"/>
        <w:jc w:val="both"/>
      </w:pPr>
      <w:r>
        <w:t xml:space="preserve">(абзац введен </w:t>
      </w:r>
      <w:hyperlink r:id="rId1261">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1262">
        <w:r>
          <w:rPr>
            <w:color w:val="0000FF"/>
          </w:rPr>
          <w:t>N 220-па</w:t>
        </w:r>
      </w:hyperlink>
      <w:r>
        <w:t xml:space="preserve">, от 28.12.2020 </w:t>
      </w:r>
      <w:hyperlink r:id="rId1263">
        <w:r>
          <w:rPr>
            <w:color w:val="0000FF"/>
          </w:rPr>
          <w:t>N 1413-па</w:t>
        </w:r>
      </w:hyperlink>
      <w:r>
        <w:t xml:space="preserve">, от 20.07.2021 </w:t>
      </w:r>
      <w:hyperlink r:id="rId1264">
        <w:r>
          <w:rPr>
            <w:color w:val="0000FF"/>
          </w:rPr>
          <w:t>N 760-па</w:t>
        </w:r>
      </w:hyperlink>
      <w:r>
        <w:t xml:space="preserve">, от 30.12.2021 </w:t>
      </w:r>
      <w:hyperlink r:id="rId1265">
        <w:r>
          <w:rPr>
            <w:color w:val="0000FF"/>
          </w:rPr>
          <w:t>N 1537-па</w:t>
        </w:r>
      </w:hyperlink>
      <w:r>
        <w:t xml:space="preserve">, от 31.08.2022 </w:t>
      </w:r>
      <w:hyperlink r:id="rId1266">
        <w:r>
          <w:rPr>
            <w:color w:val="0000FF"/>
          </w:rPr>
          <w:t>N 959-па</w:t>
        </w:r>
      </w:hyperlink>
      <w:r>
        <w:t>)</w:t>
      </w:r>
    </w:p>
    <w:p w:rsidR="00A603FF" w:rsidRDefault="00A603FF">
      <w:pPr>
        <w:pStyle w:val="ConsPlusNormal"/>
        <w:spacing w:before="200"/>
        <w:ind w:firstLine="540"/>
        <w:jc w:val="both"/>
      </w:pPr>
      <w:r>
        <w:t>на 2023 год - 0,000 тыс. рублей,</w:t>
      </w:r>
    </w:p>
    <w:p w:rsidR="00A603FF" w:rsidRDefault="00A603FF">
      <w:pPr>
        <w:pStyle w:val="ConsPlusNormal"/>
        <w:jc w:val="both"/>
      </w:pPr>
      <w:r>
        <w:t xml:space="preserve">(абзац введен </w:t>
      </w:r>
      <w:hyperlink r:id="rId1267">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28.12.2020 </w:t>
      </w:r>
      <w:hyperlink r:id="rId1268">
        <w:r>
          <w:rPr>
            <w:color w:val="0000FF"/>
          </w:rPr>
          <w:t>N 1413-па</w:t>
        </w:r>
      </w:hyperlink>
      <w:r>
        <w:t xml:space="preserve">, от 20.07.2021 </w:t>
      </w:r>
      <w:hyperlink r:id="rId1269">
        <w:r>
          <w:rPr>
            <w:color w:val="0000FF"/>
          </w:rPr>
          <w:t>N 760-па</w:t>
        </w:r>
      </w:hyperlink>
      <w:r>
        <w:t>)</w:t>
      </w:r>
    </w:p>
    <w:p w:rsidR="00A603FF" w:rsidRDefault="00A603FF">
      <w:pPr>
        <w:pStyle w:val="ConsPlusNormal"/>
        <w:spacing w:before="200"/>
        <w:ind w:firstLine="540"/>
        <w:jc w:val="both"/>
      </w:pPr>
      <w:r>
        <w:lastRenderedPageBreak/>
        <w:t>на 2024 год - 0,000 тыс. рублей.</w:t>
      </w:r>
    </w:p>
    <w:p w:rsidR="00A603FF" w:rsidRDefault="00A603FF">
      <w:pPr>
        <w:pStyle w:val="ConsPlusNormal"/>
        <w:jc w:val="both"/>
      </w:pPr>
      <w:r>
        <w:t xml:space="preserve">(абзац введен </w:t>
      </w:r>
      <w:hyperlink r:id="rId1270">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28.12.2020 </w:t>
      </w:r>
      <w:hyperlink r:id="rId1271">
        <w:r>
          <w:rPr>
            <w:color w:val="0000FF"/>
          </w:rPr>
          <w:t>N 1413-па</w:t>
        </w:r>
      </w:hyperlink>
      <w:r>
        <w:t xml:space="preserve">, от 15.02.2022 </w:t>
      </w:r>
      <w:hyperlink r:id="rId1272">
        <w:r>
          <w:rPr>
            <w:color w:val="0000FF"/>
          </w:rPr>
          <w:t>N 124-па</w:t>
        </w:r>
      </w:hyperlink>
      <w:r>
        <w:t>)</w:t>
      </w:r>
    </w:p>
    <w:p w:rsidR="00A603FF" w:rsidRDefault="00A603FF">
      <w:pPr>
        <w:pStyle w:val="ConsPlusNormal"/>
        <w:spacing w:before="200"/>
        <w:ind w:firstLine="540"/>
        <w:jc w:val="both"/>
      </w:pPr>
      <w:r>
        <w:t xml:space="preserve">абзац исключен. - </w:t>
      </w:r>
      <w:hyperlink r:id="rId1273">
        <w:r>
          <w:rPr>
            <w:color w:val="0000FF"/>
          </w:rPr>
          <w:t>Постановление</w:t>
        </w:r>
      </w:hyperlink>
      <w:r>
        <w:t xml:space="preserve"> Администрации Курской области от 16.02.2017 N 105-па.</w:t>
      </w:r>
    </w:p>
    <w:p w:rsidR="00A603FF" w:rsidRDefault="00A603FF">
      <w:pPr>
        <w:pStyle w:val="ConsPlusNormal"/>
        <w:spacing w:before="200"/>
        <w:ind w:firstLine="540"/>
        <w:jc w:val="both"/>
      </w:pPr>
      <w:r>
        <w:t>Объемы финансирования подпрограммы 1 подлежат ежегодному уточнению.</w:t>
      </w:r>
    </w:p>
    <w:p w:rsidR="00A603FF" w:rsidRDefault="00A603FF">
      <w:pPr>
        <w:pStyle w:val="ConsPlusNormal"/>
        <w:spacing w:before="200"/>
        <w:ind w:firstLine="540"/>
        <w:jc w:val="both"/>
      </w:pPr>
      <w:r>
        <w:t xml:space="preserve">Ресурсное </w:t>
      </w:r>
      <w:hyperlink w:anchor="P6678">
        <w:r>
          <w:rPr>
            <w:color w:val="0000FF"/>
          </w:rPr>
          <w:t>обеспечение</w:t>
        </w:r>
      </w:hyperlink>
      <w:r>
        <w:t xml:space="preserve"> реализации подпрограммы 1 за счет бюджетных ассигнований областного бюджета по годам реализации представлено в приложении N 5 к государственной программе.</w:t>
      </w:r>
    </w:p>
    <w:p w:rsidR="00A603FF" w:rsidRDefault="00A603FF">
      <w:pPr>
        <w:pStyle w:val="ConsPlusNormal"/>
        <w:jc w:val="both"/>
      </w:pPr>
      <w:r>
        <w:t xml:space="preserve">(в ред. </w:t>
      </w:r>
      <w:hyperlink r:id="rId1274">
        <w:r>
          <w:rPr>
            <w:color w:val="0000FF"/>
          </w:rPr>
          <w:t>постановления</w:t>
        </w:r>
      </w:hyperlink>
      <w:r>
        <w:t xml:space="preserve"> Администрации Курской области от 07.03.2018 N 188-па)</w:t>
      </w:r>
    </w:p>
    <w:p w:rsidR="00A603FF" w:rsidRDefault="00A603FF">
      <w:pPr>
        <w:pStyle w:val="ConsPlusNormal"/>
        <w:spacing w:before="200"/>
        <w:ind w:firstLine="540"/>
        <w:jc w:val="both"/>
      </w:pPr>
      <w:r>
        <w:t xml:space="preserve">Ресурсное </w:t>
      </w:r>
      <w:hyperlink w:anchor="P9767">
        <w:r>
          <w:rPr>
            <w:color w:val="0000FF"/>
          </w:rPr>
          <w:t>обеспечение</w:t>
        </w:r>
      </w:hyperlink>
      <w:r>
        <w:t xml:space="preserve"> и прогнозная (справочная) оценка расходов федерального бюджета, областного бюджета, местных бюджетов приведены в приложении N 6 к государственной программе.</w:t>
      </w:r>
    </w:p>
    <w:p w:rsidR="00A603FF" w:rsidRDefault="00A603FF">
      <w:pPr>
        <w:pStyle w:val="ConsPlusNormal"/>
      </w:pPr>
    </w:p>
    <w:p w:rsidR="00A603FF" w:rsidRDefault="00A603FF">
      <w:pPr>
        <w:pStyle w:val="ConsPlusTitle"/>
        <w:jc w:val="center"/>
        <w:outlineLvl w:val="3"/>
      </w:pPr>
      <w:r>
        <w:t>IX. Анализ рисков реализации подпрограммы 1 и описание</w:t>
      </w:r>
    </w:p>
    <w:p w:rsidR="00A603FF" w:rsidRDefault="00A603FF">
      <w:pPr>
        <w:pStyle w:val="ConsPlusTitle"/>
        <w:jc w:val="center"/>
      </w:pPr>
      <w:r>
        <w:t>мер управления рисками реализации подпрограммы 1</w:t>
      </w:r>
    </w:p>
    <w:p w:rsidR="00A603FF" w:rsidRDefault="00A603FF">
      <w:pPr>
        <w:pStyle w:val="ConsPlusNormal"/>
      </w:pPr>
    </w:p>
    <w:p w:rsidR="00A603FF" w:rsidRDefault="00A603FF">
      <w:pPr>
        <w:pStyle w:val="ConsPlusNormal"/>
        <w:ind w:firstLine="540"/>
        <w:jc w:val="both"/>
      </w:pPr>
      <w:r>
        <w:t>На основе анализа мероприятий, предлагаемых к реализации в рамках подпрограммы 1, выделены следующие риски ее реализации:</w:t>
      </w:r>
    </w:p>
    <w:p w:rsidR="00A603FF" w:rsidRDefault="00A603FF">
      <w:pPr>
        <w:pStyle w:val="ConsPlusNormal"/>
        <w:spacing w:before="200"/>
        <w:ind w:firstLine="540"/>
        <w:jc w:val="both"/>
      </w:pPr>
      <w:r>
        <w:t xml:space="preserve">1. Операционные риски, связанные с ошибками управления реализацией подпрограммы 1, в том числе отдельных ее исполнителей, неготовностью организационной инфраструктуры к решению задач, поставленных подпрограммой 1, что может привести к нецелевому и/или неэффективному использованию бюджетных средств, невыполнению ряда мероприятий подпрограммы 1 или задержке в их выполнении. Данный риск может быть качественно оценен как умеренный, поскольку опыт реализации, например, </w:t>
      </w:r>
      <w:hyperlink r:id="rId1275">
        <w:r>
          <w:rPr>
            <w:color w:val="0000FF"/>
          </w:rPr>
          <w:t>ОЦП</w:t>
        </w:r>
      </w:hyperlink>
      <w:r>
        <w:t xml:space="preserve"> "Жилище" на 2009 - 2010 годы, показывает возможность успешного управления данным риском.</w:t>
      </w:r>
    </w:p>
    <w:p w:rsidR="00A603FF" w:rsidRDefault="00A603FF">
      <w:pPr>
        <w:pStyle w:val="ConsPlusNormal"/>
        <w:spacing w:before="200"/>
        <w:ind w:firstLine="540"/>
        <w:jc w:val="both"/>
      </w:pPr>
      <w:r>
        <w:t>2. Риск финансового обеспечения, который связан с финансированием подпрограммы 1 в неполном объеме. Данный риск возникает по причине значительной продолжительности подпрограммы 1. Однако, учитывая формируемую практику программного бюджетирования в части обеспечения реализации подпрограммы 1 за счет средств областного бюджета, риск сбоев в ее реализации по причине недофинансирования можно считать умеренным.</w:t>
      </w:r>
    </w:p>
    <w:p w:rsidR="00A603FF" w:rsidRDefault="00A603FF">
      <w:pPr>
        <w:pStyle w:val="ConsPlusNormal"/>
        <w:spacing w:before="200"/>
        <w:ind w:firstLine="540"/>
        <w:jc w:val="both"/>
      </w:pPr>
      <w:r>
        <w:t>Реализации подпрограммы 1 также угрожают следующие риски, которые связаны с изменением внешней среды и которыми невозможно управлять в рамках реализации подпрограммы 1.</w:t>
      </w:r>
    </w:p>
    <w:p w:rsidR="00A603FF" w:rsidRDefault="00A603FF">
      <w:pPr>
        <w:pStyle w:val="ConsPlusNormal"/>
        <w:spacing w:before="200"/>
        <w:ind w:firstLine="540"/>
        <w:jc w:val="both"/>
      </w:pPr>
      <w: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1 реализуются за счет средств областного бюджета, такой риск для реализации подпрограммы 1 может быть качественно оценен как высокий.</w:t>
      </w:r>
    </w:p>
    <w:p w:rsidR="00A603FF" w:rsidRDefault="00A603FF">
      <w:pPr>
        <w:pStyle w:val="ConsPlusNormal"/>
        <w:spacing w:before="200"/>
        <w:ind w:firstLine="540"/>
        <w:jc w:val="both"/>
      </w:pPr>
      <w: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1 можно оценить как умеренный.</w:t>
      </w:r>
    </w:p>
    <w:p w:rsidR="00A603FF" w:rsidRDefault="00A603FF">
      <w:pPr>
        <w:pStyle w:val="ConsPlusNormal"/>
        <w:spacing w:before="200"/>
        <w:ind w:firstLine="540"/>
        <w:jc w:val="both"/>
      </w:pPr>
      <w:r>
        <w:t>Меры управления рисками реализации подпрограммы 1 основываются на следующих обстоятельствах:</w:t>
      </w:r>
    </w:p>
    <w:p w:rsidR="00A603FF" w:rsidRDefault="00A603FF">
      <w:pPr>
        <w:pStyle w:val="ConsPlusNormal"/>
        <w:spacing w:before="200"/>
        <w:ind w:firstLine="540"/>
        <w:jc w:val="both"/>
      </w:pPr>
      <w:r>
        <w:t>1. Наибольшее отрицательное влияние из вышеперечисленных рисков на реализацию подпрограммы 1 может оказать ухудшение состояния экономики, которое содержит угрозу срыва реализации подпрограммы 1.</w:t>
      </w:r>
    </w:p>
    <w:p w:rsidR="00A603FF" w:rsidRDefault="00A603FF">
      <w:pPr>
        <w:pStyle w:val="ConsPlusNormal"/>
        <w:spacing w:before="200"/>
        <w:ind w:firstLine="540"/>
        <w:jc w:val="both"/>
      </w:pPr>
      <w:r>
        <w:t>2. Управление рисками реализации подпрограммы 1, которыми могут управлять ответственный исполнитель и участники подпрограммы 1, должно соответствовать задачам и полномочиям существующих органов государственной власти и организаций, задействованных в реализации подпрограммы 1.</w:t>
      </w:r>
    </w:p>
    <w:p w:rsidR="00A603FF" w:rsidRDefault="00A603FF">
      <w:pPr>
        <w:pStyle w:val="ConsPlusNormal"/>
        <w:spacing w:before="200"/>
        <w:ind w:firstLine="540"/>
        <w:jc w:val="both"/>
      </w:pPr>
      <w:r>
        <w:lastRenderedPageBreak/>
        <w:t>Управление рисками реализации подпрограммы 1 будет осуществляться путем координации деятельности всех субъектов, участвующих в реализации подпрограммы 1: органов исполнительной власти и муниципальных образований Курской области.</w:t>
      </w:r>
    </w:p>
    <w:p w:rsidR="00A603FF" w:rsidRDefault="00A603FF">
      <w:pPr>
        <w:pStyle w:val="ConsPlusNormal"/>
      </w:pPr>
    </w:p>
    <w:p w:rsidR="00A603FF" w:rsidRDefault="00A603FF">
      <w:pPr>
        <w:pStyle w:val="ConsPlusTitle"/>
        <w:jc w:val="center"/>
        <w:outlineLvl w:val="2"/>
      </w:pPr>
      <w:bookmarkStart w:id="5" w:name="P2228"/>
      <w:bookmarkEnd w:id="5"/>
      <w:r>
        <w:t>ПОДПРОГРАММА 2</w:t>
      </w:r>
    </w:p>
    <w:p w:rsidR="00A603FF" w:rsidRDefault="00A603FF">
      <w:pPr>
        <w:pStyle w:val="ConsPlusTitle"/>
        <w:jc w:val="center"/>
      </w:pPr>
      <w:r>
        <w:t>"ОБЕСПЕЧЕНИЕ КАЧЕСТВЕННЫМИ УСЛУГАМИ ЖКХ НАСЕЛЕНИЯ</w:t>
      </w:r>
    </w:p>
    <w:p w:rsidR="00A603FF" w:rsidRDefault="00A603FF">
      <w:pPr>
        <w:pStyle w:val="ConsPlusTitle"/>
        <w:jc w:val="center"/>
      </w:pPr>
      <w:r>
        <w:t>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21.07.2016 </w:t>
            </w:r>
            <w:hyperlink r:id="rId1276">
              <w:r>
                <w:rPr>
                  <w:color w:val="0000FF"/>
                </w:rPr>
                <w:t>N 530-па</w:t>
              </w:r>
            </w:hyperlink>
            <w:r>
              <w:rPr>
                <w:color w:val="392C69"/>
              </w:rPr>
              <w:t xml:space="preserve">, от 30.09.2016 </w:t>
            </w:r>
            <w:hyperlink r:id="rId1277">
              <w:r>
                <w:rPr>
                  <w:color w:val="0000FF"/>
                </w:rPr>
                <w:t>N 746-па</w:t>
              </w:r>
            </w:hyperlink>
            <w:r>
              <w:rPr>
                <w:color w:val="392C69"/>
              </w:rPr>
              <w:t xml:space="preserve">, от 08.12.2016 </w:t>
            </w:r>
            <w:hyperlink r:id="rId1278">
              <w:r>
                <w:rPr>
                  <w:color w:val="0000FF"/>
                </w:rPr>
                <w:t>N 930-па</w:t>
              </w:r>
            </w:hyperlink>
            <w:r>
              <w:rPr>
                <w:color w:val="392C69"/>
              </w:rPr>
              <w:t>,</w:t>
            </w:r>
          </w:p>
          <w:p w:rsidR="00A603FF" w:rsidRDefault="00A603FF">
            <w:pPr>
              <w:pStyle w:val="ConsPlusNormal"/>
              <w:jc w:val="center"/>
            </w:pPr>
            <w:r>
              <w:rPr>
                <w:color w:val="392C69"/>
              </w:rPr>
              <w:t xml:space="preserve">от 26.12.2016 </w:t>
            </w:r>
            <w:hyperlink r:id="rId1279">
              <w:r>
                <w:rPr>
                  <w:color w:val="0000FF"/>
                </w:rPr>
                <w:t>N 1001-па</w:t>
              </w:r>
            </w:hyperlink>
            <w:r>
              <w:rPr>
                <w:color w:val="392C69"/>
              </w:rPr>
              <w:t xml:space="preserve">, от 16.02.2017 </w:t>
            </w:r>
            <w:hyperlink r:id="rId1280">
              <w:r>
                <w:rPr>
                  <w:color w:val="0000FF"/>
                </w:rPr>
                <w:t>N 105-па</w:t>
              </w:r>
            </w:hyperlink>
            <w:r>
              <w:rPr>
                <w:color w:val="392C69"/>
              </w:rPr>
              <w:t xml:space="preserve">, от 14.03.2017 </w:t>
            </w:r>
            <w:hyperlink r:id="rId1281">
              <w:r>
                <w:rPr>
                  <w:color w:val="0000FF"/>
                </w:rPr>
                <w:t>N 201-па</w:t>
              </w:r>
            </w:hyperlink>
            <w:r>
              <w:rPr>
                <w:color w:val="392C69"/>
              </w:rPr>
              <w:t>,</w:t>
            </w:r>
          </w:p>
          <w:p w:rsidR="00A603FF" w:rsidRDefault="00A603FF">
            <w:pPr>
              <w:pStyle w:val="ConsPlusNormal"/>
              <w:jc w:val="center"/>
            </w:pPr>
            <w:r>
              <w:rPr>
                <w:color w:val="392C69"/>
              </w:rPr>
              <w:t xml:space="preserve">от 13.07.2017 </w:t>
            </w:r>
            <w:hyperlink r:id="rId1282">
              <w:r>
                <w:rPr>
                  <w:color w:val="0000FF"/>
                </w:rPr>
                <w:t>N 557-па</w:t>
              </w:r>
            </w:hyperlink>
            <w:r>
              <w:rPr>
                <w:color w:val="392C69"/>
              </w:rPr>
              <w:t xml:space="preserve">, от 04.12.2017 </w:t>
            </w:r>
            <w:hyperlink r:id="rId1283">
              <w:r>
                <w:rPr>
                  <w:color w:val="0000FF"/>
                </w:rPr>
                <w:t>N 982-па</w:t>
              </w:r>
            </w:hyperlink>
            <w:r>
              <w:rPr>
                <w:color w:val="392C69"/>
              </w:rPr>
              <w:t xml:space="preserve">, от 20.12.2017 </w:t>
            </w:r>
            <w:hyperlink r:id="rId1284">
              <w:r>
                <w:rPr>
                  <w:color w:val="0000FF"/>
                </w:rPr>
                <w:t>N 1044-па</w:t>
              </w:r>
            </w:hyperlink>
            <w:r>
              <w:rPr>
                <w:color w:val="392C69"/>
              </w:rPr>
              <w:t>,</w:t>
            </w:r>
          </w:p>
          <w:p w:rsidR="00A603FF" w:rsidRDefault="00A603FF">
            <w:pPr>
              <w:pStyle w:val="ConsPlusNormal"/>
              <w:jc w:val="center"/>
            </w:pPr>
            <w:r>
              <w:rPr>
                <w:color w:val="392C69"/>
              </w:rPr>
              <w:t xml:space="preserve">от 07.03.2018 </w:t>
            </w:r>
            <w:hyperlink r:id="rId1285">
              <w:r>
                <w:rPr>
                  <w:color w:val="0000FF"/>
                </w:rPr>
                <w:t>N 188-па</w:t>
              </w:r>
            </w:hyperlink>
            <w:r>
              <w:rPr>
                <w:color w:val="392C69"/>
              </w:rPr>
              <w:t xml:space="preserve">, от 07.09.2018 </w:t>
            </w:r>
            <w:hyperlink r:id="rId1286">
              <w:r>
                <w:rPr>
                  <w:color w:val="0000FF"/>
                </w:rPr>
                <w:t>N 719-па</w:t>
              </w:r>
            </w:hyperlink>
            <w:r>
              <w:rPr>
                <w:color w:val="392C69"/>
              </w:rPr>
              <w:t xml:space="preserve">, от 10.12.2018 </w:t>
            </w:r>
            <w:hyperlink r:id="rId1287">
              <w:r>
                <w:rPr>
                  <w:color w:val="0000FF"/>
                </w:rPr>
                <w:t>N 995-па</w:t>
              </w:r>
            </w:hyperlink>
            <w:r>
              <w:rPr>
                <w:color w:val="392C69"/>
              </w:rPr>
              <w:t>,</w:t>
            </w:r>
          </w:p>
          <w:p w:rsidR="00A603FF" w:rsidRDefault="00A603FF">
            <w:pPr>
              <w:pStyle w:val="ConsPlusNormal"/>
              <w:jc w:val="center"/>
            </w:pPr>
            <w:r>
              <w:rPr>
                <w:color w:val="392C69"/>
              </w:rPr>
              <w:t xml:space="preserve">от 28.12.2018 </w:t>
            </w:r>
            <w:hyperlink r:id="rId1288">
              <w:r>
                <w:rPr>
                  <w:color w:val="0000FF"/>
                </w:rPr>
                <w:t>N 1104-па</w:t>
              </w:r>
            </w:hyperlink>
            <w:r>
              <w:rPr>
                <w:color w:val="392C69"/>
              </w:rPr>
              <w:t xml:space="preserve">, от 27.02.2019 </w:t>
            </w:r>
            <w:hyperlink r:id="rId1289">
              <w:r>
                <w:rPr>
                  <w:color w:val="0000FF"/>
                </w:rPr>
                <w:t>N 138-па</w:t>
              </w:r>
            </w:hyperlink>
            <w:r>
              <w:rPr>
                <w:color w:val="392C69"/>
              </w:rPr>
              <w:t xml:space="preserve">, от 18.04.2019 </w:t>
            </w:r>
            <w:hyperlink r:id="rId1290">
              <w:r>
                <w:rPr>
                  <w:color w:val="0000FF"/>
                </w:rPr>
                <w:t>N 343-па</w:t>
              </w:r>
            </w:hyperlink>
            <w:r>
              <w:rPr>
                <w:color w:val="392C69"/>
              </w:rPr>
              <w:t>,</w:t>
            </w:r>
          </w:p>
          <w:p w:rsidR="00A603FF" w:rsidRDefault="00A603FF">
            <w:pPr>
              <w:pStyle w:val="ConsPlusNormal"/>
              <w:jc w:val="center"/>
            </w:pPr>
            <w:r>
              <w:rPr>
                <w:color w:val="392C69"/>
              </w:rPr>
              <w:t xml:space="preserve">от 14.05.2019 </w:t>
            </w:r>
            <w:hyperlink r:id="rId1291">
              <w:r>
                <w:rPr>
                  <w:color w:val="0000FF"/>
                </w:rPr>
                <w:t>N 416-па</w:t>
              </w:r>
            </w:hyperlink>
            <w:r>
              <w:rPr>
                <w:color w:val="392C69"/>
              </w:rPr>
              <w:t xml:space="preserve">, от 06.09.2019 </w:t>
            </w:r>
            <w:hyperlink r:id="rId1292">
              <w:r>
                <w:rPr>
                  <w:color w:val="0000FF"/>
                </w:rPr>
                <w:t>N 862-па</w:t>
              </w:r>
            </w:hyperlink>
            <w:r>
              <w:rPr>
                <w:color w:val="392C69"/>
              </w:rPr>
              <w:t xml:space="preserve">, от 09.12.2019 </w:t>
            </w:r>
            <w:hyperlink r:id="rId1293">
              <w:r>
                <w:rPr>
                  <w:color w:val="0000FF"/>
                </w:rPr>
                <w:t>N 1219-па</w:t>
              </w:r>
            </w:hyperlink>
            <w:r>
              <w:rPr>
                <w:color w:val="392C69"/>
              </w:rPr>
              <w:t>,</w:t>
            </w:r>
          </w:p>
          <w:p w:rsidR="00A603FF" w:rsidRDefault="00A603FF">
            <w:pPr>
              <w:pStyle w:val="ConsPlusNormal"/>
              <w:jc w:val="center"/>
            </w:pPr>
            <w:r>
              <w:rPr>
                <w:color w:val="392C69"/>
              </w:rPr>
              <w:t xml:space="preserve">от 25.12.2019 </w:t>
            </w:r>
            <w:hyperlink r:id="rId1294">
              <w:r>
                <w:rPr>
                  <w:color w:val="0000FF"/>
                </w:rPr>
                <w:t>N 1345-па</w:t>
              </w:r>
            </w:hyperlink>
            <w:r>
              <w:rPr>
                <w:color w:val="392C69"/>
              </w:rPr>
              <w:t xml:space="preserve">, от 12.03.2020 </w:t>
            </w:r>
            <w:hyperlink r:id="rId1295">
              <w:r>
                <w:rPr>
                  <w:color w:val="0000FF"/>
                </w:rPr>
                <w:t>N 220-па</w:t>
              </w:r>
            </w:hyperlink>
            <w:r>
              <w:rPr>
                <w:color w:val="392C69"/>
              </w:rPr>
              <w:t xml:space="preserve">, от 16.11.2020 </w:t>
            </w:r>
            <w:hyperlink r:id="rId1296">
              <w:r>
                <w:rPr>
                  <w:color w:val="0000FF"/>
                </w:rPr>
                <w:t>N 1138-па</w:t>
              </w:r>
            </w:hyperlink>
            <w:r>
              <w:rPr>
                <w:color w:val="392C69"/>
              </w:rPr>
              <w:t>,</w:t>
            </w:r>
          </w:p>
          <w:p w:rsidR="00A603FF" w:rsidRDefault="00A603FF">
            <w:pPr>
              <w:pStyle w:val="ConsPlusNormal"/>
              <w:jc w:val="center"/>
            </w:pPr>
            <w:r>
              <w:rPr>
                <w:color w:val="392C69"/>
              </w:rPr>
              <w:t xml:space="preserve">от 28.12.2020 </w:t>
            </w:r>
            <w:hyperlink r:id="rId1297">
              <w:r>
                <w:rPr>
                  <w:color w:val="0000FF"/>
                </w:rPr>
                <w:t>N 1413-па</w:t>
              </w:r>
            </w:hyperlink>
            <w:r>
              <w:rPr>
                <w:color w:val="392C69"/>
              </w:rPr>
              <w:t xml:space="preserve">, от 31.03.2021 </w:t>
            </w:r>
            <w:hyperlink r:id="rId1298">
              <w:r>
                <w:rPr>
                  <w:color w:val="0000FF"/>
                </w:rPr>
                <w:t>N 310-па</w:t>
              </w:r>
            </w:hyperlink>
            <w:r>
              <w:rPr>
                <w:color w:val="392C69"/>
              </w:rPr>
              <w:t xml:space="preserve">, от 19.04.2021 </w:t>
            </w:r>
            <w:hyperlink r:id="rId1299">
              <w:r>
                <w:rPr>
                  <w:color w:val="0000FF"/>
                </w:rPr>
                <w:t>N 372-па</w:t>
              </w:r>
            </w:hyperlink>
            <w:r>
              <w:rPr>
                <w:color w:val="392C69"/>
              </w:rPr>
              <w:t>,</w:t>
            </w:r>
          </w:p>
          <w:p w:rsidR="00A603FF" w:rsidRDefault="00A603FF">
            <w:pPr>
              <w:pStyle w:val="ConsPlusNormal"/>
              <w:jc w:val="center"/>
            </w:pPr>
            <w:r>
              <w:rPr>
                <w:color w:val="392C69"/>
              </w:rPr>
              <w:t xml:space="preserve">от 20.07.2021 </w:t>
            </w:r>
            <w:hyperlink r:id="rId1300">
              <w:r>
                <w:rPr>
                  <w:color w:val="0000FF"/>
                </w:rPr>
                <w:t>N 760-па</w:t>
              </w:r>
            </w:hyperlink>
            <w:r>
              <w:rPr>
                <w:color w:val="392C69"/>
              </w:rPr>
              <w:t xml:space="preserve">, от 11.10.2021 </w:t>
            </w:r>
            <w:hyperlink r:id="rId1301">
              <w:r>
                <w:rPr>
                  <w:color w:val="0000FF"/>
                </w:rPr>
                <w:t>N 1069-па</w:t>
              </w:r>
            </w:hyperlink>
            <w:r>
              <w:rPr>
                <w:color w:val="392C69"/>
              </w:rPr>
              <w:t xml:space="preserve">, от 27.12.2021 </w:t>
            </w:r>
            <w:hyperlink r:id="rId1302">
              <w:r>
                <w:rPr>
                  <w:color w:val="0000FF"/>
                </w:rPr>
                <w:t>N 1469-па</w:t>
              </w:r>
            </w:hyperlink>
            <w:r>
              <w:rPr>
                <w:color w:val="392C69"/>
              </w:rPr>
              <w:t>,</w:t>
            </w:r>
          </w:p>
          <w:p w:rsidR="00A603FF" w:rsidRDefault="00A603FF">
            <w:pPr>
              <w:pStyle w:val="ConsPlusNormal"/>
              <w:jc w:val="center"/>
            </w:pPr>
            <w:r>
              <w:rPr>
                <w:color w:val="392C69"/>
              </w:rPr>
              <w:t xml:space="preserve">от 30.12.2021 </w:t>
            </w:r>
            <w:hyperlink r:id="rId1303">
              <w:r>
                <w:rPr>
                  <w:color w:val="0000FF"/>
                </w:rPr>
                <w:t>N 1537-па</w:t>
              </w:r>
            </w:hyperlink>
            <w:r>
              <w:rPr>
                <w:color w:val="392C69"/>
              </w:rPr>
              <w:t xml:space="preserve">, от 15.02.2022 </w:t>
            </w:r>
            <w:hyperlink r:id="rId1304">
              <w:r>
                <w:rPr>
                  <w:color w:val="0000FF"/>
                </w:rPr>
                <w:t>N 124-па</w:t>
              </w:r>
            </w:hyperlink>
            <w:r>
              <w:rPr>
                <w:color w:val="392C69"/>
              </w:rPr>
              <w:t xml:space="preserve">, от 31.08.2022 </w:t>
            </w:r>
            <w:hyperlink r:id="rId1305">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Title"/>
        <w:jc w:val="center"/>
        <w:outlineLvl w:val="3"/>
      </w:pPr>
      <w:r>
        <w:t>ПАСПОРТ</w:t>
      </w:r>
    </w:p>
    <w:p w:rsidR="00A603FF" w:rsidRDefault="00A603FF">
      <w:pPr>
        <w:pStyle w:val="ConsPlusTitle"/>
        <w:jc w:val="center"/>
      </w:pPr>
      <w:r>
        <w:t>подпрограммы 2 "Обеспечение качественными услугами ЖКХ</w:t>
      </w:r>
    </w:p>
    <w:p w:rsidR="00A603FF" w:rsidRDefault="00A603FF">
      <w:pPr>
        <w:pStyle w:val="ConsPlusTitle"/>
        <w:jc w:val="center"/>
      </w:pPr>
      <w:r>
        <w:t>населения Курской области"</w:t>
      </w:r>
    </w:p>
    <w:p w:rsidR="00A603FF" w:rsidRDefault="00A603F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2"/>
        <w:gridCol w:w="360"/>
        <w:gridCol w:w="5556"/>
      </w:tblGrid>
      <w:tr w:rsidR="00A603FF">
        <w:tc>
          <w:tcPr>
            <w:tcW w:w="3062" w:type="dxa"/>
            <w:tcBorders>
              <w:top w:val="nil"/>
              <w:left w:val="nil"/>
              <w:bottom w:val="nil"/>
              <w:right w:val="nil"/>
            </w:tcBorders>
          </w:tcPr>
          <w:p w:rsidR="00A603FF" w:rsidRDefault="00A603FF">
            <w:pPr>
              <w:pStyle w:val="ConsPlusNormal"/>
            </w:pPr>
            <w:r>
              <w:t>Ответственный исполнитель подпрограммы (соисполнитель подпрограммы)</w:t>
            </w:r>
          </w:p>
        </w:tc>
        <w:tc>
          <w:tcPr>
            <w:tcW w:w="360" w:type="dxa"/>
            <w:tcBorders>
              <w:top w:val="nil"/>
              <w:left w:val="nil"/>
              <w:bottom w:val="nil"/>
              <w:right w:val="nil"/>
            </w:tcBorders>
          </w:tcPr>
          <w:p w:rsidR="00A603FF" w:rsidRDefault="00A603FF">
            <w:pPr>
              <w:pStyle w:val="ConsPlusNormal"/>
              <w:jc w:val="center"/>
            </w:pPr>
            <w:r>
              <w:t>-</w:t>
            </w:r>
          </w:p>
        </w:tc>
        <w:tc>
          <w:tcPr>
            <w:tcW w:w="5556" w:type="dxa"/>
            <w:tcBorders>
              <w:top w:val="nil"/>
              <w:left w:val="nil"/>
              <w:bottom w:val="nil"/>
              <w:right w:val="nil"/>
            </w:tcBorders>
          </w:tcPr>
          <w:p w:rsidR="00A603FF" w:rsidRDefault="00A603FF">
            <w:pPr>
              <w:pStyle w:val="ConsPlusNormal"/>
              <w:jc w:val="both"/>
            </w:pPr>
            <w:r>
              <w:t>комитет жилищно-коммунального хозяйства и ТЭК Курской области</w:t>
            </w:r>
          </w:p>
        </w:tc>
      </w:tr>
      <w:tr w:rsidR="00A603FF">
        <w:tc>
          <w:tcPr>
            <w:tcW w:w="8978" w:type="dxa"/>
            <w:gridSpan w:val="3"/>
            <w:tcBorders>
              <w:top w:val="nil"/>
              <w:left w:val="nil"/>
              <w:bottom w:val="nil"/>
              <w:right w:val="nil"/>
            </w:tcBorders>
          </w:tcPr>
          <w:p w:rsidR="00A603FF" w:rsidRDefault="00A603FF">
            <w:pPr>
              <w:pStyle w:val="ConsPlusNormal"/>
              <w:jc w:val="both"/>
            </w:pPr>
            <w:r>
              <w:t xml:space="preserve">(в ред. </w:t>
            </w:r>
            <w:hyperlink r:id="rId1306">
              <w:r>
                <w:rPr>
                  <w:color w:val="0000FF"/>
                </w:rPr>
                <w:t>постановления</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Участники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556" w:type="dxa"/>
            <w:tcBorders>
              <w:top w:val="nil"/>
              <w:left w:val="nil"/>
              <w:bottom w:val="nil"/>
              <w:right w:val="nil"/>
            </w:tcBorders>
          </w:tcPr>
          <w:p w:rsidR="00A603FF" w:rsidRDefault="00A603FF">
            <w:pPr>
              <w:pStyle w:val="ConsPlusNormal"/>
              <w:jc w:val="both"/>
            </w:pPr>
            <w:r>
              <w:t>комитет лесного хозяйства Курской области (до 31.12.2020),</w:t>
            </w:r>
          </w:p>
          <w:p w:rsidR="00A603FF" w:rsidRDefault="00A603FF">
            <w:pPr>
              <w:pStyle w:val="ConsPlusNormal"/>
              <w:jc w:val="both"/>
            </w:pPr>
            <w:r>
              <w:t>комитет по тарифам и ценам Курской области, комитет по управлению имуществом Курской области,</w:t>
            </w:r>
          </w:p>
          <w:p w:rsidR="00A603FF" w:rsidRDefault="00A603FF">
            <w:pPr>
              <w:pStyle w:val="ConsPlusNormal"/>
              <w:jc w:val="both"/>
            </w:pPr>
            <w:r>
              <w:t>комитет строительства Курской области,</w:t>
            </w:r>
          </w:p>
          <w:p w:rsidR="00A603FF" w:rsidRDefault="00A603FF">
            <w:pPr>
              <w:pStyle w:val="ConsPlusNormal"/>
              <w:jc w:val="both"/>
            </w:pPr>
            <w:r>
              <w:t>комитет природных ресурсов Курской области (с 01.01.2021)</w:t>
            </w:r>
          </w:p>
        </w:tc>
      </w:tr>
      <w:tr w:rsidR="00A603FF">
        <w:tc>
          <w:tcPr>
            <w:tcW w:w="8978" w:type="dxa"/>
            <w:gridSpan w:val="3"/>
            <w:tcBorders>
              <w:top w:val="nil"/>
              <w:left w:val="nil"/>
              <w:bottom w:val="nil"/>
              <w:right w:val="nil"/>
            </w:tcBorders>
          </w:tcPr>
          <w:p w:rsidR="00A603FF" w:rsidRDefault="00A603FF">
            <w:pPr>
              <w:pStyle w:val="ConsPlusNormal"/>
              <w:jc w:val="both"/>
            </w:pPr>
            <w:r>
              <w:t xml:space="preserve">(в ред. постановлений Администрации Курской области от 30.09.2016 </w:t>
            </w:r>
            <w:hyperlink r:id="rId1307">
              <w:r>
                <w:rPr>
                  <w:color w:val="0000FF"/>
                </w:rPr>
                <w:t>N 746-па</w:t>
              </w:r>
            </w:hyperlink>
            <w:r>
              <w:t xml:space="preserve">, от 07.09.2018 </w:t>
            </w:r>
            <w:hyperlink r:id="rId1308">
              <w:r>
                <w:rPr>
                  <w:color w:val="0000FF"/>
                </w:rPr>
                <w:t>N 719-па</w:t>
              </w:r>
            </w:hyperlink>
            <w:r>
              <w:t xml:space="preserve">, от 31.03.2021 </w:t>
            </w:r>
            <w:hyperlink r:id="rId1309">
              <w:r>
                <w:rPr>
                  <w:color w:val="0000FF"/>
                </w:rPr>
                <w:t>N 310-па</w:t>
              </w:r>
            </w:hyperlink>
            <w:r>
              <w:t>)</w:t>
            </w:r>
          </w:p>
        </w:tc>
      </w:tr>
      <w:tr w:rsidR="00A603FF">
        <w:tc>
          <w:tcPr>
            <w:tcW w:w="3062" w:type="dxa"/>
            <w:tcBorders>
              <w:top w:val="nil"/>
              <w:left w:val="nil"/>
              <w:bottom w:val="nil"/>
              <w:right w:val="nil"/>
            </w:tcBorders>
          </w:tcPr>
          <w:p w:rsidR="00A603FF" w:rsidRDefault="00A603FF">
            <w:pPr>
              <w:pStyle w:val="ConsPlusNormal"/>
            </w:pPr>
            <w:r>
              <w:t>Программно-целевые инструменты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556" w:type="dxa"/>
            <w:tcBorders>
              <w:top w:val="nil"/>
              <w:left w:val="nil"/>
              <w:bottom w:val="nil"/>
              <w:right w:val="nil"/>
            </w:tcBorders>
          </w:tcPr>
          <w:p w:rsidR="00A603FF" w:rsidRDefault="00A603FF">
            <w:pPr>
              <w:pStyle w:val="ConsPlusNormal"/>
              <w:jc w:val="both"/>
            </w:pPr>
            <w:r>
              <w:t>отсутствуют</w:t>
            </w:r>
          </w:p>
        </w:tc>
      </w:tr>
      <w:tr w:rsidR="00A603FF">
        <w:tc>
          <w:tcPr>
            <w:tcW w:w="3062" w:type="dxa"/>
            <w:tcBorders>
              <w:top w:val="nil"/>
              <w:left w:val="nil"/>
              <w:bottom w:val="nil"/>
              <w:right w:val="nil"/>
            </w:tcBorders>
          </w:tcPr>
          <w:p w:rsidR="00A603FF" w:rsidRDefault="00A603FF">
            <w:pPr>
              <w:pStyle w:val="ConsPlusNormal"/>
            </w:pPr>
            <w:r>
              <w:t>Региональные проекты подпрограммы</w:t>
            </w:r>
          </w:p>
        </w:tc>
        <w:tc>
          <w:tcPr>
            <w:tcW w:w="360" w:type="dxa"/>
            <w:tcBorders>
              <w:top w:val="nil"/>
              <w:left w:val="nil"/>
              <w:bottom w:val="nil"/>
              <w:right w:val="nil"/>
            </w:tcBorders>
          </w:tcPr>
          <w:p w:rsidR="00A603FF" w:rsidRDefault="00A603FF">
            <w:pPr>
              <w:pStyle w:val="ConsPlusNormal"/>
              <w:jc w:val="center"/>
            </w:pPr>
            <w:r>
              <w:t>-</w:t>
            </w:r>
          </w:p>
        </w:tc>
        <w:tc>
          <w:tcPr>
            <w:tcW w:w="5556" w:type="dxa"/>
            <w:tcBorders>
              <w:top w:val="nil"/>
              <w:left w:val="nil"/>
              <w:bottom w:val="nil"/>
              <w:right w:val="nil"/>
            </w:tcBorders>
          </w:tcPr>
          <w:p w:rsidR="00A603FF" w:rsidRDefault="00A603FF">
            <w:pPr>
              <w:pStyle w:val="ConsPlusNormal"/>
              <w:jc w:val="both"/>
            </w:pPr>
            <w:r>
              <w:t>отсутствуют</w:t>
            </w:r>
          </w:p>
        </w:tc>
      </w:tr>
      <w:tr w:rsidR="00A603FF">
        <w:tc>
          <w:tcPr>
            <w:tcW w:w="8978" w:type="dxa"/>
            <w:gridSpan w:val="3"/>
            <w:tcBorders>
              <w:top w:val="nil"/>
              <w:left w:val="nil"/>
              <w:bottom w:val="nil"/>
              <w:right w:val="nil"/>
            </w:tcBorders>
          </w:tcPr>
          <w:p w:rsidR="00A603FF" w:rsidRDefault="00A603FF">
            <w:pPr>
              <w:pStyle w:val="ConsPlusNormal"/>
              <w:jc w:val="both"/>
            </w:pPr>
            <w:r>
              <w:t xml:space="preserve">(позиция введена </w:t>
            </w:r>
            <w:hyperlink r:id="rId1310">
              <w:r>
                <w:rPr>
                  <w:color w:val="0000FF"/>
                </w:rPr>
                <w:t>постановлением</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Цели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556" w:type="dxa"/>
            <w:tcBorders>
              <w:top w:val="nil"/>
              <w:left w:val="nil"/>
              <w:bottom w:val="nil"/>
              <w:right w:val="nil"/>
            </w:tcBorders>
          </w:tcPr>
          <w:p w:rsidR="00A603FF" w:rsidRDefault="00A603FF">
            <w:pPr>
              <w:pStyle w:val="ConsPlusNormal"/>
              <w:jc w:val="both"/>
            </w:pPr>
            <w:r>
              <w:t>повышение качества и надежности предоставления жилищно-коммунальных услуг, создание комфортной среды обитания и жизнедеятельности</w:t>
            </w:r>
          </w:p>
        </w:tc>
      </w:tr>
      <w:tr w:rsidR="00A603FF">
        <w:tc>
          <w:tcPr>
            <w:tcW w:w="3062" w:type="dxa"/>
            <w:tcBorders>
              <w:top w:val="nil"/>
              <w:left w:val="nil"/>
              <w:bottom w:val="nil"/>
              <w:right w:val="nil"/>
            </w:tcBorders>
          </w:tcPr>
          <w:p w:rsidR="00A603FF" w:rsidRDefault="00A603FF">
            <w:pPr>
              <w:pStyle w:val="ConsPlusNormal"/>
            </w:pPr>
            <w:r>
              <w:t>Задачи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556" w:type="dxa"/>
            <w:tcBorders>
              <w:top w:val="nil"/>
              <w:left w:val="nil"/>
              <w:bottom w:val="nil"/>
              <w:right w:val="nil"/>
            </w:tcBorders>
          </w:tcPr>
          <w:p w:rsidR="00A603FF" w:rsidRDefault="00A603FF">
            <w:pPr>
              <w:pStyle w:val="ConsPlusNormal"/>
              <w:jc w:val="both"/>
            </w:pPr>
            <w: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A603FF" w:rsidRDefault="00A603FF">
            <w:pPr>
              <w:pStyle w:val="ConsPlusNormal"/>
              <w:jc w:val="both"/>
            </w:pPr>
            <w:r>
              <w:t>создание системы эффективного управления в коммунальном секторе;</w:t>
            </w:r>
          </w:p>
          <w:p w:rsidR="00A603FF" w:rsidRDefault="00A603FF">
            <w:pPr>
              <w:pStyle w:val="ConsPlusNormal"/>
              <w:jc w:val="both"/>
            </w:pPr>
            <w:r>
              <w:t xml:space="preserve">государственная поддержка муниципальных образований в реализации инвестиционных проектов по модернизации коммунальной инфраструктуры, озеленения территории </w:t>
            </w:r>
            <w:r>
              <w:lastRenderedPageBreak/>
              <w:t>населенных пунктов;</w:t>
            </w:r>
          </w:p>
          <w:p w:rsidR="00A603FF" w:rsidRDefault="00A603FF">
            <w:pPr>
              <w:pStyle w:val="ConsPlusNormal"/>
              <w:jc w:val="both"/>
            </w:pPr>
            <w:r>
              <w:t>повышение эффективности деятельности организаций жилищно-коммунального хозяйства и ресурсосбережение;</w:t>
            </w:r>
          </w:p>
          <w:p w:rsidR="00A603FF" w:rsidRDefault="00A603FF">
            <w:pPr>
              <w:pStyle w:val="ConsPlusNormal"/>
              <w:jc w:val="both"/>
            </w:pPr>
            <w:r>
              <w:t>создание безопасных условий эксплуатации объектов при предоставлении коммунальных услуг;</w:t>
            </w:r>
          </w:p>
          <w:p w:rsidR="00A603FF" w:rsidRDefault="00A603FF">
            <w:pPr>
              <w:pStyle w:val="ConsPlusNormal"/>
              <w:jc w:val="both"/>
            </w:pPr>
            <w:r>
              <w:t>обеспечение выполнения государственных функций в жилищно-коммунальном хозяйстве области</w:t>
            </w:r>
          </w:p>
        </w:tc>
      </w:tr>
      <w:tr w:rsidR="00A603FF">
        <w:tc>
          <w:tcPr>
            <w:tcW w:w="3062" w:type="dxa"/>
            <w:tcBorders>
              <w:top w:val="nil"/>
              <w:left w:val="nil"/>
              <w:bottom w:val="nil"/>
              <w:right w:val="nil"/>
            </w:tcBorders>
          </w:tcPr>
          <w:p w:rsidR="00A603FF" w:rsidRDefault="00A603FF">
            <w:pPr>
              <w:pStyle w:val="ConsPlusNormal"/>
            </w:pPr>
            <w:r>
              <w:lastRenderedPageBreak/>
              <w:t>Целевые индикаторы и показатели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556" w:type="dxa"/>
            <w:tcBorders>
              <w:top w:val="nil"/>
              <w:left w:val="nil"/>
              <w:bottom w:val="nil"/>
              <w:right w:val="nil"/>
            </w:tcBorders>
          </w:tcPr>
          <w:p w:rsidR="00A603FF" w:rsidRDefault="00A603FF">
            <w:pPr>
              <w:pStyle w:val="ConsPlusNormal"/>
              <w:jc w:val="both"/>
            </w:pPr>
            <w:r>
              <w:t>количество капитально отремонтированных многоквартирных домов;</w:t>
            </w:r>
          </w:p>
          <w:p w:rsidR="00A603FF" w:rsidRDefault="00A603FF">
            <w:pPr>
              <w:pStyle w:val="ConsPlusNormal"/>
              <w:jc w:val="both"/>
            </w:pPr>
            <w:r>
              <w:t>доля потерь тепловой энергии в суммарном объеме отпуска тепловой энергии;</w:t>
            </w:r>
          </w:p>
          <w:p w:rsidR="00A603FF" w:rsidRDefault="00A603FF">
            <w:pPr>
              <w:pStyle w:val="ConsPlusNormal"/>
              <w:jc w:val="both"/>
            </w:pPr>
            <w:r>
              <w:t>уровень износа коммунальной инфраструктуры;</w:t>
            </w:r>
          </w:p>
          <w:p w:rsidR="00A603FF" w:rsidRDefault="00A603FF">
            <w:pPr>
              <w:pStyle w:val="ConsPlusNormal"/>
              <w:jc w:val="both"/>
            </w:pPr>
            <w:r>
              <w:t>уровень возмещения населением затрат на предоставление жилищно-коммунальных услуг по установленным для населения тарифам;</w:t>
            </w:r>
          </w:p>
          <w:p w:rsidR="00A603FF" w:rsidRDefault="00A603FF">
            <w:pPr>
              <w:pStyle w:val="ConsPlusNormal"/>
              <w:jc w:val="both"/>
            </w:pPr>
            <w:r>
              <w:t>доля убыточных организаций жилищно-коммунального хозяйства;</w:t>
            </w:r>
          </w:p>
          <w:p w:rsidR="00A603FF" w:rsidRDefault="00A603FF">
            <w:pPr>
              <w:pStyle w:val="ConsPlusNormal"/>
              <w:jc w:val="both"/>
            </w:pPr>
            <w: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p w:rsidR="00A603FF" w:rsidRDefault="00A603FF">
            <w:pPr>
              <w:pStyle w:val="ConsPlusNormal"/>
              <w:jc w:val="both"/>
            </w:pPr>
            <w:r>
              <w:t>доля перечисленных организациям, оказывающим услуги теплоснабжения, газоснабжения (в том числе бытового газа в баллонах), холодного и горячего водоснабжения, водоотведения, утилизации (захоронения) твердых бытовых отходов, субсидий на возмещение части недополученных доходов в связи с применением государственных регулируемых цен (тарифов) при оказании услуг населению, в общем объеме субсидий, запланированных к перечислению в областном бюджете на соответствующий период;</w:t>
            </w:r>
          </w:p>
          <w:p w:rsidR="00A603FF" w:rsidRDefault="00A603FF">
            <w:pPr>
              <w:pStyle w:val="ConsPlusNormal"/>
              <w:jc w:val="both"/>
            </w:pPr>
            <w: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A603FF" w:rsidRDefault="00A603FF">
            <w:pPr>
              <w:pStyle w:val="ConsPlusNormal"/>
              <w:jc w:val="both"/>
            </w:pPr>
            <w:r>
              <w:t>доля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w:t>
            </w:r>
          </w:p>
          <w:p w:rsidR="00A603FF" w:rsidRDefault="00A603FF">
            <w:pPr>
              <w:pStyle w:val="ConsPlusNormal"/>
              <w:jc w:val="both"/>
            </w:pPr>
            <w:r>
              <w:t>доля площади озелененной территории населенных пунктов муниципальных образований Курской области в общем объеме запланированной для озеленения площади,</w:t>
            </w:r>
          </w:p>
          <w:p w:rsidR="00A603FF" w:rsidRDefault="00A603FF">
            <w:pPr>
              <w:pStyle w:val="ConsPlusNormal"/>
              <w:jc w:val="both"/>
            </w:pPr>
            <w:r>
              <w:t>энергоемкость валового регионального продукта Курской области (в сопоставимых с 2007 годом условиях);</w:t>
            </w:r>
          </w:p>
          <w:p w:rsidR="00A603FF" w:rsidRDefault="00A603FF">
            <w:pPr>
              <w:pStyle w:val="ConsPlusNormal"/>
              <w:jc w:val="both"/>
            </w:pPr>
            <w:r>
              <w:t>количество региональных программ в области обращения с твердыми коммунальными отходами;</w:t>
            </w:r>
          </w:p>
          <w:p w:rsidR="00A603FF" w:rsidRDefault="00A603FF">
            <w:pPr>
              <w:pStyle w:val="ConsPlusNormal"/>
              <w:jc w:val="both"/>
            </w:pPr>
            <w:r>
              <w:t>количество территориальных схем обращения с отходами;</w:t>
            </w:r>
          </w:p>
          <w:p w:rsidR="00A603FF" w:rsidRDefault="00A603FF">
            <w:pPr>
              <w:pStyle w:val="ConsPlusNormal"/>
              <w:jc w:val="both"/>
            </w:pPr>
            <w:r>
              <w:t>доля оформленных в соответствии с требованиями действующего законодательства жилых помещений, приобретенных для детей-сирот и детей, оставшихся без попечения родителей, в специализированный фонд Курской области;</w:t>
            </w:r>
          </w:p>
          <w:p w:rsidR="00A603FF" w:rsidRDefault="00A603FF">
            <w:pPr>
              <w:pStyle w:val="ConsPlusNormal"/>
              <w:jc w:val="both"/>
            </w:pPr>
            <w:r>
              <w:t xml:space="preserve">абзацы исключены. - </w:t>
            </w:r>
            <w:hyperlink r:id="rId1311">
              <w:r>
                <w:rPr>
                  <w:color w:val="0000FF"/>
                </w:rPr>
                <w:t>Постановление</w:t>
              </w:r>
            </w:hyperlink>
            <w:r>
              <w:t xml:space="preserve"> Администрации </w:t>
            </w:r>
            <w:r>
              <w:lastRenderedPageBreak/>
              <w:t>Курской области от 04.12.2017 N 982-па;</w:t>
            </w:r>
          </w:p>
          <w:p w:rsidR="00A603FF" w:rsidRDefault="00A603FF">
            <w:pPr>
              <w:pStyle w:val="ConsPlusNormal"/>
              <w:jc w:val="both"/>
            </w:pPr>
            <w:r>
              <w:t>количество представленных на конкурс в Министерство строительства и жилищно-коммунального хозяйства Российской Федерации реализованных в 2017 году лучших проектов по благоустройству общественных территорий;</w:t>
            </w:r>
          </w:p>
          <w:p w:rsidR="00A603FF" w:rsidRDefault="00A603FF">
            <w:pPr>
              <w:pStyle w:val="ConsPlusNormal"/>
              <w:jc w:val="both"/>
            </w:pPr>
            <w:r>
              <w:t>удельный вес муниципальных образований - получателей субсидий, выполнивших в полном объеме мероприятия по благоустройству мест массового отдыха населения (городских парков), в общем количестве муниципальных образований - получателей субсидий;</w:t>
            </w:r>
          </w:p>
          <w:p w:rsidR="00A603FF" w:rsidRDefault="00A603FF">
            <w:pPr>
              <w:pStyle w:val="ConsPlusNormal"/>
              <w:jc w:val="both"/>
            </w:pPr>
            <w:r>
              <w:t>протяженность реконструированных тепловых сетей;</w:t>
            </w:r>
          </w:p>
          <w:p w:rsidR="00A603FF" w:rsidRDefault="00A603FF">
            <w:pPr>
              <w:pStyle w:val="ConsPlusNormal"/>
              <w:jc w:val="both"/>
            </w:pPr>
            <w:r>
              <w:t>количество реализованных малых проектов в сфере благоустройства;</w:t>
            </w:r>
          </w:p>
          <w:p w:rsidR="00A603FF" w:rsidRDefault="00A603FF">
            <w:pPr>
              <w:pStyle w:val="ConsPlusNormal"/>
              <w:jc w:val="both"/>
            </w:pPr>
            <w:r>
              <w:t>количество баллонов сжиженного газа, доставленного жителям Курской области;</w:t>
            </w:r>
          </w:p>
          <w:p w:rsidR="00A603FF" w:rsidRDefault="00A603FF">
            <w:pPr>
              <w:pStyle w:val="ConsPlusNormal"/>
              <w:jc w:val="both"/>
            </w:pPr>
            <w:r>
              <w:t>доля диспетчерских служб муниципальных районов и городских округов, подключенных к единой системе мониторинга инцидентов и аварий на объектах ЖКХ;</w:t>
            </w:r>
          </w:p>
          <w:p w:rsidR="00A603FF" w:rsidRDefault="00A603FF">
            <w:pPr>
              <w:pStyle w:val="ConsPlusNormal"/>
              <w:jc w:val="both"/>
            </w:pPr>
            <w:r>
              <w:t>доля энергоэффективных уличных светильников в общем объеме уличных светильников на территории Курской области</w:t>
            </w:r>
          </w:p>
        </w:tc>
      </w:tr>
      <w:tr w:rsidR="00A603FF">
        <w:tc>
          <w:tcPr>
            <w:tcW w:w="8978" w:type="dxa"/>
            <w:gridSpan w:val="3"/>
            <w:tcBorders>
              <w:top w:val="nil"/>
              <w:left w:val="nil"/>
              <w:bottom w:val="nil"/>
              <w:right w:val="nil"/>
            </w:tcBorders>
          </w:tcPr>
          <w:p w:rsidR="00A603FF" w:rsidRDefault="00A603FF">
            <w:pPr>
              <w:pStyle w:val="ConsPlusNormal"/>
              <w:jc w:val="both"/>
            </w:pPr>
            <w:r>
              <w:lastRenderedPageBreak/>
              <w:t xml:space="preserve">(в ред. постановлений Администрации Курской области от 16.02.2017 </w:t>
            </w:r>
            <w:hyperlink r:id="rId1312">
              <w:r>
                <w:rPr>
                  <w:color w:val="0000FF"/>
                </w:rPr>
                <w:t>N 105-па</w:t>
              </w:r>
            </w:hyperlink>
            <w:r>
              <w:t xml:space="preserve">, от 14.03.2017 </w:t>
            </w:r>
            <w:hyperlink r:id="rId1313">
              <w:r>
                <w:rPr>
                  <w:color w:val="0000FF"/>
                </w:rPr>
                <w:t>N 201-па</w:t>
              </w:r>
            </w:hyperlink>
            <w:r>
              <w:t xml:space="preserve">, от 07.03.2018 </w:t>
            </w:r>
            <w:hyperlink r:id="rId1314">
              <w:r>
                <w:rPr>
                  <w:color w:val="0000FF"/>
                </w:rPr>
                <w:t>N 188-па</w:t>
              </w:r>
            </w:hyperlink>
            <w:r>
              <w:t xml:space="preserve">, от 14.05.2019 </w:t>
            </w:r>
            <w:hyperlink r:id="rId1315">
              <w:r>
                <w:rPr>
                  <w:color w:val="0000FF"/>
                </w:rPr>
                <w:t>N 416-па</w:t>
              </w:r>
            </w:hyperlink>
            <w:r>
              <w:t xml:space="preserve">, от 28.12.2020 </w:t>
            </w:r>
            <w:hyperlink r:id="rId1316">
              <w:r>
                <w:rPr>
                  <w:color w:val="0000FF"/>
                </w:rPr>
                <w:t>N 1413-па</w:t>
              </w:r>
            </w:hyperlink>
            <w:r>
              <w:t xml:space="preserve">, от 30.12.2021 </w:t>
            </w:r>
            <w:hyperlink r:id="rId1317">
              <w:r>
                <w:rPr>
                  <w:color w:val="0000FF"/>
                </w:rPr>
                <w:t>N 1537-па</w:t>
              </w:r>
            </w:hyperlink>
            <w:r>
              <w:t xml:space="preserve">, от 31.08.2022 </w:t>
            </w:r>
            <w:hyperlink r:id="rId1318">
              <w:r>
                <w:rPr>
                  <w:color w:val="0000FF"/>
                </w:rPr>
                <w:t>N 959-па</w:t>
              </w:r>
            </w:hyperlink>
            <w:r>
              <w:t>)</w:t>
            </w:r>
          </w:p>
        </w:tc>
      </w:tr>
      <w:tr w:rsidR="00A603FF">
        <w:tc>
          <w:tcPr>
            <w:tcW w:w="3062" w:type="dxa"/>
            <w:tcBorders>
              <w:top w:val="nil"/>
              <w:left w:val="nil"/>
              <w:bottom w:val="nil"/>
              <w:right w:val="nil"/>
            </w:tcBorders>
          </w:tcPr>
          <w:p w:rsidR="00A603FF" w:rsidRDefault="00A603FF">
            <w:pPr>
              <w:pStyle w:val="ConsPlusNormal"/>
            </w:pPr>
            <w:r>
              <w:t>Этапы и сроки реализации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556" w:type="dxa"/>
            <w:tcBorders>
              <w:top w:val="nil"/>
              <w:left w:val="nil"/>
              <w:bottom w:val="nil"/>
              <w:right w:val="nil"/>
            </w:tcBorders>
          </w:tcPr>
          <w:p w:rsidR="00A603FF" w:rsidRDefault="00A603FF">
            <w:pPr>
              <w:pStyle w:val="ConsPlusNormal"/>
              <w:jc w:val="both"/>
            </w:pPr>
            <w:r>
              <w:t>срок реализации: 2014 - 2024 годы, в том числе:</w:t>
            </w:r>
          </w:p>
          <w:p w:rsidR="00A603FF" w:rsidRDefault="00A603FF">
            <w:pPr>
              <w:pStyle w:val="ConsPlusNormal"/>
              <w:jc w:val="both"/>
            </w:pPr>
            <w:r>
              <w:t>1-й этап: 2014 - 2015 годы,</w:t>
            </w:r>
          </w:p>
          <w:p w:rsidR="00A603FF" w:rsidRDefault="00A603FF">
            <w:pPr>
              <w:pStyle w:val="ConsPlusNormal"/>
              <w:jc w:val="both"/>
            </w:pPr>
            <w:r>
              <w:t>2-й этап: 2016 - 2021 годы,</w:t>
            </w:r>
          </w:p>
          <w:p w:rsidR="00A603FF" w:rsidRDefault="00A603FF">
            <w:pPr>
              <w:pStyle w:val="ConsPlusNormal"/>
              <w:jc w:val="both"/>
            </w:pPr>
            <w:r>
              <w:t>3-й этап: 2022 - 2024 годы</w:t>
            </w:r>
          </w:p>
        </w:tc>
      </w:tr>
      <w:tr w:rsidR="00A603FF">
        <w:tc>
          <w:tcPr>
            <w:tcW w:w="8978" w:type="dxa"/>
            <w:gridSpan w:val="3"/>
            <w:tcBorders>
              <w:top w:val="nil"/>
              <w:left w:val="nil"/>
              <w:bottom w:val="nil"/>
              <w:right w:val="nil"/>
            </w:tcBorders>
          </w:tcPr>
          <w:p w:rsidR="00A603FF" w:rsidRDefault="00A603FF">
            <w:pPr>
              <w:pStyle w:val="ConsPlusNormal"/>
              <w:jc w:val="both"/>
            </w:pPr>
            <w:r>
              <w:t xml:space="preserve">(в ред. постановлений Администрации Курской области от 07.09.2018 </w:t>
            </w:r>
            <w:hyperlink r:id="rId1319">
              <w:r>
                <w:rPr>
                  <w:color w:val="0000FF"/>
                </w:rPr>
                <w:t>N 719-па</w:t>
              </w:r>
            </w:hyperlink>
            <w:r>
              <w:t xml:space="preserve">, от 06.09.2019 </w:t>
            </w:r>
            <w:hyperlink r:id="rId1320">
              <w:r>
                <w:rPr>
                  <w:color w:val="0000FF"/>
                </w:rPr>
                <w:t>N 862-па</w:t>
              </w:r>
            </w:hyperlink>
            <w:r>
              <w:t>)</w:t>
            </w:r>
          </w:p>
        </w:tc>
      </w:tr>
      <w:tr w:rsidR="00A603FF">
        <w:tc>
          <w:tcPr>
            <w:tcW w:w="3062" w:type="dxa"/>
            <w:tcBorders>
              <w:top w:val="nil"/>
              <w:left w:val="nil"/>
              <w:bottom w:val="nil"/>
              <w:right w:val="nil"/>
            </w:tcBorders>
          </w:tcPr>
          <w:p w:rsidR="00A603FF" w:rsidRDefault="00A603FF">
            <w:pPr>
              <w:pStyle w:val="ConsPlusNormal"/>
            </w:pPr>
            <w:r>
              <w:t>Объемы бюджетных ассигнований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556" w:type="dxa"/>
            <w:tcBorders>
              <w:top w:val="nil"/>
              <w:left w:val="nil"/>
              <w:bottom w:val="nil"/>
              <w:right w:val="nil"/>
            </w:tcBorders>
          </w:tcPr>
          <w:p w:rsidR="00A603FF" w:rsidRDefault="00A603FF">
            <w:pPr>
              <w:pStyle w:val="ConsPlusNormal"/>
              <w:jc w:val="both"/>
            </w:pPr>
            <w:r>
              <w:t>общий объем бюджетных ассигнований областного бюджета, безвозмездных поступлений из Фонда содействия реформированию жилищно-коммунального хозяйства, безвозмездных поступлений из федерального бюджета составляет 7108401,014 тыс. рублей, в том числе:</w:t>
            </w:r>
          </w:p>
          <w:p w:rsidR="00A603FF" w:rsidRDefault="00A603FF">
            <w:pPr>
              <w:pStyle w:val="ConsPlusNormal"/>
              <w:jc w:val="both"/>
            </w:pPr>
            <w:r>
              <w:t>на 2014 год - 393714,809 тыс. рублей,</w:t>
            </w:r>
          </w:p>
          <w:p w:rsidR="00A603FF" w:rsidRDefault="00A603FF">
            <w:pPr>
              <w:pStyle w:val="ConsPlusNormal"/>
              <w:jc w:val="both"/>
            </w:pPr>
            <w:r>
              <w:t>на 2015 год - 349332,471 тыс. рублей,</w:t>
            </w:r>
          </w:p>
          <w:p w:rsidR="00A603FF" w:rsidRDefault="00A603FF">
            <w:pPr>
              <w:pStyle w:val="ConsPlusNormal"/>
              <w:jc w:val="both"/>
            </w:pPr>
            <w:r>
              <w:t>на 2016 год - 434779,180 тыс. рублей,</w:t>
            </w:r>
          </w:p>
          <w:p w:rsidR="00A603FF" w:rsidRDefault="00A603FF">
            <w:pPr>
              <w:pStyle w:val="ConsPlusNormal"/>
              <w:jc w:val="both"/>
            </w:pPr>
            <w:r>
              <w:t>на 2017 год - 612085,450 тыс. рублей,</w:t>
            </w:r>
          </w:p>
          <w:p w:rsidR="00A603FF" w:rsidRDefault="00A603FF">
            <w:pPr>
              <w:pStyle w:val="ConsPlusNormal"/>
              <w:jc w:val="both"/>
            </w:pPr>
            <w:r>
              <w:t>на 2018 год - 397772,091 тыс. рублей,</w:t>
            </w:r>
          </w:p>
          <w:p w:rsidR="00A603FF" w:rsidRDefault="00A603FF">
            <w:pPr>
              <w:pStyle w:val="ConsPlusNormal"/>
              <w:jc w:val="both"/>
            </w:pPr>
            <w:r>
              <w:t>на 2019 год - 499665,888 тыс. рублей,</w:t>
            </w:r>
          </w:p>
          <w:p w:rsidR="00A603FF" w:rsidRDefault="00A603FF">
            <w:pPr>
              <w:pStyle w:val="ConsPlusNormal"/>
              <w:jc w:val="both"/>
            </w:pPr>
            <w:r>
              <w:t>на 2020 год - 426503,318 тыс. рублей,</w:t>
            </w:r>
          </w:p>
          <w:p w:rsidR="00A603FF" w:rsidRDefault="00A603FF">
            <w:pPr>
              <w:pStyle w:val="ConsPlusNormal"/>
              <w:jc w:val="both"/>
            </w:pPr>
            <w:r>
              <w:t>на 2021 год - 1204057,088 тыс. рублей,</w:t>
            </w:r>
          </w:p>
          <w:p w:rsidR="00A603FF" w:rsidRDefault="00A603FF">
            <w:pPr>
              <w:pStyle w:val="ConsPlusNormal"/>
              <w:jc w:val="both"/>
            </w:pPr>
            <w:r>
              <w:t>на 2022 год - 1090988,045 тыс. рублей,</w:t>
            </w:r>
          </w:p>
          <w:p w:rsidR="00A603FF" w:rsidRDefault="00A603FF">
            <w:pPr>
              <w:pStyle w:val="ConsPlusNormal"/>
              <w:jc w:val="both"/>
            </w:pPr>
            <w:r>
              <w:t>на 2023 год - 915267,457 тыс. рублей,</w:t>
            </w:r>
          </w:p>
          <w:p w:rsidR="00A603FF" w:rsidRDefault="00A603FF">
            <w:pPr>
              <w:pStyle w:val="ConsPlusNormal"/>
              <w:jc w:val="both"/>
            </w:pPr>
            <w:r>
              <w:t>на 2024 год - 784235,217 тыс. рублей,</w:t>
            </w:r>
          </w:p>
          <w:p w:rsidR="00A603FF" w:rsidRDefault="00A603FF">
            <w:pPr>
              <w:pStyle w:val="ConsPlusNormal"/>
              <w:jc w:val="both"/>
            </w:pPr>
            <w:r>
              <w:t>из них:</w:t>
            </w:r>
          </w:p>
          <w:p w:rsidR="00A603FF" w:rsidRDefault="00A603FF">
            <w:pPr>
              <w:pStyle w:val="ConsPlusNormal"/>
              <w:jc w:val="both"/>
            </w:pPr>
            <w:r>
              <w:t>объем бюджетных ассигнований областного бюджета составляет 6382370,428 тыс. рублей, в том числе:</w:t>
            </w:r>
          </w:p>
          <w:p w:rsidR="00A603FF" w:rsidRDefault="00A603FF">
            <w:pPr>
              <w:pStyle w:val="ConsPlusNormal"/>
              <w:jc w:val="both"/>
            </w:pPr>
            <w:r>
              <w:t>на 2014 год - 325174,671 тыс. рублей,</w:t>
            </w:r>
          </w:p>
          <w:p w:rsidR="00A603FF" w:rsidRDefault="00A603FF">
            <w:pPr>
              <w:pStyle w:val="ConsPlusNormal"/>
              <w:jc w:val="both"/>
            </w:pPr>
            <w:r>
              <w:t>на 2015 год - 339541,022 тыс. рублей,</w:t>
            </w:r>
          </w:p>
          <w:p w:rsidR="00A603FF" w:rsidRDefault="00A603FF">
            <w:pPr>
              <w:pStyle w:val="ConsPlusNormal"/>
              <w:jc w:val="both"/>
            </w:pPr>
            <w:r>
              <w:t>на 2016 год - 434779,180 тыс. рублей,</w:t>
            </w:r>
          </w:p>
          <w:p w:rsidR="00A603FF" w:rsidRDefault="00A603FF">
            <w:pPr>
              <w:pStyle w:val="ConsPlusNormal"/>
              <w:jc w:val="both"/>
            </w:pPr>
            <w:r>
              <w:t>на 2017 год - 402914,464 тыс. рублей,</w:t>
            </w:r>
          </w:p>
          <w:p w:rsidR="00A603FF" w:rsidRDefault="00A603FF">
            <w:pPr>
              <w:pStyle w:val="ConsPlusNormal"/>
              <w:jc w:val="both"/>
            </w:pPr>
            <w:r>
              <w:t>на 2018 год - 397772,091 тыс. рублей,</w:t>
            </w:r>
          </w:p>
          <w:p w:rsidR="00A603FF" w:rsidRDefault="00A603FF">
            <w:pPr>
              <w:pStyle w:val="ConsPlusNormal"/>
              <w:jc w:val="both"/>
            </w:pPr>
            <w:r>
              <w:t>на 2019 год - 483457,056 тыс. рублей,</w:t>
            </w:r>
          </w:p>
          <w:p w:rsidR="00A603FF" w:rsidRDefault="00A603FF">
            <w:pPr>
              <w:pStyle w:val="ConsPlusNormal"/>
              <w:jc w:val="both"/>
            </w:pPr>
            <w:r>
              <w:t>на 2020 год - 399236,552 тыс. рублей,</w:t>
            </w:r>
          </w:p>
          <w:p w:rsidR="00A603FF" w:rsidRDefault="00A603FF">
            <w:pPr>
              <w:pStyle w:val="ConsPlusNormal"/>
              <w:jc w:val="both"/>
            </w:pPr>
            <w:r>
              <w:lastRenderedPageBreak/>
              <w:t>на 2021 год - 1009368,373 тыс. рублей,</w:t>
            </w:r>
          </w:p>
          <w:p w:rsidR="00A603FF" w:rsidRDefault="00A603FF">
            <w:pPr>
              <w:pStyle w:val="ConsPlusNormal"/>
              <w:jc w:val="both"/>
            </w:pPr>
            <w:r>
              <w:t>на 2022 год - 990923,525 тыс. рублей,</w:t>
            </w:r>
          </w:p>
          <w:p w:rsidR="00A603FF" w:rsidRDefault="00A603FF">
            <w:pPr>
              <w:pStyle w:val="ConsPlusNormal"/>
              <w:jc w:val="both"/>
            </w:pPr>
            <w:r>
              <w:t>на 2023 год - 814968,277 тыс. рублей,</w:t>
            </w:r>
          </w:p>
          <w:p w:rsidR="00A603FF" w:rsidRDefault="00A603FF">
            <w:pPr>
              <w:pStyle w:val="ConsPlusNormal"/>
              <w:jc w:val="both"/>
            </w:pPr>
            <w:r>
              <w:t>на 2024 год - 784235,217 тыс. рублей,</w:t>
            </w:r>
          </w:p>
          <w:p w:rsidR="00A603FF" w:rsidRDefault="00A603FF">
            <w:pPr>
              <w:pStyle w:val="ConsPlusNormal"/>
              <w:jc w:val="both"/>
            </w:pPr>
            <w:r>
              <w:t>объем безвозмездных поступлений из Фонда содействия реформированию жилищно-коммунального хозяйства составляет 516859,600 тыс. рублей, в том числе:</w:t>
            </w:r>
          </w:p>
          <w:p w:rsidR="00A603FF" w:rsidRDefault="00A603FF">
            <w:pPr>
              <w:pStyle w:val="ConsPlusNormal"/>
              <w:jc w:val="both"/>
            </w:pPr>
            <w:r>
              <w:t>на 2014 год - 68540,138 тыс. рублей,</w:t>
            </w:r>
          </w:p>
          <w:p w:rsidR="00A603FF" w:rsidRDefault="00A603FF">
            <w:pPr>
              <w:pStyle w:val="ConsPlusNormal"/>
              <w:jc w:val="both"/>
            </w:pPr>
            <w:r>
              <w:t>на 2015 год - 9791,449 тыс. рублей,</w:t>
            </w:r>
          </w:p>
          <w:p w:rsidR="00A603FF" w:rsidRDefault="00A603FF">
            <w:pPr>
              <w:pStyle w:val="ConsPlusNormal"/>
              <w:jc w:val="both"/>
            </w:pPr>
            <w:r>
              <w:t>на 2019 год - 16208,832 тыс. рублей,</w:t>
            </w:r>
          </w:p>
          <w:p w:rsidR="00A603FF" w:rsidRDefault="00A603FF">
            <w:pPr>
              <w:pStyle w:val="ConsPlusNormal"/>
              <w:jc w:val="both"/>
            </w:pPr>
            <w:r>
              <w:t>на 2020 год - 27266,766 тыс. рублей,</w:t>
            </w:r>
          </w:p>
          <w:p w:rsidR="00A603FF" w:rsidRDefault="00A603FF">
            <w:pPr>
              <w:pStyle w:val="ConsPlusNormal"/>
              <w:jc w:val="both"/>
            </w:pPr>
            <w:r>
              <w:t>на 2021 год - 194688,715 тыс. рублей;</w:t>
            </w:r>
          </w:p>
          <w:p w:rsidR="00A603FF" w:rsidRDefault="00A603FF">
            <w:pPr>
              <w:pStyle w:val="ConsPlusNormal"/>
              <w:jc w:val="both"/>
            </w:pPr>
            <w:r>
              <w:t>на 2022 год - 100064,520 тыс. рублей;</w:t>
            </w:r>
          </w:p>
          <w:p w:rsidR="00A603FF" w:rsidRDefault="00A603FF">
            <w:pPr>
              <w:pStyle w:val="ConsPlusNormal"/>
              <w:jc w:val="both"/>
            </w:pPr>
            <w:r>
              <w:t>на 2023 год - 100299,180 тыс. рублей;</w:t>
            </w:r>
          </w:p>
          <w:p w:rsidR="00A603FF" w:rsidRDefault="00A603FF">
            <w:pPr>
              <w:pStyle w:val="ConsPlusNormal"/>
              <w:jc w:val="both"/>
            </w:pPr>
            <w:r>
              <w:t xml:space="preserve">абзац исключен. - </w:t>
            </w:r>
            <w:hyperlink r:id="rId1321">
              <w:r>
                <w:rPr>
                  <w:color w:val="0000FF"/>
                </w:rPr>
                <w:t>Постановление</w:t>
              </w:r>
            </w:hyperlink>
            <w:r>
              <w:t xml:space="preserve"> Администрации Курской области от 04.12.2017 N 982-па;</w:t>
            </w:r>
          </w:p>
          <w:p w:rsidR="00A603FF" w:rsidRDefault="00A603FF">
            <w:pPr>
              <w:pStyle w:val="ConsPlusNormal"/>
              <w:jc w:val="both"/>
            </w:pPr>
            <w:r>
              <w:t>объем безвозмездных поступлений из федерального бюджета составляет 209170,986 тыс. рублей, в том числе:</w:t>
            </w:r>
          </w:p>
          <w:p w:rsidR="00A603FF" w:rsidRDefault="00A603FF">
            <w:pPr>
              <w:pStyle w:val="ConsPlusNormal"/>
              <w:jc w:val="both"/>
            </w:pPr>
            <w:r>
              <w:t>на 2017 год - 209170,986 тыс. рублей</w:t>
            </w:r>
          </w:p>
        </w:tc>
      </w:tr>
      <w:tr w:rsidR="00A603FF">
        <w:tc>
          <w:tcPr>
            <w:tcW w:w="8978" w:type="dxa"/>
            <w:gridSpan w:val="3"/>
            <w:tcBorders>
              <w:top w:val="nil"/>
              <w:left w:val="nil"/>
              <w:bottom w:val="nil"/>
              <w:right w:val="nil"/>
            </w:tcBorders>
          </w:tcPr>
          <w:p w:rsidR="00A603FF" w:rsidRDefault="00A603FF">
            <w:pPr>
              <w:pStyle w:val="ConsPlusNormal"/>
              <w:jc w:val="both"/>
            </w:pPr>
            <w:r>
              <w:lastRenderedPageBreak/>
              <w:t xml:space="preserve">(в ред. постановлений Администрации Курской области от 21.07.2016 </w:t>
            </w:r>
            <w:hyperlink r:id="rId1322">
              <w:r>
                <w:rPr>
                  <w:color w:val="0000FF"/>
                </w:rPr>
                <w:t>N 530-па</w:t>
              </w:r>
            </w:hyperlink>
            <w:r>
              <w:t xml:space="preserve">, от 30.09.2016 </w:t>
            </w:r>
            <w:hyperlink r:id="rId1323">
              <w:r>
                <w:rPr>
                  <w:color w:val="0000FF"/>
                </w:rPr>
                <w:t>N 746-па</w:t>
              </w:r>
            </w:hyperlink>
            <w:r>
              <w:t xml:space="preserve">, от 08.12.2016 </w:t>
            </w:r>
            <w:hyperlink r:id="rId1324">
              <w:r>
                <w:rPr>
                  <w:color w:val="0000FF"/>
                </w:rPr>
                <w:t>N 930-па</w:t>
              </w:r>
            </w:hyperlink>
            <w:r>
              <w:t xml:space="preserve">, от 26.12.2016 </w:t>
            </w:r>
            <w:hyperlink r:id="rId1325">
              <w:r>
                <w:rPr>
                  <w:color w:val="0000FF"/>
                </w:rPr>
                <w:t>N 1001-па</w:t>
              </w:r>
            </w:hyperlink>
            <w:r>
              <w:t xml:space="preserve">, от 16.02.2017 </w:t>
            </w:r>
            <w:hyperlink r:id="rId1326">
              <w:r>
                <w:rPr>
                  <w:color w:val="0000FF"/>
                </w:rPr>
                <w:t>N 105-па</w:t>
              </w:r>
            </w:hyperlink>
            <w:r>
              <w:t xml:space="preserve">, от 14.03.2017 </w:t>
            </w:r>
            <w:hyperlink r:id="rId1327">
              <w:r>
                <w:rPr>
                  <w:color w:val="0000FF"/>
                </w:rPr>
                <w:t>N 201-па</w:t>
              </w:r>
            </w:hyperlink>
            <w:r>
              <w:t xml:space="preserve">, от 13.07.2017 </w:t>
            </w:r>
            <w:hyperlink r:id="rId1328">
              <w:r>
                <w:rPr>
                  <w:color w:val="0000FF"/>
                </w:rPr>
                <w:t>N 557-па</w:t>
              </w:r>
            </w:hyperlink>
            <w:r>
              <w:t xml:space="preserve">, от 04.12.2017 </w:t>
            </w:r>
            <w:hyperlink r:id="rId1329">
              <w:r>
                <w:rPr>
                  <w:color w:val="0000FF"/>
                </w:rPr>
                <w:t>N 982-па</w:t>
              </w:r>
            </w:hyperlink>
            <w:r>
              <w:t xml:space="preserve">, от 20.12.2017 </w:t>
            </w:r>
            <w:hyperlink r:id="rId1330">
              <w:r>
                <w:rPr>
                  <w:color w:val="0000FF"/>
                </w:rPr>
                <w:t>N 1044-па</w:t>
              </w:r>
            </w:hyperlink>
            <w:r>
              <w:t xml:space="preserve">, от 07.03.2018 </w:t>
            </w:r>
            <w:hyperlink r:id="rId1331">
              <w:r>
                <w:rPr>
                  <w:color w:val="0000FF"/>
                </w:rPr>
                <w:t>N 188-па</w:t>
              </w:r>
            </w:hyperlink>
            <w:r>
              <w:t xml:space="preserve">, от 07.09.2018 </w:t>
            </w:r>
            <w:hyperlink r:id="rId1332">
              <w:r>
                <w:rPr>
                  <w:color w:val="0000FF"/>
                </w:rPr>
                <w:t>N 719-па</w:t>
              </w:r>
            </w:hyperlink>
            <w:r>
              <w:t xml:space="preserve">, от 10.12.2018 </w:t>
            </w:r>
            <w:hyperlink r:id="rId1333">
              <w:r>
                <w:rPr>
                  <w:color w:val="0000FF"/>
                </w:rPr>
                <w:t>N 995-па</w:t>
              </w:r>
            </w:hyperlink>
            <w:r>
              <w:t xml:space="preserve">, от 28.12.2018 </w:t>
            </w:r>
            <w:hyperlink r:id="rId1334">
              <w:r>
                <w:rPr>
                  <w:color w:val="0000FF"/>
                </w:rPr>
                <w:t>N 1104-па</w:t>
              </w:r>
            </w:hyperlink>
            <w:r>
              <w:t xml:space="preserve">, от 27.02.2019 </w:t>
            </w:r>
            <w:hyperlink r:id="rId1335">
              <w:r>
                <w:rPr>
                  <w:color w:val="0000FF"/>
                </w:rPr>
                <w:t>N 138-па</w:t>
              </w:r>
            </w:hyperlink>
            <w:r>
              <w:t xml:space="preserve">, от 18.04.2019 </w:t>
            </w:r>
            <w:hyperlink r:id="rId1336">
              <w:r>
                <w:rPr>
                  <w:color w:val="0000FF"/>
                </w:rPr>
                <w:t>N 343-па</w:t>
              </w:r>
            </w:hyperlink>
            <w:r>
              <w:t xml:space="preserve">, от 06.09.2019 </w:t>
            </w:r>
            <w:hyperlink r:id="rId1337">
              <w:r>
                <w:rPr>
                  <w:color w:val="0000FF"/>
                </w:rPr>
                <w:t>N 862-па</w:t>
              </w:r>
            </w:hyperlink>
            <w:r>
              <w:t xml:space="preserve">, от 09.12.2019 </w:t>
            </w:r>
            <w:hyperlink r:id="rId1338">
              <w:r>
                <w:rPr>
                  <w:color w:val="0000FF"/>
                </w:rPr>
                <w:t>N 1219-па</w:t>
              </w:r>
            </w:hyperlink>
            <w:r>
              <w:t xml:space="preserve">, от 25.12.2019 </w:t>
            </w:r>
            <w:hyperlink r:id="rId1339">
              <w:r>
                <w:rPr>
                  <w:color w:val="0000FF"/>
                </w:rPr>
                <w:t>N 1345-па</w:t>
              </w:r>
            </w:hyperlink>
            <w:r>
              <w:t xml:space="preserve">, от 12.03.2020 </w:t>
            </w:r>
            <w:hyperlink r:id="rId1340">
              <w:r>
                <w:rPr>
                  <w:color w:val="0000FF"/>
                </w:rPr>
                <w:t>N 220-па</w:t>
              </w:r>
            </w:hyperlink>
            <w:r>
              <w:t xml:space="preserve">, от 16.11.2020 </w:t>
            </w:r>
            <w:hyperlink r:id="rId1341">
              <w:r>
                <w:rPr>
                  <w:color w:val="0000FF"/>
                </w:rPr>
                <w:t>N 1138-па</w:t>
              </w:r>
            </w:hyperlink>
            <w:r>
              <w:t xml:space="preserve">, от 28.12.2020 </w:t>
            </w:r>
            <w:hyperlink r:id="rId1342">
              <w:r>
                <w:rPr>
                  <w:color w:val="0000FF"/>
                </w:rPr>
                <w:t>N 1413-па</w:t>
              </w:r>
            </w:hyperlink>
            <w:r>
              <w:t xml:space="preserve">, от 31.03.2021 </w:t>
            </w:r>
            <w:hyperlink r:id="rId1343">
              <w:r>
                <w:rPr>
                  <w:color w:val="0000FF"/>
                </w:rPr>
                <w:t>N 310-па</w:t>
              </w:r>
            </w:hyperlink>
            <w:r>
              <w:t xml:space="preserve">, от 19.04.2021 </w:t>
            </w:r>
            <w:hyperlink r:id="rId1344">
              <w:r>
                <w:rPr>
                  <w:color w:val="0000FF"/>
                </w:rPr>
                <w:t>N 372-па</w:t>
              </w:r>
            </w:hyperlink>
            <w:r>
              <w:t xml:space="preserve">, от 20.07.2021 </w:t>
            </w:r>
            <w:hyperlink r:id="rId1345">
              <w:r>
                <w:rPr>
                  <w:color w:val="0000FF"/>
                </w:rPr>
                <w:t>N 760-па</w:t>
              </w:r>
            </w:hyperlink>
            <w:r>
              <w:t xml:space="preserve">, от 11.10.2021 </w:t>
            </w:r>
            <w:hyperlink r:id="rId1346">
              <w:r>
                <w:rPr>
                  <w:color w:val="0000FF"/>
                </w:rPr>
                <w:t>N 1069-па</w:t>
              </w:r>
            </w:hyperlink>
            <w:r>
              <w:t xml:space="preserve">, от 30.12.2021 </w:t>
            </w:r>
            <w:hyperlink r:id="rId1347">
              <w:r>
                <w:rPr>
                  <w:color w:val="0000FF"/>
                </w:rPr>
                <w:t>N 1537-па</w:t>
              </w:r>
            </w:hyperlink>
            <w:r>
              <w:t xml:space="preserve">, от 15.02.2022 </w:t>
            </w:r>
            <w:hyperlink r:id="rId1348">
              <w:r>
                <w:rPr>
                  <w:color w:val="0000FF"/>
                </w:rPr>
                <w:t>N 124-па</w:t>
              </w:r>
            </w:hyperlink>
            <w:r>
              <w:t xml:space="preserve">, от 31.08.2022 </w:t>
            </w:r>
            <w:hyperlink r:id="rId1349">
              <w:r>
                <w:rPr>
                  <w:color w:val="0000FF"/>
                </w:rPr>
                <w:t>N 959-па</w:t>
              </w:r>
            </w:hyperlink>
            <w:r>
              <w:t>)</w:t>
            </w:r>
          </w:p>
        </w:tc>
      </w:tr>
      <w:tr w:rsidR="00A603FF">
        <w:tc>
          <w:tcPr>
            <w:tcW w:w="3062" w:type="dxa"/>
            <w:tcBorders>
              <w:top w:val="nil"/>
              <w:left w:val="nil"/>
              <w:bottom w:val="nil"/>
              <w:right w:val="nil"/>
            </w:tcBorders>
          </w:tcPr>
          <w:p w:rsidR="00A603FF" w:rsidRDefault="00A603FF">
            <w:pPr>
              <w:pStyle w:val="ConsPlusNormal"/>
            </w:pPr>
            <w: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A603FF" w:rsidRDefault="00A603FF">
            <w:pPr>
              <w:pStyle w:val="ConsPlusNormal"/>
              <w:jc w:val="center"/>
            </w:pPr>
            <w:r>
              <w:t>-</w:t>
            </w:r>
          </w:p>
        </w:tc>
        <w:tc>
          <w:tcPr>
            <w:tcW w:w="5556" w:type="dxa"/>
            <w:tcBorders>
              <w:top w:val="nil"/>
              <w:left w:val="nil"/>
              <w:bottom w:val="nil"/>
              <w:right w:val="nil"/>
            </w:tcBorders>
          </w:tcPr>
          <w:p w:rsidR="00A603FF" w:rsidRDefault="00A603FF">
            <w:pPr>
              <w:pStyle w:val="ConsPlusNormal"/>
              <w:jc w:val="both"/>
            </w:pPr>
            <w:r>
              <w:t>отсутствует</w:t>
            </w:r>
          </w:p>
        </w:tc>
      </w:tr>
      <w:tr w:rsidR="00A603FF">
        <w:tc>
          <w:tcPr>
            <w:tcW w:w="8978" w:type="dxa"/>
            <w:gridSpan w:val="3"/>
            <w:tcBorders>
              <w:top w:val="nil"/>
              <w:left w:val="nil"/>
              <w:bottom w:val="nil"/>
              <w:right w:val="nil"/>
            </w:tcBorders>
          </w:tcPr>
          <w:p w:rsidR="00A603FF" w:rsidRDefault="00A603FF">
            <w:pPr>
              <w:pStyle w:val="ConsPlusNormal"/>
              <w:jc w:val="both"/>
            </w:pPr>
            <w:r>
              <w:t xml:space="preserve">(позиция введена </w:t>
            </w:r>
            <w:hyperlink r:id="rId1350">
              <w:r>
                <w:rPr>
                  <w:color w:val="0000FF"/>
                </w:rPr>
                <w:t>постановлением</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Ожидаемые результаты реализации подпрограммы</w:t>
            </w:r>
          </w:p>
        </w:tc>
        <w:tc>
          <w:tcPr>
            <w:tcW w:w="360" w:type="dxa"/>
            <w:tcBorders>
              <w:top w:val="nil"/>
              <w:left w:val="nil"/>
              <w:bottom w:val="nil"/>
              <w:right w:val="nil"/>
            </w:tcBorders>
          </w:tcPr>
          <w:p w:rsidR="00A603FF" w:rsidRDefault="00A603FF">
            <w:pPr>
              <w:pStyle w:val="ConsPlusNormal"/>
              <w:jc w:val="both"/>
            </w:pPr>
            <w:r>
              <w:t>-</w:t>
            </w:r>
          </w:p>
        </w:tc>
        <w:tc>
          <w:tcPr>
            <w:tcW w:w="5556" w:type="dxa"/>
            <w:tcBorders>
              <w:top w:val="nil"/>
              <w:left w:val="nil"/>
              <w:bottom w:val="nil"/>
              <w:right w:val="nil"/>
            </w:tcBorders>
          </w:tcPr>
          <w:p w:rsidR="00A603FF" w:rsidRDefault="00A603FF">
            <w:pPr>
              <w:pStyle w:val="ConsPlusNormal"/>
              <w:jc w:val="both"/>
            </w:pPr>
            <w:r>
              <w:t>повышение удовлетворенности населения Курской области уровнем жилищно-коммунального обслуживания</w:t>
            </w:r>
          </w:p>
        </w:tc>
      </w:tr>
    </w:tbl>
    <w:p w:rsidR="00A603FF" w:rsidRDefault="00A603FF">
      <w:pPr>
        <w:pStyle w:val="ConsPlusNormal"/>
      </w:pPr>
    </w:p>
    <w:p w:rsidR="00A603FF" w:rsidRDefault="00A603FF">
      <w:pPr>
        <w:pStyle w:val="ConsPlusTitle"/>
        <w:jc w:val="center"/>
        <w:outlineLvl w:val="3"/>
      </w:pPr>
      <w:r>
        <w:t>I. Характеристика текущего состояния в жилищной</w:t>
      </w:r>
    </w:p>
    <w:p w:rsidR="00A603FF" w:rsidRDefault="00A603FF">
      <w:pPr>
        <w:pStyle w:val="ConsPlusTitle"/>
        <w:jc w:val="center"/>
      </w:pPr>
      <w:r>
        <w:t>и жилищно-коммунальной сферах, основные проблемы</w:t>
      </w:r>
    </w:p>
    <w:p w:rsidR="00A603FF" w:rsidRDefault="00A603FF">
      <w:pPr>
        <w:pStyle w:val="ConsPlusTitle"/>
        <w:jc w:val="center"/>
      </w:pPr>
      <w:r>
        <w:t>и прогноз их развития</w:t>
      </w:r>
    </w:p>
    <w:p w:rsidR="00A603FF" w:rsidRDefault="00A603F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both"/>
            </w:pPr>
            <w:r>
              <w:rPr>
                <w:color w:val="392C69"/>
              </w:rPr>
              <w:t>КонсультантПлюс: примечание.</w:t>
            </w:r>
          </w:p>
          <w:p w:rsidR="00A603FF" w:rsidRDefault="00A603FF">
            <w:pPr>
              <w:pStyle w:val="ConsPlusNormal"/>
              <w:jc w:val="both"/>
            </w:pPr>
            <w:r>
              <w:rPr>
                <w:color w:val="392C69"/>
              </w:rPr>
              <w:t>В официальном тексте документа, видимо, допущена опечатка: один и тот же абзац повторяется дважды.</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spacing w:before="260"/>
        <w:ind w:firstLine="540"/>
        <w:jc w:val="both"/>
      </w:pPr>
      <w:r>
        <w:t>Жилищно-коммунальное хозяйство Курской области представляет собой многоотраслевой комплекс, включающий 18 подотраслей. Функционируют более 800 (с учетом УК и ТСЖ) организаций ЖКХ с численностью работающих более 15 тысяч человек.</w:t>
      </w:r>
    </w:p>
    <w:p w:rsidR="00A603FF" w:rsidRDefault="00A603FF">
      <w:pPr>
        <w:pStyle w:val="ConsPlusNormal"/>
        <w:spacing w:before="200"/>
        <w:ind w:firstLine="540"/>
        <w:jc w:val="both"/>
      </w:pPr>
      <w:r>
        <w:t>Жилищно-коммунальное хозяйство Курской области представляет собой многоотраслевой комплекс, включающий 18 подотраслей. Функционируют более 800 (с учетом УК и ТСЖ) организаций жилищно-коммунального комплекса с численностью работающих около 15 тысяч человек.</w:t>
      </w:r>
    </w:p>
    <w:p w:rsidR="00A603FF" w:rsidRDefault="00A603FF">
      <w:pPr>
        <w:pStyle w:val="ConsPlusNormal"/>
        <w:spacing w:before="200"/>
        <w:ind w:firstLine="540"/>
        <w:jc w:val="both"/>
      </w:pPr>
      <w:r>
        <w:t>На территории области находятся 663 котельных, более 10000 трансформаторных подстанций, 1223 км тепловых сетей в двухтрубном исчислении, 9605 км водопроводных, 1254 км канализационных и более 40000 км электрических сетей.</w:t>
      </w:r>
    </w:p>
    <w:p w:rsidR="00A603FF" w:rsidRDefault="00A603FF">
      <w:pPr>
        <w:pStyle w:val="ConsPlusNormal"/>
        <w:spacing w:before="200"/>
        <w:ind w:firstLine="540"/>
        <w:jc w:val="both"/>
      </w:pPr>
      <w:r>
        <w:t xml:space="preserve">В настоящее время деятельность коммунального комплекса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w:t>
      </w:r>
      <w:r>
        <w:lastRenderedPageBreak/>
        <w:t>предоставления коммунальных услуг.</w:t>
      </w:r>
    </w:p>
    <w:p w:rsidR="00A603FF" w:rsidRDefault="00A603FF">
      <w:pPr>
        <w:pStyle w:val="ConsPlusNormal"/>
        <w:spacing w:before="200"/>
        <w:ind w:firstLine="540"/>
        <w:jc w:val="both"/>
      </w:pPr>
      <w: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A603FF" w:rsidRDefault="00A603FF">
      <w:pPr>
        <w:pStyle w:val="ConsPlusNormal"/>
        <w:spacing w:before="200"/>
        <w:ind w:firstLine="540"/>
        <w:jc w:val="both"/>
      </w:pPr>
      <w: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и высокие процентные ставки по кредитам.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A603FF" w:rsidRDefault="00A603FF">
      <w:pPr>
        <w:pStyle w:val="ConsPlusNormal"/>
        <w:spacing w:before="200"/>
        <w:ind w:firstLine="540"/>
        <w:jc w:val="both"/>
      </w:pPr>
      <w: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A603FF" w:rsidRDefault="00A603FF">
      <w:pPr>
        <w:pStyle w:val="ConsPlusNormal"/>
        <w:spacing w:before="200"/>
        <w:ind w:firstLine="540"/>
        <w:jc w:val="both"/>
      </w:pPr>
      <w: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A603FF" w:rsidRDefault="00A603FF">
      <w:pPr>
        <w:pStyle w:val="ConsPlusNormal"/>
        <w:spacing w:before="200"/>
        <w:ind w:firstLine="540"/>
        <w:jc w:val="both"/>
      </w:pPr>
      <w: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A603FF" w:rsidRDefault="00A603FF">
      <w:pPr>
        <w:pStyle w:val="ConsPlusNormal"/>
        <w:spacing w:before="200"/>
        <w:ind w:firstLine="540"/>
        <w:jc w:val="both"/>
      </w:pPr>
      <w: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A603FF" w:rsidRDefault="00A603FF">
      <w:pPr>
        <w:pStyle w:val="ConsPlusNormal"/>
        <w:spacing w:before="200"/>
        <w:ind w:firstLine="540"/>
        <w:jc w:val="both"/>
      </w:pPr>
      <w:r>
        <w:t>Общая ежегодная потребность в средствах на модернизацию объектов коммунальной инфраструктуры Курской области оценивается более чем в 4,0 млрд.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коммунального сектора экономики Курской области.</w:t>
      </w:r>
    </w:p>
    <w:p w:rsidR="00A603FF" w:rsidRDefault="00A603FF">
      <w:pPr>
        <w:pStyle w:val="ConsPlusNormal"/>
        <w:spacing w:before="200"/>
        <w:ind w:firstLine="540"/>
        <w:jc w:val="both"/>
      </w:pPr>
      <w:r>
        <w:t xml:space="preserve">В настоящее время в Курской области эксплуатируются 9605 км водопровода и отдельных водопроводных сетей, в том числе 5104 км (53,1%) - в сельской местности. Сельские водопроводы, как правило, небольшой производительности, имеют высокий уровень износа сетей и подают воду, 37% которой не соответствует нормативам </w:t>
      </w:r>
      <w:hyperlink r:id="rId1351">
        <w:r>
          <w:rPr>
            <w:color w:val="0000FF"/>
          </w:rPr>
          <w:t>СанПиНа</w:t>
        </w:r>
      </w:hyperlink>
      <w:r>
        <w:t xml:space="preserve"> по качеству питьевой воды. Доля населенных пунктов Курской области, обеспеченных питьевой водой надлежащего качества, в 2015 году составила 63%.</w:t>
      </w:r>
    </w:p>
    <w:p w:rsidR="00A603FF" w:rsidRDefault="00A603FF">
      <w:pPr>
        <w:pStyle w:val="ConsPlusNormal"/>
        <w:spacing w:before="200"/>
        <w:ind w:firstLine="540"/>
        <w:jc w:val="both"/>
      </w:pPr>
      <w:r>
        <w:t>Утечки и неучтенный расход воды в системах водоснабжения составляют более 35%, а в ряде муниципальных образований достигают 50%. Одним из последствий такого положения стало обострение проблемы обеспечения населения Курской области 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от общего объема забора. Потери воды в сетях водоснабжения составляют более 10% от общего объема подачи воды в сеть.</w:t>
      </w:r>
    </w:p>
    <w:p w:rsidR="00A603FF" w:rsidRDefault="00A603FF">
      <w:pPr>
        <w:pStyle w:val="ConsPlusNormal"/>
        <w:spacing w:before="200"/>
        <w:ind w:firstLine="540"/>
        <w:jc w:val="both"/>
      </w:pPr>
      <w:r>
        <w:t>Основными причинами высоких потерь воды являются изношенность сетей и отсутствие систем противоаварийной защиты.</w:t>
      </w:r>
    </w:p>
    <w:p w:rsidR="00A603FF" w:rsidRDefault="00A603FF">
      <w:pPr>
        <w:pStyle w:val="ConsPlusNormal"/>
        <w:spacing w:before="200"/>
        <w:ind w:firstLine="540"/>
        <w:jc w:val="both"/>
      </w:pPr>
      <w:r>
        <w:t>В целом по Курской области 40,7% водопроводных сетей нуждаются в замене. За период с 2011 по 2015 год заменено свыше 150 км водопроводных сетей.</w:t>
      </w:r>
    </w:p>
    <w:p w:rsidR="00A603FF" w:rsidRDefault="00A603FF">
      <w:pPr>
        <w:pStyle w:val="ConsPlusNormal"/>
        <w:spacing w:before="200"/>
        <w:ind w:firstLine="540"/>
        <w:jc w:val="both"/>
      </w:pPr>
      <w:r>
        <w:t xml:space="preserve">Курская область входит в число 31 субъекта Российской Федерации, хозяйственно-питьевое водоснабжение которых осуществляется за счет подземных источников относительно высокой </w:t>
      </w:r>
      <w:r>
        <w:lastRenderedPageBreak/>
        <w:t>степени и стабильности запасов.</w:t>
      </w:r>
    </w:p>
    <w:p w:rsidR="00A603FF" w:rsidRDefault="00A603FF">
      <w:pPr>
        <w:pStyle w:val="ConsPlusNormal"/>
        <w:spacing w:before="200"/>
        <w:ind w:firstLine="540"/>
        <w:jc w:val="both"/>
      </w:pPr>
      <w:r>
        <w:t>Качество воды из централизованных источников хозяйственно-питьевого водоснабжения городов и населенных пунктов области в основном соответствует действующему ГОСТу "Вода питьевая", за исключением содержания железа и жесткости.</w:t>
      </w:r>
    </w:p>
    <w:p w:rsidR="00A603FF" w:rsidRDefault="00A603FF">
      <w:pPr>
        <w:pStyle w:val="ConsPlusNormal"/>
        <w:spacing w:before="200"/>
        <w:ind w:firstLine="540"/>
        <w:jc w:val="both"/>
      </w:pPr>
      <w:r>
        <w:t>Для решения данной проблемы в области ведутся работы по строительству систем доочистки воды.</w:t>
      </w:r>
    </w:p>
    <w:p w:rsidR="00A603FF" w:rsidRDefault="00A603FF">
      <w:pPr>
        <w:pStyle w:val="ConsPlusNormal"/>
        <w:spacing w:before="200"/>
        <w:ind w:firstLine="540"/>
        <w:jc w:val="both"/>
      </w:pPr>
      <w:r>
        <w:t>Уровень обеспеченности центральным водоснабжением сельского населения области составляет порядка 65%.</w:t>
      </w:r>
    </w:p>
    <w:p w:rsidR="00A603FF" w:rsidRDefault="00A603FF">
      <w:pPr>
        <w:pStyle w:val="ConsPlusNormal"/>
        <w:spacing w:before="200"/>
        <w:ind w:firstLine="540"/>
        <w:jc w:val="both"/>
      </w:pPr>
      <w:r>
        <w:t>В целях улучшения обеспечения населения качественными услугами водоснабжения создано коммунальное предприятие АО "Курскоблводоканал". На сегодняшний день в аренду АО "Курскоблводоканал" переданы объекты водоснабжения 82 муниципальных образований, что позволило значительно улучшить качество предоставления услуг водоснабжения этих районов.</w:t>
      </w:r>
    </w:p>
    <w:p w:rsidR="00A603FF" w:rsidRDefault="00A603FF">
      <w:pPr>
        <w:pStyle w:val="ConsPlusNormal"/>
        <w:jc w:val="both"/>
      </w:pPr>
      <w:r>
        <w:t xml:space="preserve">(в ред. </w:t>
      </w:r>
      <w:hyperlink r:id="rId1352">
        <w:r>
          <w:rPr>
            <w:color w:val="0000FF"/>
          </w:rPr>
          <w:t>постановления</w:t>
        </w:r>
      </w:hyperlink>
      <w:r>
        <w:t xml:space="preserve"> Администрации Курской области от 16.02.2017 N 105-па)</w:t>
      </w:r>
    </w:p>
    <w:p w:rsidR="00A603FF" w:rsidRDefault="00A603FF">
      <w:pPr>
        <w:pStyle w:val="ConsPlusNormal"/>
        <w:spacing w:before="200"/>
        <w:ind w:firstLine="540"/>
        <w:jc w:val="both"/>
      </w:pPr>
      <w:r>
        <w:t>Для очистки питьевой воды на территории Курской области прорабатывается возможность внедрения технологии унифицированных блочно-модульных станций водоочистки, выпускаемых ООО ПО "ТСВ".</w:t>
      </w:r>
    </w:p>
    <w:p w:rsidR="00A603FF" w:rsidRDefault="00A603FF">
      <w:pPr>
        <w:pStyle w:val="ConsPlusNormal"/>
        <w:spacing w:before="200"/>
        <w:ind w:firstLine="540"/>
        <w:jc w:val="both"/>
      </w:pPr>
      <w:r>
        <w:t>В 2015 году для предоставления качественной питьевой воды населению произведено строительство 35,0 км водопроводных сетей в 23 населенных пунктах Курской области.</w:t>
      </w:r>
    </w:p>
    <w:p w:rsidR="00A603FF" w:rsidRDefault="00A603FF">
      <w:pPr>
        <w:pStyle w:val="ConsPlusNormal"/>
        <w:spacing w:before="200"/>
        <w:ind w:firstLine="540"/>
        <w:jc w:val="both"/>
      </w:pPr>
      <w:r>
        <w:t>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A603FF" w:rsidRDefault="00A603FF">
      <w:pPr>
        <w:pStyle w:val="ConsPlusNormal"/>
        <w:spacing w:before="200"/>
        <w:ind w:firstLine="540"/>
        <w:jc w:val="both"/>
      </w:pPr>
      <w:r>
        <w:t>В настоящее время коммунальная теплоэнергетика в Курской области характеризуется недостаточным качеством предоставления услуг теплоснабжения. К увеличению потерь и перебоям в подаче тепловой энергии потребителям приводят аварии в системах теплоснабжения. 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неоправданно высоким затратам на ремонт и обслуживание котельных и тепловых сетей.</w:t>
      </w:r>
    </w:p>
    <w:p w:rsidR="00A603FF" w:rsidRDefault="00A603FF">
      <w:pPr>
        <w:pStyle w:val="ConsPlusNormal"/>
        <w:spacing w:before="200"/>
        <w:ind w:firstLine="540"/>
        <w:jc w:val="both"/>
      </w:pPr>
      <w:r>
        <w:t>В Курской области уже более 10 лет для снижения затрат и повышения уровня комфорта успешно реализуются проекты развития локальных источников теплоснабжения, в том числе и на базе поквартирного газового отопления.</w:t>
      </w:r>
    </w:p>
    <w:p w:rsidR="00A603FF" w:rsidRDefault="00A603FF">
      <w:pPr>
        <w:pStyle w:val="ConsPlusNormal"/>
        <w:spacing w:before="200"/>
        <w:ind w:firstLine="540"/>
        <w:jc w:val="both"/>
      </w:pPr>
      <w:r>
        <w:t>С целью ухода от дорогостоящего мазутного топлива реализованы мероприятия по закрытию и реконструкции убыточных котельных в пос. Конышевка, Мантурово, г. Льгов, г. Рыльск, п. Золотухино, п. Горшечное с переводом жилых домов (834 квартир) на индивидуальное газовое отопление.</w:t>
      </w:r>
    </w:p>
    <w:p w:rsidR="00A603FF" w:rsidRDefault="00A603FF">
      <w:pPr>
        <w:pStyle w:val="ConsPlusNormal"/>
        <w:spacing w:before="200"/>
        <w:ind w:firstLine="540"/>
        <w:jc w:val="both"/>
      </w:pPr>
      <w:r>
        <w:t>В 2015 году для предоставления потребителям качественной услуги по теплоснабжению решены все вопросы по модернизации квартальных источников тепла в городе Рыльске, поселке им. К. Либкнехта Курчатовского района, пос. Хомутовка, пос. Студенок Железногорского района.</w:t>
      </w:r>
    </w:p>
    <w:p w:rsidR="00A603FF" w:rsidRDefault="00A603FF">
      <w:pPr>
        <w:pStyle w:val="ConsPlusNormal"/>
        <w:spacing w:before="200"/>
        <w:ind w:firstLine="540"/>
        <w:jc w:val="both"/>
      </w:pPr>
      <w:r>
        <w:t>Модернизация объектов теплосетевого хозяйства на сегодняшний день является приоритетным направлением в сфере жилищно-коммунального хозяйства.</w:t>
      </w:r>
    </w:p>
    <w:p w:rsidR="00A603FF" w:rsidRDefault="00A603FF">
      <w:pPr>
        <w:pStyle w:val="ConsPlusNormal"/>
        <w:spacing w:before="200"/>
        <w:ind w:firstLine="540"/>
        <w:jc w:val="both"/>
      </w:pPr>
      <w:r>
        <w:t>В целом на территории Курской области находится 5826 многоквартирных домов общей площадью порядка 12,6 млн. кв. метров, которые имеют в основном износ от 30 - 66% и выше и находятся в крайне неудовлетворительном состоянии. Более 30% многоквартирных домов нуждается в неотложном капитальном ремонте.</w:t>
      </w:r>
    </w:p>
    <w:p w:rsidR="00A603FF" w:rsidRDefault="00A603FF">
      <w:pPr>
        <w:pStyle w:val="ConsPlusNormal"/>
        <w:spacing w:before="200"/>
        <w:ind w:firstLine="540"/>
        <w:jc w:val="both"/>
      </w:pPr>
      <w:r>
        <w:t xml:space="preserve">С 2008 года в Курской области реализуются адресные программы по переселению граждан из аварийного жилищного фонда и проведению капитального ремонта многоквартирных домов в рамках Федерального </w:t>
      </w:r>
      <w:hyperlink r:id="rId1353">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 xml:space="preserve">Одним из существенных вопросов благоустройства населенных пунктов Курской области </w:t>
      </w:r>
      <w:r>
        <w:lastRenderedPageBreak/>
        <w:t>является их озеленение. Система зеленых насаждений наряду с ее архитектурно-художественным значением способствует оздоровлению условий жизни населения (улучшает микроклимат населенного места, снижает уровень шума, выполняет ветрозащитную и снегозащитную функции, является одним из важнейших факторов защиты почвы). Кроме того, зеленые насаждения являются важным элементом благоустройства и ландшафтного оформления поселений. В озеленении применяются новые архитектурно-планировочные решения улиц, парков и скверов, расширяется ассортимент растений.</w:t>
      </w:r>
    </w:p>
    <w:p w:rsidR="00A603FF" w:rsidRDefault="00A603FF">
      <w:pPr>
        <w:pStyle w:val="ConsPlusNormal"/>
        <w:spacing w:before="200"/>
        <w:ind w:firstLine="540"/>
        <w:jc w:val="both"/>
      </w:pPr>
      <w:r>
        <w:t>В селах лесостепной и особенно степной зон зеленые насаждения должны занимать до 35% общей площади населенного пункта.</w:t>
      </w:r>
    </w:p>
    <w:p w:rsidR="00A603FF" w:rsidRDefault="00A603FF">
      <w:pPr>
        <w:pStyle w:val="ConsPlusNormal"/>
        <w:spacing w:before="200"/>
        <w:ind w:firstLine="540"/>
        <w:jc w:val="both"/>
      </w:pPr>
      <w:r>
        <w:t>Необходимо также обеспечить содержание и эксплуатацию жилых помещений, предоставленных гражданам из числа детей-сирот и детей, оставшихся без попечения родителей, и включенным в специализированный жилищный фонд Курской области.</w:t>
      </w:r>
    </w:p>
    <w:p w:rsidR="00A603FF" w:rsidRDefault="00A603FF">
      <w:pPr>
        <w:pStyle w:val="ConsPlusNormal"/>
      </w:pPr>
    </w:p>
    <w:p w:rsidR="00A603FF" w:rsidRDefault="00A603FF">
      <w:pPr>
        <w:pStyle w:val="ConsPlusTitle"/>
        <w:jc w:val="center"/>
        <w:outlineLvl w:val="3"/>
      </w:pPr>
      <w:r>
        <w:t>II. Приоритеты и цели государственной политики в жилищной</w:t>
      </w:r>
    </w:p>
    <w:p w:rsidR="00A603FF" w:rsidRDefault="00A603FF">
      <w:pPr>
        <w:pStyle w:val="ConsPlusTitle"/>
        <w:jc w:val="center"/>
      </w:pPr>
      <w:r>
        <w:t>и жилищно-коммунальной сферах, задачи и показатели</w:t>
      </w:r>
    </w:p>
    <w:p w:rsidR="00A603FF" w:rsidRDefault="00A603FF">
      <w:pPr>
        <w:pStyle w:val="ConsPlusTitle"/>
        <w:jc w:val="center"/>
      </w:pPr>
      <w:r>
        <w:t>(индикаторы) достижения целей и задач, описание основных</w:t>
      </w:r>
    </w:p>
    <w:p w:rsidR="00A603FF" w:rsidRDefault="00A603FF">
      <w:pPr>
        <w:pStyle w:val="ConsPlusTitle"/>
        <w:jc w:val="center"/>
      </w:pPr>
      <w:r>
        <w:t>ожидаемых конечных результатов подпрограммы, сроков</w:t>
      </w:r>
    </w:p>
    <w:p w:rsidR="00A603FF" w:rsidRDefault="00A603FF">
      <w:pPr>
        <w:pStyle w:val="ConsPlusTitle"/>
        <w:jc w:val="center"/>
      </w:pPr>
      <w:r>
        <w:t>и контрольных этапов реализации подпрограммы 2</w:t>
      </w:r>
    </w:p>
    <w:p w:rsidR="00A603FF" w:rsidRDefault="00A603FF">
      <w:pPr>
        <w:pStyle w:val="ConsPlusNormal"/>
      </w:pPr>
    </w:p>
    <w:p w:rsidR="00A603FF" w:rsidRDefault="00A603FF">
      <w:pPr>
        <w:pStyle w:val="ConsPlusNormal"/>
        <w:ind w:firstLine="540"/>
        <w:jc w:val="both"/>
      </w:pPr>
      <w:r>
        <w:t xml:space="preserve">В соответствии с </w:t>
      </w:r>
      <w:hyperlink r:id="rId1354">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w:t>
      </w:r>
    </w:p>
    <w:p w:rsidR="00A603FF" w:rsidRDefault="00A603FF">
      <w:pPr>
        <w:pStyle w:val="ConsPlusNormal"/>
        <w:spacing w:before="200"/>
        <w:ind w:firstLine="540"/>
        <w:jc w:val="both"/>
      </w:pPr>
      <w:r>
        <w:t>Выделенные приоритеты до 2021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603FF" w:rsidRDefault="00A603FF">
      <w:pPr>
        <w:pStyle w:val="ConsPlusNormal"/>
        <w:jc w:val="both"/>
      </w:pPr>
      <w:r>
        <w:t xml:space="preserve">(в ред. </w:t>
      </w:r>
      <w:hyperlink r:id="rId1355">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В рамках данных приоритетов планируется обеспечить:</w:t>
      </w:r>
    </w:p>
    <w:p w:rsidR="00A603FF" w:rsidRDefault="00A603FF">
      <w:pPr>
        <w:pStyle w:val="ConsPlusNormal"/>
        <w:spacing w:before="200"/>
        <w:ind w:firstLine="540"/>
        <w:jc w:val="both"/>
      </w:pPr>
      <w:r>
        <w:t>проведение капитального ремонта многоквартирных домов, существенное повышение их энергетической эффективности, создание и функционирование региональных систем капитального ремонта;</w:t>
      </w:r>
    </w:p>
    <w:p w:rsidR="00A603FF" w:rsidRDefault="00A603FF">
      <w:pPr>
        <w:pStyle w:val="ConsPlusNormal"/>
        <w:spacing w:before="200"/>
        <w:ind w:firstLine="540"/>
        <w:jc w:val="both"/>
      </w:pPr>
      <w:r>
        <w:t>создание системы эффективного управления в коммунальном секторе;</w:t>
      </w:r>
    </w:p>
    <w:p w:rsidR="00A603FF" w:rsidRDefault="00A603FF">
      <w:pPr>
        <w:pStyle w:val="ConsPlusNormal"/>
        <w:spacing w:before="200"/>
        <w:ind w:firstLine="540"/>
        <w:jc w:val="both"/>
      </w:pPr>
      <w:r>
        <w:t>государственную поддержку муниципальных образований в реализации инвестиционных проектов по модернизации коммунальной инфраструктуры;</w:t>
      </w:r>
    </w:p>
    <w:p w:rsidR="00A603FF" w:rsidRDefault="00A603FF">
      <w:pPr>
        <w:pStyle w:val="ConsPlusNormal"/>
        <w:spacing w:before="200"/>
        <w:ind w:firstLine="540"/>
        <w:jc w:val="both"/>
      </w:pPr>
      <w:r>
        <w:t>повышение эффективности деятельности организаций жилищно-коммунального хозяйства и ресурсосбережение;</w:t>
      </w:r>
    </w:p>
    <w:p w:rsidR="00A603FF" w:rsidRDefault="00A603FF">
      <w:pPr>
        <w:pStyle w:val="ConsPlusNormal"/>
        <w:spacing w:before="200"/>
        <w:ind w:firstLine="540"/>
        <w:jc w:val="both"/>
      </w:pPr>
      <w:r>
        <w:t>создание безопасных условий эксплуатации объектов при предоставлении коммунальных услуг;</w:t>
      </w:r>
    </w:p>
    <w:p w:rsidR="00A603FF" w:rsidRDefault="00A603FF">
      <w:pPr>
        <w:pStyle w:val="ConsPlusNormal"/>
        <w:spacing w:before="200"/>
        <w:ind w:firstLine="540"/>
        <w:jc w:val="both"/>
      </w:pPr>
      <w:r>
        <w:t>увеличение площади озеленения территории населенных пунктов муниципальных образований Курской области.</w:t>
      </w:r>
    </w:p>
    <w:p w:rsidR="00A603FF" w:rsidRDefault="00A603FF">
      <w:pPr>
        <w:pStyle w:val="ConsPlusNormal"/>
        <w:spacing w:before="200"/>
        <w:ind w:firstLine="540"/>
        <w:jc w:val="both"/>
      </w:pPr>
      <w:r>
        <w:t>Целями подпрограммы 2 являются:</w:t>
      </w:r>
    </w:p>
    <w:p w:rsidR="00A603FF" w:rsidRDefault="00A603FF">
      <w:pPr>
        <w:pStyle w:val="ConsPlusNormal"/>
        <w:spacing w:before="200"/>
        <w:ind w:firstLine="540"/>
        <w:jc w:val="both"/>
      </w:pPr>
      <w:r>
        <w:t>повышение качества и надежности предоставления жилищно-коммунальных услуг;</w:t>
      </w:r>
    </w:p>
    <w:p w:rsidR="00A603FF" w:rsidRDefault="00A603FF">
      <w:pPr>
        <w:pStyle w:val="ConsPlusNormal"/>
        <w:spacing w:before="200"/>
        <w:ind w:firstLine="540"/>
        <w:jc w:val="both"/>
      </w:pPr>
      <w:r>
        <w:t>создание комфортной среды обитания и жизнедеятельности.</w:t>
      </w:r>
    </w:p>
    <w:p w:rsidR="00A603FF" w:rsidRDefault="00A603FF">
      <w:pPr>
        <w:pStyle w:val="ConsPlusNormal"/>
        <w:spacing w:before="200"/>
        <w:ind w:firstLine="540"/>
        <w:jc w:val="both"/>
      </w:pPr>
      <w:r>
        <w:t>Для достижения цели подпрограммы 2 необходимо решение следующих задач:</w:t>
      </w:r>
    </w:p>
    <w:p w:rsidR="00A603FF" w:rsidRDefault="00A603FF">
      <w:pPr>
        <w:pStyle w:val="ConsPlusNormal"/>
        <w:spacing w:before="200"/>
        <w:ind w:firstLine="540"/>
        <w:jc w:val="both"/>
      </w:pPr>
      <w: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A603FF" w:rsidRDefault="00A603FF">
      <w:pPr>
        <w:pStyle w:val="ConsPlusNormal"/>
        <w:spacing w:before="200"/>
        <w:ind w:firstLine="540"/>
        <w:jc w:val="both"/>
      </w:pPr>
      <w:r>
        <w:lastRenderedPageBreak/>
        <w:t>создание системы эффективного управления в коммунальном секторе;</w:t>
      </w:r>
    </w:p>
    <w:p w:rsidR="00A603FF" w:rsidRDefault="00A603FF">
      <w:pPr>
        <w:pStyle w:val="ConsPlusNormal"/>
        <w:spacing w:before="200"/>
        <w:ind w:firstLine="540"/>
        <w:jc w:val="both"/>
      </w:pPr>
      <w:r>
        <w:t>государственная поддержка муниципальных образований в реализации инвестиционных проектов по модернизации коммунальной инфраструктуры, озеленение территории населенных пунктов;</w:t>
      </w:r>
    </w:p>
    <w:p w:rsidR="00A603FF" w:rsidRDefault="00A603FF">
      <w:pPr>
        <w:pStyle w:val="ConsPlusNormal"/>
        <w:spacing w:before="200"/>
        <w:ind w:firstLine="540"/>
        <w:jc w:val="both"/>
      </w:pPr>
      <w:r>
        <w:t>повышение эффективности деятельности организаций жилищно-коммунального хозяйства и ресурсосбережение;</w:t>
      </w:r>
    </w:p>
    <w:p w:rsidR="00A603FF" w:rsidRDefault="00A603FF">
      <w:pPr>
        <w:pStyle w:val="ConsPlusNormal"/>
        <w:spacing w:before="200"/>
        <w:ind w:firstLine="540"/>
        <w:jc w:val="both"/>
      </w:pPr>
      <w:r>
        <w:t>создание безопасных условий эксплуатации объектов при предоставлении коммунальных услуг;</w:t>
      </w:r>
    </w:p>
    <w:p w:rsidR="00A603FF" w:rsidRDefault="00A603FF">
      <w:pPr>
        <w:pStyle w:val="ConsPlusNormal"/>
        <w:spacing w:before="200"/>
        <w:ind w:firstLine="540"/>
        <w:jc w:val="both"/>
      </w:pPr>
      <w:r>
        <w:t>обеспечение выполнения государственных функций в жилищно-коммунальном хозяйстве области;</w:t>
      </w:r>
    </w:p>
    <w:p w:rsidR="00A603FF" w:rsidRDefault="00A603FF">
      <w:pPr>
        <w:pStyle w:val="ConsPlusNormal"/>
        <w:spacing w:before="200"/>
        <w:ind w:firstLine="540"/>
        <w:jc w:val="both"/>
      </w:pPr>
      <w:r>
        <w:t>организация деятельности по формированию, содержанию и эксплуатации специализированного жилищного фонда для детей-сирот и детей, оставшихся без попечения родителей.</w:t>
      </w:r>
    </w:p>
    <w:p w:rsidR="00A603FF" w:rsidRDefault="00A603FF">
      <w:pPr>
        <w:pStyle w:val="ConsPlusNormal"/>
      </w:pPr>
    </w:p>
    <w:p w:rsidR="00A603FF" w:rsidRDefault="00A603FF">
      <w:pPr>
        <w:pStyle w:val="ConsPlusTitle"/>
        <w:jc w:val="center"/>
        <w:outlineLvl w:val="4"/>
      </w:pPr>
      <w:r>
        <w:t>Перечень показателей (индикаторов) подпрограммы 2</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329"/>
      </w:tblGrid>
      <w:tr w:rsidR="00A603FF">
        <w:tc>
          <w:tcPr>
            <w:tcW w:w="3912" w:type="dxa"/>
          </w:tcPr>
          <w:p w:rsidR="00A603FF" w:rsidRDefault="00A603FF">
            <w:pPr>
              <w:pStyle w:val="ConsPlusNormal"/>
              <w:jc w:val="center"/>
            </w:pPr>
            <w:r>
              <w:t>Задачи подпрограммы 2</w:t>
            </w:r>
          </w:p>
        </w:tc>
        <w:tc>
          <w:tcPr>
            <w:tcW w:w="5329" w:type="dxa"/>
          </w:tcPr>
          <w:p w:rsidR="00A603FF" w:rsidRDefault="00A603FF">
            <w:pPr>
              <w:pStyle w:val="ConsPlusNormal"/>
              <w:jc w:val="center"/>
            </w:pPr>
            <w:r>
              <w:t>Показатели (индикаторы) подпрограммы 2</w:t>
            </w:r>
          </w:p>
        </w:tc>
      </w:tr>
      <w:tr w:rsidR="00A603FF">
        <w:tblPrEx>
          <w:tblBorders>
            <w:insideH w:val="nil"/>
          </w:tblBorders>
        </w:tblPrEx>
        <w:tc>
          <w:tcPr>
            <w:tcW w:w="3912" w:type="dxa"/>
            <w:tcBorders>
              <w:bottom w:val="nil"/>
            </w:tcBorders>
          </w:tcPr>
          <w:p w:rsidR="00A603FF" w:rsidRDefault="00A603FF">
            <w:pPr>
              <w:pStyle w:val="ConsPlusNormal"/>
              <w:jc w:val="both"/>
            </w:pPr>
            <w: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tc>
        <w:tc>
          <w:tcPr>
            <w:tcW w:w="5329" w:type="dxa"/>
            <w:tcBorders>
              <w:bottom w:val="nil"/>
            </w:tcBorders>
          </w:tcPr>
          <w:p w:rsidR="00A603FF" w:rsidRDefault="00A603FF">
            <w:pPr>
              <w:pStyle w:val="ConsPlusNormal"/>
              <w:jc w:val="both"/>
            </w:pPr>
            <w:r>
              <w:t>Количество капитально отремонтированных многоквартирных домов</w:t>
            </w:r>
          </w:p>
        </w:tc>
      </w:tr>
      <w:tr w:rsidR="00A603FF">
        <w:tblPrEx>
          <w:tblBorders>
            <w:insideH w:val="nil"/>
          </w:tblBorders>
        </w:tblPrEx>
        <w:tc>
          <w:tcPr>
            <w:tcW w:w="9241" w:type="dxa"/>
            <w:gridSpan w:val="2"/>
            <w:tcBorders>
              <w:top w:val="nil"/>
            </w:tcBorders>
          </w:tcPr>
          <w:p w:rsidR="00A603FF" w:rsidRDefault="00A603FF">
            <w:pPr>
              <w:pStyle w:val="ConsPlusNormal"/>
              <w:jc w:val="both"/>
            </w:pPr>
            <w:r>
              <w:t xml:space="preserve">(в ред. </w:t>
            </w:r>
            <w:hyperlink r:id="rId1356">
              <w:r>
                <w:rPr>
                  <w:color w:val="0000FF"/>
                </w:rPr>
                <w:t>постановления</w:t>
              </w:r>
            </w:hyperlink>
            <w:r>
              <w:t xml:space="preserve"> Администрации Курской области от 07.03.2018 N 188-па)</w:t>
            </w:r>
          </w:p>
        </w:tc>
      </w:tr>
      <w:tr w:rsidR="00A603FF">
        <w:tc>
          <w:tcPr>
            <w:tcW w:w="3912" w:type="dxa"/>
          </w:tcPr>
          <w:p w:rsidR="00A603FF" w:rsidRDefault="00A603FF">
            <w:pPr>
              <w:pStyle w:val="ConsPlusNormal"/>
              <w:jc w:val="both"/>
            </w:pPr>
            <w:r>
              <w:t>Создание системы эффективного управления в коммунальном секторе</w:t>
            </w:r>
          </w:p>
        </w:tc>
        <w:tc>
          <w:tcPr>
            <w:tcW w:w="5329" w:type="dxa"/>
          </w:tcPr>
          <w:p w:rsidR="00A603FF" w:rsidRDefault="00A603FF">
            <w:pPr>
              <w:pStyle w:val="ConsPlusNormal"/>
              <w:jc w:val="both"/>
            </w:pPr>
            <w: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p w:rsidR="00A603FF" w:rsidRDefault="00A603FF">
            <w:pPr>
              <w:pStyle w:val="ConsPlusNormal"/>
              <w:jc w:val="both"/>
            </w:pPr>
            <w:r>
              <w:t>количество региональных программ в области обращения с твердыми коммунальными отходами;</w:t>
            </w:r>
          </w:p>
          <w:p w:rsidR="00A603FF" w:rsidRDefault="00A603FF">
            <w:pPr>
              <w:pStyle w:val="ConsPlusNormal"/>
              <w:jc w:val="both"/>
            </w:pPr>
            <w:r>
              <w:t>количество территориальных схем обращения с отходами</w:t>
            </w:r>
          </w:p>
        </w:tc>
      </w:tr>
      <w:tr w:rsidR="00A603FF">
        <w:tblPrEx>
          <w:tblBorders>
            <w:insideH w:val="nil"/>
          </w:tblBorders>
        </w:tblPrEx>
        <w:tc>
          <w:tcPr>
            <w:tcW w:w="3912" w:type="dxa"/>
            <w:tcBorders>
              <w:bottom w:val="nil"/>
            </w:tcBorders>
          </w:tcPr>
          <w:p w:rsidR="00A603FF" w:rsidRDefault="00A603FF">
            <w:pPr>
              <w:pStyle w:val="ConsPlusNormal"/>
              <w:jc w:val="both"/>
            </w:pPr>
            <w:r>
              <w:t>Государственная поддержка муниципальных образований в реализации инвестиционных проектов по модернизации коммунальной инфраструктуры, озеленения территории населенных пунктов протяженность реконструированных тепловых сетей</w:t>
            </w:r>
          </w:p>
        </w:tc>
        <w:tc>
          <w:tcPr>
            <w:tcW w:w="5329" w:type="dxa"/>
            <w:tcBorders>
              <w:bottom w:val="nil"/>
            </w:tcBorders>
          </w:tcPr>
          <w:p w:rsidR="00A603FF" w:rsidRDefault="00A603FF">
            <w:pPr>
              <w:pStyle w:val="ConsPlusNormal"/>
              <w:jc w:val="both"/>
            </w:pPr>
            <w:r>
              <w:t>Доля потерь тепловой энергии в суммарном объеме отпуска тепловой энергии;</w:t>
            </w:r>
          </w:p>
          <w:p w:rsidR="00A603FF" w:rsidRDefault="00A603FF">
            <w:pPr>
              <w:pStyle w:val="ConsPlusNormal"/>
              <w:jc w:val="both"/>
            </w:pPr>
            <w:r>
              <w:t>уровень износа коммунальной инфраструктуры;</w:t>
            </w:r>
          </w:p>
          <w:p w:rsidR="00A603FF" w:rsidRDefault="00A603FF">
            <w:pPr>
              <w:pStyle w:val="ConsPlusNormal"/>
              <w:jc w:val="both"/>
            </w:pPr>
            <w:r>
              <w:t>доля площади озелененной территории населенных пунктов муниципальных образований Курской области в общем объеме запланированной для озеленения площади;</w:t>
            </w:r>
          </w:p>
          <w:p w:rsidR="00A603FF" w:rsidRDefault="00A603FF">
            <w:pPr>
              <w:pStyle w:val="ConsPlusNormal"/>
              <w:jc w:val="both"/>
            </w:pPr>
            <w:r>
              <w:t xml:space="preserve">Строка исключена. - </w:t>
            </w:r>
            <w:hyperlink r:id="rId1357">
              <w:r>
                <w:rPr>
                  <w:color w:val="0000FF"/>
                </w:rPr>
                <w:t>Постановление</w:t>
              </w:r>
            </w:hyperlink>
            <w:r>
              <w:t xml:space="preserve"> Администрации Курской области от 04.12.2017 N 982-па.</w:t>
            </w:r>
          </w:p>
          <w:p w:rsidR="00A603FF" w:rsidRDefault="00A603FF">
            <w:pPr>
              <w:pStyle w:val="ConsPlusNormal"/>
              <w:jc w:val="both"/>
            </w:pPr>
            <w:r>
              <w:t xml:space="preserve">Строка исключена. - </w:t>
            </w:r>
            <w:hyperlink r:id="rId1358">
              <w:r>
                <w:rPr>
                  <w:color w:val="0000FF"/>
                </w:rPr>
                <w:t>Постановление</w:t>
              </w:r>
            </w:hyperlink>
            <w:r>
              <w:t xml:space="preserve"> Администрации Курской области от 04.12.2017 N 982-па.</w:t>
            </w:r>
          </w:p>
        </w:tc>
      </w:tr>
      <w:tr w:rsidR="00A603FF">
        <w:tblPrEx>
          <w:tblBorders>
            <w:insideH w:val="nil"/>
          </w:tblBorders>
        </w:tblPrEx>
        <w:tc>
          <w:tcPr>
            <w:tcW w:w="9241" w:type="dxa"/>
            <w:gridSpan w:val="2"/>
            <w:tcBorders>
              <w:top w:val="nil"/>
            </w:tcBorders>
          </w:tcPr>
          <w:p w:rsidR="00A603FF" w:rsidRDefault="00A603FF">
            <w:pPr>
              <w:pStyle w:val="ConsPlusNormal"/>
              <w:jc w:val="both"/>
            </w:pPr>
            <w:r>
              <w:t xml:space="preserve">(в ред. </w:t>
            </w:r>
            <w:hyperlink r:id="rId1359">
              <w:r>
                <w:rPr>
                  <w:color w:val="0000FF"/>
                </w:rPr>
                <w:t>постановления</w:t>
              </w:r>
            </w:hyperlink>
            <w:r>
              <w:t xml:space="preserve"> Администрации Курской области от 16.02.2017 N 105-па)</w:t>
            </w:r>
          </w:p>
        </w:tc>
      </w:tr>
      <w:tr w:rsidR="00A603FF">
        <w:tblPrEx>
          <w:tblBorders>
            <w:insideH w:val="nil"/>
          </w:tblBorders>
        </w:tblPrEx>
        <w:tc>
          <w:tcPr>
            <w:tcW w:w="3912" w:type="dxa"/>
            <w:tcBorders>
              <w:bottom w:val="nil"/>
            </w:tcBorders>
          </w:tcPr>
          <w:p w:rsidR="00A603FF" w:rsidRDefault="00A603FF">
            <w:pPr>
              <w:pStyle w:val="ConsPlusNormal"/>
            </w:pPr>
            <w:r>
              <w:t>Повышение эффективности деятельности организаций жилищно-коммунального хозяйства и ресурсосбережение</w:t>
            </w:r>
          </w:p>
        </w:tc>
        <w:tc>
          <w:tcPr>
            <w:tcW w:w="5329" w:type="dxa"/>
            <w:tcBorders>
              <w:bottom w:val="nil"/>
            </w:tcBorders>
          </w:tcPr>
          <w:p w:rsidR="00A603FF" w:rsidRDefault="00A603FF">
            <w:pPr>
              <w:pStyle w:val="ConsPlusNormal"/>
              <w:jc w:val="both"/>
            </w:pPr>
            <w:r>
              <w:t>Доля убыточных организаций жилищно-коммунального хозяйства;</w:t>
            </w:r>
          </w:p>
          <w:p w:rsidR="00A603FF" w:rsidRDefault="00A603FF">
            <w:pPr>
              <w:pStyle w:val="ConsPlusNormal"/>
              <w:jc w:val="both"/>
            </w:pPr>
            <w:r>
              <w:t xml:space="preserve">доля перечисленных организациям, оказывающим услуги теплоснабжения, газоснабжения (в том числе бытового газа в баллонах), холодного и горячего водоснабжения, водоотведения, утилизации (захоронения) твердых бытовых отходов, субсидий на </w:t>
            </w:r>
            <w:r>
              <w:lastRenderedPageBreak/>
              <w:t>возмещение части недополученных доходов в связи с применением государственных регулируемых цен (тарифов) при оказании услуг населению, в общем объеме субсидий, запланированных к перечислению в областном бюджете на соответствующий период;</w:t>
            </w:r>
          </w:p>
          <w:p w:rsidR="00A603FF" w:rsidRDefault="00A603FF">
            <w:pPr>
              <w:pStyle w:val="ConsPlusNormal"/>
              <w:jc w:val="both"/>
            </w:pPr>
            <w:r>
              <w:t>уровень возмещения населением затрат на предоставление жилищно-коммунальных услуг по установленным для населения тарифам;</w:t>
            </w:r>
          </w:p>
          <w:p w:rsidR="00A603FF" w:rsidRDefault="00A603FF">
            <w:pPr>
              <w:pStyle w:val="ConsPlusNormal"/>
              <w:jc w:val="both"/>
            </w:pPr>
            <w:r>
              <w:t>энергоемкость валового регионального продукта Курской области (в сопоставимых с 2007 годом условиях);</w:t>
            </w:r>
          </w:p>
          <w:p w:rsidR="00A603FF" w:rsidRDefault="00A603FF">
            <w:pPr>
              <w:pStyle w:val="ConsPlusNormal"/>
              <w:jc w:val="both"/>
            </w:pPr>
            <w:r>
              <w:t>количество баллонов сжиженного газа, доставленного жителям Курской области;</w:t>
            </w:r>
          </w:p>
          <w:p w:rsidR="00A603FF" w:rsidRDefault="00A603FF">
            <w:pPr>
              <w:pStyle w:val="ConsPlusNormal"/>
              <w:jc w:val="both"/>
            </w:pPr>
            <w:r>
              <w:t>доля энергоэффективных уличных светильников в общем объеме уличных светильников на территории Курской области</w:t>
            </w:r>
          </w:p>
        </w:tc>
      </w:tr>
      <w:tr w:rsidR="00A603FF">
        <w:tblPrEx>
          <w:tblBorders>
            <w:insideH w:val="nil"/>
          </w:tblBorders>
        </w:tblPrEx>
        <w:tc>
          <w:tcPr>
            <w:tcW w:w="9241" w:type="dxa"/>
            <w:gridSpan w:val="2"/>
            <w:tcBorders>
              <w:top w:val="nil"/>
            </w:tcBorders>
          </w:tcPr>
          <w:p w:rsidR="00A603FF" w:rsidRDefault="00A603FF">
            <w:pPr>
              <w:pStyle w:val="ConsPlusNormal"/>
              <w:jc w:val="both"/>
            </w:pPr>
            <w:r>
              <w:lastRenderedPageBreak/>
              <w:t xml:space="preserve">(в ред. </w:t>
            </w:r>
            <w:hyperlink r:id="rId1360">
              <w:r>
                <w:rPr>
                  <w:color w:val="0000FF"/>
                </w:rPr>
                <w:t>постановления</w:t>
              </w:r>
            </w:hyperlink>
            <w:r>
              <w:t xml:space="preserve"> Администрации Курской области от 28.12.2020 N 1413-па)</w:t>
            </w:r>
          </w:p>
        </w:tc>
      </w:tr>
      <w:tr w:rsidR="00A603FF">
        <w:tblPrEx>
          <w:tblBorders>
            <w:insideH w:val="nil"/>
          </w:tblBorders>
        </w:tblPrEx>
        <w:tc>
          <w:tcPr>
            <w:tcW w:w="3912" w:type="dxa"/>
            <w:tcBorders>
              <w:bottom w:val="nil"/>
            </w:tcBorders>
          </w:tcPr>
          <w:p w:rsidR="00A603FF" w:rsidRDefault="00A603FF">
            <w:pPr>
              <w:pStyle w:val="ConsPlusNormal"/>
            </w:pPr>
            <w:r>
              <w:t>Создание безопасных условий эксплуатации объектов при предоставлении коммунальных услуг</w:t>
            </w:r>
          </w:p>
        </w:tc>
        <w:tc>
          <w:tcPr>
            <w:tcW w:w="5329" w:type="dxa"/>
            <w:tcBorders>
              <w:bottom w:val="nil"/>
            </w:tcBorders>
          </w:tcPr>
          <w:p w:rsidR="00A603FF" w:rsidRDefault="00A603FF">
            <w:pPr>
              <w:pStyle w:val="ConsPlusNormal"/>
              <w:jc w:val="both"/>
            </w:pPr>
            <w: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A603FF" w:rsidRDefault="00A603FF">
            <w:pPr>
              <w:pStyle w:val="ConsPlusNormal"/>
              <w:jc w:val="both"/>
            </w:pPr>
            <w:r>
              <w:t>доля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w:t>
            </w:r>
          </w:p>
          <w:p w:rsidR="00A603FF" w:rsidRDefault="00A603FF">
            <w:pPr>
              <w:pStyle w:val="ConsPlusNormal"/>
              <w:jc w:val="both"/>
            </w:pPr>
            <w:r>
              <w:t>доля диспетчерских служб муниципальных районов и городских округов, подключенных к единой системе мониторинга инцидентов и аварий на объектах ЖКХ</w:t>
            </w:r>
          </w:p>
        </w:tc>
      </w:tr>
      <w:tr w:rsidR="00A603FF">
        <w:tblPrEx>
          <w:tblBorders>
            <w:insideH w:val="nil"/>
          </w:tblBorders>
        </w:tblPrEx>
        <w:tc>
          <w:tcPr>
            <w:tcW w:w="9241" w:type="dxa"/>
            <w:gridSpan w:val="2"/>
            <w:tcBorders>
              <w:top w:val="nil"/>
            </w:tcBorders>
          </w:tcPr>
          <w:p w:rsidR="00A603FF" w:rsidRDefault="00A603FF">
            <w:pPr>
              <w:pStyle w:val="ConsPlusNormal"/>
              <w:jc w:val="both"/>
            </w:pPr>
            <w:r>
              <w:t xml:space="preserve">(в ред. </w:t>
            </w:r>
            <w:hyperlink r:id="rId1361">
              <w:r>
                <w:rPr>
                  <w:color w:val="0000FF"/>
                </w:rPr>
                <w:t>постановления</w:t>
              </w:r>
            </w:hyperlink>
            <w:r>
              <w:t xml:space="preserve"> Администрации Курской области от 30.12.2021 N 1537-па)</w:t>
            </w:r>
          </w:p>
        </w:tc>
      </w:tr>
      <w:tr w:rsidR="00A603FF">
        <w:tblPrEx>
          <w:tblBorders>
            <w:insideH w:val="nil"/>
          </w:tblBorders>
        </w:tblPrEx>
        <w:tc>
          <w:tcPr>
            <w:tcW w:w="3912" w:type="dxa"/>
            <w:tcBorders>
              <w:bottom w:val="nil"/>
            </w:tcBorders>
          </w:tcPr>
          <w:p w:rsidR="00A603FF" w:rsidRDefault="00A603FF">
            <w:pPr>
              <w:pStyle w:val="ConsPlusNormal"/>
              <w:jc w:val="both"/>
            </w:pPr>
            <w:r>
              <w:t>Обеспечение выполнения государственных функций в жилищно-коммунальном хозяйстве области</w:t>
            </w:r>
          </w:p>
        </w:tc>
        <w:tc>
          <w:tcPr>
            <w:tcW w:w="5329" w:type="dxa"/>
            <w:tcBorders>
              <w:bottom w:val="nil"/>
            </w:tcBorders>
          </w:tcPr>
          <w:p w:rsidR="00A603FF" w:rsidRDefault="00A603FF">
            <w:pPr>
              <w:pStyle w:val="ConsPlusNormal"/>
              <w:jc w:val="both"/>
            </w:pPr>
            <w:r>
              <w:t>Все вышеуказанные показатели,</w:t>
            </w:r>
          </w:p>
          <w:p w:rsidR="00A603FF" w:rsidRDefault="00A603FF">
            <w:pPr>
              <w:pStyle w:val="ConsPlusNormal"/>
              <w:jc w:val="both"/>
            </w:pPr>
            <w:r>
              <w:t>доля оформленных в соответствии с требованиями действующего законодательства жилых помещений, приобретенных для детей-сирот и детей, оставшихся без попечения родителей, в специализированный фонд Курской области;</w:t>
            </w:r>
          </w:p>
          <w:p w:rsidR="00A603FF" w:rsidRDefault="00A603FF">
            <w:pPr>
              <w:pStyle w:val="ConsPlusNormal"/>
              <w:jc w:val="both"/>
            </w:pPr>
            <w:r>
              <w:t>удельный вес муниципальных образований - получателей субсидий, утвердивших не позднее 25.05.2017 соответствующие установленным требованиям муниципальные программы формирования современной городской среды на 2017 год, в общем количестве муниципальных образований - получателей субсидий;</w:t>
            </w:r>
          </w:p>
          <w:p w:rsidR="00A603FF" w:rsidRDefault="00A603FF">
            <w:pPr>
              <w:pStyle w:val="ConsPlusNormal"/>
              <w:jc w:val="both"/>
            </w:pPr>
            <w:r>
              <w:t>количество представленных на конкурс в Министерство строительства и жилищно-коммунального хозяйства Российской Федерации реализованных в 2017 году лучших проектов по благоустройству общественных территорий;</w:t>
            </w:r>
          </w:p>
          <w:p w:rsidR="00A603FF" w:rsidRDefault="00A603FF">
            <w:pPr>
              <w:pStyle w:val="ConsPlusNormal"/>
              <w:jc w:val="both"/>
            </w:pPr>
            <w:r>
              <w:t>удельный вес муниципальных образований - получателей субсидий, выполнивших в полном объеме мероприятия по благоустройству мест массового отдыха населения (городских парков), в общем количестве муниципальных образований - получателей субсидий;</w:t>
            </w:r>
          </w:p>
          <w:p w:rsidR="00A603FF" w:rsidRDefault="00A603FF">
            <w:pPr>
              <w:pStyle w:val="ConsPlusNormal"/>
              <w:jc w:val="both"/>
            </w:pPr>
            <w:r>
              <w:lastRenderedPageBreak/>
              <w:t>количество реализованных малых проектов в сфере благоустройства</w:t>
            </w:r>
          </w:p>
        </w:tc>
      </w:tr>
      <w:tr w:rsidR="00A603FF">
        <w:tblPrEx>
          <w:tblBorders>
            <w:insideH w:val="nil"/>
          </w:tblBorders>
        </w:tblPrEx>
        <w:tc>
          <w:tcPr>
            <w:tcW w:w="9241" w:type="dxa"/>
            <w:gridSpan w:val="2"/>
            <w:tcBorders>
              <w:top w:val="nil"/>
            </w:tcBorders>
          </w:tcPr>
          <w:p w:rsidR="00A603FF" w:rsidRDefault="00A603FF">
            <w:pPr>
              <w:pStyle w:val="ConsPlusNormal"/>
              <w:jc w:val="both"/>
            </w:pPr>
            <w:r>
              <w:lastRenderedPageBreak/>
              <w:t xml:space="preserve">(в ред. постановлений Администрации Курской области от 14.03.2017 </w:t>
            </w:r>
            <w:hyperlink r:id="rId1362">
              <w:r>
                <w:rPr>
                  <w:color w:val="0000FF"/>
                </w:rPr>
                <w:t>N 201-па</w:t>
              </w:r>
            </w:hyperlink>
            <w:r>
              <w:t>,</w:t>
            </w:r>
          </w:p>
          <w:p w:rsidR="00A603FF" w:rsidRDefault="00A603FF">
            <w:pPr>
              <w:pStyle w:val="ConsPlusNormal"/>
              <w:jc w:val="both"/>
            </w:pPr>
            <w:r>
              <w:t xml:space="preserve">от 14.05.2019 </w:t>
            </w:r>
            <w:hyperlink r:id="rId1363">
              <w:r>
                <w:rPr>
                  <w:color w:val="0000FF"/>
                </w:rPr>
                <w:t>N 416-па</w:t>
              </w:r>
            </w:hyperlink>
            <w:r>
              <w:t>)</w:t>
            </w:r>
          </w:p>
        </w:tc>
      </w:tr>
    </w:tbl>
    <w:p w:rsidR="00A603FF" w:rsidRDefault="00A603FF">
      <w:pPr>
        <w:pStyle w:val="ConsPlusNormal"/>
      </w:pPr>
    </w:p>
    <w:p w:rsidR="00A603FF" w:rsidRDefault="00A603FF">
      <w:pPr>
        <w:pStyle w:val="ConsPlusNormal"/>
        <w:ind w:firstLine="540"/>
        <w:jc w:val="both"/>
      </w:pPr>
      <w:hyperlink w:anchor="P3475">
        <w:r>
          <w:rPr>
            <w:color w:val="0000FF"/>
          </w:rPr>
          <w:t>Сведения</w:t>
        </w:r>
      </w:hyperlink>
      <w:r>
        <w:t xml:space="preserve"> о показателях (индикаторах) подпрограммы 2 приведены в приложении N 1 к государственной программе.</w:t>
      </w:r>
    </w:p>
    <w:p w:rsidR="00A603FF" w:rsidRDefault="00A603FF">
      <w:pPr>
        <w:pStyle w:val="ConsPlusNormal"/>
        <w:spacing w:before="200"/>
        <w:ind w:firstLine="540"/>
        <w:jc w:val="both"/>
      </w:pPr>
      <w:hyperlink w:anchor="P15178">
        <w:r>
          <w:rPr>
            <w:color w:val="0000FF"/>
          </w:rPr>
          <w:t>Методика</w:t>
        </w:r>
      </w:hyperlink>
      <w:r>
        <w:t xml:space="preserve"> расчета показателей (индикаторов) подпрограммы 2 государственной программы Курской области "Обеспечение доступным и комфортным жильем и коммунальными услугами граждан в Курской области" приведена в приложении N 20 к указанной государственной программе.</w:t>
      </w:r>
    </w:p>
    <w:p w:rsidR="00A603FF" w:rsidRDefault="00A603FF">
      <w:pPr>
        <w:pStyle w:val="ConsPlusNormal"/>
        <w:jc w:val="both"/>
      </w:pPr>
      <w:r>
        <w:t xml:space="preserve">(абзац введен </w:t>
      </w:r>
      <w:hyperlink r:id="rId1364">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соответствующей сфере.</w:t>
      </w:r>
    </w:p>
    <w:p w:rsidR="00A603FF" w:rsidRDefault="00A603FF">
      <w:pPr>
        <w:pStyle w:val="ConsPlusNormal"/>
        <w:spacing w:before="200"/>
        <w:ind w:firstLine="540"/>
        <w:jc w:val="both"/>
      </w:pPr>
      <w:r>
        <w:t>Реализация подпрограммы 2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A603FF" w:rsidRDefault="00A603FF">
      <w:pPr>
        <w:pStyle w:val="ConsPlusNormal"/>
        <w:spacing w:before="200"/>
        <w:ind w:firstLine="540"/>
        <w:jc w:val="both"/>
      </w:pPr>
      <w:r>
        <w:t>В результате реализации подпрограммы 2 к 2021 году должен сложиться качественно новый уровень состояния жилищно-коммунальной сферы, характеризуемый повышением удовлетворенности населения Курской области уровнем жилищно-коммунального обслуживания.</w:t>
      </w:r>
    </w:p>
    <w:p w:rsidR="00A603FF" w:rsidRDefault="00A603FF">
      <w:pPr>
        <w:pStyle w:val="ConsPlusNormal"/>
        <w:jc w:val="both"/>
      </w:pPr>
      <w:r>
        <w:t xml:space="preserve">(в ред. </w:t>
      </w:r>
      <w:hyperlink r:id="rId1365">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Подпрограмма 2 будет реализовываться в период 2014 - 2024 годов, предусматриваются три контрольных этапа реализации:</w:t>
      </w:r>
    </w:p>
    <w:p w:rsidR="00A603FF" w:rsidRDefault="00A603FF">
      <w:pPr>
        <w:pStyle w:val="ConsPlusNormal"/>
        <w:jc w:val="both"/>
      </w:pPr>
      <w:r>
        <w:t xml:space="preserve">(в ред. постановлений Администрации Курской области от 07.09.2018 </w:t>
      </w:r>
      <w:hyperlink r:id="rId1366">
        <w:r>
          <w:rPr>
            <w:color w:val="0000FF"/>
          </w:rPr>
          <w:t>N 719-па</w:t>
        </w:r>
      </w:hyperlink>
      <w:r>
        <w:t xml:space="preserve">, от 06.09.2019 </w:t>
      </w:r>
      <w:hyperlink r:id="rId1367">
        <w:r>
          <w:rPr>
            <w:color w:val="0000FF"/>
          </w:rPr>
          <w:t>N 862-па</w:t>
        </w:r>
      </w:hyperlink>
      <w:r>
        <w:t>)</w:t>
      </w:r>
    </w:p>
    <w:p w:rsidR="00A603FF" w:rsidRDefault="00A603FF">
      <w:pPr>
        <w:pStyle w:val="ConsPlusNormal"/>
        <w:spacing w:before="200"/>
        <w:ind w:firstLine="540"/>
        <w:jc w:val="both"/>
      </w:pPr>
      <w:r>
        <w:t>1-й этап: 2014 - 2015 годы;</w:t>
      </w:r>
    </w:p>
    <w:p w:rsidR="00A603FF" w:rsidRDefault="00A603FF">
      <w:pPr>
        <w:pStyle w:val="ConsPlusNormal"/>
        <w:spacing w:before="200"/>
        <w:ind w:firstLine="540"/>
        <w:jc w:val="both"/>
      </w:pPr>
      <w:r>
        <w:t>2-й этап: 2016 - 2021 годы;</w:t>
      </w:r>
    </w:p>
    <w:p w:rsidR="00A603FF" w:rsidRDefault="00A603FF">
      <w:pPr>
        <w:pStyle w:val="ConsPlusNormal"/>
        <w:jc w:val="both"/>
      </w:pPr>
      <w:r>
        <w:t xml:space="preserve">(в ред. </w:t>
      </w:r>
      <w:hyperlink r:id="rId1368">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3-й этап: 2022 - 2024 годы.</w:t>
      </w:r>
    </w:p>
    <w:p w:rsidR="00A603FF" w:rsidRDefault="00A603FF">
      <w:pPr>
        <w:pStyle w:val="ConsPlusNormal"/>
        <w:jc w:val="both"/>
      </w:pPr>
      <w:r>
        <w:t xml:space="preserve">(абзац введен </w:t>
      </w:r>
      <w:hyperlink r:id="rId1369">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Основные результаты первого этапа:</w:t>
      </w:r>
    </w:p>
    <w:p w:rsidR="00A603FF" w:rsidRDefault="00A603FF">
      <w:pPr>
        <w:pStyle w:val="ConsPlusNormal"/>
        <w:spacing w:before="200"/>
        <w:ind w:firstLine="540"/>
        <w:jc w:val="both"/>
      </w:pPr>
      <w:r>
        <w:t>повышение комфортных условий проживания населения Курской области, а именно: приведение общего имущества собственников помещений в многоквартирных домах в технически исправное состояние;</w:t>
      </w:r>
    </w:p>
    <w:p w:rsidR="00A603FF" w:rsidRDefault="00A603FF">
      <w:pPr>
        <w:pStyle w:val="ConsPlusNormal"/>
        <w:spacing w:before="200"/>
        <w:ind w:firstLine="540"/>
        <w:jc w:val="both"/>
      </w:pPr>
      <w:r>
        <w:t>функционирование регионального фонда проведения капитального ремонта многоквартирных домов;</w:t>
      </w:r>
    </w:p>
    <w:p w:rsidR="00A603FF" w:rsidRDefault="00A603FF">
      <w:pPr>
        <w:pStyle w:val="ConsPlusNormal"/>
        <w:spacing w:before="200"/>
        <w:ind w:firstLine="540"/>
        <w:jc w:val="both"/>
      </w:pPr>
      <w:r>
        <w:t>снижение доли потерь тепловой энергии в суммарном объеме отпуска тепловой энергии до 10,5% в 2015 году;</w:t>
      </w:r>
    </w:p>
    <w:p w:rsidR="00A603FF" w:rsidRDefault="00A603FF">
      <w:pPr>
        <w:pStyle w:val="ConsPlusNormal"/>
        <w:spacing w:before="200"/>
        <w:ind w:firstLine="540"/>
        <w:jc w:val="both"/>
      </w:pPr>
      <w:r>
        <w:t>снижение уровня износа коммунальной инфраструктуры до 62,2% в 2015 году;</w:t>
      </w:r>
    </w:p>
    <w:p w:rsidR="00A603FF" w:rsidRDefault="00A603FF">
      <w:pPr>
        <w:pStyle w:val="ConsPlusNormal"/>
        <w:spacing w:before="200"/>
        <w:ind w:firstLine="540"/>
        <w:jc w:val="both"/>
      </w:pPr>
      <w:r>
        <w:t>снижение доли убыточных организаций жилищно-коммунального хозяйства до 39% в 2015 году;</w:t>
      </w:r>
    </w:p>
    <w:p w:rsidR="00A603FF" w:rsidRDefault="00A603FF">
      <w:pPr>
        <w:pStyle w:val="ConsPlusNormal"/>
        <w:spacing w:before="200"/>
        <w:ind w:firstLine="540"/>
        <w:jc w:val="both"/>
      </w:pPr>
      <w:r>
        <w:t>достижение доли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 в размере 100 процентов в течение первого этапа реализации подпрограммы 2.</w:t>
      </w:r>
    </w:p>
    <w:p w:rsidR="00A603FF" w:rsidRDefault="00A603FF">
      <w:pPr>
        <w:pStyle w:val="ConsPlusNormal"/>
        <w:spacing w:before="200"/>
        <w:ind w:firstLine="540"/>
        <w:jc w:val="both"/>
      </w:pPr>
      <w:r>
        <w:t xml:space="preserve">По итогам реализации первого этапа подпрограммы 2 основные направления ее реализации </w:t>
      </w:r>
      <w:r>
        <w:lastRenderedPageBreak/>
        <w:t>будут уточнены с учетом результатов мониторинга их эффективности.</w:t>
      </w:r>
    </w:p>
    <w:p w:rsidR="00A603FF" w:rsidRDefault="00A603FF">
      <w:pPr>
        <w:pStyle w:val="ConsPlusNormal"/>
        <w:spacing w:before="200"/>
        <w:ind w:firstLine="540"/>
        <w:jc w:val="both"/>
      </w:pPr>
      <w:r>
        <w:t>Кроме того, будут сформированы предложения по продолжению реализации мероприятий подпрограммы 2.</w:t>
      </w:r>
    </w:p>
    <w:p w:rsidR="00A603FF" w:rsidRDefault="00A603FF">
      <w:pPr>
        <w:pStyle w:val="ConsPlusNormal"/>
        <w:spacing w:before="200"/>
        <w:ind w:firstLine="540"/>
        <w:jc w:val="both"/>
      </w:pPr>
      <w:r>
        <w:t>Основные результаты второго этапа:</w:t>
      </w:r>
    </w:p>
    <w:p w:rsidR="00A603FF" w:rsidRDefault="00A603FF">
      <w:pPr>
        <w:pStyle w:val="ConsPlusNormal"/>
        <w:spacing w:before="200"/>
        <w:ind w:firstLine="540"/>
        <w:jc w:val="both"/>
      </w:pPr>
      <w:r>
        <w:t xml:space="preserve">абзац исключен. - </w:t>
      </w:r>
      <w:hyperlink r:id="rId1370">
        <w:r>
          <w:rPr>
            <w:color w:val="0000FF"/>
          </w:rPr>
          <w:t>Постановление</w:t>
        </w:r>
      </w:hyperlink>
      <w:r>
        <w:t xml:space="preserve"> Администрации Курской области от 09.12.2019 N 1219-па;</w:t>
      </w:r>
    </w:p>
    <w:p w:rsidR="00A603FF" w:rsidRDefault="00A603FF">
      <w:pPr>
        <w:pStyle w:val="ConsPlusNormal"/>
        <w:spacing w:before="200"/>
        <w:ind w:firstLine="540"/>
        <w:jc w:val="both"/>
      </w:pPr>
      <w:r>
        <w:t xml:space="preserve">абзац исключен. - </w:t>
      </w:r>
      <w:hyperlink r:id="rId1371">
        <w:r>
          <w:rPr>
            <w:color w:val="0000FF"/>
          </w:rPr>
          <w:t>Постановление</w:t>
        </w:r>
      </w:hyperlink>
      <w:r>
        <w:t xml:space="preserve"> Администрации Курской области от 04.12.2017 N 982-па;</w:t>
      </w:r>
    </w:p>
    <w:p w:rsidR="00A603FF" w:rsidRDefault="00A603FF">
      <w:pPr>
        <w:pStyle w:val="ConsPlusNormal"/>
        <w:spacing w:before="200"/>
        <w:ind w:firstLine="540"/>
        <w:jc w:val="both"/>
      </w:pPr>
      <w:r>
        <w:t xml:space="preserve">абзац утратил силу. - </w:t>
      </w:r>
      <w:hyperlink r:id="rId1372">
        <w:r>
          <w:rPr>
            <w:color w:val="0000FF"/>
          </w:rPr>
          <w:t>Постановление</w:t>
        </w:r>
      </w:hyperlink>
      <w:r>
        <w:t xml:space="preserve"> Администрации Курской области от 06.09.2019 N 862-па;</w:t>
      </w:r>
    </w:p>
    <w:p w:rsidR="00A603FF" w:rsidRDefault="00A603FF">
      <w:pPr>
        <w:pStyle w:val="ConsPlusNormal"/>
        <w:spacing w:before="200"/>
        <w:ind w:firstLine="540"/>
        <w:jc w:val="both"/>
      </w:pPr>
      <w:r>
        <w:t>снижение доли убыточных организаций жилищно-коммунального хозяйства до 30,8% в 2021 году;</w:t>
      </w:r>
    </w:p>
    <w:p w:rsidR="00A603FF" w:rsidRDefault="00A603FF">
      <w:pPr>
        <w:pStyle w:val="ConsPlusNormal"/>
        <w:jc w:val="both"/>
      </w:pPr>
      <w:r>
        <w:t xml:space="preserve">(в ред. </w:t>
      </w:r>
      <w:hyperlink r:id="rId1373">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достижение доли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 в размере 100% в течение второго этапа реализации подпрограммы 2;</w:t>
      </w:r>
    </w:p>
    <w:p w:rsidR="00A603FF" w:rsidRDefault="00A603FF">
      <w:pPr>
        <w:pStyle w:val="ConsPlusNormal"/>
        <w:spacing w:before="200"/>
        <w:ind w:firstLine="540"/>
        <w:jc w:val="both"/>
      </w:pPr>
      <w:r>
        <w:t>формирование, содержание и эффективная эксплуатация жилых помещений, предоставленных гражданам из числа детей-сирот и детей, оставшихся без попечения родителей, и включенным в специализированный жилищный фонд Курской области.</w:t>
      </w:r>
    </w:p>
    <w:p w:rsidR="00A603FF" w:rsidRDefault="00A603FF">
      <w:pPr>
        <w:pStyle w:val="ConsPlusNormal"/>
        <w:spacing w:before="200"/>
        <w:ind w:firstLine="540"/>
        <w:jc w:val="both"/>
      </w:pPr>
      <w:r>
        <w:t>Основные результаты третьего этапа:</w:t>
      </w:r>
    </w:p>
    <w:p w:rsidR="00A603FF" w:rsidRDefault="00A603FF">
      <w:pPr>
        <w:pStyle w:val="ConsPlusNormal"/>
        <w:jc w:val="both"/>
      </w:pPr>
      <w:r>
        <w:t xml:space="preserve">(абзац введен </w:t>
      </w:r>
      <w:hyperlink r:id="rId1374">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осуществление капитального ремонта многоквартирных домов, расположенных на территории Курской области;</w:t>
      </w:r>
    </w:p>
    <w:p w:rsidR="00A603FF" w:rsidRDefault="00A603FF">
      <w:pPr>
        <w:pStyle w:val="ConsPlusNormal"/>
        <w:jc w:val="both"/>
      </w:pPr>
      <w:r>
        <w:t xml:space="preserve">(абзац введен </w:t>
      </w:r>
      <w:hyperlink r:id="rId1375">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достижение доли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 в размере 100% в течение третьего этапа реализации подпрограммы 2;</w:t>
      </w:r>
    </w:p>
    <w:p w:rsidR="00A603FF" w:rsidRDefault="00A603FF">
      <w:pPr>
        <w:pStyle w:val="ConsPlusNormal"/>
        <w:jc w:val="both"/>
      </w:pPr>
      <w:r>
        <w:t xml:space="preserve">(абзац введен </w:t>
      </w:r>
      <w:hyperlink r:id="rId1376">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достижение доли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в размере 100% в течение третьего этапа реализации подпрограммы 2.</w:t>
      </w:r>
    </w:p>
    <w:p w:rsidR="00A603FF" w:rsidRDefault="00A603FF">
      <w:pPr>
        <w:pStyle w:val="ConsPlusNormal"/>
        <w:jc w:val="both"/>
      </w:pPr>
      <w:r>
        <w:t xml:space="preserve">(абзац введен </w:t>
      </w:r>
      <w:hyperlink r:id="rId1377">
        <w:r>
          <w:rPr>
            <w:color w:val="0000FF"/>
          </w:rPr>
          <w:t>постановлением</w:t>
        </w:r>
      </w:hyperlink>
      <w:r>
        <w:t xml:space="preserve"> Администрации Курской области от 06.09.2019 N 862-па)</w:t>
      </w:r>
    </w:p>
    <w:p w:rsidR="00A603FF" w:rsidRDefault="00A603FF">
      <w:pPr>
        <w:pStyle w:val="ConsPlusNormal"/>
      </w:pPr>
    </w:p>
    <w:p w:rsidR="00A603FF" w:rsidRDefault="00A603FF">
      <w:pPr>
        <w:pStyle w:val="ConsPlusTitle"/>
        <w:jc w:val="center"/>
        <w:outlineLvl w:val="3"/>
      </w:pPr>
      <w:r>
        <w:t>III. Характеристика структурных элементов подпрограммы 2</w:t>
      </w:r>
    </w:p>
    <w:p w:rsidR="00A603FF" w:rsidRDefault="00A603FF">
      <w:pPr>
        <w:pStyle w:val="ConsPlusNormal"/>
        <w:jc w:val="center"/>
      </w:pPr>
      <w:r>
        <w:t xml:space="preserve">(в ред. </w:t>
      </w:r>
      <w:hyperlink r:id="rId1378">
        <w:r>
          <w:rPr>
            <w:color w:val="0000FF"/>
          </w:rPr>
          <w:t>постановления</w:t>
        </w:r>
      </w:hyperlink>
      <w:r>
        <w:t xml:space="preserve"> Администрации Курской области</w:t>
      </w:r>
    </w:p>
    <w:p w:rsidR="00A603FF" w:rsidRDefault="00A603FF">
      <w:pPr>
        <w:pStyle w:val="ConsPlusNormal"/>
        <w:jc w:val="center"/>
      </w:pPr>
      <w:r>
        <w:t>от 16.11.2020 N 1138-па)</w:t>
      </w:r>
    </w:p>
    <w:p w:rsidR="00A603FF" w:rsidRDefault="00A603FF">
      <w:pPr>
        <w:pStyle w:val="ConsPlusNormal"/>
      </w:pPr>
    </w:p>
    <w:p w:rsidR="00A603FF" w:rsidRDefault="00A603FF">
      <w:pPr>
        <w:pStyle w:val="ConsPlusNormal"/>
        <w:ind w:firstLine="540"/>
        <w:jc w:val="both"/>
      </w:pPr>
      <w:r>
        <w:t>Задачи подпрограммы 2 будут решаться в рамках реализации следующих основных мероприятий:</w:t>
      </w:r>
    </w:p>
    <w:p w:rsidR="00A603FF" w:rsidRDefault="00A603FF">
      <w:pPr>
        <w:pStyle w:val="ConsPlusNormal"/>
      </w:pPr>
    </w:p>
    <w:p w:rsidR="00A603FF" w:rsidRDefault="00A603FF">
      <w:pPr>
        <w:pStyle w:val="ConsPlusNormal"/>
        <w:jc w:val="center"/>
      </w:pPr>
      <w:r>
        <w:t>Основное мероприятие 2.01 "Государственная поддержка</w:t>
      </w:r>
    </w:p>
    <w:p w:rsidR="00A603FF" w:rsidRDefault="00A603FF">
      <w:pPr>
        <w:pStyle w:val="ConsPlusNormal"/>
        <w:jc w:val="center"/>
      </w:pPr>
      <w:r>
        <w:t>организаций, оказывающих жилищно-коммунальные услуги</w:t>
      </w:r>
    </w:p>
    <w:p w:rsidR="00A603FF" w:rsidRDefault="00A603FF">
      <w:pPr>
        <w:pStyle w:val="ConsPlusNormal"/>
        <w:jc w:val="center"/>
      </w:pPr>
      <w:r>
        <w:t>населению"</w:t>
      </w:r>
    </w:p>
    <w:p w:rsidR="00A603FF" w:rsidRDefault="00A603FF">
      <w:pPr>
        <w:pStyle w:val="ConsPlusNormal"/>
        <w:jc w:val="center"/>
      </w:pPr>
      <w:r>
        <w:t xml:space="preserve">(в ред. </w:t>
      </w:r>
      <w:hyperlink r:id="rId1379">
        <w:r>
          <w:rPr>
            <w:color w:val="0000FF"/>
          </w:rPr>
          <w:t>постановления</w:t>
        </w:r>
      </w:hyperlink>
      <w:r>
        <w:t xml:space="preserve"> Администрации Курской области</w:t>
      </w:r>
    </w:p>
    <w:p w:rsidR="00A603FF" w:rsidRDefault="00A603FF">
      <w:pPr>
        <w:pStyle w:val="ConsPlusNormal"/>
        <w:jc w:val="center"/>
      </w:pPr>
      <w:r>
        <w:t>от 28.12.2020 N 1413-па)</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предоставление:</w:t>
      </w:r>
    </w:p>
    <w:p w:rsidR="00A603FF" w:rsidRDefault="00A603FF">
      <w:pPr>
        <w:pStyle w:val="ConsPlusNormal"/>
        <w:spacing w:before="200"/>
        <w:ind w:firstLine="540"/>
        <w:jc w:val="both"/>
      </w:pPr>
      <w:r>
        <w:t xml:space="preserve">комитетом по тарифам и ценам Курской области субсидий организациям, оказывающим услуги теплоснабжения, газоснабжения (в том числе бытового газа в баллонах), холодного и горячего водоснабжения, водоотведения, утилизации (захоронения) твердых бытовых отходов, на </w:t>
      </w:r>
      <w:r>
        <w:lastRenderedPageBreak/>
        <w:t>возмещение части недополученных доходов в связи с применением государственных регулируемых цен (тарифов) при оказании услуг населению в соответствии со сводной бюджетной росписью областного бюджета в пределах лимитов бюджетных обязательств на данные цели;</w:t>
      </w:r>
    </w:p>
    <w:p w:rsidR="00A603FF" w:rsidRDefault="00A603FF">
      <w:pPr>
        <w:pStyle w:val="ConsPlusNormal"/>
        <w:spacing w:before="200"/>
        <w:ind w:firstLine="540"/>
        <w:jc w:val="both"/>
      </w:pPr>
      <w:r>
        <w:t>комитетом жилищно-коммунального хозяйства и ТЭК Курской области субсидий юридическим лицам, оказывающим услуги по доставке бытового газа в баллонах, на возмещение расходов по доставке бытового газа в баллонах в целях обеспечения сжиженным газом населения Курской области; субсидии на финансовое обеспечение затрат акционерного общества "Курскоблводоканал", связанных с обеспечением качественного и надежного водоснабжения и водоотведения в Курской области, в форме безвозмездного вклада в денежной форме в имущество акционерного общества, не увеличивающего его уставный капитал; субсидии на финансовое обеспечение затрат акционерного общества "Спецавтобаза по уборке города Курска", связанных с обеспечением качественного и надежного исполнения деятельности по обращению с твердыми коммунальными отходами на территории города Курска и по Северо-Восточной зоне деятельности в Курской области, в форме безвозмездного вклада в денежной форме в имущество акционерного общества, не увеличивающего его уставный капитал.</w:t>
      </w:r>
    </w:p>
    <w:p w:rsidR="00A603FF" w:rsidRDefault="00A603FF">
      <w:pPr>
        <w:pStyle w:val="ConsPlusNormal"/>
        <w:jc w:val="both"/>
      </w:pPr>
      <w:r>
        <w:t xml:space="preserve">(в ред. постановлений Администрации Курской области от 30.12.2021 </w:t>
      </w:r>
      <w:hyperlink r:id="rId1380">
        <w:r>
          <w:rPr>
            <w:color w:val="0000FF"/>
          </w:rPr>
          <w:t>N 1537-па</w:t>
        </w:r>
      </w:hyperlink>
      <w:r>
        <w:t xml:space="preserve">, от 31.08.2022 </w:t>
      </w:r>
      <w:hyperlink r:id="rId1381">
        <w:r>
          <w:rPr>
            <w:color w:val="0000FF"/>
          </w:rPr>
          <w:t>N 959-па</w:t>
        </w:r>
      </w:hyperlink>
      <w:r>
        <w:t>)</w:t>
      </w:r>
    </w:p>
    <w:p w:rsidR="00A603FF" w:rsidRDefault="00A603FF">
      <w:pPr>
        <w:pStyle w:val="ConsPlusNormal"/>
        <w:spacing w:before="200"/>
        <w:ind w:firstLine="540"/>
        <w:jc w:val="both"/>
      </w:pPr>
      <w:r>
        <w:t>Исполнителями основного мероприятия 2.01 являются комитет по тарифам и ценам Курской области, комитет жилищно-коммунального хозяйства и ТЭК Курской области.</w:t>
      </w:r>
    </w:p>
    <w:p w:rsidR="00A603FF" w:rsidRDefault="00A603FF">
      <w:pPr>
        <w:pStyle w:val="ConsPlusNormal"/>
        <w:spacing w:before="200"/>
        <w:ind w:firstLine="540"/>
        <w:jc w:val="both"/>
      </w:pPr>
      <w:r>
        <w:t>Срок исполнения мероприятия - 2019 - 2024 годы.</w:t>
      </w:r>
    </w:p>
    <w:p w:rsidR="00A603FF" w:rsidRDefault="00A603FF">
      <w:pPr>
        <w:pStyle w:val="ConsPlusNormal"/>
        <w:spacing w:before="200"/>
        <w:ind w:firstLine="540"/>
        <w:jc w:val="both"/>
      </w:pPr>
      <w:r>
        <w:t>Обеспечивает достижение показателей 54, 66.1 подпрограммы 2.</w:t>
      </w:r>
    </w:p>
    <w:p w:rsidR="00A603FF" w:rsidRDefault="00A603FF">
      <w:pPr>
        <w:pStyle w:val="ConsPlusNormal"/>
        <w:spacing w:before="200"/>
        <w:ind w:firstLine="540"/>
        <w:jc w:val="both"/>
      </w:pPr>
      <w:r>
        <w:t>Основным результатом реализации основного мероприятия 2.01 будет являться возмещение организациям, оказывающим услуги теплоснабжения, газоснабжения (в том числе бытового газа в баллонах),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а также возмещение юридическим лицам, оказывающим услуги по доставке бытового газа в баллонах, расходов по доставке бытового газа в баллонах в целях обеспечения сжиженным газом населения Курской области.</w:t>
      </w:r>
    </w:p>
    <w:p w:rsidR="00A603FF" w:rsidRDefault="00A603FF">
      <w:pPr>
        <w:pStyle w:val="ConsPlusNormal"/>
        <w:spacing w:before="200"/>
        <w:ind w:firstLine="540"/>
        <w:jc w:val="both"/>
      </w:pPr>
      <w:r>
        <w:t>Последствием нереализации основного мероприятия 2.01 будет убыточность организаций, оказывающих услуги теплоснабжения, газоснабжения (в том числе бытового газа в баллонах, включая его доставку жителям Курской области), холодного и горячего водоснабжения, водоотведения, утилизации (захоронения) твердых бытовых отходов.</w:t>
      </w:r>
    </w:p>
    <w:p w:rsidR="00A603FF" w:rsidRDefault="00A603FF">
      <w:pPr>
        <w:pStyle w:val="ConsPlusNormal"/>
      </w:pPr>
    </w:p>
    <w:p w:rsidR="00A603FF" w:rsidRDefault="00A603FF">
      <w:pPr>
        <w:pStyle w:val="ConsPlusNormal"/>
        <w:jc w:val="center"/>
      </w:pPr>
      <w:r>
        <w:t>Основное мероприятие 2.02 "Управление материальным резервом</w:t>
      </w:r>
    </w:p>
    <w:p w:rsidR="00A603FF" w:rsidRDefault="00A603FF">
      <w:pPr>
        <w:pStyle w:val="ConsPlusNormal"/>
        <w:jc w:val="center"/>
      </w:pPr>
      <w:r>
        <w:t>в сфере жилищно-коммунального хозяйства"</w:t>
      </w:r>
    </w:p>
    <w:p w:rsidR="00A603FF" w:rsidRDefault="00A603FF">
      <w:pPr>
        <w:pStyle w:val="ConsPlusNormal"/>
      </w:pPr>
    </w:p>
    <w:p w:rsidR="00A603FF" w:rsidRDefault="00A603FF">
      <w:pPr>
        <w:pStyle w:val="ConsPlusNormal"/>
        <w:ind w:firstLine="540"/>
        <w:jc w:val="both"/>
      </w:pPr>
      <w:r>
        <w:t>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Курской области в сфере жилищно-коммунального хозяйства, а также оперативной ликвидации их последствий.</w:t>
      </w:r>
    </w:p>
    <w:p w:rsidR="00A603FF" w:rsidRDefault="00A603FF">
      <w:pPr>
        <w:pStyle w:val="ConsPlusNormal"/>
        <w:spacing w:before="200"/>
        <w:ind w:firstLine="540"/>
        <w:jc w:val="both"/>
      </w:pPr>
      <w:r>
        <w:t>Исполнителями основного мероприятия 2.02 являются:</w:t>
      </w:r>
    </w:p>
    <w:p w:rsidR="00A603FF" w:rsidRDefault="00A603FF">
      <w:pPr>
        <w:pStyle w:val="ConsPlusNormal"/>
        <w:spacing w:before="200"/>
        <w:ind w:firstLine="540"/>
        <w:jc w:val="both"/>
      </w:pPr>
      <w:r>
        <w:t>комитет жилищно-коммунального хозяйства и ТЭК Курской области;</w:t>
      </w:r>
    </w:p>
    <w:p w:rsidR="00A603FF" w:rsidRDefault="00A603FF">
      <w:pPr>
        <w:pStyle w:val="ConsPlusNormal"/>
        <w:spacing w:before="200"/>
        <w:ind w:firstLine="540"/>
        <w:jc w:val="both"/>
      </w:pPr>
      <w:r>
        <w:t>ОКУ "Инженерная компания" комитета жилищно-коммунального хозяйства и ТЭК Курской области.</w:t>
      </w:r>
    </w:p>
    <w:p w:rsidR="00A603FF" w:rsidRDefault="00A603FF">
      <w:pPr>
        <w:pStyle w:val="ConsPlusNormal"/>
        <w:spacing w:before="200"/>
        <w:ind w:firstLine="540"/>
        <w:jc w:val="both"/>
      </w:pPr>
      <w:r>
        <w:t>Основным результатом реализации основного мероприятия 2.02 будет являться обеспечение надежности работы объектов жилищно-коммунального хозяйства.</w:t>
      </w:r>
    </w:p>
    <w:p w:rsidR="00A603FF" w:rsidRDefault="00A603FF">
      <w:pPr>
        <w:pStyle w:val="ConsPlusNormal"/>
        <w:spacing w:before="200"/>
        <w:ind w:firstLine="540"/>
        <w:jc w:val="both"/>
      </w:pPr>
      <w:r>
        <w:t>Последствием нереализации основного мероприятия 2.02 будет снижение качества жизнедеятельности населения.</w:t>
      </w:r>
    </w:p>
    <w:p w:rsidR="00A603FF" w:rsidRDefault="00A603FF">
      <w:pPr>
        <w:pStyle w:val="ConsPlusNormal"/>
      </w:pPr>
    </w:p>
    <w:p w:rsidR="00A603FF" w:rsidRDefault="00A603FF">
      <w:pPr>
        <w:pStyle w:val="ConsPlusNormal"/>
        <w:jc w:val="center"/>
      </w:pPr>
      <w:r>
        <w:t>Основное мероприятие 2.03 "Обеспечение деятельности</w:t>
      </w:r>
    </w:p>
    <w:p w:rsidR="00A603FF" w:rsidRDefault="00A603FF">
      <w:pPr>
        <w:pStyle w:val="ConsPlusNormal"/>
        <w:jc w:val="center"/>
      </w:pPr>
      <w:r>
        <w:t>(оказание услуг) государственных учреждений"</w:t>
      </w:r>
    </w:p>
    <w:p w:rsidR="00A603FF" w:rsidRDefault="00A603FF">
      <w:pPr>
        <w:pStyle w:val="ConsPlusNormal"/>
      </w:pPr>
    </w:p>
    <w:p w:rsidR="00A603FF" w:rsidRDefault="00A603FF">
      <w:pPr>
        <w:pStyle w:val="ConsPlusNormal"/>
        <w:ind w:firstLine="540"/>
        <w:jc w:val="both"/>
      </w:pPr>
      <w:r>
        <w:t xml:space="preserve">В рамках данного мероприятия предусматривается обеспечение деятельности ОКУ </w:t>
      </w:r>
      <w:r>
        <w:lastRenderedPageBreak/>
        <w:t>"Инженерная компания" комитета жилищно-коммунального хозяйства и ТЭК Курской области по формированию резерва материально-технических ресурсов для оперативного устранения неисправностей и аварий на объектах жилищно-коммунального хозяйства, по выполнению мероприятий в рамках действующего законодательства в области энергосбережения, повышения энергетической эффективности на территории Курской области, подготовке и проведению информационно-просветительских мероприятий по пропаганде энергосбережения и повышению энергетической эффективности, ОКУ "Центр по обращению с твердыми коммунальными отходами" по реализации государственных программ и проектов в сфере ЖКХ и ТЭК Курской области, а также обеспечение деятельности ОКУ "Отдел материального, транспортного обеспечения, технического надзора и контроля за капитальным ремонтом и строительством объектов социального обеспечения при комитете социального обеспечения Курской области" по формированию, содержанию и эксплуатации специализированного жилищного фонда для детей-сирот и детей, оставшихся без попечения родителей (до 31.12.2016).</w:t>
      </w:r>
    </w:p>
    <w:p w:rsidR="00A603FF" w:rsidRDefault="00A603FF">
      <w:pPr>
        <w:pStyle w:val="ConsPlusNormal"/>
        <w:jc w:val="both"/>
      </w:pPr>
      <w:r>
        <w:t xml:space="preserve">(в ред. постановлений Администрации Курской области от 30.09.2016 </w:t>
      </w:r>
      <w:hyperlink r:id="rId1382">
        <w:r>
          <w:rPr>
            <w:color w:val="0000FF"/>
          </w:rPr>
          <w:t>N 746-па</w:t>
        </w:r>
      </w:hyperlink>
      <w:r>
        <w:t xml:space="preserve">, от 07.03.2018 </w:t>
      </w:r>
      <w:hyperlink r:id="rId1383">
        <w:r>
          <w:rPr>
            <w:color w:val="0000FF"/>
          </w:rPr>
          <w:t>N 188-па</w:t>
        </w:r>
      </w:hyperlink>
      <w:r>
        <w:t>)</w:t>
      </w:r>
    </w:p>
    <w:p w:rsidR="00A603FF" w:rsidRDefault="00A603FF">
      <w:pPr>
        <w:pStyle w:val="ConsPlusNormal"/>
        <w:spacing w:before="200"/>
        <w:ind w:firstLine="540"/>
        <w:jc w:val="both"/>
      </w:pPr>
      <w:r>
        <w:t>Исполнителями основного мероприятия 2.03 являются:</w:t>
      </w:r>
    </w:p>
    <w:p w:rsidR="00A603FF" w:rsidRDefault="00A603FF">
      <w:pPr>
        <w:pStyle w:val="ConsPlusNormal"/>
        <w:spacing w:before="200"/>
        <w:ind w:firstLine="540"/>
        <w:jc w:val="both"/>
      </w:pPr>
      <w:r>
        <w:t>комитет жилищно-коммунального хозяйства и ТЭК Курской области;</w:t>
      </w:r>
    </w:p>
    <w:p w:rsidR="00A603FF" w:rsidRDefault="00A603FF">
      <w:pPr>
        <w:pStyle w:val="ConsPlusNormal"/>
        <w:spacing w:before="200"/>
        <w:ind w:firstLine="540"/>
        <w:jc w:val="both"/>
      </w:pPr>
      <w:r>
        <w:t>комитет социального обеспечения Курской области (до 31.12.2016).</w:t>
      </w:r>
    </w:p>
    <w:p w:rsidR="00A603FF" w:rsidRDefault="00A603FF">
      <w:pPr>
        <w:pStyle w:val="ConsPlusNormal"/>
        <w:jc w:val="both"/>
      </w:pPr>
      <w:r>
        <w:t xml:space="preserve">(в ред. </w:t>
      </w:r>
      <w:hyperlink r:id="rId1384">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Основными результатами реализации основного мероприятия 2.03 будут являться: пополнение резерва материально-технических ресурсов для оперативного устранения неисправностей и аварий на объектах жилищно-коммунального хозяйства, выполнение мероприятий в рамках действующего законодательства в области энергосбережения, повышения энергетической эффективности на территории Курской области, подготовке и проведению информационно-просветительских мероприятий по пропаганде энергосбережения и повышению энергетической эффективности, а также формирование, содержание и эксплуатация специализированного жилищного фонда для детей-сирот и детей, оставшихся без попечения родителей.</w:t>
      </w:r>
    </w:p>
    <w:p w:rsidR="00A603FF" w:rsidRDefault="00A603FF">
      <w:pPr>
        <w:pStyle w:val="ConsPlusNormal"/>
        <w:spacing w:before="200"/>
        <w:ind w:firstLine="540"/>
        <w:jc w:val="both"/>
      </w:pPr>
      <w:r>
        <w:t>Последствием нереализации основного мероприятия 2.03 будет невыполнение задач и функций, возложенных на ОКУ "Инженерная компания" комитета жилищно-коммунального хозяйства и ТЭК Курской области и ОКУ "Отдел материального, транспортного обеспечения, технического надзора и контроля за капитальным ремонтом и строительством объектов социального обеспечения при комитете социального обеспечения Курской области", а также невыполнение государственных обязательств по отношению к гражданам из числа детей-сирот, снижение качества жизнедеятельности населения и отклонение от значения показателя (индикатора) государственной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(до 31.12.2016).</w:t>
      </w:r>
    </w:p>
    <w:p w:rsidR="00A603FF" w:rsidRDefault="00A603FF">
      <w:pPr>
        <w:pStyle w:val="ConsPlusNormal"/>
        <w:jc w:val="both"/>
      </w:pPr>
      <w:r>
        <w:t xml:space="preserve">(в ред. </w:t>
      </w:r>
      <w:hyperlink r:id="rId1385">
        <w:r>
          <w:rPr>
            <w:color w:val="0000FF"/>
          </w:rPr>
          <w:t>постановления</w:t>
        </w:r>
      </w:hyperlink>
      <w:r>
        <w:t xml:space="preserve"> Администрации Курской области от 30.09.2016 N 746-па)</w:t>
      </w:r>
    </w:p>
    <w:p w:rsidR="00A603FF" w:rsidRDefault="00A603FF">
      <w:pPr>
        <w:pStyle w:val="ConsPlusNormal"/>
      </w:pPr>
    </w:p>
    <w:p w:rsidR="00A603FF" w:rsidRDefault="00A603FF">
      <w:pPr>
        <w:pStyle w:val="ConsPlusNormal"/>
        <w:jc w:val="center"/>
      </w:pPr>
      <w:r>
        <w:t>Основное мероприятие 2.04 "Премирование победителей</w:t>
      </w:r>
    </w:p>
    <w:p w:rsidR="00A603FF" w:rsidRDefault="00A603FF">
      <w:pPr>
        <w:pStyle w:val="ConsPlusNormal"/>
        <w:jc w:val="center"/>
      </w:pPr>
      <w:r>
        <w:t>конкурса на звание "Самый благоустроенный населенный</w:t>
      </w:r>
    </w:p>
    <w:p w:rsidR="00A603FF" w:rsidRDefault="00A603FF">
      <w:pPr>
        <w:pStyle w:val="ConsPlusNormal"/>
        <w:jc w:val="center"/>
      </w:pPr>
      <w:r>
        <w:t>пункт Курской области"</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организация проведения ежегодного областного конкурса на звание "Самый благоустроенный населенный пункт Курской области" в целях повышения активности органов местного самоуправления в вопросах проведения реформы жилищно-коммунального хозяйства.</w:t>
      </w:r>
    </w:p>
    <w:p w:rsidR="00A603FF" w:rsidRDefault="00A603FF">
      <w:pPr>
        <w:pStyle w:val="ConsPlusNormal"/>
        <w:spacing w:before="200"/>
        <w:ind w:firstLine="540"/>
        <w:jc w:val="both"/>
      </w:pPr>
      <w:r>
        <w:t>Исполнителем основного мероприятия 2.04 является комитет жилищно-коммунального хозяйства и ТЭК Курской области.</w:t>
      </w:r>
    </w:p>
    <w:p w:rsidR="00A603FF" w:rsidRDefault="00A603FF">
      <w:pPr>
        <w:pStyle w:val="ConsPlusNormal"/>
        <w:spacing w:before="200"/>
        <w:ind w:firstLine="540"/>
        <w:jc w:val="both"/>
      </w:pPr>
      <w:r>
        <w:t>Основным результатом реализации основного мероприятия 2.04 является повышение активности органов местного самоуправления в вопросах проведения реформы жилищно-коммунального хозяйства, выявление городских округов, городских и сельских поселений, в которых достигнуты наилучшие результаты в развитии городского и поселкового хозяйства, а также обобщение и распространение положительного опыта на все городские округа и поселения Курской области.</w:t>
      </w:r>
    </w:p>
    <w:p w:rsidR="00A603FF" w:rsidRDefault="00A603FF">
      <w:pPr>
        <w:pStyle w:val="ConsPlusNormal"/>
        <w:spacing w:before="200"/>
        <w:ind w:firstLine="540"/>
        <w:jc w:val="both"/>
      </w:pPr>
      <w:r>
        <w:lastRenderedPageBreak/>
        <w:t>Последствием нереализации основного мероприятия 2.04 будет неполучение муниципальными образованиями - победителями ежегодного областного конкурса на звание "Самый благоустроенный населенный пункт Курской области" денежных средств, выделенных на премирование победителей данного конкурса.</w:t>
      </w:r>
    </w:p>
    <w:p w:rsidR="00A603FF" w:rsidRDefault="00A603FF">
      <w:pPr>
        <w:pStyle w:val="ConsPlusNormal"/>
      </w:pPr>
    </w:p>
    <w:p w:rsidR="00A603FF" w:rsidRDefault="00A603FF">
      <w:pPr>
        <w:pStyle w:val="ConsPlusNormal"/>
        <w:jc w:val="center"/>
      </w:pPr>
      <w:r>
        <w:t>Основное мероприятие 2.05 "Руководство и управление</w:t>
      </w:r>
    </w:p>
    <w:p w:rsidR="00A603FF" w:rsidRDefault="00A603FF">
      <w:pPr>
        <w:pStyle w:val="ConsPlusNormal"/>
        <w:jc w:val="center"/>
      </w:pPr>
      <w:r>
        <w:t>в сфере установленных функций"</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обеспечение деятельности комитета жилищно-коммунального хозяйства и ТЭК Курской области.</w:t>
      </w:r>
    </w:p>
    <w:p w:rsidR="00A603FF" w:rsidRDefault="00A603FF">
      <w:pPr>
        <w:pStyle w:val="ConsPlusNormal"/>
        <w:spacing w:before="200"/>
        <w:ind w:firstLine="540"/>
        <w:jc w:val="both"/>
      </w:pPr>
      <w:r>
        <w:t>Исполнителем основного мероприятия 2.05 является комитет жилищно-коммунального хозяйства и ТЭК Курской области.</w:t>
      </w:r>
    </w:p>
    <w:p w:rsidR="00A603FF" w:rsidRDefault="00A603FF">
      <w:pPr>
        <w:pStyle w:val="ConsPlusNormal"/>
        <w:spacing w:before="200"/>
        <w:ind w:firstLine="540"/>
        <w:jc w:val="both"/>
      </w:pPr>
      <w:r>
        <w:t>Основным результатом реализации основного мероприятия 2.05 будет являться обеспечение на территории области реализации основных направлений государственной политики по вопросам жилищно-коммунального хозяйства.</w:t>
      </w:r>
    </w:p>
    <w:p w:rsidR="00A603FF" w:rsidRDefault="00A603FF">
      <w:pPr>
        <w:pStyle w:val="ConsPlusNormal"/>
        <w:spacing w:before="200"/>
        <w:ind w:firstLine="540"/>
        <w:jc w:val="both"/>
      </w:pPr>
      <w:r>
        <w:t>Последствием нереализации основного мероприятия 2.05 будет необеспечение на территории области реализации основных направлений государственной политики по вопросам жилищно-коммунального хозяйства и повлечет отклонение значений показателей (индикаторов) государственной программы:</w:t>
      </w:r>
    </w:p>
    <w:p w:rsidR="00A603FF" w:rsidRDefault="00A603FF">
      <w:pPr>
        <w:pStyle w:val="ConsPlusNormal"/>
        <w:spacing w:before="200"/>
        <w:ind w:firstLine="540"/>
        <w:jc w:val="both"/>
      </w:pPr>
      <w:r>
        <w:t>"Площадь расселенного аварийного жилищного фонда",</w:t>
      </w:r>
    </w:p>
    <w:p w:rsidR="00A603FF" w:rsidRDefault="00A603FF">
      <w:pPr>
        <w:pStyle w:val="ConsPlusNormal"/>
        <w:spacing w:before="200"/>
        <w:ind w:firstLine="540"/>
        <w:jc w:val="both"/>
      </w:pPr>
      <w:r>
        <w:t>"Доля капитально отремонтированных многоквартирных домов".</w:t>
      </w:r>
    </w:p>
    <w:p w:rsidR="00A603FF" w:rsidRDefault="00A603FF">
      <w:pPr>
        <w:pStyle w:val="ConsPlusNormal"/>
      </w:pPr>
    </w:p>
    <w:p w:rsidR="00A603FF" w:rsidRDefault="00A603FF">
      <w:pPr>
        <w:pStyle w:val="ConsPlusNormal"/>
        <w:jc w:val="center"/>
      </w:pPr>
      <w:r>
        <w:t>Основное мероприятие 2.06 "Обеспечение функционирования</w:t>
      </w:r>
    </w:p>
    <w:p w:rsidR="00A603FF" w:rsidRDefault="00A603FF">
      <w:pPr>
        <w:pStyle w:val="ConsPlusNormal"/>
        <w:jc w:val="center"/>
      </w:pPr>
      <w:r>
        <w:t>на территории Курской области региональной системы</w:t>
      </w:r>
    </w:p>
    <w:p w:rsidR="00A603FF" w:rsidRDefault="00A603FF">
      <w:pPr>
        <w:pStyle w:val="ConsPlusNormal"/>
        <w:jc w:val="center"/>
      </w:pPr>
      <w:r>
        <w:t>капитального ремонта многоквартирных домов"</w:t>
      </w:r>
    </w:p>
    <w:p w:rsidR="00A603FF" w:rsidRDefault="00A603FF">
      <w:pPr>
        <w:pStyle w:val="ConsPlusNormal"/>
      </w:pPr>
    </w:p>
    <w:p w:rsidR="00A603FF" w:rsidRDefault="00A603FF">
      <w:pPr>
        <w:pStyle w:val="ConsPlusNormal"/>
        <w:ind w:firstLine="540"/>
        <w:jc w:val="both"/>
      </w:pPr>
      <w:r>
        <w:t xml:space="preserve">В рамках данного мероприятия предусматривается выполнение требований Жилищного </w:t>
      </w:r>
      <w:hyperlink r:id="rId1386">
        <w:r>
          <w:rPr>
            <w:color w:val="0000FF"/>
          </w:rPr>
          <w:t>кодекса</w:t>
        </w:r>
      </w:hyperlink>
      <w:r>
        <w:t xml:space="preserve"> Российской Федерации в части создания и функционирования в области системы капитального ремонта многоквартирных домов, осуществление мероприятий по дальнейшему функционированию созданного регионального оператора фонда капремонта, формированию его имущества.</w:t>
      </w:r>
    </w:p>
    <w:p w:rsidR="00A603FF" w:rsidRDefault="00A603FF">
      <w:pPr>
        <w:pStyle w:val="ConsPlusNormal"/>
        <w:spacing w:before="200"/>
        <w:ind w:firstLine="540"/>
        <w:jc w:val="both"/>
      </w:pPr>
      <w:r>
        <w:t>Исполнителями основного мероприятия 2.06 являются:</w:t>
      </w:r>
    </w:p>
    <w:p w:rsidR="00A603FF" w:rsidRDefault="00A603FF">
      <w:pPr>
        <w:pStyle w:val="ConsPlusNormal"/>
        <w:spacing w:before="200"/>
        <w:ind w:firstLine="540"/>
        <w:jc w:val="both"/>
      </w:pPr>
      <w:r>
        <w:t>комитет жилищно-коммунального хозяйства и ТЭК Курской области;</w:t>
      </w:r>
    </w:p>
    <w:p w:rsidR="00A603FF" w:rsidRDefault="00A603FF">
      <w:pPr>
        <w:pStyle w:val="ConsPlusNormal"/>
        <w:jc w:val="both"/>
      </w:pPr>
      <w:r>
        <w:t xml:space="preserve">(в ред. постановлений Администрации Курской области от 07.09.2018 </w:t>
      </w:r>
      <w:hyperlink r:id="rId1387">
        <w:r>
          <w:rPr>
            <w:color w:val="0000FF"/>
          </w:rPr>
          <w:t>N 719-па</w:t>
        </w:r>
      </w:hyperlink>
      <w:r>
        <w:t xml:space="preserve">, от 18.04.2019 </w:t>
      </w:r>
      <w:hyperlink r:id="rId1388">
        <w:r>
          <w:rPr>
            <w:color w:val="0000FF"/>
          </w:rPr>
          <w:t>N 343-па</w:t>
        </w:r>
      </w:hyperlink>
      <w:r>
        <w:t>)</w:t>
      </w:r>
    </w:p>
    <w:p w:rsidR="00A603FF" w:rsidRDefault="00A603FF">
      <w:pPr>
        <w:pStyle w:val="ConsPlusNormal"/>
        <w:spacing w:before="200"/>
        <w:ind w:firstLine="540"/>
        <w:jc w:val="both"/>
      </w:pPr>
      <w:r>
        <w:t>некоммерческая организация "Фонд "Региональный оператор фонда капитального ремонта многоквартирных домов Курской области";</w:t>
      </w:r>
    </w:p>
    <w:p w:rsidR="00A603FF" w:rsidRDefault="00A603FF">
      <w:pPr>
        <w:pStyle w:val="ConsPlusNormal"/>
        <w:spacing w:before="200"/>
        <w:ind w:firstLine="540"/>
        <w:jc w:val="both"/>
      </w:pPr>
      <w:r>
        <w:t>органы местного самоуправления муниципальных образований Курской области.</w:t>
      </w:r>
    </w:p>
    <w:p w:rsidR="00A603FF" w:rsidRDefault="00A603FF">
      <w:pPr>
        <w:pStyle w:val="ConsPlusNormal"/>
        <w:spacing w:before="200"/>
        <w:ind w:firstLine="540"/>
        <w:jc w:val="both"/>
      </w:pPr>
      <w:r>
        <w:t>Основным результатом реализации основного мероприятия 2.06 будет являться повышение комфортных условий проживания населения Курской области, а именно: приведение общего имущества собственников помещений в многоквартирных домах в технически исправное состояние, а также обеспечение деятельности некоммерческой организации "Фонд "Региональный оператор фонда капитального ремонта многоквартирных домов Курской области" в соответствии с требованиями жилищного законодательства.</w:t>
      </w:r>
    </w:p>
    <w:p w:rsidR="00A603FF" w:rsidRDefault="00A603FF">
      <w:pPr>
        <w:pStyle w:val="ConsPlusNormal"/>
        <w:spacing w:before="200"/>
        <w:ind w:firstLine="540"/>
        <w:jc w:val="both"/>
      </w:pPr>
      <w:r>
        <w:t>Последствием нереализации основного мероприятия 2.06 будет нарушение норм жилищного законодательства в части создания и функционирования на территории области региональной системы капитального ремонта многоквартирных домов, снижение качества жизнедеятельности населения и повлечет отклонение показателя (индикатора) государственной программы "Доля капитально отремонтированных многоквартирных домов".</w:t>
      </w:r>
    </w:p>
    <w:p w:rsidR="00A603FF" w:rsidRDefault="00A603FF">
      <w:pPr>
        <w:pStyle w:val="ConsPlusNormal"/>
      </w:pPr>
    </w:p>
    <w:p w:rsidR="00A603FF" w:rsidRDefault="00A603FF">
      <w:pPr>
        <w:pStyle w:val="ConsPlusNormal"/>
        <w:jc w:val="center"/>
      </w:pPr>
      <w:r>
        <w:t>Основное мероприятие 2.07 "Содействие в озеленении</w:t>
      </w:r>
    </w:p>
    <w:p w:rsidR="00A603FF" w:rsidRDefault="00A603FF">
      <w:pPr>
        <w:pStyle w:val="ConsPlusNormal"/>
        <w:jc w:val="center"/>
      </w:pPr>
      <w:r>
        <w:t>территории населенных пунктов муниципальных образований</w:t>
      </w:r>
    </w:p>
    <w:p w:rsidR="00A603FF" w:rsidRDefault="00A603FF">
      <w:pPr>
        <w:pStyle w:val="ConsPlusNormal"/>
        <w:jc w:val="center"/>
      </w:pPr>
      <w:r>
        <w:t>Курской области"</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выделение субсидии из областного бюджета бюджетам муниципальных образований Курской области на озеленение территории населенных пунктов.</w:t>
      </w:r>
    </w:p>
    <w:p w:rsidR="00A603FF" w:rsidRDefault="00A603FF">
      <w:pPr>
        <w:pStyle w:val="ConsPlusNormal"/>
        <w:spacing w:before="200"/>
        <w:ind w:firstLine="540"/>
        <w:jc w:val="both"/>
      </w:pPr>
      <w:r>
        <w:t>Озеленение территории населенных пунктов муниципальных образований Курской области включает в себя подготовку участка для озеленения, подготовку стандартных посадочных мест, посадку деревьев и кустарников, внесение удобрений при посадке, полив зеленых насаждений и уход за зелеными насаждениями.</w:t>
      </w:r>
    </w:p>
    <w:p w:rsidR="00A603FF" w:rsidRDefault="00A603FF">
      <w:pPr>
        <w:pStyle w:val="ConsPlusNormal"/>
        <w:jc w:val="both"/>
      </w:pPr>
      <w:r>
        <w:t xml:space="preserve">(в ред. </w:t>
      </w:r>
      <w:hyperlink r:id="rId1389">
        <w:r>
          <w:rPr>
            <w:color w:val="0000FF"/>
          </w:rPr>
          <w:t>постановления</w:t>
        </w:r>
      </w:hyperlink>
      <w:r>
        <w:t xml:space="preserve"> Администрации Курской области от 27.12.2021 N 1469-па)</w:t>
      </w:r>
    </w:p>
    <w:p w:rsidR="00A603FF" w:rsidRDefault="00A603FF">
      <w:pPr>
        <w:pStyle w:val="ConsPlusNormal"/>
        <w:spacing w:before="200"/>
        <w:ind w:firstLine="540"/>
        <w:jc w:val="both"/>
      </w:pPr>
      <w:hyperlink w:anchor="P13960">
        <w:r>
          <w:rPr>
            <w:color w:val="0000FF"/>
          </w:rPr>
          <w:t>Правила</w:t>
        </w:r>
      </w:hyperlink>
      <w:r>
        <w:t xml:space="preserve"> предоставления субсидий из областного бюджета бюджетам муниципальных образований Курской области в рамках реализации основного мероприятия 2.07 приведены в приложении N 14 к государственной программе.</w:t>
      </w:r>
    </w:p>
    <w:p w:rsidR="00A603FF" w:rsidRDefault="00A603FF">
      <w:pPr>
        <w:pStyle w:val="ConsPlusNormal"/>
        <w:spacing w:before="200"/>
        <w:ind w:firstLine="540"/>
        <w:jc w:val="both"/>
      </w:pPr>
      <w:r>
        <w:t>Исполнителями мероприятия 2.07 являются: комитет лесного хозяйства Курской области (до 31.12.2020), комитет природных ресурсов Курской области (с 01.01.2021).</w:t>
      </w:r>
    </w:p>
    <w:p w:rsidR="00A603FF" w:rsidRDefault="00A603FF">
      <w:pPr>
        <w:pStyle w:val="ConsPlusNormal"/>
        <w:jc w:val="both"/>
      </w:pPr>
      <w:r>
        <w:t xml:space="preserve">(в ред. </w:t>
      </w:r>
      <w:hyperlink r:id="rId1390">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Основным результатом реализации мероприятия 2.07 будет являться увеличение площади озелененной территории населенных пунктов Курской области.</w:t>
      </w:r>
    </w:p>
    <w:p w:rsidR="00A603FF" w:rsidRDefault="00A603FF">
      <w:pPr>
        <w:pStyle w:val="ConsPlusNormal"/>
        <w:spacing w:before="200"/>
        <w:ind w:firstLine="540"/>
        <w:jc w:val="both"/>
      </w:pPr>
      <w:r>
        <w:t>Последствиями нереализации основного мероприятия 2.07 будет уменьшение площади озеленяемой территории населенных пунктов муниципальных образований Курской области, что отрицательно скажется на комфортности и качестве жизни сельского населения области.</w:t>
      </w:r>
    </w:p>
    <w:p w:rsidR="00A603FF" w:rsidRDefault="00A603FF">
      <w:pPr>
        <w:pStyle w:val="ConsPlusNormal"/>
      </w:pPr>
    </w:p>
    <w:p w:rsidR="00A603FF" w:rsidRDefault="00A603FF">
      <w:pPr>
        <w:pStyle w:val="ConsPlusNormal"/>
        <w:jc w:val="center"/>
      </w:pPr>
      <w:r>
        <w:t>Основное мероприятие 2.08 "Выполнение полномочий в области</w:t>
      </w:r>
    </w:p>
    <w:p w:rsidR="00A603FF" w:rsidRDefault="00A603FF">
      <w:pPr>
        <w:pStyle w:val="ConsPlusNormal"/>
        <w:jc w:val="center"/>
      </w:pPr>
      <w:r>
        <w:t>обращения с отходами"</w:t>
      </w:r>
    </w:p>
    <w:p w:rsidR="00A603FF" w:rsidRDefault="00A603FF">
      <w:pPr>
        <w:pStyle w:val="ConsPlusNormal"/>
        <w:jc w:val="center"/>
      </w:pPr>
      <w:r>
        <w:t xml:space="preserve">(в ред. </w:t>
      </w:r>
      <w:hyperlink r:id="rId1391">
        <w:r>
          <w:rPr>
            <w:color w:val="0000FF"/>
          </w:rPr>
          <w:t>постановления</w:t>
        </w:r>
      </w:hyperlink>
      <w:r>
        <w:t xml:space="preserve"> Администрации Курской области</w:t>
      </w:r>
    </w:p>
    <w:p w:rsidR="00A603FF" w:rsidRDefault="00A603FF">
      <w:pPr>
        <w:pStyle w:val="ConsPlusNormal"/>
        <w:jc w:val="center"/>
      </w:pPr>
      <w:r>
        <w:t>от 21.07.2016 N 530-па)</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осуществление мероприятий в части обращения с отходами, включая разработку региональной программы в области обращения с отходами, в том числе с твердыми коммунальными отходами; разработку территориальной схемы обращения с отходами, в том числе с твердыми коммунальными отходами.</w:t>
      </w:r>
    </w:p>
    <w:p w:rsidR="00A603FF" w:rsidRDefault="00A603FF">
      <w:pPr>
        <w:pStyle w:val="ConsPlusNormal"/>
        <w:spacing w:before="200"/>
        <w:ind w:firstLine="540"/>
        <w:jc w:val="both"/>
      </w:pPr>
      <w:r>
        <w:t>Исполнителем данного мероприятия является комитет жилищно-коммунального хозяйства и ТЭК Курской области.</w:t>
      </w:r>
    </w:p>
    <w:p w:rsidR="00A603FF" w:rsidRDefault="00A603FF">
      <w:pPr>
        <w:pStyle w:val="ConsPlusNormal"/>
        <w:spacing w:before="200"/>
        <w:ind w:firstLine="540"/>
        <w:jc w:val="both"/>
      </w:pPr>
      <w:r>
        <w:t>Основным результатом реализации основного мероприятия 2.08 будет выполнение действующего законодательства в части обращения с отходами, включая наличие региональной программы, территориальной схемы обращения с отходами, в том числе с твердыми коммунальными отходами.</w:t>
      </w:r>
    </w:p>
    <w:p w:rsidR="00A603FF" w:rsidRDefault="00A603FF">
      <w:pPr>
        <w:pStyle w:val="ConsPlusNormal"/>
        <w:spacing w:before="200"/>
        <w:ind w:firstLine="540"/>
        <w:jc w:val="both"/>
      </w:pPr>
      <w:r>
        <w:t>Нереализация основного мероприятия 2.08 приведет к нарушению действующего законодательства в части обращения с отходами, в том числе закрепляющего за субъектами Российской Федерации обязанность по разработке и утверждению указанных документов (до 31.12.2017).</w:t>
      </w:r>
    </w:p>
    <w:p w:rsidR="00A603FF" w:rsidRDefault="00A603FF">
      <w:pPr>
        <w:pStyle w:val="ConsPlusNormal"/>
      </w:pPr>
    </w:p>
    <w:p w:rsidR="00A603FF" w:rsidRDefault="00A603FF">
      <w:pPr>
        <w:pStyle w:val="ConsPlusNormal"/>
        <w:jc w:val="center"/>
      </w:pPr>
      <w:r>
        <w:t>Основное мероприятие 2.09 "Модернизация объектов</w:t>
      </w:r>
    </w:p>
    <w:p w:rsidR="00A603FF" w:rsidRDefault="00A603FF">
      <w:pPr>
        <w:pStyle w:val="ConsPlusNormal"/>
        <w:jc w:val="center"/>
      </w:pPr>
      <w:r>
        <w:t>коммунальной инфраструктуры в Курской области"</w:t>
      </w:r>
    </w:p>
    <w:p w:rsidR="00A603FF" w:rsidRDefault="00A603FF">
      <w:pPr>
        <w:pStyle w:val="ConsPlusNormal"/>
        <w:jc w:val="center"/>
      </w:pPr>
      <w:r>
        <w:t xml:space="preserve">(в ред. </w:t>
      </w:r>
      <w:hyperlink r:id="rId1392">
        <w:r>
          <w:rPr>
            <w:color w:val="0000FF"/>
          </w:rPr>
          <w:t>постановления</w:t>
        </w:r>
      </w:hyperlink>
      <w:r>
        <w:t xml:space="preserve"> Администрации Курской области</w:t>
      </w:r>
    </w:p>
    <w:p w:rsidR="00A603FF" w:rsidRDefault="00A603FF">
      <w:pPr>
        <w:pStyle w:val="ConsPlusNormal"/>
        <w:jc w:val="center"/>
      </w:pPr>
      <w:r>
        <w:t>от 31.03.2021 N 310-па)</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реализация комплекса мер, направленных на предоставление населению качественных жилищно-коммунальных услуг путем модернизации объектов коммунальной инфраструктуры.</w:t>
      </w:r>
    </w:p>
    <w:p w:rsidR="00A603FF" w:rsidRDefault="00A603FF">
      <w:pPr>
        <w:pStyle w:val="ConsPlusNormal"/>
        <w:spacing w:before="200"/>
        <w:ind w:firstLine="540"/>
        <w:jc w:val="both"/>
      </w:pPr>
      <w:r>
        <w:t>Исполнителем данного мероприятия является комитет жилищно-коммунального хозяйства и ТЭК Курской области.</w:t>
      </w:r>
    </w:p>
    <w:p w:rsidR="00A603FF" w:rsidRDefault="00A603FF">
      <w:pPr>
        <w:pStyle w:val="ConsPlusNormal"/>
        <w:spacing w:before="200"/>
        <w:ind w:firstLine="540"/>
        <w:jc w:val="both"/>
      </w:pPr>
      <w:hyperlink r:id="rId1393">
        <w:r>
          <w:rPr>
            <w:color w:val="0000FF"/>
          </w:rPr>
          <w:t>Порядок</w:t>
        </w:r>
      </w:hyperlink>
      <w:r>
        <w:t xml:space="preserve"> предоставления субсидий из областного бюджета теплоснабжающим организациям, осуществляющим обеспечение тепловой энергией, теплоносителем потребителей тепловой энергии в муниципальных образованиях Курской области, на возмещение части затрат на </w:t>
      </w:r>
      <w:r>
        <w:lastRenderedPageBreak/>
        <w:t>модернизацию объектов теплоснабжения, не учтенных при осуществлении государственного регулирования тарифов, утвержден постановлением Администрации Курской области от 27.08.2018 N 687-па.</w:t>
      </w:r>
    </w:p>
    <w:p w:rsidR="00A603FF" w:rsidRDefault="00A603FF">
      <w:pPr>
        <w:pStyle w:val="ConsPlusNormal"/>
        <w:spacing w:before="200"/>
        <w:ind w:firstLine="540"/>
        <w:jc w:val="both"/>
      </w:pPr>
      <w:hyperlink r:id="rId1394">
        <w:r>
          <w:rPr>
            <w:color w:val="0000FF"/>
          </w:rPr>
          <w:t>Правила</w:t>
        </w:r>
      </w:hyperlink>
      <w:r>
        <w:t xml:space="preserve"> принятия решений о предоставлении субсидий государственным унитарным предприятиям Курской области на осуществление капитальных вложений в объекты капитального строительства государственной собственности Курской области или приобретение объектов недвижимого имущества в государственную собственность Курской области и предоставления указанных субсидий утверждены постановлением Администрации Курской области от 21.08.2019 N 785-па.</w:t>
      </w:r>
    </w:p>
    <w:p w:rsidR="00A603FF" w:rsidRDefault="00A603FF">
      <w:pPr>
        <w:pStyle w:val="ConsPlusNormal"/>
        <w:spacing w:before="200"/>
        <w:ind w:firstLine="540"/>
        <w:jc w:val="both"/>
      </w:pPr>
      <w:r>
        <w:t>Правила предоставления субсидий из областного бюджета бюджетам муниципальных образований Курской области на обеспечение мероприятий по модернизации систем коммунальной инфраструктуры, находящихся в муниципальной собственности и расположенных на территории населенных пунктов, численность населения в каждом из которых не превышает 500 тыс. человек, приведены в приложении N 17.2 к государственной программе.</w:t>
      </w:r>
    </w:p>
    <w:p w:rsidR="00A603FF" w:rsidRDefault="00A603FF">
      <w:pPr>
        <w:pStyle w:val="ConsPlusNormal"/>
        <w:spacing w:before="200"/>
        <w:ind w:firstLine="540"/>
        <w:jc w:val="both"/>
      </w:pPr>
      <w:r>
        <w:t>Основным результатом реализации мероприятия 2.09 будет улучшение условий жизнедеятельности населения.</w:t>
      </w:r>
    </w:p>
    <w:p w:rsidR="00A603FF" w:rsidRDefault="00A603FF">
      <w:pPr>
        <w:pStyle w:val="ConsPlusNormal"/>
        <w:spacing w:before="200"/>
        <w:ind w:firstLine="540"/>
        <w:jc w:val="both"/>
      </w:pPr>
      <w:r>
        <w:t>Последствием нереализации основного мероприятия 2.09 будет снижение качества жизнедеятельности населения.</w:t>
      </w:r>
    </w:p>
    <w:p w:rsidR="00A603FF" w:rsidRDefault="00A603FF">
      <w:pPr>
        <w:pStyle w:val="ConsPlusNormal"/>
      </w:pPr>
    </w:p>
    <w:p w:rsidR="00A603FF" w:rsidRDefault="00A603FF">
      <w:pPr>
        <w:pStyle w:val="ConsPlusNormal"/>
        <w:jc w:val="center"/>
      </w:pPr>
      <w:r>
        <w:t>Основное мероприятие 2.10 "Формирование комфортной</w:t>
      </w:r>
    </w:p>
    <w:p w:rsidR="00A603FF" w:rsidRDefault="00A603FF">
      <w:pPr>
        <w:pStyle w:val="ConsPlusNormal"/>
        <w:jc w:val="center"/>
      </w:pPr>
      <w:r>
        <w:t>городской среды"</w:t>
      </w:r>
    </w:p>
    <w:p w:rsidR="00A603FF" w:rsidRDefault="00A603FF">
      <w:pPr>
        <w:pStyle w:val="ConsPlusNormal"/>
        <w:jc w:val="center"/>
      </w:pPr>
      <w:r>
        <w:t xml:space="preserve">(введено </w:t>
      </w:r>
      <w:hyperlink r:id="rId1395">
        <w:r>
          <w:rPr>
            <w:color w:val="0000FF"/>
          </w:rPr>
          <w:t>постановлением</w:t>
        </w:r>
      </w:hyperlink>
      <w:r>
        <w:t xml:space="preserve"> Администрации Курской области</w:t>
      </w:r>
    </w:p>
    <w:p w:rsidR="00A603FF" w:rsidRDefault="00A603FF">
      <w:pPr>
        <w:pStyle w:val="ConsPlusNormal"/>
        <w:jc w:val="center"/>
      </w:pPr>
      <w:r>
        <w:t>от 16.02.2017 N 105-па)</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осуществление комплекса мер, направленных на реализацию мероприятий по формированию современной городской среды в рамках приоритетного проекта "Формирование комфортной городской среды".</w:t>
      </w:r>
    </w:p>
    <w:p w:rsidR="00A603FF" w:rsidRDefault="00A603FF">
      <w:pPr>
        <w:pStyle w:val="ConsPlusNormal"/>
        <w:spacing w:before="200"/>
        <w:ind w:firstLine="540"/>
        <w:jc w:val="both"/>
      </w:pPr>
      <w:hyperlink w:anchor="P14157">
        <w:r>
          <w:rPr>
            <w:color w:val="0000FF"/>
          </w:rPr>
          <w:t>Правила</w:t>
        </w:r>
      </w:hyperlink>
      <w:r>
        <w:t xml:space="preserve"> предоставления и распределения в 2017 году субсидий из областного бюджета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2.10 приведены в приложении N 16 к государственной программе.</w:t>
      </w:r>
    </w:p>
    <w:p w:rsidR="00A603FF" w:rsidRDefault="00A603FF">
      <w:pPr>
        <w:pStyle w:val="ConsPlusNormal"/>
        <w:jc w:val="both"/>
      </w:pPr>
      <w:r>
        <w:t xml:space="preserve">(абзац введен </w:t>
      </w:r>
      <w:hyperlink r:id="rId1396">
        <w:r>
          <w:rPr>
            <w:color w:val="0000FF"/>
          </w:rPr>
          <w:t>постановлением</w:t>
        </w:r>
      </w:hyperlink>
      <w:r>
        <w:t xml:space="preserve"> Администрации Курской области от 14.03.2017 N 201-па)</w:t>
      </w:r>
    </w:p>
    <w:p w:rsidR="00A603FF" w:rsidRDefault="00A603FF">
      <w:pPr>
        <w:pStyle w:val="ConsPlusNormal"/>
        <w:spacing w:before="200"/>
        <w:ind w:firstLine="540"/>
        <w:jc w:val="both"/>
      </w:pPr>
      <w:r>
        <w:t>Исполнителями данного мероприятия являются комитет жилищно-коммунального хозяйства и ТЭК Курской области, органы местного самоуправления муниципальных образований Курской области.</w:t>
      </w:r>
    </w:p>
    <w:p w:rsidR="00A603FF" w:rsidRDefault="00A603FF">
      <w:pPr>
        <w:pStyle w:val="ConsPlusNormal"/>
        <w:spacing w:before="200"/>
        <w:ind w:firstLine="540"/>
        <w:jc w:val="both"/>
      </w:pPr>
      <w:r>
        <w:t>Основным результатом реализации мероприятия 2.10 будет улучшение условий жизнедеятельности населения.</w:t>
      </w:r>
    </w:p>
    <w:p w:rsidR="00A603FF" w:rsidRDefault="00A603FF">
      <w:pPr>
        <w:pStyle w:val="ConsPlusNormal"/>
        <w:spacing w:before="200"/>
        <w:ind w:firstLine="540"/>
        <w:jc w:val="both"/>
      </w:pPr>
      <w:r>
        <w:t>Последствием нереализации основного мероприятия 2.10 будет снижение качества жизнедеятельности населения (31.12.2017).</w:t>
      </w:r>
    </w:p>
    <w:p w:rsidR="00A603FF" w:rsidRDefault="00A603FF">
      <w:pPr>
        <w:pStyle w:val="ConsPlusNormal"/>
        <w:jc w:val="both"/>
      </w:pPr>
      <w:r>
        <w:t xml:space="preserve">(в ред. </w:t>
      </w:r>
      <w:hyperlink r:id="rId1397">
        <w:r>
          <w:rPr>
            <w:color w:val="0000FF"/>
          </w:rPr>
          <w:t>постановления</w:t>
        </w:r>
      </w:hyperlink>
      <w:r>
        <w:t xml:space="preserve"> Администрации Курской области от 07.03.2018 N 188-па)</w:t>
      </w:r>
    </w:p>
    <w:p w:rsidR="00A603FF" w:rsidRDefault="00A603FF">
      <w:pPr>
        <w:pStyle w:val="ConsPlusNormal"/>
      </w:pPr>
    </w:p>
    <w:p w:rsidR="00A603FF" w:rsidRDefault="00A603FF">
      <w:pPr>
        <w:pStyle w:val="ConsPlusNormal"/>
        <w:jc w:val="center"/>
      </w:pPr>
      <w:r>
        <w:t>Основное мероприятие 2.11 "Взнос в уставный фонд</w:t>
      </w:r>
    </w:p>
    <w:p w:rsidR="00A603FF" w:rsidRDefault="00A603FF">
      <w:pPr>
        <w:pStyle w:val="ConsPlusNormal"/>
        <w:jc w:val="center"/>
      </w:pPr>
      <w:r>
        <w:t>(уставный капитал)"</w:t>
      </w:r>
    </w:p>
    <w:p w:rsidR="00A603FF" w:rsidRDefault="00A603FF">
      <w:pPr>
        <w:pStyle w:val="ConsPlusNormal"/>
        <w:jc w:val="center"/>
      </w:pPr>
      <w:r>
        <w:t xml:space="preserve">(в ред. </w:t>
      </w:r>
      <w:hyperlink r:id="rId1398">
        <w:r>
          <w:rPr>
            <w:color w:val="0000FF"/>
          </w:rPr>
          <w:t>постановления</w:t>
        </w:r>
      </w:hyperlink>
      <w:r>
        <w:t xml:space="preserve"> Администрации Курской области</w:t>
      </w:r>
    </w:p>
    <w:p w:rsidR="00A603FF" w:rsidRDefault="00A603FF">
      <w:pPr>
        <w:pStyle w:val="ConsPlusNormal"/>
        <w:jc w:val="center"/>
      </w:pPr>
      <w:r>
        <w:t>от 16.02.2017 N 105-па)</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перечисление главным распорядителем бюджетных средств бюджетных ассигнований организациям в виде взноса в уставный фонд (уставный капитал) в целях повышения эффективности уставной деятельности этих организаций.</w:t>
      </w:r>
    </w:p>
    <w:p w:rsidR="00A603FF" w:rsidRDefault="00A603FF">
      <w:pPr>
        <w:pStyle w:val="ConsPlusNormal"/>
        <w:spacing w:before="200"/>
        <w:ind w:firstLine="540"/>
        <w:jc w:val="both"/>
      </w:pPr>
      <w:r>
        <w:t>Исполнителями данного мероприятия являются комитет жилищно-коммунального хозяйства и ТЭК Курской области, комитет по управлению имуществом Курской области.</w:t>
      </w:r>
    </w:p>
    <w:p w:rsidR="00A603FF" w:rsidRDefault="00A603FF">
      <w:pPr>
        <w:pStyle w:val="ConsPlusNormal"/>
        <w:spacing w:before="200"/>
        <w:ind w:firstLine="540"/>
        <w:jc w:val="both"/>
      </w:pPr>
      <w:r>
        <w:t xml:space="preserve">Основным результатом реализации основного мероприятия 2.11 будет повышение эффективности уставной деятельности организаций, в уставные фонды (уставные капиталы) </w:t>
      </w:r>
      <w:r>
        <w:lastRenderedPageBreak/>
        <w:t>которых осуществляются взносы.</w:t>
      </w:r>
    </w:p>
    <w:p w:rsidR="00A603FF" w:rsidRDefault="00A603FF">
      <w:pPr>
        <w:pStyle w:val="ConsPlusNormal"/>
        <w:jc w:val="both"/>
      </w:pPr>
      <w:r>
        <w:t xml:space="preserve">(в ред. </w:t>
      </w:r>
      <w:hyperlink r:id="rId1399">
        <w:r>
          <w:rPr>
            <w:color w:val="0000FF"/>
          </w:rPr>
          <w:t>постановления</w:t>
        </w:r>
      </w:hyperlink>
      <w:r>
        <w:t xml:space="preserve"> Администрации Курской области от 16.02.2017 N 105-па)</w:t>
      </w:r>
    </w:p>
    <w:p w:rsidR="00A603FF" w:rsidRDefault="00A603FF">
      <w:pPr>
        <w:pStyle w:val="ConsPlusNormal"/>
        <w:spacing w:before="200"/>
        <w:ind w:firstLine="540"/>
        <w:jc w:val="both"/>
      </w:pPr>
      <w:r>
        <w:t>Последствием нереализации основного мероприятия 2.11 будет снижение эффективности деятельности данных организаций.</w:t>
      </w:r>
    </w:p>
    <w:p w:rsidR="00A603FF" w:rsidRDefault="00A603FF">
      <w:pPr>
        <w:pStyle w:val="ConsPlusNormal"/>
        <w:jc w:val="both"/>
      </w:pPr>
      <w:r>
        <w:t xml:space="preserve">(в ред. </w:t>
      </w:r>
      <w:hyperlink r:id="rId1400">
        <w:r>
          <w:rPr>
            <w:color w:val="0000FF"/>
          </w:rPr>
          <w:t>постановления</w:t>
        </w:r>
      </w:hyperlink>
      <w:r>
        <w:t xml:space="preserve"> Администрации Курской области от 16.02.2017 N 105-па)</w:t>
      </w:r>
    </w:p>
    <w:p w:rsidR="00A603FF" w:rsidRDefault="00A603FF">
      <w:pPr>
        <w:pStyle w:val="ConsPlusNormal"/>
      </w:pPr>
    </w:p>
    <w:p w:rsidR="00A603FF" w:rsidRDefault="00A603FF">
      <w:pPr>
        <w:pStyle w:val="ConsPlusNormal"/>
        <w:jc w:val="center"/>
      </w:pPr>
      <w:r>
        <w:t>Основное мероприятие 2.12 "Благоустройство мест массового</w:t>
      </w:r>
    </w:p>
    <w:p w:rsidR="00A603FF" w:rsidRDefault="00A603FF">
      <w:pPr>
        <w:pStyle w:val="ConsPlusNormal"/>
        <w:jc w:val="center"/>
      </w:pPr>
      <w:r>
        <w:t>отдыха населения (городских парков)"</w:t>
      </w:r>
    </w:p>
    <w:p w:rsidR="00A603FF" w:rsidRDefault="00A603FF">
      <w:pPr>
        <w:pStyle w:val="ConsPlusNormal"/>
        <w:jc w:val="center"/>
      </w:pPr>
      <w:r>
        <w:t xml:space="preserve">(введен </w:t>
      </w:r>
      <w:hyperlink r:id="rId1401">
        <w:r>
          <w:rPr>
            <w:color w:val="0000FF"/>
          </w:rPr>
          <w:t>постановлением</w:t>
        </w:r>
      </w:hyperlink>
      <w:r>
        <w:t xml:space="preserve"> Администрации Курской области</w:t>
      </w:r>
    </w:p>
    <w:p w:rsidR="00A603FF" w:rsidRDefault="00A603FF">
      <w:pPr>
        <w:pStyle w:val="ConsPlusNormal"/>
        <w:jc w:val="center"/>
      </w:pPr>
      <w:r>
        <w:t>от 14.03.2017 N 201-па)</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реализация комплекса мер, направленных на реализацию мероприятий по благоустройству мест массового отдыха населения (городских парков).</w:t>
      </w:r>
    </w:p>
    <w:p w:rsidR="00A603FF" w:rsidRDefault="00A603FF">
      <w:pPr>
        <w:pStyle w:val="ConsPlusNormal"/>
        <w:spacing w:before="200"/>
        <w:ind w:firstLine="540"/>
        <w:jc w:val="both"/>
      </w:pPr>
      <w:hyperlink w:anchor="P14345">
        <w:r>
          <w:rPr>
            <w:color w:val="0000FF"/>
          </w:rPr>
          <w:t>Правила</w:t>
        </w:r>
      </w:hyperlink>
      <w:r>
        <w:t xml:space="preserve"> предоставления и распределения в 2017 году субсидий из областного бюджета бюджетам муниципальных образований Курской области на выполнение мероприятий по обустройству мест массового отдыха населения (городских парков) в рамках реализации основного мероприятия 2.12 приведены в приложении N 17 к государственной программе.</w:t>
      </w:r>
    </w:p>
    <w:p w:rsidR="00A603FF" w:rsidRDefault="00A603FF">
      <w:pPr>
        <w:pStyle w:val="ConsPlusNormal"/>
        <w:spacing w:before="200"/>
        <w:ind w:firstLine="540"/>
        <w:jc w:val="both"/>
      </w:pPr>
      <w:r>
        <w:t>Исполнителями данного мероприятия являются комитет жилищно-коммунального хозяйства и ТЭК Курской области, органы местного самоуправления муниципальных образований Курской области.</w:t>
      </w:r>
    </w:p>
    <w:p w:rsidR="00A603FF" w:rsidRDefault="00A603FF">
      <w:pPr>
        <w:pStyle w:val="ConsPlusNormal"/>
        <w:spacing w:before="200"/>
        <w:ind w:firstLine="540"/>
        <w:jc w:val="both"/>
      </w:pPr>
      <w:r>
        <w:t>Основным результатом реализации мероприятия 2.12 будет улучшение условий жизнедеятельности населения.</w:t>
      </w:r>
    </w:p>
    <w:p w:rsidR="00A603FF" w:rsidRDefault="00A603FF">
      <w:pPr>
        <w:pStyle w:val="ConsPlusNormal"/>
        <w:spacing w:before="200"/>
        <w:ind w:firstLine="540"/>
        <w:jc w:val="both"/>
      </w:pPr>
      <w:r>
        <w:t>Последствием нереализации основного мероприятия 2.12 будет снижение качества жизнедеятельности населения (31.12.2017).</w:t>
      </w:r>
    </w:p>
    <w:p w:rsidR="00A603FF" w:rsidRDefault="00A603FF">
      <w:pPr>
        <w:pStyle w:val="ConsPlusNormal"/>
        <w:jc w:val="both"/>
      </w:pPr>
      <w:r>
        <w:t xml:space="preserve">(в ред. </w:t>
      </w:r>
      <w:hyperlink r:id="rId1402">
        <w:r>
          <w:rPr>
            <w:color w:val="0000FF"/>
          </w:rPr>
          <w:t>постановления</w:t>
        </w:r>
      </w:hyperlink>
      <w:r>
        <w:t xml:space="preserve"> Администрации Курской области от 07.03.2018 N 188-па)</w:t>
      </w:r>
    </w:p>
    <w:p w:rsidR="00A603FF" w:rsidRDefault="00A603FF">
      <w:pPr>
        <w:pStyle w:val="ConsPlusNormal"/>
      </w:pPr>
    </w:p>
    <w:p w:rsidR="00A603FF" w:rsidRDefault="00A603FF">
      <w:pPr>
        <w:pStyle w:val="ConsPlusNormal"/>
        <w:jc w:val="center"/>
      </w:pPr>
      <w:r>
        <w:t>Основное мероприятие 2.13 "Содействие в реализации малых</w:t>
      </w:r>
    </w:p>
    <w:p w:rsidR="00A603FF" w:rsidRDefault="00A603FF">
      <w:pPr>
        <w:pStyle w:val="ConsPlusNormal"/>
        <w:jc w:val="center"/>
      </w:pPr>
      <w:r>
        <w:t>проектов в сфере благоустройства территорий</w:t>
      </w:r>
    </w:p>
    <w:p w:rsidR="00A603FF" w:rsidRDefault="00A603FF">
      <w:pPr>
        <w:pStyle w:val="ConsPlusNormal"/>
        <w:jc w:val="center"/>
      </w:pPr>
      <w:r>
        <w:t>муниципальных образований"</w:t>
      </w:r>
    </w:p>
    <w:p w:rsidR="00A603FF" w:rsidRDefault="00A603FF">
      <w:pPr>
        <w:pStyle w:val="ConsPlusNormal"/>
        <w:jc w:val="center"/>
      </w:pPr>
      <w:r>
        <w:t xml:space="preserve">(введен </w:t>
      </w:r>
      <w:hyperlink r:id="rId1403">
        <w:r>
          <w:rPr>
            <w:color w:val="0000FF"/>
          </w:rPr>
          <w:t>постановлением</w:t>
        </w:r>
      </w:hyperlink>
      <w:r>
        <w:t xml:space="preserve"> Администрации Курской области</w:t>
      </w:r>
    </w:p>
    <w:p w:rsidR="00A603FF" w:rsidRDefault="00A603FF">
      <w:pPr>
        <w:pStyle w:val="ConsPlusNormal"/>
        <w:jc w:val="center"/>
      </w:pPr>
      <w:r>
        <w:t>от 14.05.2019 N 416-па)</w:t>
      </w:r>
    </w:p>
    <w:p w:rsidR="00A603FF" w:rsidRDefault="00A603FF">
      <w:pPr>
        <w:pStyle w:val="ConsPlusNormal"/>
      </w:pPr>
    </w:p>
    <w:p w:rsidR="00A603FF" w:rsidRDefault="00A603FF">
      <w:pPr>
        <w:pStyle w:val="ConsPlusNormal"/>
        <w:ind w:firstLine="540"/>
        <w:jc w:val="both"/>
      </w:pPr>
      <w:r>
        <w:t>В рамках данного мероприятия предусматривается предоставление субсидий из областного бюджета местным бюджетам на реализацию малых проектов в сфере благоустройства территорий муниципальных образований Курской области.</w:t>
      </w:r>
    </w:p>
    <w:p w:rsidR="00A603FF" w:rsidRDefault="00A603FF">
      <w:pPr>
        <w:pStyle w:val="ConsPlusNormal"/>
        <w:spacing w:before="200"/>
        <w:ind w:firstLine="540"/>
        <w:jc w:val="both"/>
      </w:pPr>
      <w:r>
        <w:t>Виды работ, относящиеся к расходам, финансируемым за счет указанной субсидии:</w:t>
      </w:r>
    </w:p>
    <w:p w:rsidR="00A603FF" w:rsidRDefault="00A603FF">
      <w:pPr>
        <w:pStyle w:val="ConsPlusNormal"/>
        <w:spacing w:before="200"/>
        <w:ind w:firstLine="540"/>
        <w:jc w:val="both"/>
      </w:pPr>
      <w:r>
        <w:t>1) ремонт фасадов зданий, строений, сооружений;</w:t>
      </w:r>
    </w:p>
    <w:p w:rsidR="00A603FF" w:rsidRDefault="00A603FF">
      <w:pPr>
        <w:pStyle w:val="ConsPlusNormal"/>
        <w:spacing w:before="200"/>
        <w:ind w:firstLine="540"/>
        <w:jc w:val="both"/>
      </w:pPr>
      <w:r>
        <w:t>2) благоустройство территорий, прилегающих к зданиям, строениям, сооружениям;</w:t>
      </w:r>
    </w:p>
    <w:p w:rsidR="00A603FF" w:rsidRDefault="00A603FF">
      <w:pPr>
        <w:pStyle w:val="ConsPlusNormal"/>
        <w:spacing w:before="200"/>
        <w:ind w:firstLine="540"/>
        <w:jc w:val="both"/>
      </w:pPr>
      <w:r>
        <w:t>3) создание малых архитектурных форм;</w:t>
      </w:r>
    </w:p>
    <w:p w:rsidR="00A603FF" w:rsidRDefault="00A603FF">
      <w:pPr>
        <w:pStyle w:val="ConsPlusNormal"/>
        <w:spacing w:before="200"/>
        <w:ind w:firstLine="540"/>
        <w:jc w:val="both"/>
      </w:pPr>
      <w:r>
        <w:t>4) благоустройство площадей, центральных улиц, пешеходных дорожек и освещения, не входящих в элементы обустройства автомобильных дорог общего пользования.</w:t>
      </w:r>
    </w:p>
    <w:p w:rsidR="00A603FF" w:rsidRDefault="00A603FF">
      <w:pPr>
        <w:pStyle w:val="ConsPlusNormal"/>
        <w:spacing w:before="200"/>
        <w:ind w:firstLine="540"/>
        <w:jc w:val="both"/>
      </w:pPr>
      <w:hyperlink w:anchor="P14462">
        <w:r>
          <w:rPr>
            <w:color w:val="0000FF"/>
          </w:rPr>
          <w:t>Правила</w:t>
        </w:r>
      </w:hyperlink>
      <w:r>
        <w:t xml:space="preserve"> предоставления субсидий из областного бюджета бюджетам муниципальных образований Курской области в рамках реализации основного мероприятия 2.13 приведены в приложении N 17.1 к государственной программе.</w:t>
      </w:r>
    </w:p>
    <w:p w:rsidR="00A603FF" w:rsidRDefault="00A603FF">
      <w:pPr>
        <w:pStyle w:val="ConsPlusNormal"/>
        <w:spacing w:before="200"/>
        <w:ind w:firstLine="540"/>
        <w:jc w:val="both"/>
      </w:pPr>
      <w:r>
        <w:t>Исполнителями данного мероприятия являются комитет жилищно-коммунального хозяйства и ТЭК Курской области, органы местного самоуправления муниципальных образований Курской области.</w:t>
      </w:r>
    </w:p>
    <w:p w:rsidR="00A603FF" w:rsidRDefault="00A603FF">
      <w:pPr>
        <w:pStyle w:val="ConsPlusNormal"/>
        <w:spacing w:before="200"/>
        <w:ind w:firstLine="540"/>
        <w:jc w:val="both"/>
      </w:pPr>
      <w:r>
        <w:t>Основным результатом реализации основного мероприятия 2.13 будет улучшение условий жизнедеятельности населения.</w:t>
      </w:r>
    </w:p>
    <w:p w:rsidR="00A603FF" w:rsidRDefault="00A603FF">
      <w:pPr>
        <w:pStyle w:val="ConsPlusNormal"/>
        <w:spacing w:before="200"/>
        <w:ind w:firstLine="540"/>
        <w:jc w:val="both"/>
      </w:pPr>
      <w:r>
        <w:t xml:space="preserve">Последствиями нереализации основного мероприятия 2.13 будет снижение качества </w:t>
      </w:r>
      <w:r>
        <w:lastRenderedPageBreak/>
        <w:t>жизнедеятельности населения.</w:t>
      </w:r>
    </w:p>
    <w:p w:rsidR="00A603FF" w:rsidRDefault="00A603FF">
      <w:pPr>
        <w:pStyle w:val="ConsPlusNormal"/>
        <w:spacing w:before="200"/>
        <w:ind w:firstLine="540"/>
        <w:jc w:val="both"/>
      </w:pPr>
      <w:r>
        <w:t>Перечень структурных элементов подпрограммы 2 государственной программы приведен в приложении N 2 к государственной программе.</w:t>
      </w:r>
    </w:p>
    <w:p w:rsidR="00A603FF" w:rsidRDefault="00A603FF">
      <w:pPr>
        <w:pStyle w:val="ConsPlusNormal"/>
        <w:jc w:val="both"/>
      </w:pPr>
      <w:r>
        <w:t xml:space="preserve">(абзац введен </w:t>
      </w:r>
      <w:hyperlink r:id="rId1404">
        <w:r>
          <w:rPr>
            <w:color w:val="0000FF"/>
          </w:rPr>
          <w:t>постановлением</w:t>
        </w:r>
      </w:hyperlink>
      <w:r>
        <w:t xml:space="preserve"> Администрации Курской области от 16.11.2020 N 1138-па)</w:t>
      </w:r>
    </w:p>
    <w:p w:rsidR="00A603FF" w:rsidRDefault="00A603FF">
      <w:pPr>
        <w:pStyle w:val="ConsPlusNormal"/>
      </w:pPr>
    </w:p>
    <w:p w:rsidR="00A603FF" w:rsidRDefault="00A603FF">
      <w:pPr>
        <w:pStyle w:val="ConsPlusTitle"/>
        <w:jc w:val="center"/>
        <w:outlineLvl w:val="3"/>
      </w:pPr>
      <w:r>
        <w:t>IV. Характеристика мер государственного регулирования</w:t>
      </w:r>
    </w:p>
    <w:p w:rsidR="00A603FF" w:rsidRDefault="00A603FF">
      <w:pPr>
        <w:pStyle w:val="ConsPlusNormal"/>
      </w:pPr>
    </w:p>
    <w:p w:rsidR="00A603FF" w:rsidRDefault="00A603FF">
      <w:pPr>
        <w:pStyle w:val="ConsPlusNormal"/>
        <w:ind w:firstLine="540"/>
        <w:jc w:val="both"/>
      </w:pPr>
      <w:r>
        <w:t>Меры государственного регулирования в рамках реализации подпрограммы 2 не предусматриваются.</w:t>
      </w:r>
    </w:p>
    <w:p w:rsidR="00A603FF" w:rsidRDefault="00A603FF">
      <w:pPr>
        <w:pStyle w:val="ConsPlusNormal"/>
        <w:spacing w:before="200"/>
        <w:ind w:firstLine="540"/>
        <w:jc w:val="both"/>
      </w:pPr>
      <w:hyperlink w:anchor="P6323">
        <w:r>
          <w:rPr>
            <w:color w:val="0000FF"/>
          </w:rPr>
          <w:t>Сведения</w:t>
        </w:r>
      </w:hyperlink>
      <w:r>
        <w:t xml:space="preserve"> о мерах правового регулирования приведены в приложении N 3 к государственной программе.</w:t>
      </w:r>
    </w:p>
    <w:p w:rsidR="00A603FF" w:rsidRDefault="00A603FF">
      <w:pPr>
        <w:pStyle w:val="ConsPlusNormal"/>
      </w:pPr>
    </w:p>
    <w:p w:rsidR="00A603FF" w:rsidRDefault="00A603FF">
      <w:pPr>
        <w:pStyle w:val="ConsPlusTitle"/>
        <w:jc w:val="center"/>
        <w:outlineLvl w:val="3"/>
      </w:pPr>
      <w:r>
        <w:t>V. Прогноз сводных показателей государственных заданий</w:t>
      </w:r>
    </w:p>
    <w:p w:rsidR="00A603FF" w:rsidRDefault="00A603FF">
      <w:pPr>
        <w:pStyle w:val="ConsPlusTitle"/>
        <w:jc w:val="center"/>
      </w:pPr>
      <w:r>
        <w:t>по этапам реализации подпрограммы 2</w:t>
      </w:r>
    </w:p>
    <w:p w:rsidR="00A603FF" w:rsidRDefault="00A603FF">
      <w:pPr>
        <w:pStyle w:val="ConsPlusNormal"/>
      </w:pPr>
    </w:p>
    <w:p w:rsidR="00A603FF" w:rsidRDefault="00A603FF">
      <w:pPr>
        <w:pStyle w:val="ConsPlusNormal"/>
        <w:ind w:firstLine="540"/>
        <w:jc w:val="both"/>
      </w:pPr>
      <w:r>
        <w:t>В рамках реализации основного мероприятия 2.5 "Обеспечение деятельности (оказание услуг) государственных учреждений" подпрограммы 2 в 2015 году оказаны государственные работы (услуги) ОБУ "Центр энергосбережения Курской области", подведомственным комитету жилищно-коммунального хозяйства и ТЭК Курской области.</w:t>
      </w:r>
    </w:p>
    <w:p w:rsidR="00A603FF" w:rsidRDefault="00A603FF">
      <w:pPr>
        <w:pStyle w:val="ConsPlusNormal"/>
      </w:pPr>
    </w:p>
    <w:p w:rsidR="00A603FF" w:rsidRDefault="00A603FF">
      <w:pPr>
        <w:pStyle w:val="ConsPlusTitle"/>
        <w:jc w:val="center"/>
        <w:outlineLvl w:val="3"/>
      </w:pPr>
      <w:r>
        <w:t>VI. Характеристика структурных элементов, реализуемых</w:t>
      </w:r>
    </w:p>
    <w:p w:rsidR="00A603FF" w:rsidRDefault="00A603FF">
      <w:pPr>
        <w:pStyle w:val="ConsPlusTitle"/>
        <w:jc w:val="center"/>
      </w:pPr>
      <w:r>
        <w:t>органами местного самоуправления Курской области в рамках</w:t>
      </w:r>
    </w:p>
    <w:p w:rsidR="00A603FF" w:rsidRDefault="00A603FF">
      <w:pPr>
        <w:pStyle w:val="ConsPlusTitle"/>
        <w:jc w:val="center"/>
      </w:pPr>
      <w:r>
        <w:t>реализации подпрограммы 2</w:t>
      </w:r>
    </w:p>
    <w:p w:rsidR="00A603FF" w:rsidRDefault="00A603FF">
      <w:pPr>
        <w:pStyle w:val="ConsPlusNormal"/>
        <w:jc w:val="center"/>
      </w:pPr>
      <w:r>
        <w:t xml:space="preserve">(в ред. </w:t>
      </w:r>
      <w:hyperlink r:id="rId1405">
        <w:r>
          <w:rPr>
            <w:color w:val="0000FF"/>
          </w:rPr>
          <w:t>постановления</w:t>
        </w:r>
      </w:hyperlink>
      <w:r>
        <w:t xml:space="preserve"> Администрации Курской области</w:t>
      </w:r>
    </w:p>
    <w:p w:rsidR="00A603FF" w:rsidRDefault="00A603FF">
      <w:pPr>
        <w:pStyle w:val="ConsPlusNormal"/>
        <w:jc w:val="center"/>
      </w:pPr>
      <w:r>
        <w:t>от 16.11.2020 N 1138-па)</w:t>
      </w:r>
    </w:p>
    <w:p w:rsidR="00A603FF" w:rsidRDefault="00A603FF">
      <w:pPr>
        <w:pStyle w:val="ConsPlusNormal"/>
      </w:pPr>
    </w:p>
    <w:p w:rsidR="00A603FF" w:rsidRDefault="00A603FF">
      <w:pPr>
        <w:pStyle w:val="ConsPlusNormal"/>
        <w:ind w:firstLine="540"/>
        <w:jc w:val="both"/>
      </w:pPr>
      <w:r>
        <w:t>Муниципальные образования Курской области принимают участие в реализации следующих мероприятий подпрограммы 2:</w:t>
      </w:r>
    </w:p>
    <w:p w:rsidR="00A603FF" w:rsidRDefault="00A603FF">
      <w:pPr>
        <w:pStyle w:val="ConsPlusNormal"/>
        <w:spacing w:before="200"/>
        <w:ind w:firstLine="540"/>
        <w:jc w:val="both"/>
      </w:pPr>
      <w:r>
        <w:t>основное мероприятие 2.06 "Обеспечение функционирования на территории Курской области региональной системы капитального ремонта многоквартирных домов";</w:t>
      </w:r>
    </w:p>
    <w:p w:rsidR="00A603FF" w:rsidRDefault="00A603FF">
      <w:pPr>
        <w:pStyle w:val="ConsPlusNormal"/>
        <w:spacing w:before="200"/>
        <w:ind w:firstLine="540"/>
        <w:jc w:val="both"/>
      </w:pPr>
      <w:r>
        <w:t>основное мероприятие 2.07 "Содействие в озеленении населенных пунктов муниципальных образований Курской области".</w:t>
      </w:r>
    </w:p>
    <w:p w:rsidR="00A603FF" w:rsidRDefault="00A603FF">
      <w:pPr>
        <w:pStyle w:val="ConsPlusNormal"/>
        <w:spacing w:before="200"/>
        <w:ind w:firstLine="540"/>
        <w:jc w:val="both"/>
      </w:pPr>
      <w:r>
        <w:t xml:space="preserve">Муниципальные образования признаются участниками реализации основного мероприятия 2.04 при условии выполнения ими в полном объеме показателей и критериев по оценке благоустроенности населенных пунктов, утвержденных </w:t>
      </w:r>
      <w:hyperlink r:id="rId1406">
        <w:r>
          <w:rPr>
            <w:color w:val="0000FF"/>
          </w:rPr>
          <w:t>постановлением</w:t>
        </w:r>
      </w:hyperlink>
      <w:r>
        <w:t xml:space="preserve"> Администрации Курской области от 06.07.2009 N 217 "Об областном конкурсе "Самый благоустроенный населенный пункт Курской области".</w:t>
      </w:r>
    </w:p>
    <w:p w:rsidR="00A603FF" w:rsidRDefault="00A603FF">
      <w:pPr>
        <w:pStyle w:val="ConsPlusNormal"/>
        <w:spacing w:before="200"/>
        <w:ind w:firstLine="540"/>
        <w:jc w:val="both"/>
      </w:pPr>
      <w:r>
        <w:t>Муниципальные образования признаются участниками реализации подпрограммы 2 по основному мероприятию 2.07 при наличии земельных участков, включенных не ранее 2010 года из состава земель сельскохозяйственного назначения в границы населенного пункта с использованием для рекреации и наличие на территории озеленяемого населенного пункта объектов социально-культурного назначения;</w:t>
      </w:r>
    </w:p>
    <w:p w:rsidR="00A603FF" w:rsidRDefault="00A603FF">
      <w:pPr>
        <w:pStyle w:val="ConsPlusNormal"/>
        <w:spacing w:before="200"/>
        <w:ind w:firstLine="540"/>
        <w:jc w:val="both"/>
      </w:pPr>
      <w:r>
        <w:t>основное мероприятие 2.09 "Модернизация объектов коммунальной инфраструктуры в Курской области".</w:t>
      </w:r>
    </w:p>
    <w:p w:rsidR="00A603FF" w:rsidRDefault="00A603FF">
      <w:pPr>
        <w:pStyle w:val="ConsPlusNormal"/>
        <w:spacing w:before="200"/>
        <w:ind w:firstLine="540"/>
        <w:jc w:val="both"/>
      </w:pPr>
      <w:r>
        <w:t>основное мероприятие 2.10 "Формирование комфортной городской среды".</w:t>
      </w:r>
    </w:p>
    <w:p w:rsidR="00A603FF" w:rsidRDefault="00A603FF">
      <w:pPr>
        <w:pStyle w:val="ConsPlusNormal"/>
        <w:jc w:val="both"/>
      </w:pPr>
      <w:r>
        <w:t xml:space="preserve">(абзац введен </w:t>
      </w:r>
      <w:hyperlink r:id="rId1407">
        <w:r>
          <w:rPr>
            <w:color w:val="0000FF"/>
          </w:rPr>
          <w:t>постановлением</w:t>
        </w:r>
      </w:hyperlink>
      <w:r>
        <w:t xml:space="preserve"> Администрации Курской области от 16.02.2017 N 105-па)</w:t>
      </w:r>
    </w:p>
    <w:p w:rsidR="00A603FF" w:rsidRDefault="00A603FF">
      <w:pPr>
        <w:pStyle w:val="ConsPlusNormal"/>
        <w:spacing w:before="200"/>
        <w:ind w:firstLine="540"/>
        <w:jc w:val="both"/>
      </w:pPr>
      <w:r>
        <w:t xml:space="preserve">Муниципальные образования признаются участниками реализации основного мероприятия 2.10 при выполнении ими требований и обязательств, установленных </w:t>
      </w:r>
      <w:hyperlink r:id="rId140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утвержденными Постановлением Правительства Российской Федерации от 10 февраля 2017 года N 169.</w:t>
      </w:r>
    </w:p>
    <w:p w:rsidR="00A603FF" w:rsidRDefault="00A603FF">
      <w:pPr>
        <w:pStyle w:val="ConsPlusNormal"/>
        <w:jc w:val="both"/>
      </w:pPr>
      <w:r>
        <w:t xml:space="preserve">(абзац введен </w:t>
      </w:r>
      <w:hyperlink r:id="rId1409">
        <w:r>
          <w:rPr>
            <w:color w:val="0000FF"/>
          </w:rPr>
          <w:t>постановлением</w:t>
        </w:r>
      </w:hyperlink>
      <w:r>
        <w:t xml:space="preserve"> Администрации Курской области от 16.02.2017 N 105-па)</w:t>
      </w:r>
    </w:p>
    <w:p w:rsidR="00A603FF" w:rsidRDefault="00A603FF">
      <w:pPr>
        <w:pStyle w:val="ConsPlusNormal"/>
        <w:spacing w:before="200"/>
        <w:ind w:firstLine="540"/>
        <w:jc w:val="both"/>
      </w:pPr>
      <w:r>
        <w:lastRenderedPageBreak/>
        <w:t>основное мероприятие 2.13 "Содействие в реализации малых проектов в сфере благоустройства территорий муниципальных образований".</w:t>
      </w:r>
    </w:p>
    <w:p w:rsidR="00A603FF" w:rsidRDefault="00A603FF">
      <w:pPr>
        <w:pStyle w:val="ConsPlusNormal"/>
        <w:jc w:val="both"/>
      </w:pPr>
      <w:r>
        <w:t xml:space="preserve">(абзац введен </w:t>
      </w:r>
      <w:hyperlink r:id="rId1410">
        <w:r>
          <w:rPr>
            <w:color w:val="0000FF"/>
          </w:rPr>
          <w:t>постановлением</w:t>
        </w:r>
      </w:hyperlink>
      <w:r>
        <w:t xml:space="preserve"> Администрации Курской области от 14.05.2019 N 416-па)</w:t>
      </w:r>
    </w:p>
    <w:p w:rsidR="00A603FF" w:rsidRDefault="00A603FF">
      <w:pPr>
        <w:pStyle w:val="ConsPlusNormal"/>
        <w:spacing w:before="200"/>
        <w:ind w:firstLine="540"/>
        <w:jc w:val="both"/>
      </w:pPr>
      <w:r>
        <w:t>Муниципальные образования признаются участниками реализации основного мероприятия 2.13 при условии наличия утвержденных программ (мероприятий), направленных на реализацию малых проектов в сфере благоустройства территорий муниципальных образований, являющихся районными центрами, городскими округами.</w:t>
      </w:r>
    </w:p>
    <w:p w:rsidR="00A603FF" w:rsidRDefault="00A603FF">
      <w:pPr>
        <w:pStyle w:val="ConsPlusNormal"/>
        <w:jc w:val="both"/>
      </w:pPr>
      <w:r>
        <w:t xml:space="preserve">(абзац введен </w:t>
      </w:r>
      <w:hyperlink r:id="rId1411">
        <w:r>
          <w:rPr>
            <w:color w:val="0000FF"/>
          </w:rPr>
          <w:t>постановлением</w:t>
        </w:r>
      </w:hyperlink>
      <w:r>
        <w:t xml:space="preserve"> Администрации Курской области от 14.05.2019 N 416-па)</w:t>
      </w:r>
    </w:p>
    <w:p w:rsidR="00A603FF" w:rsidRDefault="00A603FF">
      <w:pPr>
        <w:pStyle w:val="ConsPlusNormal"/>
        <w:spacing w:before="200"/>
        <w:ind w:firstLine="540"/>
        <w:jc w:val="both"/>
      </w:pPr>
      <w:r>
        <w:t>основное мероприятие 2.12 "Благоустройство мест массового отдыха населения (городских парков)".</w:t>
      </w:r>
    </w:p>
    <w:p w:rsidR="00A603FF" w:rsidRDefault="00A603FF">
      <w:pPr>
        <w:pStyle w:val="ConsPlusNormal"/>
        <w:jc w:val="both"/>
      </w:pPr>
      <w:r>
        <w:t xml:space="preserve">(абзац введен </w:t>
      </w:r>
      <w:hyperlink r:id="rId1412">
        <w:r>
          <w:rPr>
            <w:color w:val="0000FF"/>
          </w:rPr>
          <w:t>постановлением</w:t>
        </w:r>
      </w:hyperlink>
      <w:r>
        <w:t xml:space="preserve"> Администрации Курской области от 14.03.2017 N 201-па)</w:t>
      </w:r>
    </w:p>
    <w:p w:rsidR="00A603FF" w:rsidRDefault="00A603FF">
      <w:pPr>
        <w:pStyle w:val="ConsPlusNormal"/>
        <w:spacing w:before="200"/>
        <w:ind w:firstLine="540"/>
        <w:jc w:val="both"/>
      </w:pPr>
      <w:r>
        <w:t xml:space="preserve">Муниципальные образования признаются участниками реализации основного мероприятия 2.12 при условии выполнения ими требований, установленных </w:t>
      </w:r>
      <w:hyperlink r:id="rId1413">
        <w:r>
          <w:rPr>
            <w:color w:val="0000FF"/>
          </w:rPr>
          <w:t>Правилами</w:t>
        </w:r>
      </w:hyperlink>
      <w:r>
        <w:t xml:space="preserve"> предоставления и распределения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утвержденными Постановлением Правительства Российской Федерации от 30 января 2017 года N 101.</w:t>
      </w:r>
    </w:p>
    <w:p w:rsidR="00A603FF" w:rsidRDefault="00A603FF">
      <w:pPr>
        <w:pStyle w:val="ConsPlusNormal"/>
        <w:jc w:val="both"/>
      </w:pPr>
      <w:r>
        <w:t xml:space="preserve">(абзац введен </w:t>
      </w:r>
      <w:hyperlink r:id="rId1414">
        <w:r>
          <w:rPr>
            <w:color w:val="0000FF"/>
          </w:rPr>
          <w:t>постановлением</w:t>
        </w:r>
      </w:hyperlink>
      <w:r>
        <w:t xml:space="preserve"> Администрации Курской области от 14.03.2017 N 201-па)</w:t>
      </w:r>
    </w:p>
    <w:p w:rsidR="00A603FF" w:rsidRDefault="00A603FF">
      <w:pPr>
        <w:pStyle w:val="ConsPlusNormal"/>
        <w:spacing w:before="200"/>
        <w:ind w:firstLine="540"/>
        <w:jc w:val="both"/>
      </w:pPr>
      <w:r>
        <w:t xml:space="preserve">Муниципальные образования признаются участниками реализации подпрограммы 2 по основному мероприятию 2.06 при условии выполнения ими требований, установленных Жилищным </w:t>
      </w:r>
      <w:hyperlink r:id="rId1415">
        <w:r>
          <w:rPr>
            <w:color w:val="0000FF"/>
          </w:rPr>
          <w:t>кодексом</w:t>
        </w:r>
      </w:hyperlink>
      <w:r>
        <w:t xml:space="preserve"> Российской Федерации и Федеральным </w:t>
      </w:r>
      <w:hyperlink r:id="rId1416">
        <w:r>
          <w:rPr>
            <w:color w:val="0000FF"/>
          </w:rPr>
          <w:t>законом</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jc w:val="both"/>
      </w:pPr>
      <w:r>
        <w:t xml:space="preserve">(в ред. </w:t>
      </w:r>
      <w:hyperlink r:id="rId1417">
        <w:r>
          <w:rPr>
            <w:color w:val="0000FF"/>
          </w:rPr>
          <w:t>постановления</w:t>
        </w:r>
      </w:hyperlink>
      <w:r>
        <w:t xml:space="preserve"> Администрации Курской области от 07.03.2018 N 188-па)</w:t>
      </w:r>
    </w:p>
    <w:p w:rsidR="00A603FF" w:rsidRDefault="00A603FF">
      <w:pPr>
        <w:pStyle w:val="ConsPlusNormal"/>
      </w:pPr>
    </w:p>
    <w:p w:rsidR="00A603FF" w:rsidRDefault="00A603FF">
      <w:pPr>
        <w:pStyle w:val="ConsPlusTitle"/>
        <w:jc w:val="center"/>
        <w:outlineLvl w:val="3"/>
      </w:pPr>
      <w:r>
        <w:t>VII. Информация об участии предприятий и организаций,</w:t>
      </w:r>
    </w:p>
    <w:p w:rsidR="00A603FF" w:rsidRDefault="00A603FF">
      <w:pPr>
        <w:pStyle w:val="ConsPlusTitle"/>
        <w:jc w:val="center"/>
      </w:pPr>
      <w:r>
        <w:t>а также государственных внебюджетных фондов</w:t>
      </w:r>
    </w:p>
    <w:p w:rsidR="00A603FF" w:rsidRDefault="00A603FF">
      <w:pPr>
        <w:pStyle w:val="ConsPlusTitle"/>
        <w:jc w:val="center"/>
      </w:pPr>
      <w:r>
        <w:t>в реализации подпрограммы 2</w:t>
      </w:r>
    </w:p>
    <w:p w:rsidR="00A603FF" w:rsidRDefault="00A603FF">
      <w:pPr>
        <w:pStyle w:val="ConsPlusNormal"/>
      </w:pPr>
    </w:p>
    <w:p w:rsidR="00A603FF" w:rsidRDefault="00A603FF">
      <w:pPr>
        <w:pStyle w:val="ConsPlusNormal"/>
        <w:ind w:firstLine="540"/>
        <w:jc w:val="both"/>
      </w:pPr>
      <w:r>
        <w:t>В реализации основного мероприятия 2.06 принимает участие некоммерческая организация "Фонд "Региональный оператор фонда капитального ремонта многоквартирных домов Курской области".</w:t>
      </w:r>
    </w:p>
    <w:p w:rsidR="00A603FF" w:rsidRDefault="00A603FF">
      <w:pPr>
        <w:pStyle w:val="ConsPlusNormal"/>
        <w:spacing w:before="200"/>
        <w:ind w:firstLine="540"/>
        <w:jc w:val="both"/>
      </w:pPr>
      <w:r>
        <w:t>Предполагается, что при софинансировании основного мероприятия 2.07 "Озеленение территории населенных пунктов муниципальных образований Курской области" подпрограммы 2 будут использованы внебюджетные источники - средства хозяйствующих субъектов для финансирования мероприятий, направленных на озеленение территории населенных пунктов.</w:t>
      </w:r>
    </w:p>
    <w:p w:rsidR="00A603FF" w:rsidRDefault="00A603FF">
      <w:pPr>
        <w:pStyle w:val="ConsPlusNormal"/>
        <w:spacing w:before="200"/>
        <w:ind w:firstLine="540"/>
        <w:jc w:val="both"/>
      </w:pPr>
      <w:r>
        <w:t>В реализации основного мероприятия 2.09 подпрограммы 2 примут участие:</w:t>
      </w:r>
    </w:p>
    <w:p w:rsidR="00A603FF" w:rsidRDefault="00A603FF">
      <w:pPr>
        <w:pStyle w:val="ConsPlusNormal"/>
        <w:spacing w:before="200"/>
        <w:ind w:firstLine="540"/>
        <w:jc w:val="both"/>
      </w:pPr>
      <w:r>
        <w:t>теплоснабжающие организации, определенные по итогам конкурсного отбора (возмещение части затрат на модернизацию объектов теплоснабжения, не учтенных при осуществлении государственного регулирования тарифов);</w:t>
      </w:r>
    </w:p>
    <w:p w:rsidR="00A603FF" w:rsidRDefault="00A603FF">
      <w:pPr>
        <w:pStyle w:val="ConsPlusNormal"/>
        <w:spacing w:before="200"/>
        <w:ind w:firstLine="540"/>
        <w:jc w:val="both"/>
      </w:pPr>
      <w:r>
        <w:t>государственное унитарное предприятие Курской области "Курскоблжилкомхоз", организации, являющиеся концессионерами в рамках заключенных концессионных соглашений по модернизации систем коммунальной инфраструктуры (капитальные вложения в объекты государственной (муниципальной собственности).</w:t>
      </w:r>
    </w:p>
    <w:p w:rsidR="00A603FF" w:rsidRDefault="00A603FF">
      <w:pPr>
        <w:pStyle w:val="ConsPlusNormal"/>
        <w:jc w:val="both"/>
      </w:pPr>
      <w:r>
        <w:t xml:space="preserve">(в ред. </w:t>
      </w:r>
      <w:hyperlink r:id="rId1418">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В реализации основного мероприятия 2.01 примут участие акционерное общество "Курскоблводоканал", акционерное общество "Спецавтобаза по уборке города Курска".</w:t>
      </w:r>
    </w:p>
    <w:p w:rsidR="00A603FF" w:rsidRDefault="00A603FF">
      <w:pPr>
        <w:pStyle w:val="ConsPlusNormal"/>
        <w:jc w:val="both"/>
      </w:pPr>
      <w:r>
        <w:t xml:space="preserve">(в ред. </w:t>
      </w:r>
      <w:hyperlink r:id="rId1419">
        <w:r>
          <w:rPr>
            <w:color w:val="0000FF"/>
          </w:rPr>
          <w:t>постановления</w:t>
        </w:r>
      </w:hyperlink>
      <w:r>
        <w:t xml:space="preserve"> Администрации Курской области от 31.08.2022 N 959-па)</w:t>
      </w:r>
    </w:p>
    <w:p w:rsidR="00A603FF" w:rsidRDefault="00A603FF">
      <w:pPr>
        <w:pStyle w:val="ConsPlusNormal"/>
      </w:pPr>
    </w:p>
    <w:p w:rsidR="00A603FF" w:rsidRDefault="00A603FF">
      <w:pPr>
        <w:pStyle w:val="ConsPlusTitle"/>
        <w:jc w:val="center"/>
        <w:outlineLvl w:val="3"/>
      </w:pPr>
      <w:r>
        <w:t>VIII. Обоснование объема финансовых ресурсов, необходимых</w:t>
      </w:r>
    </w:p>
    <w:p w:rsidR="00A603FF" w:rsidRDefault="00A603FF">
      <w:pPr>
        <w:pStyle w:val="ConsPlusTitle"/>
        <w:jc w:val="center"/>
      </w:pPr>
      <w:r>
        <w:t>для реализации подпрограммы 2</w:t>
      </w:r>
    </w:p>
    <w:p w:rsidR="00A603FF" w:rsidRDefault="00A603FF">
      <w:pPr>
        <w:pStyle w:val="ConsPlusNormal"/>
      </w:pPr>
    </w:p>
    <w:p w:rsidR="00A603FF" w:rsidRDefault="00A603FF">
      <w:pPr>
        <w:pStyle w:val="ConsPlusNormal"/>
        <w:ind w:firstLine="540"/>
        <w:jc w:val="both"/>
      </w:pPr>
      <w:r>
        <w:t>Реализация подпрограммы 2 осуществляется за счет средств федерального бюджета (Фонда содействия реформированию жилищно-коммунального хозяйства), бюджета Курской области, местных бюджетов и средств внебюджетных источников.</w:t>
      </w:r>
    </w:p>
    <w:p w:rsidR="00A603FF" w:rsidRDefault="00A603FF">
      <w:pPr>
        <w:pStyle w:val="ConsPlusNormal"/>
        <w:spacing w:before="200"/>
        <w:ind w:firstLine="540"/>
        <w:jc w:val="both"/>
      </w:pPr>
      <w:r>
        <w:lastRenderedPageBreak/>
        <w:t>Обоснование планируемых объемов ресурсов на реализацию подпрограммы 2 заключается в следующем:</w:t>
      </w:r>
    </w:p>
    <w:p w:rsidR="00A603FF" w:rsidRDefault="00A603FF">
      <w:pPr>
        <w:pStyle w:val="ConsPlusNormal"/>
        <w:spacing w:before="200"/>
        <w:ind w:firstLine="540"/>
        <w:jc w:val="both"/>
      </w:pPr>
      <w:r>
        <w:t>подпрограмма 2 обеспечивает вклад в достижение целей государственной программы, в том числе путем повышения качества и надежности предоставления жилищно-коммунальных услуг населению Курской области;</w:t>
      </w:r>
    </w:p>
    <w:p w:rsidR="00A603FF" w:rsidRDefault="00A603FF">
      <w:pPr>
        <w:pStyle w:val="ConsPlusNormal"/>
        <w:spacing w:before="200"/>
        <w:ind w:firstLine="540"/>
        <w:jc w:val="both"/>
      </w:pPr>
      <w:r>
        <w:t>расходы на реализацию подпрограммы 2 осуществляются в рамках финансирования деятельности комитета жилищно-коммунального хозяйства и ТЭК Курской области, комитета природных ресурсов Курской области, комитета по тарифам и ценам Курской области в пределах доведенных лимитов бюджетных обязательств согласно закону Курской области об областном бюджете на очередной финансовый год и плановый период.</w:t>
      </w:r>
    </w:p>
    <w:p w:rsidR="00A603FF" w:rsidRDefault="00A603FF">
      <w:pPr>
        <w:pStyle w:val="ConsPlusNormal"/>
        <w:jc w:val="both"/>
      </w:pPr>
      <w:r>
        <w:t xml:space="preserve">(в ред. </w:t>
      </w:r>
      <w:hyperlink r:id="rId1420">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 xml:space="preserve">Абзацы пятый - десятый утратили силу. - </w:t>
      </w:r>
      <w:hyperlink r:id="rId1421">
        <w:r>
          <w:rPr>
            <w:color w:val="0000FF"/>
          </w:rPr>
          <w:t>Постановление</w:t>
        </w:r>
      </w:hyperlink>
      <w:r>
        <w:t xml:space="preserve"> Администрации Курской области от 12.03.2020 N 220-па.</w:t>
      </w:r>
    </w:p>
    <w:p w:rsidR="00A603FF" w:rsidRDefault="00A603FF">
      <w:pPr>
        <w:pStyle w:val="ConsPlusNormal"/>
        <w:spacing w:before="200"/>
        <w:ind w:firstLine="540"/>
        <w:jc w:val="both"/>
      </w:pPr>
      <w:r>
        <w:t xml:space="preserve">Предполагается, что при софинансировании основного мероприятия 2.06 "Обеспечение функционирования на территории Курской области региональной системы капитального ремонта многоквартирных домов" будут использованы внебюджетные источники - средства собственников помещений в многоквартирных домах, включенных в региональную </w:t>
      </w:r>
      <w:hyperlink r:id="rId1422">
        <w:r>
          <w:rPr>
            <w:color w:val="0000FF"/>
          </w:rPr>
          <w:t>программу</w:t>
        </w:r>
      </w:hyperlink>
      <w:r>
        <w:t xml:space="preserve"> капитального ремонта общего имущества в многоквартирных домах, расположенных на территории Курской области, утвержденную постановлением Администрации Курской области от 27.12.2013 N 1038-па (с последующими изменениями и дополнениями).</w:t>
      </w:r>
    </w:p>
    <w:p w:rsidR="00A603FF" w:rsidRDefault="00A603FF">
      <w:pPr>
        <w:pStyle w:val="ConsPlusNormal"/>
        <w:spacing w:before="200"/>
        <w:ind w:firstLine="540"/>
        <w:jc w:val="both"/>
      </w:pPr>
      <w:r>
        <w:t>Также предполагается, что при софинансировании основного мероприятия 2.07 "Содействие в озеленении населенных пунктов муниципальных образований Курской области" подпрограммы 2 будут использованы внебюджетные источники - средства хозяйствующих субъектов для финансирования мероприятий, направленных на озеленение территории населенных пунктов.</w:t>
      </w:r>
    </w:p>
    <w:p w:rsidR="00A603FF" w:rsidRDefault="00A603FF">
      <w:pPr>
        <w:pStyle w:val="ConsPlusNormal"/>
        <w:spacing w:before="200"/>
        <w:ind w:firstLine="540"/>
        <w:jc w:val="both"/>
      </w:pPr>
      <w:r>
        <w:t>Предполагается, что при софинансировании основного мероприятия 2.09 "Модернизация объектов коммунальной инфраструктуры в Курской области" будут использованы внебюджетные источники - средства государственного унитарного предприятия Курской области "Курскоблжилкомхоз", а также средства организаций, являющихся концессионерами в рамках заключенных концессионных соглашений по модернизации систем коммунальной инфраструктуры, на капитальные вложения в объекты государственной (муниципальной) собственности.</w:t>
      </w:r>
    </w:p>
    <w:p w:rsidR="00A603FF" w:rsidRDefault="00A603FF">
      <w:pPr>
        <w:pStyle w:val="ConsPlusNormal"/>
        <w:jc w:val="both"/>
      </w:pPr>
      <w:r>
        <w:t xml:space="preserve">(абзац введен </w:t>
      </w:r>
      <w:hyperlink r:id="rId1423">
        <w:r>
          <w:rPr>
            <w:color w:val="0000FF"/>
          </w:rPr>
          <w:t>постановлением</w:t>
        </w:r>
      </w:hyperlink>
      <w:r>
        <w:t xml:space="preserve"> Администрации Курской области от 31.03.2021 N 310-па)</w:t>
      </w:r>
    </w:p>
    <w:p w:rsidR="00A603FF" w:rsidRDefault="00A603FF">
      <w:pPr>
        <w:pStyle w:val="ConsPlusNormal"/>
        <w:spacing w:before="200"/>
        <w:ind w:firstLine="540"/>
        <w:jc w:val="both"/>
      </w:pPr>
      <w:r>
        <w:t>Общий объем бюджетных ассигнований областного бюджета, безвозмездных поступлений из Фонда содействия реформированию жилищно-коммунального хозяйства, безвозмездных поступлений из федерального бюджета составляет 7108401,014 тыс. рублей, в том числе:</w:t>
      </w:r>
    </w:p>
    <w:p w:rsidR="00A603FF" w:rsidRDefault="00A603FF">
      <w:pPr>
        <w:pStyle w:val="ConsPlusNormal"/>
        <w:jc w:val="both"/>
      </w:pPr>
      <w:r>
        <w:t xml:space="preserve">(в ред. постановлений Администрации Курской области от 16.02.2017 </w:t>
      </w:r>
      <w:hyperlink r:id="rId1424">
        <w:r>
          <w:rPr>
            <w:color w:val="0000FF"/>
          </w:rPr>
          <w:t>N 105-па</w:t>
        </w:r>
      </w:hyperlink>
      <w:r>
        <w:t xml:space="preserve">, от 14.03.2017 </w:t>
      </w:r>
      <w:hyperlink r:id="rId1425">
        <w:r>
          <w:rPr>
            <w:color w:val="0000FF"/>
          </w:rPr>
          <w:t>N 201-па</w:t>
        </w:r>
      </w:hyperlink>
      <w:r>
        <w:t xml:space="preserve">, от 13.07.2017 </w:t>
      </w:r>
      <w:hyperlink r:id="rId1426">
        <w:r>
          <w:rPr>
            <w:color w:val="0000FF"/>
          </w:rPr>
          <w:t>N 557-па</w:t>
        </w:r>
      </w:hyperlink>
      <w:r>
        <w:t xml:space="preserve">, от 04.12.2017 </w:t>
      </w:r>
      <w:hyperlink r:id="rId1427">
        <w:r>
          <w:rPr>
            <w:color w:val="0000FF"/>
          </w:rPr>
          <w:t>N 982-па</w:t>
        </w:r>
      </w:hyperlink>
      <w:r>
        <w:t xml:space="preserve">, от 20.12.2017 </w:t>
      </w:r>
      <w:hyperlink r:id="rId1428">
        <w:r>
          <w:rPr>
            <w:color w:val="0000FF"/>
          </w:rPr>
          <w:t>N 1044-па</w:t>
        </w:r>
      </w:hyperlink>
      <w:r>
        <w:t xml:space="preserve">, от 07.03.2018 </w:t>
      </w:r>
      <w:hyperlink r:id="rId1429">
        <w:r>
          <w:rPr>
            <w:color w:val="0000FF"/>
          </w:rPr>
          <w:t>N 188-па</w:t>
        </w:r>
      </w:hyperlink>
      <w:r>
        <w:t xml:space="preserve">, от 10.12.2018 </w:t>
      </w:r>
      <w:hyperlink r:id="rId1430">
        <w:r>
          <w:rPr>
            <w:color w:val="0000FF"/>
          </w:rPr>
          <w:t>N 995-па</w:t>
        </w:r>
      </w:hyperlink>
      <w:r>
        <w:t xml:space="preserve">, от 28.12.2018 </w:t>
      </w:r>
      <w:hyperlink r:id="rId1431">
        <w:r>
          <w:rPr>
            <w:color w:val="0000FF"/>
          </w:rPr>
          <w:t>N 1104-па</w:t>
        </w:r>
      </w:hyperlink>
      <w:r>
        <w:t xml:space="preserve">, от 27.02.2019 </w:t>
      </w:r>
      <w:hyperlink r:id="rId1432">
        <w:r>
          <w:rPr>
            <w:color w:val="0000FF"/>
          </w:rPr>
          <w:t>N 138-па</w:t>
        </w:r>
      </w:hyperlink>
      <w:r>
        <w:t xml:space="preserve">, от 18.04.2019 </w:t>
      </w:r>
      <w:hyperlink r:id="rId1433">
        <w:r>
          <w:rPr>
            <w:color w:val="0000FF"/>
          </w:rPr>
          <w:t>N 343-па</w:t>
        </w:r>
      </w:hyperlink>
      <w:r>
        <w:t xml:space="preserve">, от 06.09.2019 </w:t>
      </w:r>
      <w:hyperlink r:id="rId1434">
        <w:r>
          <w:rPr>
            <w:color w:val="0000FF"/>
          </w:rPr>
          <w:t>N 862-па</w:t>
        </w:r>
      </w:hyperlink>
      <w:r>
        <w:t xml:space="preserve">, от 09.12.2019 </w:t>
      </w:r>
      <w:hyperlink r:id="rId1435">
        <w:r>
          <w:rPr>
            <w:color w:val="0000FF"/>
          </w:rPr>
          <w:t>N 1219-па</w:t>
        </w:r>
      </w:hyperlink>
      <w:r>
        <w:t xml:space="preserve">, от 25.12.2019 </w:t>
      </w:r>
      <w:hyperlink r:id="rId1436">
        <w:r>
          <w:rPr>
            <w:color w:val="0000FF"/>
          </w:rPr>
          <w:t>N 1345-па</w:t>
        </w:r>
      </w:hyperlink>
      <w:r>
        <w:t xml:space="preserve">, от 12.03.2020 </w:t>
      </w:r>
      <w:hyperlink r:id="rId1437">
        <w:r>
          <w:rPr>
            <w:color w:val="0000FF"/>
          </w:rPr>
          <w:t>N 220-па</w:t>
        </w:r>
      </w:hyperlink>
      <w:r>
        <w:t xml:space="preserve">, от 16.11.2020 </w:t>
      </w:r>
      <w:hyperlink r:id="rId1438">
        <w:r>
          <w:rPr>
            <w:color w:val="0000FF"/>
          </w:rPr>
          <w:t>N 1138-па</w:t>
        </w:r>
      </w:hyperlink>
      <w:r>
        <w:t xml:space="preserve">, от 28.12.2020 </w:t>
      </w:r>
      <w:hyperlink r:id="rId1439">
        <w:r>
          <w:rPr>
            <w:color w:val="0000FF"/>
          </w:rPr>
          <w:t>N 1413-па</w:t>
        </w:r>
      </w:hyperlink>
      <w:r>
        <w:t xml:space="preserve">, от 31.03.2021 </w:t>
      </w:r>
      <w:hyperlink r:id="rId1440">
        <w:r>
          <w:rPr>
            <w:color w:val="0000FF"/>
          </w:rPr>
          <w:t>N 310-па</w:t>
        </w:r>
      </w:hyperlink>
      <w:r>
        <w:t xml:space="preserve">, от 19.04.2021 </w:t>
      </w:r>
      <w:hyperlink r:id="rId1441">
        <w:r>
          <w:rPr>
            <w:color w:val="0000FF"/>
          </w:rPr>
          <w:t>N 372-па</w:t>
        </w:r>
      </w:hyperlink>
      <w:r>
        <w:t xml:space="preserve">, от 20.07.2021 </w:t>
      </w:r>
      <w:hyperlink r:id="rId1442">
        <w:r>
          <w:rPr>
            <w:color w:val="0000FF"/>
          </w:rPr>
          <w:t>N 760-па</w:t>
        </w:r>
      </w:hyperlink>
      <w:r>
        <w:t xml:space="preserve">, от 11.10.2021 </w:t>
      </w:r>
      <w:hyperlink r:id="rId1443">
        <w:r>
          <w:rPr>
            <w:color w:val="0000FF"/>
          </w:rPr>
          <w:t>N 1069-па</w:t>
        </w:r>
      </w:hyperlink>
      <w:r>
        <w:t xml:space="preserve">, от 30.12.2021 </w:t>
      </w:r>
      <w:hyperlink r:id="rId1444">
        <w:r>
          <w:rPr>
            <w:color w:val="0000FF"/>
          </w:rPr>
          <w:t>N 1537-па</w:t>
        </w:r>
      </w:hyperlink>
      <w:r>
        <w:t xml:space="preserve">, от 15.02.2022 </w:t>
      </w:r>
      <w:hyperlink r:id="rId1445">
        <w:r>
          <w:rPr>
            <w:color w:val="0000FF"/>
          </w:rPr>
          <w:t>N 124-па</w:t>
        </w:r>
      </w:hyperlink>
      <w:r>
        <w:t xml:space="preserve">, от 31.08.2022 </w:t>
      </w:r>
      <w:hyperlink r:id="rId1446">
        <w:r>
          <w:rPr>
            <w:color w:val="0000FF"/>
          </w:rPr>
          <w:t>N 959-па</w:t>
        </w:r>
      </w:hyperlink>
      <w:r>
        <w:t>)</w:t>
      </w:r>
    </w:p>
    <w:p w:rsidR="00A603FF" w:rsidRDefault="00A603FF">
      <w:pPr>
        <w:pStyle w:val="ConsPlusNormal"/>
        <w:spacing w:before="200"/>
        <w:ind w:firstLine="540"/>
        <w:jc w:val="both"/>
      </w:pPr>
      <w:r>
        <w:t>на 2014 год - 393714,809 тыс. рублей,</w:t>
      </w:r>
    </w:p>
    <w:p w:rsidR="00A603FF" w:rsidRDefault="00A603FF">
      <w:pPr>
        <w:pStyle w:val="ConsPlusNormal"/>
        <w:spacing w:before="200"/>
        <w:ind w:firstLine="540"/>
        <w:jc w:val="both"/>
      </w:pPr>
      <w:r>
        <w:t>на 2015 год - 349332,471 тыс. рублей,</w:t>
      </w:r>
    </w:p>
    <w:p w:rsidR="00A603FF" w:rsidRDefault="00A603FF">
      <w:pPr>
        <w:pStyle w:val="ConsPlusNormal"/>
        <w:spacing w:before="200"/>
        <w:ind w:firstLine="540"/>
        <w:jc w:val="both"/>
      </w:pPr>
      <w:r>
        <w:t>на 2016 год - 434779,180 тыс. рублей,</w:t>
      </w:r>
    </w:p>
    <w:p w:rsidR="00A603FF" w:rsidRDefault="00A603FF">
      <w:pPr>
        <w:pStyle w:val="ConsPlusNormal"/>
        <w:jc w:val="both"/>
      </w:pPr>
      <w:r>
        <w:t xml:space="preserve">(в ред. постановлений Администрации Курской области от 21.07.2016 </w:t>
      </w:r>
      <w:hyperlink r:id="rId1447">
        <w:r>
          <w:rPr>
            <w:color w:val="0000FF"/>
          </w:rPr>
          <w:t>N 530-па</w:t>
        </w:r>
      </w:hyperlink>
      <w:r>
        <w:t xml:space="preserve">, от 30.09.2016 </w:t>
      </w:r>
      <w:hyperlink r:id="rId1448">
        <w:r>
          <w:rPr>
            <w:color w:val="0000FF"/>
          </w:rPr>
          <w:t>N 746-па</w:t>
        </w:r>
      </w:hyperlink>
      <w:r>
        <w:t xml:space="preserve">, от 08.12.2016 </w:t>
      </w:r>
      <w:hyperlink r:id="rId1449">
        <w:r>
          <w:rPr>
            <w:color w:val="0000FF"/>
          </w:rPr>
          <w:t>N 930-па</w:t>
        </w:r>
      </w:hyperlink>
      <w:r>
        <w:t xml:space="preserve">, от 26.12.2016 </w:t>
      </w:r>
      <w:hyperlink r:id="rId1450">
        <w:r>
          <w:rPr>
            <w:color w:val="0000FF"/>
          </w:rPr>
          <w:t>N 1001-па</w:t>
        </w:r>
      </w:hyperlink>
      <w:r>
        <w:t>)</w:t>
      </w:r>
    </w:p>
    <w:p w:rsidR="00A603FF" w:rsidRDefault="00A603FF">
      <w:pPr>
        <w:pStyle w:val="ConsPlusNormal"/>
        <w:spacing w:before="200"/>
        <w:ind w:firstLine="540"/>
        <w:jc w:val="both"/>
      </w:pPr>
      <w:r>
        <w:t>на 2017 год - 612085,450 тыс. рублей,</w:t>
      </w:r>
    </w:p>
    <w:p w:rsidR="00A603FF" w:rsidRDefault="00A603FF">
      <w:pPr>
        <w:pStyle w:val="ConsPlusNormal"/>
        <w:jc w:val="both"/>
      </w:pPr>
      <w:r>
        <w:t xml:space="preserve">(в ред. постановлений Администрации Курской области от 30.09.2016 </w:t>
      </w:r>
      <w:hyperlink r:id="rId1451">
        <w:r>
          <w:rPr>
            <w:color w:val="0000FF"/>
          </w:rPr>
          <w:t>N 746-па</w:t>
        </w:r>
      </w:hyperlink>
      <w:r>
        <w:t xml:space="preserve">, от 16.02.2017 </w:t>
      </w:r>
      <w:hyperlink r:id="rId1452">
        <w:r>
          <w:rPr>
            <w:color w:val="0000FF"/>
          </w:rPr>
          <w:t>N 105-па</w:t>
        </w:r>
      </w:hyperlink>
      <w:r>
        <w:t xml:space="preserve">, от 14.03.2017 </w:t>
      </w:r>
      <w:hyperlink r:id="rId1453">
        <w:r>
          <w:rPr>
            <w:color w:val="0000FF"/>
          </w:rPr>
          <w:t>N 201-па</w:t>
        </w:r>
      </w:hyperlink>
      <w:r>
        <w:t xml:space="preserve">, от 13.07.2017 </w:t>
      </w:r>
      <w:hyperlink r:id="rId1454">
        <w:r>
          <w:rPr>
            <w:color w:val="0000FF"/>
          </w:rPr>
          <w:t>N 557-па</w:t>
        </w:r>
      </w:hyperlink>
      <w:r>
        <w:t xml:space="preserve">, от 04.12.2017 </w:t>
      </w:r>
      <w:hyperlink r:id="rId1455">
        <w:r>
          <w:rPr>
            <w:color w:val="0000FF"/>
          </w:rPr>
          <w:t>N 982-па</w:t>
        </w:r>
      </w:hyperlink>
      <w:r>
        <w:t xml:space="preserve">, от 20.12.2017 </w:t>
      </w:r>
      <w:hyperlink r:id="rId1456">
        <w:r>
          <w:rPr>
            <w:color w:val="0000FF"/>
          </w:rPr>
          <w:t>N 1044-па</w:t>
        </w:r>
      </w:hyperlink>
      <w:r>
        <w:t>)</w:t>
      </w:r>
    </w:p>
    <w:p w:rsidR="00A603FF" w:rsidRDefault="00A603FF">
      <w:pPr>
        <w:pStyle w:val="ConsPlusNormal"/>
        <w:spacing w:before="200"/>
        <w:ind w:firstLine="540"/>
        <w:jc w:val="both"/>
      </w:pPr>
      <w:r>
        <w:t>на 2018 год - 397772,091 тыс. рублей,</w:t>
      </w:r>
    </w:p>
    <w:p w:rsidR="00A603FF" w:rsidRDefault="00A603FF">
      <w:pPr>
        <w:pStyle w:val="ConsPlusNormal"/>
        <w:jc w:val="both"/>
      </w:pPr>
      <w:r>
        <w:t xml:space="preserve">(в ред. постановлений Администрации Курской области от 30.09.2016 </w:t>
      </w:r>
      <w:hyperlink r:id="rId1457">
        <w:r>
          <w:rPr>
            <w:color w:val="0000FF"/>
          </w:rPr>
          <w:t>N 746-па</w:t>
        </w:r>
      </w:hyperlink>
      <w:r>
        <w:t xml:space="preserve">, от 16.02.2017 </w:t>
      </w:r>
      <w:hyperlink r:id="rId1458">
        <w:r>
          <w:rPr>
            <w:color w:val="0000FF"/>
          </w:rPr>
          <w:t>N 105-па</w:t>
        </w:r>
      </w:hyperlink>
      <w:r>
        <w:t xml:space="preserve">, от 07.03.2018 </w:t>
      </w:r>
      <w:hyperlink r:id="rId1459">
        <w:r>
          <w:rPr>
            <w:color w:val="0000FF"/>
          </w:rPr>
          <w:t>N 188-па</w:t>
        </w:r>
      </w:hyperlink>
      <w:r>
        <w:t xml:space="preserve">, от 07.09.2018 </w:t>
      </w:r>
      <w:hyperlink r:id="rId1460">
        <w:r>
          <w:rPr>
            <w:color w:val="0000FF"/>
          </w:rPr>
          <w:t>N 719-па</w:t>
        </w:r>
      </w:hyperlink>
      <w:r>
        <w:t xml:space="preserve">, от 10.12.2018 </w:t>
      </w:r>
      <w:hyperlink r:id="rId1461">
        <w:r>
          <w:rPr>
            <w:color w:val="0000FF"/>
          </w:rPr>
          <w:t>N 995-па</w:t>
        </w:r>
      </w:hyperlink>
      <w:r>
        <w:t xml:space="preserve">, от 28.12.2018 </w:t>
      </w:r>
      <w:hyperlink r:id="rId1462">
        <w:r>
          <w:rPr>
            <w:color w:val="0000FF"/>
          </w:rPr>
          <w:t>N 1104-па</w:t>
        </w:r>
      </w:hyperlink>
      <w:r>
        <w:t>)</w:t>
      </w:r>
    </w:p>
    <w:p w:rsidR="00A603FF" w:rsidRDefault="00A603FF">
      <w:pPr>
        <w:pStyle w:val="ConsPlusNormal"/>
        <w:spacing w:before="200"/>
        <w:ind w:firstLine="540"/>
        <w:jc w:val="both"/>
      </w:pPr>
      <w:r>
        <w:lastRenderedPageBreak/>
        <w:t>на 2019 год - 499665,888 тыс. рублей,</w:t>
      </w:r>
    </w:p>
    <w:p w:rsidR="00A603FF" w:rsidRDefault="00A603FF">
      <w:pPr>
        <w:pStyle w:val="ConsPlusNormal"/>
        <w:jc w:val="both"/>
      </w:pPr>
      <w:r>
        <w:t xml:space="preserve">(в ред. постановлений Администрации Курской области от 30.09.2016 </w:t>
      </w:r>
      <w:hyperlink r:id="rId1463">
        <w:r>
          <w:rPr>
            <w:color w:val="0000FF"/>
          </w:rPr>
          <w:t>N 746-па</w:t>
        </w:r>
      </w:hyperlink>
      <w:r>
        <w:t xml:space="preserve">, от 16.02.2017 </w:t>
      </w:r>
      <w:hyperlink r:id="rId1464">
        <w:r>
          <w:rPr>
            <w:color w:val="0000FF"/>
          </w:rPr>
          <w:t>N 105-па</w:t>
        </w:r>
      </w:hyperlink>
      <w:r>
        <w:t xml:space="preserve">, от 07.03.2018 </w:t>
      </w:r>
      <w:hyperlink r:id="rId1465">
        <w:r>
          <w:rPr>
            <w:color w:val="0000FF"/>
          </w:rPr>
          <w:t>N 188-па</w:t>
        </w:r>
      </w:hyperlink>
      <w:r>
        <w:t xml:space="preserve">, от 07.09.2018 </w:t>
      </w:r>
      <w:hyperlink r:id="rId1466">
        <w:r>
          <w:rPr>
            <w:color w:val="0000FF"/>
          </w:rPr>
          <w:t>N 719-па</w:t>
        </w:r>
      </w:hyperlink>
      <w:r>
        <w:t xml:space="preserve">, от 28.12.2018 </w:t>
      </w:r>
      <w:hyperlink r:id="rId1467">
        <w:r>
          <w:rPr>
            <w:color w:val="0000FF"/>
          </w:rPr>
          <w:t>N 1104-па</w:t>
        </w:r>
      </w:hyperlink>
      <w:r>
        <w:t xml:space="preserve">, от 27.02.2019 </w:t>
      </w:r>
      <w:hyperlink r:id="rId1468">
        <w:r>
          <w:rPr>
            <w:color w:val="0000FF"/>
          </w:rPr>
          <w:t>N 138-па</w:t>
        </w:r>
      </w:hyperlink>
      <w:r>
        <w:t xml:space="preserve">, от 18.04.2019 </w:t>
      </w:r>
      <w:hyperlink r:id="rId1469">
        <w:r>
          <w:rPr>
            <w:color w:val="0000FF"/>
          </w:rPr>
          <w:t>N 343-па</w:t>
        </w:r>
      </w:hyperlink>
      <w:r>
        <w:t xml:space="preserve">, от 06.09.2019 </w:t>
      </w:r>
      <w:hyperlink r:id="rId1470">
        <w:r>
          <w:rPr>
            <w:color w:val="0000FF"/>
          </w:rPr>
          <w:t>N 862-па</w:t>
        </w:r>
      </w:hyperlink>
      <w:r>
        <w:t xml:space="preserve">, от 09.12.2019 </w:t>
      </w:r>
      <w:hyperlink r:id="rId1471">
        <w:r>
          <w:rPr>
            <w:color w:val="0000FF"/>
          </w:rPr>
          <w:t>N 1219-па</w:t>
        </w:r>
      </w:hyperlink>
      <w:r>
        <w:t xml:space="preserve">, от 25.12.2019 </w:t>
      </w:r>
      <w:hyperlink r:id="rId1472">
        <w:r>
          <w:rPr>
            <w:color w:val="0000FF"/>
          </w:rPr>
          <w:t>N 1345-па</w:t>
        </w:r>
      </w:hyperlink>
      <w:r>
        <w:t>)</w:t>
      </w:r>
    </w:p>
    <w:p w:rsidR="00A603FF" w:rsidRDefault="00A603FF">
      <w:pPr>
        <w:pStyle w:val="ConsPlusNormal"/>
        <w:spacing w:before="200"/>
        <w:ind w:firstLine="540"/>
        <w:jc w:val="both"/>
      </w:pPr>
      <w:r>
        <w:t>на 2020 год - 426503,318 тыс. рублей,</w:t>
      </w:r>
    </w:p>
    <w:p w:rsidR="00A603FF" w:rsidRDefault="00A603FF">
      <w:pPr>
        <w:pStyle w:val="ConsPlusNormal"/>
        <w:jc w:val="both"/>
      </w:pPr>
      <w:r>
        <w:t xml:space="preserve">(в ред. постановлений Администрации Курской области от 30.09.2016 </w:t>
      </w:r>
      <w:hyperlink r:id="rId1473">
        <w:r>
          <w:rPr>
            <w:color w:val="0000FF"/>
          </w:rPr>
          <w:t>N 746-па</w:t>
        </w:r>
      </w:hyperlink>
      <w:r>
        <w:t xml:space="preserve">, от 07.03.2018 </w:t>
      </w:r>
      <w:hyperlink r:id="rId1474">
        <w:r>
          <w:rPr>
            <w:color w:val="0000FF"/>
          </w:rPr>
          <w:t>N 188-па</w:t>
        </w:r>
      </w:hyperlink>
      <w:r>
        <w:t xml:space="preserve">, от 07.09.2018 </w:t>
      </w:r>
      <w:hyperlink r:id="rId1475">
        <w:r>
          <w:rPr>
            <w:color w:val="0000FF"/>
          </w:rPr>
          <w:t>N 719-па</w:t>
        </w:r>
      </w:hyperlink>
      <w:r>
        <w:t xml:space="preserve">, от 28.12.2018 </w:t>
      </w:r>
      <w:hyperlink r:id="rId1476">
        <w:r>
          <w:rPr>
            <w:color w:val="0000FF"/>
          </w:rPr>
          <w:t>N 1104-па</w:t>
        </w:r>
      </w:hyperlink>
      <w:r>
        <w:t xml:space="preserve">, от 27.02.2019 </w:t>
      </w:r>
      <w:hyperlink r:id="rId1477">
        <w:r>
          <w:rPr>
            <w:color w:val="0000FF"/>
          </w:rPr>
          <w:t>N 138-па</w:t>
        </w:r>
      </w:hyperlink>
      <w:r>
        <w:t xml:space="preserve">, от 06.09.2019 </w:t>
      </w:r>
      <w:hyperlink r:id="rId1478">
        <w:r>
          <w:rPr>
            <w:color w:val="0000FF"/>
          </w:rPr>
          <w:t>N 862-па</w:t>
        </w:r>
      </w:hyperlink>
      <w:r>
        <w:t xml:space="preserve">, от 09.12.2019 </w:t>
      </w:r>
      <w:hyperlink r:id="rId1479">
        <w:r>
          <w:rPr>
            <w:color w:val="0000FF"/>
          </w:rPr>
          <w:t>N 1219-па</w:t>
        </w:r>
      </w:hyperlink>
      <w:r>
        <w:t xml:space="preserve">, от 12.03.2020 </w:t>
      </w:r>
      <w:hyperlink r:id="rId1480">
        <w:r>
          <w:rPr>
            <w:color w:val="0000FF"/>
          </w:rPr>
          <w:t>N 220-па</w:t>
        </w:r>
      </w:hyperlink>
      <w:r>
        <w:t xml:space="preserve">, от 16.11.2020 </w:t>
      </w:r>
      <w:hyperlink r:id="rId1481">
        <w:r>
          <w:rPr>
            <w:color w:val="0000FF"/>
          </w:rPr>
          <w:t>N 1138-па</w:t>
        </w:r>
      </w:hyperlink>
      <w:r>
        <w:t xml:space="preserve">, от 28.12.2020 </w:t>
      </w:r>
      <w:hyperlink r:id="rId1482">
        <w:r>
          <w:rPr>
            <w:color w:val="0000FF"/>
          </w:rPr>
          <w:t>N 1413-па</w:t>
        </w:r>
      </w:hyperlink>
      <w:r>
        <w:t>)</w:t>
      </w:r>
    </w:p>
    <w:p w:rsidR="00A603FF" w:rsidRDefault="00A603FF">
      <w:pPr>
        <w:pStyle w:val="ConsPlusNormal"/>
        <w:spacing w:before="200"/>
        <w:ind w:firstLine="540"/>
        <w:jc w:val="both"/>
      </w:pPr>
      <w:r>
        <w:t>на 2021 год - 1204057,088 тыс. рублей,</w:t>
      </w:r>
    </w:p>
    <w:p w:rsidR="00A603FF" w:rsidRDefault="00A603FF">
      <w:pPr>
        <w:pStyle w:val="ConsPlusNormal"/>
        <w:jc w:val="both"/>
      </w:pPr>
      <w:r>
        <w:t xml:space="preserve">(абзац введен </w:t>
      </w:r>
      <w:hyperlink r:id="rId1483">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1484">
        <w:r>
          <w:rPr>
            <w:color w:val="0000FF"/>
          </w:rPr>
          <w:t>N 138-па</w:t>
        </w:r>
      </w:hyperlink>
      <w:r>
        <w:t xml:space="preserve">, от 06.09.2019 </w:t>
      </w:r>
      <w:hyperlink r:id="rId1485">
        <w:r>
          <w:rPr>
            <w:color w:val="0000FF"/>
          </w:rPr>
          <w:t>N 862-па</w:t>
        </w:r>
      </w:hyperlink>
      <w:r>
        <w:t xml:space="preserve">, от 09.12.2019 </w:t>
      </w:r>
      <w:hyperlink r:id="rId1486">
        <w:r>
          <w:rPr>
            <w:color w:val="0000FF"/>
          </w:rPr>
          <w:t>N 1219-па</w:t>
        </w:r>
      </w:hyperlink>
      <w:r>
        <w:t xml:space="preserve">, от 12.03.2020 </w:t>
      </w:r>
      <w:hyperlink r:id="rId1487">
        <w:r>
          <w:rPr>
            <w:color w:val="0000FF"/>
          </w:rPr>
          <w:t>N 220-па</w:t>
        </w:r>
      </w:hyperlink>
      <w:r>
        <w:t xml:space="preserve">, от 31.03.2021 </w:t>
      </w:r>
      <w:hyperlink r:id="rId1488">
        <w:r>
          <w:rPr>
            <w:color w:val="0000FF"/>
          </w:rPr>
          <w:t>N 310-па</w:t>
        </w:r>
      </w:hyperlink>
      <w:r>
        <w:t xml:space="preserve">, от 19.04.2021 </w:t>
      </w:r>
      <w:hyperlink r:id="rId1489">
        <w:r>
          <w:rPr>
            <w:color w:val="0000FF"/>
          </w:rPr>
          <w:t>N 372-па</w:t>
        </w:r>
      </w:hyperlink>
      <w:r>
        <w:t xml:space="preserve">, от 20.07.2021 </w:t>
      </w:r>
      <w:hyperlink r:id="rId1490">
        <w:r>
          <w:rPr>
            <w:color w:val="0000FF"/>
          </w:rPr>
          <w:t>N 760-па</w:t>
        </w:r>
      </w:hyperlink>
      <w:r>
        <w:t xml:space="preserve">, от 11.10.2021 </w:t>
      </w:r>
      <w:hyperlink r:id="rId1491">
        <w:r>
          <w:rPr>
            <w:color w:val="0000FF"/>
          </w:rPr>
          <w:t>N 1069-па</w:t>
        </w:r>
      </w:hyperlink>
      <w:r>
        <w:t xml:space="preserve">, от 30.12.2021 </w:t>
      </w:r>
      <w:hyperlink r:id="rId1492">
        <w:r>
          <w:rPr>
            <w:color w:val="0000FF"/>
          </w:rPr>
          <w:t>N 1537-па</w:t>
        </w:r>
      </w:hyperlink>
      <w:r>
        <w:t>)</w:t>
      </w:r>
    </w:p>
    <w:p w:rsidR="00A603FF" w:rsidRDefault="00A603FF">
      <w:pPr>
        <w:pStyle w:val="ConsPlusNormal"/>
        <w:spacing w:before="200"/>
        <w:ind w:firstLine="540"/>
        <w:jc w:val="both"/>
      </w:pPr>
      <w:r>
        <w:t>на 2022 год - 1090988,045 тыс. рублей,</w:t>
      </w:r>
    </w:p>
    <w:p w:rsidR="00A603FF" w:rsidRDefault="00A603FF">
      <w:pPr>
        <w:pStyle w:val="ConsPlusNormal"/>
        <w:jc w:val="both"/>
      </w:pPr>
      <w:r>
        <w:t xml:space="preserve">(абзац введен </w:t>
      </w:r>
      <w:hyperlink r:id="rId1493">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1494">
        <w:r>
          <w:rPr>
            <w:color w:val="0000FF"/>
          </w:rPr>
          <w:t>N 220-па</w:t>
        </w:r>
      </w:hyperlink>
      <w:r>
        <w:t xml:space="preserve">, от 31.03.2021 </w:t>
      </w:r>
      <w:hyperlink r:id="rId1495">
        <w:r>
          <w:rPr>
            <w:color w:val="0000FF"/>
          </w:rPr>
          <w:t>N 310-па</w:t>
        </w:r>
      </w:hyperlink>
      <w:r>
        <w:t xml:space="preserve">, от 20.07.2021 </w:t>
      </w:r>
      <w:hyperlink r:id="rId1496">
        <w:r>
          <w:rPr>
            <w:color w:val="0000FF"/>
          </w:rPr>
          <w:t>N 760-па</w:t>
        </w:r>
      </w:hyperlink>
      <w:r>
        <w:t xml:space="preserve">, от 11.10.2021 </w:t>
      </w:r>
      <w:hyperlink r:id="rId1497">
        <w:r>
          <w:rPr>
            <w:color w:val="0000FF"/>
          </w:rPr>
          <w:t>N 1069-па</w:t>
        </w:r>
      </w:hyperlink>
      <w:r>
        <w:t xml:space="preserve">, от 15.02.2022 </w:t>
      </w:r>
      <w:hyperlink r:id="rId1498">
        <w:r>
          <w:rPr>
            <w:color w:val="0000FF"/>
          </w:rPr>
          <w:t>N 124-па</w:t>
        </w:r>
      </w:hyperlink>
      <w:r>
        <w:t xml:space="preserve">, от 31.08.2022 </w:t>
      </w:r>
      <w:hyperlink r:id="rId1499">
        <w:r>
          <w:rPr>
            <w:color w:val="0000FF"/>
          </w:rPr>
          <w:t>N 959-па</w:t>
        </w:r>
      </w:hyperlink>
      <w:r>
        <w:t>)</w:t>
      </w:r>
    </w:p>
    <w:p w:rsidR="00A603FF" w:rsidRDefault="00A603FF">
      <w:pPr>
        <w:pStyle w:val="ConsPlusNormal"/>
        <w:spacing w:before="200"/>
        <w:ind w:firstLine="540"/>
        <w:jc w:val="both"/>
      </w:pPr>
      <w:r>
        <w:t>на 2023 год - 915267,457 тыс. рублей,</w:t>
      </w:r>
    </w:p>
    <w:p w:rsidR="00A603FF" w:rsidRDefault="00A603FF">
      <w:pPr>
        <w:pStyle w:val="ConsPlusNormal"/>
        <w:jc w:val="both"/>
      </w:pPr>
      <w:r>
        <w:t xml:space="preserve">(абзац введен </w:t>
      </w:r>
      <w:hyperlink r:id="rId1500">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31.03.2021 </w:t>
      </w:r>
      <w:hyperlink r:id="rId1501">
        <w:r>
          <w:rPr>
            <w:color w:val="0000FF"/>
          </w:rPr>
          <w:t>N 310-па</w:t>
        </w:r>
      </w:hyperlink>
      <w:r>
        <w:t xml:space="preserve">, от 20.07.2021 </w:t>
      </w:r>
      <w:hyperlink r:id="rId1502">
        <w:r>
          <w:rPr>
            <w:color w:val="0000FF"/>
          </w:rPr>
          <w:t>N 760-па</w:t>
        </w:r>
      </w:hyperlink>
      <w:r>
        <w:t xml:space="preserve">, от 11.10.2021 </w:t>
      </w:r>
      <w:hyperlink r:id="rId1503">
        <w:r>
          <w:rPr>
            <w:color w:val="0000FF"/>
          </w:rPr>
          <w:t>N 1069-па</w:t>
        </w:r>
      </w:hyperlink>
      <w:r>
        <w:t xml:space="preserve">, от 15.02.2022 </w:t>
      </w:r>
      <w:hyperlink r:id="rId1504">
        <w:r>
          <w:rPr>
            <w:color w:val="0000FF"/>
          </w:rPr>
          <w:t>N 124-па</w:t>
        </w:r>
      </w:hyperlink>
      <w:r>
        <w:t>)</w:t>
      </w:r>
    </w:p>
    <w:p w:rsidR="00A603FF" w:rsidRDefault="00A603FF">
      <w:pPr>
        <w:pStyle w:val="ConsPlusNormal"/>
        <w:spacing w:before="200"/>
        <w:ind w:firstLine="540"/>
        <w:jc w:val="both"/>
      </w:pPr>
      <w:r>
        <w:t>на 2024 год - 784235,217 тыс. рублей,</w:t>
      </w:r>
    </w:p>
    <w:p w:rsidR="00A603FF" w:rsidRDefault="00A603FF">
      <w:pPr>
        <w:pStyle w:val="ConsPlusNormal"/>
        <w:jc w:val="both"/>
      </w:pPr>
      <w:r>
        <w:t xml:space="preserve">(абзац введен </w:t>
      </w:r>
      <w:hyperlink r:id="rId1505">
        <w:r>
          <w:rPr>
            <w:color w:val="0000FF"/>
          </w:rPr>
          <w:t>постановлением</w:t>
        </w:r>
      </w:hyperlink>
      <w:r>
        <w:t xml:space="preserve"> Администрации Курской области от 06.09.2019 N 862-па; в ред. </w:t>
      </w:r>
      <w:hyperlink r:id="rId1506">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из них:</w:t>
      </w:r>
    </w:p>
    <w:p w:rsidR="00A603FF" w:rsidRDefault="00A603FF">
      <w:pPr>
        <w:pStyle w:val="ConsPlusNormal"/>
        <w:spacing w:before="200"/>
        <w:ind w:firstLine="540"/>
        <w:jc w:val="both"/>
      </w:pPr>
      <w:r>
        <w:t>объем бюджетных ассигнований областного бюджета составляет 6382370,428 тыс. рублей, в том числе:</w:t>
      </w:r>
    </w:p>
    <w:p w:rsidR="00A603FF" w:rsidRDefault="00A603FF">
      <w:pPr>
        <w:pStyle w:val="ConsPlusNormal"/>
        <w:jc w:val="both"/>
      </w:pPr>
      <w:r>
        <w:t xml:space="preserve">(в ред. постановлений Администрации Курской области от 21.07.2016 </w:t>
      </w:r>
      <w:hyperlink r:id="rId1507">
        <w:r>
          <w:rPr>
            <w:color w:val="0000FF"/>
          </w:rPr>
          <w:t>N 530-па</w:t>
        </w:r>
      </w:hyperlink>
      <w:r>
        <w:t xml:space="preserve">, от 30.09.2016 </w:t>
      </w:r>
      <w:hyperlink r:id="rId1508">
        <w:r>
          <w:rPr>
            <w:color w:val="0000FF"/>
          </w:rPr>
          <w:t>N 746-па</w:t>
        </w:r>
      </w:hyperlink>
      <w:r>
        <w:t xml:space="preserve">, от 08.12.2016 </w:t>
      </w:r>
      <w:hyperlink r:id="rId1509">
        <w:r>
          <w:rPr>
            <w:color w:val="0000FF"/>
          </w:rPr>
          <w:t>N 930-па</w:t>
        </w:r>
      </w:hyperlink>
      <w:r>
        <w:t xml:space="preserve">, от 26.12.2016 </w:t>
      </w:r>
      <w:hyperlink r:id="rId1510">
        <w:r>
          <w:rPr>
            <w:color w:val="0000FF"/>
          </w:rPr>
          <w:t>N 1001-па</w:t>
        </w:r>
      </w:hyperlink>
      <w:r>
        <w:t xml:space="preserve">, от 16.02.2017 </w:t>
      </w:r>
      <w:hyperlink r:id="rId1511">
        <w:r>
          <w:rPr>
            <w:color w:val="0000FF"/>
          </w:rPr>
          <w:t>N 105-па</w:t>
        </w:r>
      </w:hyperlink>
      <w:r>
        <w:t xml:space="preserve">, от 14.03.2017 </w:t>
      </w:r>
      <w:hyperlink r:id="rId1512">
        <w:r>
          <w:rPr>
            <w:color w:val="0000FF"/>
          </w:rPr>
          <w:t>N 201-па</w:t>
        </w:r>
      </w:hyperlink>
      <w:r>
        <w:t xml:space="preserve">, от 04.12.2017 </w:t>
      </w:r>
      <w:hyperlink r:id="rId1513">
        <w:r>
          <w:rPr>
            <w:color w:val="0000FF"/>
          </w:rPr>
          <w:t>N 982-па</w:t>
        </w:r>
      </w:hyperlink>
      <w:r>
        <w:t xml:space="preserve">, от 20.12.2017 </w:t>
      </w:r>
      <w:hyperlink r:id="rId1514">
        <w:r>
          <w:rPr>
            <w:color w:val="0000FF"/>
          </w:rPr>
          <w:t>N 1044-па</w:t>
        </w:r>
      </w:hyperlink>
      <w:r>
        <w:t xml:space="preserve">, от 07.03.2018 </w:t>
      </w:r>
      <w:hyperlink r:id="rId1515">
        <w:r>
          <w:rPr>
            <w:color w:val="0000FF"/>
          </w:rPr>
          <w:t>N 188-па</w:t>
        </w:r>
      </w:hyperlink>
      <w:r>
        <w:t xml:space="preserve">, от 07.09.2018 </w:t>
      </w:r>
      <w:hyperlink r:id="rId1516">
        <w:r>
          <w:rPr>
            <w:color w:val="0000FF"/>
          </w:rPr>
          <w:t>N 719-па</w:t>
        </w:r>
      </w:hyperlink>
      <w:r>
        <w:t xml:space="preserve">, от 10.12.2018 </w:t>
      </w:r>
      <w:hyperlink r:id="rId1517">
        <w:r>
          <w:rPr>
            <w:color w:val="0000FF"/>
          </w:rPr>
          <w:t>N 995-па</w:t>
        </w:r>
      </w:hyperlink>
      <w:r>
        <w:t xml:space="preserve">, от 28.12.2018 </w:t>
      </w:r>
      <w:hyperlink r:id="rId1518">
        <w:r>
          <w:rPr>
            <w:color w:val="0000FF"/>
          </w:rPr>
          <w:t>N 1104-па</w:t>
        </w:r>
      </w:hyperlink>
      <w:r>
        <w:t xml:space="preserve">, от 27.02.2019 </w:t>
      </w:r>
      <w:hyperlink r:id="rId1519">
        <w:r>
          <w:rPr>
            <w:color w:val="0000FF"/>
          </w:rPr>
          <w:t>N 138-па</w:t>
        </w:r>
      </w:hyperlink>
      <w:r>
        <w:t xml:space="preserve">, от 18.04.2019 </w:t>
      </w:r>
      <w:hyperlink r:id="rId1520">
        <w:r>
          <w:rPr>
            <w:color w:val="0000FF"/>
          </w:rPr>
          <w:t>N 343-па</w:t>
        </w:r>
      </w:hyperlink>
      <w:r>
        <w:t xml:space="preserve">, от 06.09.2019 </w:t>
      </w:r>
      <w:hyperlink r:id="rId1521">
        <w:r>
          <w:rPr>
            <w:color w:val="0000FF"/>
          </w:rPr>
          <w:t>N 862-па</w:t>
        </w:r>
      </w:hyperlink>
      <w:r>
        <w:t xml:space="preserve">, от 09.12.2019 </w:t>
      </w:r>
      <w:hyperlink r:id="rId1522">
        <w:r>
          <w:rPr>
            <w:color w:val="0000FF"/>
          </w:rPr>
          <w:t>N 1219-па</w:t>
        </w:r>
      </w:hyperlink>
      <w:r>
        <w:t xml:space="preserve">, от 25.12.2019 </w:t>
      </w:r>
      <w:hyperlink r:id="rId1523">
        <w:r>
          <w:rPr>
            <w:color w:val="0000FF"/>
          </w:rPr>
          <w:t>N 1345-па</w:t>
        </w:r>
      </w:hyperlink>
      <w:r>
        <w:t xml:space="preserve">, от 12.03.2020 </w:t>
      </w:r>
      <w:hyperlink r:id="rId1524">
        <w:r>
          <w:rPr>
            <w:color w:val="0000FF"/>
          </w:rPr>
          <w:t>N 220-па</w:t>
        </w:r>
      </w:hyperlink>
      <w:r>
        <w:t xml:space="preserve">, от 16.11.2020 </w:t>
      </w:r>
      <w:hyperlink r:id="rId1525">
        <w:r>
          <w:rPr>
            <w:color w:val="0000FF"/>
          </w:rPr>
          <w:t>N 1138-па</w:t>
        </w:r>
      </w:hyperlink>
      <w:r>
        <w:t xml:space="preserve">, от 28.12.2020 </w:t>
      </w:r>
      <w:hyperlink r:id="rId1526">
        <w:r>
          <w:rPr>
            <w:color w:val="0000FF"/>
          </w:rPr>
          <w:t>N 1413-па</w:t>
        </w:r>
      </w:hyperlink>
      <w:r>
        <w:t xml:space="preserve">, от 31.03.2021 </w:t>
      </w:r>
      <w:hyperlink r:id="rId1527">
        <w:r>
          <w:rPr>
            <w:color w:val="0000FF"/>
          </w:rPr>
          <w:t>N 310-па</w:t>
        </w:r>
      </w:hyperlink>
      <w:r>
        <w:t xml:space="preserve">, от 19.04.2021 </w:t>
      </w:r>
      <w:hyperlink r:id="rId1528">
        <w:r>
          <w:rPr>
            <w:color w:val="0000FF"/>
          </w:rPr>
          <w:t>N 372-па</w:t>
        </w:r>
      </w:hyperlink>
      <w:r>
        <w:t xml:space="preserve">, от 20.07.2021 </w:t>
      </w:r>
      <w:hyperlink r:id="rId1529">
        <w:r>
          <w:rPr>
            <w:color w:val="0000FF"/>
          </w:rPr>
          <w:t>N 760-па</w:t>
        </w:r>
      </w:hyperlink>
      <w:r>
        <w:t xml:space="preserve">, от 11.10.2021 </w:t>
      </w:r>
      <w:hyperlink r:id="rId1530">
        <w:r>
          <w:rPr>
            <w:color w:val="0000FF"/>
          </w:rPr>
          <w:t>N 1069-па</w:t>
        </w:r>
      </w:hyperlink>
      <w:r>
        <w:t xml:space="preserve">, от 30.12.2021 </w:t>
      </w:r>
      <w:hyperlink r:id="rId1531">
        <w:r>
          <w:rPr>
            <w:color w:val="0000FF"/>
          </w:rPr>
          <w:t>N 1537-па</w:t>
        </w:r>
      </w:hyperlink>
      <w:r>
        <w:t xml:space="preserve">, от 15.02.2022 </w:t>
      </w:r>
      <w:hyperlink r:id="rId1532">
        <w:r>
          <w:rPr>
            <w:color w:val="0000FF"/>
          </w:rPr>
          <w:t>N 124-па</w:t>
        </w:r>
      </w:hyperlink>
      <w:r>
        <w:t xml:space="preserve">, от 31.08.2022 </w:t>
      </w:r>
      <w:hyperlink r:id="rId1533">
        <w:r>
          <w:rPr>
            <w:color w:val="0000FF"/>
          </w:rPr>
          <w:t>N 959-па</w:t>
        </w:r>
      </w:hyperlink>
      <w:r>
        <w:t>)</w:t>
      </w:r>
    </w:p>
    <w:p w:rsidR="00A603FF" w:rsidRDefault="00A603FF">
      <w:pPr>
        <w:pStyle w:val="ConsPlusNormal"/>
        <w:spacing w:before="200"/>
        <w:ind w:firstLine="540"/>
        <w:jc w:val="both"/>
      </w:pPr>
      <w:r>
        <w:t>на 2014 год - 325174,671 тыс. рублей,</w:t>
      </w:r>
    </w:p>
    <w:p w:rsidR="00A603FF" w:rsidRDefault="00A603FF">
      <w:pPr>
        <w:pStyle w:val="ConsPlusNormal"/>
        <w:spacing w:before="200"/>
        <w:ind w:firstLine="540"/>
        <w:jc w:val="both"/>
      </w:pPr>
      <w:r>
        <w:t>на 2015 год - 339541,022 тыс. рублей,</w:t>
      </w:r>
    </w:p>
    <w:p w:rsidR="00A603FF" w:rsidRDefault="00A603FF">
      <w:pPr>
        <w:pStyle w:val="ConsPlusNormal"/>
        <w:spacing w:before="200"/>
        <w:ind w:firstLine="540"/>
        <w:jc w:val="both"/>
      </w:pPr>
      <w:r>
        <w:t>на 2016 год - 434779,180 тыс. рублей,</w:t>
      </w:r>
    </w:p>
    <w:p w:rsidR="00A603FF" w:rsidRDefault="00A603FF">
      <w:pPr>
        <w:pStyle w:val="ConsPlusNormal"/>
        <w:jc w:val="both"/>
      </w:pPr>
      <w:r>
        <w:t xml:space="preserve">(в ред. постановлений Администрации Курской области от 21.07.2016 </w:t>
      </w:r>
      <w:hyperlink r:id="rId1534">
        <w:r>
          <w:rPr>
            <w:color w:val="0000FF"/>
          </w:rPr>
          <w:t>N 530-па</w:t>
        </w:r>
      </w:hyperlink>
      <w:r>
        <w:t xml:space="preserve">, от 30.09.2016 </w:t>
      </w:r>
      <w:hyperlink r:id="rId1535">
        <w:r>
          <w:rPr>
            <w:color w:val="0000FF"/>
          </w:rPr>
          <w:t>N 746-па</w:t>
        </w:r>
      </w:hyperlink>
      <w:r>
        <w:t xml:space="preserve">, от 08.12.2016 </w:t>
      </w:r>
      <w:hyperlink r:id="rId1536">
        <w:r>
          <w:rPr>
            <w:color w:val="0000FF"/>
          </w:rPr>
          <w:t>N 930-па</w:t>
        </w:r>
      </w:hyperlink>
      <w:r>
        <w:t xml:space="preserve">, от 26.12.2016 </w:t>
      </w:r>
      <w:hyperlink r:id="rId1537">
        <w:r>
          <w:rPr>
            <w:color w:val="0000FF"/>
          </w:rPr>
          <w:t>N 1001-па</w:t>
        </w:r>
      </w:hyperlink>
      <w:r>
        <w:t>)</w:t>
      </w:r>
    </w:p>
    <w:p w:rsidR="00A603FF" w:rsidRDefault="00A603FF">
      <w:pPr>
        <w:pStyle w:val="ConsPlusNormal"/>
        <w:spacing w:before="200"/>
        <w:ind w:firstLine="540"/>
        <w:jc w:val="both"/>
      </w:pPr>
      <w:r>
        <w:t>на 2017 год - 402914,464 тыс. рублей,</w:t>
      </w:r>
    </w:p>
    <w:p w:rsidR="00A603FF" w:rsidRDefault="00A603FF">
      <w:pPr>
        <w:pStyle w:val="ConsPlusNormal"/>
        <w:jc w:val="both"/>
      </w:pPr>
      <w:r>
        <w:t xml:space="preserve">(в ред. постановлений Администрации Курской области от 30.09.2016 </w:t>
      </w:r>
      <w:hyperlink r:id="rId1538">
        <w:r>
          <w:rPr>
            <w:color w:val="0000FF"/>
          </w:rPr>
          <w:t>N 746-па</w:t>
        </w:r>
      </w:hyperlink>
      <w:r>
        <w:t xml:space="preserve">, от 16.02.2017 </w:t>
      </w:r>
      <w:hyperlink r:id="rId1539">
        <w:r>
          <w:rPr>
            <w:color w:val="0000FF"/>
          </w:rPr>
          <w:t>N 105-па</w:t>
        </w:r>
      </w:hyperlink>
      <w:r>
        <w:t xml:space="preserve">, от 14.03.2017 </w:t>
      </w:r>
      <w:hyperlink r:id="rId1540">
        <w:r>
          <w:rPr>
            <w:color w:val="0000FF"/>
          </w:rPr>
          <w:t>N 201-па</w:t>
        </w:r>
      </w:hyperlink>
      <w:r>
        <w:t xml:space="preserve">, от 13.07.2017 </w:t>
      </w:r>
      <w:hyperlink r:id="rId1541">
        <w:r>
          <w:rPr>
            <w:color w:val="0000FF"/>
          </w:rPr>
          <w:t>N 557-па</w:t>
        </w:r>
      </w:hyperlink>
      <w:r>
        <w:t xml:space="preserve">, от 04.12.2017 </w:t>
      </w:r>
      <w:hyperlink r:id="rId1542">
        <w:r>
          <w:rPr>
            <w:color w:val="0000FF"/>
          </w:rPr>
          <w:t>N 982-па</w:t>
        </w:r>
      </w:hyperlink>
      <w:r>
        <w:t xml:space="preserve">, от 20.12.2017 </w:t>
      </w:r>
      <w:hyperlink r:id="rId1543">
        <w:r>
          <w:rPr>
            <w:color w:val="0000FF"/>
          </w:rPr>
          <w:t>N 1044-па</w:t>
        </w:r>
      </w:hyperlink>
      <w:r>
        <w:t>)</w:t>
      </w:r>
    </w:p>
    <w:p w:rsidR="00A603FF" w:rsidRDefault="00A603FF">
      <w:pPr>
        <w:pStyle w:val="ConsPlusNormal"/>
        <w:spacing w:before="200"/>
        <w:ind w:firstLine="540"/>
        <w:jc w:val="both"/>
      </w:pPr>
      <w:r>
        <w:t>на 2018 год - 397772,091 тыс. рублей,</w:t>
      </w:r>
    </w:p>
    <w:p w:rsidR="00A603FF" w:rsidRDefault="00A603FF">
      <w:pPr>
        <w:pStyle w:val="ConsPlusNormal"/>
        <w:jc w:val="both"/>
      </w:pPr>
      <w:r>
        <w:t xml:space="preserve">(в ред. постановлений Администрации Курской области от 30.09.2016 </w:t>
      </w:r>
      <w:hyperlink r:id="rId1544">
        <w:r>
          <w:rPr>
            <w:color w:val="0000FF"/>
          </w:rPr>
          <w:t>N 746-па</w:t>
        </w:r>
      </w:hyperlink>
      <w:r>
        <w:t xml:space="preserve">, от 16.02.2017 </w:t>
      </w:r>
      <w:hyperlink r:id="rId1545">
        <w:r>
          <w:rPr>
            <w:color w:val="0000FF"/>
          </w:rPr>
          <w:t>N 105-па</w:t>
        </w:r>
      </w:hyperlink>
      <w:r>
        <w:t xml:space="preserve">, от 07.03.2018 </w:t>
      </w:r>
      <w:hyperlink r:id="rId1546">
        <w:r>
          <w:rPr>
            <w:color w:val="0000FF"/>
          </w:rPr>
          <w:t>N 188-па</w:t>
        </w:r>
      </w:hyperlink>
      <w:r>
        <w:t xml:space="preserve">, от 07.09.2018 </w:t>
      </w:r>
      <w:hyperlink r:id="rId1547">
        <w:r>
          <w:rPr>
            <w:color w:val="0000FF"/>
          </w:rPr>
          <w:t>N 719-па</w:t>
        </w:r>
      </w:hyperlink>
      <w:r>
        <w:t xml:space="preserve">, от 10.12.2018 </w:t>
      </w:r>
      <w:hyperlink r:id="rId1548">
        <w:r>
          <w:rPr>
            <w:color w:val="0000FF"/>
          </w:rPr>
          <w:t>N 995-па</w:t>
        </w:r>
      </w:hyperlink>
      <w:r>
        <w:t xml:space="preserve">, от 28.12.2018 </w:t>
      </w:r>
      <w:hyperlink r:id="rId1549">
        <w:r>
          <w:rPr>
            <w:color w:val="0000FF"/>
          </w:rPr>
          <w:t>N 1104-па</w:t>
        </w:r>
      </w:hyperlink>
      <w:r>
        <w:t>)</w:t>
      </w:r>
    </w:p>
    <w:p w:rsidR="00A603FF" w:rsidRDefault="00A603FF">
      <w:pPr>
        <w:pStyle w:val="ConsPlusNormal"/>
        <w:spacing w:before="200"/>
        <w:ind w:firstLine="540"/>
        <w:jc w:val="both"/>
      </w:pPr>
      <w:r>
        <w:t>на 2019 год - 483457,056 тыс. рублей,</w:t>
      </w:r>
    </w:p>
    <w:p w:rsidR="00A603FF" w:rsidRDefault="00A603FF">
      <w:pPr>
        <w:pStyle w:val="ConsPlusNormal"/>
        <w:jc w:val="both"/>
      </w:pPr>
      <w:r>
        <w:t xml:space="preserve">(в ред. постановлений Администрации Курской области от 30.09.2016 </w:t>
      </w:r>
      <w:hyperlink r:id="rId1550">
        <w:r>
          <w:rPr>
            <w:color w:val="0000FF"/>
          </w:rPr>
          <w:t>N 746-па</w:t>
        </w:r>
      </w:hyperlink>
      <w:r>
        <w:t xml:space="preserve">, от 16.02.2017 </w:t>
      </w:r>
      <w:hyperlink r:id="rId1551">
        <w:r>
          <w:rPr>
            <w:color w:val="0000FF"/>
          </w:rPr>
          <w:t>N 105-па</w:t>
        </w:r>
      </w:hyperlink>
      <w:r>
        <w:t xml:space="preserve">, от 07.03.2018 </w:t>
      </w:r>
      <w:hyperlink r:id="rId1552">
        <w:r>
          <w:rPr>
            <w:color w:val="0000FF"/>
          </w:rPr>
          <w:t>N 188-па</w:t>
        </w:r>
      </w:hyperlink>
      <w:r>
        <w:t xml:space="preserve">, от 07.09.2018 </w:t>
      </w:r>
      <w:hyperlink r:id="rId1553">
        <w:r>
          <w:rPr>
            <w:color w:val="0000FF"/>
          </w:rPr>
          <w:t>N 719-па</w:t>
        </w:r>
      </w:hyperlink>
      <w:r>
        <w:t xml:space="preserve">, от 28.12.2018 </w:t>
      </w:r>
      <w:hyperlink r:id="rId1554">
        <w:r>
          <w:rPr>
            <w:color w:val="0000FF"/>
          </w:rPr>
          <w:t>N 1104-па</w:t>
        </w:r>
      </w:hyperlink>
      <w:r>
        <w:t xml:space="preserve">, от 27.02.2019 </w:t>
      </w:r>
      <w:hyperlink r:id="rId1555">
        <w:r>
          <w:rPr>
            <w:color w:val="0000FF"/>
          </w:rPr>
          <w:t>N 138-па</w:t>
        </w:r>
      </w:hyperlink>
      <w:r>
        <w:t xml:space="preserve">, от 18.04.2019 </w:t>
      </w:r>
      <w:hyperlink r:id="rId1556">
        <w:r>
          <w:rPr>
            <w:color w:val="0000FF"/>
          </w:rPr>
          <w:t>N 343-па</w:t>
        </w:r>
      </w:hyperlink>
      <w:r>
        <w:t xml:space="preserve">, от 06.09.2019 </w:t>
      </w:r>
      <w:hyperlink r:id="rId1557">
        <w:r>
          <w:rPr>
            <w:color w:val="0000FF"/>
          </w:rPr>
          <w:t>N 862-па</w:t>
        </w:r>
      </w:hyperlink>
      <w:r>
        <w:t xml:space="preserve">, от 09.12.2019 </w:t>
      </w:r>
      <w:hyperlink r:id="rId1558">
        <w:r>
          <w:rPr>
            <w:color w:val="0000FF"/>
          </w:rPr>
          <w:t>N 1219-па</w:t>
        </w:r>
      </w:hyperlink>
      <w:r>
        <w:t xml:space="preserve">, от 25.12.2019 </w:t>
      </w:r>
      <w:hyperlink r:id="rId1559">
        <w:r>
          <w:rPr>
            <w:color w:val="0000FF"/>
          </w:rPr>
          <w:t>N 1345-па</w:t>
        </w:r>
      </w:hyperlink>
      <w:r>
        <w:t>)</w:t>
      </w:r>
    </w:p>
    <w:p w:rsidR="00A603FF" w:rsidRDefault="00A603FF">
      <w:pPr>
        <w:pStyle w:val="ConsPlusNormal"/>
        <w:spacing w:before="200"/>
        <w:ind w:firstLine="540"/>
        <w:jc w:val="both"/>
      </w:pPr>
      <w:r>
        <w:t>на 2020 год - 399236,552 тыс. рублей,</w:t>
      </w:r>
    </w:p>
    <w:p w:rsidR="00A603FF" w:rsidRDefault="00A603FF">
      <w:pPr>
        <w:pStyle w:val="ConsPlusNormal"/>
        <w:jc w:val="both"/>
      </w:pPr>
      <w:r>
        <w:lastRenderedPageBreak/>
        <w:t xml:space="preserve">(в ред. постановлений Администрации Курской области от 30.09.2016 </w:t>
      </w:r>
      <w:hyperlink r:id="rId1560">
        <w:r>
          <w:rPr>
            <w:color w:val="0000FF"/>
          </w:rPr>
          <w:t>N 746-па</w:t>
        </w:r>
      </w:hyperlink>
      <w:r>
        <w:t xml:space="preserve">, от 07.03.2018 </w:t>
      </w:r>
      <w:hyperlink r:id="rId1561">
        <w:r>
          <w:rPr>
            <w:color w:val="0000FF"/>
          </w:rPr>
          <w:t>N 188-па</w:t>
        </w:r>
      </w:hyperlink>
      <w:r>
        <w:t xml:space="preserve">, от 07.09.2018 </w:t>
      </w:r>
      <w:hyperlink r:id="rId1562">
        <w:r>
          <w:rPr>
            <w:color w:val="0000FF"/>
          </w:rPr>
          <w:t>N 719-па</w:t>
        </w:r>
      </w:hyperlink>
      <w:r>
        <w:t xml:space="preserve">, от 28.12.2018 </w:t>
      </w:r>
      <w:hyperlink r:id="rId1563">
        <w:r>
          <w:rPr>
            <w:color w:val="0000FF"/>
          </w:rPr>
          <w:t>N 1104-па</w:t>
        </w:r>
      </w:hyperlink>
      <w:r>
        <w:t xml:space="preserve">, от 27.02.2019 </w:t>
      </w:r>
      <w:hyperlink r:id="rId1564">
        <w:r>
          <w:rPr>
            <w:color w:val="0000FF"/>
          </w:rPr>
          <w:t>N 138-па</w:t>
        </w:r>
      </w:hyperlink>
      <w:r>
        <w:t xml:space="preserve">, от 06.09.2019 </w:t>
      </w:r>
      <w:hyperlink r:id="rId1565">
        <w:r>
          <w:rPr>
            <w:color w:val="0000FF"/>
          </w:rPr>
          <w:t>N 862-па</w:t>
        </w:r>
      </w:hyperlink>
      <w:r>
        <w:t xml:space="preserve">, от 12.03.2020 </w:t>
      </w:r>
      <w:hyperlink r:id="rId1566">
        <w:r>
          <w:rPr>
            <w:color w:val="0000FF"/>
          </w:rPr>
          <w:t>N 220-па</w:t>
        </w:r>
      </w:hyperlink>
      <w:r>
        <w:t xml:space="preserve">, от 16.11.2020 </w:t>
      </w:r>
      <w:hyperlink r:id="rId1567">
        <w:r>
          <w:rPr>
            <w:color w:val="0000FF"/>
          </w:rPr>
          <w:t>N 1138-па</w:t>
        </w:r>
      </w:hyperlink>
      <w:r>
        <w:t xml:space="preserve">, от 28.12.2020 </w:t>
      </w:r>
      <w:hyperlink r:id="rId1568">
        <w:r>
          <w:rPr>
            <w:color w:val="0000FF"/>
          </w:rPr>
          <w:t>N 1413-па</w:t>
        </w:r>
      </w:hyperlink>
      <w:r>
        <w:t>)</w:t>
      </w:r>
    </w:p>
    <w:p w:rsidR="00A603FF" w:rsidRDefault="00A603FF">
      <w:pPr>
        <w:pStyle w:val="ConsPlusNormal"/>
        <w:spacing w:before="200"/>
        <w:ind w:firstLine="540"/>
        <w:jc w:val="both"/>
      </w:pPr>
      <w:r>
        <w:t>на 2021 год - 1009368,373 тыс. рублей,</w:t>
      </w:r>
    </w:p>
    <w:p w:rsidR="00A603FF" w:rsidRDefault="00A603FF">
      <w:pPr>
        <w:pStyle w:val="ConsPlusNormal"/>
        <w:jc w:val="both"/>
      </w:pPr>
      <w:r>
        <w:t xml:space="preserve">(абзац введен </w:t>
      </w:r>
      <w:hyperlink r:id="rId1569">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1570">
        <w:r>
          <w:rPr>
            <w:color w:val="0000FF"/>
          </w:rPr>
          <w:t>N 138-па</w:t>
        </w:r>
      </w:hyperlink>
      <w:r>
        <w:t xml:space="preserve">, от 06.09.2019 </w:t>
      </w:r>
      <w:hyperlink r:id="rId1571">
        <w:r>
          <w:rPr>
            <w:color w:val="0000FF"/>
          </w:rPr>
          <w:t>N 862-па</w:t>
        </w:r>
      </w:hyperlink>
      <w:r>
        <w:t xml:space="preserve">, от 12.03.2020 </w:t>
      </w:r>
      <w:hyperlink r:id="rId1572">
        <w:r>
          <w:rPr>
            <w:color w:val="0000FF"/>
          </w:rPr>
          <w:t>N 220-па</w:t>
        </w:r>
      </w:hyperlink>
      <w:r>
        <w:t xml:space="preserve">, от 31.03.2021 </w:t>
      </w:r>
      <w:hyperlink r:id="rId1573">
        <w:r>
          <w:rPr>
            <w:color w:val="0000FF"/>
          </w:rPr>
          <w:t>N 310-па</w:t>
        </w:r>
      </w:hyperlink>
      <w:r>
        <w:t xml:space="preserve">, от 19.04.2021 </w:t>
      </w:r>
      <w:hyperlink r:id="rId1574">
        <w:r>
          <w:rPr>
            <w:color w:val="0000FF"/>
          </w:rPr>
          <w:t>N 372-па</w:t>
        </w:r>
      </w:hyperlink>
      <w:r>
        <w:t xml:space="preserve">, от 20.07.2021 </w:t>
      </w:r>
      <w:hyperlink r:id="rId1575">
        <w:r>
          <w:rPr>
            <w:color w:val="0000FF"/>
          </w:rPr>
          <w:t>N 760-па</w:t>
        </w:r>
      </w:hyperlink>
      <w:r>
        <w:t xml:space="preserve">, от 11.10.2021 </w:t>
      </w:r>
      <w:hyperlink r:id="rId1576">
        <w:r>
          <w:rPr>
            <w:color w:val="0000FF"/>
          </w:rPr>
          <w:t>N 1069-па</w:t>
        </w:r>
      </w:hyperlink>
      <w:r>
        <w:t xml:space="preserve">, от 30.12.2021 </w:t>
      </w:r>
      <w:hyperlink r:id="rId1577">
        <w:r>
          <w:rPr>
            <w:color w:val="0000FF"/>
          </w:rPr>
          <w:t>N 1537-па</w:t>
        </w:r>
      </w:hyperlink>
      <w:r>
        <w:t>)</w:t>
      </w:r>
    </w:p>
    <w:p w:rsidR="00A603FF" w:rsidRDefault="00A603FF">
      <w:pPr>
        <w:pStyle w:val="ConsPlusNormal"/>
        <w:spacing w:before="200"/>
        <w:ind w:firstLine="540"/>
        <w:jc w:val="both"/>
      </w:pPr>
      <w:r>
        <w:t>на 2022 год - 990923,525 тыс. рублей,</w:t>
      </w:r>
    </w:p>
    <w:p w:rsidR="00A603FF" w:rsidRDefault="00A603FF">
      <w:pPr>
        <w:pStyle w:val="ConsPlusNormal"/>
        <w:jc w:val="both"/>
      </w:pPr>
      <w:r>
        <w:t xml:space="preserve">(абзац введен </w:t>
      </w:r>
      <w:hyperlink r:id="rId1578">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1579">
        <w:r>
          <w:rPr>
            <w:color w:val="0000FF"/>
          </w:rPr>
          <w:t>N 220-па</w:t>
        </w:r>
      </w:hyperlink>
      <w:r>
        <w:t xml:space="preserve">, от 31.03.2021 </w:t>
      </w:r>
      <w:hyperlink r:id="rId1580">
        <w:r>
          <w:rPr>
            <w:color w:val="0000FF"/>
          </w:rPr>
          <w:t>N 310-па</w:t>
        </w:r>
      </w:hyperlink>
      <w:r>
        <w:t xml:space="preserve">, от 20.07.2021 </w:t>
      </w:r>
      <w:hyperlink r:id="rId1581">
        <w:r>
          <w:rPr>
            <w:color w:val="0000FF"/>
          </w:rPr>
          <w:t>N 760-па</w:t>
        </w:r>
      </w:hyperlink>
      <w:r>
        <w:t xml:space="preserve">, от 11.10.2021 </w:t>
      </w:r>
      <w:hyperlink r:id="rId1582">
        <w:r>
          <w:rPr>
            <w:color w:val="0000FF"/>
          </w:rPr>
          <w:t>N 1069-па</w:t>
        </w:r>
      </w:hyperlink>
      <w:r>
        <w:t xml:space="preserve">, от 15.02.2022 </w:t>
      </w:r>
      <w:hyperlink r:id="rId1583">
        <w:r>
          <w:rPr>
            <w:color w:val="0000FF"/>
          </w:rPr>
          <w:t>N 124-па</w:t>
        </w:r>
      </w:hyperlink>
      <w:r>
        <w:t xml:space="preserve">, от 31.08.2022 </w:t>
      </w:r>
      <w:hyperlink r:id="rId1584">
        <w:r>
          <w:rPr>
            <w:color w:val="0000FF"/>
          </w:rPr>
          <w:t>N 959-па</w:t>
        </w:r>
      </w:hyperlink>
      <w:r>
        <w:t>)</w:t>
      </w:r>
    </w:p>
    <w:p w:rsidR="00A603FF" w:rsidRDefault="00A603FF">
      <w:pPr>
        <w:pStyle w:val="ConsPlusNormal"/>
        <w:spacing w:before="200"/>
        <w:ind w:firstLine="540"/>
        <w:jc w:val="both"/>
      </w:pPr>
      <w:r>
        <w:t>на 2023 год - 814968,277 тыс. рублей,</w:t>
      </w:r>
    </w:p>
    <w:p w:rsidR="00A603FF" w:rsidRDefault="00A603FF">
      <w:pPr>
        <w:pStyle w:val="ConsPlusNormal"/>
        <w:jc w:val="both"/>
      </w:pPr>
      <w:r>
        <w:t xml:space="preserve">(абзац введен </w:t>
      </w:r>
      <w:hyperlink r:id="rId1585">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31.03.2021 </w:t>
      </w:r>
      <w:hyperlink r:id="rId1586">
        <w:r>
          <w:rPr>
            <w:color w:val="0000FF"/>
          </w:rPr>
          <w:t>N 310-па</w:t>
        </w:r>
      </w:hyperlink>
      <w:r>
        <w:t xml:space="preserve">, от 20.07.2021 </w:t>
      </w:r>
      <w:hyperlink r:id="rId1587">
        <w:r>
          <w:rPr>
            <w:color w:val="0000FF"/>
          </w:rPr>
          <w:t>N 760-па</w:t>
        </w:r>
      </w:hyperlink>
      <w:r>
        <w:t xml:space="preserve">, от 11.10.2021 </w:t>
      </w:r>
      <w:hyperlink r:id="rId1588">
        <w:r>
          <w:rPr>
            <w:color w:val="0000FF"/>
          </w:rPr>
          <w:t>N 1069-па</w:t>
        </w:r>
      </w:hyperlink>
      <w:r>
        <w:t xml:space="preserve">, от 15.02.2022 </w:t>
      </w:r>
      <w:hyperlink r:id="rId1589">
        <w:r>
          <w:rPr>
            <w:color w:val="0000FF"/>
          </w:rPr>
          <w:t>N 124-па</w:t>
        </w:r>
      </w:hyperlink>
      <w:r>
        <w:t>)</w:t>
      </w:r>
    </w:p>
    <w:p w:rsidR="00A603FF" w:rsidRDefault="00A603FF">
      <w:pPr>
        <w:pStyle w:val="ConsPlusNormal"/>
        <w:spacing w:before="200"/>
        <w:ind w:firstLine="540"/>
        <w:jc w:val="both"/>
      </w:pPr>
      <w:r>
        <w:t>на 2024 год - 784235,217 тыс. рублей,</w:t>
      </w:r>
    </w:p>
    <w:p w:rsidR="00A603FF" w:rsidRDefault="00A603FF">
      <w:pPr>
        <w:pStyle w:val="ConsPlusNormal"/>
        <w:jc w:val="both"/>
      </w:pPr>
      <w:r>
        <w:t xml:space="preserve">(абзац введен </w:t>
      </w:r>
      <w:hyperlink r:id="rId1590">
        <w:r>
          <w:rPr>
            <w:color w:val="0000FF"/>
          </w:rPr>
          <w:t>постановлением</w:t>
        </w:r>
      </w:hyperlink>
      <w:r>
        <w:t xml:space="preserve"> Администрации Курской области от 06.09.2019 N 862-па; в ред. </w:t>
      </w:r>
      <w:hyperlink r:id="rId1591">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объем безвозмездных поступлений из Фонда содействия реформированию жилищно-коммунального хозяйства составляет 516859,600 тыс. рублей, в том числе:</w:t>
      </w:r>
    </w:p>
    <w:p w:rsidR="00A603FF" w:rsidRDefault="00A603FF">
      <w:pPr>
        <w:pStyle w:val="ConsPlusNormal"/>
        <w:jc w:val="both"/>
      </w:pPr>
      <w:r>
        <w:t xml:space="preserve">(в ред. постановлений Администрации Курской области от 16.02.2017 </w:t>
      </w:r>
      <w:hyperlink r:id="rId1592">
        <w:r>
          <w:rPr>
            <w:color w:val="0000FF"/>
          </w:rPr>
          <w:t>N 105-па</w:t>
        </w:r>
      </w:hyperlink>
      <w:r>
        <w:t xml:space="preserve">, от 13.07.2017 </w:t>
      </w:r>
      <w:hyperlink r:id="rId1593">
        <w:r>
          <w:rPr>
            <w:color w:val="0000FF"/>
          </w:rPr>
          <w:t>N 557-па</w:t>
        </w:r>
      </w:hyperlink>
      <w:r>
        <w:t xml:space="preserve">, от 04.12.2017 </w:t>
      </w:r>
      <w:hyperlink r:id="rId1594">
        <w:r>
          <w:rPr>
            <w:color w:val="0000FF"/>
          </w:rPr>
          <w:t>N 982-па</w:t>
        </w:r>
      </w:hyperlink>
      <w:r>
        <w:t xml:space="preserve">, от 09.12.2019 </w:t>
      </w:r>
      <w:hyperlink r:id="rId1595">
        <w:r>
          <w:rPr>
            <w:color w:val="0000FF"/>
          </w:rPr>
          <w:t>N 1219-па</w:t>
        </w:r>
      </w:hyperlink>
      <w:r>
        <w:t xml:space="preserve">, от 31.03.2021 </w:t>
      </w:r>
      <w:hyperlink r:id="rId1596">
        <w:r>
          <w:rPr>
            <w:color w:val="0000FF"/>
          </w:rPr>
          <w:t>N 310-па</w:t>
        </w:r>
      </w:hyperlink>
      <w:r>
        <w:t xml:space="preserve">, от 19.04.2021 </w:t>
      </w:r>
      <w:hyperlink r:id="rId1597">
        <w:r>
          <w:rPr>
            <w:color w:val="0000FF"/>
          </w:rPr>
          <w:t>N 372-па</w:t>
        </w:r>
      </w:hyperlink>
      <w:r>
        <w:t xml:space="preserve">, от 20.07.2021 </w:t>
      </w:r>
      <w:hyperlink r:id="rId1598">
        <w:r>
          <w:rPr>
            <w:color w:val="0000FF"/>
          </w:rPr>
          <w:t>N 760-па</w:t>
        </w:r>
      </w:hyperlink>
      <w:r>
        <w:t>)</w:t>
      </w:r>
    </w:p>
    <w:p w:rsidR="00A603FF" w:rsidRDefault="00A603FF">
      <w:pPr>
        <w:pStyle w:val="ConsPlusNormal"/>
        <w:spacing w:before="200"/>
        <w:ind w:firstLine="540"/>
        <w:jc w:val="both"/>
      </w:pPr>
      <w:r>
        <w:t>на 2014 год - 68540,138 тыс. рублей,</w:t>
      </w:r>
    </w:p>
    <w:p w:rsidR="00A603FF" w:rsidRDefault="00A603FF">
      <w:pPr>
        <w:pStyle w:val="ConsPlusNormal"/>
        <w:spacing w:before="200"/>
        <w:ind w:firstLine="540"/>
        <w:jc w:val="both"/>
      </w:pPr>
      <w:r>
        <w:t>на 2015 год - 9791,449 тыс. рублей,</w:t>
      </w:r>
    </w:p>
    <w:p w:rsidR="00A603FF" w:rsidRDefault="00A603FF">
      <w:pPr>
        <w:pStyle w:val="ConsPlusNormal"/>
        <w:spacing w:before="200"/>
        <w:ind w:firstLine="540"/>
        <w:jc w:val="both"/>
      </w:pPr>
      <w:r>
        <w:t>на 2019 год - 16208,832 тыс. рублей,</w:t>
      </w:r>
    </w:p>
    <w:p w:rsidR="00A603FF" w:rsidRDefault="00A603FF">
      <w:pPr>
        <w:pStyle w:val="ConsPlusNormal"/>
        <w:jc w:val="both"/>
      </w:pPr>
      <w:r>
        <w:t xml:space="preserve">(абзац введен </w:t>
      </w:r>
      <w:hyperlink r:id="rId1599">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на 2020 год - 27266,766 тыс. рублей,</w:t>
      </w:r>
    </w:p>
    <w:p w:rsidR="00A603FF" w:rsidRDefault="00A603FF">
      <w:pPr>
        <w:pStyle w:val="ConsPlusNormal"/>
        <w:jc w:val="both"/>
      </w:pPr>
      <w:r>
        <w:t xml:space="preserve">(абзац введен </w:t>
      </w:r>
      <w:hyperlink r:id="rId1600">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на 2021 год - 194688,715 тыс. рублей;</w:t>
      </w:r>
    </w:p>
    <w:p w:rsidR="00A603FF" w:rsidRDefault="00A603FF">
      <w:pPr>
        <w:pStyle w:val="ConsPlusNormal"/>
        <w:jc w:val="both"/>
      </w:pPr>
      <w:r>
        <w:t xml:space="preserve">(абзац введен </w:t>
      </w:r>
      <w:hyperlink r:id="rId1601">
        <w:r>
          <w:rPr>
            <w:color w:val="0000FF"/>
          </w:rPr>
          <w:t>постановлением</w:t>
        </w:r>
      </w:hyperlink>
      <w:r>
        <w:t xml:space="preserve"> Администрации Курской области от 09.12.2019 N 1219-па; в ред. постановлений Администрации Курской области от 31.03.2021 </w:t>
      </w:r>
      <w:hyperlink r:id="rId1602">
        <w:r>
          <w:rPr>
            <w:color w:val="0000FF"/>
          </w:rPr>
          <w:t>N 310-па</w:t>
        </w:r>
      </w:hyperlink>
      <w:r>
        <w:t xml:space="preserve">, от 19.04.2021 </w:t>
      </w:r>
      <w:hyperlink r:id="rId1603">
        <w:r>
          <w:rPr>
            <w:color w:val="0000FF"/>
          </w:rPr>
          <w:t>N 372-па</w:t>
        </w:r>
      </w:hyperlink>
      <w:r>
        <w:t xml:space="preserve">, от 20.07.2021 </w:t>
      </w:r>
      <w:hyperlink r:id="rId1604">
        <w:r>
          <w:rPr>
            <w:color w:val="0000FF"/>
          </w:rPr>
          <w:t>N 760-па</w:t>
        </w:r>
      </w:hyperlink>
      <w:r>
        <w:t>)</w:t>
      </w:r>
    </w:p>
    <w:p w:rsidR="00A603FF" w:rsidRDefault="00A603FF">
      <w:pPr>
        <w:pStyle w:val="ConsPlusNormal"/>
        <w:spacing w:before="200"/>
        <w:ind w:firstLine="540"/>
        <w:jc w:val="both"/>
      </w:pPr>
      <w:r>
        <w:t>на 2022 год - 100064,520 тыс. рублей;</w:t>
      </w:r>
    </w:p>
    <w:p w:rsidR="00A603FF" w:rsidRDefault="00A603FF">
      <w:pPr>
        <w:pStyle w:val="ConsPlusNormal"/>
        <w:jc w:val="both"/>
      </w:pPr>
      <w:r>
        <w:t xml:space="preserve">(абзац введен </w:t>
      </w:r>
      <w:hyperlink r:id="rId1605">
        <w:r>
          <w:rPr>
            <w:color w:val="0000FF"/>
          </w:rPr>
          <w:t>постановлением</w:t>
        </w:r>
      </w:hyperlink>
      <w:r>
        <w:t xml:space="preserve"> Администрации Курской области от 31.03.2021 N 310-па)</w:t>
      </w:r>
    </w:p>
    <w:p w:rsidR="00A603FF" w:rsidRDefault="00A603FF">
      <w:pPr>
        <w:pStyle w:val="ConsPlusNormal"/>
        <w:spacing w:before="200"/>
        <w:ind w:firstLine="540"/>
        <w:jc w:val="both"/>
      </w:pPr>
      <w:r>
        <w:t>на 2023 год - 100299,180 тыс. рублей;</w:t>
      </w:r>
    </w:p>
    <w:p w:rsidR="00A603FF" w:rsidRDefault="00A603FF">
      <w:pPr>
        <w:pStyle w:val="ConsPlusNormal"/>
        <w:jc w:val="both"/>
      </w:pPr>
      <w:r>
        <w:t xml:space="preserve">(абзац введен </w:t>
      </w:r>
      <w:hyperlink r:id="rId1606">
        <w:r>
          <w:rPr>
            <w:color w:val="0000FF"/>
          </w:rPr>
          <w:t>постановлением</w:t>
        </w:r>
      </w:hyperlink>
      <w:r>
        <w:t xml:space="preserve"> Администрации Курской области от 31.03.2021 N 310-па)</w:t>
      </w:r>
    </w:p>
    <w:p w:rsidR="00A603FF" w:rsidRDefault="00A603FF">
      <w:pPr>
        <w:pStyle w:val="ConsPlusNormal"/>
        <w:spacing w:before="200"/>
        <w:ind w:firstLine="540"/>
        <w:jc w:val="both"/>
      </w:pPr>
      <w:r>
        <w:t xml:space="preserve">абзац исключен. - </w:t>
      </w:r>
      <w:hyperlink r:id="rId1607">
        <w:r>
          <w:rPr>
            <w:color w:val="0000FF"/>
          </w:rPr>
          <w:t>Постановление</w:t>
        </w:r>
      </w:hyperlink>
      <w:r>
        <w:t xml:space="preserve"> Администрации Курской области от 04.12.2017 N 982-па,</w:t>
      </w:r>
    </w:p>
    <w:p w:rsidR="00A603FF" w:rsidRDefault="00A603FF">
      <w:pPr>
        <w:pStyle w:val="ConsPlusNormal"/>
        <w:spacing w:before="200"/>
        <w:ind w:firstLine="540"/>
        <w:jc w:val="both"/>
      </w:pPr>
      <w:r>
        <w:t>объем безвозмездных поступлений из федерального бюджета составляет 209170,986 тыс. рублей, в том числе:</w:t>
      </w:r>
    </w:p>
    <w:p w:rsidR="00A603FF" w:rsidRDefault="00A603FF">
      <w:pPr>
        <w:pStyle w:val="ConsPlusNormal"/>
        <w:jc w:val="both"/>
      </w:pPr>
      <w:r>
        <w:t xml:space="preserve">(абзац введен </w:t>
      </w:r>
      <w:hyperlink r:id="rId1608">
        <w:r>
          <w:rPr>
            <w:color w:val="0000FF"/>
          </w:rPr>
          <w:t>постановлением</w:t>
        </w:r>
      </w:hyperlink>
      <w:r>
        <w:t xml:space="preserve"> Администрации Курской области от 16.02.2017 N 105-па; в ред. </w:t>
      </w:r>
      <w:hyperlink r:id="rId1609">
        <w:r>
          <w:rPr>
            <w:color w:val="0000FF"/>
          </w:rPr>
          <w:t>постановления</w:t>
        </w:r>
      </w:hyperlink>
      <w:r>
        <w:t xml:space="preserve"> Администрации Курской области от 14.03.2017 N 201-па)</w:t>
      </w:r>
    </w:p>
    <w:p w:rsidR="00A603FF" w:rsidRDefault="00A603FF">
      <w:pPr>
        <w:pStyle w:val="ConsPlusNormal"/>
        <w:spacing w:before="200"/>
        <w:ind w:firstLine="540"/>
        <w:jc w:val="both"/>
      </w:pPr>
      <w:r>
        <w:t>на 2017 год - 209170,986 тыс. рублей.</w:t>
      </w:r>
    </w:p>
    <w:p w:rsidR="00A603FF" w:rsidRDefault="00A603FF">
      <w:pPr>
        <w:pStyle w:val="ConsPlusNormal"/>
        <w:jc w:val="both"/>
      </w:pPr>
      <w:r>
        <w:t xml:space="preserve">(абзац введен </w:t>
      </w:r>
      <w:hyperlink r:id="rId1610">
        <w:r>
          <w:rPr>
            <w:color w:val="0000FF"/>
          </w:rPr>
          <w:t>постановлением</w:t>
        </w:r>
      </w:hyperlink>
      <w:r>
        <w:t xml:space="preserve"> Администрации Курской области от 16.02.2017 N 105-па; в ред. </w:t>
      </w:r>
      <w:hyperlink r:id="rId1611">
        <w:r>
          <w:rPr>
            <w:color w:val="0000FF"/>
          </w:rPr>
          <w:t>постановления</w:t>
        </w:r>
      </w:hyperlink>
      <w:r>
        <w:t xml:space="preserve"> Администрации Курской области от 14.03.2017 N 201-па)</w:t>
      </w:r>
    </w:p>
    <w:p w:rsidR="00A603FF" w:rsidRDefault="00A603FF">
      <w:pPr>
        <w:pStyle w:val="ConsPlusNormal"/>
        <w:spacing w:before="200"/>
        <w:ind w:firstLine="540"/>
        <w:jc w:val="both"/>
      </w:pPr>
      <w:r>
        <w:t>Объемы финансирования подпрограммы 2 подлежат ежегодному уточнению.</w:t>
      </w:r>
    </w:p>
    <w:p w:rsidR="00A603FF" w:rsidRDefault="00A603FF">
      <w:pPr>
        <w:pStyle w:val="ConsPlusNormal"/>
        <w:spacing w:before="200"/>
        <w:ind w:firstLine="540"/>
        <w:jc w:val="both"/>
      </w:pPr>
      <w:r>
        <w:t xml:space="preserve">Ресурсное </w:t>
      </w:r>
      <w:hyperlink w:anchor="P6678">
        <w:r>
          <w:rPr>
            <w:color w:val="0000FF"/>
          </w:rPr>
          <w:t>обеспечение</w:t>
        </w:r>
      </w:hyperlink>
      <w:r>
        <w:t xml:space="preserve"> реализации подпрограммы 2 за счет бюджетных ассигнований </w:t>
      </w:r>
      <w:r>
        <w:lastRenderedPageBreak/>
        <w:t>областного бюджета по годам реализации представлено в приложении N 5 к государственной программе.</w:t>
      </w:r>
    </w:p>
    <w:p w:rsidR="00A603FF" w:rsidRDefault="00A603FF">
      <w:pPr>
        <w:pStyle w:val="ConsPlusNormal"/>
        <w:jc w:val="both"/>
      </w:pPr>
      <w:r>
        <w:t xml:space="preserve">(в ред. </w:t>
      </w:r>
      <w:hyperlink r:id="rId1612">
        <w:r>
          <w:rPr>
            <w:color w:val="0000FF"/>
          </w:rPr>
          <w:t>постановления</w:t>
        </w:r>
      </w:hyperlink>
      <w:r>
        <w:t xml:space="preserve"> Администрации Курской области от 07.03.2018 N 188-па)</w:t>
      </w:r>
    </w:p>
    <w:p w:rsidR="00A603FF" w:rsidRDefault="00A603FF">
      <w:pPr>
        <w:pStyle w:val="ConsPlusNormal"/>
        <w:spacing w:before="200"/>
        <w:ind w:firstLine="540"/>
        <w:jc w:val="both"/>
      </w:pPr>
      <w:r>
        <w:t xml:space="preserve">Ресурсное </w:t>
      </w:r>
      <w:hyperlink w:anchor="P9767">
        <w:r>
          <w:rPr>
            <w:color w:val="0000FF"/>
          </w:rPr>
          <w:t>обеспечение</w:t>
        </w:r>
      </w:hyperlink>
      <w:r>
        <w:t xml:space="preserve"> и прогнозная (справочная) оценка расходов федерального бюджета, областного бюджета, местных бюджетов приведены в приложении N 6 к государственной программе.</w:t>
      </w:r>
    </w:p>
    <w:p w:rsidR="00A603FF" w:rsidRDefault="00A603FF">
      <w:pPr>
        <w:pStyle w:val="ConsPlusNormal"/>
      </w:pPr>
    </w:p>
    <w:p w:rsidR="00A603FF" w:rsidRDefault="00A603FF">
      <w:pPr>
        <w:pStyle w:val="ConsPlusTitle"/>
        <w:jc w:val="center"/>
        <w:outlineLvl w:val="3"/>
      </w:pPr>
      <w:r>
        <w:t>IX. Анализ рисков реализации подпрограммы 2 и описание мер</w:t>
      </w:r>
    </w:p>
    <w:p w:rsidR="00A603FF" w:rsidRDefault="00A603FF">
      <w:pPr>
        <w:pStyle w:val="ConsPlusTitle"/>
        <w:jc w:val="center"/>
      </w:pPr>
      <w:r>
        <w:t>управления рисками реализации подпрограммы 2</w:t>
      </w:r>
    </w:p>
    <w:p w:rsidR="00A603FF" w:rsidRDefault="00A603FF">
      <w:pPr>
        <w:pStyle w:val="ConsPlusNormal"/>
      </w:pPr>
    </w:p>
    <w:p w:rsidR="00A603FF" w:rsidRDefault="00A603FF">
      <w:pPr>
        <w:pStyle w:val="ConsPlusNormal"/>
        <w:ind w:firstLine="540"/>
        <w:jc w:val="both"/>
      </w:pPr>
      <w:r>
        <w:t>К рискам реализации подпрограммы 2, которыми могут управлять ответственный исполнитель и соисполнители подпрограммы 2, уменьшая вероятность их возникновения, следует отнести следующие.</w:t>
      </w:r>
    </w:p>
    <w:p w:rsidR="00A603FF" w:rsidRDefault="00A603FF">
      <w:pPr>
        <w:pStyle w:val="ConsPlusNormal"/>
        <w:spacing w:before="200"/>
        <w:ind w:firstLine="540"/>
        <w:jc w:val="both"/>
      </w:pPr>
      <w:r>
        <w:t>1. Операционные риски, связанные с ошибками управления реализацией подпрограммы 2, в том числе отдельных ее исполнителей, неготовностью организационной инфраструктуры к решению задач, поставленных подпрограммой 2, что может привести к нецелевому и/или неэффективному использованию бюджетных средств, невыполнению ряда мероприятий подпрограммы 2 или задержке в их выполнении.</w:t>
      </w:r>
    </w:p>
    <w:p w:rsidR="00A603FF" w:rsidRDefault="00A603FF">
      <w:pPr>
        <w:pStyle w:val="ConsPlusNormal"/>
        <w:spacing w:before="200"/>
        <w:ind w:firstLine="540"/>
        <w:jc w:val="both"/>
      </w:pPr>
      <w:r>
        <w:t>2. Риск финансового обеспечения, который связан с финансированием подпрограммы 2 в неполном объеме как за счет бюджетных, так и внебюджетных источников. Данный риск возникает по причине значительной продолжительности подпрограммы 2,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2 за счет средств бюджетов, а также предусмотренные подпрограммой 2 меры по созданию условий для привлечения средств внебюджетных источников, риск сбоев в реализации подпрограммы 2 по причине недофинансирования можно считать умеренным.</w:t>
      </w:r>
    </w:p>
    <w:p w:rsidR="00A603FF" w:rsidRDefault="00A603FF">
      <w:pPr>
        <w:pStyle w:val="ConsPlusNormal"/>
        <w:spacing w:before="200"/>
        <w:ind w:firstLine="540"/>
        <w:jc w:val="both"/>
      </w:pPr>
      <w:r>
        <w:t>Реализации подпрограммы 2 также угрожает риск связанный с изменениями внешней среды и риск, которым невозможно управлять в рамках реализации подпрограммы 2, это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A603FF" w:rsidRDefault="00A603FF">
      <w:pPr>
        <w:pStyle w:val="ConsPlusNormal"/>
        <w:spacing w:before="200"/>
        <w:ind w:firstLine="540"/>
        <w:jc w:val="both"/>
      </w:pPr>
      <w:r>
        <w:t>Меры управления рисками реализации подпрограммы 2 основываются на том, что наибольшее отрицательное влияние из вышеперечисленных рисков на реализацию подпрограммы 2 может оказать реализация риска ухудшения состояния экономики, который содержит угрозу срыва реализации подпрограммы 2.</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Title"/>
        <w:jc w:val="center"/>
        <w:outlineLvl w:val="2"/>
      </w:pPr>
      <w:bookmarkStart w:id="6" w:name="P2820"/>
      <w:bookmarkEnd w:id="6"/>
      <w:r>
        <w:t>ПОДПРОГРАММА 3</w:t>
      </w:r>
    </w:p>
    <w:p w:rsidR="00A603FF" w:rsidRDefault="00A603FF">
      <w:pPr>
        <w:pStyle w:val="ConsPlusTitle"/>
        <w:jc w:val="center"/>
      </w:pPr>
      <w:r>
        <w:t>"ВЫПОЛНЕНИЕ ГОСУДАРСТВЕННЫХ ОБЯЗАТЕЛЬСТВ ПО ОБЕСПЕЧЕНИЮ</w:t>
      </w:r>
    </w:p>
    <w:p w:rsidR="00A603FF" w:rsidRDefault="00A603FF">
      <w:pPr>
        <w:pStyle w:val="ConsPlusTitle"/>
        <w:jc w:val="center"/>
      </w:pPr>
      <w:r>
        <w:t>ЖИЛЬЕМ КАТЕГОРИЙ ГРАЖДАН, УСТАНОВЛЕННЫХ ФЕДЕРАЛЬНЫМ ЗАКОНОМ</w:t>
      </w:r>
    </w:p>
    <w:p w:rsidR="00A603FF" w:rsidRDefault="00A603FF">
      <w:pPr>
        <w:pStyle w:val="ConsPlusTitle"/>
        <w:jc w:val="center"/>
      </w:pPr>
      <w:r>
        <w:t>"О ДОПОЛНИТЕЛЬНЫХ ГАРАНТИЯХ ПО СОЦИАЛЬНОЙ ПОДДЕРЖКЕ</w:t>
      </w:r>
    </w:p>
    <w:p w:rsidR="00A603FF" w:rsidRDefault="00A603FF">
      <w:pPr>
        <w:pStyle w:val="ConsPlusTitle"/>
        <w:jc w:val="center"/>
      </w:pPr>
      <w:r>
        <w:t xml:space="preserve">ДЕТЕЙ-СИРОТ И ДЕТЕЙ, ОСТАВШИХСЯ БЕЗ ПОПЕЧЕНИЯ РОДИТЕЛЕЙ" </w:t>
      </w:r>
      <w:hyperlink w:anchor="P2830">
        <w:r>
          <w:rPr>
            <w:color w:val="0000FF"/>
          </w:rPr>
          <w:t>&lt;*&gt;</w:t>
        </w:r>
      </w:hyperlink>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30.09.2016 </w:t>
            </w:r>
            <w:hyperlink r:id="rId1613">
              <w:r>
                <w:rPr>
                  <w:color w:val="0000FF"/>
                </w:rPr>
                <w:t>N 746-па</w:t>
              </w:r>
            </w:hyperlink>
            <w:r>
              <w:rPr>
                <w:color w:val="392C69"/>
              </w:rPr>
              <w:t xml:space="preserve">, от 27.02.2019 </w:t>
            </w:r>
            <w:hyperlink r:id="rId1614">
              <w:r>
                <w:rPr>
                  <w:color w:val="0000FF"/>
                </w:rPr>
                <w:t>N 138-па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w:t>
      </w:r>
    </w:p>
    <w:p w:rsidR="00A603FF" w:rsidRDefault="00A603FF">
      <w:pPr>
        <w:pStyle w:val="ConsPlusNormal"/>
        <w:spacing w:before="200"/>
        <w:ind w:firstLine="540"/>
        <w:jc w:val="both"/>
      </w:pPr>
      <w:bookmarkStart w:id="7" w:name="P2830"/>
      <w:bookmarkEnd w:id="7"/>
      <w:r>
        <w:t xml:space="preserve">&lt;*&gt; С 1 января 2016 года реализация мероприятий подпрограммы 3 осуществляется в рамках реализации основного мероприятия 1.02 "Обеспечение жильем отдельных категорий граждан" </w:t>
      </w:r>
      <w:hyperlink w:anchor="P1122">
        <w:r>
          <w:rPr>
            <w:color w:val="0000FF"/>
          </w:rPr>
          <w:t>подпрограммы 1</w:t>
        </w:r>
      </w:hyperlink>
      <w:r>
        <w:t>.</w:t>
      </w:r>
    </w:p>
    <w:p w:rsidR="00A603FF" w:rsidRDefault="00A603FF">
      <w:pPr>
        <w:pStyle w:val="ConsPlusNormal"/>
        <w:spacing w:before="200"/>
        <w:ind w:firstLine="540"/>
        <w:jc w:val="both"/>
      </w:pPr>
      <w:r>
        <w:t xml:space="preserve">С 01.01.2017 в рамках реализации государственной </w:t>
      </w:r>
      <w:hyperlink r:id="rId1615">
        <w:r>
          <w:rPr>
            <w:color w:val="0000FF"/>
          </w:rPr>
          <w:t>программы</w:t>
        </w:r>
      </w:hyperlink>
      <w:r>
        <w:t xml:space="preserve"> Курской области "Социальная </w:t>
      </w:r>
      <w:r>
        <w:lastRenderedPageBreak/>
        <w:t>поддержка граждан в Курской области".</w:t>
      </w:r>
    </w:p>
    <w:p w:rsidR="00A603FF" w:rsidRDefault="00A603FF">
      <w:pPr>
        <w:pStyle w:val="ConsPlusNormal"/>
        <w:jc w:val="both"/>
      </w:pPr>
      <w:r>
        <w:t xml:space="preserve">(абзац введен </w:t>
      </w:r>
      <w:hyperlink r:id="rId1616">
        <w:r>
          <w:rPr>
            <w:color w:val="0000FF"/>
          </w:rPr>
          <w:t>постановлением</w:t>
        </w:r>
      </w:hyperlink>
      <w:r>
        <w:t xml:space="preserve"> Администрации Курской области от 30.09.2016 N 746-па)</w:t>
      </w:r>
    </w:p>
    <w:p w:rsidR="00A603FF" w:rsidRDefault="00A603FF">
      <w:pPr>
        <w:pStyle w:val="ConsPlusNormal"/>
      </w:pPr>
    </w:p>
    <w:p w:rsidR="00A603FF" w:rsidRDefault="00A603FF">
      <w:pPr>
        <w:pStyle w:val="ConsPlusTitle"/>
        <w:jc w:val="center"/>
        <w:outlineLvl w:val="3"/>
      </w:pPr>
      <w:r>
        <w:t>ПАСПОРТ</w:t>
      </w:r>
    </w:p>
    <w:p w:rsidR="00A603FF" w:rsidRDefault="00A603FF">
      <w:pPr>
        <w:pStyle w:val="ConsPlusTitle"/>
        <w:jc w:val="center"/>
      </w:pPr>
      <w:r>
        <w:t>подпрограммы 3 "Выполнение государственных обязательств</w:t>
      </w:r>
    </w:p>
    <w:p w:rsidR="00A603FF" w:rsidRDefault="00A603FF">
      <w:pPr>
        <w:pStyle w:val="ConsPlusTitle"/>
        <w:jc w:val="center"/>
      </w:pPr>
      <w:r>
        <w:t>по обеспечению жильем категорий граждан, установленных</w:t>
      </w:r>
    </w:p>
    <w:p w:rsidR="00A603FF" w:rsidRDefault="00A603FF">
      <w:pPr>
        <w:pStyle w:val="ConsPlusTitle"/>
        <w:jc w:val="center"/>
      </w:pPr>
      <w:r>
        <w:t xml:space="preserve">Федеральным </w:t>
      </w:r>
      <w:hyperlink r:id="rId1617">
        <w:r>
          <w:rPr>
            <w:color w:val="0000FF"/>
          </w:rPr>
          <w:t>законом</w:t>
        </w:r>
      </w:hyperlink>
      <w:r>
        <w:t xml:space="preserve"> "О дополнительных гарантиях</w:t>
      </w:r>
    </w:p>
    <w:p w:rsidR="00A603FF" w:rsidRDefault="00A603FF">
      <w:pPr>
        <w:pStyle w:val="ConsPlusTitle"/>
        <w:jc w:val="center"/>
      </w:pPr>
      <w:r>
        <w:t>по социальной поддержке детей-сирот и детей,</w:t>
      </w:r>
    </w:p>
    <w:p w:rsidR="00A603FF" w:rsidRDefault="00A603FF">
      <w:pPr>
        <w:pStyle w:val="ConsPlusTitle"/>
        <w:jc w:val="center"/>
      </w:pPr>
      <w:r>
        <w:t>оставшихся без попечения родителей"</w:t>
      </w:r>
    </w:p>
    <w:p w:rsidR="00A603FF" w:rsidRDefault="00A603F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2"/>
        <w:gridCol w:w="340"/>
        <w:gridCol w:w="5669"/>
      </w:tblGrid>
      <w:tr w:rsidR="00A603FF">
        <w:tc>
          <w:tcPr>
            <w:tcW w:w="3062" w:type="dxa"/>
            <w:tcBorders>
              <w:top w:val="nil"/>
              <w:left w:val="nil"/>
              <w:bottom w:val="nil"/>
              <w:right w:val="nil"/>
            </w:tcBorders>
          </w:tcPr>
          <w:p w:rsidR="00A603FF" w:rsidRDefault="00A603FF">
            <w:pPr>
              <w:pStyle w:val="ConsPlusNormal"/>
            </w:pPr>
            <w:r>
              <w:t>Ответственный исполнитель подпрограммы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комитет социального обеспечения Курской области</w:t>
            </w:r>
          </w:p>
        </w:tc>
      </w:tr>
      <w:tr w:rsidR="00A603FF">
        <w:tc>
          <w:tcPr>
            <w:tcW w:w="3062" w:type="dxa"/>
            <w:tcBorders>
              <w:top w:val="nil"/>
              <w:left w:val="nil"/>
              <w:bottom w:val="nil"/>
              <w:right w:val="nil"/>
            </w:tcBorders>
          </w:tcPr>
          <w:p w:rsidR="00A603FF" w:rsidRDefault="00A603FF">
            <w:pPr>
              <w:pStyle w:val="ConsPlusNormal"/>
            </w:pPr>
            <w:r>
              <w:t>Участники подпрограммы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отсутствуют</w:t>
            </w:r>
          </w:p>
        </w:tc>
      </w:tr>
      <w:tr w:rsidR="00A603FF">
        <w:tc>
          <w:tcPr>
            <w:tcW w:w="3062" w:type="dxa"/>
            <w:tcBorders>
              <w:top w:val="nil"/>
              <w:left w:val="nil"/>
              <w:bottom w:val="nil"/>
              <w:right w:val="nil"/>
            </w:tcBorders>
          </w:tcPr>
          <w:p w:rsidR="00A603FF" w:rsidRDefault="00A603FF">
            <w:pPr>
              <w:pStyle w:val="ConsPlusNormal"/>
            </w:pPr>
            <w:r>
              <w:t>Программно-целевые инструменты подпрограммы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отсутствуют</w:t>
            </w:r>
          </w:p>
        </w:tc>
      </w:tr>
      <w:tr w:rsidR="00A603FF">
        <w:tc>
          <w:tcPr>
            <w:tcW w:w="3062" w:type="dxa"/>
            <w:tcBorders>
              <w:top w:val="nil"/>
              <w:left w:val="nil"/>
              <w:bottom w:val="nil"/>
              <w:right w:val="nil"/>
            </w:tcBorders>
          </w:tcPr>
          <w:p w:rsidR="00A603FF" w:rsidRDefault="00A603FF">
            <w:pPr>
              <w:pStyle w:val="ConsPlusNormal"/>
            </w:pPr>
            <w:r>
              <w:t>Цели подпрограммы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выполнение государственных обязательств по обеспечению жилыми помещениями детей-сирот и детей, оставшихся без попечения родителей</w:t>
            </w:r>
          </w:p>
        </w:tc>
      </w:tr>
      <w:tr w:rsidR="00A603FF">
        <w:tc>
          <w:tcPr>
            <w:tcW w:w="3062" w:type="dxa"/>
            <w:tcBorders>
              <w:top w:val="nil"/>
              <w:left w:val="nil"/>
              <w:bottom w:val="nil"/>
              <w:right w:val="nil"/>
            </w:tcBorders>
          </w:tcPr>
          <w:p w:rsidR="00A603FF" w:rsidRDefault="00A603FF">
            <w:pPr>
              <w:pStyle w:val="ConsPlusNormal"/>
            </w:pPr>
            <w:r>
              <w:t>Задачи подпрограммы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формирование и обеспечение эксплуатации специализированного жилого фонда для детей-сирот и детей, оставшихся без попечения родителей;</w:t>
            </w:r>
          </w:p>
          <w:p w:rsidR="00A603FF" w:rsidRDefault="00A603FF">
            <w:pPr>
              <w:pStyle w:val="ConsPlusNormal"/>
              <w:jc w:val="both"/>
            </w:pPr>
            <w:r>
              <w:t>обеспечение граждан из числа детей-сирот жилыми помещениями по договорам найма специализированного жилого фонда</w:t>
            </w:r>
          </w:p>
        </w:tc>
      </w:tr>
      <w:tr w:rsidR="00A603FF">
        <w:tc>
          <w:tcPr>
            <w:tcW w:w="3062" w:type="dxa"/>
            <w:tcBorders>
              <w:top w:val="nil"/>
              <w:left w:val="nil"/>
              <w:bottom w:val="nil"/>
              <w:right w:val="nil"/>
            </w:tcBorders>
          </w:tcPr>
          <w:p w:rsidR="00A603FF" w:rsidRDefault="00A603FF">
            <w:pPr>
              <w:pStyle w:val="ConsPlusNormal"/>
            </w:pPr>
            <w:r>
              <w:t>Целевые индикаторы и показатели подпрограммы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количество жилых помещений, приобретенных для граждан из числа детей-сирот,</w:t>
            </w:r>
          </w:p>
          <w:p w:rsidR="00A603FF" w:rsidRDefault="00A603FF">
            <w:pPr>
              <w:pStyle w:val="ConsPlusNormal"/>
              <w:jc w:val="both"/>
            </w:pPr>
            <w:r>
              <w:t>количество граждан из числа детей-сирот, обеспеченных жилыми помещениями</w:t>
            </w:r>
          </w:p>
        </w:tc>
      </w:tr>
      <w:tr w:rsidR="00A603FF">
        <w:tc>
          <w:tcPr>
            <w:tcW w:w="3062" w:type="dxa"/>
            <w:tcBorders>
              <w:top w:val="nil"/>
              <w:left w:val="nil"/>
              <w:bottom w:val="nil"/>
              <w:right w:val="nil"/>
            </w:tcBorders>
          </w:tcPr>
          <w:p w:rsidR="00A603FF" w:rsidRDefault="00A603FF">
            <w:pPr>
              <w:pStyle w:val="ConsPlusNormal"/>
            </w:pPr>
            <w:r>
              <w:t>Этапы и сроки реализации подпрограммы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срок реализации: 2014 - 2015 гг., в один этап</w:t>
            </w:r>
          </w:p>
        </w:tc>
      </w:tr>
      <w:tr w:rsidR="00A603FF">
        <w:tc>
          <w:tcPr>
            <w:tcW w:w="9071" w:type="dxa"/>
            <w:gridSpan w:val="3"/>
            <w:tcBorders>
              <w:top w:val="nil"/>
              <w:left w:val="nil"/>
              <w:bottom w:val="nil"/>
              <w:right w:val="nil"/>
            </w:tcBorders>
          </w:tcPr>
          <w:p w:rsidR="00A603FF" w:rsidRDefault="00A603FF">
            <w:pPr>
              <w:pStyle w:val="ConsPlusNormal"/>
              <w:jc w:val="both"/>
            </w:pPr>
            <w:r>
              <w:t xml:space="preserve">(в ред. </w:t>
            </w:r>
            <w:hyperlink r:id="rId1618">
              <w:r>
                <w:rPr>
                  <w:color w:val="0000FF"/>
                </w:rPr>
                <w:t>постановления</w:t>
              </w:r>
            </w:hyperlink>
            <w:r>
              <w:t xml:space="preserve"> Администрации Курской области от 30.09.2016 N 746-па)</w:t>
            </w:r>
          </w:p>
        </w:tc>
      </w:tr>
      <w:tr w:rsidR="00A603FF">
        <w:tc>
          <w:tcPr>
            <w:tcW w:w="3062" w:type="dxa"/>
            <w:tcBorders>
              <w:top w:val="nil"/>
              <w:left w:val="nil"/>
              <w:bottom w:val="nil"/>
              <w:right w:val="nil"/>
            </w:tcBorders>
          </w:tcPr>
          <w:p w:rsidR="00A603FF" w:rsidRDefault="00A603FF">
            <w:pPr>
              <w:pStyle w:val="ConsPlusNormal"/>
            </w:pPr>
            <w:r>
              <w:t>Объемы бюджетных ассигнований подпрограммы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общий объем бюджетных ассигнований областного бюджета, безвозмездных поступлений из федерального бюджета составляет 654902,200 тыс. рублей, в том числе:</w:t>
            </w:r>
          </w:p>
          <w:p w:rsidR="00A603FF" w:rsidRDefault="00A603FF">
            <w:pPr>
              <w:pStyle w:val="ConsPlusNormal"/>
              <w:jc w:val="both"/>
            </w:pPr>
            <w:r>
              <w:t>на 2014 год - 514903,600 тыс. рублей,</w:t>
            </w:r>
          </w:p>
          <w:p w:rsidR="00A603FF" w:rsidRDefault="00A603FF">
            <w:pPr>
              <w:pStyle w:val="ConsPlusNormal"/>
              <w:jc w:val="both"/>
            </w:pPr>
            <w:r>
              <w:t>на 2015 год - 139998,600 тыс. рублей,</w:t>
            </w:r>
          </w:p>
          <w:p w:rsidR="00A603FF" w:rsidRDefault="00A603FF">
            <w:pPr>
              <w:pStyle w:val="ConsPlusNormal"/>
              <w:jc w:val="both"/>
            </w:pPr>
            <w:r>
              <w:t>из них:</w:t>
            </w:r>
          </w:p>
          <w:p w:rsidR="00A603FF" w:rsidRDefault="00A603FF">
            <w:pPr>
              <w:pStyle w:val="ConsPlusNormal"/>
              <w:jc w:val="both"/>
            </w:pPr>
            <w:r>
              <w:t>объем бюджетных ассигнований областного бюджета составляет 570285,000 тыс. рублей, в том числе:</w:t>
            </w:r>
          </w:p>
          <w:p w:rsidR="00A603FF" w:rsidRDefault="00A603FF">
            <w:pPr>
              <w:pStyle w:val="ConsPlusNormal"/>
              <w:jc w:val="both"/>
            </w:pPr>
            <w:r>
              <w:t>на 2014 год - 456228,000 тыс. рублей,</w:t>
            </w:r>
          </w:p>
          <w:p w:rsidR="00A603FF" w:rsidRDefault="00A603FF">
            <w:pPr>
              <w:pStyle w:val="ConsPlusNormal"/>
              <w:jc w:val="both"/>
            </w:pPr>
            <w:r>
              <w:t>на 2015 год - 114057,000 тыс. рублей,</w:t>
            </w:r>
          </w:p>
          <w:p w:rsidR="00A603FF" w:rsidRDefault="00A603FF">
            <w:pPr>
              <w:pStyle w:val="ConsPlusNormal"/>
              <w:jc w:val="both"/>
            </w:pPr>
            <w:r>
              <w:t>объем безвозмездных поступлений из федерального бюджета составляет 84617,200 тыс. рублей, в том числе:</w:t>
            </w:r>
          </w:p>
          <w:p w:rsidR="00A603FF" w:rsidRDefault="00A603FF">
            <w:pPr>
              <w:pStyle w:val="ConsPlusNormal"/>
              <w:jc w:val="both"/>
            </w:pPr>
            <w:r>
              <w:t>на 2014 год - 58675,600 тыс. рублей,</w:t>
            </w:r>
          </w:p>
          <w:p w:rsidR="00A603FF" w:rsidRDefault="00A603FF">
            <w:pPr>
              <w:pStyle w:val="ConsPlusNormal"/>
              <w:jc w:val="both"/>
            </w:pPr>
            <w:r>
              <w:t>на 2015 год - 25941,600 тыс. рублей</w:t>
            </w:r>
          </w:p>
        </w:tc>
      </w:tr>
      <w:tr w:rsidR="00A603FF">
        <w:tc>
          <w:tcPr>
            <w:tcW w:w="3062" w:type="dxa"/>
            <w:tcBorders>
              <w:top w:val="nil"/>
              <w:left w:val="nil"/>
              <w:bottom w:val="nil"/>
              <w:right w:val="nil"/>
            </w:tcBorders>
          </w:tcPr>
          <w:p w:rsidR="00A603FF" w:rsidRDefault="00A603FF">
            <w:pPr>
              <w:pStyle w:val="ConsPlusNormal"/>
            </w:pPr>
            <w:r>
              <w:t>Ожидаемые результаты реализации подпрограммы</w:t>
            </w:r>
          </w:p>
        </w:tc>
        <w:tc>
          <w:tcPr>
            <w:tcW w:w="340" w:type="dxa"/>
            <w:tcBorders>
              <w:top w:val="nil"/>
              <w:left w:val="nil"/>
              <w:bottom w:val="nil"/>
              <w:right w:val="nil"/>
            </w:tcBorders>
          </w:tcPr>
          <w:p w:rsidR="00A603FF" w:rsidRDefault="00A603FF">
            <w:pPr>
              <w:pStyle w:val="ConsPlusNormal"/>
              <w:jc w:val="both"/>
            </w:pPr>
            <w:r>
              <w:t>-</w:t>
            </w:r>
          </w:p>
        </w:tc>
        <w:tc>
          <w:tcPr>
            <w:tcW w:w="5669" w:type="dxa"/>
            <w:tcBorders>
              <w:top w:val="nil"/>
              <w:left w:val="nil"/>
              <w:bottom w:val="nil"/>
              <w:right w:val="nil"/>
            </w:tcBorders>
          </w:tcPr>
          <w:p w:rsidR="00A603FF" w:rsidRDefault="00A603FF">
            <w:pPr>
              <w:pStyle w:val="ConsPlusNormal"/>
              <w:jc w:val="both"/>
            </w:pPr>
            <w:r>
              <w:t xml:space="preserve">выполнение государственных обязательств по обеспечению благоустроенными жилыми помещениями детей-сирот и детей, оставшихся без попечения родителей, лиц из числа детей-сирот и детей, оставшихся без попечения родителей, и других категорий граждан, установленных Федеральным </w:t>
            </w:r>
            <w:hyperlink r:id="rId1619">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tc>
      </w:tr>
    </w:tbl>
    <w:p w:rsidR="00A603FF" w:rsidRDefault="00A603FF">
      <w:pPr>
        <w:pStyle w:val="ConsPlusNormal"/>
      </w:pPr>
    </w:p>
    <w:p w:rsidR="00A603FF" w:rsidRDefault="00A603FF">
      <w:pPr>
        <w:pStyle w:val="ConsPlusTitle"/>
        <w:jc w:val="center"/>
        <w:outlineLvl w:val="3"/>
      </w:pPr>
      <w:r>
        <w:lastRenderedPageBreak/>
        <w:t>I. Характеристика текущего состояния в вопросах</w:t>
      </w:r>
    </w:p>
    <w:p w:rsidR="00A603FF" w:rsidRDefault="00A603FF">
      <w:pPr>
        <w:pStyle w:val="ConsPlusTitle"/>
        <w:jc w:val="center"/>
      </w:pPr>
      <w:r>
        <w:t>обеспечения жилыми помещениями граждан из числа детей-сирот</w:t>
      </w:r>
    </w:p>
    <w:p w:rsidR="00A603FF" w:rsidRDefault="00A603FF">
      <w:pPr>
        <w:pStyle w:val="ConsPlusTitle"/>
        <w:jc w:val="center"/>
      </w:pPr>
      <w:r>
        <w:t>в Курской области, основные проблемы и прогноз развития</w:t>
      </w:r>
    </w:p>
    <w:p w:rsidR="00A603FF" w:rsidRDefault="00A603FF">
      <w:pPr>
        <w:pStyle w:val="ConsPlusNormal"/>
      </w:pPr>
    </w:p>
    <w:p w:rsidR="00A603FF" w:rsidRDefault="00A603FF">
      <w:pPr>
        <w:pStyle w:val="ConsPlusNormal"/>
        <w:ind w:firstLine="540"/>
        <w:jc w:val="both"/>
      </w:pPr>
      <w:r>
        <w:t xml:space="preserve">Реализация в 2011 - 2012 годах областной целевой программы "Выполнение государственных обязательств по обеспечению жильем категорий граждан, установленных Федеральным </w:t>
      </w:r>
      <w:hyperlink r:id="rId1620">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на 2011 - 2015 годы позволила приступить к полномасштабному решению вопроса обеспечения жилыми помещениями детей-сирот.</w:t>
      </w:r>
    </w:p>
    <w:p w:rsidR="00A603FF" w:rsidRDefault="00A603FF">
      <w:pPr>
        <w:pStyle w:val="ConsPlusNormal"/>
        <w:spacing w:before="200"/>
        <w:ind w:firstLine="540"/>
        <w:jc w:val="both"/>
      </w:pPr>
      <w:r>
        <w:t>Если с 2007 по 2010 год детям-сиротам было предоставлено 165 квартир, то в 2011 - 2012 годах количество граждан данной категории, для которых были приобретены жилые помещения, составило 1075. Количество детей-сирот, обеспеченных жильем в 2013 году, - 584 человека, в 2014 году - 560 человек. В 2011 году жилые помещения приобретались в 16 муниципальных образованиях Курской области, в 2012 - в 20, в 2013 году - в 25, в 2014 году в 27 муниципальных образованиях Курской области.</w:t>
      </w:r>
    </w:p>
    <w:p w:rsidR="00A603FF" w:rsidRDefault="00A603FF">
      <w:pPr>
        <w:pStyle w:val="ConsPlusNormal"/>
        <w:spacing w:before="200"/>
        <w:ind w:firstLine="540"/>
        <w:jc w:val="both"/>
      </w:pPr>
      <w:r>
        <w:t>Затраты областного бюджета на приобретение жилых помещений за 3 года реализации программы составили 1436,13 млн. рублей. Большое значение для решения вопроса по обеспечению жилыми помещениями данной категории граждан имеет получение субсидии федерального бюджета, которая составила 250,60 млн. рублей.</w:t>
      </w:r>
    </w:p>
    <w:p w:rsidR="00A603FF" w:rsidRDefault="00A603FF">
      <w:pPr>
        <w:pStyle w:val="ConsPlusNormal"/>
        <w:spacing w:before="200"/>
        <w:ind w:firstLine="540"/>
        <w:jc w:val="both"/>
      </w:pPr>
      <w:r>
        <w:t>В 2015 году в бюджете Курской области на эти цели предусматривались средства в объеме 114,057 млн. рублей.</w:t>
      </w:r>
    </w:p>
    <w:p w:rsidR="00A603FF" w:rsidRDefault="00A603FF">
      <w:pPr>
        <w:pStyle w:val="ConsPlusNormal"/>
        <w:spacing w:before="200"/>
        <w:ind w:firstLine="540"/>
        <w:jc w:val="both"/>
      </w:pPr>
      <w:r>
        <w:t>В соответствии с соглашением о выделении в 2015 году субсидии из федерального бюджета бюджету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федерального бюджета поступило 25,94 млн. рублей.</w:t>
      </w:r>
    </w:p>
    <w:p w:rsidR="00A603FF" w:rsidRDefault="00A603FF">
      <w:pPr>
        <w:pStyle w:val="ConsPlusNormal"/>
        <w:spacing w:before="200"/>
        <w:ind w:firstLine="540"/>
        <w:jc w:val="both"/>
      </w:pPr>
      <w:r>
        <w:t xml:space="preserve">В соответствии с данными, представленными органами местного самоуправления, в базе комитета социального обеспечения Курской области по состоянию на 31 декабря 2012 г. состояли 3515 детей-сирот в возрасте от 0 лет и старше, признанных нуждающимися в жилых помещениях. По итогам реализации областной целевой </w:t>
      </w:r>
      <w:hyperlink r:id="rId1621">
        <w:r>
          <w:rPr>
            <w:color w:val="0000FF"/>
          </w:rPr>
          <w:t>программы</w:t>
        </w:r>
      </w:hyperlink>
      <w:r>
        <w:t xml:space="preserve"> "Выполнение государственных обязательств по обеспечению жильем категорий граждан, установленных Федеральным </w:t>
      </w:r>
      <w:hyperlink r:id="rId1622">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в 2011 - 2012 годах количество граждан из числа детей-сирот, имевших и не реализовавших своевременно право на обеспечение жилыми помещениями, составляло 568 человек.</w:t>
      </w:r>
    </w:p>
    <w:p w:rsidR="00A603FF" w:rsidRDefault="00A603FF">
      <w:pPr>
        <w:pStyle w:val="ConsPlusNormal"/>
        <w:spacing w:before="200"/>
        <w:ind w:firstLine="540"/>
        <w:jc w:val="both"/>
      </w:pPr>
      <w:r>
        <w:t xml:space="preserve">Вступление в силу Федерального </w:t>
      </w:r>
      <w:hyperlink r:id="rId1623">
        <w:r>
          <w:rPr>
            <w:color w:val="0000FF"/>
          </w:rPr>
          <w:t>закона</w:t>
        </w:r>
      </w:hyperlink>
      <w:r>
        <w:t xml:space="preserve"> от 29 февраля 2012 г.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существенно увеличило количество граждан, имевших и не реализовавших своевременно право на обеспечение жилыми помещениями, за счет тех, которым исполнилось 18 лет до 1 января 2013 года, до 1210 человек.</w:t>
      </w:r>
    </w:p>
    <w:p w:rsidR="00A603FF" w:rsidRDefault="00A603FF">
      <w:pPr>
        <w:pStyle w:val="ConsPlusNormal"/>
        <w:spacing w:before="200"/>
        <w:ind w:firstLine="540"/>
        <w:jc w:val="both"/>
      </w:pPr>
      <w:r>
        <w:t xml:space="preserve">Кроме того, согласно вышеуказанному </w:t>
      </w:r>
      <w:hyperlink r:id="rId1624">
        <w:r>
          <w:rPr>
            <w:color w:val="0000FF"/>
          </w:rPr>
          <w:t>Закону</w:t>
        </w:r>
      </w:hyperlink>
      <w:r>
        <w:t xml:space="preserve"> в 2013 - 2015 гг. приняты решения об установлении факта невозможности проживания в ранее занимаемых жилых помещениях в отношении 469 детей-сирот и детей, оставшихся без попечения родителей, лиц из их числа, являющихся нанимателями или членами семей нанимателей жилых помещений по договорам социального найма либо собственниками жилых помещений.</w:t>
      </w:r>
    </w:p>
    <w:p w:rsidR="00A603FF" w:rsidRDefault="00A603FF">
      <w:pPr>
        <w:pStyle w:val="ConsPlusNormal"/>
        <w:spacing w:before="200"/>
        <w:ind w:firstLine="540"/>
        <w:jc w:val="both"/>
      </w:pPr>
      <w:r>
        <w:t>Таким образом, количество детей-сирот, по отношению к которым возникают государственные обязательства по обеспечению жилыми помещениями, увеличивается.</w:t>
      </w:r>
    </w:p>
    <w:p w:rsidR="00A603FF" w:rsidRDefault="00A603FF">
      <w:pPr>
        <w:pStyle w:val="ConsPlusNormal"/>
        <w:spacing w:before="200"/>
        <w:ind w:firstLine="540"/>
        <w:jc w:val="both"/>
      </w:pPr>
      <w:r>
        <w:t>Задача устойчивого функционирования системы обеспечения жилыми помещениями детей-сирот определяет целесообразность использования программного метода для решения их жилищной проблемы, поскольку она:</w:t>
      </w:r>
    </w:p>
    <w:p w:rsidR="00A603FF" w:rsidRDefault="00A603FF">
      <w:pPr>
        <w:pStyle w:val="ConsPlusNormal"/>
        <w:spacing w:before="200"/>
        <w:ind w:firstLine="540"/>
        <w:jc w:val="both"/>
      </w:pPr>
      <w:r>
        <w:t>является приоритетной при выполнении обязательств государства перед детьми-сиротами и не может быть решена без участия органов государственной власти;</w:t>
      </w:r>
    </w:p>
    <w:p w:rsidR="00A603FF" w:rsidRDefault="00A603FF">
      <w:pPr>
        <w:pStyle w:val="ConsPlusNormal"/>
        <w:spacing w:before="200"/>
        <w:ind w:firstLine="540"/>
        <w:jc w:val="both"/>
      </w:pPr>
      <w:r>
        <w:t>не может быть решена в пределах одного финансового года и требует бюджетных расходов в течение нескольких лет;</w:t>
      </w:r>
    </w:p>
    <w:p w:rsidR="00A603FF" w:rsidRDefault="00A603FF">
      <w:pPr>
        <w:pStyle w:val="ConsPlusNormal"/>
        <w:spacing w:before="200"/>
        <w:ind w:firstLine="540"/>
        <w:jc w:val="both"/>
      </w:pPr>
      <w:r>
        <w:lastRenderedPageBreak/>
        <w:t>носит комплексный характер, и ее решение окажет влияние на снижение социальной напряженности среди этой категории граждан.</w:t>
      </w:r>
    </w:p>
    <w:p w:rsidR="00A603FF" w:rsidRDefault="00A603FF">
      <w:pPr>
        <w:pStyle w:val="ConsPlusNormal"/>
        <w:spacing w:before="200"/>
        <w:ind w:firstLine="540"/>
        <w:jc w:val="both"/>
      </w:pPr>
      <w:r>
        <w:t>Решение жилищной проблемы детей-сирот будет способствовать улучшению качества их жизни, созданию условий для функционирования и развития рынка жилья.</w:t>
      </w:r>
    </w:p>
    <w:p w:rsidR="00A603FF" w:rsidRDefault="00A603FF">
      <w:pPr>
        <w:pStyle w:val="ConsPlusNormal"/>
      </w:pPr>
    </w:p>
    <w:p w:rsidR="00A603FF" w:rsidRDefault="00A603FF">
      <w:pPr>
        <w:pStyle w:val="ConsPlusTitle"/>
        <w:jc w:val="center"/>
        <w:outlineLvl w:val="3"/>
      </w:pPr>
      <w:r>
        <w:t>II. Приоритеты государственной политики в вопросах</w:t>
      </w:r>
    </w:p>
    <w:p w:rsidR="00A603FF" w:rsidRDefault="00A603FF">
      <w:pPr>
        <w:pStyle w:val="ConsPlusTitle"/>
        <w:jc w:val="center"/>
      </w:pPr>
      <w:r>
        <w:t>обеспечения жилыми помещениями граждан из числа детей-сирот,</w:t>
      </w:r>
    </w:p>
    <w:p w:rsidR="00A603FF" w:rsidRDefault="00A603FF">
      <w:pPr>
        <w:pStyle w:val="ConsPlusTitle"/>
        <w:jc w:val="center"/>
      </w:pPr>
      <w:r>
        <w:t>цели, задачи и показатели (индикаторы) достижения целей</w:t>
      </w:r>
    </w:p>
    <w:p w:rsidR="00A603FF" w:rsidRDefault="00A603FF">
      <w:pPr>
        <w:pStyle w:val="ConsPlusTitle"/>
        <w:jc w:val="center"/>
      </w:pPr>
      <w:r>
        <w:t>и задач, описание основных ожидаемых конечных результатов</w:t>
      </w:r>
    </w:p>
    <w:p w:rsidR="00A603FF" w:rsidRDefault="00A603FF">
      <w:pPr>
        <w:pStyle w:val="ConsPlusTitle"/>
        <w:jc w:val="center"/>
      </w:pPr>
      <w:r>
        <w:t>подпрограммы 3, сроков и этапов реализации подпрограммы 3</w:t>
      </w:r>
    </w:p>
    <w:p w:rsidR="00A603FF" w:rsidRDefault="00A603FF">
      <w:pPr>
        <w:pStyle w:val="ConsPlusNormal"/>
      </w:pPr>
    </w:p>
    <w:p w:rsidR="00A603FF" w:rsidRDefault="00A603FF">
      <w:pPr>
        <w:pStyle w:val="ConsPlusNormal"/>
        <w:ind w:firstLine="540"/>
        <w:jc w:val="both"/>
      </w:pPr>
      <w:r>
        <w:t>Целью подпрограммы 3 является выполнение государственных обязательств по обеспечению жилыми помещениями детей-сирот и детей, оставшихся без попечения родителей.</w:t>
      </w:r>
    </w:p>
    <w:p w:rsidR="00A603FF" w:rsidRDefault="00A603FF">
      <w:pPr>
        <w:pStyle w:val="ConsPlusNormal"/>
        <w:spacing w:before="200"/>
        <w:ind w:firstLine="540"/>
        <w:jc w:val="both"/>
      </w:pPr>
      <w:r>
        <w:t xml:space="preserve">Цель подпрограммы 3 соответствует приоритетам государственной жилищной политики, определенным </w:t>
      </w:r>
      <w:hyperlink r:id="rId1625">
        <w:r>
          <w:rPr>
            <w:color w:val="0000FF"/>
          </w:rPr>
          <w:t>Концепцией</w:t>
        </w:r>
      </w:hyperlink>
      <w:r>
        <w:t xml:space="preserve"> долгосрочного социально-экономического развития Российской Федерации на период до 2020 года, целевым ориентирам, определенным </w:t>
      </w:r>
      <w:hyperlink r:id="rId1626">
        <w:r>
          <w:rPr>
            <w:color w:val="0000FF"/>
          </w:rPr>
          <w:t>Указом</w:t>
        </w:r>
      </w:hyperlink>
      <w:r>
        <w:t xml:space="preserve">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 а также 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603FF" w:rsidRDefault="00A603FF">
      <w:pPr>
        <w:pStyle w:val="ConsPlusNormal"/>
        <w:spacing w:before="200"/>
        <w:ind w:firstLine="540"/>
        <w:jc w:val="both"/>
      </w:pPr>
      <w:r>
        <w:t>Для достижения целей подпрограммы 3 необходимо решение следующих задач:</w:t>
      </w:r>
    </w:p>
    <w:p w:rsidR="00A603FF" w:rsidRDefault="00A603FF">
      <w:pPr>
        <w:pStyle w:val="ConsPlusNormal"/>
        <w:spacing w:before="200"/>
        <w:ind w:firstLine="540"/>
        <w:jc w:val="both"/>
      </w:pPr>
      <w:r>
        <w:t>формирование и обеспечение эксплуатации специализированного жилого фонда для детей-сирот и детей, оставшихся без попечения родителей;</w:t>
      </w:r>
    </w:p>
    <w:p w:rsidR="00A603FF" w:rsidRDefault="00A603FF">
      <w:pPr>
        <w:pStyle w:val="ConsPlusNormal"/>
        <w:spacing w:before="200"/>
        <w:ind w:firstLine="540"/>
        <w:jc w:val="both"/>
      </w:pPr>
      <w:r>
        <w:t>обеспечение граждан из числа детей-сирот жилыми помещениями по договорам найма специализированного жилого фонда.</w:t>
      </w:r>
    </w:p>
    <w:p w:rsidR="00A603FF" w:rsidRDefault="00A603FF">
      <w:pPr>
        <w:pStyle w:val="ConsPlusNormal"/>
      </w:pPr>
    </w:p>
    <w:p w:rsidR="00A603FF" w:rsidRDefault="00A603FF">
      <w:pPr>
        <w:pStyle w:val="ConsPlusTitle"/>
        <w:jc w:val="center"/>
        <w:outlineLvl w:val="4"/>
      </w:pPr>
      <w:r>
        <w:t>Перечень показателей (индикаторов) подпрограммы 3</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669"/>
      </w:tblGrid>
      <w:tr w:rsidR="00A603FF">
        <w:tc>
          <w:tcPr>
            <w:tcW w:w="3685" w:type="dxa"/>
          </w:tcPr>
          <w:p w:rsidR="00A603FF" w:rsidRDefault="00A603FF">
            <w:pPr>
              <w:pStyle w:val="ConsPlusNormal"/>
              <w:jc w:val="center"/>
            </w:pPr>
            <w:r>
              <w:t>Задачи подпрограммы 3</w:t>
            </w:r>
          </w:p>
        </w:tc>
        <w:tc>
          <w:tcPr>
            <w:tcW w:w="5669" w:type="dxa"/>
          </w:tcPr>
          <w:p w:rsidR="00A603FF" w:rsidRDefault="00A603FF">
            <w:pPr>
              <w:pStyle w:val="ConsPlusNormal"/>
              <w:jc w:val="center"/>
            </w:pPr>
            <w:r>
              <w:t>Показатели (индикаторы) подпрограммы 3</w:t>
            </w:r>
          </w:p>
        </w:tc>
      </w:tr>
      <w:tr w:rsidR="00A603FF">
        <w:tc>
          <w:tcPr>
            <w:tcW w:w="3685" w:type="dxa"/>
          </w:tcPr>
          <w:p w:rsidR="00A603FF" w:rsidRDefault="00A603FF">
            <w:pPr>
              <w:pStyle w:val="ConsPlusNormal"/>
            </w:pPr>
            <w:r>
              <w:t>Формирование и обеспечение эксплуатации специализированного жилого фонда для детей-сирот и детей, оставшихся без попечения родителей</w:t>
            </w:r>
          </w:p>
        </w:tc>
        <w:tc>
          <w:tcPr>
            <w:tcW w:w="5669" w:type="dxa"/>
          </w:tcPr>
          <w:p w:rsidR="00A603FF" w:rsidRDefault="00A603FF">
            <w:pPr>
              <w:pStyle w:val="ConsPlusNormal"/>
              <w:jc w:val="both"/>
            </w:pPr>
            <w:r>
              <w:t>Количество жилых помещений, приобретенных для граждан из числа детей-сирот</w:t>
            </w:r>
          </w:p>
        </w:tc>
      </w:tr>
      <w:tr w:rsidR="00A603FF">
        <w:tc>
          <w:tcPr>
            <w:tcW w:w="3685" w:type="dxa"/>
          </w:tcPr>
          <w:p w:rsidR="00A603FF" w:rsidRDefault="00A603FF">
            <w:pPr>
              <w:pStyle w:val="ConsPlusNormal"/>
            </w:pPr>
            <w:r>
              <w:t>Обеспечение граждан из числа детей-сирот жилыми помещениями по договорам найма</w:t>
            </w:r>
          </w:p>
        </w:tc>
        <w:tc>
          <w:tcPr>
            <w:tcW w:w="5669" w:type="dxa"/>
          </w:tcPr>
          <w:p w:rsidR="00A603FF" w:rsidRDefault="00A603FF">
            <w:pPr>
              <w:pStyle w:val="ConsPlusNormal"/>
              <w:jc w:val="both"/>
            </w:pPr>
            <w:r>
              <w:t>Количество граждан из числа детей-сирот, обеспеченных жилыми помещениями</w:t>
            </w:r>
          </w:p>
        </w:tc>
      </w:tr>
    </w:tbl>
    <w:p w:rsidR="00A603FF" w:rsidRDefault="00A603FF">
      <w:pPr>
        <w:pStyle w:val="ConsPlusNormal"/>
      </w:pPr>
    </w:p>
    <w:p w:rsidR="00A603FF" w:rsidRDefault="00A603FF">
      <w:pPr>
        <w:pStyle w:val="ConsPlusNormal"/>
        <w:ind w:firstLine="540"/>
        <w:jc w:val="both"/>
      </w:pPr>
      <w:hyperlink w:anchor="P3475">
        <w:r>
          <w:rPr>
            <w:color w:val="0000FF"/>
          </w:rPr>
          <w:t>Сведения</w:t>
        </w:r>
      </w:hyperlink>
      <w:r>
        <w:t xml:space="preserve"> о показателях (индикаторах) подпрограммы 3 приведены в приложении N 1 к государственной программе.</w:t>
      </w:r>
    </w:p>
    <w:p w:rsidR="00A603FF" w:rsidRDefault="00A603FF">
      <w:pPr>
        <w:pStyle w:val="ConsPlusNormal"/>
        <w:spacing w:before="200"/>
        <w:ind w:firstLine="540"/>
        <w:jc w:val="both"/>
      </w:pPr>
      <w:hyperlink w:anchor="P15178">
        <w:r>
          <w:rPr>
            <w:color w:val="0000FF"/>
          </w:rPr>
          <w:t>Методика</w:t>
        </w:r>
      </w:hyperlink>
      <w:r>
        <w:t xml:space="preserve"> расчета показателей (индикаторов) подпрограммы 3 государственной программы Курской области "Обеспечение доступным и комфортным жильем и коммунальными услугами граждан в Курской области" приведена в приложении N 20 к указанной государственной программе.</w:t>
      </w:r>
    </w:p>
    <w:p w:rsidR="00A603FF" w:rsidRDefault="00A603FF">
      <w:pPr>
        <w:pStyle w:val="ConsPlusNormal"/>
        <w:jc w:val="both"/>
      </w:pPr>
      <w:r>
        <w:t xml:space="preserve">(абзац введен </w:t>
      </w:r>
      <w:hyperlink r:id="rId1627">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 xml:space="preserve">В результате реализации мероприятий подпрограммы запланировано однократное обеспечение благоустроенными жилыми помещениями (далее - жилые помещения) по договорам найма специализированных жилых помещений либо по договорам социального найма при наличии соответствующих судебных решений (далее - договор найма) не менее 690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w:t>
      </w:r>
      <w:r>
        <w:lastRenderedPageBreak/>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(далее - дети-сироты), что обеспечит комфортную среду проживания и жизнедеятельности жителей Курской области, профилактику вторичного социального сиротства.</w:t>
      </w:r>
    </w:p>
    <w:p w:rsidR="00A603FF" w:rsidRDefault="00A603FF">
      <w:pPr>
        <w:pStyle w:val="ConsPlusNormal"/>
        <w:jc w:val="both"/>
      </w:pPr>
      <w:r>
        <w:t xml:space="preserve">(в ред. </w:t>
      </w:r>
      <w:hyperlink r:id="rId1628">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На территории муниципальных образований Курской области будет сформирована среда проживания, отвечающая современным требованиям архитектурно-пространственной организации, состояния окружающей среды, формирования условий для реализации культурной и досуговой деятельности граждан из числа детей-сирот.</w:t>
      </w:r>
    </w:p>
    <w:p w:rsidR="00A603FF" w:rsidRDefault="00A603FF">
      <w:pPr>
        <w:pStyle w:val="ConsPlusNormal"/>
        <w:spacing w:before="200"/>
        <w:ind w:firstLine="540"/>
        <w:jc w:val="both"/>
      </w:pPr>
      <w:r>
        <w:t xml:space="preserve">Реализация подпрограммы 3 осуществлялась в течение 2014 - 2015 годов. С 1 января 2016 года реализация мероприятий подпрограммы осуществляется в рамках реализации основного мероприятия 1.02 "Обеспечение жильем отдельных категорий граждан" </w:t>
      </w:r>
      <w:hyperlink w:anchor="P1122">
        <w:r>
          <w:rPr>
            <w:color w:val="0000FF"/>
          </w:rPr>
          <w:t>подпрограммы 1</w:t>
        </w:r>
      </w:hyperlink>
      <w:r>
        <w:t>, с 01.01.2017 в рамках реализации государственной программы Курской области "Социальная поддержка граждан в Курской области".</w:t>
      </w:r>
    </w:p>
    <w:p w:rsidR="00A603FF" w:rsidRDefault="00A603FF">
      <w:pPr>
        <w:pStyle w:val="ConsPlusNormal"/>
        <w:jc w:val="both"/>
      </w:pPr>
      <w:r>
        <w:t xml:space="preserve">(в ред. </w:t>
      </w:r>
      <w:hyperlink r:id="rId1629">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 xml:space="preserve">Реализация мероприятий подпрограммы 3 и основного мероприятия 1.02 "Обеспечение жильем отдельных категорий граждан" </w:t>
      </w:r>
      <w:hyperlink w:anchor="P1122">
        <w:r>
          <w:rPr>
            <w:color w:val="0000FF"/>
          </w:rPr>
          <w:t>подпрограммы 1</w:t>
        </w:r>
      </w:hyperlink>
      <w:r>
        <w:t xml:space="preserve"> позволит за счет средств областного и федерального бюджетов обеспечить жилыми помещениями граждан из числа детей-сирот в количестве 980 человек.</w:t>
      </w:r>
    </w:p>
    <w:p w:rsidR="00A603FF" w:rsidRDefault="00A603FF">
      <w:pPr>
        <w:pStyle w:val="ConsPlusNormal"/>
        <w:jc w:val="both"/>
      </w:pPr>
      <w:r>
        <w:t xml:space="preserve">(в ред. </w:t>
      </w:r>
      <w:hyperlink r:id="rId1630">
        <w:r>
          <w:rPr>
            <w:color w:val="0000FF"/>
          </w:rPr>
          <w:t>постановления</w:t>
        </w:r>
      </w:hyperlink>
      <w:r>
        <w:t xml:space="preserve"> Администрации Курской области от 30.09.2016 N 746-па)</w:t>
      </w:r>
    </w:p>
    <w:p w:rsidR="00A603FF" w:rsidRDefault="00A603FF">
      <w:pPr>
        <w:pStyle w:val="ConsPlusNormal"/>
      </w:pPr>
    </w:p>
    <w:p w:rsidR="00A603FF" w:rsidRDefault="00A603FF">
      <w:pPr>
        <w:pStyle w:val="ConsPlusTitle"/>
        <w:jc w:val="center"/>
        <w:outlineLvl w:val="3"/>
      </w:pPr>
      <w:r>
        <w:t>III. Характеристика основных мероприятий подпрограммы 3</w:t>
      </w:r>
    </w:p>
    <w:p w:rsidR="00A603FF" w:rsidRDefault="00A603FF">
      <w:pPr>
        <w:pStyle w:val="ConsPlusNormal"/>
      </w:pPr>
    </w:p>
    <w:p w:rsidR="00A603FF" w:rsidRDefault="00A603FF">
      <w:pPr>
        <w:pStyle w:val="ConsPlusNormal"/>
        <w:ind w:firstLine="540"/>
        <w:jc w:val="both"/>
      </w:pPr>
      <w:r>
        <w:t>В рамках подпрограммы 3 предлагается реализация следующих основных мероприятий:</w:t>
      </w:r>
    </w:p>
    <w:p w:rsidR="00A603FF" w:rsidRDefault="00A603FF">
      <w:pPr>
        <w:pStyle w:val="ConsPlusNormal"/>
      </w:pPr>
    </w:p>
    <w:p w:rsidR="00A603FF" w:rsidRDefault="00A603FF">
      <w:pPr>
        <w:pStyle w:val="ConsPlusNormal"/>
        <w:jc w:val="center"/>
      </w:pPr>
      <w:r>
        <w:t>Основное мероприятие 3.1 "Формирование специализированного</w:t>
      </w:r>
    </w:p>
    <w:p w:rsidR="00A603FF" w:rsidRDefault="00A603FF">
      <w:pPr>
        <w:pStyle w:val="ConsPlusNormal"/>
        <w:jc w:val="center"/>
      </w:pPr>
      <w:r>
        <w:t>жилищного фонда для обеспечения жилыми помещениями</w:t>
      </w:r>
    </w:p>
    <w:p w:rsidR="00A603FF" w:rsidRDefault="00A603FF">
      <w:pPr>
        <w:pStyle w:val="ConsPlusNormal"/>
        <w:jc w:val="center"/>
      </w:pPr>
      <w:r>
        <w:t>детей-сирот и детей, оставшихся без попечения родителей"</w:t>
      </w:r>
    </w:p>
    <w:p w:rsidR="00A603FF" w:rsidRDefault="00A603FF">
      <w:pPr>
        <w:pStyle w:val="ConsPlusNormal"/>
      </w:pPr>
    </w:p>
    <w:p w:rsidR="00A603FF" w:rsidRDefault="00A603FF">
      <w:pPr>
        <w:pStyle w:val="ConsPlusNormal"/>
        <w:ind w:firstLine="540"/>
        <w:jc w:val="both"/>
      </w:pPr>
      <w:r>
        <w:t>В рамках мероприятия 3.1 предусматривается реализация комплекса мер, направленных на оказание государственной поддержки в решении жилищной проблемы гражданам из числа детей-сирот, признанных в установленном порядке нуждающимися в обеспечении жилыми помещениями.</w:t>
      </w:r>
    </w:p>
    <w:p w:rsidR="00A603FF" w:rsidRDefault="00A603FF">
      <w:pPr>
        <w:pStyle w:val="ConsPlusNormal"/>
        <w:spacing w:before="200"/>
        <w:ind w:firstLine="540"/>
        <w:jc w:val="both"/>
      </w:pPr>
      <w:r>
        <w:t>Жилые помещения приобретаются на территории Курской области в виде квартир или жилых домов общей площадью не менее 33 кв. м. Объем средств, необходимый на приобретение жилых помещений, определяется исходя из общей площади жилья, не превышающей 38 кв. м, и стоимости 1 кв. м жилья, утвержденной Министерством строительства и жилищно-коммунального хозяйства Российской Федерации по Курской области на соответствующий период.</w:t>
      </w:r>
    </w:p>
    <w:p w:rsidR="00A603FF" w:rsidRDefault="00A603FF">
      <w:pPr>
        <w:pStyle w:val="ConsPlusNormal"/>
        <w:spacing w:before="200"/>
        <w:ind w:firstLine="540"/>
        <w:jc w:val="both"/>
      </w:pPr>
      <w:r>
        <w:t>Потребность в приобретении жилых помещений по муниципальным образованиям определяется исходя из количества детей-сирот, включенных в список подлежащих обеспечению жилыми помещениями, с учетом места их жительства.</w:t>
      </w:r>
    </w:p>
    <w:p w:rsidR="00A603FF" w:rsidRDefault="00A603FF">
      <w:pPr>
        <w:pStyle w:val="ConsPlusNormal"/>
        <w:spacing w:before="200"/>
        <w:ind w:firstLine="540"/>
        <w:jc w:val="both"/>
      </w:pPr>
      <w:r>
        <w:t>Жилые помещения, находящиеся в государственной собственности Курской области, предоставляются по договору найма детям-сиротам, включенным в списки детей-сирот, подлежащих обеспечению жилыми помещениями в текущем (очередном) году (далее - списки на текущий (очередной) год), сформированные и утвержденные в порядке, установленном законом Курской области.</w:t>
      </w:r>
    </w:p>
    <w:p w:rsidR="00A603FF" w:rsidRDefault="00A603FF">
      <w:pPr>
        <w:pStyle w:val="ConsPlusNormal"/>
        <w:spacing w:before="200"/>
        <w:ind w:firstLine="540"/>
        <w:jc w:val="both"/>
      </w:pPr>
      <w:r>
        <w:t>Исполнителями основного мероприятия 3.1 являются:</w:t>
      </w:r>
    </w:p>
    <w:p w:rsidR="00A603FF" w:rsidRDefault="00A603FF">
      <w:pPr>
        <w:pStyle w:val="ConsPlusNormal"/>
        <w:spacing w:before="200"/>
        <w:ind w:firstLine="540"/>
        <w:jc w:val="both"/>
      </w:pPr>
      <w:r>
        <w:t>комитет социального обеспечения Курской области;</w:t>
      </w:r>
    </w:p>
    <w:p w:rsidR="00A603FF" w:rsidRDefault="00A603FF">
      <w:pPr>
        <w:pStyle w:val="ConsPlusNormal"/>
        <w:spacing w:before="200"/>
        <w:ind w:firstLine="540"/>
        <w:jc w:val="both"/>
      </w:pPr>
      <w:r>
        <w:t>комитет по управлению имуществом Курской области;</w:t>
      </w:r>
    </w:p>
    <w:p w:rsidR="00A603FF" w:rsidRDefault="00A603FF">
      <w:pPr>
        <w:pStyle w:val="ConsPlusNormal"/>
        <w:spacing w:before="200"/>
        <w:ind w:firstLine="540"/>
        <w:jc w:val="both"/>
      </w:pPr>
      <w:r>
        <w:t>органы местного самоуправления Курской области.</w:t>
      </w:r>
    </w:p>
    <w:p w:rsidR="00A603FF" w:rsidRDefault="00A603FF">
      <w:pPr>
        <w:pStyle w:val="ConsPlusNormal"/>
        <w:spacing w:before="200"/>
        <w:ind w:firstLine="540"/>
        <w:jc w:val="both"/>
      </w:pPr>
      <w:r>
        <w:t>Основным результатом реализации мероприятия 3.1 будет:</w:t>
      </w:r>
    </w:p>
    <w:p w:rsidR="00A603FF" w:rsidRDefault="00A603FF">
      <w:pPr>
        <w:pStyle w:val="ConsPlusNormal"/>
        <w:spacing w:before="200"/>
        <w:ind w:firstLine="540"/>
        <w:jc w:val="both"/>
      </w:pPr>
      <w:r>
        <w:t xml:space="preserve">приобретение 690 жилых помещений для предоставления гражданам из числа детей-сирот по </w:t>
      </w:r>
      <w:r>
        <w:lastRenderedPageBreak/>
        <w:t>договорам найма;</w:t>
      </w:r>
    </w:p>
    <w:p w:rsidR="00A603FF" w:rsidRDefault="00A603FF">
      <w:pPr>
        <w:pStyle w:val="ConsPlusNormal"/>
        <w:jc w:val="both"/>
      </w:pPr>
      <w:r>
        <w:t xml:space="preserve">(в ред. </w:t>
      </w:r>
      <w:hyperlink r:id="rId1631">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улучшение качества их жизни, создание условий для функционирования и развития рынка жилья.</w:t>
      </w:r>
    </w:p>
    <w:p w:rsidR="00A603FF" w:rsidRDefault="00A603FF">
      <w:pPr>
        <w:pStyle w:val="ConsPlusNormal"/>
        <w:spacing w:before="200"/>
        <w:ind w:firstLine="540"/>
        <w:jc w:val="both"/>
      </w:pPr>
      <w:r>
        <w:t>Ожидаемым непосредственным результатом реализации данного мероприятия является приобретение 690 жилых помещений для предоставления гражданам из числа детей-сирот по договорам найма.</w:t>
      </w:r>
    </w:p>
    <w:p w:rsidR="00A603FF" w:rsidRDefault="00A603FF">
      <w:pPr>
        <w:pStyle w:val="ConsPlusNormal"/>
        <w:jc w:val="both"/>
      </w:pPr>
      <w:r>
        <w:t xml:space="preserve">(в ред. </w:t>
      </w:r>
      <w:hyperlink r:id="rId1632">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Нереализация основного мероприятия 3.1 повлечет невыполнение государственных обязательств по отношению к гражданам из числа детей-сирот, снижение качества жизнедеятельности населения и отклонение от значения показателя (индикатора) государственной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pPr>
    </w:p>
    <w:p w:rsidR="00A603FF" w:rsidRDefault="00A603FF">
      <w:pPr>
        <w:pStyle w:val="ConsPlusNormal"/>
        <w:jc w:val="center"/>
      </w:pPr>
      <w:r>
        <w:t>Основное мероприятие 3.2 "Содержание и эксплуатация</w:t>
      </w:r>
    </w:p>
    <w:p w:rsidR="00A603FF" w:rsidRDefault="00A603FF">
      <w:pPr>
        <w:pStyle w:val="ConsPlusNormal"/>
        <w:jc w:val="center"/>
      </w:pPr>
      <w:r>
        <w:t>специализированного жилищного фонда для детей-сирот</w:t>
      </w:r>
    </w:p>
    <w:p w:rsidR="00A603FF" w:rsidRDefault="00A603FF">
      <w:pPr>
        <w:pStyle w:val="ConsPlusNormal"/>
        <w:jc w:val="center"/>
      </w:pPr>
      <w:r>
        <w:t>и детей, оставшихся без попечения родителей"</w:t>
      </w:r>
    </w:p>
    <w:p w:rsidR="00A603FF" w:rsidRDefault="00A603FF">
      <w:pPr>
        <w:pStyle w:val="ConsPlusNormal"/>
      </w:pPr>
    </w:p>
    <w:p w:rsidR="00A603FF" w:rsidRDefault="00A603FF">
      <w:pPr>
        <w:pStyle w:val="ConsPlusNormal"/>
        <w:ind w:firstLine="540"/>
        <w:jc w:val="both"/>
      </w:pPr>
      <w:r>
        <w:t>В рамках мероприятия 3.2 предусматривается реализация комплекса мер, направленных на содержание и эксплуатацию специализированного жилищного фонда Курской области для детей-сирот.</w:t>
      </w:r>
    </w:p>
    <w:p w:rsidR="00A603FF" w:rsidRDefault="00A603FF">
      <w:pPr>
        <w:pStyle w:val="ConsPlusNormal"/>
        <w:spacing w:before="200"/>
        <w:ind w:firstLine="540"/>
        <w:jc w:val="both"/>
      </w:pPr>
      <w:r>
        <w:t>Комитет социального обеспечения Курской области в 14-дневный срок с даты регистрации права собственности Курской области на жилые помещения направляет документы в комитет по управлению имуществом Курской области.</w:t>
      </w:r>
    </w:p>
    <w:p w:rsidR="00A603FF" w:rsidRDefault="00A603FF">
      <w:pPr>
        <w:pStyle w:val="ConsPlusNormal"/>
        <w:spacing w:before="200"/>
        <w:ind w:firstLine="540"/>
        <w:jc w:val="both"/>
      </w:pPr>
      <w:r>
        <w:t>Комитет по управлению имуществом Курской области в установленном порядке закрепляет жилые помещения на праве оперативного управления за учреждением, подведомственным комитету социального обеспечения Курской области.</w:t>
      </w:r>
    </w:p>
    <w:p w:rsidR="00A603FF" w:rsidRDefault="00A603FF">
      <w:pPr>
        <w:pStyle w:val="ConsPlusNormal"/>
        <w:spacing w:before="200"/>
        <w:ind w:firstLine="540"/>
        <w:jc w:val="both"/>
      </w:pPr>
      <w:r>
        <w:t>Исполнителями основного мероприятия 3.2 являются:</w:t>
      </w:r>
    </w:p>
    <w:p w:rsidR="00A603FF" w:rsidRDefault="00A603FF">
      <w:pPr>
        <w:pStyle w:val="ConsPlusNormal"/>
        <w:spacing w:before="200"/>
        <w:ind w:firstLine="540"/>
        <w:jc w:val="both"/>
      </w:pPr>
      <w:r>
        <w:t>комитет социального обеспечения Курской области;</w:t>
      </w:r>
    </w:p>
    <w:p w:rsidR="00A603FF" w:rsidRDefault="00A603FF">
      <w:pPr>
        <w:pStyle w:val="ConsPlusNormal"/>
        <w:spacing w:before="200"/>
        <w:ind w:firstLine="540"/>
        <w:jc w:val="both"/>
      </w:pPr>
      <w:r>
        <w:t>комитет по управлению имуществом Курской области.</w:t>
      </w:r>
    </w:p>
    <w:p w:rsidR="00A603FF" w:rsidRDefault="00A603FF">
      <w:pPr>
        <w:pStyle w:val="ConsPlusNormal"/>
        <w:spacing w:before="200"/>
        <w:ind w:firstLine="540"/>
        <w:jc w:val="both"/>
      </w:pPr>
      <w:r>
        <w:t>Основным результатом реализации мероприятия 3.2 будет содержание и эксплуатация специализированного жилищного фонда для детей-сирот и детей, оставшихся без попечения родителей.</w:t>
      </w:r>
    </w:p>
    <w:p w:rsidR="00A603FF" w:rsidRDefault="00A603FF">
      <w:pPr>
        <w:pStyle w:val="ConsPlusNormal"/>
        <w:spacing w:before="200"/>
        <w:ind w:firstLine="540"/>
        <w:jc w:val="both"/>
      </w:pPr>
      <w:r>
        <w:t>Нереализация основного мероприятия 3.2 повлечет невыполнение государственных обязательств по отношению к гражданам из числа детей-сирот, снижение качества жизнедеятельности населения и отклонение от значения показателя (индикатора) государственной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pPr>
    </w:p>
    <w:p w:rsidR="00A603FF" w:rsidRDefault="00A603FF">
      <w:pPr>
        <w:pStyle w:val="ConsPlusNormal"/>
        <w:jc w:val="center"/>
      </w:pPr>
      <w:r>
        <w:t>Основное мероприятие 3.3. "Исполнение судебных решений</w:t>
      </w:r>
    </w:p>
    <w:p w:rsidR="00A603FF" w:rsidRDefault="00A603FF">
      <w:pPr>
        <w:pStyle w:val="ConsPlusNormal"/>
        <w:jc w:val="center"/>
      </w:pPr>
      <w:r>
        <w:t>по обеспечению жилыми помещениями детей-сирот и детей,</w:t>
      </w:r>
    </w:p>
    <w:p w:rsidR="00A603FF" w:rsidRDefault="00A603FF">
      <w:pPr>
        <w:pStyle w:val="ConsPlusNormal"/>
        <w:jc w:val="center"/>
      </w:pPr>
      <w:r>
        <w:t>оставшихся без попечения родителей"</w:t>
      </w:r>
    </w:p>
    <w:p w:rsidR="00A603FF" w:rsidRDefault="00A603FF">
      <w:pPr>
        <w:pStyle w:val="ConsPlusNormal"/>
      </w:pPr>
    </w:p>
    <w:p w:rsidR="00A603FF" w:rsidRDefault="00A603FF">
      <w:pPr>
        <w:pStyle w:val="ConsPlusNormal"/>
        <w:ind w:firstLine="540"/>
        <w:jc w:val="both"/>
      </w:pPr>
      <w:r>
        <w:t>В рамках мероприятия 3.3 предусматривается реализация комплекса мер, направленных на оказание государственной поддержки в решении жилищной проблемы гражданам из числа детей-сирот, во исполнение судебных решений об обеспечении их жилыми помещениями.</w:t>
      </w:r>
    </w:p>
    <w:p w:rsidR="00A603FF" w:rsidRDefault="00A603FF">
      <w:pPr>
        <w:pStyle w:val="ConsPlusNormal"/>
        <w:spacing w:before="200"/>
        <w:ind w:firstLine="540"/>
        <w:jc w:val="both"/>
      </w:pPr>
      <w:r>
        <w:t>Исполнителем данного мероприятия является комитет социального обеспечения Курской области.</w:t>
      </w:r>
    </w:p>
    <w:p w:rsidR="00A603FF" w:rsidRDefault="00A603FF">
      <w:pPr>
        <w:pStyle w:val="ConsPlusNormal"/>
        <w:spacing w:before="200"/>
        <w:ind w:firstLine="540"/>
        <w:jc w:val="both"/>
      </w:pPr>
      <w:r>
        <w:t xml:space="preserve">Основным результатом реализации мероприятия 3.3 будет выполнение государственных обязательств по обеспечению жильем детей-сирот и детей, оставшихся без попечения родителей, </w:t>
      </w:r>
      <w:r>
        <w:lastRenderedPageBreak/>
        <w:t>во исполнение судебных решений об обеспечении жилыми помещениями граждан из числа детей-сирот.</w:t>
      </w:r>
    </w:p>
    <w:p w:rsidR="00A603FF" w:rsidRDefault="00A603FF">
      <w:pPr>
        <w:pStyle w:val="ConsPlusNormal"/>
        <w:spacing w:before="200"/>
        <w:ind w:firstLine="540"/>
        <w:jc w:val="both"/>
      </w:pPr>
      <w:r>
        <w:t>Нереализация основного мероприятия 3.3 повлечет невыполнение государственных обязательств по отношению к гражданам из числа детей-сирот, снижение качества жизнедеятельности населения и отклонение от значения показателя (индикатора) государственной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603FF" w:rsidRDefault="00A603FF">
      <w:pPr>
        <w:pStyle w:val="ConsPlusNormal"/>
      </w:pPr>
    </w:p>
    <w:p w:rsidR="00A603FF" w:rsidRDefault="00A603FF">
      <w:pPr>
        <w:pStyle w:val="ConsPlusTitle"/>
        <w:jc w:val="center"/>
        <w:outlineLvl w:val="3"/>
      </w:pPr>
      <w:r>
        <w:t>IV. Характеристика мер государственного регулирования</w:t>
      </w:r>
    </w:p>
    <w:p w:rsidR="00A603FF" w:rsidRDefault="00A603FF">
      <w:pPr>
        <w:pStyle w:val="ConsPlusNormal"/>
      </w:pPr>
    </w:p>
    <w:p w:rsidR="00A603FF" w:rsidRDefault="00A603FF">
      <w:pPr>
        <w:pStyle w:val="ConsPlusNormal"/>
        <w:ind w:firstLine="540"/>
        <w:jc w:val="both"/>
      </w:pPr>
      <w:r>
        <w:t>Меры государственного регулирования в сфере реализации подпрограммы 3 не предусматриваются.</w:t>
      </w:r>
    </w:p>
    <w:p w:rsidR="00A603FF" w:rsidRDefault="00A603FF">
      <w:pPr>
        <w:pStyle w:val="ConsPlusNormal"/>
        <w:spacing w:before="200"/>
        <w:ind w:firstLine="540"/>
        <w:jc w:val="both"/>
      </w:pPr>
      <w:hyperlink w:anchor="P6323">
        <w:r>
          <w:rPr>
            <w:color w:val="0000FF"/>
          </w:rPr>
          <w:t>Сведения</w:t>
        </w:r>
      </w:hyperlink>
      <w:r>
        <w:t xml:space="preserve"> о мерах правового регулирования приведены в приложении N 3 к государственной программе.</w:t>
      </w:r>
    </w:p>
    <w:p w:rsidR="00A603FF" w:rsidRDefault="00A603FF">
      <w:pPr>
        <w:pStyle w:val="ConsPlusNormal"/>
      </w:pPr>
    </w:p>
    <w:p w:rsidR="00A603FF" w:rsidRDefault="00A603FF">
      <w:pPr>
        <w:pStyle w:val="ConsPlusTitle"/>
        <w:jc w:val="center"/>
        <w:outlineLvl w:val="3"/>
      </w:pPr>
      <w:r>
        <w:t>V. Прогноз сводных показателей государственных заданий</w:t>
      </w:r>
    </w:p>
    <w:p w:rsidR="00A603FF" w:rsidRDefault="00A603FF">
      <w:pPr>
        <w:pStyle w:val="ConsPlusTitle"/>
        <w:jc w:val="center"/>
      </w:pPr>
      <w:r>
        <w:t>по этапам реализации подпрограммы 3</w:t>
      </w:r>
    </w:p>
    <w:p w:rsidR="00A603FF" w:rsidRDefault="00A603FF">
      <w:pPr>
        <w:pStyle w:val="ConsPlusNormal"/>
      </w:pPr>
    </w:p>
    <w:p w:rsidR="00A603FF" w:rsidRDefault="00A603FF">
      <w:pPr>
        <w:pStyle w:val="ConsPlusNormal"/>
        <w:ind w:firstLine="540"/>
        <w:jc w:val="both"/>
      </w:pPr>
      <w:r>
        <w:t>Оказание государственных услуг (работ) в рамках реализации подпрограммы 3 не предусматривается.</w:t>
      </w:r>
    </w:p>
    <w:p w:rsidR="00A603FF" w:rsidRDefault="00A603FF">
      <w:pPr>
        <w:pStyle w:val="ConsPlusNormal"/>
      </w:pPr>
    </w:p>
    <w:p w:rsidR="00A603FF" w:rsidRDefault="00A603FF">
      <w:pPr>
        <w:pStyle w:val="ConsPlusTitle"/>
        <w:jc w:val="center"/>
        <w:outlineLvl w:val="3"/>
      </w:pPr>
      <w:r>
        <w:t>VI. Характеристика основных мероприятий, реализуемых</w:t>
      </w:r>
    </w:p>
    <w:p w:rsidR="00A603FF" w:rsidRDefault="00A603FF">
      <w:pPr>
        <w:pStyle w:val="ConsPlusTitle"/>
        <w:jc w:val="center"/>
      </w:pPr>
      <w:r>
        <w:t>муниципальными образованиями Курской области</w:t>
      </w:r>
    </w:p>
    <w:p w:rsidR="00A603FF" w:rsidRDefault="00A603FF">
      <w:pPr>
        <w:pStyle w:val="ConsPlusTitle"/>
        <w:jc w:val="center"/>
      </w:pPr>
      <w:r>
        <w:t>в рамках реализации подпрограммы 3</w:t>
      </w:r>
    </w:p>
    <w:p w:rsidR="00A603FF" w:rsidRDefault="00A603FF">
      <w:pPr>
        <w:pStyle w:val="ConsPlusNormal"/>
      </w:pPr>
    </w:p>
    <w:p w:rsidR="00A603FF" w:rsidRDefault="00A603FF">
      <w:pPr>
        <w:pStyle w:val="ConsPlusNormal"/>
        <w:ind w:firstLine="540"/>
        <w:jc w:val="both"/>
      </w:pPr>
      <w:r>
        <w:t>Муниципальные образования признаются участниками реализации подпрограммы 3 при условии их включения в реестр муниципальных образований, в которых могут быть приобретены жилые помещения в текущем (очередном) году.</w:t>
      </w:r>
    </w:p>
    <w:p w:rsidR="00A603FF" w:rsidRDefault="00A603FF">
      <w:pPr>
        <w:pStyle w:val="ConsPlusNormal"/>
      </w:pPr>
    </w:p>
    <w:p w:rsidR="00A603FF" w:rsidRDefault="00A603FF">
      <w:pPr>
        <w:pStyle w:val="ConsPlusTitle"/>
        <w:jc w:val="center"/>
        <w:outlineLvl w:val="3"/>
      </w:pPr>
      <w:r>
        <w:t>VII. Информация об участии предприятий и организаций,</w:t>
      </w:r>
    </w:p>
    <w:p w:rsidR="00A603FF" w:rsidRDefault="00A603FF">
      <w:pPr>
        <w:pStyle w:val="ConsPlusTitle"/>
        <w:jc w:val="center"/>
      </w:pPr>
      <w:r>
        <w:t>а также государственных внебюджетных фондов в реализации</w:t>
      </w:r>
    </w:p>
    <w:p w:rsidR="00A603FF" w:rsidRDefault="00A603FF">
      <w:pPr>
        <w:pStyle w:val="ConsPlusTitle"/>
        <w:jc w:val="center"/>
      </w:pPr>
      <w:r>
        <w:t>подпрограммы 3</w:t>
      </w:r>
    </w:p>
    <w:p w:rsidR="00A603FF" w:rsidRDefault="00A603FF">
      <w:pPr>
        <w:pStyle w:val="ConsPlusNormal"/>
      </w:pPr>
    </w:p>
    <w:p w:rsidR="00A603FF" w:rsidRDefault="00A603FF">
      <w:pPr>
        <w:pStyle w:val="ConsPlusNormal"/>
        <w:ind w:firstLine="540"/>
        <w:jc w:val="both"/>
      </w:pPr>
      <w:r>
        <w:t>Предприятия и организации, а также внебюджетные фонды в реализации подпрограммы 3 участия не принимают.</w:t>
      </w:r>
    </w:p>
    <w:p w:rsidR="00A603FF" w:rsidRDefault="00A603FF">
      <w:pPr>
        <w:pStyle w:val="ConsPlusNormal"/>
      </w:pPr>
    </w:p>
    <w:p w:rsidR="00A603FF" w:rsidRDefault="00A603FF">
      <w:pPr>
        <w:pStyle w:val="ConsPlusTitle"/>
        <w:jc w:val="center"/>
        <w:outlineLvl w:val="3"/>
      </w:pPr>
      <w:r>
        <w:t>VIII. Обоснование объема финансовых ресурсов, необходимых</w:t>
      </w:r>
    </w:p>
    <w:p w:rsidR="00A603FF" w:rsidRDefault="00A603FF">
      <w:pPr>
        <w:pStyle w:val="ConsPlusTitle"/>
        <w:jc w:val="center"/>
      </w:pPr>
      <w:r>
        <w:t>для реализации подпрограммы 3</w:t>
      </w:r>
    </w:p>
    <w:p w:rsidR="00A603FF" w:rsidRDefault="00A603FF">
      <w:pPr>
        <w:pStyle w:val="ConsPlusNormal"/>
      </w:pPr>
    </w:p>
    <w:p w:rsidR="00A603FF" w:rsidRDefault="00A603FF">
      <w:pPr>
        <w:pStyle w:val="ConsPlusNormal"/>
        <w:ind w:firstLine="540"/>
        <w:jc w:val="both"/>
      </w:pPr>
      <w:r>
        <w:t>Реализация подпрограммы 3 осуществляется за счет средств бюджета Курской области и федерального бюджета.</w:t>
      </w:r>
    </w:p>
    <w:p w:rsidR="00A603FF" w:rsidRDefault="00A603FF">
      <w:pPr>
        <w:pStyle w:val="ConsPlusNormal"/>
        <w:spacing w:before="200"/>
        <w:ind w:firstLine="540"/>
        <w:jc w:val="both"/>
      </w:pPr>
      <w:r>
        <w:t>Обоснование планируемых объемов ресурсов на реализацию подпрограммы 3 заключается в следующем:</w:t>
      </w:r>
    </w:p>
    <w:p w:rsidR="00A603FF" w:rsidRDefault="00A603FF">
      <w:pPr>
        <w:pStyle w:val="ConsPlusNormal"/>
        <w:spacing w:before="200"/>
        <w:ind w:firstLine="540"/>
        <w:jc w:val="both"/>
      </w:pPr>
      <w:r>
        <w:t>подпрограмма 3 обеспечивает вклад в достижение целей государственной программы, в том числе путем приобретения жилых помещений и обеспечения ими граждан из числа детей-сирот, создания и поддержания благоприятных условий для повышения уровня и качества жизни населения Курской области;</w:t>
      </w:r>
    </w:p>
    <w:p w:rsidR="00A603FF" w:rsidRDefault="00A603FF">
      <w:pPr>
        <w:pStyle w:val="ConsPlusNormal"/>
        <w:spacing w:before="200"/>
        <w:ind w:firstLine="540"/>
        <w:jc w:val="both"/>
      </w:pPr>
      <w:r>
        <w:t>расходы на реализацию подпрограммы 3 осуществляются в рамках текущего финансирования деятельности комитета социального обеспечения Курской области в пределах доведенных лимитов бюджетных обязательств согласно закону Курской области об областном бюджете на очередной финансовый год;</w:t>
      </w:r>
    </w:p>
    <w:p w:rsidR="00A603FF" w:rsidRDefault="00A603FF">
      <w:pPr>
        <w:pStyle w:val="ConsPlusNormal"/>
        <w:spacing w:before="200"/>
        <w:ind w:firstLine="540"/>
        <w:jc w:val="both"/>
      </w:pPr>
      <w:r>
        <w:t>получение субсидии федерального бюджета в рамках заключенных соглашений с Правительством Российской Федерации.</w:t>
      </w:r>
    </w:p>
    <w:p w:rsidR="00A603FF" w:rsidRDefault="00A603FF">
      <w:pPr>
        <w:pStyle w:val="ConsPlusNormal"/>
        <w:spacing w:before="200"/>
        <w:ind w:firstLine="540"/>
        <w:jc w:val="both"/>
      </w:pPr>
      <w:r>
        <w:t xml:space="preserve">Объем ресурсного обеспечения реализации подпрограммы 3 за счет средств областного бюджета на 2014 год определен в соответствии с </w:t>
      </w:r>
      <w:hyperlink r:id="rId1633">
        <w:r>
          <w:rPr>
            <w:color w:val="0000FF"/>
          </w:rPr>
          <w:t>Законом</w:t>
        </w:r>
      </w:hyperlink>
      <w:r>
        <w:t xml:space="preserve"> Курской области от 5 декабря 2013 года N 117-ЗКО "Об областном бюджете на 2014 год и на плановый период 2015 и 2016 годов".</w:t>
      </w:r>
    </w:p>
    <w:p w:rsidR="00A603FF" w:rsidRDefault="00A603FF">
      <w:pPr>
        <w:pStyle w:val="ConsPlusNormal"/>
        <w:spacing w:before="200"/>
        <w:ind w:firstLine="540"/>
        <w:jc w:val="both"/>
      </w:pPr>
      <w:r>
        <w:lastRenderedPageBreak/>
        <w:t xml:space="preserve">Объем ресурсного обеспечения реализации подпрограммы 3 за счет средств областного бюджета на 2015 год определен в соответствии с </w:t>
      </w:r>
      <w:hyperlink r:id="rId1634">
        <w:r>
          <w:rPr>
            <w:color w:val="0000FF"/>
          </w:rPr>
          <w:t>Законом</w:t>
        </w:r>
      </w:hyperlink>
      <w:r>
        <w:t xml:space="preserve"> Курской области от 1 декабря 2014 года N 88-ЗКО "Об областном бюджете на 2015 год и на плановый период 2016 и 2017 годов".</w:t>
      </w:r>
    </w:p>
    <w:p w:rsidR="00A603FF" w:rsidRDefault="00A603FF">
      <w:pPr>
        <w:pStyle w:val="ConsPlusNormal"/>
        <w:spacing w:before="200"/>
        <w:ind w:firstLine="540"/>
        <w:jc w:val="both"/>
      </w:pPr>
      <w:r>
        <w:t>Общий объем бюджетных ассигнований областного бюджета, безвозмездных поступлений из федерального бюджета на реализацию подпрограммы 3 составляет 654902,200 тыс. рублей, в том числе:</w:t>
      </w:r>
    </w:p>
    <w:p w:rsidR="00A603FF" w:rsidRDefault="00A603FF">
      <w:pPr>
        <w:pStyle w:val="ConsPlusNormal"/>
        <w:spacing w:before="200"/>
        <w:ind w:firstLine="540"/>
        <w:jc w:val="both"/>
      </w:pPr>
      <w:r>
        <w:t>на 2014 год - 514903,600 тыс. рублей,</w:t>
      </w:r>
    </w:p>
    <w:p w:rsidR="00A603FF" w:rsidRDefault="00A603FF">
      <w:pPr>
        <w:pStyle w:val="ConsPlusNormal"/>
        <w:spacing w:before="200"/>
        <w:ind w:firstLine="540"/>
        <w:jc w:val="both"/>
      </w:pPr>
      <w:r>
        <w:t>на 2015 год - 139998,600 тыс. рублей,</w:t>
      </w:r>
    </w:p>
    <w:p w:rsidR="00A603FF" w:rsidRDefault="00A603FF">
      <w:pPr>
        <w:pStyle w:val="ConsPlusNormal"/>
        <w:spacing w:before="200"/>
        <w:ind w:firstLine="540"/>
        <w:jc w:val="both"/>
      </w:pPr>
      <w:r>
        <w:t>из них:</w:t>
      </w:r>
    </w:p>
    <w:p w:rsidR="00A603FF" w:rsidRDefault="00A603FF">
      <w:pPr>
        <w:pStyle w:val="ConsPlusNormal"/>
        <w:spacing w:before="200"/>
        <w:ind w:firstLine="540"/>
        <w:jc w:val="both"/>
      </w:pPr>
      <w:r>
        <w:t>объем бюджетных ассигнований областного бюджета составляет 570285,000 тыс. рублей, в том числе:</w:t>
      </w:r>
    </w:p>
    <w:p w:rsidR="00A603FF" w:rsidRDefault="00A603FF">
      <w:pPr>
        <w:pStyle w:val="ConsPlusNormal"/>
        <w:spacing w:before="200"/>
        <w:ind w:firstLine="540"/>
        <w:jc w:val="both"/>
      </w:pPr>
      <w:r>
        <w:t>на 2014 год - 456228,000 тыс. рублей,</w:t>
      </w:r>
    </w:p>
    <w:p w:rsidR="00A603FF" w:rsidRDefault="00A603FF">
      <w:pPr>
        <w:pStyle w:val="ConsPlusNormal"/>
        <w:spacing w:before="200"/>
        <w:ind w:firstLine="540"/>
        <w:jc w:val="both"/>
      </w:pPr>
      <w:r>
        <w:t>на 2015 год - 114057,000 тыс. рублей,</w:t>
      </w:r>
    </w:p>
    <w:p w:rsidR="00A603FF" w:rsidRDefault="00A603FF">
      <w:pPr>
        <w:pStyle w:val="ConsPlusNormal"/>
        <w:spacing w:before="200"/>
        <w:ind w:firstLine="540"/>
        <w:jc w:val="both"/>
      </w:pPr>
      <w:r>
        <w:t>объем безвозмездных поступлений из федерального бюджета составляет 84617,200 тыс. рублей, в том числе:</w:t>
      </w:r>
    </w:p>
    <w:p w:rsidR="00A603FF" w:rsidRDefault="00A603FF">
      <w:pPr>
        <w:pStyle w:val="ConsPlusNormal"/>
        <w:spacing w:before="200"/>
        <w:ind w:firstLine="540"/>
        <w:jc w:val="both"/>
      </w:pPr>
      <w:r>
        <w:t>на 2014 год - 58675,600 тыс. рублей,</w:t>
      </w:r>
    </w:p>
    <w:p w:rsidR="00A603FF" w:rsidRDefault="00A603FF">
      <w:pPr>
        <w:pStyle w:val="ConsPlusNormal"/>
        <w:spacing w:before="200"/>
        <w:ind w:firstLine="540"/>
        <w:jc w:val="both"/>
      </w:pPr>
      <w:r>
        <w:t>на 2015 год - 25941,600 тыс. рублей.</w:t>
      </w:r>
    </w:p>
    <w:p w:rsidR="00A603FF" w:rsidRDefault="00A603FF">
      <w:pPr>
        <w:pStyle w:val="ConsPlusNormal"/>
        <w:spacing w:before="200"/>
        <w:ind w:firstLine="540"/>
        <w:jc w:val="both"/>
      </w:pPr>
      <w:r>
        <w:t>Объемы финансирования подпрограммы 3 подлежат ежегодному уточнению.</w:t>
      </w:r>
    </w:p>
    <w:p w:rsidR="00A603FF" w:rsidRDefault="00A603FF">
      <w:pPr>
        <w:pStyle w:val="ConsPlusNormal"/>
        <w:spacing w:before="200"/>
        <w:ind w:firstLine="540"/>
        <w:jc w:val="both"/>
      </w:pPr>
      <w:r>
        <w:t xml:space="preserve">Ресурсное </w:t>
      </w:r>
      <w:hyperlink w:anchor="P6678">
        <w:r>
          <w:rPr>
            <w:color w:val="0000FF"/>
          </w:rPr>
          <w:t>обеспечение</w:t>
        </w:r>
      </w:hyperlink>
      <w:r>
        <w:t xml:space="preserve"> реализации подпрограммы 3 за счет средств областного бюджета по годам реализации представлено в приложении N 5 к государственной программе.</w:t>
      </w:r>
    </w:p>
    <w:p w:rsidR="00A603FF" w:rsidRDefault="00A603FF">
      <w:pPr>
        <w:pStyle w:val="ConsPlusNormal"/>
        <w:spacing w:before="200"/>
        <w:ind w:firstLine="540"/>
        <w:jc w:val="both"/>
      </w:pPr>
      <w:r>
        <w:t xml:space="preserve">Ресурсное </w:t>
      </w:r>
      <w:hyperlink w:anchor="P9767">
        <w:r>
          <w:rPr>
            <w:color w:val="0000FF"/>
          </w:rPr>
          <w:t>обеспечение</w:t>
        </w:r>
      </w:hyperlink>
      <w:r>
        <w:t xml:space="preserve"> и прогнозная (справочная) оценка расходов федерального бюджета, областного бюджета приведены в приложении N 6 к государственной программе.</w:t>
      </w:r>
    </w:p>
    <w:p w:rsidR="00A603FF" w:rsidRDefault="00A603FF">
      <w:pPr>
        <w:pStyle w:val="ConsPlusNormal"/>
      </w:pPr>
    </w:p>
    <w:p w:rsidR="00A603FF" w:rsidRDefault="00A603FF">
      <w:pPr>
        <w:pStyle w:val="ConsPlusTitle"/>
        <w:jc w:val="center"/>
        <w:outlineLvl w:val="3"/>
      </w:pPr>
      <w:r>
        <w:t>IX. Анализ рисков реализации подпрограммы 3 и описание</w:t>
      </w:r>
    </w:p>
    <w:p w:rsidR="00A603FF" w:rsidRDefault="00A603FF">
      <w:pPr>
        <w:pStyle w:val="ConsPlusTitle"/>
        <w:jc w:val="center"/>
      </w:pPr>
      <w:r>
        <w:t>мер управления рисками реализации подпрограммы 3</w:t>
      </w:r>
    </w:p>
    <w:p w:rsidR="00A603FF" w:rsidRDefault="00A603FF">
      <w:pPr>
        <w:pStyle w:val="ConsPlusNormal"/>
      </w:pPr>
    </w:p>
    <w:p w:rsidR="00A603FF" w:rsidRDefault="00A603FF">
      <w:pPr>
        <w:pStyle w:val="ConsPlusNormal"/>
        <w:ind w:firstLine="540"/>
        <w:jc w:val="both"/>
      </w:pPr>
      <w:r>
        <w:t>На основе анализа мероприятий, предлагаемых к реализации в рамках подпрограммы 3, выделены следующие риски ее реализации:</w:t>
      </w:r>
    </w:p>
    <w:p w:rsidR="00A603FF" w:rsidRDefault="00A603FF">
      <w:pPr>
        <w:pStyle w:val="ConsPlusNormal"/>
        <w:spacing w:before="200"/>
        <w:ind w:firstLine="540"/>
        <w:jc w:val="both"/>
      </w:pPr>
      <w:r>
        <w:t xml:space="preserve">1. Операционные риски, связанные с ошибками управления реализацией подпрограммы 3, в том числе отдельных ее исполнителей, неготовности организационной инфраструктуры к решению задач,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 Данный риск может быть качественно оценен как умеренный, поскольку опыт реализации, например </w:t>
      </w:r>
      <w:hyperlink r:id="rId1635">
        <w:r>
          <w:rPr>
            <w:color w:val="0000FF"/>
          </w:rPr>
          <w:t>ОЦП</w:t>
        </w:r>
      </w:hyperlink>
      <w:r>
        <w:t xml:space="preserve"> "Жилище" на 2011 - 2015 годы, показывает возможность успешного управления данным риском.</w:t>
      </w:r>
    </w:p>
    <w:p w:rsidR="00A603FF" w:rsidRDefault="00A603FF">
      <w:pPr>
        <w:pStyle w:val="ConsPlusNormal"/>
        <w:spacing w:before="200"/>
        <w:ind w:firstLine="540"/>
        <w:jc w:val="both"/>
      </w:pPr>
      <w:r>
        <w:t>2. Риск финансового обеспечения, который связан с финансированием подпрограммы 3 в неполном объеме. Данный риск возникает по причине значительной продолжительности подпрограммы 3. Однако, учитывая формируемую практику программного бюджетирования в части обеспечения реализации подпрограммы 3 за счет средств областного бюджета, риск сбоев в ее реализации по причине недофинансирования можно считать умеренным.</w:t>
      </w:r>
    </w:p>
    <w:p w:rsidR="00A603FF" w:rsidRDefault="00A603FF">
      <w:pPr>
        <w:pStyle w:val="ConsPlusNormal"/>
        <w:spacing w:before="200"/>
        <w:ind w:firstLine="540"/>
        <w:jc w:val="both"/>
      </w:pPr>
      <w:r>
        <w:t>Меры управления рисками реализации подпрограммы 3 основываются на следующих обстоятельствах:</w:t>
      </w:r>
    </w:p>
    <w:p w:rsidR="00A603FF" w:rsidRDefault="00A603FF">
      <w:pPr>
        <w:pStyle w:val="ConsPlusNormal"/>
        <w:spacing w:before="200"/>
        <w:ind w:firstLine="540"/>
        <w:jc w:val="both"/>
      </w:pPr>
      <w:r>
        <w:t>1. Наибольшее отрицательное влияние из вышеперечисленных рисков на реализацию подпрограммы 3 может оказать ухудшение состояния экономики, которое содержит угрозу срыва реализации подпрограммы 3.</w:t>
      </w:r>
    </w:p>
    <w:p w:rsidR="00A603FF" w:rsidRDefault="00A603FF">
      <w:pPr>
        <w:pStyle w:val="ConsPlusNormal"/>
        <w:spacing w:before="200"/>
        <w:ind w:firstLine="540"/>
        <w:jc w:val="both"/>
      </w:pPr>
      <w:r>
        <w:t xml:space="preserve">2. Управление рисками реализации подпрограммы 3, которыми могут управлять ответственный исполнитель и участники подпрограммы 3, должно соответствовать задачам и </w:t>
      </w:r>
      <w:r>
        <w:lastRenderedPageBreak/>
        <w:t>полномочиям существующих органов государственной власти и организаций, задействованных в реализации подпрограммы 3.</w:t>
      </w:r>
    </w:p>
    <w:p w:rsidR="00A603FF" w:rsidRDefault="00A603FF">
      <w:pPr>
        <w:pStyle w:val="ConsPlusNormal"/>
        <w:spacing w:before="200"/>
        <w:ind w:firstLine="540"/>
        <w:jc w:val="both"/>
      </w:pPr>
      <w:r>
        <w:t>Управление рисками реализации подпрограммы 3 будет осуществляться путем координации деятельности всех субъектов, участвующих в реализации подпрограммы 3: органов исполнительной власти и муниципальных образований Курской области.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Title"/>
        <w:jc w:val="center"/>
        <w:outlineLvl w:val="2"/>
      </w:pPr>
      <w:bookmarkStart w:id="8" w:name="P3039"/>
      <w:bookmarkEnd w:id="8"/>
      <w:r>
        <w:t>ПОДПРОГРАММА 4</w:t>
      </w:r>
    </w:p>
    <w:p w:rsidR="00A603FF" w:rsidRDefault="00A603FF">
      <w:pPr>
        <w:pStyle w:val="ConsPlusTitle"/>
        <w:jc w:val="center"/>
      </w:pPr>
      <w:r>
        <w:t>"ОРГАНИЗАЦИЯ ДЕЯТЕЛЬНОСТИ В ОБЛАСТИ ОБРАЩЕНИЯ</w:t>
      </w:r>
    </w:p>
    <w:p w:rsidR="00A603FF" w:rsidRDefault="00A603FF">
      <w:pPr>
        <w:pStyle w:val="ConsPlusTitle"/>
        <w:jc w:val="center"/>
      </w:pPr>
      <w:r>
        <w:t>С ОТХОДАМИ, В ТОМ ЧИСЛЕ С ТВЕРДЫМИ КОММУНАЛЬНЫМИ ОТХОДАМИ"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(введена </w:t>
            </w:r>
            <w:hyperlink r:id="rId1636">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04.12.2017 N 982-па;</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07.03.2018 </w:t>
            </w:r>
            <w:hyperlink r:id="rId1637">
              <w:r>
                <w:rPr>
                  <w:color w:val="0000FF"/>
                </w:rPr>
                <w:t>N 188-па</w:t>
              </w:r>
            </w:hyperlink>
            <w:r>
              <w:rPr>
                <w:color w:val="392C69"/>
              </w:rPr>
              <w:t xml:space="preserve">, от 14.05.2018 </w:t>
            </w:r>
            <w:hyperlink r:id="rId1638">
              <w:r>
                <w:rPr>
                  <w:color w:val="0000FF"/>
                </w:rPr>
                <w:t>N 397-па</w:t>
              </w:r>
            </w:hyperlink>
            <w:r>
              <w:rPr>
                <w:color w:val="392C69"/>
              </w:rPr>
              <w:t xml:space="preserve">, от 07.09.2018 </w:t>
            </w:r>
            <w:hyperlink r:id="rId1639">
              <w:r>
                <w:rPr>
                  <w:color w:val="0000FF"/>
                </w:rPr>
                <w:t>N 719-па</w:t>
              </w:r>
            </w:hyperlink>
            <w:r>
              <w:rPr>
                <w:color w:val="392C69"/>
              </w:rPr>
              <w:t>,</w:t>
            </w:r>
          </w:p>
          <w:p w:rsidR="00A603FF" w:rsidRDefault="00A603FF">
            <w:pPr>
              <w:pStyle w:val="ConsPlusNormal"/>
              <w:jc w:val="center"/>
            </w:pPr>
            <w:r>
              <w:rPr>
                <w:color w:val="392C69"/>
              </w:rPr>
              <w:t xml:space="preserve">от 28.12.2018 </w:t>
            </w:r>
            <w:hyperlink r:id="rId1640">
              <w:r>
                <w:rPr>
                  <w:color w:val="0000FF"/>
                </w:rPr>
                <w:t>N 1104-па</w:t>
              </w:r>
            </w:hyperlink>
            <w:r>
              <w:rPr>
                <w:color w:val="392C69"/>
              </w:rPr>
              <w:t xml:space="preserve">, от 27.02.2019 </w:t>
            </w:r>
            <w:hyperlink r:id="rId1641">
              <w:r>
                <w:rPr>
                  <w:color w:val="0000FF"/>
                </w:rPr>
                <w:t>N 138-па</w:t>
              </w:r>
            </w:hyperlink>
            <w:r>
              <w:rPr>
                <w:color w:val="392C69"/>
              </w:rPr>
              <w:t xml:space="preserve">, от 06.09.2019 </w:t>
            </w:r>
            <w:hyperlink r:id="rId1642">
              <w:r>
                <w:rPr>
                  <w:color w:val="0000FF"/>
                </w:rPr>
                <w:t>N 862-па</w:t>
              </w:r>
            </w:hyperlink>
            <w:r>
              <w:rPr>
                <w:color w:val="392C69"/>
              </w:rPr>
              <w:t>,</w:t>
            </w:r>
          </w:p>
          <w:p w:rsidR="00A603FF" w:rsidRDefault="00A603FF">
            <w:pPr>
              <w:pStyle w:val="ConsPlusNormal"/>
              <w:jc w:val="center"/>
            </w:pPr>
            <w:r>
              <w:rPr>
                <w:color w:val="392C69"/>
              </w:rPr>
              <w:t xml:space="preserve">от 09.12.2019 </w:t>
            </w:r>
            <w:hyperlink r:id="rId1643">
              <w:r>
                <w:rPr>
                  <w:color w:val="0000FF"/>
                </w:rPr>
                <w:t>N 1219-па</w:t>
              </w:r>
            </w:hyperlink>
            <w:r>
              <w:rPr>
                <w:color w:val="392C69"/>
              </w:rPr>
              <w:t xml:space="preserve">, от 25.12.2019 </w:t>
            </w:r>
            <w:hyperlink r:id="rId1644">
              <w:r>
                <w:rPr>
                  <w:color w:val="0000FF"/>
                </w:rPr>
                <w:t>N 1345-па</w:t>
              </w:r>
            </w:hyperlink>
            <w:r>
              <w:rPr>
                <w:color w:val="392C69"/>
              </w:rPr>
              <w:t xml:space="preserve">, от 12.03.2020 </w:t>
            </w:r>
            <w:hyperlink r:id="rId1645">
              <w:r>
                <w:rPr>
                  <w:color w:val="0000FF"/>
                </w:rPr>
                <w:t>N 220-па</w:t>
              </w:r>
            </w:hyperlink>
            <w:r>
              <w:rPr>
                <w:color w:val="392C69"/>
              </w:rPr>
              <w:t>,</w:t>
            </w:r>
          </w:p>
          <w:p w:rsidR="00A603FF" w:rsidRDefault="00A603FF">
            <w:pPr>
              <w:pStyle w:val="ConsPlusNormal"/>
              <w:jc w:val="center"/>
            </w:pPr>
            <w:r>
              <w:rPr>
                <w:color w:val="392C69"/>
              </w:rPr>
              <w:t xml:space="preserve">от 16.11.2020 </w:t>
            </w:r>
            <w:hyperlink r:id="rId1646">
              <w:r>
                <w:rPr>
                  <w:color w:val="0000FF"/>
                </w:rPr>
                <w:t>N 1138-па</w:t>
              </w:r>
            </w:hyperlink>
            <w:r>
              <w:rPr>
                <w:color w:val="392C69"/>
              </w:rPr>
              <w:t xml:space="preserve">, от 28.12.2020 </w:t>
            </w:r>
            <w:hyperlink r:id="rId1647">
              <w:r>
                <w:rPr>
                  <w:color w:val="0000FF"/>
                </w:rPr>
                <w:t>N 1413-па</w:t>
              </w:r>
            </w:hyperlink>
            <w:r>
              <w:rPr>
                <w:color w:val="392C69"/>
              </w:rPr>
              <w:t xml:space="preserve">, от 31.03.2021 </w:t>
            </w:r>
            <w:hyperlink r:id="rId1648">
              <w:r>
                <w:rPr>
                  <w:color w:val="0000FF"/>
                </w:rPr>
                <w:t>N 310-па</w:t>
              </w:r>
            </w:hyperlink>
            <w:r>
              <w:rPr>
                <w:color w:val="392C69"/>
              </w:rPr>
              <w:t>,</w:t>
            </w:r>
          </w:p>
          <w:p w:rsidR="00A603FF" w:rsidRDefault="00A603FF">
            <w:pPr>
              <w:pStyle w:val="ConsPlusNormal"/>
              <w:jc w:val="center"/>
            </w:pPr>
            <w:r>
              <w:rPr>
                <w:color w:val="392C69"/>
              </w:rPr>
              <w:t xml:space="preserve">от 20.07.2021 </w:t>
            </w:r>
            <w:hyperlink r:id="rId1649">
              <w:r>
                <w:rPr>
                  <w:color w:val="0000FF"/>
                </w:rPr>
                <w:t>N 760-па</w:t>
              </w:r>
            </w:hyperlink>
            <w:r>
              <w:rPr>
                <w:color w:val="392C69"/>
              </w:rPr>
              <w:t xml:space="preserve">, от 15.09.2021 </w:t>
            </w:r>
            <w:hyperlink r:id="rId1650">
              <w:r>
                <w:rPr>
                  <w:color w:val="0000FF"/>
                </w:rPr>
                <w:t>N 956-па</w:t>
              </w:r>
            </w:hyperlink>
            <w:r>
              <w:rPr>
                <w:color w:val="392C69"/>
              </w:rPr>
              <w:t xml:space="preserve">, от 11.10.2021 </w:t>
            </w:r>
            <w:hyperlink r:id="rId1651">
              <w:r>
                <w:rPr>
                  <w:color w:val="0000FF"/>
                </w:rPr>
                <w:t>N 1069-па</w:t>
              </w:r>
            </w:hyperlink>
            <w:r>
              <w:rPr>
                <w:color w:val="392C69"/>
              </w:rPr>
              <w:t>,</w:t>
            </w:r>
          </w:p>
          <w:p w:rsidR="00A603FF" w:rsidRDefault="00A603FF">
            <w:pPr>
              <w:pStyle w:val="ConsPlusNormal"/>
              <w:jc w:val="center"/>
            </w:pPr>
            <w:r>
              <w:rPr>
                <w:color w:val="392C69"/>
              </w:rPr>
              <w:t xml:space="preserve">от 30.12.2021 </w:t>
            </w:r>
            <w:hyperlink r:id="rId1652">
              <w:r>
                <w:rPr>
                  <w:color w:val="0000FF"/>
                </w:rPr>
                <w:t>N 1537-па</w:t>
              </w:r>
            </w:hyperlink>
            <w:r>
              <w:rPr>
                <w:color w:val="392C69"/>
              </w:rPr>
              <w:t xml:space="preserve">, от 15.02.2022 </w:t>
            </w:r>
            <w:hyperlink r:id="rId1653">
              <w:r>
                <w:rPr>
                  <w:color w:val="0000FF"/>
                </w:rPr>
                <w:t>N 124-па</w:t>
              </w:r>
            </w:hyperlink>
            <w:r>
              <w:rPr>
                <w:color w:val="392C69"/>
              </w:rPr>
              <w:t xml:space="preserve">, от 31.08.2022 </w:t>
            </w:r>
            <w:hyperlink r:id="rId1654">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Title"/>
        <w:jc w:val="center"/>
        <w:outlineLvl w:val="3"/>
      </w:pPr>
      <w:r>
        <w:t>ПАСПОРТ</w:t>
      </w:r>
    </w:p>
    <w:p w:rsidR="00A603FF" w:rsidRDefault="00A603FF">
      <w:pPr>
        <w:pStyle w:val="ConsPlusTitle"/>
        <w:jc w:val="center"/>
      </w:pPr>
      <w:r>
        <w:t>подпрограммы 4 "Организация деятельности в области</w:t>
      </w:r>
    </w:p>
    <w:p w:rsidR="00A603FF" w:rsidRDefault="00A603FF">
      <w:pPr>
        <w:pStyle w:val="ConsPlusTitle"/>
        <w:jc w:val="center"/>
      </w:pPr>
      <w:r>
        <w:t>обращения с отходами, в том числе с твердыми коммунальными</w:t>
      </w:r>
    </w:p>
    <w:p w:rsidR="00A603FF" w:rsidRDefault="00A603FF">
      <w:pPr>
        <w:pStyle w:val="ConsPlusTitle"/>
        <w:jc w:val="center"/>
      </w:pPr>
      <w:r>
        <w:t>отходами"</w:t>
      </w:r>
    </w:p>
    <w:p w:rsidR="00A603FF" w:rsidRDefault="00A603F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2"/>
        <w:gridCol w:w="360"/>
        <w:gridCol w:w="5613"/>
      </w:tblGrid>
      <w:tr w:rsidR="00A603FF">
        <w:tc>
          <w:tcPr>
            <w:tcW w:w="3062" w:type="dxa"/>
            <w:tcBorders>
              <w:top w:val="nil"/>
              <w:left w:val="nil"/>
              <w:bottom w:val="nil"/>
              <w:right w:val="nil"/>
            </w:tcBorders>
          </w:tcPr>
          <w:p w:rsidR="00A603FF" w:rsidRDefault="00A603FF">
            <w:pPr>
              <w:pStyle w:val="ConsPlusNormal"/>
            </w:pPr>
            <w:r>
              <w:t>Ответственный исполнитель подпрограммы (соисполнитель подпрограммы)</w:t>
            </w:r>
          </w:p>
        </w:tc>
        <w:tc>
          <w:tcPr>
            <w:tcW w:w="360" w:type="dxa"/>
            <w:tcBorders>
              <w:top w:val="nil"/>
              <w:left w:val="nil"/>
              <w:bottom w:val="nil"/>
              <w:right w:val="nil"/>
            </w:tcBorders>
          </w:tcPr>
          <w:p w:rsidR="00A603FF" w:rsidRDefault="00A603FF">
            <w:pPr>
              <w:pStyle w:val="ConsPlusNormal"/>
              <w:jc w:val="center"/>
            </w:pPr>
            <w:r>
              <w:t>-</w:t>
            </w:r>
          </w:p>
        </w:tc>
        <w:tc>
          <w:tcPr>
            <w:tcW w:w="5613" w:type="dxa"/>
            <w:tcBorders>
              <w:top w:val="nil"/>
              <w:left w:val="nil"/>
              <w:bottom w:val="nil"/>
              <w:right w:val="nil"/>
            </w:tcBorders>
          </w:tcPr>
          <w:p w:rsidR="00A603FF" w:rsidRDefault="00A603FF">
            <w:pPr>
              <w:pStyle w:val="ConsPlusNormal"/>
              <w:jc w:val="both"/>
            </w:pPr>
            <w:r>
              <w:t>комитет жилищно-коммунального хозяйства и ТЭК Курской области</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(в ред. </w:t>
            </w:r>
            <w:hyperlink r:id="rId1655">
              <w:r>
                <w:rPr>
                  <w:color w:val="0000FF"/>
                </w:rPr>
                <w:t>постановления</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Участники подпрограммы</w:t>
            </w:r>
          </w:p>
        </w:tc>
        <w:tc>
          <w:tcPr>
            <w:tcW w:w="360" w:type="dxa"/>
            <w:tcBorders>
              <w:top w:val="nil"/>
              <w:left w:val="nil"/>
              <w:bottom w:val="nil"/>
              <w:right w:val="nil"/>
            </w:tcBorders>
          </w:tcPr>
          <w:p w:rsidR="00A603FF" w:rsidRDefault="00A603FF">
            <w:pPr>
              <w:pStyle w:val="ConsPlusNormal"/>
            </w:pPr>
          </w:p>
        </w:tc>
        <w:tc>
          <w:tcPr>
            <w:tcW w:w="5613" w:type="dxa"/>
            <w:tcBorders>
              <w:top w:val="nil"/>
              <w:left w:val="nil"/>
              <w:bottom w:val="nil"/>
              <w:right w:val="nil"/>
            </w:tcBorders>
          </w:tcPr>
          <w:p w:rsidR="00A603FF" w:rsidRDefault="00A603FF">
            <w:pPr>
              <w:pStyle w:val="ConsPlusNormal"/>
              <w:jc w:val="both"/>
            </w:pPr>
            <w:r>
              <w:t>- комитет экологической безопасности и природопользования Курской области (до 31.12.2020);</w:t>
            </w:r>
          </w:p>
          <w:p w:rsidR="00A603FF" w:rsidRDefault="00A603FF">
            <w:pPr>
              <w:pStyle w:val="ConsPlusNormal"/>
              <w:jc w:val="both"/>
            </w:pPr>
            <w:r>
              <w:t>- комитет природных ресурсов Курской области (с 01.01.2021)</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(в ред. постановлений Администрации Курской области от 25.12.2019 </w:t>
            </w:r>
            <w:hyperlink r:id="rId1656">
              <w:r>
                <w:rPr>
                  <w:color w:val="0000FF"/>
                </w:rPr>
                <w:t>N 1345-па</w:t>
              </w:r>
            </w:hyperlink>
            <w:r>
              <w:t xml:space="preserve">, от 31.03.2021 </w:t>
            </w:r>
            <w:hyperlink r:id="rId1657">
              <w:r>
                <w:rPr>
                  <w:color w:val="0000FF"/>
                </w:rPr>
                <w:t>N 310-па</w:t>
              </w:r>
            </w:hyperlink>
            <w:r>
              <w:t>)</w:t>
            </w:r>
          </w:p>
        </w:tc>
      </w:tr>
      <w:tr w:rsidR="00A603FF">
        <w:tc>
          <w:tcPr>
            <w:tcW w:w="3062" w:type="dxa"/>
            <w:tcBorders>
              <w:top w:val="nil"/>
              <w:left w:val="nil"/>
              <w:bottom w:val="nil"/>
              <w:right w:val="nil"/>
            </w:tcBorders>
          </w:tcPr>
          <w:p w:rsidR="00A603FF" w:rsidRDefault="00A603FF">
            <w:pPr>
              <w:pStyle w:val="ConsPlusNormal"/>
            </w:pPr>
            <w:r>
              <w:t>Программно-целевые инструменты подпрограммы</w:t>
            </w:r>
          </w:p>
        </w:tc>
        <w:tc>
          <w:tcPr>
            <w:tcW w:w="360" w:type="dxa"/>
            <w:tcBorders>
              <w:top w:val="nil"/>
              <w:left w:val="nil"/>
              <w:bottom w:val="nil"/>
              <w:right w:val="nil"/>
            </w:tcBorders>
          </w:tcPr>
          <w:p w:rsidR="00A603FF" w:rsidRDefault="00A603FF">
            <w:pPr>
              <w:pStyle w:val="ConsPlusNormal"/>
            </w:pPr>
          </w:p>
        </w:tc>
        <w:tc>
          <w:tcPr>
            <w:tcW w:w="5613" w:type="dxa"/>
            <w:tcBorders>
              <w:top w:val="nil"/>
              <w:left w:val="nil"/>
              <w:bottom w:val="nil"/>
              <w:right w:val="nil"/>
            </w:tcBorders>
          </w:tcPr>
          <w:p w:rsidR="00A603FF" w:rsidRDefault="00A603FF">
            <w:pPr>
              <w:pStyle w:val="ConsPlusNormal"/>
              <w:jc w:val="both"/>
            </w:pPr>
            <w:r>
              <w:t>- отсутствуют</w:t>
            </w:r>
          </w:p>
        </w:tc>
      </w:tr>
      <w:tr w:rsidR="00A603FF">
        <w:tc>
          <w:tcPr>
            <w:tcW w:w="3062" w:type="dxa"/>
            <w:tcBorders>
              <w:top w:val="nil"/>
              <w:left w:val="nil"/>
              <w:bottom w:val="nil"/>
              <w:right w:val="nil"/>
            </w:tcBorders>
          </w:tcPr>
          <w:p w:rsidR="00A603FF" w:rsidRDefault="00A603FF">
            <w:pPr>
              <w:pStyle w:val="ConsPlusNormal"/>
            </w:pPr>
            <w:r>
              <w:t>Региональные проекты подпрограммы</w:t>
            </w:r>
          </w:p>
        </w:tc>
        <w:tc>
          <w:tcPr>
            <w:tcW w:w="360" w:type="dxa"/>
            <w:tcBorders>
              <w:top w:val="nil"/>
              <w:left w:val="nil"/>
              <w:bottom w:val="nil"/>
              <w:right w:val="nil"/>
            </w:tcBorders>
          </w:tcPr>
          <w:p w:rsidR="00A603FF" w:rsidRDefault="00A603FF">
            <w:pPr>
              <w:pStyle w:val="ConsPlusNormal"/>
              <w:jc w:val="center"/>
            </w:pPr>
            <w:r>
              <w:t>-</w:t>
            </w:r>
          </w:p>
        </w:tc>
        <w:tc>
          <w:tcPr>
            <w:tcW w:w="5613" w:type="dxa"/>
            <w:tcBorders>
              <w:top w:val="nil"/>
              <w:left w:val="nil"/>
              <w:bottom w:val="nil"/>
              <w:right w:val="nil"/>
            </w:tcBorders>
          </w:tcPr>
          <w:p w:rsidR="00A603FF" w:rsidRDefault="00A603FF">
            <w:pPr>
              <w:pStyle w:val="ConsPlusNormal"/>
              <w:jc w:val="both"/>
            </w:pPr>
            <w:r>
              <w:t>"Комплексная система обращения с твердыми коммунальными отходами"</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(позиция введена </w:t>
            </w:r>
            <w:hyperlink r:id="rId1658">
              <w:r>
                <w:rPr>
                  <w:color w:val="0000FF"/>
                </w:rPr>
                <w:t>постановлением</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Цели подпрограммы</w:t>
            </w:r>
          </w:p>
        </w:tc>
        <w:tc>
          <w:tcPr>
            <w:tcW w:w="360" w:type="dxa"/>
            <w:tcBorders>
              <w:top w:val="nil"/>
              <w:left w:val="nil"/>
              <w:bottom w:val="nil"/>
              <w:right w:val="nil"/>
            </w:tcBorders>
          </w:tcPr>
          <w:p w:rsidR="00A603FF" w:rsidRDefault="00A603FF">
            <w:pPr>
              <w:pStyle w:val="ConsPlusNormal"/>
            </w:pPr>
          </w:p>
        </w:tc>
        <w:tc>
          <w:tcPr>
            <w:tcW w:w="5613" w:type="dxa"/>
            <w:tcBorders>
              <w:top w:val="nil"/>
              <w:left w:val="nil"/>
              <w:bottom w:val="nil"/>
              <w:right w:val="nil"/>
            </w:tcBorders>
          </w:tcPr>
          <w:p w:rsidR="00A603FF" w:rsidRDefault="00A603FF">
            <w:pPr>
              <w:pStyle w:val="ConsPlusNormal"/>
              <w:jc w:val="both"/>
            </w:pPr>
            <w:r>
              <w:t>- создание экономически эффективной и экологически безопасной системы обращения с отходами и вторичными ресурсами на территории Курской области</w:t>
            </w:r>
          </w:p>
        </w:tc>
      </w:tr>
      <w:tr w:rsidR="00A603FF">
        <w:tc>
          <w:tcPr>
            <w:tcW w:w="3062" w:type="dxa"/>
            <w:tcBorders>
              <w:top w:val="nil"/>
              <w:left w:val="nil"/>
              <w:bottom w:val="nil"/>
              <w:right w:val="nil"/>
            </w:tcBorders>
          </w:tcPr>
          <w:p w:rsidR="00A603FF" w:rsidRDefault="00A603FF">
            <w:pPr>
              <w:pStyle w:val="ConsPlusNormal"/>
            </w:pPr>
            <w:r>
              <w:t>Задачи подпрограммы</w:t>
            </w:r>
          </w:p>
        </w:tc>
        <w:tc>
          <w:tcPr>
            <w:tcW w:w="360" w:type="dxa"/>
            <w:tcBorders>
              <w:top w:val="nil"/>
              <w:left w:val="nil"/>
              <w:bottom w:val="nil"/>
              <w:right w:val="nil"/>
            </w:tcBorders>
          </w:tcPr>
          <w:p w:rsidR="00A603FF" w:rsidRDefault="00A603FF">
            <w:pPr>
              <w:pStyle w:val="ConsPlusNormal"/>
            </w:pPr>
          </w:p>
        </w:tc>
        <w:tc>
          <w:tcPr>
            <w:tcW w:w="5613" w:type="dxa"/>
            <w:tcBorders>
              <w:top w:val="nil"/>
              <w:left w:val="nil"/>
              <w:bottom w:val="nil"/>
              <w:right w:val="nil"/>
            </w:tcBorders>
          </w:tcPr>
          <w:p w:rsidR="00A603FF" w:rsidRDefault="00A603FF">
            <w:pPr>
              <w:pStyle w:val="ConsPlusNormal"/>
              <w:jc w:val="both"/>
            </w:pPr>
            <w:r>
              <w:t>- формирование и обеспечение функционирования единой системы управления в сфере обращения с отходами, в том числе с твердыми коммунальными отходами</w:t>
            </w:r>
          </w:p>
        </w:tc>
      </w:tr>
      <w:tr w:rsidR="00A603FF">
        <w:tc>
          <w:tcPr>
            <w:tcW w:w="3062" w:type="dxa"/>
            <w:tcBorders>
              <w:top w:val="nil"/>
              <w:left w:val="nil"/>
              <w:bottom w:val="nil"/>
              <w:right w:val="nil"/>
            </w:tcBorders>
          </w:tcPr>
          <w:p w:rsidR="00A603FF" w:rsidRDefault="00A603FF">
            <w:pPr>
              <w:pStyle w:val="ConsPlusNormal"/>
            </w:pPr>
            <w:r>
              <w:t xml:space="preserve">Целевые индикаторы и </w:t>
            </w:r>
            <w:r>
              <w:lastRenderedPageBreak/>
              <w:t>показатели подпрограммы</w:t>
            </w:r>
          </w:p>
        </w:tc>
        <w:tc>
          <w:tcPr>
            <w:tcW w:w="360" w:type="dxa"/>
            <w:tcBorders>
              <w:top w:val="nil"/>
              <w:left w:val="nil"/>
              <w:bottom w:val="nil"/>
              <w:right w:val="nil"/>
            </w:tcBorders>
          </w:tcPr>
          <w:p w:rsidR="00A603FF" w:rsidRDefault="00A603FF">
            <w:pPr>
              <w:pStyle w:val="ConsPlusNormal"/>
            </w:pPr>
          </w:p>
        </w:tc>
        <w:tc>
          <w:tcPr>
            <w:tcW w:w="5613" w:type="dxa"/>
            <w:tcBorders>
              <w:top w:val="nil"/>
              <w:left w:val="nil"/>
              <w:bottom w:val="nil"/>
              <w:right w:val="nil"/>
            </w:tcBorders>
          </w:tcPr>
          <w:p w:rsidR="00A603FF" w:rsidRDefault="00A603FF">
            <w:pPr>
              <w:pStyle w:val="ConsPlusNormal"/>
              <w:jc w:val="both"/>
            </w:pPr>
            <w:r>
              <w:t xml:space="preserve">- объем образованных отходов I - IV классов опасности по </w:t>
            </w:r>
            <w:r>
              <w:lastRenderedPageBreak/>
              <w:t>отношению к 2007 г.,</w:t>
            </w:r>
          </w:p>
          <w:p w:rsidR="00A603FF" w:rsidRDefault="00A603FF">
            <w:pPr>
              <w:pStyle w:val="ConsPlusNormal"/>
              <w:jc w:val="both"/>
            </w:pPr>
            <w:r>
              <w:t>прирост мощности оборудования,</w:t>
            </w:r>
          </w:p>
          <w:p w:rsidR="00A603FF" w:rsidRDefault="00A603FF">
            <w:pPr>
              <w:pStyle w:val="ConsPlusNormal"/>
              <w:jc w:val="both"/>
            </w:pPr>
            <w:r>
              <w:t>количество разработанных электронных моделей,</w:t>
            </w:r>
          </w:p>
          <w:p w:rsidR="00A603FF" w:rsidRDefault="00A603FF">
            <w:pPr>
              <w:pStyle w:val="ConsPlusNormal"/>
              <w:jc w:val="both"/>
            </w:pPr>
            <w:r>
              <w:t>доля населения, охваченного услугой по обращению с твердыми коммунальными отходами,</w:t>
            </w:r>
          </w:p>
          <w:p w:rsidR="00A603FF" w:rsidRDefault="00A603FF">
            <w:pPr>
              <w:pStyle w:val="ConsPlusNormal"/>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p w:rsidR="00A603FF" w:rsidRDefault="00A603FF">
            <w:pPr>
              <w:pStyle w:val="ConsPlusNormal"/>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A603FF" w:rsidRDefault="00A603FF">
            <w:pPr>
              <w:pStyle w:val="ConsPlusNormal"/>
              <w:jc w:val="both"/>
            </w:pPr>
            <w:r>
              <w:t>количество созданных и (или) приведенных в соответствие с требованиями мест (площадок) накопления твердых коммунальных отходов;</w:t>
            </w:r>
          </w:p>
          <w:p w:rsidR="00A603FF" w:rsidRDefault="00A603FF">
            <w:pPr>
              <w:pStyle w:val="ConsPlusNormal"/>
              <w:jc w:val="both"/>
            </w:pPr>
            <w:r>
              <w:t>количество закупленных муниципальными образованиями Курской области контейнеров для раздельного накопления твердых коммунальных отходов и установленных на контейнерных площадках, включенных в реестр мест (площадок) накопления твердых коммунальных отходов</w:t>
            </w:r>
          </w:p>
        </w:tc>
      </w:tr>
      <w:tr w:rsidR="00A603FF">
        <w:tc>
          <w:tcPr>
            <w:tcW w:w="9035" w:type="dxa"/>
            <w:gridSpan w:val="3"/>
            <w:tcBorders>
              <w:top w:val="nil"/>
              <w:left w:val="nil"/>
              <w:bottom w:val="nil"/>
              <w:right w:val="nil"/>
            </w:tcBorders>
          </w:tcPr>
          <w:p w:rsidR="00A603FF" w:rsidRDefault="00A603FF">
            <w:pPr>
              <w:pStyle w:val="ConsPlusNormal"/>
              <w:jc w:val="both"/>
            </w:pPr>
            <w:r>
              <w:lastRenderedPageBreak/>
              <w:t xml:space="preserve">(в ред. постановлений Администрации Курской области от 07.09.2018 </w:t>
            </w:r>
            <w:hyperlink r:id="rId1659">
              <w:r>
                <w:rPr>
                  <w:color w:val="0000FF"/>
                </w:rPr>
                <w:t>N 719-па</w:t>
              </w:r>
            </w:hyperlink>
            <w:r>
              <w:t xml:space="preserve">, от 06.09.2019 </w:t>
            </w:r>
            <w:hyperlink r:id="rId1660">
              <w:r>
                <w:rPr>
                  <w:color w:val="0000FF"/>
                </w:rPr>
                <w:t>N 862-па</w:t>
              </w:r>
            </w:hyperlink>
            <w:r>
              <w:t xml:space="preserve">, от 16.11.2020 </w:t>
            </w:r>
            <w:hyperlink r:id="rId1661">
              <w:r>
                <w:rPr>
                  <w:color w:val="0000FF"/>
                </w:rPr>
                <w:t>N 1138-па</w:t>
              </w:r>
            </w:hyperlink>
            <w:r>
              <w:t xml:space="preserve">, от 28.12.2020 </w:t>
            </w:r>
            <w:hyperlink r:id="rId1662">
              <w:r>
                <w:rPr>
                  <w:color w:val="0000FF"/>
                </w:rPr>
                <w:t>N 1413-па</w:t>
              </w:r>
            </w:hyperlink>
            <w:r>
              <w:t xml:space="preserve">, от 15.09.2021 </w:t>
            </w:r>
            <w:hyperlink r:id="rId1663">
              <w:r>
                <w:rPr>
                  <w:color w:val="0000FF"/>
                </w:rPr>
                <w:t>N 956-па</w:t>
              </w:r>
            </w:hyperlink>
            <w:r>
              <w:t xml:space="preserve">, от 30.12.2021 </w:t>
            </w:r>
            <w:hyperlink r:id="rId1664">
              <w:r>
                <w:rPr>
                  <w:color w:val="0000FF"/>
                </w:rPr>
                <w:t>N 1537-па</w:t>
              </w:r>
            </w:hyperlink>
            <w:r>
              <w:t>)</w:t>
            </w:r>
          </w:p>
        </w:tc>
      </w:tr>
      <w:tr w:rsidR="00A603FF">
        <w:tc>
          <w:tcPr>
            <w:tcW w:w="3062" w:type="dxa"/>
            <w:tcBorders>
              <w:top w:val="nil"/>
              <w:left w:val="nil"/>
              <w:bottom w:val="nil"/>
              <w:right w:val="nil"/>
            </w:tcBorders>
          </w:tcPr>
          <w:p w:rsidR="00A603FF" w:rsidRDefault="00A603FF">
            <w:pPr>
              <w:pStyle w:val="ConsPlusNormal"/>
            </w:pPr>
            <w:r>
              <w:t>Этапы и сроки реализации подпрограммы</w:t>
            </w:r>
          </w:p>
        </w:tc>
        <w:tc>
          <w:tcPr>
            <w:tcW w:w="360" w:type="dxa"/>
            <w:tcBorders>
              <w:top w:val="nil"/>
              <w:left w:val="nil"/>
              <w:bottom w:val="nil"/>
              <w:right w:val="nil"/>
            </w:tcBorders>
          </w:tcPr>
          <w:p w:rsidR="00A603FF" w:rsidRDefault="00A603FF">
            <w:pPr>
              <w:pStyle w:val="ConsPlusNormal"/>
            </w:pPr>
          </w:p>
        </w:tc>
        <w:tc>
          <w:tcPr>
            <w:tcW w:w="5613" w:type="dxa"/>
            <w:tcBorders>
              <w:top w:val="nil"/>
              <w:left w:val="nil"/>
              <w:bottom w:val="nil"/>
              <w:right w:val="nil"/>
            </w:tcBorders>
          </w:tcPr>
          <w:p w:rsidR="00A603FF" w:rsidRDefault="00A603FF">
            <w:pPr>
              <w:pStyle w:val="ConsPlusNormal"/>
              <w:jc w:val="both"/>
            </w:pPr>
            <w:r>
              <w:t>- 2018 - 2024 годы,</w:t>
            </w:r>
          </w:p>
          <w:p w:rsidR="00A603FF" w:rsidRDefault="00A603FF">
            <w:pPr>
              <w:pStyle w:val="ConsPlusNormal"/>
              <w:jc w:val="both"/>
            </w:pPr>
            <w:r>
              <w:t>в один этап</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(в ред. постановлений Администрации Курской области от 07.09.2018 </w:t>
            </w:r>
            <w:hyperlink r:id="rId1665">
              <w:r>
                <w:rPr>
                  <w:color w:val="0000FF"/>
                </w:rPr>
                <w:t>N 719-па</w:t>
              </w:r>
            </w:hyperlink>
            <w:r>
              <w:t xml:space="preserve">, от 06.09.2019 </w:t>
            </w:r>
            <w:hyperlink r:id="rId1666">
              <w:r>
                <w:rPr>
                  <w:color w:val="0000FF"/>
                </w:rPr>
                <w:t>N 862-па</w:t>
              </w:r>
            </w:hyperlink>
            <w:r>
              <w:t>)</w:t>
            </w:r>
          </w:p>
        </w:tc>
      </w:tr>
      <w:tr w:rsidR="00A603FF">
        <w:tc>
          <w:tcPr>
            <w:tcW w:w="3062" w:type="dxa"/>
            <w:tcBorders>
              <w:top w:val="nil"/>
              <w:left w:val="nil"/>
              <w:bottom w:val="nil"/>
              <w:right w:val="nil"/>
            </w:tcBorders>
          </w:tcPr>
          <w:p w:rsidR="00A603FF" w:rsidRDefault="00A603FF">
            <w:pPr>
              <w:pStyle w:val="ConsPlusNormal"/>
            </w:pPr>
            <w:r>
              <w:t>Объемы бюджетных</w:t>
            </w:r>
          </w:p>
          <w:p w:rsidR="00A603FF" w:rsidRDefault="00A603FF">
            <w:pPr>
              <w:pStyle w:val="ConsPlusNormal"/>
            </w:pPr>
            <w:r>
              <w:t>ассигнований</w:t>
            </w:r>
          </w:p>
          <w:p w:rsidR="00A603FF" w:rsidRDefault="00A603FF">
            <w:pPr>
              <w:pStyle w:val="ConsPlusNormal"/>
            </w:pPr>
            <w:r>
              <w:t>подпрограммы</w:t>
            </w:r>
          </w:p>
        </w:tc>
        <w:tc>
          <w:tcPr>
            <w:tcW w:w="360" w:type="dxa"/>
            <w:tcBorders>
              <w:top w:val="nil"/>
              <w:left w:val="nil"/>
              <w:bottom w:val="nil"/>
              <w:right w:val="nil"/>
            </w:tcBorders>
          </w:tcPr>
          <w:p w:rsidR="00A603FF" w:rsidRDefault="00A603FF">
            <w:pPr>
              <w:pStyle w:val="ConsPlusNormal"/>
            </w:pPr>
          </w:p>
        </w:tc>
        <w:tc>
          <w:tcPr>
            <w:tcW w:w="5613" w:type="dxa"/>
            <w:tcBorders>
              <w:top w:val="nil"/>
              <w:left w:val="nil"/>
              <w:bottom w:val="nil"/>
              <w:right w:val="nil"/>
            </w:tcBorders>
          </w:tcPr>
          <w:p w:rsidR="00A603FF" w:rsidRDefault="00A603FF">
            <w:pPr>
              <w:pStyle w:val="ConsPlusNormal"/>
              <w:jc w:val="both"/>
            </w:pPr>
            <w:r>
              <w:t>- общий объем бюджетных ассигнований областного бюджета, безвозмездных поступлений из федерального бюджета составляет 226490,308 тыс. рублей,</w:t>
            </w:r>
          </w:p>
          <w:p w:rsidR="00A603FF" w:rsidRDefault="00A603FF">
            <w:pPr>
              <w:pStyle w:val="ConsPlusNormal"/>
              <w:jc w:val="both"/>
            </w:pPr>
            <w:r>
              <w:t>в том числе:</w:t>
            </w:r>
          </w:p>
          <w:p w:rsidR="00A603FF" w:rsidRDefault="00A603FF">
            <w:pPr>
              <w:pStyle w:val="ConsPlusNormal"/>
              <w:jc w:val="both"/>
            </w:pPr>
            <w:r>
              <w:t>на 2018 год - 49051,954 тыс. рублей;</w:t>
            </w:r>
          </w:p>
          <w:p w:rsidR="00A603FF" w:rsidRDefault="00A603FF">
            <w:pPr>
              <w:pStyle w:val="ConsPlusNormal"/>
              <w:jc w:val="both"/>
            </w:pPr>
            <w:r>
              <w:t>на 2019 год - 4680,000 тыс. рублей;</w:t>
            </w:r>
          </w:p>
          <w:p w:rsidR="00A603FF" w:rsidRDefault="00A603FF">
            <w:pPr>
              <w:pStyle w:val="ConsPlusNormal"/>
              <w:jc w:val="both"/>
            </w:pPr>
            <w:r>
              <w:t>на 2020 год - 101746,600 тыс. рублей;</w:t>
            </w:r>
          </w:p>
          <w:p w:rsidR="00A603FF" w:rsidRDefault="00A603FF">
            <w:pPr>
              <w:pStyle w:val="ConsPlusNormal"/>
              <w:jc w:val="both"/>
            </w:pPr>
            <w:r>
              <w:t>на 2021 год - 63011,754 тыс. рублей,</w:t>
            </w:r>
          </w:p>
          <w:p w:rsidR="00A603FF" w:rsidRDefault="00A603FF">
            <w:pPr>
              <w:pStyle w:val="ConsPlusNormal"/>
              <w:jc w:val="both"/>
            </w:pPr>
            <w:r>
              <w:t>на 2022 год - 0,000 тыс. рублей,</w:t>
            </w:r>
          </w:p>
          <w:p w:rsidR="00A603FF" w:rsidRDefault="00A603FF">
            <w:pPr>
              <w:pStyle w:val="ConsPlusNormal"/>
              <w:jc w:val="both"/>
            </w:pPr>
            <w:r>
              <w:t>на 2023 год - 4000,000 тыс. рублей,</w:t>
            </w:r>
          </w:p>
          <w:p w:rsidR="00A603FF" w:rsidRDefault="00A603FF">
            <w:pPr>
              <w:pStyle w:val="ConsPlusNormal"/>
              <w:jc w:val="both"/>
            </w:pPr>
            <w:r>
              <w:t>на 2024 год - 4000,000 тыс. рублей,</w:t>
            </w:r>
          </w:p>
          <w:p w:rsidR="00A603FF" w:rsidRDefault="00A603FF">
            <w:pPr>
              <w:pStyle w:val="ConsPlusNormal"/>
              <w:jc w:val="both"/>
            </w:pPr>
            <w:r>
              <w:t>из них:</w:t>
            </w:r>
          </w:p>
          <w:p w:rsidR="00A603FF" w:rsidRDefault="00A603FF">
            <w:pPr>
              <w:pStyle w:val="ConsPlusNormal"/>
              <w:jc w:val="both"/>
            </w:pPr>
            <w:r>
              <w:t>объем бюджетных ассигнований областного бюджета составляет 74557,508 тыс. рублей,</w:t>
            </w:r>
          </w:p>
          <w:p w:rsidR="00A603FF" w:rsidRDefault="00A603FF">
            <w:pPr>
              <w:pStyle w:val="ConsPlusNormal"/>
              <w:jc w:val="both"/>
            </w:pPr>
            <w:r>
              <w:t>в том числе:</w:t>
            </w:r>
          </w:p>
          <w:p w:rsidR="00A603FF" w:rsidRDefault="00A603FF">
            <w:pPr>
              <w:pStyle w:val="ConsPlusNormal"/>
              <w:jc w:val="both"/>
            </w:pPr>
            <w:r>
              <w:t>на 2018 год - 9995,954 тыс. рублей;</w:t>
            </w:r>
          </w:p>
          <w:p w:rsidR="00A603FF" w:rsidRDefault="00A603FF">
            <w:pPr>
              <w:pStyle w:val="ConsPlusNormal"/>
              <w:jc w:val="both"/>
            </w:pPr>
            <w:r>
              <w:t>на 2019 год - 4428,492 тыс. рублей;</w:t>
            </w:r>
          </w:p>
          <w:p w:rsidR="00A603FF" w:rsidRDefault="00A603FF">
            <w:pPr>
              <w:pStyle w:val="ConsPlusNormal"/>
              <w:jc w:val="both"/>
            </w:pPr>
            <w:r>
              <w:t>на 2020 год - 0,000 тыс. рублей;</w:t>
            </w:r>
          </w:p>
          <w:p w:rsidR="00A603FF" w:rsidRDefault="00A603FF">
            <w:pPr>
              <w:pStyle w:val="ConsPlusNormal"/>
              <w:jc w:val="both"/>
            </w:pPr>
            <w:r>
              <w:t>на 2021 год - 51881,554 тыс. рублей;</w:t>
            </w:r>
          </w:p>
          <w:p w:rsidR="00A603FF" w:rsidRDefault="00A603FF">
            <w:pPr>
              <w:pStyle w:val="ConsPlusNormal"/>
              <w:jc w:val="both"/>
            </w:pPr>
            <w:r>
              <w:t>на 2022 год - 0,000 тыс. рублей;</w:t>
            </w:r>
          </w:p>
          <w:p w:rsidR="00A603FF" w:rsidRDefault="00A603FF">
            <w:pPr>
              <w:pStyle w:val="ConsPlusNormal"/>
              <w:jc w:val="both"/>
            </w:pPr>
            <w:r>
              <w:t>на 2023 год - 4000,000 тыс. рублей;</w:t>
            </w:r>
          </w:p>
          <w:p w:rsidR="00A603FF" w:rsidRDefault="00A603FF">
            <w:pPr>
              <w:pStyle w:val="ConsPlusNormal"/>
              <w:jc w:val="both"/>
            </w:pPr>
            <w:r>
              <w:t>на 2024 год - 4000,000 тыс. рублей,</w:t>
            </w:r>
          </w:p>
          <w:p w:rsidR="00A603FF" w:rsidRDefault="00A603FF">
            <w:pPr>
              <w:pStyle w:val="ConsPlusNormal"/>
              <w:jc w:val="both"/>
            </w:pPr>
            <w:r>
              <w:t>объем безвозмездных поступлений из федерального бюджета составляет 151932,800 тыс. рублей,</w:t>
            </w:r>
          </w:p>
          <w:p w:rsidR="00A603FF" w:rsidRDefault="00A603FF">
            <w:pPr>
              <w:pStyle w:val="ConsPlusNormal"/>
              <w:jc w:val="both"/>
            </w:pPr>
            <w:r>
              <w:t>в том числе:</w:t>
            </w:r>
          </w:p>
          <w:p w:rsidR="00A603FF" w:rsidRDefault="00A603FF">
            <w:pPr>
              <w:pStyle w:val="ConsPlusNormal"/>
              <w:jc w:val="both"/>
            </w:pPr>
            <w:r>
              <w:t>на 2018 год - 39056,000 тыс. рублей;</w:t>
            </w:r>
          </w:p>
          <w:p w:rsidR="00A603FF" w:rsidRDefault="00A603FF">
            <w:pPr>
              <w:pStyle w:val="ConsPlusNormal"/>
              <w:jc w:val="both"/>
            </w:pPr>
            <w:r>
              <w:t>на 2019 год - 0,000 тыс. рублей;</w:t>
            </w:r>
          </w:p>
          <w:p w:rsidR="00A603FF" w:rsidRDefault="00A603FF">
            <w:pPr>
              <w:pStyle w:val="ConsPlusNormal"/>
              <w:jc w:val="both"/>
            </w:pPr>
            <w:r>
              <w:t>на 2020 год - 101746,600 тыс. рублей,</w:t>
            </w:r>
          </w:p>
          <w:p w:rsidR="00A603FF" w:rsidRDefault="00A603FF">
            <w:pPr>
              <w:pStyle w:val="ConsPlusNormal"/>
              <w:jc w:val="both"/>
            </w:pPr>
            <w:r>
              <w:t>на 2021 год - 11130,200 тыс. рублей</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(в ред. постановлений Администрации Курской области от 07.03.2018 </w:t>
            </w:r>
            <w:hyperlink r:id="rId1667">
              <w:r>
                <w:rPr>
                  <w:color w:val="0000FF"/>
                </w:rPr>
                <w:t>N 188-па</w:t>
              </w:r>
            </w:hyperlink>
            <w:r>
              <w:t xml:space="preserve">, от 07.09.2018 </w:t>
            </w:r>
            <w:hyperlink r:id="rId1668">
              <w:r>
                <w:rPr>
                  <w:color w:val="0000FF"/>
                </w:rPr>
                <w:t>N 719-па</w:t>
              </w:r>
            </w:hyperlink>
            <w:r>
              <w:t xml:space="preserve">, от 28.12.2018 </w:t>
            </w:r>
            <w:hyperlink r:id="rId1669">
              <w:r>
                <w:rPr>
                  <w:color w:val="0000FF"/>
                </w:rPr>
                <w:t>N 1104-па</w:t>
              </w:r>
            </w:hyperlink>
            <w:r>
              <w:t xml:space="preserve">, от 27.02.2019 </w:t>
            </w:r>
            <w:hyperlink r:id="rId1670">
              <w:r>
                <w:rPr>
                  <w:color w:val="0000FF"/>
                </w:rPr>
                <w:t>N 138-па</w:t>
              </w:r>
            </w:hyperlink>
            <w:r>
              <w:t xml:space="preserve">, от 06.09.2019 </w:t>
            </w:r>
            <w:hyperlink r:id="rId1671">
              <w:r>
                <w:rPr>
                  <w:color w:val="0000FF"/>
                </w:rPr>
                <w:t>N 862-па</w:t>
              </w:r>
            </w:hyperlink>
            <w:r>
              <w:t xml:space="preserve">, от 09.12.2019 </w:t>
            </w:r>
            <w:hyperlink r:id="rId1672">
              <w:r>
                <w:rPr>
                  <w:color w:val="0000FF"/>
                </w:rPr>
                <w:t>N 1219-па</w:t>
              </w:r>
            </w:hyperlink>
            <w:r>
              <w:t xml:space="preserve">, от 25.12.2019 </w:t>
            </w:r>
            <w:hyperlink r:id="rId1673">
              <w:r>
                <w:rPr>
                  <w:color w:val="0000FF"/>
                </w:rPr>
                <w:t>N 1345-па</w:t>
              </w:r>
            </w:hyperlink>
            <w:r>
              <w:t xml:space="preserve">, от 12.03.2020 </w:t>
            </w:r>
            <w:hyperlink r:id="rId1674">
              <w:r>
                <w:rPr>
                  <w:color w:val="0000FF"/>
                </w:rPr>
                <w:t>N 220-па</w:t>
              </w:r>
            </w:hyperlink>
            <w:r>
              <w:t xml:space="preserve">, от 16.11.2020 </w:t>
            </w:r>
            <w:hyperlink r:id="rId1675">
              <w:r>
                <w:rPr>
                  <w:color w:val="0000FF"/>
                </w:rPr>
                <w:t>N 1138-па</w:t>
              </w:r>
            </w:hyperlink>
            <w:r>
              <w:t xml:space="preserve">, от 31.03.2021 </w:t>
            </w:r>
            <w:hyperlink r:id="rId1676">
              <w:r>
                <w:rPr>
                  <w:color w:val="0000FF"/>
                </w:rPr>
                <w:t>N 310-па</w:t>
              </w:r>
            </w:hyperlink>
            <w:r>
              <w:t xml:space="preserve">, от 20.07.2021 </w:t>
            </w:r>
            <w:hyperlink r:id="rId1677">
              <w:r>
                <w:rPr>
                  <w:color w:val="0000FF"/>
                </w:rPr>
                <w:t>N 760-па</w:t>
              </w:r>
            </w:hyperlink>
            <w:r>
              <w:t xml:space="preserve">, от 30.12.2021 </w:t>
            </w:r>
            <w:hyperlink r:id="rId1678">
              <w:r>
                <w:rPr>
                  <w:color w:val="0000FF"/>
                </w:rPr>
                <w:t>N 1537-па</w:t>
              </w:r>
            </w:hyperlink>
            <w:r>
              <w:t xml:space="preserve">, от 15.02.2022 </w:t>
            </w:r>
            <w:hyperlink r:id="rId1679">
              <w:r>
                <w:rPr>
                  <w:color w:val="0000FF"/>
                </w:rPr>
                <w:t>N 124-па</w:t>
              </w:r>
            </w:hyperlink>
            <w:r>
              <w:t>)</w:t>
            </w:r>
          </w:p>
        </w:tc>
      </w:tr>
      <w:tr w:rsidR="00A603FF">
        <w:tc>
          <w:tcPr>
            <w:tcW w:w="3062" w:type="dxa"/>
            <w:tcBorders>
              <w:top w:val="nil"/>
              <w:left w:val="nil"/>
              <w:bottom w:val="nil"/>
              <w:right w:val="nil"/>
            </w:tcBorders>
          </w:tcPr>
          <w:p w:rsidR="00A603FF" w:rsidRDefault="00A603FF">
            <w:pPr>
              <w:pStyle w:val="ConsPlusNormal"/>
            </w:pPr>
            <w:r>
              <w:lastRenderedPageBreak/>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A603FF" w:rsidRDefault="00A603FF">
            <w:pPr>
              <w:pStyle w:val="ConsPlusNormal"/>
              <w:jc w:val="center"/>
            </w:pPr>
            <w:r>
              <w:t>-</w:t>
            </w:r>
          </w:p>
        </w:tc>
        <w:tc>
          <w:tcPr>
            <w:tcW w:w="5613" w:type="dxa"/>
            <w:tcBorders>
              <w:top w:val="nil"/>
              <w:left w:val="nil"/>
              <w:bottom w:val="nil"/>
              <w:right w:val="nil"/>
            </w:tcBorders>
          </w:tcPr>
          <w:p w:rsidR="00A603FF" w:rsidRDefault="00A603FF">
            <w:pPr>
              <w:pStyle w:val="ConsPlusNormal"/>
              <w:jc w:val="both"/>
            </w:pPr>
            <w:r>
              <w:t>отсутствует</w:t>
            </w:r>
          </w:p>
        </w:tc>
      </w:tr>
      <w:tr w:rsidR="00A603FF">
        <w:tc>
          <w:tcPr>
            <w:tcW w:w="9035" w:type="dxa"/>
            <w:gridSpan w:val="3"/>
            <w:tcBorders>
              <w:top w:val="nil"/>
              <w:left w:val="nil"/>
              <w:bottom w:val="nil"/>
              <w:right w:val="nil"/>
            </w:tcBorders>
          </w:tcPr>
          <w:p w:rsidR="00A603FF" w:rsidRDefault="00A603FF">
            <w:pPr>
              <w:pStyle w:val="ConsPlusNormal"/>
              <w:jc w:val="both"/>
            </w:pPr>
            <w:r>
              <w:t xml:space="preserve">(позиция введена </w:t>
            </w:r>
            <w:hyperlink r:id="rId1680">
              <w:r>
                <w:rPr>
                  <w:color w:val="0000FF"/>
                </w:rPr>
                <w:t>постановлением</w:t>
              </w:r>
            </w:hyperlink>
            <w:r>
              <w:t xml:space="preserve"> Администрации Курской области от 16.11.2020 N 1138-па)</w:t>
            </w:r>
          </w:p>
        </w:tc>
      </w:tr>
      <w:tr w:rsidR="00A603FF">
        <w:tc>
          <w:tcPr>
            <w:tcW w:w="3062" w:type="dxa"/>
            <w:tcBorders>
              <w:top w:val="nil"/>
              <w:left w:val="nil"/>
              <w:bottom w:val="nil"/>
              <w:right w:val="nil"/>
            </w:tcBorders>
          </w:tcPr>
          <w:p w:rsidR="00A603FF" w:rsidRDefault="00A603FF">
            <w:pPr>
              <w:pStyle w:val="ConsPlusNormal"/>
            </w:pPr>
            <w:r>
              <w:t>Ожидаемые результаты реализации подпрограммы</w:t>
            </w:r>
          </w:p>
        </w:tc>
        <w:tc>
          <w:tcPr>
            <w:tcW w:w="360" w:type="dxa"/>
            <w:tcBorders>
              <w:top w:val="nil"/>
              <w:left w:val="nil"/>
              <w:bottom w:val="nil"/>
              <w:right w:val="nil"/>
            </w:tcBorders>
          </w:tcPr>
          <w:p w:rsidR="00A603FF" w:rsidRDefault="00A603FF">
            <w:pPr>
              <w:pStyle w:val="ConsPlusNormal"/>
            </w:pPr>
          </w:p>
        </w:tc>
        <w:tc>
          <w:tcPr>
            <w:tcW w:w="5613" w:type="dxa"/>
            <w:tcBorders>
              <w:top w:val="nil"/>
              <w:left w:val="nil"/>
              <w:bottom w:val="nil"/>
              <w:right w:val="nil"/>
            </w:tcBorders>
          </w:tcPr>
          <w:p w:rsidR="00A603FF" w:rsidRDefault="00A603FF">
            <w:pPr>
              <w:pStyle w:val="ConsPlusNormal"/>
              <w:jc w:val="both"/>
            </w:pPr>
            <w:r>
              <w:t>- повышение уровня экологической, санитарно-эпидемиологической безопасности и качества жизни населения Курской области.</w:t>
            </w:r>
          </w:p>
        </w:tc>
      </w:tr>
    </w:tbl>
    <w:p w:rsidR="00A603FF" w:rsidRDefault="00A603FF">
      <w:pPr>
        <w:pStyle w:val="ConsPlusNormal"/>
      </w:pPr>
    </w:p>
    <w:p w:rsidR="00A603FF" w:rsidRDefault="00A603FF">
      <w:pPr>
        <w:pStyle w:val="ConsPlusTitle"/>
        <w:jc w:val="center"/>
        <w:outlineLvl w:val="3"/>
      </w:pPr>
      <w:r>
        <w:t>I. Характеристика существующего состояния инфраструктуры,</w:t>
      </w:r>
    </w:p>
    <w:p w:rsidR="00A603FF" w:rsidRDefault="00A603FF">
      <w:pPr>
        <w:pStyle w:val="ConsPlusTitle"/>
        <w:jc w:val="center"/>
      </w:pPr>
      <w:r>
        <w:t>используемой для накопления, сбора, транспортирования,</w:t>
      </w:r>
    </w:p>
    <w:p w:rsidR="00A603FF" w:rsidRDefault="00A603FF">
      <w:pPr>
        <w:pStyle w:val="ConsPlusTitle"/>
        <w:jc w:val="center"/>
      </w:pPr>
      <w:r>
        <w:t>утилизации, обезвреживания и захоронения отходов</w:t>
      </w:r>
    </w:p>
    <w:p w:rsidR="00A603FF" w:rsidRDefault="00A603FF">
      <w:pPr>
        <w:pStyle w:val="ConsPlusNormal"/>
      </w:pPr>
    </w:p>
    <w:p w:rsidR="00A603FF" w:rsidRDefault="00A603FF">
      <w:pPr>
        <w:pStyle w:val="ConsPlusNormal"/>
        <w:ind w:firstLine="540"/>
        <w:jc w:val="both"/>
      </w:pPr>
      <w:r>
        <w:t>Организация системы обращения с ТКО, применяемые технические средства и формы накопления и сбора во многом определяются конкретными условиями, из которых основными являются:</w:t>
      </w:r>
    </w:p>
    <w:p w:rsidR="00A603FF" w:rsidRDefault="00A603FF">
      <w:pPr>
        <w:pStyle w:val="ConsPlusNormal"/>
        <w:spacing w:before="200"/>
        <w:ind w:firstLine="540"/>
        <w:jc w:val="both"/>
      </w:pPr>
      <w:r>
        <w:t>численность и плотность населения территории поселения;</w:t>
      </w:r>
    </w:p>
    <w:p w:rsidR="00A603FF" w:rsidRDefault="00A603FF">
      <w:pPr>
        <w:pStyle w:val="ConsPlusNormal"/>
        <w:spacing w:before="200"/>
        <w:ind w:firstLine="540"/>
        <w:jc w:val="both"/>
      </w:pPr>
      <w:r>
        <w:t>уровень благоустройства жилищного фонда (наличие канализации, централизованного отопления и теплоснабжения, этажность и наличие мусоропровода);</w:t>
      </w:r>
    </w:p>
    <w:p w:rsidR="00A603FF" w:rsidRDefault="00A603FF">
      <w:pPr>
        <w:pStyle w:val="ConsPlusNormal"/>
        <w:spacing w:before="200"/>
        <w:ind w:firstLine="540"/>
        <w:jc w:val="both"/>
      </w:pPr>
      <w:r>
        <w:t>архитектурно-планировочная композиция территории поселения.</w:t>
      </w:r>
    </w:p>
    <w:p w:rsidR="00A603FF" w:rsidRDefault="00A603FF">
      <w:pPr>
        <w:pStyle w:val="ConsPlusNormal"/>
        <w:spacing w:before="200"/>
        <w:ind w:firstLine="540"/>
        <w:jc w:val="both"/>
      </w:pPr>
      <w:r>
        <w:t xml:space="preserve">Основным источником информации об объемах образования и методах обращения с отходами на территории области являются сведения федерального статистического наблюдения </w:t>
      </w:r>
      <w:hyperlink r:id="rId1681">
        <w:r>
          <w:rPr>
            <w:color w:val="0000FF"/>
          </w:rPr>
          <w:t>N 2-ТП (отходы)</w:t>
        </w:r>
      </w:hyperlink>
      <w:r>
        <w:t>. Согласно данным за 2015 год общее количество образованных отходов всех видов и классов опасности на территории Курской области составило 54366,28 тыс. тонны. На начало 2015 года на балансе отчитывающихся предприятий и организаций имелось в наличии 50467,19 тыс. тонны отходов производства и потребления всех классов опасности. За 2015 год предприятиями:</w:t>
      </w:r>
    </w:p>
    <w:p w:rsidR="00A603FF" w:rsidRDefault="00A603FF">
      <w:pPr>
        <w:pStyle w:val="ConsPlusNormal"/>
        <w:spacing w:before="200"/>
        <w:ind w:firstLine="540"/>
        <w:jc w:val="both"/>
      </w:pPr>
      <w:r>
        <w:t>использовано (утилизировано) на собственном производстве 2218,46 тыс. тонны;</w:t>
      </w:r>
    </w:p>
    <w:p w:rsidR="00A603FF" w:rsidRDefault="00A603FF">
      <w:pPr>
        <w:pStyle w:val="ConsPlusNormal"/>
        <w:spacing w:before="200"/>
        <w:ind w:firstLine="540"/>
        <w:jc w:val="both"/>
      </w:pPr>
      <w:r>
        <w:t>обезврежено на собственном производстве 715,97 тыс. тонны отходов.</w:t>
      </w:r>
    </w:p>
    <w:p w:rsidR="00A603FF" w:rsidRDefault="00A603FF">
      <w:pPr>
        <w:pStyle w:val="ConsPlusNormal"/>
        <w:spacing w:before="200"/>
        <w:ind w:firstLine="540"/>
        <w:jc w:val="both"/>
      </w:pPr>
      <w:r>
        <w:t>В течение года сторонним организациям было передано отходов:</w:t>
      </w:r>
    </w:p>
    <w:p w:rsidR="00A603FF" w:rsidRDefault="00A603FF">
      <w:pPr>
        <w:pStyle w:val="ConsPlusNormal"/>
        <w:spacing w:before="200"/>
        <w:ind w:firstLine="540"/>
        <w:jc w:val="both"/>
      </w:pPr>
      <w:r>
        <w:t>для размещения - 143,07 тыс. тонны;</w:t>
      </w:r>
    </w:p>
    <w:p w:rsidR="00A603FF" w:rsidRDefault="00A603FF">
      <w:pPr>
        <w:pStyle w:val="ConsPlusNormal"/>
        <w:spacing w:before="200"/>
        <w:ind w:firstLine="540"/>
        <w:jc w:val="both"/>
      </w:pPr>
      <w:r>
        <w:t>для использования (утилизации) - 1691,14 тыс. тонны;</w:t>
      </w:r>
    </w:p>
    <w:p w:rsidR="00A603FF" w:rsidRDefault="00A603FF">
      <w:pPr>
        <w:pStyle w:val="ConsPlusNormal"/>
        <w:spacing w:before="200"/>
        <w:ind w:firstLine="540"/>
        <w:jc w:val="both"/>
      </w:pPr>
      <w:r>
        <w:t>для обезвреживания - 134,14 тыс. тонны.</w:t>
      </w:r>
    </w:p>
    <w:p w:rsidR="00A603FF" w:rsidRDefault="00A603FF">
      <w:pPr>
        <w:pStyle w:val="ConsPlusNormal"/>
        <w:spacing w:before="200"/>
        <w:ind w:firstLine="540"/>
        <w:jc w:val="both"/>
      </w:pPr>
      <w:r>
        <w:t>Размещено на собственных объектах 50230,37 тыс. тонны.</w:t>
      </w:r>
    </w:p>
    <w:p w:rsidR="00A603FF" w:rsidRDefault="00A603FF">
      <w:pPr>
        <w:pStyle w:val="ConsPlusNormal"/>
        <w:spacing w:before="200"/>
        <w:ind w:firstLine="540"/>
        <w:jc w:val="both"/>
      </w:pPr>
      <w:r>
        <w:t>Тенденция изменения объемов образования отходов за последние годы показывает относительную равномерность. Динамика образования отходов свидетельствует о небольшом постепенном увеличении количества образующихся отходов всех классов опасности.</w:t>
      </w:r>
    </w:p>
    <w:p w:rsidR="00A603FF" w:rsidRDefault="00A603FF">
      <w:pPr>
        <w:pStyle w:val="ConsPlusNormal"/>
        <w:spacing w:before="200"/>
        <w:ind w:firstLine="540"/>
        <w:jc w:val="both"/>
      </w:pPr>
      <w:r>
        <w:t xml:space="preserve">В 2015 году согласно федеральному статистическому наблюдению </w:t>
      </w:r>
      <w:hyperlink r:id="rId1682">
        <w:r>
          <w:rPr>
            <w:color w:val="0000FF"/>
          </w:rPr>
          <w:t>N 2-ТП (отходы)</w:t>
        </w:r>
      </w:hyperlink>
      <w:r>
        <w:t xml:space="preserve"> в результате деятельности организаций и предприятий Курской области образовалось 256957 м</w:t>
      </w:r>
      <w:r>
        <w:rPr>
          <w:vertAlign w:val="superscript"/>
        </w:rPr>
        <w:t>3</w:t>
      </w:r>
      <w:r>
        <w:t xml:space="preserve"> ТКО в год, или 51391 тонна.</w:t>
      </w:r>
    </w:p>
    <w:p w:rsidR="00A603FF" w:rsidRDefault="00A603FF">
      <w:pPr>
        <w:pStyle w:val="ConsPlusNormal"/>
        <w:spacing w:before="200"/>
        <w:ind w:firstLine="540"/>
        <w:jc w:val="both"/>
      </w:pPr>
      <w:hyperlink r:id="rId1683">
        <w:r>
          <w:rPr>
            <w:color w:val="0000FF"/>
          </w:rPr>
          <w:t>Приказом</w:t>
        </w:r>
      </w:hyperlink>
      <w:r>
        <w:t xml:space="preserve"> комитета жилищно-коммунального хозяйства и ТЭК Курской области от 28.12.2021 N 233 "Об утверждении нормативов накопления твердых коммунальных отходов для Курской области" утверждены нормативы накопления ТКО для Курской области, из расчета на одного человека в год, и организациями - потребителями услуг по обращению с ТКО. Приказом комитета жилищно-коммунального хозяйства и ТЭК Курской области от 28.10.2016 N 122 "Об утверждении </w:t>
      </w:r>
      <w:r>
        <w:lastRenderedPageBreak/>
        <w:t>территориальной схемы обращения с отходами, в том числе с твердыми коммунальными отходами, для Курской области" утверждена региональная территориальная схема обращения с отходами.</w:t>
      </w:r>
    </w:p>
    <w:p w:rsidR="00A603FF" w:rsidRDefault="00A603FF">
      <w:pPr>
        <w:pStyle w:val="ConsPlusNormal"/>
        <w:jc w:val="both"/>
      </w:pPr>
      <w:r>
        <w:t xml:space="preserve">(в ред. </w:t>
      </w:r>
      <w:hyperlink r:id="rId1684">
        <w:r>
          <w:rPr>
            <w:color w:val="0000FF"/>
          </w:rPr>
          <w:t>постановления</w:t>
        </w:r>
      </w:hyperlink>
      <w:r>
        <w:t xml:space="preserve"> Администрации Курской области от 31.08.2022 N 959-па)</w:t>
      </w:r>
    </w:p>
    <w:p w:rsidR="00A603FF" w:rsidRDefault="00A603FF">
      <w:pPr>
        <w:pStyle w:val="ConsPlusNormal"/>
        <w:spacing w:before="200"/>
        <w:ind w:firstLine="540"/>
        <w:jc w:val="both"/>
      </w:pPr>
      <w:r>
        <w:t>Анализ существующих объемов образования ТКО, результаты прогнозирования роста образования ТКО к 2020 и 2025 годам позволяют утверждать, что в Курской области ожидается образование:</w:t>
      </w:r>
    </w:p>
    <w:p w:rsidR="00A603FF" w:rsidRDefault="00A603FF">
      <w:pPr>
        <w:pStyle w:val="ConsPlusNormal"/>
        <w:spacing w:before="200"/>
        <w:ind w:firstLine="540"/>
        <w:jc w:val="both"/>
      </w:pPr>
      <w:r>
        <w:t>4236 тыс. м</w:t>
      </w:r>
      <w:r>
        <w:rPr>
          <w:vertAlign w:val="superscript"/>
        </w:rPr>
        <w:t>3</w:t>
      </w:r>
      <w:r>
        <w:t>, или 890,8 тыс. тонн, ТКО к 2020 году;</w:t>
      </w:r>
    </w:p>
    <w:p w:rsidR="00A603FF" w:rsidRDefault="00A603FF">
      <w:pPr>
        <w:pStyle w:val="ConsPlusNormal"/>
        <w:spacing w:before="200"/>
        <w:ind w:firstLine="540"/>
        <w:jc w:val="both"/>
      </w:pPr>
      <w:r>
        <w:t>5018 тыс. м</w:t>
      </w:r>
      <w:r>
        <w:rPr>
          <w:vertAlign w:val="superscript"/>
        </w:rPr>
        <w:t>3</w:t>
      </w:r>
      <w:r>
        <w:t>, или 1054,3 тыс. тонн, ТКО к 2025 году.</w:t>
      </w:r>
    </w:p>
    <w:p w:rsidR="00A603FF" w:rsidRDefault="00A603FF">
      <w:pPr>
        <w:pStyle w:val="ConsPlusNormal"/>
        <w:spacing w:before="200"/>
        <w:ind w:firstLine="540"/>
        <w:jc w:val="both"/>
      </w:pPr>
      <w:r>
        <w:t xml:space="preserve">В результате анализа существующих исследований ТКО, образующихся в Центральном федеральном округе, в структуре ТКО представлены приведенные в </w:t>
      </w:r>
      <w:hyperlink w:anchor="P3159">
        <w:r>
          <w:rPr>
            <w:color w:val="0000FF"/>
          </w:rPr>
          <w:t>таблице 1.1</w:t>
        </w:r>
      </w:hyperlink>
      <w:r>
        <w:t xml:space="preserve"> фракции.</w:t>
      </w:r>
    </w:p>
    <w:p w:rsidR="00A603FF" w:rsidRDefault="00A603FF">
      <w:pPr>
        <w:pStyle w:val="ConsPlusNormal"/>
      </w:pPr>
    </w:p>
    <w:p w:rsidR="00A603FF" w:rsidRDefault="00A603FF">
      <w:pPr>
        <w:pStyle w:val="ConsPlusNormal"/>
        <w:jc w:val="right"/>
        <w:outlineLvl w:val="4"/>
      </w:pPr>
      <w:bookmarkStart w:id="9" w:name="P3159"/>
      <w:bookmarkEnd w:id="9"/>
      <w:r>
        <w:t>Таблица 1.1</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1"/>
        <w:gridCol w:w="3969"/>
      </w:tblGrid>
      <w:tr w:rsidR="00A603FF">
        <w:tc>
          <w:tcPr>
            <w:tcW w:w="567" w:type="dxa"/>
          </w:tcPr>
          <w:p w:rsidR="00A603FF" w:rsidRDefault="00A603FF">
            <w:pPr>
              <w:pStyle w:val="ConsPlusNormal"/>
              <w:jc w:val="center"/>
            </w:pPr>
            <w:r>
              <w:t>N</w:t>
            </w:r>
          </w:p>
          <w:p w:rsidR="00A603FF" w:rsidRDefault="00A603FF">
            <w:pPr>
              <w:pStyle w:val="ConsPlusNormal"/>
              <w:jc w:val="center"/>
            </w:pPr>
            <w:r>
              <w:t>п/п</w:t>
            </w:r>
          </w:p>
        </w:tc>
        <w:tc>
          <w:tcPr>
            <w:tcW w:w="4361" w:type="dxa"/>
          </w:tcPr>
          <w:p w:rsidR="00A603FF" w:rsidRDefault="00A603FF">
            <w:pPr>
              <w:pStyle w:val="ConsPlusNormal"/>
              <w:jc w:val="center"/>
            </w:pPr>
            <w:r>
              <w:t>Наименование (тип) фракции</w:t>
            </w:r>
          </w:p>
        </w:tc>
        <w:tc>
          <w:tcPr>
            <w:tcW w:w="3969" w:type="dxa"/>
          </w:tcPr>
          <w:p w:rsidR="00A603FF" w:rsidRDefault="00A603FF">
            <w:pPr>
              <w:pStyle w:val="ConsPlusNormal"/>
              <w:jc w:val="center"/>
            </w:pPr>
            <w:r>
              <w:t>Относительная доля</w:t>
            </w:r>
          </w:p>
          <w:p w:rsidR="00A603FF" w:rsidRDefault="00A603FF">
            <w:pPr>
              <w:pStyle w:val="ConsPlusNormal"/>
              <w:jc w:val="center"/>
            </w:pPr>
            <w:r>
              <w:t>(по массе) в общем составе, %</w:t>
            </w:r>
          </w:p>
        </w:tc>
      </w:tr>
      <w:tr w:rsidR="00A603FF">
        <w:tc>
          <w:tcPr>
            <w:tcW w:w="567" w:type="dxa"/>
          </w:tcPr>
          <w:p w:rsidR="00A603FF" w:rsidRDefault="00A603FF">
            <w:pPr>
              <w:pStyle w:val="ConsPlusNormal"/>
              <w:jc w:val="center"/>
            </w:pPr>
            <w:r>
              <w:t>1</w:t>
            </w:r>
          </w:p>
        </w:tc>
        <w:tc>
          <w:tcPr>
            <w:tcW w:w="4361" w:type="dxa"/>
          </w:tcPr>
          <w:p w:rsidR="00A603FF" w:rsidRDefault="00A603FF">
            <w:pPr>
              <w:pStyle w:val="ConsPlusNormal"/>
              <w:jc w:val="both"/>
            </w:pPr>
            <w:r>
              <w:t>Пищевые отходы</w:t>
            </w:r>
          </w:p>
        </w:tc>
        <w:tc>
          <w:tcPr>
            <w:tcW w:w="3969" w:type="dxa"/>
          </w:tcPr>
          <w:p w:rsidR="00A603FF" w:rsidRDefault="00A603FF">
            <w:pPr>
              <w:pStyle w:val="ConsPlusNormal"/>
              <w:jc w:val="center"/>
            </w:pPr>
            <w:r>
              <w:t>35</w:t>
            </w:r>
          </w:p>
        </w:tc>
      </w:tr>
      <w:tr w:rsidR="00A603FF">
        <w:tc>
          <w:tcPr>
            <w:tcW w:w="567" w:type="dxa"/>
          </w:tcPr>
          <w:p w:rsidR="00A603FF" w:rsidRDefault="00A603FF">
            <w:pPr>
              <w:pStyle w:val="ConsPlusNormal"/>
              <w:jc w:val="center"/>
            </w:pPr>
            <w:r>
              <w:t>2</w:t>
            </w:r>
          </w:p>
        </w:tc>
        <w:tc>
          <w:tcPr>
            <w:tcW w:w="4361" w:type="dxa"/>
          </w:tcPr>
          <w:p w:rsidR="00A603FF" w:rsidRDefault="00A603FF">
            <w:pPr>
              <w:pStyle w:val="ConsPlusNormal"/>
              <w:jc w:val="both"/>
            </w:pPr>
            <w:r>
              <w:t>Бумага, картон и т.п.</w:t>
            </w:r>
          </w:p>
        </w:tc>
        <w:tc>
          <w:tcPr>
            <w:tcW w:w="3969" w:type="dxa"/>
          </w:tcPr>
          <w:p w:rsidR="00A603FF" w:rsidRDefault="00A603FF">
            <w:pPr>
              <w:pStyle w:val="ConsPlusNormal"/>
              <w:jc w:val="center"/>
            </w:pPr>
            <w:r>
              <w:t>32</w:t>
            </w:r>
          </w:p>
        </w:tc>
      </w:tr>
      <w:tr w:rsidR="00A603FF">
        <w:tc>
          <w:tcPr>
            <w:tcW w:w="567" w:type="dxa"/>
          </w:tcPr>
          <w:p w:rsidR="00A603FF" w:rsidRDefault="00A603FF">
            <w:pPr>
              <w:pStyle w:val="ConsPlusNormal"/>
              <w:jc w:val="center"/>
            </w:pPr>
            <w:r>
              <w:t>3</w:t>
            </w:r>
          </w:p>
        </w:tc>
        <w:tc>
          <w:tcPr>
            <w:tcW w:w="4361" w:type="dxa"/>
          </w:tcPr>
          <w:p w:rsidR="00A603FF" w:rsidRDefault="00A603FF">
            <w:pPr>
              <w:pStyle w:val="ConsPlusNormal"/>
              <w:jc w:val="both"/>
            </w:pPr>
            <w:r>
              <w:t>Дерево</w:t>
            </w:r>
          </w:p>
        </w:tc>
        <w:tc>
          <w:tcPr>
            <w:tcW w:w="3969" w:type="dxa"/>
          </w:tcPr>
          <w:p w:rsidR="00A603FF" w:rsidRDefault="00A603FF">
            <w:pPr>
              <w:pStyle w:val="ConsPlusNormal"/>
              <w:jc w:val="center"/>
            </w:pPr>
            <w:r>
              <w:t>1</w:t>
            </w:r>
          </w:p>
        </w:tc>
      </w:tr>
      <w:tr w:rsidR="00A603FF">
        <w:tc>
          <w:tcPr>
            <w:tcW w:w="567" w:type="dxa"/>
          </w:tcPr>
          <w:p w:rsidR="00A603FF" w:rsidRDefault="00A603FF">
            <w:pPr>
              <w:pStyle w:val="ConsPlusNormal"/>
              <w:jc w:val="center"/>
            </w:pPr>
            <w:r>
              <w:t>4</w:t>
            </w:r>
          </w:p>
        </w:tc>
        <w:tc>
          <w:tcPr>
            <w:tcW w:w="4361" w:type="dxa"/>
          </w:tcPr>
          <w:p w:rsidR="00A603FF" w:rsidRDefault="00A603FF">
            <w:pPr>
              <w:pStyle w:val="ConsPlusNormal"/>
              <w:jc w:val="both"/>
            </w:pPr>
            <w:r>
              <w:t>Черный металл</w:t>
            </w:r>
          </w:p>
        </w:tc>
        <w:tc>
          <w:tcPr>
            <w:tcW w:w="3969" w:type="dxa"/>
          </w:tcPr>
          <w:p w:rsidR="00A603FF" w:rsidRDefault="00A603FF">
            <w:pPr>
              <w:pStyle w:val="ConsPlusNormal"/>
              <w:jc w:val="center"/>
            </w:pPr>
            <w:r>
              <w:t>3</w:t>
            </w:r>
          </w:p>
        </w:tc>
      </w:tr>
      <w:tr w:rsidR="00A603FF">
        <w:tc>
          <w:tcPr>
            <w:tcW w:w="567" w:type="dxa"/>
          </w:tcPr>
          <w:p w:rsidR="00A603FF" w:rsidRDefault="00A603FF">
            <w:pPr>
              <w:pStyle w:val="ConsPlusNormal"/>
              <w:jc w:val="center"/>
            </w:pPr>
            <w:r>
              <w:t>5</w:t>
            </w:r>
          </w:p>
        </w:tc>
        <w:tc>
          <w:tcPr>
            <w:tcW w:w="4361" w:type="dxa"/>
          </w:tcPr>
          <w:p w:rsidR="00A603FF" w:rsidRDefault="00A603FF">
            <w:pPr>
              <w:pStyle w:val="ConsPlusNormal"/>
              <w:jc w:val="both"/>
            </w:pPr>
            <w:r>
              <w:t>Цветной металл</w:t>
            </w:r>
          </w:p>
        </w:tc>
        <w:tc>
          <w:tcPr>
            <w:tcW w:w="3969" w:type="dxa"/>
          </w:tcPr>
          <w:p w:rsidR="00A603FF" w:rsidRDefault="00A603FF">
            <w:pPr>
              <w:pStyle w:val="ConsPlusNormal"/>
              <w:jc w:val="center"/>
            </w:pPr>
            <w:r>
              <w:t>0,5</w:t>
            </w:r>
          </w:p>
        </w:tc>
      </w:tr>
      <w:tr w:rsidR="00A603FF">
        <w:tc>
          <w:tcPr>
            <w:tcW w:w="567" w:type="dxa"/>
          </w:tcPr>
          <w:p w:rsidR="00A603FF" w:rsidRDefault="00A603FF">
            <w:pPr>
              <w:pStyle w:val="ConsPlusNormal"/>
              <w:jc w:val="center"/>
            </w:pPr>
            <w:r>
              <w:t>6</w:t>
            </w:r>
          </w:p>
        </w:tc>
        <w:tc>
          <w:tcPr>
            <w:tcW w:w="4361" w:type="dxa"/>
          </w:tcPr>
          <w:p w:rsidR="00A603FF" w:rsidRDefault="00A603FF">
            <w:pPr>
              <w:pStyle w:val="ConsPlusNormal"/>
              <w:jc w:val="both"/>
            </w:pPr>
            <w:r>
              <w:t>Текстиль</w:t>
            </w:r>
          </w:p>
        </w:tc>
        <w:tc>
          <w:tcPr>
            <w:tcW w:w="3969" w:type="dxa"/>
          </w:tcPr>
          <w:p w:rsidR="00A603FF" w:rsidRDefault="00A603FF">
            <w:pPr>
              <w:pStyle w:val="ConsPlusNormal"/>
              <w:jc w:val="center"/>
            </w:pPr>
            <w:r>
              <w:t>5</w:t>
            </w:r>
          </w:p>
        </w:tc>
      </w:tr>
      <w:tr w:rsidR="00A603FF">
        <w:tc>
          <w:tcPr>
            <w:tcW w:w="567" w:type="dxa"/>
          </w:tcPr>
          <w:p w:rsidR="00A603FF" w:rsidRDefault="00A603FF">
            <w:pPr>
              <w:pStyle w:val="ConsPlusNormal"/>
              <w:jc w:val="center"/>
            </w:pPr>
            <w:r>
              <w:t>7</w:t>
            </w:r>
          </w:p>
        </w:tc>
        <w:tc>
          <w:tcPr>
            <w:tcW w:w="4361" w:type="dxa"/>
          </w:tcPr>
          <w:p w:rsidR="00A603FF" w:rsidRDefault="00A603FF">
            <w:pPr>
              <w:pStyle w:val="ConsPlusNormal"/>
              <w:jc w:val="both"/>
            </w:pPr>
            <w:r>
              <w:t>Кости</w:t>
            </w:r>
          </w:p>
        </w:tc>
        <w:tc>
          <w:tcPr>
            <w:tcW w:w="3969" w:type="dxa"/>
          </w:tcPr>
          <w:p w:rsidR="00A603FF" w:rsidRDefault="00A603FF">
            <w:pPr>
              <w:pStyle w:val="ConsPlusNormal"/>
              <w:jc w:val="center"/>
            </w:pPr>
            <w:r>
              <w:t>1</w:t>
            </w:r>
          </w:p>
        </w:tc>
      </w:tr>
      <w:tr w:rsidR="00A603FF">
        <w:tc>
          <w:tcPr>
            <w:tcW w:w="567" w:type="dxa"/>
          </w:tcPr>
          <w:p w:rsidR="00A603FF" w:rsidRDefault="00A603FF">
            <w:pPr>
              <w:pStyle w:val="ConsPlusNormal"/>
              <w:jc w:val="center"/>
            </w:pPr>
            <w:r>
              <w:t>8</w:t>
            </w:r>
          </w:p>
        </w:tc>
        <w:tc>
          <w:tcPr>
            <w:tcW w:w="4361" w:type="dxa"/>
          </w:tcPr>
          <w:p w:rsidR="00A603FF" w:rsidRDefault="00A603FF">
            <w:pPr>
              <w:pStyle w:val="ConsPlusNormal"/>
              <w:jc w:val="both"/>
            </w:pPr>
            <w:r>
              <w:t>Стекло</w:t>
            </w:r>
          </w:p>
        </w:tc>
        <w:tc>
          <w:tcPr>
            <w:tcW w:w="3969" w:type="dxa"/>
          </w:tcPr>
          <w:p w:rsidR="00A603FF" w:rsidRDefault="00A603FF">
            <w:pPr>
              <w:pStyle w:val="ConsPlusNormal"/>
              <w:jc w:val="center"/>
            </w:pPr>
            <w:r>
              <w:t>2</w:t>
            </w:r>
          </w:p>
        </w:tc>
      </w:tr>
      <w:tr w:rsidR="00A603FF">
        <w:tc>
          <w:tcPr>
            <w:tcW w:w="567" w:type="dxa"/>
          </w:tcPr>
          <w:p w:rsidR="00A603FF" w:rsidRDefault="00A603FF">
            <w:pPr>
              <w:pStyle w:val="ConsPlusNormal"/>
              <w:jc w:val="center"/>
            </w:pPr>
            <w:r>
              <w:t>9</w:t>
            </w:r>
          </w:p>
        </w:tc>
        <w:tc>
          <w:tcPr>
            <w:tcW w:w="4361" w:type="dxa"/>
          </w:tcPr>
          <w:p w:rsidR="00A603FF" w:rsidRDefault="00A603FF">
            <w:pPr>
              <w:pStyle w:val="ConsPlusNormal"/>
              <w:jc w:val="both"/>
            </w:pPr>
            <w:r>
              <w:t>Кожа, резина</w:t>
            </w:r>
          </w:p>
        </w:tc>
        <w:tc>
          <w:tcPr>
            <w:tcW w:w="3969" w:type="dxa"/>
          </w:tcPr>
          <w:p w:rsidR="00A603FF" w:rsidRDefault="00A603FF">
            <w:pPr>
              <w:pStyle w:val="ConsPlusNormal"/>
              <w:jc w:val="center"/>
            </w:pPr>
            <w:r>
              <w:t>0,5</w:t>
            </w:r>
          </w:p>
        </w:tc>
      </w:tr>
      <w:tr w:rsidR="00A603FF">
        <w:tc>
          <w:tcPr>
            <w:tcW w:w="567" w:type="dxa"/>
          </w:tcPr>
          <w:p w:rsidR="00A603FF" w:rsidRDefault="00A603FF">
            <w:pPr>
              <w:pStyle w:val="ConsPlusNormal"/>
              <w:jc w:val="center"/>
            </w:pPr>
            <w:r>
              <w:t>10</w:t>
            </w:r>
          </w:p>
        </w:tc>
        <w:tc>
          <w:tcPr>
            <w:tcW w:w="4361" w:type="dxa"/>
          </w:tcPr>
          <w:p w:rsidR="00A603FF" w:rsidRDefault="00A603FF">
            <w:pPr>
              <w:pStyle w:val="ConsPlusNormal"/>
              <w:jc w:val="both"/>
            </w:pPr>
            <w:r>
              <w:t>Камни, керамика</w:t>
            </w:r>
          </w:p>
        </w:tc>
        <w:tc>
          <w:tcPr>
            <w:tcW w:w="3969" w:type="dxa"/>
          </w:tcPr>
          <w:p w:rsidR="00A603FF" w:rsidRDefault="00A603FF">
            <w:pPr>
              <w:pStyle w:val="ConsPlusNormal"/>
              <w:jc w:val="center"/>
            </w:pPr>
            <w:r>
              <w:t>2</w:t>
            </w:r>
          </w:p>
        </w:tc>
      </w:tr>
      <w:tr w:rsidR="00A603FF">
        <w:tc>
          <w:tcPr>
            <w:tcW w:w="567" w:type="dxa"/>
          </w:tcPr>
          <w:p w:rsidR="00A603FF" w:rsidRDefault="00A603FF">
            <w:pPr>
              <w:pStyle w:val="ConsPlusNormal"/>
              <w:jc w:val="center"/>
            </w:pPr>
            <w:r>
              <w:t>11</w:t>
            </w:r>
          </w:p>
        </w:tc>
        <w:tc>
          <w:tcPr>
            <w:tcW w:w="4361" w:type="dxa"/>
          </w:tcPr>
          <w:p w:rsidR="00A603FF" w:rsidRDefault="00A603FF">
            <w:pPr>
              <w:pStyle w:val="ConsPlusNormal"/>
              <w:jc w:val="both"/>
            </w:pPr>
            <w:r>
              <w:t>Пластмасса и полимеры</w:t>
            </w:r>
          </w:p>
        </w:tc>
        <w:tc>
          <w:tcPr>
            <w:tcW w:w="3969" w:type="dxa"/>
          </w:tcPr>
          <w:p w:rsidR="00A603FF" w:rsidRDefault="00A603FF">
            <w:pPr>
              <w:pStyle w:val="ConsPlusNormal"/>
              <w:jc w:val="center"/>
            </w:pPr>
            <w:r>
              <w:t>4</w:t>
            </w:r>
          </w:p>
        </w:tc>
      </w:tr>
      <w:tr w:rsidR="00A603FF">
        <w:tc>
          <w:tcPr>
            <w:tcW w:w="567" w:type="dxa"/>
          </w:tcPr>
          <w:p w:rsidR="00A603FF" w:rsidRDefault="00A603FF">
            <w:pPr>
              <w:pStyle w:val="ConsPlusNormal"/>
              <w:jc w:val="center"/>
            </w:pPr>
            <w:r>
              <w:t>12</w:t>
            </w:r>
          </w:p>
        </w:tc>
        <w:tc>
          <w:tcPr>
            <w:tcW w:w="4361" w:type="dxa"/>
          </w:tcPr>
          <w:p w:rsidR="00A603FF" w:rsidRDefault="00A603FF">
            <w:pPr>
              <w:pStyle w:val="ConsPlusNormal"/>
              <w:jc w:val="both"/>
            </w:pPr>
            <w:r>
              <w:t>Прочее</w:t>
            </w:r>
          </w:p>
        </w:tc>
        <w:tc>
          <w:tcPr>
            <w:tcW w:w="3969" w:type="dxa"/>
          </w:tcPr>
          <w:p w:rsidR="00A603FF" w:rsidRDefault="00A603FF">
            <w:pPr>
              <w:pStyle w:val="ConsPlusNormal"/>
              <w:jc w:val="center"/>
            </w:pPr>
            <w:r>
              <w:t>7</w:t>
            </w:r>
          </w:p>
        </w:tc>
      </w:tr>
      <w:tr w:rsidR="00A603FF">
        <w:tc>
          <w:tcPr>
            <w:tcW w:w="567" w:type="dxa"/>
          </w:tcPr>
          <w:p w:rsidR="00A603FF" w:rsidRDefault="00A603FF">
            <w:pPr>
              <w:pStyle w:val="ConsPlusNormal"/>
              <w:jc w:val="center"/>
            </w:pPr>
            <w:r>
              <w:t>13</w:t>
            </w:r>
          </w:p>
        </w:tc>
        <w:tc>
          <w:tcPr>
            <w:tcW w:w="4361" w:type="dxa"/>
          </w:tcPr>
          <w:p w:rsidR="00A603FF" w:rsidRDefault="00A603FF">
            <w:pPr>
              <w:pStyle w:val="ConsPlusNormal"/>
              <w:jc w:val="both"/>
            </w:pPr>
            <w:r>
              <w:t>Отсев (фракции менее 15 мм)</w:t>
            </w:r>
          </w:p>
        </w:tc>
        <w:tc>
          <w:tcPr>
            <w:tcW w:w="3969" w:type="dxa"/>
          </w:tcPr>
          <w:p w:rsidR="00A603FF" w:rsidRDefault="00A603FF">
            <w:pPr>
              <w:pStyle w:val="ConsPlusNormal"/>
              <w:jc w:val="center"/>
            </w:pPr>
            <w:r>
              <w:t>7</w:t>
            </w:r>
          </w:p>
        </w:tc>
      </w:tr>
    </w:tbl>
    <w:p w:rsidR="00A603FF" w:rsidRDefault="00A603FF">
      <w:pPr>
        <w:pStyle w:val="ConsPlusNormal"/>
      </w:pPr>
    </w:p>
    <w:p w:rsidR="00A603FF" w:rsidRDefault="00A603FF">
      <w:pPr>
        <w:pStyle w:val="ConsPlusNormal"/>
        <w:ind w:firstLine="540"/>
        <w:jc w:val="both"/>
      </w:pPr>
      <w:r>
        <w:t>Сбор ТКО на территории поселений Курской области осуществляется специализированными организациями по планово-регулярной системе, которая включает в себя:</w:t>
      </w:r>
    </w:p>
    <w:p w:rsidR="00A603FF" w:rsidRDefault="00A603FF">
      <w:pPr>
        <w:pStyle w:val="ConsPlusNormal"/>
        <w:spacing w:before="200"/>
        <w:ind w:firstLine="540"/>
        <w:jc w:val="both"/>
      </w:pPr>
      <w:r>
        <w:t>подготовку отходов к погрузке в мусоровозный транспорт;</w:t>
      </w:r>
    </w:p>
    <w:p w:rsidR="00A603FF" w:rsidRDefault="00A603FF">
      <w:pPr>
        <w:pStyle w:val="ConsPlusNormal"/>
        <w:spacing w:before="200"/>
        <w:ind w:firstLine="540"/>
        <w:jc w:val="both"/>
      </w:pPr>
      <w:r>
        <w:t>сбор и вывоз отходов с территории домовладений и организаций.</w:t>
      </w:r>
    </w:p>
    <w:p w:rsidR="00A603FF" w:rsidRDefault="00A603FF">
      <w:pPr>
        <w:pStyle w:val="ConsPlusNormal"/>
        <w:spacing w:before="200"/>
        <w:ind w:firstLine="540"/>
        <w:jc w:val="both"/>
      </w:pPr>
      <w:r>
        <w:t>В сельских населенных пунктах с малой численностью и плотностью населения планово-регулярная система сбора ТКО специализированными организациями отсутствует. В них подготовка к погрузке, сбор и вывоз ТКО осуществляются населением и организациями самостоятельно.</w:t>
      </w:r>
    </w:p>
    <w:p w:rsidR="00A603FF" w:rsidRDefault="00A603FF">
      <w:pPr>
        <w:pStyle w:val="ConsPlusNormal"/>
        <w:spacing w:before="200"/>
        <w:ind w:firstLine="540"/>
        <w:jc w:val="both"/>
      </w:pPr>
      <w:r>
        <w:t>С учетом специфики территорий поселений в Курской области имеют распространение две разновидности планово-регулярной системы:</w:t>
      </w:r>
    </w:p>
    <w:p w:rsidR="00A603FF" w:rsidRDefault="00A603FF">
      <w:pPr>
        <w:pStyle w:val="ConsPlusNormal"/>
        <w:spacing w:before="200"/>
        <w:ind w:firstLine="540"/>
        <w:jc w:val="both"/>
      </w:pPr>
      <w:r>
        <w:t>контейнерная, с несменяемыми сборниками на специализированных местах (площадках), предусматривающая подготовку отходов к погрузке, погрузку из контейнеров в мусоровозы и периодическую санитарную обработку контейнеров;</w:t>
      </w:r>
    </w:p>
    <w:p w:rsidR="00A603FF" w:rsidRDefault="00A603FF">
      <w:pPr>
        <w:pStyle w:val="ConsPlusNormal"/>
        <w:spacing w:before="200"/>
        <w:ind w:firstLine="540"/>
        <w:jc w:val="both"/>
      </w:pPr>
      <w:r>
        <w:lastRenderedPageBreak/>
        <w:t>бесконтейнерная, предусматривающая накопление отходов в таре потребителей и погрузку отходов в мусоровозы, в том числе самими потребителями услуг по удалению отходов.</w:t>
      </w:r>
    </w:p>
    <w:p w:rsidR="00A603FF" w:rsidRDefault="00A603FF">
      <w:pPr>
        <w:pStyle w:val="ConsPlusNormal"/>
        <w:spacing w:before="200"/>
        <w:ind w:firstLine="540"/>
        <w:jc w:val="both"/>
      </w:pPr>
      <w:r>
        <w:t>В Курской области решение задач в системе сбора и удаления ТКО по планово-регулярной системе осуществляется по следующим основным направлениям:</w:t>
      </w:r>
    </w:p>
    <w:p w:rsidR="00A603FF" w:rsidRDefault="00A603FF">
      <w:pPr>
        <w:pStyle w:val="ConsPlusNormal"/>
        <w:spacing w:before="200"/>
        <w:ind w:firstLine="540"/>
        <w:jc w:val="both"/>
      </w:pPr>
      <w:r>
        <w:t>в малоэтажной застройке отходы собираются в малые полиэтиленовые сборники, которые вручную или механизировано загружаются в кузов собирающего мусоровоза аналогично методу, применяемому в индустриально развитых странах;</w:t>
      </w:r>
    </w:p>
    <w:p w:rsidR="00A603FF" w:rsidRDefault="00A603FF">
      <w:pPr>
        <w:pStyle w:val="ConsPlusNormal"/>
        <w:spacing w:before="200"/>
        <w:ind w:firstLine="540"/>
        <w:jc w:val="both"/>
      </w:pPr>
      <w:r>
        <w:t>в домах большой этажности или для групп малоэтажных домов установлены стандартные контейнеры из пластмасс, металла, обработанного антикоррозионным и антиадгезионным покрытием;</w:t>
      </w:r>
    </w:p>
    <w:p w:rsidR="00A603FF" w:rsidRDefault="00A603FF">
      <w:pPr>
        <w:pStyle w:val="ConsPlusNormal"/>
        <w:spacing w:before="200"/>
        <w:ind w:firstLine="540"/>
        <w:jc w:val="both"/>
      </w:pPr>
      <w:r>
        <w:t>для крупногабаритных отходов установлены съемные контейнеры-кузова.</w:t>
      </w:r>
    </w:p>
    <w:p w:rsidR="00A603FF" w:rsidRDefault="00A603FF">
      <w:pPr>
        <w:pStyle w:val="ConsPlusNormal"/>
        <w:spacing w:before="200"/>
        <w:ind w:firstLine="540"/>
        <w:jc w:val="both"/>
      </w:pPr>
      <w:r>
        <w:t>Селективный сбор осуществляется посредством контейнерной системы с несменяемыми сборниками.</w:t>
      </w:r>
    </w:p>
    <w:p w:rsidR="00A603FF" w:rsidRDefault="00A603FF">
      <w:pPr>
        <w:pStyle w:val="ConsPlusNormal"/>
        <w:spacing w:before="200"/>
        <w:ind w:firstLine="540"/>
        <w:jc w:val="both"/>
      </w:pPr>
      <w:r>
        <w:t>Вместе с тем, на территории поселений Курской области система раздельного (селективного) сбора ТКО широкого распространения к настоящему времени не имеет.</w:t>
      </w:r>
    </w:p>
    <w:p w:rsidR="00A603FF" w:rsidRDefault="00A603FF">
      <w:pPr>
        <w:pStyle w:val="ConsPlusNormal"/>
        <w:spacing w:before="200"/>
        <w:ind w:firstLine="540"/>
        <w:jc w:val="both"/>
      </w:pPr>
      <w:r>
        <w:t>Способы и технологии сбора и вывоза ТКО приводят к формированию потоков ТКО с существенными различиями в сырьевом содержании.</w:t>
      </w:r>
    </w:p>
    <w:p w:rsidR="00A603FF" w:rsidRDefault="00A603FF">
      <w:pPr>
        <w:pStyle w:val="ConsPlusNormal"/>
        <w:spacing w:before="200"/>
        <w:ind w:firstLine="540"/>
        <w:jc w:val="both"/>
      </w:pPr>
      <w:r>
        <w:t>По данным территориальной схемы обращения с отходами на территории Курской области учтено 4860 мест накопления ТКО, охваченных системой планово-регулярного сбора, из них:</w:t>
      </w:r>
    </w:p>
    <w:p w:rsidR="00A603FF" w:rsidRDefault="00A603FF">
      <w:pPr>
        <w:pStyle w:val="ConsPlusNormal"/>
        <w:spacing w:before="200"/>
        <w:ind w:firstLine="540"/>
        <w:jc w:val="both"/>
      </w:pPr>
      <w:r>
        <w:t>4287 наземных контейнерных площадок (11397 контейнеров);</w:t>
      </w:r>
    </w:p>
    <w:p w:rsidR="00A603FF" w:rsidRDefault="00A603FF">
      <w:pPr>
        <w:pStyle w:val="ConsPlusNormal"/>
        <w:spacing w:before="200"/>
        <w:ind w:firstLine="540"/>
        <w:jc w:val="both"/>
      </w:pPr>
      <w:r>
        <w:t>573 необорудованных места сбора ТКО.</w:t>
      </w:r>
    </w:p>
    <w:p w:rsidR="00A603FF" w:rsidRDefault="00A603FF">
      <w:pPr>
        <w:pStyle w:val="ConsPlusNormal"/>
        <w:spacing w:before="200"/>
        <w:ind w:firstLine="540"/>
        <w:jc w:val="both"/>
      </w:pPr>
      <w:r>
        <w:t>Планово-регулярной системой сбора ТКО охвачены территории 339 населенных пунктов, из них бесконтейнерный сбор осуществляется в 107 малочисленных населенных пунктах.</w:t>
      </w:r>
    </w:p>
    <w:p w:rsidR="00A603FF" w:rsidRDefault="00A603FF">
      <w:pPr>
        <w:pStyle w:val="ConsPlusNormal"/>
        <w:spacing w:before="200"/>
        <w:ind w:firstLine="540"/>
        <w:jc w:val="both"/>
      </w:pPr>
      <w:r>
        <w:t>Для сбора ТКО используются контейнеры объемом 0,75 м</w:t>
      </w:r>
      <w:r>
        <w:rPr>
          <w:vertAlign w:val="superscript"/>
        </w:rPr>
        <w:t>3</w:t>
      </w:r>
      <w:r>
        <w:t>. На части площадок г. Курска используются контейнеры емкостью 1,1 м</w:t>
      </w:r>
      <w:r>
        <w:rPr>
          <w:vertAlign w:val="superscript"/>
        </w:rPr>
        <w:t>3</w:t>
      </w:r>
      <w:r>
        <w:t>. Сбор крупногабаритных отходов осуществляется в съемные контейнеры емкостью 7 и 8 м</w:t>
      </w:r>
      <w:r>
        <w:rPr>
          <w:vertAlign w:val="superscript"/>
        </w:rPr>
        <w:t>3</w:t>
      </w:r>
      <w:r>
        <w:t>. Для их сбора используется система со сменяемыми сборниками.</w:t>
      </w:r>
    </w:p>
    <w:p w:rsidR="00A603FF" w:rsidRDefault="00A603FF">
      <w:pPr>
        <w:pStyle w:val="ConsPlusNormal"/>
        <w:spacing w:before="200"/>
        <w:ind w:firstLine="540"/>
        <w:jc w:val="both"/>
      </w:pPr>
      <w:r>
        <w:t>Конструкция, техническое состояние, маркировка и внешний вид контейнеров для сбора ТКО, специализированный автомобильный транспорт, применяющийся для обеспечения сбора и транспортирования ТКО, в основном соответствует современным технологиям.</w:t>
      </w:r>
    </w:p>
    <w:p w:rsidR="00A603FF" w:rsidRDefault="00A603FF">
      <w:pPr>
        <w:pStyle w:val="ConsPlusNormal"/>
        <w:spacing w:before="200"/>
        <w:ind w:firstLine="540"/>
        <w:jc w:val="both"/>
      </w:pPr>
      <w:r>
        <w:t>В настоящее время на территории области функционирует 7 полигонов для размещения твердых коммунальных отходов, а также 30 сложившихся свалок в различных районах области.</w:t>
      </w:r>
    </w:p>
    <w:p w:rsidR="00A603FF" w:rsidRDefault="00A603FF">
      <w:pPr>
        <w:pStyle w:val="ConsPlusNormal"/>
        <w:spacing w:before="200"/>
        <w:ind w:firstLine="540"/>
        <w:jc w:val="both"/>
      </w:pPr>
      <w:r>
        <w:t>В Курской области существуют все предпосылки для увеличения количества отходов, вовлекаемых в хозяйственный оборот, повышения доли утилизируемых и обезвреживаемых отходов в общем объеме образовавшихся отходов.</w:t>
      </w:r>
    </w:p>
    <w:p w:rsidR="00A603FF" w:rsidRDefault="00A603FF">
      <w:pPr>
        <w:pStyle w:val="ConsPlusNormal"/>
      </w:pPr>
    </w:p>
    <w:p w:rsidR="00A603FF" w:rsidRDefault="00A603FF">
      <w:pPr>
        <w:pStyle w:val="ConsPlusTitle"/>
        <w:jc w:val="center"/>
        <w:outlineLvl w:val="3"/>
      </w:pPr>
      <w:r>
        <w:t>II. Приоритеты и цели государственной политики в сфере</w:t>
      </w:r>
    </w:p>
    <w:p w:rsidR="00A603FF" w:rsidRDefault="00A603FF">
      <w:pPr>
        <w:pStyle w:val="ConsPlusTitle"/>
        <w:jc w:val="center"/>
      </w:pPr>
      <w:r>
        <w:t>обращения с отходами, цели, задачи и показатели (индикаторы)</w:t>
      </w:r>
    </w:p>
    <w:p w:rsidR="00A603FF" w:rsidRDefault="00A603FF">
      <w:pPr>
        <w:pStyle w:val="ConsPlusTitle"/>
        <w:jc w:val="center"/>
      </w:pPr>
      <w:r>
        <w:t>достижения целей и задач, описание основных ожидаемых</w:t>
      </w:r>
    </w:p>
    <w:p w:rsidR="00A603FF" w:rsidRDefault="00A603FF">
      <w:pPr>
        <w:pStyle w:val="ConsPlusTitle"/>
        <w:jc w:val="center"/>
      </w:pPr>
      <w:r>
        <w:t>конечных результатов подпрограммы 4, сроков и контрольных</w:t>
      </w:r>
    </w:p>
    <w:p w:rsidR="00A603FF" w:rsidRDefault="00A603FF">
      <w:pPr>
        <w:pStyle w:val="ConsPlusTitle"/>
        <w:jc w:val="center"/>
      </w:pPr>
      <w:r>
        <w:t>этапов реализации подпрограммы 4</w:t>
      </w:r>
    </w:p>
    <w:p w:rsidR="00A603FF" w:rsidRDefault="00A603FF">
      <w:pPr>
        <w:pStyle w:val="ConsPlusNormal"/>
      </w:pPr>
    </w:p>
    <w:p w:rsidR="00A603FF" w:rsidRDefault="00A603FF">
      <w:pPr>
        <w:pStyle w:val="ConsPlusNormal"/>
        <w:ind w:firstLine="540"/>
        <w:jc w:val="both"/>
      </w:pPr>
      <w:r>
        <w:t>В основу подпрограммы 4 положен принцип построения единой комплексной системы обращения с отходами производства и потребления, в наибольшей степени соответствующий приоритетным направлениям социально-экономического развития Курской области.</w:t>
      </w:r>
    </w:p>
    <w:p w:rsidR="00A603FF" w:rsidRDefault="00A603FF">
      <w:pPr>
        <w:pStyle w:val="ConsPlusNormal"/>
        <w:spacing w:before="200"/>
        <w:ind w:firstLine="540"/>
        <w:jc w:val="both"/>
      </w:pPr>
      <w:r>
        <w:t>Современная технологическая схема обращения с отходами на территории Курской области должна строиться на основе следующих принципов:</w:t>
      </w:r>
    </w:p>
    <w:p w:rsidR="00A603FF" w:rsidRDefault="00A603FF">
      <w:pPr>
        <w:pStyle w:val="ConsPlusNormal"/>
        <w:spacing w:before="200"/>
        <w:ind w:firstLine="540"/>
        <w:jc w:val="both"/>
      </w:pPr>
      <w:r>
        <w:t xml:space="preserve">1) максимальное использование ресурсного потенциала отходов. Это предполагает </w:t>
      </w:r>
      <w:r>
        <w:lastRenderedPageBreak/>
        <w:t>исключение захоронения отходов, обладающих ресурсным потенциалом, путем построения системы, направленной на извлечение максимального количества вторичного сырья за счет внедрения раздельного сбора, современных систем сортировки отходов, создания производств по переработке вторичных ресурсов, и приводит к минимизации количества отходов, направляемых на захоронение;</w:t>
      </w:r>
    </w:p>
    <w:p w:rsidR="00A603FF" w:rsidRDefault="00A603FF">
      <w:pPr>
        <w:pStyle w:val="ConsPlusNormal"/>
        <w:spacing w:before="200"/>
        <w:ind w:firstLine="540"/>
        <w:jc w:val="both"/>
      </w:pPr>
      <w:r>
        <w:t>2) укрупнение объектов обработки и размещения отходов с целью повышения экономической эффективности инвестиций в развитие отрасли, строительства совершенных полигонов и минимизации негативного воздействия на окружающую среду на стадии размещения отходов. Этот принцип подразумевает строительство межмуниципальных объектов по обработке отходов. Ограничением при реализации этого принципа является необходимость обеспечения оптимальной логистической доступности объектов с целью сохранения надежности функционирования системы удаления отходов и оптимизации расходов населения на оплату услуг;</w:t>
      </w:r>
    </w:p>
    <w:p w:rsidR="00A603FF" w:rsidRDefault="00A603FF">
      <w:pPr>
        <w:pStyle w:val="ConsPlusNormal"/>
        <w:spacing w:before="200"/>
        <w:ind w:firstLine="540"/>
        <w:jc w:val="both"/>
      </w:pPr>
      <w:r>
        <w:t>3) максимальное вовлечение частных инвесторов в систему обращения с отходами. Внедрение современных технологий переработки отходов потребует значительных инвестиций. Основой развития отрасли должно стать максимальное привлечение частных инвестиций и обеспечение функционирования отрасли за счет рыночных механизмов. С целью снижения нагрузки на бюджеты различных уровней развитие системы обращения с отходами должно быть основано на как можно большем использовании механизмов государственно-частного партнерства.</w:t>
      </w:r>
    </w:p>
    <w:p w:rsidR="00A603FF" w:rsidRDefault="00A603FF">
      <w:pPr>
        <w:pStyle w:val="ConsPlusNormal"/>
        <w:spacing w:before="200"/>
        <w:ind w:firstLine="540"/>
        <w:jc w:val="both"/>
      </w:pPr>
      <w:r>
        <w:t>Масштабность и сложность задачи, наличие в ней значительного межотраслевого и межмуниципального аспектов, необходимость комплексного подхода и организации взаимодействия органов власти всех уровней, хозяйствующих субъектов и населения обуславливают ее решение программно-целевыми методами. Только такой подход позволяет сконцентрировать для решения этой задачи необходимые финансовые, организационные, технические и научные ресурсы, привлечь значительные объемы внебюджетных инвестиций.</w:t>
      </w:r>
    </w:p>
    <w:p w:rsidR="00A603FF" w:rsidRDefault="00A603FF">
      <w:pPr>
        <w:pStyle w:val="ConsPlusNormal"/>
        <w:spacing w:before="200"/>
        <w:ind w:firstLine="540"/>
        <w:jc w:val="both"/>
      </w:pPr>
      <w:r>
        <w:t>Целью подпрограммы 4 является создание экономически эффективной и экологически безопасной системы обращения с отходами и вторичными ресурсами не территории Курской области.</w:t>
      </w:r>
    </w:p>
    <w:p w:rsidR="00A603FF" w:rsidRDefault="00A603FF">
      <w:pPr>
        <w:pStyle w:val="ConsPlusNormal"/>
        <w:spacing w:before="200"/>
        <w:ind w:firstLine="540"/>
        <w:jc w:val="both"/>
      </w:pPr>
      <w:r>
        <w:t>Задачей подпрограммы 4 является формирование и обеспечение функционирования системы обращения с отходами, в том числе с твердыми коммунальными отходами.</w:t>
      </w:r>
    </w:p>
    <w:p w:rsidR="00A603FF" w:rsidRDefault="00A603FF">
      <w:pPr>
        <w:pStyle w:val="ConsPlusNormal"/>
        <w:spacing w:before="200"/>
        <w:ind w:firstLine="540"/>
        <w:jc w:val="both"/>
      </w:pPr>
      <w:r>
        <w:t>Целевые показатели (индикаторы) подпрограммы 4:</w:t>
      </w:r>
    </w:p>
    <w:p w:rsidR="00A603FF" w:rsidRDefault="00A603FF">
      <w:pPr>
        <w:pStyle w:val="ConsPlusNormal"/>
        <w:jc w:val="both"/>
      </w:pPr>
      <w:r>
        <w:t xml:space="preserve">(в ред. </w:t>
      </w:r>
      <w:hyperlink r:id="rId1685">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объем образованных отходов I - IV классов опасности по отношению к 2007 г.,</w:t>
      </w:r>
    </w:p>
    <w:p w:rsidR="00A603FF" w:rsidRDefault="00A603FF">
      <w:pPr>
        <w:pStyle w:val="ConsPlusNormal"/>
        <w:spacing w:before="200"/>
        <w:ind w:firstLine="540"/>
        <w:jc w:val="both"/>
      </w:pPr>
      <w:r>
        <w:t>прирост мощности оборудования,</w:t>
      </w:r>
    </w:p>
    <w:p w:rsidR="00A603FF" w:rsidRDefault="00A603FF">
      <w:pPr>
        <w:pStyle w:val="ConsPlusNormal"/>
        <w:jc w:val="both"/>
      </w:pPr>
      <w:r>
        <w:t xml:space="preserve">(абзац введен </w:t>
      </w:r>
      <w:hyperlink r:id="rId1686">
        <w:r>
          <w:rPr>
            <w:color w:val="0000FF"/>
          </w:rPr>
          <w:t>постановлением</w:t>
        </w:r>
      </w:hyperlink>
      <w:r>
        <w:t xml:space="preserve"> Администрации Курской области от 07.09.2018 N 719-па)</w:t>
      </w:r>
    </w:p>
    <w:p w:rsidR="00A603FF" w:rsidRDefault="00A603FF">
      <w:pPr>
        <w:pStyle w:val="ConsPlusNormal"/>
        <w:spacing w:before="200"/>
        <w:ind w:firstLine="540"/>
        <w:jc w:val="both"/>
      </w:pPr>
      <w:r>
        <w:t>количество разработанных электронных моделей,</w:t>
      </w:r>
    </w:p>
    <w:p w:rsidR="00A603FF" w:rsidRDefault="00A603FF">
      <w:pPr>
        <w:pStyle w:val="ConsPlusNormal"/>
        <w:jc w:val="both"/>
      </w:pPr>
      <w:r>
        <w:t xml:space="preserve">(абзац введен </w:t>
      </w:r>
      <w:hyperlink r:id="rId1687">
        <w:r>
          <w:rPr>
            <w:color w:val="0000FF"/>
          </w:rPr>
          <w:t>постановлением</w:t>
        </w:r>
      </w:hyperlink>
      <w:r>
        <w:t xml:space="preserve"> Администрации Курской области от 06.09.2019 N 862-па)</w:t>
      </w:r>
    </w:p>
    <w:p w:rsidR="00A603FF" w:rsidRDefault="00A603FF">
      <w:pPr>
        <w:pStyle w:val="ConsPlusNormal"/>
        <w:spacing w:before="200"/>
        <w:ind w:firstLine="540"/>
        <w:jc w:val="both"/>
      </w:pPr>
      <w:r>
        <w:t>доля населения, охваченного услугой по обращению с твердыми коммунальными отходами,</w:t>
      </w:r>
    </w:p>
    <w:p w:rsidR="00A603FF" w:rsidRDefault="00A603FF">
      <w:pPr>
        <w:pStyle w:val="ConsPlusNormal"/>
        <w:jc w:val="both"/>
      </w:pPr>
      <w:r>
        <w:t xml:space="preserve">(абзац введен </w:t>
      </w:r>
      <w:hyperlink r:id="rId1688">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p w:rsidR="00A603FF" w:rsidRDefault="00A603FF">
      <w:pPr>
        <w:pStyle w:val="ConsPlusNormal"/>
        <w:jc w:val="both"/>
      </w:pPr>
      <w:r>
        <w:t xml:space="preserve">(абзац введен </w:t>
      </w:r>
      <w:hyperlink r:id="rId1689">
        <w:r>
          <w:rPr>
            <w:color w:val="0000FF"/>
          </w:rPr>
          <w:t>постановлением</w:t>
        </w:r>
      </w:hyperlink>
      <w:r>
        <w:t xml:space="preserve"> Администрации Курской области от 28.12.2020 N 1413-па)</w:t>
      </w:r>
    </w:p>
    <w:p w:rsidR="00A603FF" w:rsidRDefault="00A603FF">
      <w:pPr>
        <w:pStyle w:val="ConsPlusNormal"/>
        <w:spacing w:before="200"/>
        <w:ind w:firstLine="540"/>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A603FF" w:rsidRDefault="00A603FF">
      <w:pPr>
        <w:pStyle w:val="ConsPlusNormal"/>
        <w:jc w:val="both"/>
      </w:pPr>
      <w:r>
        <w:t xml:space="preserve">(абзац введен </w:t>
      </w:r>
      <w:hyperlink r:id="rId1690">
        <w:r>
          <w:rPr>
            <w:color w:val="0000FF"/>
          </w:rPr>
          <w:t>постановлением</w:t>
        </w:r>
      </w:hyperlink>
      <w:r>
        <w:t xml:space="preserve"> Администрации Курской области от 28.12.2020 N 1413-па)</w:t>
      </w:r>
    </w:p>
    <w:p w:rsidR="00A603FF" w:rsidRDefault="00A603FF">
      <w:pPr>
        <w:pStyle w:val="ConsPlusNormal"/>
        <w:spacing w:before="200"/>
        <w:ind w:firstLine="540"/>
        <w:jc w:val="both"/>
      </w:pPr>
      <w:r>
        <w:t>количество закупленных муниципальными образованиями Курской области контейнеров для раздельного накопления твердых коммунальных отходов и установленных на контейнерных площадках, включенных в реестр мест (площадок) накопления твердых коммунальных отходов;</w:t>
      </w:r>
    </w:p>
    <w:p w:rsidR="00A603FF" w:rsidRDefault="00A603FF">
      <w:pPr>
        <w:pStyle w:val="ConsPlusNormal"/>
        <w:jc w:val="both"/>
      </w:pPr>
      <w:r>
        <w:t xml:space="preserve">(абзац введен </w:t>
      </w:r>
      <w:hyperlink r:id="rId1691">
        <w:r>
          <w:rPr>
            <w:color w:val="0000FF"/>
          </w:rPr>
          <w:t>постановлением</w:t>
        </w:r>
      </w:hyperlink>
      <w:r>
        <w:t xml:space="preserve"> Администрации Курской области от 30.12.2021 N 1537-па)</w:t>
      </w:r>
    </w:p>
    <w:p w:rsidR="00A603FF" w:rsidRDefault="00A603FF">
      <w:pPr>
        <w:pStyle w:val="ConsPlusNormal"/>
        <w:spacing w:before="200"/>
        <w:ind w:firstLine="540"/>
        <w:jc w:val="both"/>
      </w:pPr>
      <w:r>
        <w:t>количество созданных и (или) приведенных в соответствие с требованиями мест (площадок) накопления твердых коммунальных отходов.</w:t>
      </w:r>
    </w:p>
    <w:p w:rsidR="00A603FF" w:rsidRDefault="00A603FF">
      <w:pPr>
        <w:pStyle w:val="ConsPlusNormal"/>
        <w:jc w:val="both"/>
      </w:pPr>
      <w:r>
        <w:lastRenderedPageBreak/>
        <w:t xml:space="preserve">(абзац введен </w:t>
      </w:r>
      <w:hyperlink r:id="rId1692">
        <w:r>
          <w:rPr>
            <w:color w:val="0000FF"/>
          </w:rPr>
          <w:t>постановлением</w:t>
        </w:r>
      </w:hyperlink>
      <w:r>
        <w:t xml:space="preserve"> Администрации Курской области от 15.09.2021 N 956-па)</w:t>
      </w:r>
    </w:p>
    <w:p w:rsidR="00A603FF" w:rsidRDefault="00A603FF">
      <w:pPr>
        <w:pStyle w:val="ConsPlusNormal"/>
        <w:spacing w:before="200"/>
        <w:ind w:firstLine="540"/>
        <w:jc w:val="both"/>
      </w:pPr>
      <w:hyperlink w:anchor="P3475">
        <w:r>
          <w:rPr>
            <w:color w:val="0000FF"/>
          </w:rPr>
          <w:t>Сведения</w:t>
        </w:r>
      </w:hyperlink>
      <w:r>
        <w:t xml:space="preserve"> о показателях (индикаторах) подпрограммы 4 приведены в приложении N 1 к государственной программе.</w:t>
      </w:r>
    </w:p>
    <w:p w:rsidR="00A603FF" w:rsidRDefault="00A603FF">
      <w:pPr>
        <w:pStyle w:val="ConsPlusNormal"/>
        <w:jc w:val="both"/>
      </w:pPr>
      <w:r>
        <w:t xml:space="preserve">(в ред. </w:t>
      </w:r>
      <w:hyperlink r:id="rId1693">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hyperlink w:anchor="P15178">
        <w:r>
          <w:rPr>
            <w:color w:val="0000FF"/>
          </w:rPr>
          <w:t>Методика</w:t>
        </w:r>
      </w:hyperlink>
      <w:r>
        <w:t xml:space="preserve"> расчета показателей (индикаторов) подпрограммы 4 государственной программы Курской области "Обеспечение доступным и комфортным жильем и коммунальными услугами граждан в Курской области" приведена в приложении N 20 к указанной государственной программе.</w:t>
      </w:r>
    </w:p>
    <w:p w:rsidR="00A603FF" w:rsidRDefault="00A603FF">
      <w:pPr>
        <w:pStyle w:val="ConsPlusNormal"/>
        <w:jc w:val="both"/>
      </w:pPr>
      <w:r>
        <w:t xml:space="preserve">(абзац введен </w:t>
      </w:r>
      <w:hyperlink r:id="rId1694">
        <w:r>
          <w:rPr>
            <w:color w:val="0000FF"/>
          </w:rPr>
          <w:t>постановлением</w:t>
        </w:r>
      </w:hyperlink>
      <w:r>
        <w:t xml:space="preserve"> Администрации Курской области от 27.02.2019 N 138-па)</w:t>
      </w:r>
    </w:p>
    <w:p w:rsidR="00A603FF" w:rsidRDefault="00A603FF">
      <w:pPr>
        <w:pStyle w:val="ConsPlusNormal"/>
        <w:spacing w:before="200"/>
        <w:ind w:firstLine="540"/>
        <w:jc w:val="both"/>
      </w:pPr>
      <w:r>
        <w:t>Показатели (индикаторы) носят открытый характер и предусматривают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соответствующей сфере.</w:t>
      </w:r>
    </w:p>
    <w:p w:rsidR="00A603FF" w:rsidRDefault="00A603FF">
      <w:pPr>
        <w:pStyle w:val="ConsPlusNormal"/>
        <w:jc w:val="both"/>
      </w:pPr>
      <w:r>
        <w:t xml:space="preserve">(в ред. </w:t>
      </w:r>
      <w:hyperlink r:id="rId1695">
        <w:r>
          <w:rPr>
            <w:color w:val="0000FF"/>
          </w:rPr>
          <w:t>постановления</w:t>
        </w:r>
      </w:hyperlink>
      <w:r>
        <w:t xml:space="preserve"> Администрации Курской области от 07.09.2018 N 719-па)</w:t>
      </w:r>
    </w:p>
    <w:p w:rsidR="00A603FF" w:rsidRDefault="00A603FF">
      <w:pPr>
        <w:pStyle w:val="ConsPlusNormal"/>
        <w:spacing w:before="200"/>
        <w:ind w:firstLine="540"/>
        <w:jc w:val="both"/>
      </w:pPr>
      <w:r>
        <w:t>Подпрограмма 4 реализуется в период 2018 - 2024 годов в один этап.</w:t>
      </w:r>
    </w:p>
    <w:p w:rsidR="00A603FF" w:rsidRDefault="00A603FF">
      <w:pPr>
        <w:pStyle w:val="ConsPlusNormal"/>
        <w:jc w:val="both"/>
      </w:pPr>
      <w:r>
        <w:t xml:space="preserve">(в ред. постановлений Администрации Курской области от 07.09.2018 </w:t>
      </w:r>
      <w:hyperlink r:id="rId1696">
        <w:r>
          <w:rPr>
            <w:color w:val="0000FF"/>
          </w:rPr>
          <w:t>N 719-па</w:t>
        </w:r>
      </w:hyperlink>
      <w:r>
        <w:t xml:space="preserve">, от 06.09.2019 </w:t>
      </w:r>
      <w:hyperlink r:id="rId1697">
        <w:r>
          <w:rPr>
            <w:color w:val="0000FF"/>
          </w:rPr>
          <w:t>N 862-па</w:t>
        </w:r>
      </w:hyperlink>
      <w:r>
        <w:t>)</w:t>
      </w:r>
    </w:p>
    <w:p w:rsidR="00A603FF" w:rsidRDefault="00A603FF">
      <w:pPr>
        <w:pStyle w:val="ConsPlusNormal"/>
        <w:spacing w:before="200"/>
        <w:ind w:firstLine="540"/>
        <w:jc w:val="both"/>
      </w:pPr>
      <w:r>
        <w:t>Ожидаемым результатом реализации подпрограммы 4 является повышение уровня экологической, санитарно-эпидемиологической безопасности и качества жизни населения региона.</w:t>
      </w:r>
    </w:p>
    <w:p w:rsidR="00A603FF" w:rsidRDefault="00A603FF">
      <w:pPr>
        <w:pStyle w:val="ConsPlusNormal"/>
      </w:pPr>
    </w:p>
    <w:p w:rsidR="00A603FF" w:rsidRDefault="00A603FF">
      <w:pPr>
        <w:pStyle w:val="ConsPlusTitle"/>
        <w:jc w:val="center"/>
        <w:outlineLvl w:val="3"/>
      </w:pPr>
      <w:r>
        <w:t>III. Характеристика структурных элементов подпрограммы 4</w:t>
      </w:r>
    </w:p>
    <w:p w:rsidR="00A603FF" w:rsidRDefault="00A603FF">
      <w:pPr>
        <w:pStyle w:val="ConsPlusNormal"/>
        <w:jc w:val="center"/>
      </w:pPr>
      <w:r>
        <w:t xml:space="preserve">(в ред. </w:t>
      </w:r>
      <w:hyperlink r:id="rId1698">
        <w:r>
          <w:rPr>
            <w:color w:val="0000FF"/>
          </w:rPr>
          <w:t>постановления</w:t>
        </w:r>
      </w:hyperlink>
      <w:r>
        <w:t xml:space="preserve"> Администрации Курской области</w:t>
      </w:r>
    </w:p>
    <w:p w:rsidR="00A603FF" w:rsidRDefault="00A603FF">
      <w:pPr>
        <w:pStyle w:val="ConsPlusNormal"/>
        <w:jc w:val="center"/>
      </w:pPr>
      <w:r>
        <w:t>от 16.11.2020 N 1138-па)</w:t>
      </w:r>
    </w:p>
    <w:p w:rsidR="00A603FF" w:rsidRDefault="00A603FF">
      <w:pPr>
        <w:pStyle w:val="ConsPlusNormal"/>
      </w:pPr>
    </w:p>
    <w:p w:rsidR="00A603FF" w:rsidRDefault="00A603FF">
      <w:pPr>
        <w:pStyle w:val="ConsPlusNormal"/>
        <w:ind w:firstLine="540"/>
        <w:jc w:val="both"/>
      </w:pPr>
      <w:r>
        <w:t>В рамках подпрограммы 4 "Организация деятельности в области обращения с отходами, в том числе с твердыми коммунальными отходами" предлагается реализация следующих структурных элементов:</w:t>
      </w:r>
    </w:p>
    <w:p w:rsidR="00A603FF" w:rsidRDefault="00A603FF">
      <w:pPr>
        <w:pStyle w:val="ConsPlusNormal"/>
        <w:jc w:val="both"/>
      </w:pPr>
      <w:r>
        <w:t xml:space="preserve">(в ред. постановлений Администрации Курской области от 27.02.2019 </w:t>
      </w:r>
      <w:hyperlink r:id="rId1699">
        <w:r>
          <w:rPr>
            <w:color w:val="0000FF"/>
          </w:rPr>
          <w:t>N 138-па</w:t>
        </w:r>
      </w:hyperlink>
      <w:r>
        <w:t xml:space="preserve">, от 16.11.2020 </w:t>
      </w:r>
      <w:hyperlink r:id="rId1700">
        <w:r>
          <w:rPr>
            <w:color w:val="0000FF"/>
          </w:rPr>
          <w:t>N 1138-па</w:t>
        </w:r>
      </w:hyperlink>
      <w:r>
        <w:t>)</w:t>
      </w:r>
    </w:p>
    <w:p w:rsidR="00A603FF" w:rsidRDefault="00A603FF">
      <w:pPr>
        <w:pStyle w:val="ConsPlusNormal"/>
      </w:pPr>
    </w:p>
    <w:p w:rsidR="00A603FF" w:rsidRDefault="00A603FF">
      <w:pPr>
        <w:pStyle w:val="ConsPlusTitle"/>
        <w:jc w:val="center"/>
        <w:outlineLvl w:val="4"/>
      </w:pPr>
      <w:r>
        <w:t>Основное мероприятие 4.01 "Обеспечение функционирования</w:t>
      </w:r>
    </w:p>
    <w:p w:rsidR="00A603FF" w:rsidRDefault="00A603FF">
      <w:pPr>
        <w:pStyle w:val="ConsPlusTitle"/>
        <w:jc w:val="center"/>
      </w:pPr>
      <w:r>
        <w:t>системы обращения с отходами, в том числе с твердыми</w:t>
      </w:r>
    </w:p>
    <w:p w:rsidR="00A603FF" w:rsidRDefault="00A603FF">
      <w:pPr>
        <w:pStyle w:val="ConsPlusTitle"/>
        <w:jc w:val="center"/>
      </w:pPr>
      <w:r>
        <w:t>коммунальными отходами"</w:t>
      </w:r>
    </w:p>
    <w:p w:rsidR="00A603FF" w:rsidRDefault="00A603FF">
      <w:pPr>
        <w:pStyle w:val="ConsPlusNormal"/>
      </w:pPr>
    </w:p>
    <w:p w:rsidR="00A603FF" w:rsidRDefault="00A603FF">
      <w:pPr>
        <w:pStyle w:val="ConsPlusNormal"/>
        <w:ind w:firstLine="540"/>
        <w:jc w:val="both"/>
      </w:pPr>
      <w:r>
        <w:t>В рамках данного мероприятия осуществляется актуализация территориальной схемы обращения с отходами и региональной программы в области обращения с отходами в целях соответствия документов требованиям действующего законодательства, установления нормативов накопления твердых коммунальных отходов.</w:t>
      </w:r>
    </w:p>
    <w:p w:rsidR="00A603FF" w:rsidRDefault="00A603FF">
      <w:pPr>
        <w:pStyle w:val="ConsPlusNormal"/>
        <w:jc w:val="both"/>
      </w:pPr>
      <w:r>
        <w:t xml:space="preserve">(в ред. </w:t>
      </w:r>
      <w:hyperlink r:id="rId1701">
        <w:r>
          <w:rPr>
            <w:color w:val="0000FF"/>
          </w:rPr>
          <w:t>постановления</w:t>
        </w:r>
      </w:hyperlink>
      <w:r>
        <w:t xml:space="preserve"> Администрации Курской области от 15.09.2021 N 956-па)</w:t>
      </w:r>
    </w:p>
    <w:p w:rsidR="00A603FF" w:rsidRDefault="00A603FF">
      <w:pPr>
        <w:pStyle w:val="ConsPlusNormal"/>
        <w:spacing w:before="200"/>
        <w:ind w:firstLine="540"/>
        <w:jc w:val="both"/>
      </w:pPr>
      <w:r>
        <w:t>Исполнителем основного мероприятия 4.01 является комитет жилищно-коммунального хозяйства и ТЭК Курской области.</w:t>
      </w:r>
    </w:p>
    <w:p w:rsidR="00A603FF" w:rsidRDefault="00A603FF">
      <w:pPr>
        <w:pStyle w:val="ConsPlusNormal"/>
        <w:spacing w:before="200"/>
        <w:ind w:firstLine="540"/>
        <w:jc w:val="both"/>
      </w:pPr>
      <w:r>
        <w:t>Основным результатом реализации мероприятия 4.01 является соответствие территориальной схемы обращения с отходами и региональной программы в области обращения с отходами требованиям действующего законодательства.</w:t>
      </w:r>
    </w:p>
    <w:p w:rsidR="00A603FF" w:rsidRDefault="00A603FF">
      <w:pPr>
        <w:pStyle w:val="ConsPlusNormal"/>
        <w:spacing w:before="200"/>
        <w:ind w:firstLine="540"/>
        <w:jc w:val="both"/>
      </w:pPr>
      <w:r>
        <w:t>Последствием невыполнения мероприятия 4.01 является несоответствие территориальной схемы обращения с отходами и региональной программы в области обращения с отходами требованиям действующего законодательства.</w:t>
      </w:r>
    </w:p>
    <w:p w:rsidR="00A603FF" w:rsidRDefault="00A603FF">
      <w:pPr>
        <w:pStyle w:val="ConsPlusNormal"/>
        <w:spacing w:before="200"/>
        <w:ind w:firstLine="540"/>
        <w:jc w:val="both"/>
      </w:pPr>
      <w:r>
        <w:t>Выполнение основного мероприятия 4.01 обеспечивает достижение показателей 8 госпрограммы, 72 подпрограммы 4.</w:t>
      </w:r>
    </w:p>
    <w:p w:rsidR="00A603FF" w:rsidRDefault="00A603FF">
      <w:pPr>
        <w:pStyle w:val="ConsPlusNormal"/>
        <w:jc w:val="both"/>
      </w:pPr>
      <w:r>
        <w:t xml:space="preserve">(в ред. </w:t>
      </w:r>
      <w:hyperlink r:id="rId1702">
        <w:r>
          <w:rPr>
            <w:color w:val="0000FF"/>
          </w:rPr>
          <w:t>постановления</w:t>
        </w:r>
      </w:hyperlink>
      <w:r>
        <w:t xml:space="preserve"> Администрации Курской области от 15.09.2021 N 956-па)</w:t>
      </w:r>
    </w:p>
    <w:p w:rsidR="00A603FF" w:rsidRDefault="00A603FF">
      <w:pPr>
        <w:pStyle w:val="ConsPlusNormal"/>
        <w:spacing w:before="200"/>
        <w:ind w:firstLine="540"/>
        <w:jc w:val="both"/>
      </w:pPr>
      <w:r>
        <w:t>Основное мероприятие 4.01 реализуется в один этап в 2018 - 2024 годах.</w:t>
      </w:r>
    </w:p>
    <w:p w:rsidR="00A603FF" w:rsidRDefault="00A603FF">
      <w:pPr>
        <w:pStyle w:val="ConsPlusNormal"/>
        <w:jc w:val="both"/>
      </w:pPr>
      <w:r>
        <w:t xml:space="preserve">(в ред. постановлений Администрации Курской области от 07.09.2018 </w:t>
      </w:r>
      <w:hyperlink r:id="rId1703">
        <w:r>
          <w:rPr>
            <w:color w:val="0000FF"/>
          </w:rPr>
          <w:t>N 719-па</w:t>
        </w:r>
      </w:hyperlink>
      <w:r>
        <w:t xml:space="preserve">, от 06.09.2019 </w:t>
      </w:r>
      <w:hyperlink r:id="rId1704">
        <w:r>
          <w:rPr>
            <w:color w:val="0000FF"/>
          </w:rPr>
          <w:t>N 862-па</w:t>
        </w:r>
      </w:hyperlink>
      <w:r>
        <w:t>)</w:t>
      </w:r>
    </w:p>
    <w:p w:rsidR="00A603FF" w:rsidRDefault="00A603FF">
      <w:pPr>
        <w:pStyle w:val="ConsPlusNormal"/>
      </w:pPr>
    </w:p>
    <w:p w:rsidR="00A603FF" w:rsidRDefault="00A603FF">
      <w:pPr>
        <w:pStyle w:val="ConsPlusTitle"/>
        <w:jc w:val="center"/>
        <w:outlineLvl w:val="4"/>
      </w:pPr>
      <w:r>
        <w:t>Основное мероприятие 4.02 "Содействие органам местного</w:t>
      </w:r>
    </w:p>
    <w:p w:rsidR="00A603FF" w:rsidRDefault="00A603FF">
      <w:pPr>
        <w:pStyle w:val="ConsPlusTitle"/>
        <w:jc w:val="center"/>
      </w:pPr>
      <w:r>
        <w:t>самоуправления в реализации полномочий в области обращения</w:t>
      </w:r>
    </w:p>
    <w:p w:rsidR="00A603FF" w:rsidRDefault="00A603FF">
      <w:pPr>
        <w:pStyle w:val="ConsPlusTitle"/>
        <w:jc w:val="center"/>
      </w:pPr>
      <w:r>
        <w:lastRenderedPageBreak/>
        <w:t>с твердыми коммунальными отходами</w:t>
      </w:r>
    </w:p>
    <w:p w:rsidR="00A603FF" w:rsidRDefault="00A603FF">
      <w:pPr>
        <w:pStyle w:val="ConsPlusNormal"/>
        <w:jc w:val="center"/>
      </w:pPr>
      <w:r>
        <w:t xml:space="preserve">(в ред. </w:t>
      </w:r>
      <w:hyperlink r:id="rId1705">
        <w:r>
          <w:rPr>
            <w:color w:val="0000FF"/>
          </w:rPr>
          <w:t>постановления</w:t>
        </w:r>
      </w:hyperlink>
      <w:r>
        <w:t xml:space="preserve"> Администрации Курской области</w:t>
      </w:r>
    </w:p>
    <w:p w:rsidR="00A603FF" w:rsidRDefault="00A603FF">
      <w:pPr>
        <w:pStyle w:val="ConsPlusNormal"/>
        <w:jc w:val="center"/>
      </w:pPr>
      <w:r>
        <w:t>от 15.09.2021 N 956-па)</w:t>
      </w:r>
    </w:p>
    <w:p w:rsidR="00A603FF" w:rsidRDefault="00A603FF">
      <w:pPr>
        <w:pStyle w:val="ConsPlusNormal"/>
      </w:pPr>
    </w:p>
    <w:p w:rsidR="00A603FF" w:rsidRDefault="00A603FF">
      <w:pPr>
        <w:pStyle w:val="ConsPlusNormal"/>
        <w:ind w:firstLine="540"/>
        <w:jc w:val="both"/>
      </w:pPr>
      <w:r>
        <w:t>В рамках данного мероприятия осуществляется регулярная очистка территории муниципальных образований от твердых коммунальных отходов в соответствии с экологическими, санитарными и иными требованиями.</w:t>
      </w:r>
    </w:p>
    <w:p w:rsidR="00A603FF" w:rsidRDefault="00A603FF">
      <w:pPr>
        <w:pStyle w:val="ConsPlusNormal"/>
        <w:spacing w:before="200"/>
        <w:ind w:firstLine="540"/>
        <w:jc w:val="both"/>
      </w:pPr>
      <w:r>
        <w:t>Правила предоставления и распределения субсидий из областного бюджета бюджетам муниципальных образований Курской области на создание мест (площадок) накопления твердых коммунальных отходов приведены в приложении N 23 к государственной программе.</w:t>
      </w:r>
    </w:p>
    <w:p w:rsidR="00A603FF" w:rsidRDefault="00A603FF">
      <w:pPr>
        <w:pStyle w:val="ConsPlusNormal"/>
        <w:spacing w:before="200"/>
        <w:ind w:firstLine="540"/>
        <w:jc w:val="both"/>
      </w:pPr>
      <w:r>
        <w:t>Исполнителями основного мероприятия 4.02 являются комитет жилищно-коммунального хозяйства и ТЭК Курской области, органы местного самоуправления Курской области.</w:t>
      </w:r>
    </w:p>
    <w:p w:rsidR="00A603FF" w:rsidRDefault="00A603FF">
      <w:pPr>
        <w:pStyle w:val="ConsPlusNormal"/>
        <w:spacing w:before="200"/>
        <w:ind w:firstLine="540"/>
        <w:jc w:val="both"/>
      </w:pPr>
      <w:r>
        <w:t>Основным результатом реализации мероприятия 4.02 является реализация мероприятий по регулярной очистке территорий муниципальных образований от твердых коммунальных отходов, включающей создание мест (площадок) накопления твердых коммунальных отходов, в том числе приведение их в соответствие с требованиями в области санитарно-эпидемиологического благополучия населения и иного законодательства Российской Федерации, а также правилами благоустройства муниципальных образований, приобретение и установку контейнеров для смешанного накопления твердых коммунальных отходов и бункеров для крупногабаритных отходов.</w:t>
      </w:r>
    </w:p>
    <w:p w:rsidR="00A603FF" w:rsidRDefault="00A603FF">
      <w:pPr>
        <w:pStyle w:val="ConsPlusNormal"/>
        <w:spacing w:before="200"/>
        <w:ind w:firstLine="540"/>
        <w:jc w:val="both"/>
      </w:pPr>
      <w:r>
        <w:t>Последствием невыполнения мероприятия 4.02 является отсутствие регулярной очистки территорий муниципальных образований от твердых коммунальных отходов.</w:t>
      </w:r>
    </w:p>
    <w:p w:rsidR="00A603FF" w:rsidRDefault="00A603FF">
      <w:pPr>
        <w:pStyle w:val="ConsPlusNormal"/>
        <w:spacing w:before="200"/>
        <w:ind w:firstLine="540"/>
        <w:jc w:val="both"/>
      </w:pPr>
      <w:r>
        <w:t>Выполнение основного мероприятия 4.02 обеспечивает достижение показателей 8 госпрограммы, 76 подпрограммы 4.</w:t>
      </w:r>
    </w:p>
    <w:p w:rsidR="00A603FF" w:rsidRDefault="00A603FF">
      <w:pPr>
        <w:pStyle w:val="ConsPlusNormal"/>
        <w:spacing w:before="200"/>
        <w:ind w:firstLine="540"/>
        <w:jc w:val="both"/>
      </w:pPr>
      <w:r>
        <w:t>Основное мероприятие 4.02 реализуется в один этап в 2018 - 2024 годах.</w:t>
      </w:r>
    </w:p>
    <w:p w:rsidR="00A603FF" w:rsidRDefault="00A603FF">
      <w:pPr>
        <w:pStyle w:val="ConsPlusNormal"/>
      </w:pPr>
    </w:p>
    <w:p w:rsidR="00A603FF" w:rsidRDefault="00A603FF">
      <w:pPr>
        <w:pStyle w:val="ConsPlusTitle"/>
        <w:jc w:val="center"/>
        <w:outlineLvl w:val="4"/>
      </w:pPr>
      <w:r>
        <w:t>Основное мероприятие 4.03 "Выявление мест</w:t>
      </w:r>
    </w:p>
    <w:p w:rsidR="00A603FF" w:rsidRDefault="00A603FF">
      <w:pPr>
        <w:pStyle w:val="ConsPlusTitle"/>
        <w:jc w:val="center"/>
      </w:pPr>
      <w:r>
        <w:t>несанкционированного размещения отходов, предупреждение</w:t>
      </w:r>
    </w:p>
    <w:p w:rsidR="00A603FF" w:rsidRDefault="00A603FF">
      <w:pPr>
        <w:pStyle w:val="ConsPlusTitle"/>
        <w:jc w:val="center"/>
      </w:pPr>
      <w:r>
        <w:t>причинения вреда окружающей среде при размещении отходов,</w:t>
      </w:r>
    </w:p>
    <w:p w:rsidR="00A603FF" w:rsidRDefault="00A603FF">
      <w:pPr>
        <w:pStyle w:val="ConsPlusTitle"/>
        <w:jc w:val="center"/>
      </w:pPr>
      <w:r>
        <w:t>выявление случаев причинения такого вреда и ликвидация</w:t>
      </w:r>
    </w:p>
    <w:p w:rsidR="00A603FF" w:rsidRDefault="00A603FF">
      <w:pPr>
        <w:pStyle w:val="ConsPlusTitle"/>
        <w:jc w:val="center"/>
      </w:pPr>
      <w:r>
        <w:t>его последствий"</w:t>
      </w:r>
    </w:p>
    <w:p w:rsidR="00A603FF" w:rsidRDefault="00A603FF">
      <w:pPr>
        <w:pStyle w:val="ConsPlusNormal"/>
      </w:pPr>
    </w:p>
    <w:p w:rsidR="00A603FF" w:rsidRDefault="00A603FF">
      <w:pPr>
        <w:pStyle w:val="ConsPlusNormal"/>
        <w:ind w:firstLine="540"/>
        <w:jc w:val="both"/>
      </w:pPr>
      <w:r>
        <w:t xml:space="preserve">Утратил силу. - </w:t>
      </w:r>
      <w:hyperlink r:id="rId1706">
        <w:r>
          <w:rPr>
            <w:color w:val="0000FF"/>
          </w:rPr>
          <w:t>Постановление</w:t>
        </w:r>
      </w:hyperlink>
      <w:r>
        <w:t xml:space="preserve"> Администрации Курской области от 15.09.2021 N 956-па.</w:t>
      </w:r>
    </w:p>
    <w:p w:rsidR="00A603FF" w:rsidRDefault="00A603FF">
      <w:pPr>
        <w:pStyle w:val="ConsPlusNormal"/>
      </w:pPr>
    </w:p>
    <w:p w:rsidR="00A603FF" w:rsidRDefault="00A603FF">
      <w:pPr>
        <w:pStyle w:val="ConsPlusTitle"/>
        <w:jc w:val="center"/>
        <w:outlineLvl w:val="4"/>
      </w:pPr>
      <w:r>
        <w:t>Основное мероприятие 4.04 "Организация системной</w:t>
      </w:r>
    </w:p>
    <w:p w:rsidR="00A603FF" w:rsidRDefault="00A603FF">
      <w:pPr>
        <w:pStyle w:val="ConsPlusTitle"/>
        <w:jc w:val="center"/>
      </w:pPr>
      <w:r>
        <w:t>просветительской работы и информационного обеспечения</w:t>
      </w:r>
    </w:p>
    <w:p w:rsidR="00A603FF" w:rsidRDefault="00A603FF">
      <w:pPr>
        <w:pStyle w:val="ConsPlusTitle"/>
        <w:jc w:val="center"/>
      </w:pPr>
      <w:r>
        <w:t>в сфере обращения с отходами и вторичными ресурсами"</w:t>
      </w:r>
    </w:p>
    <w:p w:rsidR="00A603FF" w:rsidRDefault="00A603FF">
      <w:pPr>
        <w:pStyle w:val="ConsPlusNormal"/>
      </w:pPr>
    </w:p>
    <w:p w:rsidR="00A603FF" w:rsidRDefault="00A603FF">
      <w:pPr>
        <w:pStyle w:val="ConsPlusNormal"/>
        <w:ind w:firstLine="540"/>
        <w:jc w:val="both"/>
      </w:pPr>
      <w:r>
        <w:t>В рамках данного мероприятия осуществляется просветительская работа и информационное обеспечение в сфере обращения с отходами и вторичными ресурсами.</w:t>
      </w:r>
    </w:p>
    <w:p w:rsidR="00A603FF" w:rsidRDefault="00A603FF">
      <w:pPr>
        <w:pStyle w:val="ConsPlusNormal"/>
        <w:spacing w:before="200"/>
        <w:ind w:firstLine="540"/>
        <w:jc w:val="both"/>
      </w:pPr>
      <w:r>
        <w:t>Исполнителями основного мероприятия 4.04 являются комитет жилищно-коммунального хозяйства и ТЭК Курской области, органы местного самоуправления Курской области, комитет экологической безопасности и природопользования Курской области.</w:t>
      </w:r>
    </w:p>
    <w:p w:rsidR="00A603FF" w:rsidRDefault="00A603FF">
      <w:pPr>
        <w:pStyle w:val="ConsPlusNormal"/>
        <w:jc w:val="both"/>
      </w:pPr>
      <w:r>
        <w:t xml:space="preserve">(в ред. </w:t>
      </w:r>
      <w:hyperlink r:id="rId1707">
        <w:r>
          <w:rPr>
            <w:color w:val="0000FF"/>
          </w:rPr>
          <w:t>постановления</w:t>
        </w:r>
      </w:hyperlink>
      <w:r>
        <w:t xml:space="preserve"> Администрации Курской области от 25.12.2019 N 1345-па)</w:t>
      </w:r>
    </w:p>
    <w:p w:rsidR="00A603FF" w:rsidRDefault="00A603FF">
      <w:pPr>
        <w:pStyle w:val="ConsPlusNormal"/>
        <w:spacing w:before="200"/>
        <w:ind w:firstLine="540"/>
        <w:jc w:val="both"/>
      </w:pPr>
      <w:r>
        <w:t>Основным результатом выполнения мероприятия 4.04 является повышение уровня информирования граждан об экологически безопасном обращении с отходами.</w:t>
      </w:r>
    </w:p>
    <w:p w:rsidR="00A603FF" w:rsidRDefault="00A603FF">
      <w:pPr>
        <w:pStyle w:val="ConsPlusNormal"/>
        <w:spacing w:before="200"/>
        <w:ind w:firstLine="540"/>
        <w:jc w:val="both"/>
      </w:pPr>
      <w:r>
        <w:t>Последствием невыполнения мероприятия 4.04 является снижение уровня информирования граждан об экологически безопасном обращении с отходами.</w:t>
      </w:r>
    </w:p>
    <w:p w:rsidR="00A603FF" w:rsidRDefault="00A603FF">
      <w:pPr>
        <w:pStyle w:val="ConsPlusNormal"/>
        <w:spacing w:before="200"/>
        <w:ind w:firstLine="540"/>
        <w:jc w:val="both"/>
      </w:pPr>
      <w:r>
        <w:t>Выполнение основного мероприятия 4.04 обеспечивает достижение показателей 8 госпрограммы, 72 подпрограммы 4.</w:t>
      </w:r>
    </w:p>
    <w:p w:rsidR="00A603FF" w:rsidRDefault="00A603FF">
      <w:pPr>
        <w:pStyle w:val="ConsPlusNormal"/>
        <w:jc w:val="both"/>
      </w:pPr>
      <w:r>
        <w:t xml:space="preserve">(в ред. </w:t>
      </w:r>
      <w:hyperlink r:id="rId1708">
        <w:r>
          <w:rPr>
            <w:color w:val="0000FF"/>
          </w:rPr>
          <w:t>постановления</w:t>
        </w:r>
      </w:hyperlink>
      <w:r>
        <w:t xml:space="preserve"> Администрации Курской области от 15.09.2021 N 956-па)</w:t>
      </w:r>
    </w:p>
    <w:p w:rsidR="00A603FF" w:rsidRDefault="00A603FF">
      <w:pPr>
        <w:pStyle w:val="ConsPlusNormal"/>
        <w:spacing w:before="200"/>
        <w:ind w:firstLine="540"/>
        <w:jc w:val="both"/>
      </w:pPr>
      <w:r>
        <w:t>Основное мероприятие 4.04 реализуется в один этап в 2018 - 2024 годах.</w:t>
      </w:r>
    </w:p>
    <w:p w:rsidR="00A603FF" w:rsidRDefault="00A603FF">
      <w:pPr>
        <w:pStyle w:val="ConsPlusNormal"/>
        <w:jc w:val="both"/>
      </w:pPr>
      <w:r>
        <w:t xml:space="preserve">(в ред. постановлений Администрации Курской области от 07.09.2018 </w:t>
      </w:r>
      <w:hyperlink r:id="rId1709">
        <w:r>
          <w:rPr>
            <w:color w:val="0000FF"/>
          </w:rPr>
          <w:t>N 719-па</w:t>
        </w:r>
      </w:hyperlink>
      <w:r>
        <w:t xml:space="preserve">, от 06.09.2019 </w:t>
      </w:r>
      <w:hyperlink r:id="rId1710">
        <w:r>
          <w:rPr>
            <w:color w:val="0000FF"/>
          </w:rPr>
          <w:t>N 862-па</w:t>
        </w:r>
      </w:hyperlink>
      <w:r>
        <w:t>)</w:t>
      </w:r>
    </w:p>
    <w:p w:rsidR="00A603FF" w:rsidRDefault="00A603FF">
      <w:pPr>
        <w:pStyle w:val="ConsPlusNormal"/>
      </w:pPr>
    </w:p>
    <w:p w:rsidR="00A603FF" w:rsidRDefault="00A603FF">
      <w:pPr>
        <w:pStyle w:val="ConsPlusTitle"/>
        <w:jc w:val="center"/>
        <w:outlineLvl w:val="4"/>
      </w:pPr>
      <w:r>
        <w:t>Основное мероприятие 4.05 "Реализация проектов в области</w:t>
      </w:r>
    </w:p>
    <w:p w:rsidR="00A603FF" w:rsidRDefault="00A603FF">
      <w:pPr>
        <w:pStyle w:val="ConsPlusTitle"/>
        <w:jc w:val="center"/>
      </w:pPr>
      <w:r>
        <w:t>обращения с отходами"</w:t>
      </w:r>
    </w:p>
    <w:p w:rsidR="00A603FF" w:rsidRDefault="00A603FF">
      <w:pPr>
        <w:pStyle w:val="ConsPlusNormal"/>
      </w:pPr>
    </w:p>
    <w:p w:rsidR="00A603FF" w:rsidRDefault="00A603FF">
      <w:pPr>
        <w:pStyle w:val="ConsPlusNormal"/>
        <w:ind w:firstLine="540"/>
        <w:jc w:val="both"/>
      </w:pPr>
      <w:r>
        <w:t>В рамках данного мероприятия осуществляется предоставление субсидий из федерального бюджета и бюджета Курской области для поддержки муниципальных образований Курской области в целях строительства, реконструкции, технического перевооружения объектов в области обращения с твердыми коммунальными отходами на их территории, а также контроль за исполнением организациями мероприятий инвестиционных программ, утвержденных комитетом жилищно-коммунального хозяйства и ТЭК Курской области в порядке, установленном законодательством Российской Федерации.</w:t>
      </w:r>
    </w:p>
    <w:p w:rsidR="00A603FF" w:rsidRDefault="00A603FF">
      <w:pPr>
        <w:pStyle w:val="ConsPlusNormal"/>
        <w:jc w:val="both"/>
      </w:pPr>
      <w:r>
        <w:t xml:space="preserve">(в ред. постановлений Администрации Курской области от 14.05.2018 </w:t>
      </w:r>
      <w:hyperlink r:id="rId1711">
        <w:r>
          <w:rPr>
            <w:color w:val="0000FF"/>
          </w:rPr>
          <w:t>N 397-па</w:t>
        </w:r>
      </w:hyperlink>
      <w:r>
        <w:t xml:space="preserve">, от 15.09.2021 </w:t>
      </w:r>
      <w:hyperlink r:id="rId1712">
        <w:r>
          <w:rPr>
            <w:color w:val="0000FF"/>
          </w:rPr>
          <w:t>N 956-па</w:t>
        </w:r>
      </w:hyperlink>
      <w:r>
        <w:t>)</w:t>
      </w:r>
    </w:p>
    <w:p w:rsidR="00A603FF" w:rsidRDefault="00A603FF">
      <w:pPr>
        <w:pStyle w:val="ConsPlusNormal"/>
        <w:spacing w:before="200"/>
        <w:ind w:firstLine="540"/>
        <w:jc w:val="both"/>
      </w:pPr>
      <w:r>
        <w:t>Исполнителями основного мероприятия 4.05 являются комитет жилищно-коммунального хозяйства и ТЭК Курской области, муниципальные образования Курской области и организации, реализующие мероприятия инвестиционных программ в области обращения с отходами, утвержденных комитетом жилищно-коммунального хозяйства и ТЭК Курской области в порядке, установленном законодательством Российской Федерации.</w:t>
      </w:r>
    </w:p>
    <w:p w:rsidR="00A603FF" w:rsidRDefault="00A603FF">
      <w:pPr>
        <w:pStyle w:val="ConsPlusNormal"/>
        <w:jc w:val="both"/>
      </w:pPr>
      <w:r>
        <w:t xml:space="preserve">(в ред. </w:t>
      </w:r>
      <w:hyperlink r:id="rId1713">
        <w:r>
          <w:rPr>
            <w:color w:val="0000FF"/>
          </w:rPr>
          <w:t>постановления</w:t>
        </w:r>
      </w:hyperlink>
      <w:r>
        <w:t xml:space="preserve"> Администрации Курской области от 14.05.2018 N 397-па)</w:t>
      </w:r>
    </w:p>
    <w:p w:rsidR="00A603FF" w:rsidRDefault="00A603FF">
      <w:pPr>
        <w:pStyle w:val="ConsPlusNormal"/>
        <w:spacing w:before="200"/>
        <w:ind w:firstLine="540"/>
        <w:jc w:val="both"/>
      </w:pPr>
      <w:r>
        <w:t>Основным результатом выполнения мероприятия 4.05 является завершение этапа строительства, реконструкции, технического перевооружения, модернизации производственно-технических комплексов, осуществляющих обращение с отходами, или ввод в эксплуатацию объектов по обращению с отходами.</w:t>
      </w:r>
    </w:p>
    <w:p w:rsidR="00A603FF" w:rsidRDefault="00A603FF">
      <w:pPr>
        <w:pStyle w:val="ConsPlusNormal"/>
        <w:spacing w:before="200"/>
        <w:ind w:firstLine="540"/>
        <w:jc w:val="both"/>
      </w:pPr>
      <w:r>
        <w:t>Последствием невыполнения мероприятия 4.04 является незавершение этапа строительства, реконструкции, технического перевооружения, модернизации производственно-технических комплексов, осуществляющих обращение с отходами, или неввод в эксплуатацию объектов по обращению с отходами.</w:t>
      </w:r>
    </w:p>
    <w:p w:rsidR="00A603FF" w:rsidRDefault="00A603FF">
      <w:pPr>
        <w:pStyle w:val="ConsPlusNormal"/>
        <w:spacing w:before="200"/>
        <w:ind w:firstLine="540"/>
        <w:jc w:val="both"/>
      </w:pPr>
      <w:r>
        <w:t>Выполнение основного мероприятия 4.04 обеспечивает достижение показателей 7 госпрограммы, 70, 71 подпрограммы 4.</w:t>
      </w:r>
    </w:p>
    <w:p w:rsidR="00A603FF" w:rsidRDefault="00A603FF">
      <w:pPr>
        <w:pStyle w:val="ConsPlusNormal"/>
        <w:jc w:val="both"/>
      </w:pPr>
      <w:r>
        <w:t xml:space="preserve">(в ред. </w:t>
      </w:r>
      <w:hyperlink r:id="rId1714">
        <w:r>
          <w:rPr>
            <w:color w:val="0000FF"/>
          </w:rPr>
          <w:t>постановления</w:t>
        </w:r>
      </w:hyperlink>
      <w:r>
        <w:t xml:space="preserve"> Администрации Курской области от 15.09.2021 N 956-па)</w:t>
      </w:r>
    </w:p>
    <w:p w:rsidR="00A603FF" w:rsidRDefault="00A603FF">
      <w:pPr>
        <w:pStyle w:val="ConsPlusNormal"/>
        <w:spacing w:before="200"/>
        <w:ind w:firstLine="540"/>
        <w:jc w:val="both"/>
      </w:pPr>
      <w:r>
        <w:t>Основное мероприятие 4.04 реализуется в один этап в 2018 - 2024 годах.</w:t>
      </w:r>
    </w:p>
    <w:p w:rsidR="00A603FF" w:rsidRDefault="00A603FF">
      <w:pPr>
        <w:pStyle w:val="ConsPlusNormal"/>
        <w:jc w:val="both"/>
      </w:pPr>
      <w:r>
        <w:t xml:space="preserve">(в ред. постановлений Администрации Курской области от 07.09.2018 </w:t>
      </w:r>
      <w:hyperlink r:id="rId1715">
        <w:r>
          <w:rPr>
            <w:color w:val="0000FF"/>
          </w:rPr>
          <w:t>N 719-па</w:t>
        </w:r>
      </w:hyperlink>
      <w:r>
        <w:t xml:space="preserve">, от 06.09.2019 </w:t>
      </w:r>
      <w:hyperlink r:id="rId1716">
        <w:r>
          <w:rPr>
            <w:color w:val="0000FF"/>
          </w:rPr>
          <w:t>N 862-па</w:t>
        </w:r>
      </w:hyperlink>
      <w:r>
        <w:t>)</w:t>
      </w:r>
    </w:p>
    <w:p w:rsidR="00A603FF" w:rsidRDefault="00A603FF">
      <w:pPr>
        <w:pStyle w:val="ConsPlusNormal"/>
      </w:pPr>
    </w:p>
    <w:p w:rsidR="00A603FF" w:rsidRDefault="00A603FF">
      <w:pPr>
        <w:pStyle w:val="ConsPlusTitle"/>
        <w:jc w:val="center"/>
      </w:pPr>
      <w:r>
        <w:t>Региональный проект G2 "Комплексная система обращения</w:t>
      </w:r>
    </w:p>
    <w:p w:rsidR="00A603FF" w:rsidRDefault="00A603FF">
      <w:pPr>
        <w:pStyle w:val="ConsPlusTitle"/>
        <w:jc w:val="center"/>
      </w:pPr>
      <w:r>
        <w:t>с твердыми коммунальными отходами"</w:t>
      </w:r>
    </w:p>
    <w:p w:rsidR="00A603FF" w:rsidRDefault="00A603FF">
      <w:pPr>
        <w:pStyle w:val="ConsPlusNormal"/>
        <w:jc w:val="center"/>
      </w:pPr>
      <w:r>
        <w:t xml:space="preserve">(введен </w:t>
      </w:r>
      <w:hyperlink r:id="rId1717">
        <w:r>
          <w:rPr>
            <w:color w:val="0000FF"/>
          </w:rPr>
          <w:t>постановлением</w:t>
        </w:r>
      </w:hyperlink>
      <w:r>
        <w:t xml:space="preserve"> Администрации Курской области</w:t>
      </w:r>
    </w:p>
    <w:p w:rsidR="00A603FF" w:rsidRDefault="00A603FF">
      <w:pPr>
        <w:pStyle w:val="ConsPlusNormal"/>
        <w:jc w:val="center"/>
      </w:pPr>
      <w:r>
        <w:t>от 27.02.2019 N 138-па)</w:t>
      </w:r>
    </w:p>
    <w:p w:rsidR="00A603FF" w:rsidRDefault="00A603FF">
      <w:pPr>
        <w:pStyle w:val="ConsPlusNormal"/>
      </w:pPr>
    </w:p>
    <w:p w:rsidR="00A603FF" w:rsidRDefault="00A603FF">
      <w:pPr>
        <w:pStyle w:val="ConsPlusNormal"/>
        <w:ind w:firstLine="540"/>
        <w:jc w:val="both"/>
      </w:pPr>
      <w:r>
        <w:t>В рамках данного регионального проекта предусматривается создание эффективной системы обращения с твердыми коммунальными отходами, первоочередной задачей которой является формирование комплексной системы и создание условий для вторичной переработки всех запрещенных к захоронению отходов производства и потребления при условии выделения необходимых объемов финансирования из федерального, областного и местных бюджетов.</w:t>
      </w:r>
    </w:p>
    <w:p w:rsidR="00A603FF" w:rsidRDefault="00A603FF">
      <w:pPr>
        <w:pStyle w:val="ConsPlusNormal"/>
        <w:spacing w:before="200"/>
        <w:ind w:firstLine="540"/>
        <w:jc w:val="both"/>
      </w:pPr>
      <w:hyperlink w:anchor="P14915">
        <w:r>
          <w:rPr>
            <w:color w:val="0000FF"/>
          </w:rPr>
          <w:t>Правила</w:t>
        </w:r>
      </w:hyperlink>
      <w:r>
        <w:t xml:space="preserve"> предоставления и распределения субсидий из областного бюджета бюджетам муниципальных образований Курской области на выполнение мероприятий в области обращения с отходами приведены в приложении N 19 к государственной программе.</w:t>
      </w:r>
    </w:p>
    <w:p w:rsidR="00A603FF" w:rsidRDefault="00A603FF">
      <w:pPr>
        <w:pStyle w:val="ConsPlusNormal"/>
        <w:spacing w:before="200"/>
        <w:ind w:firstLine="540"/>
        <w:jc w:val="both"/>
      </w:pPr>
      <w:r>
        <w:t xml:space="preserve">Утратил силу. - </w:t>
      </w:r>
      <w:hyperlink r:id="rId1718">
        <w:r>
          <w:rPr>
            <w:color w:val="0000FF"/>
          </w:rPr>
          <w:t>Постановление</w:t>
        </w:r>
      </w:hyperlink>
      <w:r>
        <w:t xml:space="preserve"> Администрации Курской области от 31.08.2022 N 959-па.</w:t>
      </w:r>
    </w:p>
    <w:p w:rsidR="00A603FF" w:rsidRDefault="00A603FF">
      <w:pPr>
        <w:pStyle w:val="ConsPlusNormal"/>
        <w:spacing w:before="200"/>
        <w:ind w:firstLine="540"/>
        <w:jc w:val="both"/>
      </w:pPr>
      <w:r>
        <w:t>Правила предоставления и распределения субсидий из областного бюджета бюджетам муниципальных образований, расположенных на территории Курской области, на закупку контейнеров для раздельного накопления твердых коммунальных отходов приведены в приложении N 19.1 к государственной программе.</w:t>
      </w:r>
    </w:p>
    <w:p w:rsidR="00A603FF" w:rsidRDefault="00A603FF">
      <w:pPr>
        <w:pStyle w:val="ConsPlusNormal"/>
        <w:jc w:val="both"/>
      </w:pPr>
      <w:r>
        <w:t xml:space="preserve">(абзац введен </w:t>
      </w:r>
      <w:hyperlink r:id="rId1719">
        <w:r>
          <w:rPr>
            <w:color w:val="0000FF"/>
          </w:rPr>
          <w:t>постановлением</w:t>
        </w:r>
      </w:hyperlink>
      <w:r>
        <w:t xml:space="preserve"> Администрации Курской области от 15.09.2021 N 956-па)</w:t>
      </w:r>
    </w:p>
    <w:p w:rsidR="00A603FF" w:rsidRDefault="00A603FF">
      <w:pPr>
        <w:pStyle w:val="ConsPlusNormal"/>
        <w:spacing w:before="200"/>
        <w:ind w:firstLine="540"/>
        <w:jc w:val="both"/>
      </w:pPr>
      <w:r>
        <w:t xml:space="preserve">Исполнителями регионального проекта являются комитет жилищно-коммунального хозяйства и ТЭК Курской области, муниципальные образования Курской области, региональные операторы по </w:t>
      </w:r>
      <w:r>
        <w:lastRenderedPageBreak/>
        <w:t>обращению с твердыми коммунальными отходами на территории Курской области.</w:t>
      </w:r>
    </w:p>
    <w:p w:rsidR="00A603FF" w:rsidRDefault="00A603FF">
      <w:pPr>
        <w:pStyle w:val="ConsPlusNormal"/>
        <w:jc w:val="both"/>
      </w:pPr>
      <w:r>
        <w:t xml:space="preserve">(в ред. </w:t>
      </w:r>
      <w:hyperlink r:id="rId1720">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Ожидаемым результатом реализации регионального проекта является формирование комплексной системы обращения с твердыми коммунальными отходами.</w:t>
      </w:r>
    </w:p>
    <w:p w:rsidR="00A603FF" w:rsidRDefault="00A603FF">
      <w:pPr>
        <w:pStyle w:val="ConsPlusNormal"/>
        <w:jc w:val="both"/>
      </w:pPr>
      <w:r>
        <w:t xml:space="preserve">(в ред. </w:t>
      </w:r>
      <w:hyperlink r:id="rId1721">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Нереализация регионального проекта повлечет отклонение от значения показателей (индикаторов) 8 государственной программы, 72, 73, 74, 75, 77 подпрограммы 4.</w:t>
      </w:r>
    </w:p>
    <w:p w:rsidR="00A603FF" w:rsidRDefault="00A603FF">
      <w:pPr>
        <w:pStyle w:val="ConsPlusNormal"/>
        <w:jc w:val="both"/>
      </w:pPr>
      <w:r>
        <w:t xml:space="preserve">(в ред. постановлений Администрации Курской области от 06.09.2019 </w:t>
      </w:r>
      <w:hyperlink r:id="rId1722">
        <w:r>
          <w:rPr>
            <w:color w:val="0000FF"/>
          </w:rPr>
          <w:t>N 862-па</w:t>
        </w:r>
      </w:hyperlink>
      <w:r>
        <w:t xml:space="preserve">, от 16.11.2020 </w:t>
      </w:r>
      <w:hyperlink r:id="rId1723">
        <w:r>
          <w:rPr>
            <w:color w:val="0000FF"/>
          </w:rPr>
          <w:t>N 1138-па</w:t>
        </w:r>
      </w:hyperlink>
      <w:r>
        <w:t xml:space="preserve">, от 28.12.2020 </w:t>
      </w:r>
      <w:hyperlink r:id="rId1724">
        <w:r>
          <w:rPr>
            <w:color w:val="0000FF"/>
          </w:rPr>
          <w:t>N 1413-па</w:t>
        </w:r>
      </w:hyperlink>
      <w:r>
        <w:t xml:space="preserve">, от 30.12.2021 </w:t>
      </w:r>
      <w:hyperlink r:id="rId1725">
        <w:r>
          <w:rPr>
            <w:color w:val="0000FF"/>
          </w:rPr>
          <w:t>N 1537-па</w:t>
        </w:r>
      </w:hyperlink>
      <w:r>
        <w:t>)</w:t>
      </w:r>
    </w:p>
    <w:p w:rsidR="00A603FF" w:rsidRDefault="00A603FF">
      <w:pPr>
        <w:pStyle w:val="ConsPlusNormal"/>
        <w:spacing w:before="200"/>
        <w:ind w:firstLine="540"/>
        <w:jc w:val="both"/>
      </w:pPr>
      <w:r>
        <w:t>Перечень структурных элементов подпрограммы 4 государственной программы приведен в приложении N 2 к государственной программе.</w:t>
      </w:r>
    </w:p>
    <w:p w:rsidR="00A603FF" w:rsidRDefault="00A603FF">
      <w:pPr>
        <w:pStyle w:val="ConsPlusNormal"/>
        <w:jc w:val="both"/>
      </w:pPr>
      <w:r>
        <w:t xml:space="preserve">(абзац введен </w:t>
      </w:r>
      <w:hyperlink r:id="rId1726">
        <w:r>
          <w:rPr>
            <w:color w:val="0000FF"/>
          </w:rPr>
          <w:t>постановлением</w:t>
        </w:r>
      </w:hyperlink>
      <w:r>
        <w:t xml:space="preserve"> Администрации Курской области от 16.11.2020 N 1138-па)</w:t>
      </w:r>
    </w:p>
    <w:p w:rsidR="00A603FF" w:rsidRDefault="00A603FF">
      <w:pPr>
        <w:pStyle w:val="ConsPlusNormal"/>
      </w:pPr>
    </w:p>
    <w:p w:rsidR="00A603FF" w:rsidRDefault="00A603FF">
      <w:pPr>
        <w:pStyle w:val="ConsPlusTitle"/>
        <w:jc w:val="center"/>
        <w:outlineLvl w:val="3"/>
      </w:pPr>
      <w:r>
        <w:t>IV. Характеристика мер государственного регулирования</w:t>
      </w:r>
    </w:p>
    <w:p w:rsidR="00A603FF" w:rsidRDefault="00A603FF">
      <w:pPr>
        <w:pStyle w:val="ConsPlusNormal"/>
      </w:pPr>
    </w:p>
    <w:p w:rsidR="00A603FF" w:rsidRDefault="00A603FF">
      <w:pPr>
        <w:pStyle w:val="ConsPlusNormal"/>
        <w:ind w:firstLine="540"/>
        <w:jc w:val="both"/>
      </w:pPr>
      <w:r>
        <w:t>Меры государственного регулирования в рамках реализации подпрограммы 4 не предусматриваются.</w:t>
      </w:r>
    </w:p>
    <w:p w:rsidR="00A603FF" w:rsidRDefault="00A603FF">
      <w:pPr>
        <w:pStyle w:val="ConsPlusNormal"/>
      </w:pPr>
    </w:p>
    <w:p w:rsidR="00A603FF" w:rsidRDefault="00A603FF">
      <w:pPr>
        <w:pStyle w:val="ConsPlusTitle"/>
        <w:jc w:val="center"/>
        <w:outlineLvl w:val="3"/>
      </w:pPr>
      <w:r>
        <w:t>V. Прогноз сводных показателей государственных заданий</w:t>
      </w:r>
    </w:p>
    <w:p w:rsidR="00A603FF" w:rsidRDefault="00A603FF">
      <w:pPr>
        <w:pStyle w:val="ConsPlusTitle"/>
        <w:jc w:val="center"/>
      </w:pPr>
      <w:r>
        <w:t>по этапам реализации подпрограммы 4</w:t>
      </w:r>
    </w:p>
    <w:p w:rsidR="00A603FF" w:rsidRDefault="00A603FF">
      <w:pPr>
        <w:pStyle w:val="ConsPlusNormal"/>
      </w:pPr>
    </w:p>
    <w:p w:rsidR="00A603FF" w:rsidRDefault="00A603FF">
      <w:pPr>
        <w:pStyle w:val="ConsPlusNormal"/>
        <w:ind w:firstLine="540"/>
        <w:jc w:val="both"/>
      </w:pPr>
      <w:r>
        <w:t>В рамках реализации подпрограммы 4 государственные услуги (работы) не оказываются.</w:t>
      </w:r>
    </w:p>
    <w:p w:rsidR="00A603FF" w:rsidRDefault="00A603FF">
      <w:pPr>
        <w:pStyle w:val="ConsPlusNormal"/>
      </w:pPr>
    </w:p>
    <w:p w:rsidR="00A603FF" w:rsidRDefault="00A603FF">
      <w:pPr>
        <w:pStyle w:val="ConsPlusTitle"/>
        <w:jc w:val="center"/>
        <w:outlineLvl w:val="3"/>
      </w:pPr>
      <w:r>
        <w:t>VI. Характеристика структурных элементов, реализуемых</w:t>
      </w:r>
    </w:p>
    <w:p w:rsidR="00A603FF" w:rsidRDefault="00A603FF">
      <w:pPr>
        <w:pStyle w:val="ConsPlusTitle"/>
        <w:jc w:val="center"/>
      </w:pPr>
      <w:r>
        <w:t>органами местного самоуправления Курской области в рамках</w:t>
      </w:r>
    </w:p>
    <w:p w:rsidR="00A603FF" w:rsidRDefault="00A603FF">
      <w:pPr>
        <w:pStyle w:val="ConsPlusTitle"/>
        <w:jc w:val="center"/>
      </w:pPr>
      <w:r>
        <w:t>реализации подпрограммы 4</w:t>
      </w:r>
    </w:p>
    <w:p w:rsidR="00A603FF" w:rsidRDefault="00A603FF">
      <w:pPr>
        <w:pStyle w:val="ConsPlusNormal"/>
        <w:jc w:val="center"/>
      </w:pPr>
      <w:r>
        <w:t xml:space="preserve">(в ред. </w:t>
      </w:r>
      <w:hyperlink r:id="rId1727">
        <w:r>
          <w:rPr>
            <w:color w:val="0000FF"/>
          </w:rPr>
          <w:t>постановления</w:t>
        </w:r>
      </w:hyperlink>
      <w:r>
        <w:t xml:space="preserve"> Администрации Курской области</w:t>
      </w:r>
    </w:p>
    <w:p w:rsidR="00A603FF" w:rsidRDefault="00A603FF">
      <w:pPr>
        <w:pStyle w:val="ConsPlusNormal"/>
        <w:jc w:val="center"/>
      </w:pPr>
      <w:r>
        <w:t>от 16.11.2020 N 1138-па)</w:t>
      </w:r>
    </w:p>
    <w:p w:rsidR="00A603FF" w:rsidRDefault="00A603FF">
      <w:pPr>
        <w:pStyle w:val="ConsPlusNormal"/>
      </w:pPr>
    </w:p>
    <w:p w:rsidR="00A603FF" w:rsidRDefault="00A603FF">
      <w:pPr>
        <w:pStyle w:val="ConsPlusNormal"/>
        <w:ind w:firstLine="540"/>
        <w:jc w:val="both"/>
      </w:pPr>
      <w:r>
        <w:t>Муниципальные образования Курской области принимают участие в реализации следующих мероприятий подпрограммы 4:</w:t>
      </w:r>
    </w:p>
    <w:p w:rsidR="00A603FF" w:rsidRDefault="00A603FF">
      <w:pPr>
        <w:pStyle w:val="ConsPlusNormal"/>
        <w:spacing w:before="200"/>
        <w:ind w:firstLine="540"/>
        <w:jc w:val="both"/>
      </w:pPr>
      <w:r>
        <w:t>муниципальные образования признаются участниками основного мероприятия 4.02 "Формирование планово-регулярной системы сбора, накопления и транспортирования отходов, в том числе твердых коммунальных отходов, с территории муниципальных образований Курской области" в случае выявления на их территории мест несанкционированного размещения отходов;</w:t>
      </w:r>
    </w:p>
    <w:p w:rsidR="00A603FF" w:rsidRDefault="00A603FF">
      <w:pPr>
        <w:pStyle w:val="ConsPlusNormal"/>
        <w:spacing w:before="200"/>
        <w:ind w:firstLine="540"/>
        <w:jc w:val="both"/>
      </w:pPr>
      <w:r>
        <w:t xml:space="preserve">абзац исключен. - </w:t>
      </w:r>
      <w:hyperlink r:id="rId1728">
        <w:r>
          <w:rPr>
            <w:color w:val="0000FF"/>
          </w:rPr>
          <w:t>Постановление</w:t>
        </w:r>
      </w:hyperlink>
      <w:r>
        <w:t xml:space="preserve"> Администрации Курской области от 11.10.2021 N 1069-па.</w:t>
      </w:r>
    </w:p>
    <w:p w:rsidR="00A603FF" w:rsidRDefault="00A603FF">
      <w:pPr>
        <w:pStyle w:val="ConsPlusNormal"/>
        <w:spacing w:before="200"/>
        <w:ind w:firstLine="540"/>
        <w:jc w:val="both"/>
      </w:pPr>
      <w:r>
        <w:t>муниципальные образования признаются участниками основного мероприятия 4.05 "Реализация проектов в области обращения с отходами", регионального проекта G2 "Комплексная система обращения с твердыми коммунальными отходами" при наличии земельного участка с разрешенным видом использования для строительства, реконструкции, технического перевооружения объектов обработки и утилизации отходов.</w:t>
      </w:r>
    </w:p>
    <w:p w:rsidR="00A603FF" w:rsidRDefault="00A603FF">
      <w:pPr>
        <w:pStyle w:val="ConsPlusNormal"/>
        <w:jc w:val="both"/>
      </w:pPr>
      <w:r>
        <w:t xml:space="preserve">(в ред. постановлений Администрации Курской области от 07.09.2018 </w:t>
      </w:r>
      <w:hyperlink r:id="rId1729">
        <w:r>
          <w:rPr>
            <w:color w:val="0000FF"/>
          </w:rPr>
          <w:t>N 719-па</w:t>
        </w:r>
      </w:hyperlink>
      <w:r>
        <w:t xml:space="preserve">, от 27.02.2019 </w:t>
      </w:r>
      <w:hyperlink r:id="rId1730">
        <w:r>
          <w:rPr>
            <w:color w:val="0000FF"/>
          </w:rPr>
          <w:t>N 138-па</w:t>
        </w:r>
      </w:hyperlink>
      <w:r>
        <w:t>)</w:t>
      </w:r>
    </w:p>
    <w:p w:rsidR="00A603FF" w:rsidRDefault="00A603FF">
      <w:pPr>
        <w:pStyle w:val="ConsPlusNormal"/>
      </w:pPr>
    </w:p>
    <w:p w:rsidR="00A603FF" w:rsidRDefault="00A603FF">
      <w:pPr>
        <w:pStyle w:val="ConsPlusTitle"/>
        <w:jc w:val="center"/>
        <w:outlineLvl w:val="3"/>
      </w:pPr>
      <w:r>
        <w:t>VII. Информация об участии предприятий и организаций,</w:t>
      </w:r>
    </w:p>
    <w:p w:rsidR="00A603FF" w:rsidRDefault="00A603FF">
      <w:pPr>
        <w:pStyle w:val="ConsPlusTitle"/>
        <w:jc w:val="center"/>
      </w:pPr>
      <w:r>
        <w:t>а также государственных внебюджетных фондов</w:t>
      </w:r>
    </w:p>
    <w:p w:rsidR="00A603FF" w:rsidRDefault="00A603FF">
      <w:pPr>
        <w:pStyle w:val="ConsPlusTitle"/>
        <w:jc w:val="center"/>
      </w:pPr>
      <w:r>
        <w:t>в реализации подпрограммы 4</w:t>
      </w:r>
    </w:p>
    <w:p w:rsidR="00A603FF" w:rsidRDefault="00A603FF">
      <w:pPr>
        <w:pStyle w:val="ConsPlusNormal"/>
      </w:pPr>
    </w:p>
    <w:p w:rsidR="00A603FF" w:rsidRDefault="00A603FF">
      <w:pPr>
        <w:pStyle w:val="ConsPlusNormal"/>
        <w:ind w:firstLine="540"/>
        <w:jc w:val="both"/>
      </w:pPr>
      <w:r>
        <w:t>Организации принимают участие в реализации следующих мероприятий подпрограммы 4:</w:t>
      </w:r>
    </w:p>
    <w:p w:rsidR="00A603FF" w:rsidRDefault="00A603FF">
      <w:pPr>
        <w:pStyle w:val="ConsPlusNormal"/>
        <w:spacing w:before="200"/>
        <w:ind w:firstLine="540"/>
        <w:jc w:val="both"/>
      </w:pPr>
      <w:r>
        <w:t>организации Курской области признаются участниками основного мероприятия 4.02 "Формирование планово-регулярной системы сбора, накопления и транспортирования отходов, в том числе твердых коммунальных отходов, с территории муниципальных образований Курской области" в случае наличия потребности в приобретении спецтехники для сбора, транспортирования и размещения отходов;</w:t>
      </w:r>
    </w:p>
    <w:p w:rsidR="00A603FF" w:rsidRDefault="00A603FF">
      <w:pPr>
        <w:pStyle w:val="ConsPlusNormal"/>
        <w:spacing w:before="200"/>
        <w:ind w:firstLine="540"/>
        <w:jc w:val="both"/>
      </w:pPr>
      <w:r>
        <w:t xml:space="preserve">абзац исключен. - </w:t>
      </w:r>
      <w:hyperlink r:id="rId1731">
        <w:r>
          <w:rPr>
            <w:color w:val="0000FF"/>
          </w:rPr>
          <w:t>Постановление</w:t>
        </w:r>
      </w:hyperlink>
      <w:r>
        <w:t xml:space="preserve"> Администрации Курской области от 11.10.2021 N 1069-па;</w:t>
      </w:r>
    </w:p>
    <w:p w:rsidR="00A603FF" w:rsidRDefault="00A603FF">
      <w:pPr>
        <w:pStyle w:val="ConsPlusNormal"/>
        <w:spacing w:before="200"/>
        <w:ind w:firstLine="540"/>
        <w:jc w:val="both"/>
      </w:pPr>
      <w:r>
        <w:lastRenderedPageBreak/>
        <w:t>организации Курской области признаются участниками основного мероприятия 4.05 "Реализация проектов в области обращения с отходами" в случае реализации ими мероприятий инвестиционных программ в области обращения с отходами, утвержденных комитетом жилищно-коммунального хозяйства и ТЭК Курской области в порядке, установленном законодательством Российской Федерации;</w:t>
      </w:r>
    </w:p>
    <w:p w:rsidR="00A603FF" w:rsidRDefault="00A603FF">
      <w:pPr>
        <w:pStyle w:val="ConsPlusNormal"/>
        <w:jc w:val="both"/>
      </w:pPr>
      <w:r>
        <w:t xml:space="preserve">(в ред. </w:t>
      </w:r>
      <w:hyperlink r:id="rId1732">
        <w:r>
          <w:rPr>
            <w:color w:val="0000FF"/>
          </w:rPr>
          <w:t>постановления</w:t>
        </w:r>
      </w:hyperlink>
      <w:r>
        <w:t xml:space="preserve"> Администрации Курской области от 14.05.2018 N 397-па)</w:t>
      </w:r>
    </w:p>
    <w:p w:rsidR="00A603FF" w:rsidRDefault="00A603FF">
      <w:pPr>
        <w:pStyle w:val="ConsPlusNormal"/>
        <w:spacing w:before="200"/>
        <w:ind w:firstLine="540"/>
        <w:jc w:val="both"/>
      </w:pPr>
      <w:r>
        <w:t>Участниками регионального проекта G2 "Комплексная система обращения с твердыми коммунальными отходами" являются региональные операторы по обращению с твердыми коммунальными отходами на территории Курской области.</w:t>
      </w:r>
    </w:p>
    <w:p w:rsidR="00A603FF" w:rsidRDefault="00A603FF">
      <w:pPr>
        <w:pStyle w:val="ConsPlusNormal"/>
        <w:jc w:val="both"/>
      </w:pPr>
      <w:r>
        <w:t xml:space="preserve">(абзац введен </w:t>
      </w:r>
      <w:hyperlink r:id="rId1733">
        <w:r>
          <w:rPr>
            <w:color w:val="0000FF"/>
          </w:rPr>
          <w:t>постановлением</w:t>
        </w:r>
      </w:hyperlink>
      <w:r>
        <w:t xml:space="preserve"> Администрации Курской области от 16.11.2020 N 1138-па)</w:t>
      </w:r>
    </w:p>
    <w:p w:rsidR="00A603FF" w:rsidRDefault="00A603FF">
      <w:pPr>
        <w:pStyle w:val="ConsPlusNormal"/>
      </w:pPr>
    </w:p>
    <w:p w:rsidR="00A603FF" w:rsidRDefault="00A603FF">
      <w:pPr>
        <w:pStyle w:val="ConsPlusTitle"/>
        <w:jc w:val="center"/>
        <w:outlineLvl w:val="3"/>
      </w:pPr>
      <w:r>
        <w:t>VIII. Обоснование объема финансовых ресурсов, необходимых</w:t>
      </w:r>
    </w:p>
    <w:p w:rsidR="00A603FF" w:rsidRDefault="00A603FF">
      <w:pPr>
        <w:pStyle w:val="ConsPlusTitle"/>
        <w:jc w:val="center"/>
      </w:pPr>
      <w:r>
        <w:t>для реализации подпрограммы 4</w:t>
      </w:r>
    </w:p>
    <w:p w:rsidR="00A603FF" w:rsidRDefault="00A603FF">
      <w:pPr>
        <w:pStyle w:val="ConsPlusNormal"/>
        <w:jc w:val="center"/>
      </w:pPr>
      <w:r>
        <w:t xml:space="preserve">(в ред. </w:t>
      </w:r>
      <w:hyperlink r:id="rId1734">
        <w:r>
          <w:rPr>
            <w:color w:val="0000FF"/>
          </w:rPr>
          <w:t>постановления</w:t>
        </w:r>
      </w:hyperlink>
      <w:r>
        <w:t xml:space="preserve"> Администрации Курской области</w:t>
      </w:r>
    </w:p>
    <w:p w:rsidR="00A603FF" w:rsidRDefault="00A603FF">
      <w:pPr>
        <w:pStyle w:val="ConsPlusNormal"/>
        <w:jc w:val="center"/>
      </w:pPr>
      <w:r>
        <w:t>от 07.03.2018 N 188-па)</w:t>
      </w:r>
    </w:p>
    <w:p w:rsidR="00A603FF" w:rsidRDefault="00A603FF">
      <w:pPr>
        <w:pStyle w:val="ConsPlusNormal"/>
      </w:pPr>
    </w:p>
    <w:p w:rsidR="00A603FF" w:rsidRDefault="00A603FF">
      <w:pPr>
        <w:pStyle w:val="ConsPlusNormal"/>
        <w:ind w:firstLine="540"/>
        <w:jc w:val="both"/>
      </w:pPr>
      <w:r>
        <w:t>Реализация подпрограммы 4 осуществляется за счет средств федерального бюджета, бюджета Курской области и средств внебюджетных источников.</w:t>
      </w:r>
    </w:p>
    <w:p w:rsidR="00A603FF" w:rsidRDefault="00A603FF">
      <w:pPr>
        <w:pStyle w:val="ConsPlusNormal"/>
        <w:spacing w:before="200"/>
        <w:ind w:firstLine="540"/>
        <w:jc w:val="both"/>
      </w:pPr>
      <w:r>
        <w:t>Обоснование планируемых объемов ресурсов на реализацию подпрограммы 4 заключается в следующем:</w:t>
      </w:r>
    </w:p>
    <w:p w:rsidR="00A603FF" w:rsidRDefault="00A603FF">
      <w:pPr>
        <w:pStyle w:val="ConsPlusNormal"/>
        <w:spacing w:before="200"/>
        <w:ind w:firstLine="540"/>
        <w:jc w:val="both"/>
      </w:pPr>
      <w:r>
        <w:t>подпрограмма 4 обеспечивает вклад в достижение целей государственной программы, в том числе путем создания экономически эффективной и экологически безопасной системы обращения с отходами и вторичными ресурсами на территории Курской области.</w:t>
      </w:r>
    </w:p>
    <w:p w:rsidR="00A603FF" w:rsidRDefault="00A603FF">
      <w:pPr>
        <w:pStyle w:val="ConsPlusNormal"/>
        <w:spacing w:before="200"/>
        <w:ind w:firstLine="540"/>
        <w:jc w:val="both"/>
      </w:pPr>
      <w:r>
        <w:t xml:space="preserve">Абзацы четвертый - пятый утратили силу. - </w:t>
      </w:r>
      <w:hyperlink r:id="rId1735">
        <w:r>
          <w:rPr>
            <w:color w:val="0000FF"/>
          </w:rPr>
          <w:t>Постановление</w:t>
        </w:r>
      </w:hyperlink>
      <w:r>
        <w:t xml:space="preserve"> Администрации Курской области от 12.03.2020 N 220-па.</w:t>
      </w:r>
    </w:p>
    <w:p w:rsidR="00A603FF" w:rsidRDefault="00A603FF">
      <w:pPr>
        <w:pStyle w:val="ConsPlusNormal"/>
        <w:spacing w:before="200"/>
        <w:ind w:firstLine="540"/>
        <w:jc w:val="both"/>
      </w:pPr>
      <w:r>
        <w:t>Общий объем бюджетных ассигнований областного бюджета, безвозмездных поступлений из федерального бюджета составляет 226490,308 тыс. рублей, в том числе:</w:t>
      </w:r>
    </w:p>
    <w:p w:rsidR="00A603FF" w:rsidRDefault="00A603FF">
      <w:pPr>
        <w:pStyle w:val="ConsPlusNormal"/>
        <w:jc w:val="both"/>
      </w:pPr>
      <w:r>
        <w:t xml:space="preserve">(в ред. постановлений Администрации Курской области от 07.09.2018 </w:t>
      </w:r>
      <w:hyperlink r:id="rId1736">
        <w:r>
          <w:rPr>
            <w:color w:val="0000FF"/>
          </w:rPr>
          <w:t>N 719-па</w:t>
        </w:r>
      </w:hyperlink>
      <w:r>
        <w:t xml:space="preserve">, от 28.12.2018 </w:t>
      </w:r>
      <w:hyperlink r:id="rId1737">
        <w:r>
          <w:rPr>
            <w:color w:val="0000FF"/>
          </w:rPr>
          <w:t>N 1104-па</w:t>
        </w:r>
      </w:hyperlink>
      <w:r>
        <w:t xml:space="preserve">, от 27.02.2019 </w:t>
      </w:r>
      <w:hyperlink r:id="rId1738">
        <w:r>
          <w:rPr>
            <w:color w:val="0000FF"/>
          </w:rPr>
          <w:t>N 138-па</w:t>
        </w:r>
      </w:hyperlink>
      <w:r>
        <w:t xml:space="preserve">, от 06.09.2019 </w:t>
      </w:r>
      <w:hyperlink r:id="rId1739">
        <w:r>
          <w:rPr>
            <w:color w:val="0000FF"/>
          </w:rPr>
          <w:t>N 862-па</w:t>
        </w:r>
      </w:hyperlink>
      <w:r>
        <w:t xml:space="preserve">, от 09.12.2019 </w:t>
      </w:r>
      <w:hyperlink r:id="rId1740">
        <w:r>
          <w:rPr>
            <w:color w:val="0000FF"/>
          </w:rPr>
          <w:t>N 1219-па</w:t>
        </w:r>
      </w:hyperlink>
      <w:r>
        <w:t xml:space="preserve">, от 25.12.2019 </w:t>
      </w:r>
      <w:hyperlink r:id="rId1741">
        <w:r>
          <w:rPr>
            <w:color w:val="0000FF"/>
          </w:rPr>
          <w:t>N 1345-па</w:t>
        </w:r>
      </w:hyperlink>
      <w:r>
        <w:t xml:space="preserve">, от 12.03.2020 </w:t>
      </w:r>
      <w:hyperlink r:id="rId1742">
        <w:r>
          <w:rPr>
            <w:color w:val="0000FF"/>
          </w:rPr>
          <w:t>N 220-па</w:t>
        </w:r>
      </w:hyperlink>
      <w:r>
        <w:t xml:space="preserve">, от 16.11.2020 </w:t>
      </w:r>
      <w:hyperlink r:id="rId1743">
        <w:r>
          <w:rPr>
            <w:color w:val="0000FF"/>
          </w:rPr>
          <w:t>N 1138-па</w:t>
        </w:r>
      </w:hyperlink>
      <w:r>
        <w:t xml:space="preserve">, от 31.03.2021 </w:t>
      </w:r>
      <w:hyperlink r:id="rId1744">
        <w:r>
          <w:rPr>
            <w:color w:val="0000FF"/>
          </w:rPr>
          <w:t>N 310-па</w:t>
        </w:r>
      </w:hyperlink>
      <w:r>
        <w:t xml:space="preserve">, от 20.07.2021 </w:t>
      </w:r>
      <w:hyperlink r:id="rId1745">
        <w:r>
          <w:rPr>
            <w:color w:val="0000FF"/>
          </w:rPr>
          <w:t>N 760-па</w:t>
        </w:r>
      </w:hyperlink>
      <w:r>
        <w:t xml:space="preserve">, от 30.12.2021 </w:t>
      </w:r>
      <w:hyperlink r:id="rId1746">
        <w:r>
          <w:rPr>
            <w:color w:val="0000FF"/>
          </w:rPr>
          <w:t>N 1537-па</w:t>
        </w:r>
      </w:hyperlink>
      <w:r>
        <w:t xml:space="preserve">, от 15.02.2022 </w:t>
      </w:r>
      <w:hyperlink r:id="rId1747">
        <w:r>
          <w:rPr>
            <w:color w:val="0000FF"/>
          </w:rPr>
          <w:t>N 124-па</w:t>
        </w:r>
      </w:hyperlink>
      <w:r>
        <w:t>)</w:t>
      </w:r>
    </w:p>
    <w:p w:rsidR="00A603FF" w:rsidRDefault="00A603FF">
      <w:pPr>
        <w:pStyle w:val="ConsPlusNormal"/>
        <w:spacing w:before="200"/>
        <w:ind w:firstLine="540"/>
        <w:jc w:val="both"/>
      </w:pPr>
      <w:r>
        <w:t>на 2018 год - 49051,954 тыс. рублей;</w:t>
      </w:r>
    </w:p>
    <w:p w:rsidR="00A603FF" w:rsidRDefault="00A603FF">
      <w:pPr>
        <w:pStyle w:val="ConsPlusNormal"/>
        <w:jc w:val="both"/>
      </w:pPr>
      <w:r>
        <w:t xml:space="preserve">(в ред. </w:t>
      </w:r>
      <w:hyperlink r:id="rId1748">
        <w:r>
          <w:rPr>
            <w:color w:val="0000FF"/>
          </w:rPr>
          <w:t>постановления</w:t>
        </w:r>
      </w:hyperlink>
      <w:r>
        <w:t xml:space="preserve"> Администрации Курской области от 28.12.2018 N 1104-па)</w:t>
      </w:r>
    </w:p>
    <w:p w:rsidR="00A603FF" w:rsidRDefault="00A603FF">
      <w:pPr>
        <w:pStyle w:val="ConsPlusNormal"/>
        <w:spacing w:before="200"/>
        <w:ind w:firstLine="540"/>
        <w:jc w:val="both"/>
      </w:pPr>
      <w:r>
        <w:t>на 2019 год - 4680,000 тыс. рублей;</w:t>
      </w:r>
    </w:p>
    <w:p w:rsidR="00A603FF" w:rsidRDefault="00A603FF">
      <w:pPr>
        <w:pStyle w:val="ConsPlusNormal"/>
        <w:jc w:val="both"/>
      </w:pPr>
      <w:r>
        <w:t xml:space="preserve">(в ред. постановлений Администрации Курской области от 27.02.2019 </w:t>
      </w:r>
      <w:hyperlink r:id="rId1749">
        <w:r>
          <w:rPr>
            <w:color w:val="0000FF"/>
          </w:rPr>
          <w:t>N 138-па</w:t>
        </w:r>
      </w:hyperlink>
      <w:r>
        <w:t xml:space="preserve">, от 06.09.2019 </w:t>
      </w:r>
      <w:hyperlink r:id="rId1750">
        <w:r>
          <w:rPr>
            <w:color w:val="0000FF"/>
          </w:rPr>
          <w:t>N 862-па</w:t>
        </w:r>
      </w:hyperlink>
      <w:r>
        <w:t xml:space="preserve">, от 09.12.2019 </w:t>
      </w:r>
      <w:hyperlink r:id="rId1751">
        <w:r>
          <w:rPr>
            <w:color w:val="0000FF"/>
          </w:rPr>
          <w:t>N 1219-па</w:t>
        </w:r>
      </w:hyperlink>
      <w:r>
        <w:t xml:space="preserve">, от 25.12.2019 </w:t>
      </w:r>
      <w:hyperlink r:id="rId1752">
        <w:r>
          <w:rPr>
            <w:color w:val="0000FF"/>
          </w:rPr>
          <w:t>N 1345-па</w:t>
        </w:r>
      </w:hyperlink>
      <w:r>
        <w:t>)</w:t>
      </w:r>
    </w:p>
    <w:p w:rsidR="00A603FF" w:rsidRDefault="00A603FF">
      <w:pPr>
        <w:pStyle w:val="ConsPlusNormal"/>
        <w:spacing w:before="200"/>
        <w:ind w:firstLine="540"/>
        <w:jc w:val="both"/>
      </w:pPr>
      <w:r>
        <w:t>на 2020 год - 101746,600 тыс. рублей,</w:t>
      </w:r>
    </w:p>
    <w:p w:rsidR="00A603FF" w:rsidRDefault="00A603FF">
      <w:pPr>
        <w:pStyle w:val="ConsPlusNormal"/>
        <w:jc w:val="both"/>
      </w:pPr>
      <w:r>
        <w:t xml:space="preserve">(в ред. постановлений Администрации Курской области от 27.02.2019 </w:t>
      </w:r>
      <w:hyperlink r:id="rId1753">
        <w:r>
          <w:rPr>
            <w:color w:val="0000FF"/>
          </w:rPr>
          <w:t>N 138-па</w:t>
        </w:r>
      </w:hyperlink>
      <w:r>
        <w:t xml:space="preserve">, от 06.09.2019 </w:t>
      </w:r>
      <w:hyperlink r:id="rId1754">
        <w:r>
          <w:rPr>
            <w:color w:val="0000FF"/>
          </w:rPr>
          <w:t>N 862-па</w:t>
        </w:r>
      </w:hyperlink>
      <w:r>
        <w:t xml:space="preserve">, от 12.03.2020 </w:t>
      </w:r>
      <w:hyperlink r:id="rId1755">
        <w:r>
          <w:rPr>
            <w:color w:val="0000FF"/>
          </w:rPr>
          <w:t>N 220-па</w:t>
        </w:r>
      </w:hyperlink>
      <w:r>
        <w:t xml:space="preserve">, от 16.11.2020 </w:t>
      </w:r>
      <w:hyperlink r:id="rId1756">
        <w:r>
          <w:rPr>
            <w:color w:val="0000FF"/>
          </w:rPr>
          <w:t>N 1138-па</w:t>
        </w:r>
      </w:hyperlink>
      <w:r>
        <w:t>)</w:t>
      </w:r>
    </w:p>
    <w:p w:rsidR="00A603FF" w:rsidRDefault="00A603FF">
      <w:pPr>
        <w:pStyle w:val="ConsPlusNormal"/>
        <w:spacing w:before="200"/>
        <w:ind w:firstLine="540"/>
        <w:jc w:val="both"/>
      </w:pPr>
      <w:r>
        <w:t>на 2021 год - 63011,754 тыс. рублей,</w:t>
      </w:r>
    </w:p>
    <w:p w:rsidR="00A603FF" w:rsidRDefault="00A603FF">
      <w:pPr>
        <w:pStyle w:val="ConsPlusNormal"/>
        <w:jc w:val="both"/>
      </w:pPr>
      <w:r>
        <w:t xml:space="preserve">(абзац введен </w:t>
      </w:r>
      <w:hyperlink r:id="rId1757">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1758">
        <w:r>
          <w:rPr>
            <w:color w:val="0000FF"/>
          </w:rPr>
          <w:t>N 138-па</w:t>
        </w:r>
      </w:hyperlink>
      <w:r>
        <w:t xml:space="preserve">, от 06.09.2019 </w:t>
      </w:r>
      <w:hyperlink r:id="rId1759">
        <w:r>
          <w:rPr>
            <w:color w:val="0000FF"/>
          </w:rPr>
          <w:t>N 862-па</w:t>
        </w:r>
      </w:hyperlink>
      <w:r>
        <w:t xml:space="preserve">, от 12.03.2020 </w:t>
      </w:r>
      <w:hyperlink r:id="rId1760">
        <w:r>
          <w:rPr>
            <w:color w:val="0000FF"/>
          </w:rPr>
          <w:t>N 220-па</w:t>
        </w:r>
      </w:hyperlink>
      <w:r>
        <w:t xml:space="preserve">, от 31.03.2021 </w:t>
      </w:r>
      <w:hyperlink r:id="rId1761">
        <w:r>
          <w:rPr>
            <w:color w:val="0000FF"/>
          </w:rPr>
          <w:t>N 310-па</w:t>
        </w:r>
      </w:hyperlink>
      <w:r>
        <w:t xml:space="preserve">, от 30.12.2021 </w:t>
      </w:r>
      <w:hyperlink r:id="rId1762">
        <w:r>
          <w:rPr>
            <w:color w:val="0000FF"/>
          </w:rPr>
          <w:t>N 1537-па</w:t>
        </w:r>
      </w:hyperlink>
      <w:r>
        <w:t>)</w:t>
      </w:r>
    </w:p>
    <w:p w:rsidR="00A603FF" w:rsidRDefault="00A603FF">
      <w:pPr>
        <w:pStyle w:val="ConsPlusNormal"/>
        <w:spacing w:before="200"/>
        <w:ind w:firstLine="540"/>
        <w:jc w:val="both"/>
      </w:pPr>
      <w:r>
        <w:t>на 2022 год - 0,000 тыс. рублей,</w:t>
      </w:r>
    </w:p>
    <w:p w:rsidR="00A603FF" w:rsidRDefault="00A603FF">
      <w:pPr>
        <w:pStyle w:val="ConsPlusNormal"/>
        <w:jc w:val="both"/>
      </w:pPr>
      <w:r>
        <w:t xml:space="preserve">(абзац введен </w:t>
      </w:r>
      <w:hyperlink r:id="rId1763">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1764">
        <w:r>
          <w:rPr>
            <w:color w:val="0000FF"/>
          </w:rPr>
          <w:t>N 220-па</w:t>
        </w:r>
      </w:hyperlink>
      <w:r>
        <w:t xml:space="preserve">, от 31.03.2021 </w:t>
      </w:r>
      <w:hyperlink r:id="rId1765">
        <w:r>
          <w:rPr>
            <w:color w:val="0000FF"/>
          </w:rPr>
          <w:t>N 310-па</w:t>
        </w:r>
      </w:hyperlink>
      <w:r>
        <w:t xml:space="preserve">, от 20.07.2021 </w:t>
      </w:r>
      <w:hyperlink r:id="rId1766">
        <w:r>
          <w:rPr>
            <w:color w:val="0000FF"/>
          </w:rPr>
          <w:t>N 760-па</w:t>
        </w:r>
      </w:hyperlink>
      <w:r>
        <w:t xml:space="preserve">, от 15.02.2022 </w:t>
      </w:r>
      <w:hyperlink r:id="rId1767">
        <w:r>
          <w:rPr>
            <w:color w:val="0000FF"/>
          </w:rPr>
          <w:t>N 124-па</w:t>
        </w:r>
      </w:hyperlink>
      <w:r>
        <w:t>)</w:t>
      </w:r>
    </w:p>
    <w:p w:rsidR="00A603FF" w:rsidRDefault="00A603FF">
      <w:pPr>
        <w:pStyle w:val="ConsPlusNormal"/>
        <w:spacing w:before="200"/>
        <w:ind w:firstLine="540"/>
        <w:jc w:val="both"/>
      </w:pPr>
      <w:r>
        <w:t>на 2023 год - 4000,000 тыс. рублей,</w:t>
      </w:r>
    </w:p>
    <w:p w:rsidR="00A603FF" w:rsidRDefault="00A603FF">
      <w:pPr>
        <w:pStyle w:val="ConsPlusNormal"/>
        <w:jc w:val="both"/>
      </w:pPr>
      <w:r>
        <w:t xml:space="preserve">(абзац введен </w:t>
      </w:r>
      <w:hyperlink r:id="rId1768">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31.03.2021 </w:t>
      </w:r>
      <w:hyperlink r:id="rId1769">
        <w:r>
          <w:rPr>
            <w:color w:val="0000FF"/>
          </w:rPr>
          <w:t>N 310-па</w:t>
        </w:r>
      </w:hyperlink>
      <w:r>
        <w:t xml:space="preserve">, от 20.07.2021 </w:t>
      </w:r>
      <w:hyperlink r:id="rId1770">
        <w:r>
          <w:rPr>
            <w:color w:val="0000FF"/>
          </w:rPr>
          <w:t>N 760-па</w:t>
        </w:r>
      </w:hyperlink>
      <w:r>
        <w:t xml:space="preserve">, от 15.02.2022 </w:t>
      </w:r>
      <w:hyperlink r:id="rId1771">
        <w:r>
          <w:rPr>
            <w:color w:val="0000FF"/>
          </w:rPr>
          <w:t>N 124-па</w:t>
        </w:r>
      </w:hyperlink>
      <w:r>
        <w:t>)</w:t>
      </w:r>
    </w:p>
    <w:p w:rsidR="00A603FF" w:rsidRDefault="00A603FF">
      <w:pPr>
        <w:pStyle w:val="ConsPlusNormal"/>
        <w:spacing w:before="200"/>
        <w:ind w:firstLine="540"/>
        <w:jc w:val="both"/>
      </w:pPr>
      <w:r>
        <w:t>на 2024 год - 4000,000 тыс. рублей,</w:t>
      </w:r>
    </w:p>
    <w:p w:rsidR="00A603FF" w:rsidRDefault="00A603FF">
      <w:pPr>
        <w:pStyle w:val="ConsPlusNormal"/>
        <w:jc w:val="both"/>
      </w:pPr>
      <w:r>
        <w:lastRenderedPageBreak/>
        <w:t xml:space="preserve">(абзац введен </w:t>
      </w:r>
      <w:hyperlink r:id="rId1772">
        <w:r>
          <w:rPr>
            <w:color w:val="0000FF"/>
          </w:rPr>
          <w:t>постановлением</w:t>
        </w:r>
      </w:hyperlink>
      <w:r>
        <w:t xml:space="preserve"> Администрации Курской области от 06.09.2019 N 862-па; в ред. </w:t>
      </w:r>
      <w:hyperlink r:id="rId1773">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из них:</w:t>
      </w:r>
    </w:p>
    <w:p w:rsidR="00A603FF" w:rsidRDefault="00A603FF">
      <w:pPr>
        <w:pStyle w:val="ConsPlusNormal"/>
        <w:spacing w:before="200"/>
        <w:ind w:firstLine="540"/>
        <w:jc w:val="both"/>
      </w:pPr>
      <w:r>
        <w:t>объем бюджетных ассигнований областного бюджета составляет 74557,508 тыс. рублей, в том числе:</w:t>
      </w:r>
    </w:p>
    <w:p w:rsidR="00A603FF" w:rsidRDefault="00A603FF">
      <w:pPr>
        <w:pStyle w:val="ConsPlusNormal"/>
        <w:jc w:val="both"/>
      </w:pPr>
      <w:r>
        <w:t xml:space="preserve">(в ред. постановлений Администрации Курской области от 07.09.2018 </w:t>
      </w:r>
      <w:hyperlink r:id="rId1774">
        <w:r>
          <w:rPr>
            <w:color w:val="0000FF"/>
          </w:rPr>
          <w:t>N 719-па</w:t>
        </w:r>
      </w:hyperlink>
      <w:r>
        <w:t xml:space="preserve">, от 28.12.2018 </w:t>
      </w:r>
      <w:hyperlink r:id="rId1775">
        <w:r>
          <w:rPr>
            <w:color w:val="0000FF"/>
          </w:rPr>
          <w:t>N 1104-па</w:t>
        </w:r>
      </w:hyperlink>
      <w:r>
        <w:t xml:space="preserve">, от 27.02.2019 </w:t>
      </w:r>
      <w:hyperlink r:id="rId1776">
        <w:r>
          <w:rPr>
            <w:color w:val="0000FF"/>
          </w:rPr>
          <w:t>N 138-па</w:t>
        </w:r>
      </w:hyperlink>
      <w:r>
        <w:t xml:space="preserve">, от 06.09.2019 </w:t>
      </w:r>
      <w:hyperlink r:id="rId1777">
        <w:r>
          <w:rPr>
            <w:color w:val="0000FF"/>
          </w:rPr>
          <w:t>N 862-па</w:t>
        </w:r>
      </w:hyperlink>
      <w:r>
        <w:t xml:space="preserve">, от 09.12.2019 </w:t>
      </w:r>
      <w:hyperlink r:id="rId1778">
        <w:r>
          <w:rPr>
            <w:color w:val="0000FF"/>
          </w:rPr>
          <w:t>N 1219-па</w:t>
        </w:r>
      </w:hyperlink>
      <w:r>
        <w:t xml:space="preserve">, от 25.12.2019 </w:t>
      </w:r>
      <w:hyperlink r:id="rId1779">
        <w:r>
          <w:rPr>
            <w:color w:val="0000FF"/>
          </w:rPr>
          <w:t>N 1345-па</w:t>
        </w:r>
      </w:hyperlink>
      <w:r>
        <w:t xml:space="preserve">, от 12.03.2020 </w:t>
      </w:r>
      <w:hyperlink r:id="rId1780">
        <w:r>
          <w:rPr>
            <w:color w:val="0000FF"/>
          </w:rPr>
          <w:t>N 220-па</w:t>
        </w:r>
      </w:hyperlink>
      <w:r>
        <w:t xml:space="preserve">, от 16.11.2020 </w:t>
      </w:r>
      <w:hyperlink r:id="rId1781">
        <w:r>
          <w:rPr>
            <w:color w:val="0000FF"/>
          </w:rPr>
          <w:t>N 1138-па</w:t>
        </w:r>
      </w:hyperlink>
      <w:r>
        <w:t xml:space="preserve">, от 31.03.2021 </w:t>
      </w:r>
      <w:hyperlink r:id="rId1782">
        <w:r>
          <w:rPr>
            <w:color w:val="0000FF"/>
          </w:rPr>
          <w:t>N 310-па</w:t>
        </w:r>
      </w:hyperlink>
      <w:r>
        <w:t xml:space="preserve">, от 20.07.2021 </w:t>
      </w:r>
      <w:hyperlink r:id="rId1783">
        <w:r>
          <w:rPr>
            <w:color w:val="0000FF"/>
          </w:rPr>
          <w:t>N 760-па</w:t>
        </w:r>
      </w:hyperlink>
      <w:r>
        <w:t xml:space="preserve">, от 30.12.2021 </w:t>
      </w:r>
      <w:hyperlink r:id="rId1784">
        <w:r>
          <w:rPr>
            <w:color w:val="0000FF"/>
          </w:rPr>
          <w:t>N 1537-па</w:t>
        </w:r>
      </w:hyperlink>
      <w:r>
        <w:t xml:space="preserve">, от 15.02.2022 </w:t>
      </w:r>
      <w:hyperlink r:id="rId1785">
        <w:r>
          <w:rPr>
            <w:color w:val="0000FF"/>
          </w:rPr>
          <w:t>N 124-па</w:t>
        </w:r>
      </w:hyperlink>
      <w:r>
        <w:t>)</w:t>
      </w:r>
    </w:p>
    <w:p w:rsidR="00A603FF" w:rsidRDefault="00A603FF">
      <w:pPr>
        <w:pStyle w:val="ConsPlusNormal"/>
        <w:spacing w:before="200"/>
        <w:ind w:firstLine="540"/>
        <w:jc w:val="both"/>
      </w:pPr>
      <w:r>
        <w:t>на 2018 год - 9995,954 тыс. рублей;</w:t>
      </w:r>
    </w:p>
    <w:p w:rsidR="00A603FF" w:rsidRDefault="00A603FF">
      <w:pPr>
        <w:pStyle w:val="ConsPlusNormal"/>
        <w:jc w:val="both"/>
      </w:pPr>
      <w:r>
        <w:t xml:space="preserve">(в ред. </w:t>
      </w:r>
      <w:hyperlink r:id="rId1786">
        <w:r>
          <w:rPr>
            <w:color w:val="0000FF"/>
          </w:rPr>
          <w:t>постановления</w:t>
        </w:r>
      </w:hyperlink>
      <w:r>
        <w:t xml:space="preserve"> Администрации Курской области от 28.12.2018 N 1104-па)</w:t>
      </w:r>
    </w:p>
    <w:p w:rsidR="00A603FF" w:rsidRDefault="00A603FF">
      <w:pPr>
        <w:pStyle w:val="ConsPlusNormal"/>
        <w:spacing w:before="200"/>
        <w:ind w:firstLine="540"/>
        <w:jc w:val="both"/>
      </w:pPr>
      <w:r>
        <w:t>на 2019 год - 4680,000 тыс. рублей;</w:t>
      </w:r>
    </w:p>
    <w:p w:rsidR="00A603FF" w:rsidRDefault="00A603FF">
      <w:pPr>
        <w:pStyle w:val="ConsPlusNormal"/>
        <w:jc w:val="both"/>
      </w:pPr>
      <w:r>
        <w:t xml:space="preserve">(в ред. постановлений Администрации Курской области от 27.02.2019 </w:t>
      </w:r>
      <w:hyperlink r:id="rId1787">
        <w:r>
          <w:rPr>
            <w:color w:val="0000FF"/>
          </w:rPr>
          <w:t>N 138-па</w:t>
        </w:r>
      </w:hyperlink>
      <w:r>
        <w:t xml:space="preserve">, от 06.09.2019 </w:t>
      </w:r>
      <w:hyperlink r:id="rId1788">
        <w:r>
          <w:rPr>
            <w:color w:val="0000FF"/>
          </w:rPr>
          <w:t>N 862-па</w:t>
        </w:r>
      </w:hyperlink>
      <w:r>
        <w:t xml:space="preserve">, от 09.12.2019 </w:t>
      </w:r>
      <w:hyperlink r:id="rId1789">
        <w:r>
          <w:rPr>
            <w:color w:val="0000FF"/>
          </w:rPr>
          <w:t>N 1219-па</w:t>
        </w:r>
      </w:hyperlink>
      <w:r>
        <w:t xml:space="preserve">, от 25.12.2019 </w:t>
      </w:r>
      <w:hyperlink r:id="rId1790">
        <w:r>
          <w:rPr>
            <w:color w:val="0000FF"/>
          </w:rPr>
          <w:t>N 1345-па</w:t>
        </w:r>
      </w:hyperlink>
      <w:r>
        <w:t>)</w:t>
      </w:r>
    </w:p>
    <w:p w:rsidR="00A603FF" w:rsidRDefault="00A603FF">
      <w:pPr>
        <w:pStyle w:val="ConsPlusNormal"/>
        <w:spacing w:before="200"/>
        <w:ind w:firstLine="540"/>
        <w:jc w:val="both"/>
      </w:pPr>
      <w:r>
        <w:t>на 2020 год - 0,000 тыс. рублей;</w:t>
      </w:r>
    </w:p>
    <w:p w:rsidR="00A603FF" w:rsidRDefault="00A603FF">
      <w:pPr>
        <w:pStyle w:val="ConsPlusNormal"/>
        <w:jc w:val="both"/>
      </w:pPr>
      <w:r>
        <w:t xml:space="preserve">(в ред. постановлений Администрации Курской области от 06.09.2019 </w:t>
      </w:r>
      <w:hyperlink r:id="rId1791">
        <w:r>
          <w:rPr>
            <w:color w:val="0000FF"/>
          </w:rPr>
          <w:t>N 862-па</w:t>
        </w:r>
      </w:hyperlink>
      <w:r>
        <w:t xml:space="preserve">, от 16.11.2020 </w:t>
      </w:r>
      <w:hyperlink r:id="rId1792">
        <w:r>
          <w:rPr>
            <w:color w:val="0000FF"/>
          </w:rPr>
          <w:t>N 1138-па</w:t>
        </w:r>
      </w:hyperlink>
      <w:r>
        <w:t>)</w:t>
      </w:r>
    </w:p>
    <w:p w:rsidR="00A603FF" w:rsidRDefault="00A603FF">
      <w:pPr>
        <w:pStyle w:val="ConsPlusNormal"/>
        <w:spacing w:before="200"/>
        <w:ind w:firstLine="540"/>
        <w:jc w:val="both"/>
      </w:pPr>
      <w:r>
        <w:t>на 2021 год - 51881,554 тыс. рублей;</w:t>
      </w:r>
    </w:p>
    <w:p w:rsidR="00A603FF" w:rsidRDefault="00A603FF">
      <w:pPr>
        <w:pStyle w:val="ConsPlusNormal"/>
        <w:jc w:val="both"/>
      </w:pPr>
      <w:r>
        <w:t xml:space="preserve">(абзац введен </w:t>
      </w:r>
      <w:hyperlink r:id="rId1793">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1794">
        <w:r>
          <w:rPr>
            <w:color w:val="0000FF"/>
          </w:rPr>
          <w:t>N 138-па</w:t>
        </w:r>
      </w:hyperlink>
      <w:r>
        <w:t xml:space="preserve">, от 06.09.2019 </w:t>
      </w:r>
      <w:hyperlink r:id="rId1795">
        <w:r>
          <w:rPr>
            <w:color w:val="0000FF"/>
          </w:rPr>
          <w:t>N 862-па</w:t>
        </w:r>
      </w:hyperlink>
      <w:r>
        <w:t xml:space="preserve">, от 12.03.2020 </w:t>
      </w:r>
      <w:hyperlink r:id="rId1796">
        <w:r>
          <w:rPr>
            <w:color w:val="0000FF"/>
          </w:rPr>
          <w:t>N 220-па</w:t>
        </w:r>
      </w:hyperlink>
      <w:r>
        <w:t xml:space="preserve">, от 31.03.2021 </w:t>
      </w:r>
      <w:hyperlink r:id="rId1797">
        <w:r>
          <w:rPr>
            <w:color w:val="0000FF"/>
          </w:rPr>
          <w:t>N 310-па</w:t>
        </w:r>
      </w:hyperlink>
      <w:r>
        <w:t xml:space="preserve">, от 30.12.2021 </w:t>
      </w:r>
      <w:hyperlink r:id="rId1798">
        <w:r>
          <w:rPr>
            <w:color w:val="0000FF"/>
          </w:rPr>
          <w:t>N 1537-па</w:t>
        </w:r>
      </w:hyperlink>
      <w:r>
        <w:t>)</w:t>
      </w:r>
    </w:p>
    <w:p w:rsidR="00A603FF" w:rsidRDefault="00A603FF">
      <w:pPr>
        <w:pStyle w:val="ConsPlusNormal"/>
        <w:spacing w:before="200"/>
        <w:ind w:firstLine="540"/>
        <w:jc w:val="both"/>
      </w:pPr>
      <w:r>
        <w:t>на 2022 год - 0,000 тыс. рублей,</w:t>
      </w:r>
    </w:p>
    <w:p w:rsidR="00A603FF" w:rsidRDefault="00A603FF">
      <w:pPr>
        <w:pStyle w:val="ConsPlusNormal"/>
        <w:jc w:val="both"/>
      </w:pPr>
      <w:r>
        <w:t xml:space="preserve">(абзац введен </w:t>
      </w:r>
      <w:hyperlink r:id="rId1799">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12.03.2020 </w:t>
      </w:r>
      <w:hyperlink r:id="rId1800">
        <w:r>
          <w:rPr>
            <w:color w:val="0000FF"/>
          </w:rPr>
          <w:t>N 220-па</w:t>
        </w:r>
      </w:hyperlink>
      <w:r>
        <w:t xml:space="preserve">, от 31.03.2021 </w:t>
      </w:r>
      <w:hyperlink r:id="rId1801">
        <w:r>
          <w:rPr>
            <w:color w:val="0000FF"/>
          </w:rPr>
          <w:t>N 310-па</w:t>
        </w:r>
      </w:hyperlink>
      <w:r>
        <w:t xml:space="preserve">, от 20.07.2021 </w:t>
      </w:r>
      <w:hyperlink r:id="rId1802">
        <w:r>
          <w:rPr>
            <w:color w:val="0000FF"/>
          </w:rPr>
          <w:t>N 760-па</w:t>
        </w:r>
      </w:hyperlink>
      <w:r>
        <w:t xml:space="preserve">, от 15.02.2022 </w:t>
      </w:r>
      <w:hyperlink r:id="rId1803">
        <w:r>
          <w:rPr>
            <w:color w:val="0000FF"/>
          </w:rPr>
          <w:t>N 124-па</w:t>
        </w:r>
      </w:hyperlink>
      <w:r>
        <w:t>)</w:t>
      </w:r>
    </w:p>
    <w:p w:rsidR="00A603FF" w:rsidRDefault="00A603FF">
      <w:pPr>
        <w:pStyle w:val="ConsPlusNormal"/>
        <w:spacing w:before="200"/>
        <w:ind w:firstLine="540"/>
        <w:jc w:val="both"/>
      </w:pPr>
      <w:r>
        <w:t>на 2023 год - 4000,000 тыс. рублей,</w:t>
      </w:r>
    </w:p>
    <w:p w:rsidR="00A603FF" w:rsidRDefault="00A603FF">
      <w:pPr>
        <w:pStyle w:val="ConsPlusNormal"/>
        <w:jc w:val="both"/>
      </w:pPr>
      <w:r>
        <w:t xml:space="preserve">(абзац введен </w:t>
      </w:r>
      <w:hyperlink r:id="rId1804">
        <w:r>
          <w:rPr>
            <w:color w:val="0000FF"/>
          </w:rPr>
          <w:t>постановлением</w:t>
        </w:r>
      </w:hyperlink>
      <w:r>
        <w:t xml:space="preserve"> Администрации Курской области от 06.09.2019 N 862-па; в ред. постановлений Администрации Курской области от 31.03.2021 </w:t>
      </w:r>
      <w:hyperlink r:id="rId1805">
        <w:r>
          <w:rPr>
            <w:color w:val="0000FF"/>
          </w:rPr>
          <w:t>N 310-па</w:t>
        </w:r>
      </w:hyperlink>
      <w:r>
        <w:t xml:space="preserve">, от 20.07.2021 </w:t>
      </w:r>
      <w:hyperlink r:id="rId1806">
        <w:r>
          <w:rPr>
            <w:color w:val="0000FF"/>
          </w:rPr>
          <w:t>N 760-па</w:t>
        </w:r>
      </w:hyperlink>
      <w:r>
        <w:t xml:space="preserve">, от 15.02.2022 </w:t>
      </w:r>
      <w:hyperlink r:id="rId1807">
        <w:r>
          <w:rPr>
            <w:color w:val="0000FF"/>
          </w:rPr>
          <w:t>N 124-па</w:t>
        </w:r>
      </w:hyperlink>
      <w:r>
        <w:t>)</w:t>
      </w:r>
    </w:p>
    <w:p w:rsidR="00A603FF" w:rsidRDefault="00A603FF">
      <w:pPr>
        <w:pStyle w:val="ConsPlusNormal"/>
        <w:spacing w:before="200"/>
        <w:ind w:firstLine="540"/>
        <w:jc w:val="both"/>
      </w:pPr>
      <w:r>
        <w:t>на 2024 год - 4000,000 тыс. рублей,</w:t>
      </w:r>
    </w:p>
    <w:p w:rsidR="00A603FF" w:rsidRDefault="00A603FF">
      <w:pPr>
        <w:pStyle w:val="ConsPlusNormal"/>
        <w:jc w:val="both"/>
      </w:pPr>
      <w:r>
        <w:t xml:space="preserve">(абзац введен </w:t>
      </w:r>
      <w:hyperlink r:id="rId1808">
        <w:r>
          <w:rPr>
            <w:color w:val="0000FF"/>
          </w:rPr>
          <w:t>постановлением</w:t>
        </w:r>
      </w:hyperlink>
      <w:r>
        <w:t xml:space="preserve"> Администрации Курской области от 06.09.2019 N 862-па; в ред. </w:t>
      </w:r>
      <w:hyperlink r:id="rId1809">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объем безвозмездных поступлений из федерального бюджета составляет 151932,800 тыс. рублей, в том числе:</w:t>
      </w:r>
    </w:p>
    <w:p w:rsidR="00A603FF" w:rsidRDefault="00A603FF">
      <w:pPr>
        <w:pStyle w:val="ConsPlusNormal"/>
        <w:jc w:val="both"/>
      </w:pPr>
      <w:r>
        <w:t xml:space="preserve">(в ред. постановлений Администрации Курской области от 07.09.2018 </w:t>
      </w:r>
      <w:hyperlink r:id="rId1810">
        <w:r>
          <w:rPr>
            <w:color w:val="0000FF"/>
          </w:rPr>
          <w:t>N 719-па</w:t>
        </w:r>
      </w:hyperlink>
      <w:r>
        <w:t xml:space="preserve">, от 27.02.2019 </w:t>
      </w:r>
      <w:hyperlink r:id="rId1811">
        <w:r>
          <w:rPr>
            <w:color w:val="0000FF"/>
          </w:rPr>
          <w:t>N 138-па</w:t>
        </w:r>
      </w:hyperlink>
      <w:r>
        <w:t xml:space="preserve">, от 06.09.2019 </w:t>
      </w:r>
      <w:hyperlink r:id="rId1812">
        <w:r>
          <w:rPr>
            <w:color w:val="0000FF"/>
          </w:rPr>
          <w:t>N 862-па</w:t>
        </w:r>
      </w:hyperlink>
      <w:r>
        <w:t xml:space="preserve">, от 12.03.2020 </w:t>
      </w:r>
      <w:hyperlink r:id="rId1813">
        <w:r>
          <w:rPr>
            <w:color w:val="0000FF"/>
          </w:rPr>
          <w:t>N 220-па</w:t>
        </w:r>
      </w:hyperlink>
      <w:r>
        <w:t xml:space="preserve">, от 16.11.2020 </w:t>
      </w:r>
      <w:hyperlink r:id="rId1814">
        <w:r>
          <w:rPr>
            <w:color w:val="0000FF"/>
          </w:rPr>
          <w:t>N 1138-па</w:t>
        </w:r>
      </w:hyperlink>
      <w:r>
        <w:t xml:space="preserve">, от 30.12.2021 </w:t>
      </w:r>
      <w:hyperlink r:id="rId1815">
        <w:r>
          <w:rPr>
            <w:color w:val="0000FF"/>
          </w:rPr>
          <w:t>N 1537-па</w:t>
        </w:r>
      </w:hyperlink>
      <w:r>
        <w:t>)</w:t>
      </w:r>
    </w:p>
    <w:p w:rsidR="00A603FF" w:rsidRDefault="00A603FF">
      <w:pPr>
        <w:pStyle w:val="ConsPlusNormal"/>
        <w:spacing w:before="200"/>
        <w:ind w:firstLine="540"/>
        <w:jc w:val="both"/>
      </w:pPr>
      <w:r>
        <w:t>на 2018 год - 39056000 тыс. рублей;</w:t>
      </w:r>
    </w:p>
    <w:p w:rsidR="00A603FF" w:rsidRDefault="00A603FF">
      <w:pPr>
        <w:pStyle w:val="ConsPlusNormal"/>
        <w:spacing w:before="200"/>
        <w:ind w:firstLine="540"/>
        <w:jc w:val="both"/>
      </w:pPr>
      <w:r>
        <w:t>на 2019 год - 0,000 тыс. рублей;</w:t>
      </w:r>
    </w:p>
    <w:p w:rsidR="00A603FF" w:rsidRDefault="00A603FF">
      <w:pPr>
        <w:pStyle w:val="ConsPlusNormal"/>
        <w:jc w:val="both"/>
      </w:pPr>
      <w:r>
        <w:t xml:space="preserve">(в ред. </w:t>
      </w:r>
      <w:hyperlink r:id="rId1816">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на 2020 год - 101746,600 тыс. рублей;</w:t>
      </w:r>
    </w:p>
    <w:p w:rsidR="00A603FF" w:rsidRDefault="00A603FF">
      <w:pPr>
        <w:pStyle w:val="ConsPlusNormal"/>
        <w:jc w:val="both"/>
      </w:pPr>
      <w:r>
        <w:t xml:space="preserve">(в ред. постановлений Администрации Курской области от 27.02.2019 </w:t>
      </w:r>
      <w:hyperlink r:id="rId1817">
        <w:r>
          <w:rPr>
            <w:color w:val="0000FF"/>
          </w:rPr>
          <w:t>N 138-па</w:t>
        </w:r>
      </w:hyperlink>
      <w:r>
        <w:t xml:space="preserve">, от 12.03.2020 </w:t>
      </w:r>
      <w:hyperlink r:id="rId1818">
        <w:r>
          <w:rPr>
            <w:color w:val="0000FF"/>
          </w:rPr>
          <w:t>N 220-па</w:t>
        </w:r>
      </w:hyperlink>
      <w:r>
        <w:t xml:space="preserve">, от 16.11.2020 </w:t>
      </w:r>
      <w:hyperlink r:id="rId1819">
        <w:r>
          <w:rPr>
            <w:color w:val="0000FF"/>
          </w:rPr>
          <w:t>N 1138-па</w:t>
        </w:r>
      </w:hyperlink>
      <w:r>
        <w:t>)</w:t>
      </w:r>
    </w:p>
    <w:p w:rsidR="00A603FF" w:rsidRDefault="00A603FF">
      <w:pPr>
        <w:pStyle w:val="ConsPlusNormal"/>
        <w:spacing w:before="200"/>
        <w:ind w:firstLine="540"/>
        <w:jc w:val="both"/>
      </w:pPr>
      <w:r>
        <w:t>на 2021 год - 11130,200 тыс. рублей.</w:t>
      </w:r>
    </w:p>
    <w:p w:rsidR="00A603FF" w:rsidRDefault="00A603FF">
      <w:pPr>
        <w:pStyle w:val="ConsPlusNormal"/>
        <w:jc w:val="both"/>
      </w:pPr>
      <w:r>
        <w:t xml:space="preserve">(абзац введен </w:t>
      </w:r>
      <w:hyperlink r:id="rId1820">
        <w:r>
          <w:rPr>
            <w:color w:val="0000FF"/>
          </w:rPr>
          <w:t>постановлением</w:t>
        </w:r>
      </w:hyperlink>
      <w:r>
        <w:t xml:space="preserve"> Администрации Курской области от 07.09.2018 N 719-па; в ред. постановлений Администрации Курской области от 27.02.2019 </w:t>
      </w:r>
      <w:hyperlink r:id="rId1821">
        <w:r>
          <w:rPr>
            <w:color w:val="0000FF"/>
          </w:rPr>
          <w:t>N 138-па</w:t>
        </w:r>
      </w:hyperlink>
      <w:r>
        <w:t xml:space="preserve">, от 12.03.2020 </w:t>
      </w:r>
      <w:hyperlink r:id="rId1822">
        <w:r>
          <w:rPr>
            <w:color w:val="0000FF"/>
          </w:rPr>
          <w:t>N 220-па</w:t>
        </w:r>
      </w:hyperlink>
      <w:r>
        <w:t xml:space="preserve">, от 30.12.2021 </w:t>
      </w:r>
      <w:hyperlink r:id="rId1823">
        <w:r>
          <w:rPr>
            <w:color w:val="0000FF"/>
          </w:rPr>
          <w:t>N 1537-па</w:t>
        </w:r>
      </w:hyperlink>
      <w:r>
        <w:t>)</w:t>
      </w:r>
    </w:p>
    <w:p w:rsidR="00A603FF" w:rsidRDefault="00A603FF">
      <w:pPr>
        <w:pStyle w:val="ConsPlusNormal"/>
        <w:spacing w:before="200"/>
        <w:ind w:firstLine="540"/>
        <w:jc w:val="both"/>
      </w:pPr>
      <w:r>
        <w:t xml:space="preserve">Абзацы восемнадцатый - двадцать второй исключены. - </w:t>
      </w:r>
      <w:hyperlink r:id="rId1824">
        <w:r>
          <w:rPr>
            <w:color w:val="0000FF"/>
          </w:rPr>
          <w:t>Постановление</w:t>
        </w:r>
      </w:hyperlink>
      <w:r>
        <w:t xml:space="preserve"> Администрации Курской области от 07.09.2018 N 719-па.</w:t>
      </w:r>
    </w:p>
    <w:p w:rsidR="00A603FF" w:rsidRDefault="00A603FF">
      <w:pPr>
        <w:pStyle w:val="ConsPlusNormal"/>
        <w:spacing w:before="200"/>
        <w:ind w:firstLine="540"/>
        <w:jc w:val="both"/>
      </w:pPr>
      <w:r>
        <w:lastRenderedPageBreak/>
        <w:t>Объемы финансирования подпрограммы 4 подлежат ежегодному уточнению.</w:t>
      </w:r>
    </w:p>
    <w:p w:rsidR="00A603FF" w:rsidRDefault="00A603FF">
      <w:pPr>
        <w:pStyle w:val="ConsPlusNormal"/>
        <w:spacing w:before="200"/>
        <w:ind w:firstLine="540"/>
        <w:jc w:val="both"/>
      </w:pPr>
      <w:r>
        <w:t xml:space="preserve">Ресурсное </w:t>
      </w:r>
      <w:hyperlink w:anchor="P6678">
        <w:r>
          <w:rPr>
            <w:color w:val="0000FF"/>
          </w:rPr>
          <w:t>обеспечение</w:t>
        </w:r>
      </w:hyperlink>
      <w:r>
        <w:t xml:space="preserve"> реализации подпрограммы 4 за счет бюджетных ассигнований областного бюджета по годам реализации представлено в приложении N 5 к государственной программе.</w:t>
      </w:r>
    </w:p>
    <w:p w:rsidR="00A603FF" w:rsidRDefault="00A603FF">
      <w:pPr>
        <w:pStyle w:val="ConsPlusNormal"/>
        <w:spacing w:before="200"/>
        <w:ind w:firstLine="540"/>
        <w:jc w:val="both"/>
      </w:pPr>
      <w:r>
        <w:t xml:space="preserve">Ресурсное </w:t>
      </w:r>
      <w:hyperlink w:anchor="P9767">
        <w:r>
          <w:rPr>
            <w:color w:val="0000FF"/>
          </w:rPr>
          <w:t>обеспечение</w:t>
        </w:r>
      </w:hyperlink>
      <w:r>
        <w:t xml:space="preserve"> и прогнозная (справочная) оценка расходов федерального бюджета, областного бюджета, местных бюджетов приведены в приложении N 6 к государственной программе.</w:t>
      </w:r>
    </w:p>
    <w:p w:rsidR="00A603FF" w:rsidRDefault="00A603FF">
      <w:pPr>
        <w:pStyle w:val="ConsPlusNormal"/>
      </w:pPr>
    </w:p>
    <w:p w:rsidR="00A603FF" w:rsidRDefault="00A603FF">
      <w:pPr>
        <w:pStyle w:val="ConsPlusTitle"/>
        <w:jc w:val="center"/>
        <w:outlineLvl w:val="3"/>
      </w:pPr>
      <w:r>
        <w:t>IX. Анализ рисков реализации подпрограммы 4 и описание мер</w:t>
      </w:r>
    </w:p>
    <w:p w:rsidR="00A603FF" w:rsidRDefault="00A603FF">
      <w:pPr>
        <w:pStyle w:val="ConsPlusTitle"/>
        <w:jc w:val="center"/>
      </w:pPr>
      <w:r>
        <w:t>управления рисками реализации подпрограммы 4</w:t>
      </w:r>
    </w:p>
    <w:p w:rsidR="00A603FF" w:rsidRDefault="00A603FF">
      <w:pPr>
        <w:pStyle w:val="ConsPlusNormal"/>
      </w:pPr>
    </w:p>
    <w:p w:rsidR="00A603FF" w:rsidRDefault="00A603FF">
      <w:pPr>
        <w:pStyle w:val="ConsPlusNormal"/>
        <w:ind w:firstLine="540"/>
        <w:jc w:val="both"/>
      </w:pPr>
      <w:r>
        <w:t>Возможные риски реализации подпрограммы 4 обуславливаются следующими факторами:</w:t>
      </w:r>
    </w:p>
    <w:p w:rsidR="00A603FF" w:rsidRDefault="00A603FF">
      <w:pPr>
        <w:pStyle w:val="ConsPlusNormal"/>
        <w:spacing w:before="200"/>
        <w:ind w:firstLine="540"/>
        <w:jc w:val="both"/>
      </w:pPr>
      <w:r>
        <w:t>изменением действующего законодательства в области обращения с отходами производства и потребления;</w:t>
      </w:r>
    </w:p>
    <w:p w:rsidR="00A603FF" w:rsidRDefault="00A603FF">
      <w:pPr>
        <w:pStyle w:val="ConsPlusNormal"/>
        <w:spacing w:before="200"/>
        <w:ind w:firstLine="540"/>
        <w:jc w:val="both"/>
      </w:pPr>
      <w:r>
        <w:t>возможными кризисными явлениями в российской экономике, которые могут привести к снижению объемов финансирования программных мероприятий за счет бюджетных средств.</w:t>
      </w:r>
    </w:p>
    <w:p w:rsidR="00A603FF" w:rsidRDefault="00A603FF">
      <w:pPr>
        <w:pStyle w:val="ConsPlusNormal"/>
        <w:spacing w:before="200"/>
        <w:ind w:firstLine="540"/>
        <w:jc w:val="both"/>
      </w:pPr>
      <w:r>
        <w:t>Снижение рисков в значительной мере связано с полнотой реализации программных мероприятий.</w:t>
      </w:r>
    </w:p>
    <w:p w:rsidR="00A603FF" w:rsidRDefault="00A603FF">
      <w:pPr>
        <w:pStyle w:val="ConsPlusNormal"/>
        <w:spacing w:before="200"/>
        <w:ind w:firstLine="540"/>
        <w:jc w:val="both"/>
      </w:pPr>
      <w:r>
        <w:t>Мерами управления рисками являются:</w:t>
      </w:r>
    </w:p>
    <w:p w:rsidR="00A603FF" w:rsidRDefault="00A603FF">
      <w:pPr>
        <w:pStyle w:val="ConsPlusNormal"/>
        <w:spacing w:before="200"/>
        <w:ind w:firstLine="540"/>
        <w:jc w:val="both"/>
      </w:pPr>
      <w:r>
        <w:t>детальное планирование хода реализации подпрограммы 4;</w:t>
      </w:r>
    </w:p>
    <w:p w:rsidR="00A603FF" w:rsidRDefault="00A603FF">
      <w:pPr>
        <w:pStyle w:val="ConsPlusNormal"/>
        <w:spacing w:before="200"/>
        <w:ind w:firstLine="540"/>
        <w:jc w:val="both"/>
      </w:pPr>
      <w:r>
        <w:t>оперативный мониторинг выполнения мероприятий подпрограммы 4;</w:t>
      </w:r>
    </w:p>
    <w:p w:rsidR="00A603FF" w:rsidRDefault="00A603FF">
      <w:pPr>
        <w:pStyle w:val="ConsPlusNormal"/>
        <w:spacing w:before="200"/>
        <w:ind w:firstLine="540"/>
        <w:jc w:val="both"/>
      </w:pPr>
      <w:r>
        <w:t>своевременная ежегодная актуализация подпрограммы 4, в том числе корректировка состава и сроков исполнения мероприятий с сохранением ожидаемых результатов реализации;</w:t>
      </w:r>
    </w:p>
    <w:p w:rsidR="00A603FF" w:rsidRDefault="00A603FF">
      <w:pPr>
        <w:pStyle w:val="ConsPlusNormal"/>
        <w:spacing w:before="200"/>
        <w:ind w:firstLine="540"/>
        <w:jc w:val="both"/>
      </w:pPr>
      <w:r>
        <w:t>детальное планирование мероприятий в сфере обращения с ТКО в муниципальных образованиях Курской области, с учетом возможностей местных бюджетов по их финансированию;</w:t>
      </w:r>
    </w:p>
    <w:p w:rsidR="00A603FF" w:rsidRDefault="00A603FF">
      <w:pPr>
        <w:pStyle w:val="ConsPlusNormal"/>
        <w:spacing w:before="200"/>
        <w:ind w:firstLine="540"/>
        <w:jc w:val="both"/>
      </w:pPr>
      <w:r>
        <w:t>методическая поддержка участников подпрограммы 4 в организации исполнения мероприятий.</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0" w:name="P3475"/>
      <w:bookmarkEnd w:id="10"/>
      <w:r>
        <w:t>СВЕДЕНИЯ</w:t>
      </w:r>
    </w:p>
    <w:p w:rsidR="00A603FF" w:rsidRDefault="00A603FF">
      <w:pPr>
        <w:pStyle w:val="ConsPlusTitle"/>
        <w:jc w:val="center"/>
      </w:pPr>
      <w:r>
        <w:t>О ПОКАЗАТЕЛЯХ (ИНДИКАТОРАХ) ГОСУДАРСТВЕННОЙ ПРОГРАММЫ</w:t>
      </w:r>
    </w:p>
    <w:p w:rsidR="00A603FF" w:rsidRDefault="00A603FF">
      <w:pPr>
        <w:pStyle w:val="ConsPlusTitle"/>
        <w:jc w:val="center"/>
      </w:pPr>
      <w:r>
        <w:t>КУРСКОЙ ОБЛАСТИ "ОБЕСПЕЧЕНИЕ ДОСТУПНЫМ И КОМФОРТНЫМ ЖИЛЬЕМ</w:t>
      </w:r>
    </w:p>
    <w:p w:rsidR="00A603FF" w:rsidRDefault="00A603FF">
      <w:pPr>
        <w:pStyle w:val="ConsPlusTitle"/>
        <w:jc w:val="center"/>
      </w:pPr>
      <w:r>
        <w:t>И КОММУНАЛЬНЫМИ УСЛУГАМИ ГРАЖДАН В КУРСКОЙ ОБЛАСТИ",</w:t>
      </w:r>
    </w:p>
    <w:p w:rsidR="00A603FF" w:rsidRDefault="00A603FF">
      <w:pPr>
        <w:pStyle w:val="ConsPlusTitle"/>
        <w:jc w:val="center"/>
      </w:pPr>
      <w:r>
        <w:t>ПОДПРОГРАММ ГОСУДАРСТВЕННОЙ ПРОГРАММЫ И ИХ ЗНАЧЕНИЯХ</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06.09.2019 </w:t>
            </w:r>
            <w:hyperlink r:id="rId1825">
              <w:r>
                <w:rPr>
                  <w:color w:val="0000FF"/>
                </w:rPr>
                <w:t>N 862-па</w:t>
              </w:r>
            </w:hyperlink>
            <w:r>
              <w:rPr>
                <w:color w:val="392C69"/>
              </w:rPr>
              <w:t xml:space="preserve">, от 09.12.2019 </w:t>
            </w:r>
            <w:hyperlink r:id="rId1826">
              <w:r>
                <w:rPr>
                  <w:color w:val="0000FF"/>
                </w:rPr>
                <w:t>N 1219-па</w:t>
              </w:r>
            </w:hyperlink>
            <w:r>
              <w:rPr>
                <w:color w:val="392C69"/>
              </w:rPr>
              <w:t xml:space="preserve">, от 25.12.2019 </w:t>
            </w:r>
            <w:hyperlink r:id="rId1827">
              <w:r>
                <w:rPr>
                  <w:color w:val="0000FF"/>
                </w:rPr>
                <w:t>N 1345-па</w:t>
              </w:r>
            </w:hyperlink>
            <w:r>
              <w:rPr>
                <w:color w:val="392C69"/>
              </w:rPr>
              <w:t>,</w:t>
            </w:r>
          </w:p>
          <w:p w:rsidR="00A603FF" w:rsidRDefault="00A603FF">
            <w:pPr>
              <w:pStyle w:val="ConsPlusNormal"/>
              <w:jc w:val="center"/>
            </w:pPr>
            <w:r>
              <w:rPr>
                <w:color w:val="392C69"/>
              </w:rPr>
              <w:t xml:space="preserve">от 12.03.2020 </w:t>
            </w:r>
            <w:hyperlink r:id="rId1828">
              <w:r>
                <w:rPr>
                  <w:color w:val="0000FF"/>
                </w:rPr>
                <w:t>N 220-па</w:t>
              </w:r>
            </w:hyperlink>
            <w:r>
              <w:rPr>
                <w:color w:val="392C69"/>
              </w:rPr>
              <w:t xml:space="preserve">, от 16.11.2020 </w:t>
            </w:r>
            <w:hyperlink r:id="rId1829">
              <w:r>
                <w:rPr>
                  <w:color w:val="0000FF"/>
                </w:rPr>
                <w:t>N 1138-па</w:t>
              </w:r>
            </w:hyperlink>
            <w:r>
              <w:rPr>
                <w:color w:val="392C69"/>
              </w:rPr>
              <w:t xml:space="preserve">, от 28.12.2020 </w:t>
            </w:r>
            <w:hyperlink r:id="rId1830">
              <w:r>
                <w:rPr>
                  <w:color w:val="0000FF"/>
                </w:rPr>
                <w:t>N 1413-па</w:t>
              </w:r>
            </w:hyperlink>
            <w:r>
              <w:rPr>
                <w:color w:val="392C69"/>
              </w:rPr>
              <w:t>,</w:t>
            </w:r>
          </w:p>
          <w:p w:rsidR="00A603FF" w:rsidRDefault="00A603FF">
            <w:pPr>
              <w:pStyle w:val="ConsPlusNormal"/>
              <w:jc w:val="center"/>
            </w:pPr>
            <w:r>
              <w:rPr>
                <w:color w:val="392C69"/>
              </w:rPr>
              <w:t xml:space="preserve">от 31.03.2021 </w:t>
            </w:r>
            <w:hyperlink r:id="rId1831">
              <w:r>
                <w:rPr>
                  <w:color w:val="0000FF"/>
                </w:rPr>
                <w:t>N 310-па</w:t>
              </w:r>
            </w:hyperlink>
            <w:r>
              <w:rPr>
                <w:color w:val="392C69"/>
              </w:rPr>
              <w:t xml:space="preserve">, от 19.04.2021 </w:t>
            </w:r>
            <w:hyperlink r:id="rId1832">
              <w:r>
                <w:rPr>
                  <w:color w:val="0000FF"/>
                </w:rPr>
                <w:t>N 372-па</w:t>
              </w:r>
            </w:hyperlink>
            <w:r>
              <w:rPr>
                <w:color w:val="392C69"/>
              </w:rPr>
              <w:t xml:space="preserve">, от 20.07.2021 </w:t>
            </w:r>
            <w:hyperlink r:id="rId1833">
              <w:r>
                <w:rPr>
                  <w:color w:val="0000FF"/>
                </w:rPr>
                <w:t>N 760-па</w:t>
              </w:r>
            </w:hyperlink>
            <w:r>
              <w:rPr>
                <w:color w:val="392C69"/>
              </w:rPr>
              <w:t>,</w:t>
            </w:r>
          </w:p>
          <w:p w:rsidR="00A603FF" w:rsidRDefault="00A603FF">
            <w:pPr>
              <w:pStyle w:val="ConsPlusNormal"/>
              <w:jc w:val="center"/>
            </w:pPr>
            <w:r>
              <w:rPr>
                <w:color w:val="392C69"/>
              </w:rPr>
              <w:t xml:space="preserve">от 15.09.2021 </w:t>
            </w:r>
            <w:hyperlink r:id="rId1834">
              <w:r>
                <w:rPr>
                  <w:color w:val="0000FF"/>
                </w:rPr>
                <w:t>N 956-па</w:t>
              </w:r>
            </w:hyperlink>
            <w:r>
              <w:rPr>
                <w:color w:val="392C69"/>
              </w:rPr>
              <w:t xml:space="preserve">, от 11.10.2021 </w:t>
            </w:r>
            <w:hyperlink r:id="rId1835">
              <w:r>
                <w:rPr>
                  <w:color w:val="0000FF"/>
                </w:rPr>
                <w:t>N 1069-па</w:t>
              </w:r>
            </w:hyperlink>
            <w:r>
              <w:rPr>
                <w:color w:val="392C69"/>
              </w:rPr>
              <w:t xml:space="preserve">, от 10.12.2021 </w:t>
            </w:r>
            <w:hyperlink r:id="rId1836">
              <w:r>
                <w:rPr>
                  <w:color w:val="0000FF"/>
                </w:rPr>
                <w:t>N 1330-па</w:t>
              </w:r>
            </w:hyperlink>
            <w:r>
              <w:rPr>
                <w:color w:val="392C69"/>
              </w:rPr>
              <w:t>,</w:t>
            </w:r>
          </w:p>
          <w:p w:rsidR="00A603FF" w:rsidRDefault="00A603FF">
            <w:pPr>
              <w:pStyle w:val="ConsPlusNormal"/>
              <w:jc w:val="center"/>
            </w:pPr>
            <w:r>
              <w:rPr>
                <w:color w:val="392C69"/>
              </w:rPr>
              <w:lastRenderedPageBreak/>
              <w:t xml:space="preserve">от 30.12.2021 </w:t>
            </w:r>
            <w:hyperlink r:id="rId1837">
              <w:r>
                <w:rPr>
                  <w:color w:val="0000FF"/>
                </w:rPr>
                <w:t>N 1537-па</w:t>
              </w:r>
            </w:hyperlink>
            <w:r>
              <w:rPr>
                <w:color w:val="392C69"/>
              </w:rPr>
              <w:t xml:space="preserve">, от 15.02.2022 </w:t>
            </w:r>
            <w:hyperlink r:id="rId1838">
              <w:r>
                <w:rPr>
                  <w:color w:val="0000FF"/>
                </w:rPr>
                <w:t>N 124-па</w:t>
              </w:r>
            </w:hyperlink>
            <w:r>
              <w:rPr>
                <w:color w:val="392C69"/>
              </w:rPr>
              <w:t xml:space="preserve">, от 29.04.2022 </w:t>
            </w:r>
            <w:hyperlink r:id="rId1839">
              <w:r>
                <w:rPr>
                  <w:color w:val="0000FF"/>
                </w:rPr>
                <w:t>N 497-па</w:t>
              </w:r>
            </w:hyperlink>
            <w:r>
              <w:rPr>
                <w:color w:val="392C69"/>
              </w:rPr>
              <w:t>,</w:t>
            </w:r>
          </w:p>
          <w:p w:rsidR="00A603FF" w:rsidRDefault="00A603FF">
            <w:pPr>
              <w:pStyle w:val="ConsPlusNormal"/>
              <w:jc w:val="center"/>
            </w:pPr>
            <w:r>
              <w:rPr>
                <w:color w:val="392C69"/>
              </w:rPr>
              <w:t xml:space="preserve">от 31.08.2022 </w:t>
            </w:r>
            <w:hyperlink r:id="rId1840">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sectPr w:rsidR="00A603F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174"/>
        <w:gridCol w:w="1247"/>
        <w:gridCol w:w="1247"/>
        <w:gridCol w:w="1077"/>
        <w:gridCol w:w="1190"/>
        <w:gridCol w:w="1190"/>
        <w:gridCol w:w="1247"/>
        <w:gridCol w:w="1303"/>
        <w:gridCol w:w="963"/>
        <w:gridCol w:w="1134"/>
        <w:gridCol w:w="907"/>
        <w:gridCol w:w="850"/>
        <w:gridCol w:w="850"/>
        <w:gridCol w:w="850"/>
        <w:gridCol w:w="850"/>
      </w:tblGrid>
      <w:tr w:rsidR="00A603FF">
        <w:tc>
          <w:tcPr>
            <w:tcW w:w="453" w:type="dxa"/>
            <w:vMerge w:val="restart"/>
          </w:tcPr>
          <w:p w:rsidR="00A603FF" w:rsidRDefault="00A603FF">
            <w:pPr>
              <w:pStyle w:val="ConsPlusNormal"/>
              <w:jc w:val="center"/>
            </w:pPr>
            <w:r>
              <w:lastRenderedPageBreak/>
              <w:t>N п/п</w:t>
            </w:r>
          </w:p>
        </w:tc>
        <w:tc>
          <w:tcPr>
            <w:tcW w:w="3174" w:type="dxa"/>
            <w:vMerge w:val="restart"/>
          </w:tcPr>
          <w:p w:rsidR="00A603FF" w:rsidRDefault="00A603FF">
            <w:pPr>
              <w:pStyle w:val="ConsPlusNormal"/>
              <w:jc w:val="center"/>
            </w:pPr>
            <w:r>
              <w:t>Наименование показателя (индикатора)</w:t>
            </w:r>
          </w:p>
        </w:tc>
        <w:tc>
          <w:tcPr>
            <w:tcW w:w="1247" w:type="dxa"/>
            <w:vMerge w:val="restart"/>
          </w:tcPr>
          <w:p w:rsidR="00A603FF" w:rsidRDefault="00A603FF">
            <w:pPr>
              <w:pStyle w:val="ConsPlusNormal"/>
              <w:jc w:val="center"/>
            </w:pPr>
            <w:r>
              <w:t>Ед. измерения</w:t>
            </w:r>
          </w:p>
        </w:tc>
        <w:tc>
          <w:tcPr>
            <w:tcW w:w="13658" w:type="dxa"/>
            <w:gridSpan w:val="13"/>
          </w:tcPr>
          <w:p w:rsidR="00A603FF" w:rsidRDefault="00A603FF">
            <w:pPr>
              <w:pStyle w:val="ConsPlusNormal"/>
              <w:jc w:val="center"/>
            </w:pPr>
            <w:r>
              <w:t>Значения показателей (индикаторов)</w:t>
            </w:r>
          </w:p>
        </w:tc>
      </w:tr>
      <w:tr w:rsidR="00A603FF">
        <w:tc>
          <w:tcPr>
            <w:tcW w:w="453" w:type="dxa"/>
            <w:vMerge/>
          </w:tcPr>
          <w:p w:rsidR="00A603FF" w:rsidRDefault="00A603FF">
            <w:pPr>
              <w:pStyle w:val="ConsPlusNormal"/>
            </w:pPr>
          </w:p>
        </w:tc>
        <w:tc>
          <w:tcPr>
            <w:tcW w:w="3174" w:type="dxa"/>
            <w:vMerge/>
          </w:tcPr>
          <w:p w:rsidR="00A603FF" w:rsidRDefault="00A603FF">
            <w:pPr>
              <w:pStyle w:val="ConsPlusNormal"/>
            </w:pPr>
          </w:p>
        </w:tc>
        <w:tc>
          <w:tcPr>
            <w:tcW w:w="1247" w:type="dxa"/>
            <w:vMerge/>
          </w:tcPr>
          <w:p w:rsidR="00A603FF" w:rsidRDefault="00A603FF">
            <w:pPr>
              <w:pStyle w:val="ConsPlusNormal"/>
            </w:pPr>
          </w:p>
        </w:tc>
        <w:tc>
          <w:tcPr>
            <w:tcW w:w="1247" w:type="dxa"/>
          </w:tcPr>
          <w:p w:rsidR="00A603FF" w:rsidRDefault="00A603FF">
            <w:pPr>
              <w:pStyle w:val="ConsPlusNormal"/>
              <w:jc w:val="center"/>
            </w:pPr>
            <w:r>
              <w:t>отчетный год 2012</w:t>
            </w:r>
          </w:p>
        </w:tc>
        <w:tc>
          <w:tcPr>
            <w:tcW w:w="1077" w:type="dxa"/>
          </w:tcPr>
          <w:p w:rsidR="00A603FF" w:rsidRDefault="00A603FF">
            <w:pPr>
              <w:pStyle w:val="ConsPlusNormal"/>
              <w:jc w:val="center"/>
            </w:pPr>
            <w:r>
              <w:t>отчетный год 2013</w:t>
            </w:r>
          </w:p>
        </w:tc>
        <w:tc>
          <w:tcPr>
            <w:tcW w:w="1190" w:type="dxa"/>
          </w:tcPr>
          <w:p w:rsidR="00A603FF" w:rsidRDefault="00A603FF">
            <w:pPr>
              <w:pStyle w:val="ConsPlusNormal"/>
              <w:jc w:val="center"/>
            </w:pPr>
            <w:r>
              <w:t>первый год планового периода 2014</w:t>
            </w:r>
          </w:p>
        </w:tc>
        <w:tc>
          <w:tcPr>
            <w:tcW w:w="1190" w:type="dxa"/>
          </w:tcPr>
          <w:p w:rsidR="00A603FF" w:rsidRDefault="00A603FF">
            <w:pPr>
              <w:pStyle w:val="ConsPlusNormal"/>
              <w:jc w:val="center"/>
            </w:pPr>
            <w:r>
              <w:t>2015 год</w:t>
            </w:r>
          </w:p>
        </w:tc>
        <w:tc>
          <w:tcPr>
            <w:tcW w:w="1247" w:type="dxa"/>
          </w:tcPr>
          <w:p w:rsidR="00A603FF" w:rsidRDefault="00A603FF">
            <w:pPr>
              <w:pStyle w:val="ConsPlusNormal"/>
              <w:jc w:val="center"/>
            </w:pPr>
            <w:r>
              <w:t>2016 год</w:t>
            </w:r>
          </w:p>
        </w:tc>
        <w:tc>
          <w:tcPr>
            <w:tcW w:w="1303" w:type="dxa"/>
          </w:tcPr>
          <w:p w:rsidR="00A603FF" w:rsidRDefault="00A603FF">
            <w:pPr>
              <w:pStyle w:val="ConsPlusNormal"/>
              <w:jc w:val="center"/>
            </w:pPr>
            <w:r>
              <w:t>2017 год</w:t>
            </w:r>
          </w:p>
        </w:tc>
        <w:tc>
          <w:tcPr>
            <w:tcW w:w="963" w:type="dxa"/>
          </w:tcPr>
          <w:p w:rsidR="00A603FF" w:rsidRDefault="00A603FF">
            <w:pPr>
              <w:pStyle w:val="ConsPlusNormal"/>
              <w:jc w:val="center"/>
            </w:pPr>
            <w:r>
              <w:t>2018 год</w:t>
            </w:r>
          </w:p>
        </w:tc>
        <w:tc>
          <w:tcPr>
            <w:tcW w:w="1134" w:type="dxa"/>
          </w:tcPr>
          <w:p w:rsidR="00A603FF" w:rsidRDefault="00A603FF">
            <w:pPr>
              <w:pStyle w:val="ConsPlusNormal"/>
              <w:jc w:val="center"/>
            </w:pPr>
            <w:r>
              <w:t>2019 год</w:t>
            </w:r>
          </w:p>
        </w:tc>
        <w:tc>
          <w:tcPr>
            <w:tcW w:w="907" w:type="dxa"/>
          </w:tcPr>
          <w:p w:rsidR="00A603FF" w:rsidRDefault="00A603FF">
            <w:pPr>
              <w:pStyle w:val="ConsPlusNormal"/>
              <w:jc w:val="center"/>
            </w:pPr>
            <w:r>
              <w:t>2020 год</w:t>
            </w:r>
          </w:p>
        </w:tc>
        <w:tc>
          <w:tcPr>
            <w:tcW w:w="850" w:type="dxa"/>
          </w:tcPr>
          <w:p w:rsidR="00A603FF" w:rsidRDefault="00A603FF">
            <w:pPr>
              <w:pStyle w:val="ConsPlusNormal"/>
              <w:jc w:val="center"/>
            </w:pPr>
            <w:r>
              <w:t>2021 год</w:t>
            </w:r>
          </w:p>
        </w:tc>
        <w:tc>
          <w:tcPr>
            <w:tcW w:w="850" w:type="dxa"/>
          </w:tcPr>
          <w:p w:rsidR="00A603FF" w:rsidRDefault="00A603FF">
            <w:pPr>
              <w:pStyle w:val="ConsPlusNormal"/>
              <w:jc w:val="center"/>
            </w:pPr>
            <w:r>
              <w:t>2022 год</w:t>
            </w:r>
          </w:p>
        </w:tc>
        <w:tc>
          <w:tcPr>
            <w:tcW w:w="850" w:type="dxa"/>
          </w:tcPr>
          <w:p w:rsidR="00A603FF" w:rsidRDefault="00A603FF">
            <w:pPr>
              <w:pStyle w:val="ConsPlusNormal"/>
              <w:jc w:val="center"/>
            </w:pPr>
            <w:r>
              <w:t>2023 год</w:t>
            </w:r>
          </w:p>
        </w:tc>
        <w:tc>
          <w:tcPr>
            <w:tcW w:w="850" w:type="dxa"/>
          </w:tcPr>
          <w:p w:rsidR="00A603FF" w:rsidRDefault="00A603FF">
            <w:pPr>
              <w:pStyle w:val="ConsPlusNormal"/>
              <w:jc w:val="center"/>
            </w:pPr>
            <w:r>
              <w:t>2024 год</w:t>
            </w:r>
          </w:p>
        </w:tc>
      </w:tr>
      <w:tr w:rsidR="00A603FF">
        <w:tblPrEx>
          <w:tblBorders>
            <w:insideH w:val="nil"/>
          </w:tblBorders>
        </w:tblPrEx>
        <w:tc>
          <w:tcPr>
            <w:tcW w:w="453" w:type="dxa"/>
            <w:tcBorders>
              <w:bottom w:val="nil"/>
            </w:tcBorders>
          </w:tcPr>
          <w:p w:rsidR="00A603FF" w:rsidRDefault="00A603FF">
            <w:pPr>
              <w:pStyle w:val="ConsPlusNormal"/>
              <w:ind w:left="75"/>
            </w:pPr>
            <w:r>
              <w:t>1.</w:t>
            </w:r>
          </w:p>
        </w:tc>
        <w:tc>
          <w:tcPr>
            <w:tcW w:w="3174" w:type="dxa"/>
            <w:tcBorders>
              <w:bottom w:val="nil"/>
            </w:tcBorders>
          </w:tcPr>
          <w:p w:rsidR="00A603FF" w:rsidRDefault="00A603FF">
            <w:pPr>
              <w:pStyle w:val="ConsPlusNormal"/>
              <w:ind w:left="75"/>
            </w:pPr>
            <w:r>
              <w:t>Объем жилищного строительства</w:t>
            </w:r>
          </w:p>
          <w:p w:rsidR="00A603FF" w:rsidRDefault="00A603FF">
            <w:pPr>
              <w:pStyle w:val="ConsPlusNormal"/>
              <w:ind w:left="75"/>
            </w:pPr>
            <w:r>
              <w:t>(&lt;*&gt; согласно дополнительному соглашению к соглашению о реализации</w:t>
            </w:r>
          </w:p>
          <w:p w:rsidR="00A603FF" w:rsidRDefault="00A603FF">
            <w:pPr>
              <w:pStyle w:val="ConsPlusNormal"/>
              <w:ind w:left="75"/>
            </w:pPr>
            <w:r>
              <w:t>РП "Жилье")</w:t>
            </w:r>
          </w:p>
        </w:tc>
        <w:tc>
          <w:tcPr>
            <w:tcW w:w="1247" w:type="dxa"/>
            <w:tcBorders>
              <w:bottom w:val="nil"/>
            </w:tcBorders>
          </w:tcPr>
          <w:p w:rsidR="00A603FF" w:rsidRDefault="00A603FF">
            <w:pPr>
              <w:pStyle w:val="ConsPlusNormal"/>
              <w:jc w:val="center"/>
            </w:pPr>
            <w:r>
              <w:t>тыс. кв. м</w:t>
            </w:r>
          </w:p>
        </w:tc>
        <w:tc>
          <w:tcPr>
            <w:tcW w:w="1247" w:type="dxa"/>
            <w:tcBorders>
              <w:bottom w:val="nil"/>
            </w:tcBorders>
          </w:tcPr>
          <w:p w:rsidR="00A603FF" w:rsidRDefault="00A603FF">
            <w:pPr>
              <w:pStyle w:val="ConsPlusNormal"/>
              <w:jc w:val="center"/>
            </w:pPr>
            <w:r>
              <w:t>426,2</w:t>
            </w:r>
          </w:p>
        </w:tc>
        <w:tc>
          <w:tcPr>
            <w:tcW w:w="1077" w:type="dxa"/>
            <w:tcBorders>
              <w:bottom w:val="nil"/>
            </w:tcBorders>
          </w:tcPr>
          <w:p w:rsidR="00A603FF" w:rsidRDefault="00A603FF">
            <w:pPr>
              <w:pStyle w:val="ConsPlusNormal"/>
              <w:jc w:val="center"/>
            </w:pPr>
            <w:r>
              <w:t>496,1</w:t>
            </w:r>
          </w:p>
        </w:tc>
        <w:tc>
          <w:tcPr>
            <w:tcW w:w="1190" w:type="dxa"/>
            <w:tcBorders>
              <w:bottom w:val="nil"/>
            </w:tcBorders>
          </w:tcPr>
          <w:p w:rsidR="00A603FF" w:rsidRDefault="00A603FF">
            <w:pPr>
              <w:pStyle w:val="ConsPlusNormal"/>
              <w:jc w:val="center"/>
            </w:pPr>
            <w:r>
              <w:t>500</w:t>
            </w:r>
          </w:p>
        </w:tc>
        <w:tc>
          <w:tcPr>
            <w:tcW w:w="1190" w:type="dxa"/>
            <w:tcBorders>
              <w:bottom w:val="nil"/>
            </w:tcBorders>
          </w:tcPr>
          <w:p w:rsidR="00A603FF" w:rsidRDefault="00A603FF">
            <w:pPr>
              <w:pStyle w:val="ConsPlusNormal"/>
              <w:jc w:val="center"/>
            </w:pPr>
            <w:r>
              <w:t>510</w:t>
            </w:r>
          </w:p>
        </w:tc>
        <w:tc>
          <w:tcPr>
            <w:tcW w:w="1247" w:type="dxa"/>
            <w:tcBorders>
              <w:bottom w:val="nil"/>
            </w:tcBorders>
          </w:tcPr>
          <w:p w:rsidR="00A603FF" w:rsidRDefault="00A603FF">
            <w:pPr>
              <w:pStyle w:val="ConsPlusNormal"/>
              <w:jc w:val="center"/>
            </w:pPr>
            <w:r>
              <w:t>574,9</w:t>
            </w:r>
          </w:p>
        </w:tc>
        <w:tc>
          <w:tcPr>
            <w:tcW w:w="1303" w:type="dxa"/>
            <w:tcBorders>
              <w:bottom w:val="nil"/>
            </w:tcBorders>
          </w:tcPr>
          <w:p w:rsidR="00A603FF" w:rsidRDefault="00A603FF">
            <w:pPr>
              <w:pStyle w:val="ConsPlusNormal"/>
              <w:jc w:val="center"/>
            </w:pPr>
            <w:r>
              <w:t>580</w:t>
            </w:r>
          </w:p>
        </w:tc>
        <w:tc>
          <w:tcPr>
            <w:tcW w:w="963" w:type="dxa"/>
            <w:tcBorders>
              <w:bottom w:val="nil"/>
            </w:tcBorders>
          </w:tcPr>
          <w:p w:rsidR="00A603FF" w:rsidRDefault="00A603FF">
            <w:pPr>
              <w:pStyle w:val="ConsPlusNormal"/>
              <w:jc w:val="center"/>
            </w:pPr>
            <w:r>
              <w:t>585</w:t>
            </w:r>
          </w:p>
        </w:tc>
        <w:tc>
          <w:tcPr>
            <w:tcW w:w="1134" w:type="dxa"/>
            <w:tcBorders>
              <w:bottom w:val="nil"/>
            </w:tcBorders>
          </w:tcPr>
          <w:p w:rsidR="00A603FF" w:rsidRDefault="00A603FF">
            <w:pPr>
              <w:pStyle w:val="ConsPlusNormal"/>
              <w:jc w:val="center"/>
            </w:pPr>
            <w:r>
              <w:t>656/553,8 &lt;*&gt;</w:t>
            </w:r>
          </w:p>
        </w:tc>
        <w:tc>
          <w:tcPr>
            <w:tcW w:w="907" w:type="dxa"/>
            <w:tcBorders>
              <w:bottom w:val="nil"/>
            </w:tcBorders>
          </w:tcPr>
          <w:p w:rsidR="00A603FF" w:rsidRDefault="00A603FF">
            <w:pPr>
              <w:pStyle w:val="ConsPlusNormal"/>
              <w:jc w:val="center"/>
            </w:pPr>
            <w:r>
              <w:t>500</w:t>
            </w:r>
          </w:p>
        </w:tc>
        <w:tc>
          <w:tcPr>
            <w:tcW w:w="850" w:type="dxa"/>
            <w:tcBorders>
              <w:bottom w:val="nil"/>
            </w:tcBorders>
          </w:tcPr>
          <w:p w:rsidR="00A603FF" w:rsidRDefault="00A603FF">
            <w:pPr>
              <w:pStyle w:val="ConsPlusNormal"/>
              <w:jc w:val="center"/>
            </w:pPr>
            <w:r>
              <w:t>597</w:t>
            </w:r>
          </w:p>
        </w:tc>
        <w:tc>
          <w:tcPr>
            <w:tcW w:w="850" w:type="dxa"/>
            <w:tcBorders>
              <w:bottom w:val="nil"/>
            </w:tcBorders>
          </w:tcPr>
          <w:p w:rsidR="00A603FF" w:rsidRDefault="00A603FF">
            <w:pPr>
              <w:pStyle w:val="ConsPlusNormal"/>
              <w:jc w:val="center"/>
            </w:pPr>
            <w:r>
              <w:t>594</w:t>
            </w:r>
          </w:p>
        </w:tc>
        <w:tc>
          <w:tcPr>
            <w:tcW w:w="850" w:type="dxa"/>
            <w:tcBorders>
              <w:bottom w:val="nil"/>
            </w:tcBorders>
          </w:tcPr>
          <w:p w:rsidR="00A603FF" w:rsidRDefault="00A603FF">
            <w:pPr>
              <w:pStyle w:val="ConsPlusNormal"/>
              <w:jc w:val="center"/>
            </w:pPr>
            <w:r>
              <w:t>650</w:t>
            </w:r>
          </w:p>
        </w:tc>
        <w:tc>
          <w:tcPr>
            <w:tcW w:w="850" w:type="dxa"/>
            <w:tcBorders>
              <w:bottom w:val="nil"/>
            </w:tcBorders>
          </w:tcPr>
          <w:p w:rsidR="00A603FF" w:rsidRDefault="00A603FF">
            <w:pPr>
              <w:pStyle w:val="ConsPlusNormal"/>
              <w:jc w:val="center"/>
            </w:pPr>
            <w:r>
              <w:t>683</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1 в ред. </w:t>
            </w:r>
            <w:hyperlink r:id="rId1841">
              <w:r>
                <w:rPr>
                  <w:color w:val="0000FF"/>
                </w:rPr>
                <w:t>постановления</w:t>
              </w:r>
            </w:hyperlink>
            <w:r>
              <w:t xml:space="preserve"> Администрации Курской области от 31.03.2021 N 310-па)</w:t>
            </w:r>
          </w:p>
        </w:tc>
      </w:tr>
      <w:tr w:rsidR="00A603FF">
        <w:tblPrEx>
          <w:tblBorders>
            <w:insideH w:val="nil"/>
          </w:tblBorders>
        </w:tblPrEx>
        <w:tc>
          <w:tcPr>
            <w:tcW w:w="453" w:type="dxa"/>
            <w:tcBorders>
              <w:bottom w:val="nil"/>
            </w:tcBorders>
          </w:tcPr>
          <w:p w:rsidR="00A603FF" w:rsidRDefault="00A603FF">
            <w:pPr>
              <w:pStyle w:val="ConsPlusNormal"/>
              <w:ind w:left="75"/>
            </w:pPr>
            <w:r>
              <w:t>2.</w:t>
            </w:r>
          </w:p>
        </w:tc>
        <w:tc>
          <w:tcPr>
            <w:tcW w:w="3174" w:type="dxa"/>
            <w:tcBorders>
              <w:bottom w:val="nil"/>
            </w:tcBorders>
          </w:tcPr>
          <w:p w:rsidR="00A603FF" w:rsidRDefault="00A603FF">
            <w:pPr>
              <w:pStyle w:val="ConsPlusNormal"/>
              <w:ind w:left="75"/>
            </w:pPr>
            <w:r>
              <w:t>Объем ввода в многоквартирных домах</w:t>
            </w:r>
          </w:p>
        </w:tc>
        <w:tc>
          <w:tcPr>
            <w:tcW w:w="1247" w:type="dxa"/>
            <w:tcBorders>
              <w:bottom w:val="nil"/>
            </w:tcBorders>
          </w:tcPr>
          <w:p w:rsidR="00A603FF" w:rsidRDefault="00A603FF">
            <w:pPr>
              <w:pStyle w:val="ConsPlusNormal"/>
              <w:jc w:val="center"/>
            </w:pPr>
            <w:r>
              <w:t>тыс. кв. м</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260,5</w:t>
            </w:r>
          </w:p>
        </w:tc>
        <w:tc>
          <w:tcPr>
            <w:tcW w:w="1134" w:type="dxa"/>
            <w:tcBorders>
              <w:bottom w:val="nil"/>
            </w:tcBorders>
          </w:tcPr>
          <w:p w:rsidR="00A603FF" w:rsidRDefault="00A603FF">
            <w:pPr>
              <w:pStyle w:val="ConsPlusNormal"/>
              <w:jc w:val="center"/>
            </w:pPr>
            <w:r>
              <w:t>209,9</w:t>
            </w:r>
          </w:p>
        </w:tc>
        <w:tc>
          <w:tcPr>
            <w:tcW w:w="907" w:type="dxa"/>
            <w:tcBorders>
              <w:bottom w:val="nil"/>
            </w:tcBorders>
          </w:tcPr>
          <w:p w:rsidR="00A603FF" w:rsidRDefault="00A603FF">
            <w:pPr>
              <w:pStyle w:val="ConsPlusNormal"/>
              <w:jc w:val="center"/>
            </w:pPr>
            <w:r>
              <w:t>190</w:t>
            </w:r>
          </w:p>
        </w:tc>
        <w:tc>
          <w:tcPr>
            <w:tcW w:w="850" w:type="dxa"/>
            <w:tcBorders>
              <w:bottom w:val="nil"/>
            </w:tcBorders>
          </w:tcPr>
          <w:p w:rsidR="00A603FF" w:rsidRDefault="00A603FF">
            <w:pPr>
              <w:pStyle w:val="ConsPlusNormal"/>
              <w:jc w:val="center"/>
            </w:pPr>
            <w:r>
              <w:t>196</w:t>
            </w:r>
          </w:p>
        </w:tc>
        <w:tc>
          <w:tcPr>
            <w:tcW w:w="850" w:type="dxa"/>
            <w:tcBorders>
              <w:bottom w:val="nil"/>
            </w:tcBorders>
          </w:tcPr>
          <w:p w:rsidR="00A603FF" w:rsidRDefault="00A603FF">
            <w:pPr>
              <w:pStyle w:val="ConsPlusNormal"/>
              <w:jc w:val="center"/>
            </w:pPr>
            <w:r>
              <w:t>236</w:t>
            </w:r>
          </w:p>
        </w:tc>
        <w:tc>
          <w:tcPr>
            <w:tcW w:w="850" w:type="dxa"/>
            <w:tcBorders>
              <w:bottom w:val="nil"/>
            </w:tcBorders>
          </w:tcPr>
          <w:p w:rsidR="00A603FF" w:rsidRDefault="00A603FF">
            <w:pPr>
              <w:pStyle w:val="ConsPlusNormal"/>
              <w:jc w:val="center"/>
            </w:pPr>
            <w:r>
              <w:t>276</w:t>
            </w:r>
          </w:p>
        </w:tc>
        <w:tc>
          <w:tcPr>
            <w:tcW w:w="850" w:type="dxa"/>
            <w:tcBorders>
              <w:bottom w:val="nil"/>
            </w:tcBorders>
          </w:tcPr>
          <w:p w:rsidR="00A603FF" w:rsidRDefault="00A603FF">
            <w:pPr>
              <w:pStyle w:val="ConsPlusNormal"/>
              <w:jc w:val="center"/>
            </w:pPr>
            <w:r>
              <w:t>316</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2 в ред. </w:t>
            </w:r>
            <w:hyperlink r:id="rId1842">
              <w:r>
                <w:rPr>
                  <w:color w:val="0000FF"/>
                </w:rPr>
                <w:t>постановления</w:t>
              </w:r>
            </w:hyperlink>
            <w:r>
              <w:t xml:space="preserve"> Администрации Курской области от 28.12.2020 N 1413-па)</w:t>
            </w:r>
          </w:p>
        </w:tc>
      </w:tr>
      <w:tr w:rsidR="00A603FF">
        <w:tc>
          <w:tcPr>
            <w:tcW w:w="453" w:type="dxa"/>
          </w:tcPr>
          <w:p w:rsidR="00A603FF" w:rsidRDefault="00A603FF">
            <w:pPr>
              <w:pStyle w:val="ConsPlusNormal"/>
              <w:jc w:val="center"/>
            </w:pPr>
            <w:r>
              <w:t>3.</w:t>
            </w:r>
          </w:p>
        </w:tc>
        <w:tc>
          <w:tcPr>
            <w:tcW w:w="3174" w:type="dxa"/>
          </w:tcPr>
          <w:p w:rsidR="00A603FF" w:rsidRDefault="00A603FF">
            <w:pPr>
              <w:pStyle w:val="ConsPlusNormal"/>
              <w:ind w:left="107"/>
            </w:pPr>
            <w:r>
              <w:t>Ввод жилья на территории Курской области экономкласса от общего объема введенного жилья</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88</w:t>
            </w:r>
          </w:p>
        </w:tc>
        <w:tc>
          <w:tcPr>
            <w:tcW w:w="1077" w:type="dxa"/>
          </w:tcPr>
          <w:p w:rsidR="00A603FF" w:rsidRDefault="00A603FF">
            <w:pPr>
              <w:pStyle w:val="ConsPlusNormal"/>
              <w:jc w:val="center"/>
            </w:pPr>
            <w:r>
              <w:t>91,6</w:t>
            </w:r>
          </w:p>
        </w:tc>
        <w:tc>
          <w:tcPr>
            <w:tcW w:w="1190" w:type="dxa"/>
          </w:tcPr>
          <w:p w:rsidR="00A603FF" w:rsidRDefault="00A603FF">
            <w:pPr>
              <w:pStyle w:val="ConsPlusNormal"/>
              <w:jc w:val="center"/>
            </w:pPr>
            <w:r>
              <w:t>70</w:t>
            </w:r>
          </w:p>
        </w:tc>
        <w:tc>
          <w:tcPr>
            <w:tcW w:w="1190" w:type="dxa"/>
          </w:tcPr>
          <w:p w:rsidR="00A603FF" w:rsidRDefault="00A603FF">
            <w:pPr>
              <w:pStyle w:val="ConsPlusNormal"/>
              <w:jc w:val="center"/>
            </w:pPr>
            <w:r>
              <w:t>70</w:t>
            </w:r>
          </w:p>
        </w:tc>
        <w:tc>
          <w:tcPr>
            <w:tcW w:w="1247" w:type="dxa"/>
          </w:tcPr>
          <w:p w:rsidR="00A603FF" w:rsidRDefault="00A603FF">
            <w:pPr>
              <w:pStyle w:val="ConsPlusNormal"/>
              <w:jc w:val="center"/>
            </w:pPr>
            <w:r>
              <w:t>70</w:t>
            </w:r>
          </w:p>
        </w:tc>
        <w:tc>
          <w:tcPr>
            <w:tcW w:w="1303" w:type="dxa"/>
          </w:tcPr>
          <w:p w:rsidR="00A603FF" w:rsidRDefault="00A603FF">
            <w:pPr>
              <w:pStyle w:val="ConsPlusNormal"/>
              <w:jc w:val="center"/>
            </w:pPr>
            <w:r>
              <w:t>70</w:t>
            </w:r>
          </w:p>
        </w:tc>
        <w:tc>
          <w:tcPr>
            <w:tcW w:w="963" w:type="dxa"/>
          </w:tcPr>
          <w:p w:rsidR="00A603FF" w:rsidRDefault="00A603FF">
            <w:pPr>
              <w:pStyle w:val="ConsPlusNormal"/>
              <w:jc w:val="center"/>
            </w:pPr>
            <w:r>
              <w:t>70</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blPrEx>
          <w:tblBorders>
            <w:insideH w:val="nil"/>
          </w:tblBorders>
        </w:tblPrEx>
        <w:tc>
          <w:tcPr>
            <w:tcW w:w="453" w:type="dxa"/>
            <w:tcBorders>
              <w:bottom w:val="nil"/>
            </w:tcBorders>
          </w:tcPr>
          <w:p w:rsidR="00A603FF" w:rsidRDefault="00A603FF">
            <w:pPr>
              <w:pStyle w:val="ConsPlusNormal"/>
              <w:jc w:val="center"/>
            </w:pPr>
            <w:r>
              <w:t>4.</w:t>
            </w:r>
          </w:p>
        </w:tc>
        <w:tc>
          <w:tcPr>
            <w:tcW w:w="3174" w:type="dxa"/>
            <w:tcBorders>
              <w:bottom w:val="nil"/>
            </w:tcBorders>
          </w:tcPr>
          <w:p w:rsidR="00A603FF" w:rsidRDefault="00A603FF">
            <w:pPr>
              <w:pStyle w:val="ConsPlusNormal"/>
              <w:ind w:left="107"/>
            </w:pPr>
            <w:r>
              <w:t xml:space="preserve">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w:t>
            </w:r>
            <w:hyperlink w:anchor="P5283">
              <w:r>
                <w:rPr>
                  <w:color w:val="0000FF"/>
                </w:rPr>
                <w:t>&lt;*&gt;</w:t>
              </w:r>
            </w:hyperlink>
          </w:p>
        </w:tc>
        <w:tc>
          <w:tcPr>
            <w:tcW w:w="1247" w:type="dxa"/>
            <w:tcBorders>
              <w:bottom w:val="nil"/>
            </w:tcBorders>
          </w:tcPr>
          <w:p w:rsidR="00A603FF" w:rsidRDefault="00A603FF">
            <w:pPr>
              <w:pStyle w:val="ConsPlusNormal"/>
              <w:jc w:val="center"/>
            </w:pPr>
            <w:r>
              <w:t>семей</w:t>
            </w:r>
          </w:p>
        </w:tc>
        <w:tc>
          <w:tcPr>
            <w:tcW w:w="1247" w:type="dxa"/>
            <w:tcBorders>
              <w:bottom w:val="nil"/>
            </w:tcBorders>
          </w:tcPr>
          <w:p w:rsidR="00A603FF" w:rsidRDefault="00A603FF">
            <w:pPr>
              <w:pStyle w:val="ConsPlusNormal"/>
              <w:jc w:val="center"/>
            </w:pPr>
            <w:r>
              <w:t>1529</w:t>
            </w:r>
          </w:p>
        </w:tc>
        <w:tc>
          <w:tcPr>
            <w:tcW w:w="1077" w:type="dxa"/>
            <w:tcBorders>
              <w:bottom w:val="nil"/>
            </w:tcBorders>
          </w:tcPr>
          <w:p w:rsidR="00A603FF" w:rsidRDefault="00A603FF">
            <w:pPr>
              <w:pStyle w:val="ConsPlusNormal"/>
              <w:jc w:val="center"/>
            </w:pPr>
            <w:r>
              <w:t>1468</w:t>
            </w:r>
          </w:p>
        </w:tc>
        <w:tc>
          <w:tcPr>
            <w:tcW w:w="1190" w:type="dxa"/>
            <w:tcBorders>
              <w:bottom w:val="nil"/>
            </w:tcBorders>
          </w:tcPr>
          <w:p w:rsidR="00A603FF" w:rsidRDefault="00A603FF">
            <w:pPr>
              <w:pStyle w:val="ConsPlusNormal"/>
              <w:jc w:val="center"/>
            </w:pPr>
            <w:r>
              <w:t>870</w:t>
            </w:r>
          </w:p>
        </w:tc>
        <w:tc>
          <w:tcPr>
            <w:tcW w:w="1190" w:type="dxa"/>
            <w:tcBorders>
              <w:bottom w:val="nil"/>
            </w:tcBorders>
          </w:tcPr>
          <w:p w:rsidR="00A603FF" w:rsidRDefault="00A603FF">
            <w:pPr>
              <w:pStyle w:val="ConsPlusNormal"/>
              <w:jc w:val="center"/>
            </w:pPr>
            <w:r>
              <w:t>477</w:t>
            </w:r>
          </w:p>
        </w:tc>
        <w:tc>
          <w:tcPr>
            <w:tcW w:w="1247" w:type="dxa"/>
            <w:tcBorders>
              <w:bottom w:val="nil"/>
            </w:tcBorders>
          </w:tcPr>
          <w:p w:rsidR="00A603FF" w:rsidRDefault="00A603FF">
            <w:pPr>
              <w:pStyle w:val="ConsPlusNormal"/>
              <w:jc w:val="center"/>
            </w:pPr>
            <w:r>
              <w:t>602</w:t>
            </w:r>
          </w:p>
        </w:tc>
        <w:tc>
          <w:tcPr>
            <w:tcW w:w="1303" w:type="dxa"/>
            <w:tcBorders>
              <w:bottom w:val="nil"/>
            </w:tcBorders>
          </w:tcPr>
          <w:p w:rsidR="00A603FF" w:rsidRDefault="00A603FF">
            <w:pPr>
              <w:pStyle w:val="ConsPlusNormal"/>
              <w:jc w:val="center"/>
            </w:pPr>
            <w:r>
              <w:t>215</w:t>
            </w:r>
          </w:p>
        </w:tc>
        <w:tc>
          <w:tcPr>
            <w:tcW w:w="963" w:type="dxa"/>
            <w:tcBorders>
              <w:bottom w:val="nil"/>
            </w:tcBorders>
          </w:tcPr>
          <w:p w:rsidR="00A603FF" w:rsidRDefault="00A603FF">
            <w:pPr>
              <w:pStyle w:val="ConsPlusNormal"/>
              <w:jc w:val="center"/>
            </w:pPr>
            <w:r>
              <w:t>159</w:t>
            </w:r>
          </w:p>
        </w:tc>
        <w:tc>
          <w:tcPr>
            <w:tcW w:w="1134" w:type="dxa"/>
            <w:tcBorders>
              <w:bottom w:val="nil"/>
            </w:tcBorders>
          </w:tcPr>
          <w:p w:rsidR="00A603FF" w:rsidRDefault="00A603FF">
            <w:pPr>
              <w:pStyle w:val="ConsPlusNormal"/>
              <w:jc w:val="center"/>
            </w:pPr>
            <w:r>
              <w:t>165</w:t>
            </w:r>
          </w:p>
        </w:tc>
        <w:tc>
          <w:tcPr>
            <w:tcW w:w="907" w:type="dxa"/>
            <w:tcBorders>
              <w:bottom w:val="nil"/>
            </w:tcBorders>
          </w:tcPr>
          <w:p w:rsidR="00A603FF" w:rsidRDefault="00A603FF">
            <w:pPr>
              <w:pStyle w:val="ConsPlusNormal"/>
              <w:jc w:val="center"/>
            </w:pPr>
            <w:r>
              <w:t>108</w:t>
            </w:r>
          </w:p>
        </w:tc>
        <w:tc>
          <w:tcPr>
            <w:tcW w:w="850" w:type="dxa"/>
            <w:tcBorders>
              <w:bottom w:val="nil"/>
            </w:tcBorders>
          </w:tcPr>
          <w:p w:rsidR="00A603FF" w:rsidRDefault="00A603FF">
            <w:pPr>
              <w:pStyle w:val="ConsPlusNormal"/>
              <w:jc w:val="center"/>
            </w:pPr>
            <w:r>
              <w:t>157</w:t>
            </w:r>
          </w:p>
        </w:tc>
        <w:tc>
          <w:tcPr>
            <w:tcW w:w="850" w:type="dxa"/>
            <w:tcBorders>
              <w:bottom w:val="nil"/>
            </w:tcBorders>
          </w:tcPr>
          <w:p w:rsidR="00A603FF" w:rsidRDefault="00A603FF">
            <w:pPr>
              <w:pStyle w:val="ConsPlusNormal"/>
              <w:jc w:val="center"/>
            </w:pPr>
            <w:r>
              <w:t>333</w:t>
            </w:r>
          </w:p>
        </w:tc>
        <w:tc>
          <w:tcPr>
            <w:tcW w:w="850" w:type="dxa"/>
            <w:tcBorders>
              <w:bottom w:val="nil"/>
            </w:tcBorders>
          </w:tcPr>
          <w:p w:rsidR="00A603FF" w:rsidRDefault="00A603FF">
            <w:pPr>
              <w:pStyle w:val="ConsPlusNormal"/>
              <w:jc w:val="center"/>
            </w:pPr>
            <w:r>
              <w:t>114</w:t>
            </w:r>
          </w:p>
        </w:tc>
        <w:tc>
          <w:tcPr>
            <w:tcW w:w="850" w:type="dxa"/>
            <w:tcBorders>
              <w:bottom w:val="nil"/>
            </w:tcBorders>
          </w:tcPr>
          <w:p w:rsidR="00A603FF" w:rsidRDefault="00A603FF">
            <w:pPr>
              <w:pStyle w:val="ConsPlusNormal"/>
              <w:jc w:val="center"/>
            </w:pPr>
            <w:r>
              <w:t>110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1843">
              <w:r>
                <w:rPr>
                  <w:color w:val="0000FF"/>
                </w:rPr>
                <w:t>N 1345-па</w:t>
              </w:r>
            </w:hyperlink>
            <w:r>
              <w:t>,</w:t>
            </w:r>
          </w:p>
          <w:p w:rsidR="00A603FF" w:rsidRDefault="00A603FF">
            <w:pPr>
              <w:pStyle w:val="ConsPlusNormal"/>
              <w:jc w:val="both"/>
            </w:pPr>
            <w:r>
              <w:t xml:space="preserve">от 12.03.2020 </w:t>
            </w:r>
            <w:hyperlink r:id="rId1844">
              <w:r>
                <w:rPr>
                  <w:color w:val="0000FF"/>
                </w:rPr>
                <w:t>N 220-па</w:t>
              </w:r>
            </w:hyperlink>
            <w:r>
              <w:t xml:space="preserve">, от 16.11.2020 </w:t>
            </w:r>
            <w:hyperlink r:id="rId1845">
              <w:r>
                <w:rPr>
                  <w:color w:val="0000FF"/>
                </w:rPr>
                <w:t>N 1138-па</w:t>
              </w:r>
            </w:hyperlink>
            <w:r>
              <w:t xml:space="preserve">, от 28.12.2020 </w:t>
            </w:r>
            <w:hyperlink r:id="rId1846">
              <w:r>
                <w:rPr>
                  <w:color w:val="0000FF"/>
                </w:rPr>
                <w:t>N 1413-па</w:t>
              </w:r>
            </w:hyperlink>
            <w:r>
              <w:t>, от 31.03.2021</w:t>
            </w:r>
          </w:p>
          <w:p w:rsidR="00A603FF" w:rsidRDefault="00A603FF">
            <w:pPr>
              <w:pStyle w:val="ConsPlusNormal"/>
              <w:jc w:val="both"/>
            </w:pPr>
            <w:hyperlink r:id="rId1847">
              <w:r>
                <w:rPr>
                  <w:color w:val="0000FF"/>
                </w:rPr>
                <w:t>N 310-па</w:t>
              </w:r>
            </w:hyperlink>
            <w:r>
              <w:t xml:space="preserve">, от 19.04.2021 </w:t>
            </w:r>
            <w:hyperlink r:id="rId1848">
              <w:r>
                <w:rPr>
                  <w:color w:val="0000FF"/>
                </w:rPr>
                <w:t>N 372-па</w:t>
              </w:r>
            </w:hyperlink>
            <w:r>
              <w:t xml:space="preserve">, от 20.07.2021 </w:t>
            </w:r>
            <w:hyperlink r:id="rId1849">
              <w:r>
                <w:rPr>
                  <w:color w:val="0000FF"/>
                </w:rPr>
                <w:t>N 760-па</w:t>
              </w:r>
            </w:hyperlink>
            <w:r>
              <w:t xml:space="preserve">, от 30.12.2021 </w:t>
            </w:r>
            <w:hyperlink r:id="rId1850">
              <w:r>
                <w:rPr>
                  <w:color w:val="0000FF"/>
                </w:rPr>
                <w:t>N 1537-па</w:t>
              </w:r>
            </w:hyperlink>
            <w:r>
              <w:t>,</w:t>
            </w:r>
          </w:p>
          <w:p w:rsidR="00A603FF" w:rsidRDefault="00A603FF">
            <w:pPr>
              <w:pStyle w:val="ConsPlusNormal"/>
              <w:jc w:val="both"/>
            </w:pPr>
            <w:r>
              <w:t xml:space="preserve">от 15.02.2022 </w:t>
            </w:r>
            <w:hyperlink r:id="rId1851">
              <w:r>
                <w:rPr>
                  <w:color w:val="0000FF"/>
                </w:rPr>
                <w:t>N 124-па</w:t>
              </w:r>
            </w:hyperlink>
            <w:r>
              <w:t xml:space="preserve">, от 31.08.2022 </w:t>
            </w:r>
            <w:hyperlink r:id="rId1852">
              <w:r>
                <w:rPr>
                  <w:color w:val="0000FF"/>
                </w:rPr>
                <w:t>N 959-па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lastRenderedPageBreak/>
              <w:t>4.1</w:t>
            </w:r>
          </w:p>
        </w:tc>
        <w:tc>
          <w:tcPr>
            <w:tcW w:w="3174" w:type="dxa"/>
            <w:tcBorders>
              <w:bottom w:val="nil"/>
            </w:tcBorders>
          </w:tcPr>
          <w:p w:rsidR="00A603FF" w:rsidRDefault="00A603FF">
            <w:pPr>
              <w:pStyle w:val="ConsPlusNormal"/>
              <w:ind w:left="125"/>
              <w:jc w:val="both"/>
            </w:pPr>
            <w:r>
              <w:t>Количество семей, улучшивших жилищные условия</w:t>
            </w:r>
          </w:p>
        </w:tc>
        <w:tc>
          <w:tcPr>
            <w:tcW w:w="1247" w:type="dxa"/>
            <w:tcBorders>
              <w:bottom w:val="nil"/>
            </w:tcBorders>
          </w:tcPr>
          <w:p w:rsidR="00A603FF" w:rsidRDefault="00A603FF">
            <w:pPr>
              <w:pStyle w:val="ConsPlusNormal"/>
              <w:jc w:val="center"/>
            </w:pPr>
            <w:r>
              <w:t>тыс.</w:t>
            </w:r>
          </w:p>
          <w:p w:rsidR="00A603FF" w:rsidRDefault="00A603FF">
            <w:pPr>
              <w:pStyle w:val="ConsPlusNormal"/>
              <w:jc w:val="center"/>
            </w:pPr>
            <w:r>
              <w:t>семей</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23,2</w:t>
            </w:r>
          </w:p>
        </w:tc>
        <w:tc>
          <w:tcPr>
            <w:tcW w:w="850" w:type="dxa"/>
            <w:tcBorders>
              <w:bottom w:val="nil"/>
            </w:tcBorders>
          </w:tcPr>
          <w:p w:rsidR="00A603FF" w:rsidRDefault="00A603FF">
            <w:pPr>
              <w:pStyle w:val="ConsPlusNormal"/>
              <w:jc w:val="center"/>
            </w:pPr>
            <w:r>
              <w:t>23,9</w:t>
            </w:r>
          </w:p>
        </w:tc>
        <w:tc>
          <w:tcPr>
            <w:tcW w:w="850" w:type="dxa"/>
            <w:tcBorders>
              <w:bottom w:val="nil"/>
            </w:tcBorders>
          </w:tcPr>
          <w:p w:rsidR="00A603FF" w:rsidRDefault="00A603FF">
            <w:pPr>
              <w:pStyle w:val="ConsPlusNormal"/>
              <w:jc w:val="center"/>
            </w:pPr>
            <w:r>
              <w:t>24,5</w:t>
            </w:r>
          </w:p>
        </w:tc>
        <w:tc>
          <w:tcPr>
            <w:tcW w:w="850" w:type="dxa"/>
            <w:tcBorders>
              <w:bottom w:val="nil"/>
            </w:tcBorders>
          </w:tcPr>
          <w:p w:rsidR="00A603FF" w:rsidRDefault="00A603FF">
            <w:pPr>
              <w:pStyle w:val="ConsPlusNormal"/>
              <w:jc w:val="center"/>
            </w:pPr>
            <w:r>
              <w:t>27,8</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4.1 введен </w:t>
            </w:r>
            <w:hyperlink r:id="rId1853">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w:t>
            </w:r>
          </w:p>
        </w:tc>
      </w:tr>
      <w:tr w:rsidR="00A603FF">
        <w:tblPrEx>
          <w:tblBorders>
            <w:insideH w:val="nil"/>
          </w:tblBorders>
        </w:tblPrEx>
        <w:tc>
          <w:tcPr>
            <w:tcW w:w="453" w:type="dxa"/>
            <w:tcBorders>
              <w:bottom w:val="nil"/>
            </w:tcBorders>
          </w:tcPr>
          <w:p w:rsidR="00A603FF" w:rsidRDefault="00A603FF">
            <w:pPr>
              <w:pStyle w:val="ConsPlusNormal"/>
              <w:ind w:left="75"/>
            </w:pPr>
            <w:r>
              <w:t>5.</w:t>
            </w:r>
          </w:p>
        </w:tc>
        <w:tc>
          <w:tcPr>
            <w:tcW w:w="3174" w:type="dxa"/>
            <w:tcBorders>
              <w:bottom w:val="nil"/>
            </w:tcBorders>
          </w:tcPr>
          <w:p w:rsidR="00A603FF" w:rsidRDefault="00A603FF">
            <w:pPr>
              <w:pStyle w:val="ConsPlusNormal"/>
              <w:ind w:left="75"/>
            </w:pPr>
            <w:r>
              <w:t>Площадь расселенного аварийного жилищного фонда</w:t>
            </w:r>
          </w:p>
        </w:tc>
        <w:tc>
          <w:tcPr>
            <w:tcW w:w="1247" w:type="dxa"/>
            <w:tcBorders>
              <w:bottom w:val="nil"/>
            </w:tcBorders>
          </w:tcPr>
          <w:p w:rsidR="00A603FF" w:rsidRDefault="00A603FF">
            <w:pPr>
              <w:pStyle w:val="ConsPlusNormal"/>
              <w:jc w:val="center"/>
            </w:pPr>
            <w:r>
              <w:t>тыс. кв. м</w:t>
            </w:r>
          </w:p>
        </w:tc>
        <w:tc>
          <w:tcPr>
            <w:tcW w:w="1247" w:type="dxa"/>
            <w:tcBorders>
              <w:bottom w:val="nil"/>
            </w:tcBorders>
          </w:tcPr>
          <w:p w:rsidR="00A603FF" w:rsidRDefault="00A603FF">
            <w:pPr>
              <w:pStyle w:val="ConsPlusNormal"/>
              <w:jc w:val="center"/>
            </w:pPr>
            <w:r>
              <w:t>1,9</w:t>
            </w:r>
          </w:p>
        </w:tc>
        <w:tc>
          <w:tcPr>
            <w:tcW w:w="1077" w:type="dxa"/>
            <w:tcBorders>
              <w:bottom w:val="nil"/>
            </w:tcBorders>
          </w:tcPr>
          <w:p w:rsidR="00A603FF" w:rsidRDefault="00A603FF">
            <w:pPr>
              <w:pStyle w:val="ConsPlusNormal"/>
              <w:jc w:val="center"/>
            </w:pPr>
            <w:r>
              <w:t>7,6</w:t>
            </w:r>
          </w:p>
        </w:tc>
        <w:tc>
          <w:tcPr>
            <w:tcW w:w="1190" w:type="dxa"/>
            <w:tcBorders>
              <w:bottom w:val="nil"/>
            </w:tcBorders>
          </w:tcPr>
          <w:p w:rsidR="00A603FF" w:rsidRDefault="00A603FF">
            <w:pPr>
              <w:pStyle w:val="ConsPlusNormal"/>
              <w:jc w:val="center"/>
            </w:pPr>
            <w:r>
              <w:t>4,7</w:t>
            </w:r>
          </w:p>
        </w:tc>
        <w:tc>
          <w:tcPr>
            <w:tcW w:w="1190" w:type="dxa"/>
            <w:tcBorders>
              <w:bottom w:val="nil"/>
            </w:tcBorders>
          </w:tcPr>
          <w:p w:rsidR="00A603FF" w:rsidRDefault="00A603FF">
            <w:pPr>
              <w:pStyle w:val="ConsPlusNormal"/>
              <w:jc w:val="center"/>
            </w:pPr>
            <w:r>
              <w:t>3,3</w:t>
            </w:r>
          </w:p>
        </w:tc>
        <w:tc>
          <w:tcPr>
            <w:tcW w:w="1247" w:type="dxa"/>
            <w:tcBorders>
              <w:bottom w:val="nil"/>
            </w:tcBorders>
          </w:tcPr>
          <w:p w:rsidR="00A603FF" w:rsidRDefault="00A603FF">
            <w:pPr>
              <w:pStyle w:val="ConsPlusNormal"/>
              <w:jc w:val="center"/>
            </w:pPr>
            <w:r>
              <w:t>4,7</w:t>
            </w:r>
          </w:p>
        </w:tc>
        <w:tc>
          <w:tcPr>
            <w:tcW w:w="1303" w:type="dxa"/>
            <w:tcBorders>
              <w:bottom w:val="nil"/>
            </w:tcBorders>
          </w:tcPr>
          <w:p w:rsidR="00A603FF" w:rsidRDefault="00A603FF">
            <w:pPr>
              <w:pStyle w:val="ConsPlusNormal"/>
              <w:jc w:val="center"/>
            </w:pPr>
            <w:r>
              <w:t>0,8</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0,2</w:t>
            </w:r>
          </w:p>
        </w:tc>
        <w:tc>
          <w:tcPr>
            <w:tcW w:w="907" w:type="dxa"/>
            <w:tcBorders>
              <w:bottom w:val="nil"/>
            </w:tcBorders>
          </w:tcPr>
          <w:p w:rsidR="00A603FF" w:rsidRDefault="00A603FF">
            <w:pPr>
              <w:pStyle w:val="ConsPlusNormal"/>
              <w:jc w:val="center"/>
            </w:pPr>
            <w:r>
              <w:t>1,45</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5 в ред. </w:t>
            </w:r>
            <w:hyperlink r:id="rId1854">
              <w:r>
                <w:rPr>
                  <w:color w:val="0000FF"/>
                </w:rPr>
                <w:t>постановления</w:t>
              </w:r>
            </w:hyperlink>
            <w:r>
              <w:t xml:space="preserve"> Администрации Курской области от 31.03.2021 N 310-па)</w:t>
            </w:r>
          </w:p>
        </w:tc>
      </w:tr>
      <w:tr w:rsidR="00A603FF">
        <w:tblPrEx>
          <w:tblBorders>
            <w:insideH w:val="nil"/>
          </w:tblBorders>
        </w:tblPrEx>
        <w:tc>
          <w:tcPr>
            <w:tcW w:w="453" w:type="dxa"/>
            <w:tcBorders>
              <w:bottom w:val="nil"/>
            </w:tcBorders>
          </w:tcPr>
          <w:p w:rsidR="00A603FF" w:rsidRDefault="00A603FF">
            <w:pPr>
              <w:pStyle w:val="ConsPlusNormal"/>
              <w:ind w:left="75"/>
            </w:pPr>
            <w:r>
              <w:t>5.1</w:t>
            </w:r>
          </w:p>
        </w:tc>
        <w:tc>
          <w:tcPr>
            <w:tcW w:w="3174" w:type="dxa"/>
            <w:tcBorders>
              <w:bottom w:val="nil"/>
            </w:tcBorders>
          </w:tcPr>
          <w:p w:rsidR="00A603FF" w:rsidRDefault="00A603FF">
            <w:pPr>
              <w:pStyle w:val="ConsPlusNormal"/>
              <w:ind w:left="75"/>
            </w:pPr>
            <w:r>
              <w:t>Количество квадратных метров расселенного непригодного для проживания жилищного фонда</w:t>
            </w:r>
          </w:p>
        </w:tc>
        <w:tc>
          <w:tcPr>
            <w:tcW w:w="1247" w:type="dxa"/>
            <w:tcBorders>
              <w:bottom w:val="nil"/>
            </w:tcBorders>
          </w:tcPr>
          <w:p w:rsidR="00A603FF" w:rsidRDefault="00A603FF">
            <w:pPr>
              <w:pStyle w:val="ConsPlusNormal"/>
              <w:jc w:val="center"/>
            </w:pPr>
            <w:r>
              <w:t>тыс. кв. м</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4,79</w:t>
            </w:r>
          </w:p>
        </w:tc>
        <w:tc>
          <w:tcPr>
            <w:tcW w:w="850" w:type="dxa"/>
            <w:tcBorders>
              <w:bottom w:val="nil"/>
            </w:tcBorders>
          </w:tcPr>
          <w:p w:rsidR="00A603FF" w:rsidRDefault="00A603FF">
            <w:pPr>
              <w:pStyle w:val="ConsPlusNormal"/>
              <w:jc w:val="center"/>
            </w:pPr>
            <w:r>
              <w:t>13,31</w:t>
            </w:r>
          </w:p>
        </w:tc>
        <w:tc>
          <w:tcPr>
            <w:tcW w:w="850" w:type="dxa"/>
            <w:tcBorders>
              <w:bottom w:val="nil"/>
            </w:tcBorders>
          </w:tcPr>
          <w:p w:rsidR="00A603FF" w:rsidRDefault="00A603FF">
            <w:pPr>
              <w:pStyle w:val="ConsPlusNormal"/>
              <w:jc w:val="center"/>
            </w:pPr>
            <w:r>
              <w:t>17,63</w:t>
            </w:r>
          </w:p>
        </w:tc>
        <w:tc>
          <w:tcPr>
            <w:tcW w:w="850" w:type="dxa"/>
            <w:tcBorders>
              <w:bottom w:val="nil"/>
            </w:tcBorders>
          </w:tcPr>
          <w:p w:rsidR="00A603FF" w:rsidRDefault="00A603FF">
            <w:pPr>
              <w:pStyle w:val="ConsPlusNormal"/>
              <w:jc w:val="center"/>
            </w:pPr>
            <w:r>
              <w:t>17,63</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5.1 введен </w:t>
            </w:r>
            <w:hyperlink r:id="rId1855">
              <w:r>
                <w:rPr>
                  <w:color w:val="0000FF"/>
                </w:rPr>
                <w:t>постановлением</w:t>
              </w:r>
            </w:hyperlink>
            <w:r>
              <w:t xml:space="preserve"> Администрации Курской области от 31.03.2021 N 310-па;</w:t>
            </w:r>
          </w:p>
          <w:p w:rsidR="00A603FF" w:rsidRDefault="00A603FF">
            <w:pPr>
              <w:pStyle w:val="ConsPlusNormal"/>
              <w:jc w:val="both"/>
            </w:pPr>
            <w:r>
              <w:t xml:space="preserve">в ред. </w:t>
            </w:r>
            <w:hyperlink r:id="rId1856">
              <w:r>
                <w:rPr>
                  <w:color w:val="0000FF"/>
                </w:rPr>
                <w:t>постановления</w:t>
              </w:r>
            </w:hyperlink>
            <w:r>
              <w:t xml:space="preserve"> Администрации Курской области от 29.04.2022 N 497-па)</w:t>
            </w:r>
          </w:p>
        </w:tc>
      </w:tr>
      <w:tr w:rsidR="00A603FF">
        <w:tblPrEx>
          <w:tblBorders>
            <w:insideH w:val="nil"/>
          </w:tblBorders>
        </w:tblPrEx>
        <w:tc>
          <w:tcPr>
            <w:tcW w:w="453" w:type="dxa"/>
            <w:tcBorders>
              <w:bottom w:val="nil"/>
            </w:tcBorders>
          </w:tcPr>
          <w:p w:rsidR="00A603FF" w:rsidRDefault="00A603FF">
            <w:pPr>
              <w:pStyle w:val="ConsPlusNormal"/>
              <w:jc w:val="center"/>
            </w:pPr>
            <w:r>
              <w:t>6.</w:t>
            </w:r>
          </w:p>
        </w:tc>
        <w:tc>
          <w:tcPr>
            <w:tcW w:w="3174" w:type="dxa"/>
            <w:tcBorders>
              <w:bottom w:val="nil"/>
            </w:tcBorders>
          </w:tcPr>
          <w:p w:rsidR="00A603FF" w:rsidRDefault="00A603FF">
            <w:pPr>
              <w:pStyle w:val="ConsPlusNormal"/>
              <w:ind w:left="107"/>
            </w:pPr>
            <w:r>
              <w:t>Доля капитально отремонтированных многоквартирных домов</w:t>
            </w:r>
          </w:p>
        </w:tc>
        <w:tc>
          <w:tcPr>
            <w:tcW w:w="1247" w:type="dxa"/>
            <w:tcBorders>
              <w:bottom w:val="nil"/>
            </w:tcBorders>
          </w:tcPr>
          <w:p w:rsidR="00A603FF" w:rsidRDefault="00A603FF">
            <w:pPr>
              <w:pStyle w:val="ConsPlusNormal"/>
              <w:jc w:val="center"/>
            </w:pPr>
            <w:r>
              <w:t>процентов</w:t>
            </w:r>
          </w:p>
        </w:tc>
        <w:tc>
          <w:tcPr>
            <w:tcW w:w="1247" w:type="dxa"/>
            <w:tcBorders>
              <w:bottom w:val="nil"/>
            </w:tcBorders>
          </w:tcPr>
          <w:p w:rsidR="00A603FF" w:rsidRDefault="00A603FF">
            <w:pPr>
              <w:pStyle w:val="ConsPlusNormal"/>
              <w:jc w:val="center"/>
            </w:pPr>
            <w:r>
              <w:t>4,5</w:t>
            </w:r>
          </w:p>
        </w:tc>
        <w:tc>
          <w:tcPr>
            <w:tcW w:w="1077" w:type="dxa"/>
            <w:tcBorders>
              <w:bottom w:val="nil"/>
            </w:tcBorders>
          </w:tcPr>
          <w:p w:rsidR="00A603FF" w:rsidRDefault="00A603FF">
            <w:pPr>
              <w:pStyle w:val="ConsPlusNormal"/>
              <w:jc w:val="center"/>
            </w:pPr>
            <w:r>
              <w:t>0,8</w:t>
            </w:r>
          </w:p>
        </w:tc>
        <w:tc>
          <w:tcPr>
            <w:tcW w:w="1190" w:type="dxa"/>
            <w:tcBorders>
              <w:bottom w:val="nil"/>
            </w:tcBorders>
          </w:tcPr>
          <w:p w:rsidR="00A603FF" w:rsidRDefault="00A603FF">
            <w:pPr>
              <w:pStyle w:val="ConsPlusNormal"/>
              <w:jc w:val="center"/>
            </w:pPr>
            <w:r>
              <w:t>3,0</w:t>
            </w:r>
          </w:p>
        </w:tc>
        <w:tc>
          <w:tcPr>
            <w:tcW w:w="1190" w:type="dxa"/>
            <w:tcBorders>
              <w:bottom w:val="nil"/>
            </w:tcBorders>
          </w:tcPr>
          <w:p w:rsidR="00A603FF" w:rsidRDefault="00A603FF">
            <w:pPr>
              <w:pStyle w:val="ConsPlusNormal"/>
              <w:jc w:val="center"/>
            </w:pPr>
            <w:r>
              <w:t>2,3</w:t>
            </w:r>
          </w:p>
        </w:tc>
        <w:tc>
          <w:tcPr>
            <w:tcW w:w="1247" w:type="dxa"/>
            <w:tcBorders>
              <w:bottom w:val="nil"/>
            </w:tcBorders>
          </w:tcPr>
          <w:p w:rsidR="00A603FF" w:rsidRDefault="00A603FF">
            <w:pPr>
              <w:pStyle w:val="ConsPlusNormal"/>
              <w:jc w:val="center"/>
            </w:pPr>
            <w:r>
              <w:t>7,5</w:t>
            </w:r>
          </w:p>
        </w:tc>
        <w:tc>
          <w:tcPr>
            <w:tcW w:w="1303" w:type="dxa"/>
            <w:tcBorders>
              <w:bottom w:val="nil"/>
            </w:tcBorders>
          </w:tcPr>
          <w:p w:rsidR="00A603FF" w:rsidRDefault="00A603FF">
            <w:pPr>
              <w:pStyle w:val="ConsPlusNormal"/>
              <w:jc w:val="center"/>
            </w:pPr>
            <w:r>
              <w:t>0,8</w:t>
            </w:r>
          </w:p>
        </w:tc>
        <w:tc>
          <w:tcPr>
            <w:tcW w:w="963" w:type="dxa"/>
            <w:tcBorders>
              <w:bottom w:val="nil"/>
            </w:tcBorders>
          </w:tcPr>
          <w:p w:rsidR="00A603FF" w:rsidRDefault="00A603FF">
            <w:pPr>
              <w:pStyle w:val="ConsPlusNormal"/>
              <w:jc w:val="center"/>
            </w:pPr>
            <w:r>
              <w:t>4,4</w:t>
            </w:r>
          </w:p>
        </w:tc>
        <w:tc>
          <w:tcPr>
            <w:tcW w:w="1134" w:type="dxa"/>
            <w:tcBorders>
              <w:bottom w:val="nil"/>
            </w:tcBorders>
          </w:tcPr>
          <w:p w:rsidR="00A603FF" w:rsidRDefault="00A603FF">
            <w:pPr>
              <w:pStyle w:val="ConsPlusNormal"/>
              <w:jc w:val="center"/>
            </w:pPr>
            <w:r>
              <w:t>4,6</w:t>
            </w:r>
          </w:p>
        </w:tc>
        <w:tc>
          <w:tcPr>
            <w:tcW w:w="907" w:type="dxa"/>
            <w:tcBorders>
              <w:bottom w:val="nil"/>
            </w:tcBorders>
          </w:tcPr>
          <w:p w:rsidR="00A603FF" w:rsidRDefault="00A603FF">
            <w:pPr>
              <w:pStyle w:val="ConsPlusNormal"/>
              <w:jc w:val="center"/>
            </w:pPr>
            <w:r>
              <w:t>5,1</w:t>
            </w:r>
          </w:p>
        </w:tc>
        <w:tc>
          <w:tcPr>
            <w:tcW w:w="850" w:type="dxa"/>
            <w:tcBorders>
              <w:bottom w:val="nil"/>
            </w:tcBorders>
          </w:tcPr>
          <w:p w:rsidR="00A603FF" w:rsidRDefault="00A603FF">
            <w:pPr>
              <w:pStyle w:val="ConsPlusNormal"/>
              <w:jc w:val="center"/>
            </w:pPr>
            <w:r>
              <w:t>4,06</w:t>
            </w:r>
          </w:p>
        </w:tc>
        <w:tc>
          <w:tcPr>
            <w:tcW w:w="850" w:type="dxa"/>
            <w:tcBorders>
              <w:bottom w:val="nil"/>
            </w:tcBorders>
          </w:tcPr>
          <w:p w:rsidR="00A603FF" w:rsidRDefault="00A603FF">
            <w:pPr>
              <w:pStyle w:val="ConsPlusNormal"/>
              <w:jc w:val="center"/>
            </w:pPr>
            <w:r>
              <w:t>4,07</w:t>
            </w:r>
          </w:p>
        </w:tc>
        <w:tc>
          <w:tcPr>
            <w:tcW w:w="850" w:type="dxa"/>
            <w:tcBorders>
              <w:bottom w:val="nil"/>
            </w:tcBorders>
          </w:tcPr>
          <w:p w:rsidR="00A603FF" w:rsidRDefault="00A603FF">
            <w:pPr>
              <w:pStyle w:val="ConsPlusNormal"/>
              <w:jc w:val="center"/>
            </w:pPr>
            <w:r>
              <w:t>4,33</w:t>
            </w:r>
          </w:p>
        </w:tc>
        <w:tc>
          <w:tcPr>
            <w:tcW w:w="850" w:type="dxa"/>
            <w:tcBorders>
              <w:bottom w:val="nil"/>
            </w:tcBorders>
          </w:tcPr>
          <w:p w:rsidR="00A603FF" w:rsidRDefault="00A603FF">
            <w:pPr>
              <w:pStyle w:val="ConsPlusNormal"/>
              <w:jc w:val="center"/>
            </w:pPr>
            <w:r>
              <w:t>4,39</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12.03.2020 </w:t>
            </w:r>
            <w:hyperlink r:id="rId1857">
              <w:r>
                <w:rPr>
                  <w:color w:val="0000FF"/>
                </w:rPr>
                <w:t>N 220-па</w:t>
              </w:r>
            </w:hyperlink>
            <w:r>
              <w:t>,</w:t>
            </w:r>
          </w:p>
          <w:p w:rsidR="00A603FF" w:rsidRDefault="00A603FF">
            <w:pPr>
              <w:pStyle w:val="ConsPlusNormal"/>
              <w:jc w:val="both"/>
            </w:pPr>
            <w:r>
              <w:t xml:space="preserve">от 31.03.2021 </w:t>
            </w:r>
            <w:hyperlink r:id="rId1858">
              <w:r>
                <w:rPr>
                  <w:color w:val="0000FF"/>
                </w:rPr>
                <w:t>N 310-па</w:t>
              </w:r>
            </w:hyperlink>
            <w:r>
              <w:t xml:space="preserve">, от 15.02.2022 </w:t>
            </w:r>
            <w:hyperlink r:id="rId1859">
              <w:r>
                <w:rPr>
                  <w:color w:val="0000FF"/>
                </w:rPr>
                <w:t>N 124-па</w:t>
              </w:r>
            </w:hyperlink>
            <w:r>
              <w:t>)</w:t>
            </w:r>
          </w:p>
        </w:tc>
      </w:tr>
      <w:tr w:rsidR="00A603FF">
        <w:tc>
          <w:tcPr>
            <w:tcW w:w="453" w:type="dxa"/>
          </w:tcPr>
          <w:p w:rsidR="00A603FF" w:rsidRDefault="00A603FF">
            <w:pPr>
              <w:pStyle w:val="ConsPlusNormal"/>
              <w:jc w:val="center"/>
            </w:pPr>
            <w:r>
              <w:t>7.</w:t>
            </w:r>
          </w:p>
        </w:tc>
        <w:tc>
          <w:tcPr>
            <w:tcW w:w="3174" w:type="dxa"/>
            <w:vAlign w:val="center"/>
          </w:tcPr>
          <w:p w:rsidR="00A603FF" w:rsidRDefault="00A603FF">
            <w:pPr>
              <w:pStyle w:val="ConsPlusNormal"/>
              <w:ind w:left="107"/>
            </w:pPr>
            <w:r>
              <w:t>Доля обезвреженных и утилизированных отходов производства и потребления в общем количестве образующихся отходов I - IV классов опасности</w:t>
            </w:r>
          </w:p>
        </w:tc>
        <w:tc>
          <w:tcPr>
            <w:tcW w:w="1247" w:type="dxa"/>
            <w:vAlign w:val="center"/>
          </w:tcPr>
          <w:p w:rsidR="00A603FF" w:rsidRDefault="00A603FF">
            <w:pPr>
              <w:pStyle w:val="ConsPlusNormal"/>
              <w:jc w:val="center"/>
            </w:pPr>
            <w:r>
              <w:t>процентов</w:t>
            </w:r>
          </w:p>
        </w:tc>
        <w:tc>
          <w:tcPr>
            <w:tcW w:w="124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247" w:type="dxa"/>
            <w:vAlign w:val="center"/>
          </w:tcPr>
          <w:p w:rsidR="00A603FF" w:rsidRDefault="00A603FF">
            <w:pPr>
              <w:pStyle w:val="ConsPlusNormal"/>
              <w:jc w:val="center"/>
            </w:pPr>
            <w:r>
              <w:t>72,8</w:t>
            </w:r>
          </w:p>
        </w:tc>
        <w:tc>
          <w:tcPr>
            <w:tcW w:w="1303" w:type="dxa"/>
            <w:vAlign w:val="center"/>
          </w:tcPr>
          <w:p w:rsidR="00A603FF" w:rsidRDefault="00A603FF">
            <w:pPr>
              <w:pStyle w:val="ConsPlusNormal"/>
              <w:jc w:val="center"/>
            </w:pPr>
            <w:r>
              <w:t>71,0</w:t>
            </w:r>
          </w:p>
        </w:tc>
        <w:tc>
          <w:tcPr>
            <w:tcW w:w="963" w:type="dxa"/>
            <w:vAlign w:val="center"/>
          </w:tcPr>
          <w:p w:rsidR="00A603FF" w:rsidRDefault="00A603FF">
            <w:pPr>
              <w:pStyle w:val="ConsPlusNormal"/>
              <w:jc w:val="center"/>
            </w:pPr>
            <w:r>
              <w:t>72,5</w:t>
            </w:r>
          </w:p>
        </w:tc>
        <w:tc>
          <w:tcPr>
            <w:tcW w:w="1134" w:type="dxa"/>
            <w:vAlign w:val="center"/>
          </w:tcPr>
          <w:p w:rsidR="00A603FF" w:rsidRDefault="00A603FF">
            <w:pPr>
              <w:pStyle w:val="ConsPlusNormal"/>
              <w:jc w:val="center"/>
            </w:pPr>
            <w:r>
              <w:t>-</w:t>
            </w:r>
          </w:p>
        </w:tc>
        <w:tc>
          <w:tcPr>
            <w:tcW w:w="907"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r>
      <w:tr w:rsidR="00A603FF">
        <w:tblPrEx>
          <w:tblBorders>
            <w:insideH w:val="nil"/>
          </w:tblBorders>
        </w:tblPrEx>
        <w:tc>
          <w:tcPr>
            <w:tcW w:w="453" w:type="dxa"/>
            <w:tcBorders>
              <w:bottom w:val="nil"/>
            </w:tcBorders>
          </w:tcPr>
          <w:p w:rsidR="00A603FF" w:rsidRDefault="00A603FF">
            <w:pPr>
              <w:pStyle w:val="ConsPlusNormal"/>
              <w:ind w:left="75"/>
            </w:pPr>
            <w:r>
              <w:t>8.</w:t>
            </w:r>
          </w:p>
        </w:tc>
        <w:tc>
          <w:tcPr>
            <w:tcW w:w="3174" w:type="dxa"/>
            <w:tcBorders>
              <w:bottom w:val="nil"/>
            </w:tcBorders>
          </w:tcPr>
          <w:p w:rsidR="00A603FF" w:rsidRDefault="00A603FF">
            <w:pPr>
              <w:pStyle w:val="ConsPlusNormal"/>
              <w:ind w:left="75"/>
            </w:pPr>
            <w:r>
              <w:t>Доля твердых коммунальных отходов, направленных на обработку (сортировку), в общей массе образованных твердых коммунальных отходов</w:t>
            </w:r>
          </w:p>
        </w:tc>
        <w:tc>
          <w:tcPr>
            <w:tcW w:w="1247" w:type="dxa"/>
            <w:tcBorders>
              <w:bottom w:val="nil"/>
            </w:tcBorders>
          </w:tcPr>
          <w:p w:rsidR="00A603FF" w:rsidRDefault="00A603FF">
            <w:pPr>
              <w:pStyle w:val="ConsPlusNormal"/>
              <w:jc w:val="center"/>
            </w:pPr>
            <w:r>
              <w:t>процентов</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12,0</w:t>
            </w:r>
          </w:p>
        </w:tc>
        <w:tc>
          <w:tcPr>
            <w:tcW w:w="907" w:type="dxa"/>
            <w:tcBorders>
              <w:bottom w:val="nil"/>
            </w:tcBorders>
          </w:tcPr>
          <w:p w:rsidR="00A603FF" w:rsidRDefault="00A603FF">
            <w:pPr>
              <w:pStyle w:val="ConsPlusNormal"/>
              <w:jc w:val="center"/>
            </w:pPr>
            <w:r>
              <w:t>11,3</w:t>
            </w:r>
          </w:p>
        </w:tc>
        <w:tc>
          <w:tcPr>
            <w:tcW w:w="850" w:type="dxa"/>
            <w:tcBorders>
              <w:bottom w:val="nil"/>
            </w:tcBorders>
          </w:tcPr>
          <w:p w:rsidR="00A603FF" w:rsidRDefault="00A603FF">
            <w:pPr>
              <w:pStyle w:val="ConsPlusNormal"/>
              <w:jc w:val="center"/>
            </w:pPr>
            <w:r>
              <w:t>37,6</w:t>
            </w:r>
          </w:p>
        </w:tc>
        <w:tc>
          <w:tcPr>
            <w:tcW w:w="850" w:type="dxa"/>
            <w:tcBorders>
              <w:bottom w:val="nil"/>
            </w:tcBorders>
          </w:tcPr>
          <w:p w:rsidR="00A603FF" w:rsidRDefault="00A603FF">
            <w:pPr>
              <w:pStyle w:val="ConsPlusNormal"/>
              <w:jc w:val="center"/>
            </w:pPr>
            <w:r>
              <w:t>37,6</w:t>
            </w:r>
          </w:p>
        </w:tc>
        <w:tc>
          <w:tcPr>
            <w:tcW w:w="850" w:type="dxa"/>
            <w:tcBorders>
              <w:bottom w:val="nil"/>
            </w:tcBorders>
          </w:tcPr>
          <w:p w:rsidR="00A603FF" w:rsidRDefault="00A603FF">
            <w:pPr>
              <w:pStyle w:val="ConsPlusNormal"/>
              <w:jc w:val="center"/>
            </w:pPr>
            <w:r>
              <w:t>49,2</w:t>
            </w:r>
          </w:p>
        </w:tc>
        <w:tc>
          <w:tcPr>
            <w:tcW w:w="850" w:type="dxa"/>
            <w:tcBorders>
              <w:bottom w:val="nil"/>
            </w:tcBorders>
          </w:tcPr>
          <w:p w:rsidR="00A603FF" w:rsidRDefault="00A603FF">
            <w:pPr>
              <w:pStyle w:val="ConsPlusNormal"/>
              <w:jc w:val="center"/>
            </w:pPr>
            <w:r>
              <w:t>49,2</w:t>
            </w:r>
          </w:p>
        </w:tc>
      </w:tr>
      <w:tr w:rsidR="00A603FF">
        <w:tblPrEx>
          <w:tblBorders>
            <w:insideH w:val="nil"/>
          </w:tblBorders>
        </w:tblPrEx>
        <w:tc>
          <w:tcPr>
            <w:tcW w:w="18532" w:type="dxa"/>
            <w:gridSpan w:val="16"/>
            <w:tcBorders>
              <w:top w:val="nil"/>
            </w:tcBorders>
          </w:tcPr>
          <w:p w:rsidR="00A603FF" w:rsidRDefault="00A603FF">
            <w:pPr>
              <w:pStyle w:val="ConsPlusNormal"/>
              <w:jc w:val="both"/>
            </w:pPr>
            <w:r>
              <w:lastRenderedPageBreak/>
              <w:t xml:space="preserve">(в ред. постановлений Администрации Курской области от 28.12.2020 </w:t>
            </w:r>
            <w:hyperlink r:id="rId1860">
              <w:r>
                <w:rPr>
                  <w:color w:val="0000FF"/>
                </w:rPr>
                <w:t>N 1413-па</w:t>
              </w:r>
            </w:hyperlink>
            <w:r>
              <w:t>,</w:t>
            </w:r>
          </w:p>
          <w:p w:rsidR="00A603FF" w:rsidRDefault="00A603FF">
            <w:pPr>
              <w:pStyle w:val="ConsPlusNormal"/>
              <w:jc w:val="both"/>
            </w:pPr>
            <w:r>
              <w:t xml:space="preserve">от 31.03.2021 </w:t>
            </w:r>
            <w:hyperlink r:id="rId1861">
              <w:r>
                <w:rPr>
                  <w:color w:val="0000FF"/>
                </w:rPr>
                <w:t>N 310-па</w:t>
              </w:r>
            </w:hyperlink>
            <w:r>
              <w:t>)</w:t>
            </w:r>
          </w:p>
        </w:tc>
      </w:tr>
      <w:tr w:rsidR="00A603FF">
        <w:tc>
          <w:tcPr>
            <w:tcW w:w="18532" w:type="dxa"/>
            <w:gridSpan w:val="16"/>
          </w:tcPr>
          <w:p w:rsidR="00A603FF" w:rsidRDefault="00A603FF">
            <w:pPr>
              <w:pStyle w:val="ConsPlusNormal"/>
              <w:jc w:val="center"/>
            </w:pPr>
            <w:hyperlink w:anchor="P1122">
              <w:r>
                <w:rPr>
                  <w:color w:val="0000FF"/>
                </w:rPr>
                <w:t>Подпрограмма 1</w:t>
              </w:r>
            </w:hyperlink>
            <w:r>
              <w:t xml:space="preserve"> "Создание условий для обеспечения доступным и комфортным жильем граждан в Курской области"</w:t>
            </w:r>
          </w:p>
        </w:tc>
      </w:tr>
      <w:tr w:rsidR="00A603FF">
        <w:tblPrEx>
          <w:tblBorders>
            <w:insideH w:val="nil"/>
          </w:tblBorders>
        </w:tblPrEx>
        <w:tc>
          <w:tcPr>
            <w:tcW w:w="453" w:type="dxa"/>
            <w:tcBorders>
              <w:bottom w:val="nil"/>
            </w:tcBorders>
          </w:tcPr>
          <w:p w:rsidR="00A603FF" w:rsidRDefault="00A603FF">
            <w:pPr>
              <w:pStyle w:val="ConsPlusNormal"/>
              <w:jc w:val="center"/>
            </w:pPr>
            <w:r>
              <w:t>9.</w:t>
            </w:r>
          </w:p>
        </w:tc>
        <w:tc>
          <w:tcPr>
            <w:tcW w:w="3174" w:type="dxa"/>
            <w:tcBorders>
              <w:bottom w:val="nil"/>
            </w:tcBorders>
          </w:tcPr>
          <w:p w:rsidR="00A603FF" w:rsidRDefault="00A603FF">
            <w:pPr>
              <w:pStyle w:val="ConsPlusNormal"/>
              <w:ind w:left="107"/>
            </w:pPr>
            <w:r>
              <w:t>Ввод в эксплуатацию сетей водоснабжения</w:t>
            </w:r>
          </w:p>
        </w:tc>
        <w:tc>
          <w:tcPr>
            <w:tcW w:w="1247" w:type="dxa"/>
            <w:tcBorders>
              <w:bottom w:val="nil"/>
            </w:tcBorders>
          </w:tcPr>
          <w:p w:rsidR="00A603FF" w:rsidRDefault="00A603FF">
            <w:pPr>
              <w:pStyle w:val="ConsPlusNormal"/>
              <w:jc w:val="center"/>
            </w:pPr>
            <w:r>
              <w:t>км</w:t>
            </w:r>
          </w:p>
        </w:tc>
        <w:tc>
          <w:tcPr>
            <w:tcW w:w="1247" w:type="dxa"/>
            <w:tcBorders>
              <w:bottom w:val="nil"/>
            </w:tcBorders>
          </w:tcPr>
          <w:p w:rsidR="00A603FF" w:rsidRDefault="00A603FF">
            <w:pPr>
              <w:pStyle w:val="ConsPlusNormal"/>
              <w:jc w:val="center"/>
            </w:pPr>
            <w:r>
              <w:t>12,6</w:t>
            </w:r>
          </w:p>
        </w:tc>
        <w:tc>
          <w:tcPr>
            <w:tcW w:w="1077" w:type="dxa"/>
            <w:tcBorders>
              <w:bottom w:val="nil"/>
            </w:tcBorders>
          </w:tcPr>
          <w:p w:rsidR="00A603FF" w:rsidRDefault="00A603FF">
            <w:pPr>
              <w:pStyle w:val="ConsPlusNormal"/>
              <w:jc w:val="center"/>
            </w:pPr>
            <w:r>
              <w:t>11</w:t>
            </w:r>
          </w:p>
        </w:tc>
        <w:tc>
          <w:tcPr>
            <w:tcW w:w="1190" w:type="dxa"/>
            <w:tcBorders>
              <w:bottom w:val="nil"/>
            </w:tcBorders>
          </w:tcPr>
          <w:p w:rsidR="00A603FF" w:rsidRDefault="00A603FF">
            <w:pPr>
              <w:pStyle w:val="ConsPlusNormal"/>
              <w:jc w:val="center"/>
            </w:pPr>
            <w:r>
              <w:t>3</w:t>
            </w:r>
          </w:p>
        </w:tc>
        <w:tc>
          <w:tcPr>
            <w:tcW w:w="1190" w:type="dxa"/>
            <w:tcBorders>
              <w:bottom w:val="nil"/>
            </w:tcBorders>
          </w:tcPr>
          <w:p w:rsidR="00A603FF" w:rsidRDefault="00A603FF">
            <w:pPr>
              <w:pStyle w:val="ConsPlusNormal"/>
              <w:jc w:val="center"/>
            </w:pPr>
            <w:r>
              <w:t>3</w:t>
            </w:r>
          </w:p>
        </w:tc>
        <w:tc>
          <w:tcPr>
            <w:tcW w:w="1247" w:type="dxa"/>
            <w:tcBorders>
              <w:bottom w:val="nil"/>
            </w:tcBorders>
          </w:tcPr>
          <w:p w:rsidR="00A603FF" w:rsidRDefault="00A603FF">
            <w:pPr>
              <w:pStyle w:val="ConsPlusNormal"/>
              <w:jc w:val="center"/>
            </w:pPr>
            <w:r>
              <w:t>5</w:t>
            </w:r>
          </w:p>
        </w:tc>
        <w:tc>
          <w:tcPr>
            <w:tcW w:w="1303" w:type="dxa"/>
            <w:tcBorders>
              <w:bottom w:val="nil"/>
            </w:tcBorders>
          </w:tcPr>
          <w:p w:rsidR="00A603FF" w:rsidRDefault="00A603FF">
            <w:pPr>
              <w:pStyle w:val="ConsPlusNormal"/>
              <w:jc w:val="center"/>
            </w:pPr>
            <w:r>
              <w:t>6,8</w:t>
            </w:r>
          </w:p>
        </w:tc>
        <w:tc>
          <w:tcPr>
            <w:tcW w:w="963" w:type="dxa"/>
            <w:tcBorders>
              <w:bottom w:val="nil"/>
            </w:tcBorders>
          </w:tcPr>
          <w:p w:rsidR="00A603FF" w:rsidRDefault="00A603FF">
            <w:pPr>
              <w:pStyle w:val="ConsPlusNormal"/>
              <w:jc w:val="center"/>
            </w:pPr>
            <w:r>
              <w:t>3</w:t>
            </w:r>
          </w:p>
        </w:tc>
        <w:tc>
          <w:tcPr>
            <w:tcW w:w="1134" w:type="dxa"/>
            <w:tcBorders>
              <w:bottom w:val="nil"/>
            </w:tcBorders>
          </w:tcPr>
          <w:p w:rsidR="00A603FF" w:rsidRDefault="00A603FF">
            <w:pPr>
              <w:pStyle w:val="ConsPlusNormal"/>
              <w:jc w:val="center"/>
            </w:pPr>
            <w:r>
              <w:t>3</w:t>
            </w:r>
          </w:p>
        </w:tc>
        <w:tc>
          <w:tcPr>
            <w:tcW w:w="907" w:type="dxa"/>
            <w:tcBorders>
              <w:bottom w:val="nil"/>
            </w:tcBorders>
          </w:tcPr>
          <w:p w:rsidR="00A603FF" w:rsidRDefault="00A603FF">
            <w:pPr>
              <w:pStyle w:val="ConsPlusNormal"/>
              <w:jc w:val="center"/>
            </w:pPr>
            <w:r>
              <w:t>5,9</w:t>
            </w:r>
          </w:p>
        </w:tc>
        <w:tc>
          <w:tcPr>
            <w:tcW w:w="850" w:type="dxa"/>
            <w:tcBorders>
              <w:bottom w:val="nil"/>
            </w:tcBorders>
          </w:tcPr>
          <w:p w:rsidR="00A603FF" w:rsidRDefault="00A603FF">
            <w:pPr>
              <w:pStyle w:val="ConsPlusNormal"/>
              <w:jc w:val="center"/>
            </w:pPr>
            <w:r>
              <w:t>14</w:t>
            </w:r>
          </w:p>
        </w:tc>
        <w:tc>
          <w:tcPr>
            <w:tcW w:w="850" w:type="dxa"/>
            <w:tcBorders>
              <w:bottom w:val="nil"/>
            </w:tcBorders>
          </w:tcPr>
          <w:p w:rsidR="00A603FF" w:rsidRDefault="00A603FF">
            <w:pPr>
              <w:pStyle w:val="ConsPlusNormal"/>
              <w:jc w:val="center"/>
            </w:pPr>
            <w:r>
              <w:t>5</w:t>
            </w:r>
          </w:p>
        </w:tc>
        <w:tc>
          <w:tcPr>
            <w:tcW w:w="850" w:type="dxa"/>
            <w:tcBorders>
              <w:bottom w:val="nil"/>
            </w:tcBorders>
          </w:tcPr>
          <w:p w:rsidR="00A603FF" w:rsidRDefault="00A603FF">
            <w:pPr>
              <w:pStyle w:val="ConsPlusNormal"/>
              <w:jc w:val="center"/>
            </w:pPr>
            <w:r>
              <w:t>5</w:t>
            </w:r>
          </w:p>
        </w:tc>
        <w:tc>
          <w:tcPr>
            <w:tcW w:w="850" w:type="dxa"/>
            <w:tcBorders>
              <w:bottom w:val="nil"/>
            </w:tcBorders>
          </w:tcPr>
          <w:p w:rsidR="00A603FF" w:rsidRDefault="00A603FF">
            <w:pPr>
              <w:pStyle w:val="ConsPlusNormal"/>
              <w:jc w:val="center"/>
            </w:pPr>
            <w:r>
              <w:t>5</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12.03.2020 </w:t>
            </w:r>
            <w:hyperlink r:id="rId1862">
              <w:r>
                <w:rPr>
                  <w:color w:val="0000FF"/>
                </w:rPr>
                <w:t>N 220-па</w:t>
              </w:r>
            </w:hyperlink>
            <w:r>
              <w:t>,</w:t>
            </w:r>
          </w:p>
          <w:p w:rsidR="00A603FF" w:rsidRDefault="00A603FF">
            <w:pPr>
              <w:pStyle w:val="ConsPlusNormal"/>
              <w:jc w:val="both"/>
            </w:pPr>
            <w:r>
              <w:t xml:space="preserve">от 16.11.2020 </w:t>
            </w:r>
            <w:hyperlink r:id="rId1863">
              <w:r>
                <w:rPr>
                  <w:color w:val="0000FF"/>
                </w:rPr>
                <w:t>N 1138-па</w:t>
              </w:r>
            </w:hyperlink>
            <w:r>
              <w:t xml:space="preserve">, от 31.03.2021 </w:t>
            </w:r>
            <w:hyperlink r:id="rId1864">
              <w:r>
                <w:rPr>
                  <w:color w:val="0000FF"/>
                </w:rPr>
                <w:t>N 310-па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10.</w:t>
            </w:r>
          </w:p>
        </w:tc>
        <w:tc>
          <w:tcPr>
            <w:tcW w:w="3174" w:type="dxa"/>
            <w:tcBorders>
              <w:bottom w:val="nil"/>
            </w:tcBorders>
          </w:tcPr>
          <w:p w:rsidR="00A603FF" w:rsidRDefault="00A603FF">
            <w:pPr>
              <w:pStyle w:val="ConsPlusNormal"/>
              <w:ind w:left="107"/>
            </w:pPr>
            <w:r>
              <w:t>Ввод в эксплуатацию водозаборных скважин</w:t>
            </w:r>
          </w:p>
        </w:tc>
        <w:tc>
          <w:tcPr>
            <w:tcW w:w="1247" w:type="dxa"/>
            <w:tcBorders>
              <w:bottom w:val="nil"/>
            </w:tcBorders>
          </w:tcPr>
          <w:p w:rsidR="00A603FF" w:rsidRDefault="00A603FF">
            <w:pPr>
              <w:pStyle w:val="ConsPlusNormal"/>
              <w:jc w:val="center"/>
            </w:pPr>
            <w:r>
              <w:t>шт.</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1</w:t>
            </w:r>
          </w:p>
        </w:tc>
        <w:tc>
          <w:tcPr>
            <w:tcW w:w="1247" w:type="dxa"/>
            <w:tcBorders>
              <w:bottom w:val="nil"/>
            </w:tcBorders>
          </w:tcPr>
          <w:p w:rsidR="00A603FF" w:rsidRDefault="00A603FF">
            <w:pPr>
              <w:pStyle w:val="ConsPlusNormal"/>
              <w:jc w:val="center"/>
            </w:pPr>
            <w:r>
              <w:t>4</w:t>
            </w:r>
          </w:p>
        </w:tc>
        <w:tc>
          <w:tcPr>
            <w:tcW w:w="1303" w:type="dxa"/>
            <w:tcBorders>
              <w:bottom w:val="nil"/>
            </w:tcBorders>
          </w:tcPr>
          <w:p w:rsidR="00A603FF" w:rsidRDefault="00A603FF">
            <w:pPr>
              <w:pStyle w:val="ConsPlusNormal"/>
              <w:jc w:val="center"/>
            </w:pPr>
            <w:r>
              <w:t>3</w:t>
            </w:r>
          </w:p>
        </w:tc>
        <w:tc>
          <w:tcPr>
            <w:tcW w:w="963" w:type="dxa"/>
            <w:tcBorders>
              <w:bottom w:val="nil"/>
            </w:tcBorders>
          </w:tcPr>
          <w:p w:rsidR="00A603FF" w:rsidRDefault="00A603FF">
            <w:pPr>
              <w:pStyle w:val="ConsPlusNormal"/>
              <w:jc w:val="center"/>
            </w:pPr>
            <w:r>
              <w:t>2</w:t>
            </w:r>
          </w:p>
        </w:tc>
        <w:tc>
          <w:tcPr>
            <w:tcW w:w="1134" w:type="dxa"/>
            <w:tcBorders>
              <w:bottom w:val="nil"/>
            </w:tcBorders>
          </w:tcPr>
          <w:p w:rsidR="00A603FF" w:rsidRDefault="00A603FF">
            <w:pPr>
              <w:pStyle w:val="ConsPlusNormal"/>
              <w:jc w:val="center"/>
            </w:pPr>
            <w:r>
              <w:t>3</w:t>
            </w:r>
          </w:p>
        </w:tc>
        <w:tc>
          <w:tcPr>
            <w:tcW w:w="907"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w:t>
            </w:r>
            <w:hyperlink r:id="rId1865">
              <w:r>
                <w:rPr>
                  <w:color w:val="0000FF"/>
                </w:rPr>
                <w:t>постановления</w:t>
              </w:r>
            </w:hyperlink>
            <w:r>
              <w:t xml:space="preserve"> Администрации Курской области от 16.11.2020 N 1138-па)</w:t>
            </w:r>
          </w:p>
        </w:tc>
      </w:tr>
      <w:tr w:rsidR="00A603FF">
        <w:tblPrEx>
          <w:tblBorders>
            <w:insideH w:val="nil"/>
          </w:tblBorders>
        </w:tblPrEx>
        <w:tc>
          <w:tcPr>
            <w:tcW w:w="453" w:type="dxa"/>
            <w:tcBorders>
              <w:bottom w:val="nil"/>
            </w:tcBorders>
          </w:tcPr>
          <w:p w:rsidR="00A603FF" w:rsidRDefault="00A603FF">
            <w:pPr>
              <w:pStyle w:val="ConsPlusNormal"/>
              <w:jc w:val="center"/>
            </w:pPr>
            <w:r>
              <w:t>11.</w:t>
            </w:r>
          </w:p>
        </w:tc>
        <w:tc>
          <w:tcPr>
            <w:tcW w:w="3174" w:type="dxa"/>
            <w:tcBorders>
              <w:bottom w:val="nil"/>
            </w:tcBorders>
          </w:tcPr>
          <w:p w:rsidR="00A603FF" w:rsidRDefault="00A603FF">
            <w:pPr>
              <w:pStyle w:val="ConsPlusNormal"/>
              <w:ind w:left="107"/>
            </w:pPr>
            <w:r>
              <w:t>Ввод в эксплуатацию сетей водоотведения (канализования)</w:t>
            </w:r>
          </w:p>
        </w:tc>
        <w:tc>
          <w:tcPr>
            <w:tcW w:w="1247" w:type="dxa"/>
            <w:tcBorders>
              <w:bottom w:val="nil"/>
            </w:tcBorders>
          </w:tcPr>
          <w:p w:rsidR="00A603FF" w:rsidRDefault="00A603FF">
            <w:pPr>
              <w:pStyle w:val="ConsPlusNormal"/>
              <w:jc w:val="center"/>
            </w:pPr>
            <w:r>
              <w:t>км</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2,6</w:t>
            </w:r>
          </w:p>
        </w:tc>
        <w:tc>
          <w:tcPr>
            <w:tcW w:w="1247" w:type="dxa"/>
            <w:tcBorders>
              <w:bottom w:val="nil"/>
            </w:tcBorders>
          </w:tcPr>
          <w:p w:rsidR="00A603FF" w:rsidRDefault="00A603FF">
            <w:pPr>
              <w:pStyle w:val="ConsPlusNormal"/>
              <w:jc w:val="center"/>
            </w:pPr>
            <w:r>
              <w:t>0,18</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5</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w:t>
            </w:r>
            <w:hyperlink r:id="rId1866">
              <w:r>
                <w:rPr>
                  <w:color w:val="0000FF"/>
                </w:rPr>
                <w:t>постановления</w:t>
              </w:r>
            </w:hyperlink>
            <w:r>
              <w:t xml:space="preserve"> Администрации Курской области от 12.03.2020 N 220-па)</w:t>
            </w:r>
          </w:p>
        </w:tc>
      </w:tr>
      <w:tr w:rsidR="00A603FF">
        <w:tblPrEx>
          <w:tblBorders>
            <w:insideH w:val="nil"/>
          </w:tblBorders>
        </w:tblPrEx>
        <w:tc>
          <w:tcPr>
            <w:tcW w:w="453" w:type="dxa"/>
            <w:tcBorders>
              <w:bottom w:val="nil"/>
            </w:tcBorders>
          </w:tcPr>
          <w:p w:rsidR="00A603FF" w:rsidRDefault="00A603FF">
            <w:pPr>
              <w:pStyle w:val="ConsPlusNormal"/>
              <w:jc w:val="center"/>
            </w:pPr>
            <w:r>
              <w:t>12.</w:t>
            </w:r>
          </w:p>
        </w:tc>
        <w:tc>
          <w:tcPr>
            <w:tcW w:w="3174" w:type="dxa"/>
            <w:tcBorders>
              <w:bottom w:val="nil"/>
            </w:tcBorders>
          </w:tcPr>
          <w:p w:rsidR="00A603FF" w:rsidRDefault="00A603FF">
            <w:pPr>
              <w:pStyle w:val="ConsPlusNormal"/>
              <w:ind w:left="107"/>
            </w:pPr>
            <w:r>
              <w:t>Ввод в эксплуатацию сетей газоснабжения</w:t>
            </w:r>
          </w:p>
        </w:tc>
        <w:tc>
          <w:tcPr>
            <w:tcW w:w="1247" w:type="dxa"/>
            <w:tcBorders>
              <w:bottom w:val="nil"/>
            </w:tcBorders>
          </w:tcPr>
          <w:p w:rsidR="00A603FF" w:rsidRDefault="00A603FF">
            <w:pPr>
              <w:pStyle w:val="ConsPlusNormal"/>
              <w:jc w:val="center"/>
            </w:pPr>
            <w:r>
              <w:t>км</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134</w:t>
            </w:r>
          </w:p>
        </w:tc>
        <w:tc>
          <w:tcPr>
            <w:tcW w:w="1247" w:type="dxa"/>
            <w:tcBorders>
              <w:bottom w:val="nil"/>
            </w:tcBorders>
          </w:tcPr>
          <w:p w:rsidR="00A603FF" w:rsidRDefault="00A603FF">
            <w:pPr>
              <w:pStyle w:val="ConsPlusNormal"/>
              <w:jc w:val="center"/>
            </w:pPr>
            <w:r>
              <w:t>188</w:t>
            </w:r>
          </w:p>
        </w:tc>
        <w:tc>
          <w:tcPr>
            <w:tcW w:w="1303" w:type="dxa"/>
            <w:tcBorders>
              <w:bottom w:val="nil"/>
            </w:tcBorders>
          </w:tcPr>
          <w:p w:rsidR="00A603FF" w:rsidRDefault="00A603FF">
            <w:pPr>
              <w:pStyle w:val="ConsPlusNormal"/>
              <w:jc w:val="center"/>
            </w:pPr>
            <w:r>
              <w:t>184</w:t>
            </w:r>
          </w:p>
        </w:tc>
        <w:tc>
          <w:tcPr>
            <w:tcW w:w="963" w:type="dxa"/>
            <w:tcBorders>
              <w:bottom w:val="nil"/>
            </w:tcBorders>
          </w:tcPr>
          <w:p w:rsidR="00A603FF" w:rsidRDefault="00A603FF">
            <w:pPr>
              <w:pStyle w:val="ConsPlusNormal"/>
              <w:jc w:val="center"/>
            </w:pPr>
            <w:r>
              <w:t>110</w:t>
            </w:r>
          </w:p>
        </w:tc>
        <w:tc>
          <w:tcPr>
            <w:tcW w:w="1134" w:type="dxa"/>
            <w:tcBorders>
              <w:bottom w:val="nil"/>
            </w:tcBorders>
          </w:tcPr>
          <w:p w:rsidR="00A603FF" w:rsidRDefault="00A603FF">
            <w:pPr>
              <w:pStyle w:val="ConsPlusNormal"/>
              <w:jc w:val="center"/>
            </w:pPr>
            <w:r>
              <w:t>240</w:t>
            </w:r>
          </w:p>
        </w:tc>
        <w:tc>
          <w:tcPr>
            <w:tcW w:w="907" w:type="dxa"/>
            <w:tcBorders>
              <w:bottom w:val="nil"/>
            </w:tcBorders>
          </w:tcPr>
          <w:p w:rsidR="00A603FF" w:rsidRDefault="00A603FF">
            <w:pPr>
              <w:pStyle w:val="ConsPlusNormal"/>
              <w:jc w:val="center"/>
            </w:pPr>
            <w:r>
              <w:t>80</w:t>
            </w:r>
          </w:p>
        </w:tc>
        <w:tc>
          <w:tcPr>
            <w:tcW w:w="850" w:type="dxa"/>
            <w:tcBorders>
              <w:bottom w:val="nil"/>
            </w:tcBorders>
          </w:tcPr>
          <w:p w:rsidR="00A603FF" w:rsidRDefault="00A603FF">
            <w:pPr>
              <w:pStyle w:val="ConsPlusNormal"/>
              <w:jc w:val="center"/>
            </w:pPr>
            <w:r>
              <w:t>99,5</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110</w:t>
            </w:r>
          </w:p>
        </w:tc>
        <w:tc>
          <w:tcPr>
            <w:tcW w:w="850" w:type="dxa"/>
            <w:tcBorders>
              <w:bottom w:val="nil"/>
            </w:tcBorders>
          </w:tcPr>
          <w:p w:rsidR="00A603FF" w:rsidRDefault="00A603FF">
            <w:pPr>
              <w:pStyle w:val="ConsPlusNormal"/>
              <w:jc w:val="center"/>
            </w:pPr>
            <w:r>
              <w:t>50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09.12.2019 </w:t>
            </w:r>
            <w:hyperlink r:id="rId1867">
              <w:r>
                <w:rPr>
                  <w:color w:val="0000FF"/>
                </w:rPr>
                <w:t>N 1219-па</w:t>
              </w:r>
            </w:hyperlink>
            <w:r>
              <w:t>,</w:t>
            </w:r>
          </w:p>
          <w:p w:rsidR="00A603FF" w:rsidRDefault="00A603FF">
            <w:pPr>
              <w:pStyle w:val="ConsPlusNormal"/>
              <w:jc w:val="both"/>
            </w:pPr>
            <w:r>
              <w:t xml:space="preserve">от 16.11.2020 </w:t>
            </w:r>
            <w:hyperlink r:id="rId1868">
              <w:r>
                <w:rPr>
                  <w:color w:val="0000FF"/>
                </w:rPr>
                <w:t>N 1138-па</w:t>
              </w:r>
            </w:hyperlink>
            <w:r>
              <w:t xml:space="preserve">, от 31.03.2021 </w:t>
            </w:r>
            <w:hyperlink r:id="rId1869">
              <w:r>
                <w:rPr>
                  <w:color w:val="0000FF"/>
                </w:rPr>
                <w:t>N 310-па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13.</w:t>
            </w:r>
          </w:p>
        </w:tc>
        <w:tc>
          <w:tcPr>
            <w:tcW w:w="3174" w:type="dxa"/>
            <w:tcBorders>
              <w:bottom w:val="nil"/>
            </w:tcBorders>
          </w:tcPr>
          <w:p w:rsidR="00A603FF" w:rsidRDefault="00A603FF">
            <w:pPr>
              <w:pStyle w:val="ConsPlusNormal"/>
              <w:ind w:left="107"/>
            </w:pPr>
            <w:r>
              <w:t>Перевод котельных на газообразное топливо</w:t>
            </w:r>
          </w:p>
        </w:tc>
        <w:tc>
          <w:tcPr>
            <w:tcW w:w="1247" w:type="dxa"/>
            <w:tcBorders>
              <w:bottom w:val="nil"/>
            </w:tcBorders>
          </w:tcPr>
          <w:p w:rsidR="00A603FF" w:rsidRDefault="00A603FF">
            <w:pPr>
              <w:pStyle w:val="ConsPlusNormal"/>
              <w:jc w:val="center"/>
            </w:pPr>
            <w:r>
              <w:t>шт.</w:t>
            </w:r>
          </w:p>
        </w:tc>
        <w:tc>
          <w:tcPr>
            <w:tcW w:w="1247" w:type="dxa"/>
            <w:tcBorders>
              <w:bottom w:val="nil"/>
            </w:tcBorders>
          </w:tcPr>
          <w:p w:rsidR="00A603FF" w:rsidRDefault="00A603FF">
            <w:pPr>
              <w:pStyle w:val="ConsPlusNormal"/>
              <w:jc w:val="center"/>
            </w:pPr>
            <w:r>
              <w:t>6</w:t>
            </w:r>
          </w:p>
        </w:tc>
        <w:tc>
          <w:tcPr>
            <w:tcW w:w="1077" w:type="dxa"/>
            <w:tcBorders>
              <w:bottom w:val="nil"/>
            </w:tcBorders>
          </w:tcPr>
          <w:p w:rsidR="00A603FF" w:rsidRDefault="00A603FF">
            <w:pPr>
              <w:pStyle w:val="ConsPlusNormal"/>
              <w:jc w:val="center"/>
            </w:pPr>
            <w:r>
              <w:t>2</w:t>
            </w:r>
          </w:p>
        </w:tc>
        <w:tc>
          <w:tcPr>
            <w:tcW w:w="1190" w:type="dxa"/>
            <w:tcBorders>
              <w:bottom w:val="nil"/>
            </w:tcBorders>
          </w:tcPr>
          <w:p w:rsidR="00A603FF" w:rsidRDefault="00A603FF">
            <w:pPr>
              <w:pStyle w:val="ConsPlusNormal"/>
              <w:jc w:val="center"/>
            </w:pPr>
            <w:r>
              <w:t>6</w:t>
            </w:r>
          </w:p>
        </w:tc>
        <w:tc>
          <w:tcPr>
            <w:tcW w:w="1190" w:type="dxa"/>
            <w:tcBorders>
              <w:bottom w:val="nil"/>
            </w:tcBorders>
          </w:tcPr>
          <w:p w:rsidR="00A603FF" w:rsidRDefault="00A603FF">
            <w:pPr>
              <w:pStyle w:val="ConsPlusNormal"/>
              <w:jc w:val="center"/>
            </w:pPr>
            <w:r>
              <w:t>4</w:t>
            </w:r>
          </w:p>
        </w:tc>
        <w:tc>
          <w:tcPr>
            <w:tcW w:w="1247" w:type="dxa"/>
            <w:tcBorders>
              <w:bottom w:val="nil"/>
            </w:tcBorders>
          </w:tcPr>
          <w:p w:rsidR="00A603FF" w:rsidRDefault="00A603FF">
            <w:pPr>
              <w:pStyle w:val="ConsPlusNormal"/>
              <w:jc w:val="center"/>
            </w:pPr>
            <w:r>
              <w:t>15</w:t>
            </w:r>
          </w:p>
        </w:tc>
        <w:tc>
          <w:tcPr>
            <w:tcW w:w="1303" w:type="dxa"/>
            <w:tcBorders>
              <w:bottom w:val="nil"/>
            </w:tcBorders>
          </w:tcPr>
          <w:p w:rsidR="00A603FF" w:rsidRDefault="00A603FF">
            <w:pPr>
              <w:pStyle w:val="ConsPlusNormal"/>
              <w:jc w:val="center"/>
            </w:pPr>
            <w:r>
              <w:t>14</w:t>
            </w:r>
          </w:p>
        </w:tc>
        <w:tc>
          <w:tcPr>
            <w:tcW w:w="963" w:type="dxa"/>
            <w:tcBorders>
              <w:bottom w:val="nil"/>
            </w:tcBorders>
          </w:tcPr>
          <w:p w:rsidR="00A603FF" w:rsidRDefault="00A603FF">
            <w:pPr>
              <w:pStyle w:val="ConsPlusNormal"/>
              <w:jc w:val="center"/>
            </w:pPr>
            <w:r>
              <w:t>7</w:t>
            </w:r>
          </w:p>
        </w:tc>
        <w:tc>
          <w:tcPr>
            <w:tcW w:w="1134" w:type="dxa"/>
            <w:tcBorders>
              <w:bottom w:val="nil"/>
            </w:tcBorders>
          </w:tcPr>
          <w:p w:rsidR="00A603FF" w:rsidRDefault="00A603FF">
            <w:pPr>
              <w:pStyle w:val="ConsPlusNormal"/>
              <w:jc w:val="center"/>
            </w:pPr>
            <w:r>
              <w:t>18</w:t>
            </w:r>
          </w:p>
        </w:tc>
        <w:tc>
          <w:tcPr>
            <w:tcW w:w="907"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13</w:t>
            </w:r>
          </w:p>
        </w:tc>
        <w:tc>
          <w:tcPr>
            <w:tcW w:w="850" w:type="dxa"/>
            <w:tcBorders>
              <w:bottom w:val="nil"/>
            </w:tcBorders>
          </w:tcPr>
          <w:p w:rsidR="00A603FF" w:rsidRDefault="00A603FF">
            <w:pPr>
              <w:pStyle w:val="ConsPlusNormal"/>
              <w:jc w:val="center"/>
            </w:pPr>
            <w:r>
              <w:t>8</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1870">
              <w:r>
                <w:rPr>
                  <w:color w:val="0000FF"/>
                </w:rPr>
                <w:t>N 1345-па</w:t>
              </w:r>
            </w:hyperlink>
            <w:r>
              <w:t>,</w:t>
            </w:r>
          </w:p>
          <w:p w:rsidR="00A603FF" w:rsidRDefault="00A603FF">
            <w:pPr>
              <w:pStyle w:val="ConsPlusNormal"/>
              <w:jc w:val="both"/>
            </w:pPr>
            <w:r>
              <w:t xml:space="preserve">от 16.11.2020 </w:t>
            </w:r>
            <w:hyperlink r:id="rId1871">
              <w:r>
                <w:rPr>
                  <w:color w:val="0000FF"/>
                </w:rPr>
                <w:t>N 1138-па</w:t>
              </w:r>
            </w:hyperlink>
            <w:r>
              <w:t xml:space="preserve">, от 19.04.2021 </w:t>
            </w:r>
            <w:hyperlink r:id="rId1872">
              <w:r>
                <w:rPr>
                  <w:color w:val="0000FF"/>
                </w:rPr>
                <w:t>N 372-па</w:t>
              </w:r>
            </w:hyperlink>
            <w:r>
              <w:t xml:space="preserve">, от 20.07.2021 </w:t>
            </w:r>
            <w:hyperlink r:id="rId1873">
              <w:r>
                <w:rPr>
                  <w:color w:val="0000FF"/>
                </w:rPr>
                <w:t>N 760-па</w:t>
              </w:r>
            </w:hyperlink>
            <w:r>
              <w:t>, от 31.08.2022</w:t>
            </w:r>
          </w:p>
          <w:p w:rsidR="00A603FF" w:rsidRDefault="00A603FF">
            <w:pPr>
              <w:pStyle w:val="ConsPlusNormal"/>
              <w:jc w:val="both"/>
            </w:pPr>
            <w:hyperlink r:id="rId1874">
              <w:r>
                <w:rPr>
                  <w:color w:val="0000FF"/>
                </w:rPr>
                <w:t>N 959-па</w:t>
              </w:r>
            </w:hyperlink>
            <w:r>
              <w:t>)</w:t>
            </w:r>
          </w:p>
        </w:tc>
      </w:tr>
      <w:tr w:rsidR="00A603FF">
        <w:tc>
          <w:tcPr>
            <w:tcW w:w="453" w:type="dxa"/>
            <w:vMerge w:val="restart"/>
          </w:tcPr>
          <w:p w:rsidR="00A603FF" w:rsidRDefault="00A603FF">
            <w:pPr>
              <w:pStyle w:val="ConsPlusNormal"/>
              <w:jc w:val="center"/>
            </w:pPr>
            <w:r>
              <w:t>14.</w:t>
            </w:r>
          </w:p>
        </w:tc>
        <w:tc>
          <w:tcPr>
            <w:tcW w:w="3174" w:type="dxa"/>
          </w:tcPr>
          <w:p w:rsidR="00A603FF" w:rsidRDefault="00A603FF">
            <w:pPr>
              <w:pStyle w:val="ConsPlusNormal"/>
              <w:ind w:left="107"/>
            </w:pPr>
            <w:r>
              <w:t>Ввод в эксплуатацию школ, в том числе:</w:t>
            </w:r>
          </w:p>
        </w:tc>
        <w:tc>
          <w:tcPr>
            <w:tcW w:w="1247" w:type="dxa"/>
            <w:vMerge w:val="restart"/>
          </w:tcPr>
          <w:p w:rsidR="00A603FF" w:rsidRDefault="00A603FF">
            <w:pPr>
              <w:pStyle w:val="ConsPlusNormal"/>
              <w:jc w:val="center"/>
            </w:pPr>
            <w:r>
              <w:t>уч. мест</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164</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vMerge/>
          </w:tcPr>
          <w:p w:rsidR="00A603FF" w:rsidRDefault="00A603FF">
            <w:pPr>
              <w:pStyle w:val="ConsPlusNormal"/>
            </w:pPr>
          </w:p>
        </w:tc>
        <w:tc>
          <w:tcPr>
            <w:tcW w:w="3174" w:type="dxa"/>
          </w:tcPr>
          <w:p w:rsidR="00A603FF" w:rsidRDefault="00A603FF">
            <w:pPr>
              <w:pStyle w:val="ConsPlusNormal"/>
              <w:ind w:left="107"/>
              <w:jc w:val="both"/>
            </w:pPr>
            <w:r>
              <w:t>в муниципальных образованиях Курской области</w:t>
            </w:r>
          </w:p>
        </w:tc>
        <w:tc>
          <w:tcPr>
            <w:tcW w:w="1247" w:type="dxa"/>
            <w:vMerge/>
          </w:tcPr>
          <w:p w:rsidR="00A603FF" w:rsidRDefault="00A603FF">
            <w:pPr>
              <w:pStyle w:val="ConsPlusNormal"/>
            </w:pP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164</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vMerge/>
          </w:tcPr>
          <w:p w:rsidR="00A603FF" w:rsidRDefault="00A603FF">
            <w:pPr>
              <w:pStyle w:val="ConsPlusNormal"/>
            </w:pPr>
          </w:p>
        </w:tc>
        <w:tc>
          <w:tcPr>
            <w:tcW w:w="3174" w:type="dxa"/>
          </w:tcPr>
          <w:p w:rsidR="00A603FF" w:rsidRDefault="00A603FF">
            <w:pPr>
              <w:pStyle w:val="ConsPlusNormal"/>
              <w:ind w:left="107"/>
              <w:jc w:val="both"/>
            </w:pPr>
            <w:r>
              <w:t>в микрорайонах комплексной застройки</w:t>
            </w:r>
          </w:p>
        </w:tc>
        <w:tc>
          <w:tcPr>
            <w:tcW w:w="1247" w:type="dxa"/>
            <w:vMerge/>
          </w:tcPr>
          <w:p w:rsidR="00A603FF" w:rsidRDefault="00A603FF">
            <w:pPr>
              <w:pStyle w:val="ConsPlusNormal"/>
            </w:pP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vMerge w:val="restart"/>
          </w:tcPr>
          <w:p w:rsidR="00A603FF" w:rsidRDefault="00A603FF">
            <w:pPr>
              <w:pStyle w:val="ConsPlusNormal"/>
              <w:jc w:val="center"/>
            </w:pPr>
            <w:r>
              <w:lastRenderedPageBreak/>
              <w:t>15.</w:t>
            </w:r>
          </w:p>
        </w:tc>
        <w:tc>
          <w:tcPr>
            <w:tcW w:w="3174" w:type="dxa"/>
          </w:tcPr>
          <w:p w:rsidR="00A603FF" w:rsidRDefault="00A603FF">
            <w:pPr>
              <w:pStyle w:val="ConsPlusNormal"/>
              <w:ind w:left="107"/>
            </w:pPr>
            <w:r>
              <w:t>Ввод в эксплуатацию детских садов, в том числе:</w:t>
            </w:r>
          </w:p>
        </w:tc>
        <w:tc>
          <w:tcPr>
            <w:tcW w:w="1247" w:type="dxa"/>
            <w:vMerge w:val="restart"/>
          </w:tcPr>
          <w:p w:rsidR="00A603FF" w:rsidRDefault="00A603FF">
            <w:pPr>
              <w:pStyle w:val="ConsPlusNormal"/>
              <w:jc w:val="center"/>
            </w:pPr>
            <w:r>
              <w:t>мест</w:t>
            </w:r>
          </w:p>
        </w:tc>
        <w:tc>
          <w:tcPr>
            <w:tcW w:w="1247" w:type="dxa"/>
          </w:tcPr>
          <w:p w:rsidR="00A603FF" w:rsidRDefault="00A603FF">
            <w:pPr>
              <w:pStyle w:val="ConsPlusNormal"/>
              <w:jc w:val="center"/>
            </w:pPr>
            <w:r>
              <w:t>293</w:t>
            </w:r>
          </w:p>
        </w:tc>
        <w:tc>
          <w:tcPr>
            <w:tcW w:w="1077" w:type="dxa"/>
          </w:tcPr>
          <w:p w:rsidR="00A603FF" w:rsidRDefault="00A603FF">
            <w:pPr>
              <w:pStyle w:val="ConsPlusNormal"/>
              <w:jc w:val="center"/>
            </w:pPr>
            <w:r>
              <w:t>1024</w:t>
            </w:r>
          </w:p>
        </w:tc>
        <w:tc>
          <w:tcPr>
            <w:tcW w:w="1190" w:type="dxa"/>
          </w:tcPr>
          <w:p w:rsidR="00A603FF" w:rsidRDefault="00A603FF">
            <w:pPr>
              <w:pStyle w:val="ConsPlusNormal"/>
              <w:jc w:val="center"/>
            </w:pPr>
            <w:r>
              <w:t>820</w:t>
            </w:r>
          </w:p>
        </w:tc>
        <w:tc>
          <w:tcPr>
            <w:tcW w:w="1190" w:type="dxa"/>
          </w:tcPr>
          <w:p w:rsidR="00A603FF" w:rsidRDefault="00A603FF">
            <w:pPr>
              <w:pStyle w:val="ConsPlusNormal"/>
              <w:jc w:val="center"/>
            </w:pPr>
            <w:r>
              <w:t>65</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140</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vMerge/>
          </w:tcPr>
          <w:p w:rsidR="00A603FF" w:rsidRDefault="00A603FF">
            <w:pPr>
              <w:pStyle w:val="ConsPlusNormal"/>
            </w:pPr>
          </w:p>
        </w:tc>
        <w:tc>
          <w:tcPr>
            <w:tcW w:w="3174" w:type="dxa"/>
          </w:tcPr>
          <w:p w:rsidR="00A603FF" w:rsidRDefault="00A603FF">
            <w:pPr>
              <w:pStyle w:val="ConsPlusNormal"/>
              <w:ind w:left="107"/>
            </w:pPr>
            <w:r>
              <w:t>в муниципальных образованиях Курской области</w:t>
            </w:r>
          </w:p>
        </w:tc>
        <w:tc>
          <w:tcPr>
            <w:tcW w:w="1247" w:type="dxa"/>
            <w:vMerge/>
          </w:tcPr>
          <w:p w:rsidR="00A603FF" w:rsidRDefault="00A603FF">
            <w:pPr>
              <w:pStyle w:val="ConsPlusNormal"/>
            </w:pPr>
          </w:p>
        </w:tc>
        <w:tc>
          <w:tcPr>
            <w:tcW w:w="1247" w:type="dxa"/>
          </w:tcPr>
          <w:p w:rsidR="00A603FF" w:rsidRDefault="00A603FF">
            <w:pPr>
              <w:pStyle w:val="ConsPlusNormal"/>
              <w:jc w:val="center"/>
            </w:pPr>
            <w:r>
              <w:t>65</w:t>
            </w:r>
          </w:p>
        </w:tc>
        <w:tc>
          <w:tcPr>
            <w:tcW w:w="1077" w:type="dxa"/>
          </w:tcPr>
          <w:p w:rsidR="00A603FF" w:rsidRDefault="00A603FF">
            <w:pPr>
              <w:pStyle w:val="ConsPlusNormal"/>
              <w:jc w:val="center"/>
            </w:pPr>
            <w:r>
              <w:t>482</w:t>
            </w:r>
          </w:p>
        </w:tc>
        <w:tc>
          <w:tcPr>
            <w:tcW w:w="1190" w:type="dxa"/>
          </w:tcPr>
          <w:p w:rsidR="00A603FF" w:rsidRDefault="00A603FF">
            <w:pPr>
              <w:pStyle w:val="ConsPlusNormal"/>
              <w:jc w:val="center"/>
            </w:pPr>
            <w:r>
              <w:t>820</w:t>
            </w:r>
          </w:p>
        </w:tc>
        <w:tc>
          <w:tcPr>
            <w:tcW w:w="1190" w:type="dxa"/>
          </w:tcPr>
          <w:p w:rsidR="00A603FF" w:rsidRDefault="00A603FF">
            <w:pPr>
              <w:pStyle w:val="ConsPlusNormal"/>
              <w:jc w:val="center"/>
            </w:pPr>
            <w:r>
              <w:t>65</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140</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vMerge/>
          </w:tcPr>
          <w:p w:rsidR="00A603FF" w:rsidRDefault="00A603FF">
            <w:pPr>
              <w:pStyle w:val="ConsPlusNormal"/>
            </w:pPr>
          </w:p>
        </w:tc>
        <w:tc>
          <w:tcPr>
            <w:tcW w:w="3174" w:type="dxa"/>
          </w:tcPr>
          <w:p w:rsidR="00A603FF" w:rsidRDefault="00A603FF">
            <w:pPr>
              <w:pStyle w:val="ConsPlusNormal"/>
              <w:ind w:left="107"/>
            </w:pPr>
            <w:r>
              <w:t>в том числе в микрорайонах комплексной застройки</w:t>
            </w:r>
          </w:p>
        </w:tc>
        <w:tc>
          <w:tcPr>
            <w:tcW w:w="1247" w:type="dxa"/>
            <w:vMerge/>
          </w:tcPr>
          <w:p w:rsidR="00A603FF" w:rsidRDefault="00A603FF">
            <w:pPr>
              <w:pStyle w:val="ConsPlusNormal"/>
            </w:pPr>
          </w:p>
        </w:tc>
        <w:tc>
          <w:tcPr>
            <w:tcW w:w="1247" w:type="dxa"/>
          </w:tcPr>
          <w:p w:rsidR="00A603FF" w:rsidRDefault="00A603FF">
            <w:pPr>
              <w:pStyle w:val="ConsPlusNormal"/>
              <w:jc w:val="center"/>
            </w:pPr>
            <w:r>
              <w:t>228</w:t>
            </w:r>
          </w:p>
        </w:tc>
        <w:tc>
          <w:tcPr>
            <w:tcW w:w="1077" w:type="dxa"/>
          </w:tcPr>
          <w:p w:rsidR="00A603FF" w:rsidRDefault="00A603FF">
            <w:pPr>
              <w:pStyle w:val="ConsPlusNormal"/>
              <w:jc w:val="center"/>
            </w:pPr>
            <w:r>
              <w:t>542</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16.</w:t>
            </w:r>
          </w:p>
        </w:tc>
        <w:tc>
          <w:tcPr>
            <w:tcW w:w="3174" w:type="dxa"/>
          </w:tcPr>
          <w:p w:rsidR="00A603FF" w:rsidRDefault="00A603FF">
            <w:pPr>
              <w:pStyle w:val="ConsPlusNormal"/>
              <w:ind w:left="107"/>
            </w:pPr>
            <w:r>
              <w:t>Ввод в эксплуатацию объектов культуры</w:t>
            </w:r>
          </w:p>
        </w:tc>
        <w:tc>
          <w:tcPr>
            <w:tcW w:w="1247" w:type="dxa"/>
          </w:tcPr>
          <w:p w:rsidR="00A603FF" w:rsidRDefault="00A603FF">
            <w:pPr>
              <w:pStyle w:val="ConsPlusNormal"/>
              <w:jc w:val="center"/>
            </w:pPr>
            <w:r>
              <w:t>объект</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1</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1</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blPrEx>
          <w:tblBorders>
            <w:insideH w:val="nil"/>
          </w:tblBorders>
        </w:tblPrEx>
        <w:tc>
          <w:tcPr>
            <w:tcW w:w="453" w:type="dxa"/>
            <w:tcBorders>
              <w:bottom w:val="nil"/>
            </w:tcBorders>
          </w:tcPr>
          <w:p w:rsidR="00A603FF" w:rsidRDefault="00A603FF">
            <w:pPr>
              <w:pStyle w:val="ConsPlusNormal"/>
              <w:jc w:val="center"/>
            </w:pPr>
            <w:r>
              <w:t>17.</w:t>
            </w:r>
          </w:p>
        </w:tc>
        <w:tc>
          <w:tcPr>
            <w:tcW w:w="3174" w:type="dxa"/>
            <w:tcBorders>
              <w:bottom w:val="nil"/>
            </w:tcBorders>
          </w:tcPr>
          <w:p w:rsidR="00A603FF" w:rsidRDefault="00A603FF">
            <w:pPr>
              <w:pStyle w:val="ConsPlusNormal"/>
              <w:ind w:left="107"/>
            </w:pPr>
            <w:r>
              <w:t>Ввод в эксплуатацию объектов физической культуры и массового спорта</w:t>
            </w:r>
          </w:p>
        </w:tc>
        <w:tc>
          <w:tcPr>
            <w:tcW w:w="1247" w:type="dxa"/>
            <w:tcBorders>
              <w:bottom w:val="nil"/>
            </w:tcBorders>
          </w:tcPr>
          <w:p w:rsidR="00A603FF" w:rsidRDefault="00A603FF">
            <w:pPr>
              <w:pStyle w:val="ConsPlusNormal"/>
              <w:jc w:val="center"/>
            </w:pPr>
            <w:r>
              <w:t>объект</w:t>
            </w:r>
          </w:p>
        </w:tc>
        <w:tc>
          <w:tcPr>
            <w:tcW w:w="1247" w:type="dxa"/>
            <w:tcBorders>
              <w:bottom w:val="nil"/>
            </w:tcBorders>
          </w:tcPr>
          <w:p w:rsidR="00A603FF" w:rsidRDefault="00A603FF">
            <w:pPr>
              <w:pStyle w:val="ConsPlusNormal"/>
              <w:jc w:val="center"/>
            </w:pPr>
            <w:r>
              <w:t>1</w:t>
            </w:r>
          </w:p>
        </w:tc>
        <w:tc>
          <w:tcPr>
            <w:tcW w:w="1077" w:type="dxa"/>
            <w:tcBorders>
              <w:bottom w:val="nil"/>
            </w:tcBorders>
          </w:tcPr>
          <w:p w:rsidR="00A603FF" w:rsidRDefault="00A603FF">
            <w:pPr>
              <w:pStyle w:val="ConsPlusNormal"/>
              <w:jc w:val="center"/>
            </w:pPr>
            <w:r>
              <w:t>2</w:t>
            </w:r>
          </w:p>
        </w:tc>
        <w:tc>
          <w:tcPr>
            <w:tcW w:w="1190" w:type="dxa"/>
            <w:tcBorders>
              <w:bottom w:val="nil"/>
            </w:tcBorders>
          </w:tcPr>
          <w:p w:rsidR="00A603FF" w:rsidRDefault="00A603FF">
            <w:pPr>
              <w:pStyle w:val="ConsPlusNormal"/>
              <w:jc w:val="center"/>
            </w:pPr>
            <w:r>
              <w:t>3</w:t>
            </w:r>
          </w:p>
        </w:tc>
        <w:tc>
          <w:tcPr>
            <w:tcW w:w="1190" w:type="dxa"/>
            <w:tcBorders>
              <w:bottom w:val="nil"/>
            </w:tcBorders>
          </w:tcPr>
          <w:p w:rsidR="00A603FF" w:rsidRDefault="00A603FF">
            <w:pPr>
              <w:pStyle w:val="ConsPlusNormal"/>
              <w:jc w:val="center"/>
            </w:pPr>
            <w:r>
              <w:t>1</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1</w:t>
            </w:r>
          </w:p>
        </w:tc>
        <w:tc>
          <w:tcPr>
            <w:tcW w:w="963" w:type="dxa"/>
            <w:tcBorders>
              <w:bottom w:val="nil"/>
            </w:tcBorders>
          </w:tcPr>
          <w:p w:rsidR="00A603FF" w:rsidRDefault="00A603FF">
            <w:pPr>
              <w:pStyle w:val="ConsPlusNormal"/>
              <w:jc w:val="center"/>
            </w:pPr>
            <w:r>
              <w:t>2</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2</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09.12.2019 </w:t>
            </w:r>
            <w:hyperlink r:id="rId1875">
              <w:r>
                <w:rPr>
                  <w:color w:val="0000FF"/>
                </w:rPr>
                <w:t>N 1219-па</w:t>
              </w:r>
            </w:hyperlink>
            <w:r>
              <w:t>,</w:t>
            </w:r>
          </w:p>
          <w:p w:rsidR="00A603FF" w:rsidRDefault="00A603FF">
            <w:pPr>
              <w:pStyle w:val="ConsPlusNormal"/>
              <w:jc w:val="both"/>
            </w:pPr>
            <w:r>
              <w:t xml:space="preserve">от 12.03.2020 </w:t>
            </w:r>
            <w:hyperlink r:id="rId1876">
              <w:r>
                <w:rPr>
                  <w:color w:val="0000FF"/>
                </w:rPr>
                <w:t>N 220-па</w:t>
              </w:r>
            </w:hyperlink>
            <w:r>
              <w:t xml:space="preserve">, от 15.02.2022 </w:t>
            </w:r>
            <w:hyperlink r:id="rId1877">
              <w:r>
                <w:rPr>
                  <w:color w:val="0000FF"/>
                </w:rPr>
                <w:t>N 124-па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18.</w:t>
            </w:r>
          </w:p>
        </w:tc>
        <w:tc>
          <w:tcPr>
            <w:tcW w:w="3174" w:type="dxa"/>
            <w:tcBorders>
              <w:bottom w:val="nil"/>
            </w:tcBorders>
          </w:tcPr>
          <w:p w:rsidR="00A603FF" w:rsidRDefault="00A603FF">
            <w:pPr>
              <w:pStyle w:val="ConsPlusNormal"/>
              <w:ind w:left="107"/>
            </w:pPr>
            <w:r>
              <w:t xml:space="preserve">Количество государственных гражданских служащих Курской области, улучшивших жилищные условия с использованием средств социальных выплат </w:t>
            </w:r>
            <w:hyperlink w:anchor="P5283">
              <w:r>
                <w:rPr>
                  <w:color w:val="0000FF"/>
                </w:rPr>
                <w:t>&lt;*&gt;</w:t>
              </w:r>
            </w:hyperlink>
          </w:p>
        </w:tc>
        <w:tc>
          <w:tcPr>
            <w:tcW w:w="1247" w:type="dxa"/>
            <w:tcBorders>
              <w:bottom w:val="nil"/>
            </w:tcBorders>
          </w:tcPr>
          <w:p w:rsidR="00A603FF" w:rsidRDefault="00A603FF">
            <w:pPr>
              <w:pStyle w:val="ConsPlusNormal"/>
              <w:jc w:val="center"/>
            </w:pPr>
            <w:r>
              <w:t>семей</w:t>
            </w:r>
          </w:p>
        </w:tc>
        <w:tc>
          <w:tcPr>
            <w:tcW w:w="1247" w:type="dxa"/>
            <w:tcBorders>
              <w:bottom w:val="nil"/>
            </w:tcBorders>
          </w:tcPr>
          <w:p w:rsidR="00A603FF" w:rsidRDefault="00A603FF">
            <w:pPr>
              <w:pStyle w:val="ConsPlusNormal"/>
              <w:jc w:val="center"/>
            </w:pPr>
            <w:r>
              <w:t>5</w:t>
            </w:r>
          </w:p>
        </w:tc>
        <w:tc>
          <w:tcPr>
            <w:tcW w:w="1077" w:type="dxa"/>
            <w:tcBorders>
              <w:bottom w:val="nil"/>
            </w:tcBorders>
          </w:tcPr>
          <w:p w:rsidR="00A603FF" w:rsidRDefault="00A603FF">
            <w:pPr>
              <w:pStyle w:val="ConsPlusNormal"/>
              <w:jc w:val="center"/>
            </w:pPr>
            <w:r>
              <w:t>4</w:t>
            </w:r>
          </w:p>
        </w:tc>
        <w:tc>
          <w:tcPr>
            <w:tcW w:w="1190" w:type="dxa"/>
            <w:tcBorders>
              <w:bottom w:val="nil"/>
            </w:tcBorders>
          </w:tcPr>
          <w:p w:rsidR="00A603FF" w:rsidRDefault="00A603FF">
            <w:pPr>
              <w:pStyle w:val="ConsPlusNormal"/>
              <w:jc w:val="center"/>
            </w:pPr>
            <w:r>
              <w:t>3</w:t>
            </w:r>
          </w:p>
        </w:tc>
        <w:tc>
          <w:tcPr>
            <w:tcW w:w="1190" w:type="dxa"/>
            <w:tcBorders>
              <w:bottom w:val="nil"/>
            </w:tcBorders>
          </w:tcPr>
          <w:p w:rsidR="00A603FF" w:rsidRDefault="00A603FF">
            <w:pPr>
              <w:pStyle w:val="ConsPlusNormal"/>
              <w:jc w:val="center"/>
            </w:pPr>
            <w:r>
              <w:t>2</w:t>
            </w:r>
          </w:p>
        </w:tc>
        <w:tc>
          <w:tcPr>
            <w:tcW w:w="1247" w:type="dxa"/>
            <w:tcBorders>
              <w:bottom w:val="nil"/>
            </w:tcBorders>
          </w:tcPr>
          <w:p w:rsidR="00A603FF" w:rsidRDefault="00A603FF">
            <w:pPr>
              <w:pStyle w:val="ConsPlusNormal"/>
              <w:jc w:val="center"/>
            </w:pPr>
            <w:r>
              <w:t>4</w:t>
            </w:r>
          </w:p>
        </w:tc>
        <w:tc>
          <w:tcPr>
            <w:tcW w:w="1303" w:type="dxa"/>
            <w:tcBorders>
              <w:bottom w:val="nil"/>
            </w:tcBorders>
          </w:tcPr>
          <w:p w:rsidR="00A603FF" w:rsidRDefault="00A603FF">
            <w:pPr>
              <w:pStyle w:val="ConsPlusNormal"/>
              <w:jc w:val="center"/>
            </w:pPr>
            <w:r>
              <w:t>4</w:t>
            </w:r>
          </w:p>
        </w:tc>
        <w:tc>
          <w:tcPr>
            <w:tcW w:w="963" w:type="dxa"/>
            <w:tcBorders>
              <w:bottom w:val="nil"/>
            </w:tcBorders>
          </w:tcPr>
          <w:p w:rsidR="00A603FF" w:rsidRDefault="00A603FF">
            <w:pPr>
              <w:pStyle w:val="ConsPlusNormal"/>
              <w:jc w:val="center"/>
            </w:pPr>
            <w:r>
              <w:t>3</w:t>
            </w:r>
          </w:p>
        </w:tc>
        <w:tc>
          <w:tcPr>
            <w:tcW w:w="1134" w:type="dxa"/>
            <w:tcBorders>
              <w:bottom w:val="nil"/>
            </w:tcBorders>
          </w:tcPr>
          <w:p w:rsidR="00A603FF" w:rsidRDefault="00A603FF">
            <w:pPr>
              <w:pStyle w:val="ConsPlusNormal"/>
              <w:jc w:val="center"/>
            </w:pPr>
            <w:r>
              <w:t>2</w:t>
            </w:r>
          </w:p>
        </w:tc>
        <w:tc>
          <w:tcPr>
            <w:tcW w:w="907"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2</w:t>
            </w:r>
          </w:p>
        </w:tc>
        <w:tc>
          <w:tcPr>
            <w:tcW w:w="850"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3</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1878">
              <w:r>
                <w:rPr>
                  <w:color w:val="0000FF"/>
                </w:rPr>
                <w:t>N 1345-па</w:t>
              </w:r>
            </w:hyperlink>
            <w:r>
              <w:t>,</w:t>
            </w:r>
          </w:p>
          <w:p w:rsidR="00A603FF" w:rsidRDefault="00A603FF">
            <w:pPr>
              <w:pStyle w:val="ConsPlusNormal"/>
              <w:jc w:val="both"/>
            </w:pPr>
            <w:r>
              <w:t xml:space="preserve">от 31.03.2021 </w:t>
            </w:r>
            <w:hyperlink r:id="rId1879">
              <w:r>
                <w:rPr>
                  <w:color w:val="0000FF"/>
                </w:rPr>
                <w:t>N 310-па</w:t>
              </w:r>
            </w:hyperlink>
            <w:r>
              <w:t xml:space="preserve">, от 15.02.2022 </w:t>
            </w:r>
            <w:hyperlink r:id="rId1880">
              <w:r>
                <w:rPr>
                  <w:color w:val="0000FF"/>
                </w:rPr>
                <w:t>N 124-па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19.</w:t>
            </w:r>
          </w:p>
        </w:tc>
        <w:tc>
          <w:tcPr>
            <w:tcW w:w="3174" w:type="dxa"/>
            <w:tcBorders>
              <w:bottom w:val="nil"/>
            </w:tcBorders>
          </w:tcPr>
          <w:p w:rsidR="00A603FF" w:rsidRDefault="00A603FF">
            <w:pPr>
              <w:pStyle w:val="ConsPlusNormal"/>
              <w:ind w:left="107"/>
            </w:pPr>
            <w:r>
              <w:t xml:space="preserve">Количество ветеранов и инвалидов Великой Отечественной войны, членов семей погибших (умерших) инвалидов, участников Великой Отечественной войны, улучшивших жилищные условия с использованием </w:t>
            </w:r>
            <w:r>
              <w:lastRenderedPageBreak/>
              <w:t xml:space="preserve">средств единовременных денежных выплат </w:t>
            </w:r>
            <w:hyperlink w:anchor="P5283">
              <w:r>
                <w:rPr>
                  <w:color w:val="0000FF"/>
                </w:rPr>
                <w:t>&lt;*&gt;</w:t>
              </w:r>
            </w:hyperlink>
          </w:p>
        </w:tc>
        <w:tc>
          <w:tcPr>
            <w:tcW w:w="1247" w:type="dxa"/>
            <w:tcBorders>
              <w:bottom w:val="nil"/>
            </w:tcBorders>
          </w:tcPr>
          <w:p w:rsidR="00A603FF" w:rsidRDefault="00A603FF">
            <w:pPr>
              <w:pStyle w:val="ConsPlusNormal"/>
              <w:jc w:val="center"/>
            </w:pPr>
            <w:r>
              <w:lastRenderedPageBreak/>
              <w:t>человек</w:t>
            </w:r>
          </w:p>
        </w:tc>
        <w:tc>
          <w:tcPr>
            <w:tcW w:w="1247" w:type="dxa"/>
            <w:tcBorders>
              <w:bottom w:val="nil"/>
            </w:tcBorders>
          </w:tcPr>
          <w:p w:rsidR="00A603FF" w:rsidRDefault="00A603FF">
            <w:pPr>
              <w:pStyle w:val="ConsPlusNormal"/>
              <w:jc w:val="center"/>
            </w:pPr>
            <w:r>
              <w:t>743</w:t>
            </w:r>
          </w:p>
        </w:tc>
        <w:tc>
          <w:tcPr>
            <w:tcW w:w="1077" w:type="dxa"/>
            <w:tcBorders>
              <w:bottom w:val="nil"/>
            </w:tcBorders>
          </w:tcPr>
          <w:p w:rsidR="00A603FF" w:rsidRDefault="00A603FF">
            <w:pPr>
              <w:pStyle w:val="ConsPlusNormal"/>
              <w:jc w:val="center"/>
            </w:pPr>
            <w:r>
              <w:t>552</w:t>
            </w:r>
          </w:p>
        </w:tc>
        <w:tc>
          <w:tcPr>
            <w:tcW w:w="1190" w:type="dxa"/>
            <w:tcBorders>
              <w:bottom w:val="nil"/>
            </w:tcBorders>
          </w:tcPr>
          <w:p w:rsidR="00A603FF" w:rsidRDefault="00A603FF">
            <w:pPr>
              <w:pStyle w:val="ConsPlusNormal"/>
              <w:jc w:val="center"/>
            </w:pPr>
            <w:r>
              <w:t>127</w:t>
            </w:r>
          </w:p>
        </w:tc>
        <w:tc>
          <w:tcPr>
            <w:tcW w:w="1190" w:type="dxa"/>
            <w:tcBorders>
              <w:bottom w:val="nil"/>
            </w:tcBorders>
          </w:tcPr>
          <w:p w:rsidR="00A603FF" w:rsidRDefault="00A603FF">
            <w:pPr>
              <w:pStyle w:val="ConsPlusNormal"/>
              <w:jc w:val="center"/>
            </w:pPr>
            <w:r>
              <w:t>166</w:t>
            </w:r>
          </w:p>
        </w:tc>
        <w:tc>
          <w:tcPr>
            <w:tcW w:w="1247" w:type="dxa"/>
            <w:tcBorders>
              <w:bottom w:val="nil"/>
            </w:tcBorders>
          </w:tcPr>
          <w:p w:rsidR="00A603FF" w:rsidRDefault="00A603FF">
            <w:pPr>
              <w:pStyle w:val="ConsPlusNormal"/>
              <w:jc w:val="center"/>
            </w:pPr>
            <w:r>
              <w:t>152</w:t>
            </w:r>
          </w:p>
        </w:tc>
        <w:tc>
          <w:tcPr>
            <w:tcW w:w="1303" w:type="dxa"/>
            <w:tcBorders>
              <w:bottom w:val="nil"/>
            </w:tcBorders>
          </w:tcPr>
          <w:p w:rsidR="00A603FF" w:rsidRDefault="00A603FF">
            <w:pPr>
              <w:pStyle w:val="ConsPlusNormal"/>
              <w:jc w:val="center"/>
            </w:pPr>
            <w:r>
              <w:t>74</w:t>
            </w:r>
          </w:p>
        </w:tc>
        <w:tc>
          <w:tcPr>
            <w:tcW w:w="963" w:type="dxa"/>
            <w:tcBorders>
              <w:bottom w:val="nil"/>
            </w:tcBorders>
          </w:tcPr>
          <w:p w:rsidR="00A603FF" w:rsidRDefault="00A603FF">
            <w:pPr>
              <w:pStyle w:val="ConsPlusNormal"/>
              <w:jc w:val="center"/>
            </w:pPr>
            <w:r>
              <w:t>22</w:t>
            </w:r>
          </w:p>
        </w:tc>
        <w:tc>
          <w:tcPr>
            <w:tcW w:w="1134" w:type="dxa"/>
            <w:tcBorders>
              <w:bottom w:val="nil"/>
            </w:tcBorders>
          </w:tcPr>
          <w:p w:rsidR="00A603FF" w:rsidRDefault="00A603FF">
            <w:pPr>
              <w:pStyle w:val="ConsPlusNormal"/>
              <w:jc w:val="center"/>
            </w:pPr>
            <w:r>
              <w:t>21</w:t>
            </w:r>
          </w:p>
        </w:tc>
        <w:tc>
          <w:tcPr>
            <w:tcW w:w="907" w:type="dxa"/>
            <w:tcBorders>
              <w:bottom w:val="nil"/>
            </w:tcBorders>
          </w:tcPr>
          <w:p w:rsidR="00A603FF" w:rsidRDefault="00A603FF">
            <w:pPr>
              <w:pStyle w:val="ConsPlusNormal"/>
              <w:jc w:val="center"/>
            </w:pPr>
            <w:r>
              <w:t>9</w:t>
            </w:r>
          </w:p>
        </w:tc>
        <w:tc>
          <w:tcPr>
            <w:tcW w:w="850" w:type="dxa"/>
            <w:tcBorders>
              <w:bottom w:val="nil"/>
            </w:tcBorders>
          </w:tcPr>
          <w:p w:rsidR="00A603FF" w:rsidRDefault="00A603FF">
            <w:pPr>
              <w:pStyle w:val="ConsPlusNormal"/>
              <w:jc w:val="center"/>
            </w:pPr>
            <w:r>
              <w:t>14</w:t>
            </w:r>
          </w:p>
        </w:tc>
        <w:tc>
          <w:tcPr>
            <w:tcW w:w="850" w:type="dxa"/>
            <w:tcBorders>
              <w:bottom w:val="nil"/>
            </w:tcBorders>
          </w:tcPr>
          <w:p w:rsidR="00A603FF" w:rsidRDefault="00A603FF">
            <w:pPr>
              <w:pStyle w:val="ConsPlusNormal"/>
              <w:jc w:val="center"/>
            </w:pPr>
            <w:r>
              <w:t>4</w:t>
            </w:r>
          </w:p>
        </w:tc>
        <w:tc>
          <w:tcPr>
            <w:tcW w:w="850" w:type="dxa"/>
            <w:tcBorders>
              <w:bottom w:val="nil"/>
            </w:tcBorders>
          </w:tcPr>
          <w:p w:rsidR="00A603FF" w:rsidRDefault="00A603FF">
            <w:pPr>
              <w:pStyle w:val="ConsPlusNormal"/>
              <w:jc w:val="center"/>
            </w:pPr>
            <w:r>
              <w:t>4</w:t>
            </w:r>
          </w:p>
        </w:tc>
        <w:tc>
          <w:tcPr>
            <w:tcW w:w="850" w:type="dxa"/>
            <w:tcBorders>
              <w:bottom w:val="nil"/>
            </w:tcBorders>
          </w:tcPr>
          <w:p w:rsidR="00A603FF" w:rsidRDefault="00A603FF">
            <w:pPr>
              <w:pStyle w:val="ConsPlusNormal"/>
              <w:jc w:val="center"/>
            </w:pPr>
            <w:r>
              <w:t>4</w:t>
            </w:r>
          </w:p>
        </w:tc>
      </w:tr>
      <w:tr w:rsidR="00A603FF">
        <w:tblPrEx>
          <w:tblBorders>
            <w:insideH w:val="nil"/>
          </w:tblBorders>
        </w:tblPrEx>
        <w:tc>
          <w:tcPr>
            <w:tcW w:w="18532" w:type="dxa"/>
            <w:gridSpan w:val="16"/>
            <w:tcBorders>
              <w:top w:val="nil"/>
            </w:tcBorders>
          </w:tcPr>
          <w:p w:rsidR="00A603FF" w:rsidRDefault="00A603FF">
            <w:pPr>
              <w:pStyle w:val="ConsPlusNormal"/>
              <w:jc w:val="both"/>
            </w:pPr>
            <w:r>
              <w:lastRenderedPageBreak/>
              <w:t xml:space="preserve">(в ред. постановлений Администрации Курской области от 25.12.2019 </w:t>
            </w:r>
            <w:hyperlink r:id="rId1881">
              <w:r>
                <w:rPr>
                  <w:color w:val="0000FF"/>
                </w:rPr>
                <w:t>N 1345-па</w:t>
              </w:r>
            </w:hyperlink>
            <w:r>
              <w:t>,</w:t>
            </w:r>
          </w:p>
          <w:p w:rsidR="00A603FF" w:rsidRDefault="00A603FF">
            <w:pPr>
              <w:pStyle w:val="ConsPlusNormal"/>
              <w:jc w:val="both"/>
            </w:pPr>
            <w:r>
              <w:t xml:space="preserve">от 16.11.2020 </w:t>
            </w:r>
            <w:hyperlink r:id="rId1882">
              <w:r>
                <w:rPr>
                  <w:color w:val="0000FF"/>
                </w:rPr>
                <w:t>N 1138-па</w:t>
              </w:r>
            </w:hyperlink>
            <w:r>
              <w:t xml:space="preserve">, от 28.12.2020 </w:t>
            </w:r>
            <w:hyperlink r:id="rId1883">
              <w:r>
                <w:rPr>
                  <w:color w:val="0000FF"/>
                </w:rPr>
                <w:t>N 1413-па</w:t>
              </w:r>
            </w:hyperlink>
            <w:r>
              <w:t xml:space="preserve">, от 31.03.2021 </w:t>
            </w:r>
            <w:hyperlink r:id="rId1884">
              <w:r>
                <w:rPr>
                  <w:color w:val="0000FF"/>
                </w:rPr>
                <w:t>N 310-па</w:t>
              </w:r>
            </w:hyperlink>
            <w:r>
              <w:t>, от 30.12.2021</w:t>
            </w:r>
          </w:p>
          <w:p w:rsidR="00A603FF" w:rsidRDefault="00A603FF">
            <w:pPr>
              <w:pStyle w:val="ConsPlusNormal"/>
              <w:jc w:val="both"/>
            </w:pPr>
            <w:hyperlink r:id="rId1885">
              <w:r>
                <w:rPr>
                  <w:color w:val="0000FF"/>
                </w:rPr>
                <w:t>N 1537-па</w:t>
              </w:r>
            </w:hyperlink>
            <w:r>
              <w:t xml:space="preserve">, от 15.02.2022 </w:t>
            </w:r>
            <w:hyperlink r:id="rId1886">
              <w:r>
                <w:rPr>
                  <w:color w:val="0000FF"/>
                </w:rPr>
                <w:t>N 124-па</w:t>
              </w:r>
            </w:hyperlink>
            <w:r>
              <w:t xml:space="preserve">, от 31.08.2022 </w:t>
            </w:r>
            <w:hyperlink r:id="rId1887">
              <w:r>
                <w:rPr>
                  <w:color w:val="0000FF"/>
                </w:rPr>
                <w:t>N 959-па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20.</w:t>
            </w:r>
          </w:p>
        </w:tc>
        <w:tc>
          <w:tcPr>
            <w:tcW w:w="3174" w:type="dxa"/>
            <w:tcBorders>
              <w:bottom w:val="nil"/>
            </w:tcBorders>
          </w:tcPr>
          <w:p w:rsidR="00A603FF" w:rsidRDefault="00A603FF">
            <w:pPr>
              <w:pStyle w:val="ConsPlusNormal"/>
              <w:ind w:left="107"/>
            </w:pPr>
            <w:r>
              <w:t xml:space="preserve">Количество ветеранов, инвалидов и семей, имеющих детей-инвалидов, улучшивших жилищные условия с использованием средств единовременных денежных выплат </w:t>
            </w:r>
            <w:hyperlink w:anchor="P5283">
              <w:r>
                <w:rPr>
                  <w:color w:val="0000FF"/>
                </w:rPr>
                <w:t>&lt;*&gt;</w:t>
              </w:r>
            </w:hyperlink>
          </w:p>
        </w:tc>
        <w:tc>
          <w:tcPr>
            <w:tcW w:w="1247" w:type="dxa"/>
            <w:tcBorders>
              <w:bottom w:val="nil"/>
            </w:tcBorders>
          </w:tcPr>
          <w:p w:rsidR="00A603FF" w:rsidRDefault="00A603FF">
            <w:pPr>
              <w:pStyle w:val="ConsPlusNormal"/>
              <w:jc w:val="center"/>
            </w:pPr>
            <w:r>
              <w:t>человек</w:t>
            </w:r>
          </w:p>
        </w:tc>
        <w:tc>
          <w:tcPr>
            <w:tcW w:w="1247" w:type="dxa"/>
            <w:tcBorders>
              <w:bottom w:val="nil"/>
            </w:tcBorders>
          </w:tcPr>
          <w:p w:rsidR="00A603FF" w:rsidRDefault="00A603FF">
            <w:pPr>
              <w:pStyle w:val="ConsPlusNormal"/>
              <w:jc w:val="center"/>
            </w:pPr>
            <w:r>
              <w:t>55</w:t>
            </w:r>
          </w:p>
        </w:tc>
        <w:tc>
          <w:tcPr>
            <w:tcW w:w="1077" w:type="dxa"/>
            <w:tcBorders>
              <w:bottom w:val="nil"/>
            </w:tcBorders>
          </w:tcPr>
          <w:p w:rsidR="00A603FF" w:rsidRDefault="00A603FF">
            <w:pPr>
              <w:pStyle w:val="ConsPlusNormal"/>
              <w:jc w:val="center"/>
            </w:pPr>
            <w:r>
              <w:t>52</w:t>
            </w:r>
          </w:p>
        </w:tc>
        <w:tc>
          <w:tcPr>
            <w:tcW w:w="1190" w:type="dxa"/>
            <w:tcBorders>
              <w:bottom w:val="nil"/>
            </w:tcBorders>
          </w:tcPr>
          <w:p w:rsidR="00A603FF" w:rsidRDefault="00A603FF">
            <w:pPr>
              <w:pStyle w:val="ConsPlusNormal"/>
              <w:jc w:val="center"/>
            </w:pPr>
            <w:r>
              <w:t>38</w:t>
            </w:r>
          </w:p>
        </w:tc>
        <w:tc>
          <w:tcPr>
            <w:tcW w:w="1190" w:type="dxa"/>
            <w:tcBorders>
              <w:bottom w:val="nil"/>
            </w:tcBorders>
          </w:tcPr>
          <w:p w:rsidR="00A603FF" w:rsidRDefault="00A603FF">
            <w:pPr>
              <w:pStyle w:val="ConsPlusNormal"/>
              <w:jc w:val="center"/>
            </w:pPr>
            <w:r>
              <w:t>50</w:t>
            </w:r>
          </w:p>
        </w:tc>
        <w:tc>
          <w:tcPr>
            <w:tcW w:w="1247" w:type="dxa"/>
            <w:tcBorders>
              <w:bottom w:val="nil"/>
            </w:tcBorders>
          </w:tcPr>
          <w:p w:rsidR="00A603FF" w:rsidRDefault="00A603FF">
            <w:pPr>
              <w:pStyle w:val="ConsPlusNormal"/>
              <w:jc w:val="center"/>
            </w:pPr>
            <w:r>
              <w:t>45</w:t>
            </w:r>
          </w:p>
        </w:tc>
        <w:tc>
          <w:tcPr>
            <w:tcW w:w="1303" w:type="dxa"/>
            <w:tcBorders>
              <w:bottom w:val="nil"/>
            </w:tcBorders>
          </w:tcPr>
          <w:p w:rsidR="00A603FF" w:rsidRDefault="00A603FF">
            <w:pPr>
              <w:pStyle w:val="ConsPlusNormal"/>
              <w:jc w:val="center"/>
            </w:pPr>
            <w:r>
              <w:t>33</w:t>
            </w:r>
          </w:p>
        </w:tc>
        <w:tc>
          <w:tcPr>
            <w:tcW w:w="963" w:type="dxa"/>
            <w:tcBorders>
              <w:bottom w:val="nil"/>
            </w:tcBorders>
          </w:tcPr>
          <w:p w:rsidR="00A603FF" w:rsidRDefault="00A603FF">
            <w:pPr>
              <w:pStyle w:val="ConsPlusNormal"/>
              <w:jc w:val="center"/>
            </w:pPr>
            <w:r>
              <w:t>38</w:t>
            </w:r>
          </w:p>
        </w:tc>
        <w:tc>
          <w:tcPr>
            <w:tcW w:w="1134" w:type="dxa"/>
            <w:tcBorders>
              <w:bottom w:val="nil"/>
            </w:tcBorders>
          </w:tcPr>
          <w:p w:rsidR="00A603FF" w:rsidRDefault="00A603FF">
            <w:pPr>
              <w:pStyle w:val="ConsPlusNormal"/>
              <w:jc w:val="center"/>
            </w:pPr>
            <w:r>
              <w:t>34</w:t>
            </w:r>
          </w:p>
        </w:tc>
        <w:tc>
          <w:tcPr>
            <w:tcW w:w="907" w:type="dxa"/>
            <w:tcBorders>
              <w:bottom w:val="nil"/>
            </w:tcBorders>
          </w:tcPr>
          <w:p w:rsidR="00A603FF" w:rsidRDefault="00A603FF">
            <w:pPr>
              <w:pStyle w:val="ConsPlusNormal"/>
              <w:jc w:val="center"/>
            </w:pPr>
            <w:r>
              <w:t>18</w:t>
            </w:r>
          </w:p>
        </w:tc>
        <w:tc>
          <w:tcPr>
            <w:tcW w:w="850" w:type="dxa"/>
            <w:tcBorders>
              <w:bottom w:val="nil"/>
            </w:tcBorders>
          </w:tcPr>
          <w:p w:rsidR="00A603FF" w:rsidRDefault="00A603FF">
            <w:pPr>
              <w:pStyle w:val="ConsPlusNormal"/>
              <w:jc w:val="center"/>
            </w:pPr>
            <w:r>
              <w:t>17</w:t>
            </w:r>
          </w:p>
        </w:tc>
        <w:tc>
          <w:tcPr>
            <w:tcW w:w="850" w:type="dxa"/>
            <w:tcBorders>
              <w:bottom w:val="nil"/>
            </w:tcBorders>
          </w:tcPr>
          <w:p w:rsidR="00A603FF" w:rsidRDefault="00A603FF">
            <w:pPr>
              <w:pStyle w:val="ConsPlusNormal"/>
              <w:jc w:val="center"/>
            </w:pPr>
            <w:r>
              <w:t>15</w:t>
            </w:r>
          </w:p>
        </w:tc>
        <w:tc>
          <w:tcPr>
            <w:tcW w:w="850" w:type="dxa"/>
            <w:tcBorders>
              <w:bottom w:val="nil"/>
            </w:tcBorders>
          </w:tcPr>
          <w:p w:rsidR="00A603FF" w:rsidRDefault="00A603FF">
            <w:pPr>
              <w:pStyle w:val="ConsPlusNormal"/>
              <w:jc w:val="center"/>
            </w:pPr>
            <w:r>
              <w:t>24</w:t>
            </w:r>
          </w:p>
        </w:tc>
        <w:tc>
          <w:tcPr>
            <w:tcW w:w="850" w:type="dxa"/>
            <w:tcBorders>
              <w:bottom w:val="nil"/>
            </w:tcBorders>
          </w:tcPr>
          <w:p w:rsidR="00A603FF" w:rsidRDefault="00A603FF">
            <w:pPr>
              <w:pStyle w:val="ConsPlusNormal"/>
              <w:jc w:val="center"/>
            </w:pPr>
            <w:r>
              <w:t>27</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09.12.2019 </w:t>
            </w:r>
            <w:hyperlink r:id="rId1888">
              <w:r>
                <w:rPr>
                  <w:color w:val="0000FF"/>
                </w:rPr>
                <w:t>N 1219-па</w:t>
              </w:r>
            </w:hyperlink>
            <w:r>
              <w:t>,</w:t>
            </w:r>
          </w:p>
          <w:p w:rsidR="00A603FF" w:rsidRDefault="00A603FF">
            <w:pPr>
              <w:pStyle w:val="ConsPlusNormal"/>
              <w:jc w:val="both"/>
            </w:pPr>
            <w:r>
              <w:t xml:space="preserve">от 25.12.2019 </w:t>
            </w:r>
            <w:hyperlink r:id="rId1889">
              <w:r>
                <w:rPr>
                  <w:color w:val="0000FF"/>
                </w:rPr>
                <w:t>N 1345-па</w:t>
              </w:r>
            </w:hyperlink>
            <w:r>
              <w:t xml:space="preserve">, от 12.03.2020 </w:t>
            </w:r>
            <w:hyperlink r:id="rId1890">
              <w:r>
                <w:rPr>
                  <w:color w:val="0000FF"/>
                </w:rPr>
                <w:t>N 220-па</w:t>
              </w:r>
            </w:hyperlink>
            <w:r>
              <w:t xml:space="preserve">, от 16.11.2020 </w:t>
            </w:r>
            <w:hyperlink r:id="rId1891">
              <w:r>
                <w:rPr>
                  <w:color w:val="0000FF"/>
                </w:rPr>
                <w:t>N 1138-па</w:t>
              </w:r>
            </w:hyperlink>
            <w:r>
              <w:t>, от 20.07.2021</w:t>
            </w:r>
          </w:p>
          <w:p w:rsidR="00A603FF" w:rsidRDefault="00A603FF">
            <w:pPr>
              <w:pStyle w:val="ConsPlusNormal"/>
              <w:jc w:val="both"/>
            </w:pPr>
            <w:hyperlink r:id="rId1892">
              <w:r>
                <w:rPr>
                  <w:color w:val="0000FF"/>
                </w:rPr>
                <w:t>N 760-па</w:t>
              </w:r>
            </w:hyperlink>
            <w:r>
              <w:t xml:space="preserve">, от 31.08.2022 </w:t>
            </w:r>
            <w:hyperlink r:id="rId1893">
              <w:r>
                <w:rPr>
                  <w:color w:val="0000FF"/>
                </w:rPr>
                <w:t>N 959-па</w:t>
              </w:r>
            </w:hyperlink>
            <w:r>
              <w:t>)</w:t>
            </w:r>
          </w:p>
        </w:tc>
      </w:tr>
      <w:tr w:rsidR="00A603FF">
        <w:tc>
          <w:tcPr>
            <w:tcW w:w="453" w:type="dxa"/>
          </w:tcPr>
          <w:p w:rsidR="00A603FF" w:rsidRDefault="00A603FF">
            <w:pPr>
              <w:pStyle w:val="ConsPlusNormal"/>
              <w:jc w:val="center"/>
            </w:pPr>
            <w:r>
              <w:t>21.</w:t>
            </w:r>
          </w:p>
        </w:tc>
        <w:tc>
          <w:tcPr>
            <w:tcW w:w="3174" w:type="dxa"/>
          </w:tcPr>
          <w:p w:rsidR="00A603FF" w:rsidRDefault="00A603FF">
            <w:pPr>
              <w:pStyle w:val="ConsPlusNormal"/>
              <w:ind w:left="107"/>
            </w:pPr>
            <w:r>
              <w:t>Количество граждан, уволенных с военной службы (службы), и приравненных к ним лиц, улучшивших жилищные условия за счет средств федерального бюджета</w:t>
            </w:r>
          </w:p>
        </w:tc>
        <w:tc>
          <w:tcPr>
            <w:tcW w:w="1247" w:type="dxa"/>
          </w:tcPr>
          <w:p w:rsidR="00A603FF" w:rsidRDefault="00A603FF">
            <w:pPr>
              <w:pStyle w:val="ConsPlusNormal"/>
              <w:jc w:val="center"/>
            </w:pPr>
            <w:r>
              <w:t>человек</w:t>
            </w:r>
          </w:p>
        </w:tc>
        <w:tc>
          <w:tcPr>
            <w:tcW w:w="1247" w:type="dxa"/>
          </w:tcPr>
          <w:p w:rsidR="00A603FF" w:rsidRDefault="00A603FF">
            <w:pPr>
              <w:pStyle w:val="ConsPlusNormal"/>
              <w:jc w:val="center"/>
            </w:pPr>
            <w:r>
              <w:t>23</w:t>
            </w:r>
          </w:p>
        </w:tc>
        <w:tc>
          <w:tcPr>
            <w:tcW w:w="1077" w:type="dxa"/>
          </w:tcPr>
          <w:p w:rsidR="00A603FF" w:rsidRDefault="00A603FF">
            <w:pPr>
              <w:pStyle w:val="ConsPlusNormal"/>
              <w:jc w:val="center"/>
            </w:pPr>
            <w:r>
              <w:t>5</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2</w:t>
            </w:r>
          </w:p>
        </w:tc>
        <w:tc>
          <w:tcPr>
            <w:tcW w:w="1303" w:type="dxa"/>
          </w:tcPr>
          <w:p w:rsidR="00A603FF" w:rsidRDefault="00A603FF">
            <w:pPr>
              <w:pStyle w:val="ConsPlusNormal"/>
              <w:jc w:val="center"/>
            </w:pPr>
            <w:r>
              <w:t>3</w:t>
            </w:r>
          </w:p>
        </w:tc>
        <w:tc>
          <w:tcPr>
            <w:tcW w:w="963" w:type="dxa"/>
          </w:tcPr>
          <w:p w:rsidR="00A603FF" w:rsidRDefault="00A603FF">
            <w:pPr>
              <w:pStyle w:val="ConsPlusNormal"/>
              <w:jc w:val="center"/>
            </w:pPr>
            <w:r>
              <w:t>1</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blPrEx>
          <w:tblBorders>
            <w:insideH w:val="nil"/>
          </w:tblBorders>
        </w:tblPrEx>
        <w:tc>
          <w:tcPr>
            <w:tcW w:w="453" w:type="dxa"/>
            <w:tcBorders>
              <w:bottom w:val="nil"/>
            </w:tcBorders>
          </w:tcPr>
          <w:p w:rsidR="00A603FF" w:rsidRDefault="00A603FF">
            <w:pPr>
              <w:pStyle w:val="ConsPlusNormal"/>
              <w:jc w:val="center"/>
            </w:pPr>
            <w:r>
              <w:t>22.</w:t>
            </w:r>
          </w:p>
        </w:tc>
        <w:tc>
          <w:tcPr>
            <w:tcW w:w="3174" w:type="dxa"/>
            <w:tcBorders>
              <w:bottom w:val="nil"/>
            </w:tcBorders>
          </w:tcPr>
          <w:p w:rsidR="00A603FF" w:rsidRDefault="00A603FF">
            <w:pPr>
              <w:pStyle w:val="ConsPlusNormal"/>
              <w:ind w:left="107"/>
            </w:pPr>
            <w:r>
              <w:t xml:space="preserve">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 </w:t>
            </w:r>
            <w:hyperlink w:anchor="P5283">
              <w:r>
                <w:rPr>
                  <w:color w:val="0000FF"/>
                </w:rPr>
                <w:t>&lt;*&gt;</w:t>
              </w:r>
            </w:hyperlink>
          </w:p>
        </w:tc>
        <w:tc>
          <w:tcPr>
            <w:tcW w:w="1247" w:type="dxa"/>
            <w:tcBorders>
              <w:bottom w:val="nil"/>
            </w:tcBorders>
          </w:tcPr>
          <w:p w:rsidR="00A603FF" w:rsidRDefault="00A603FF">
            <w:pPr>
              <w:pStyle w:val="ConsPlusNormal"/>
              <w:jc w:val="center"/>
            </w:pPr>
            <w:r>
              <w:t>семей</w:t>
            </w:r>
          </w:p>
        </w:tc>
        <w:tc>
          <w:tcPr>
            <w:tcW w:w="1247" w:type="dxa"/>
            <w:tcBorders>
              <w:bottom w:val="nil"/>
            </w:tcBorders>
          </w:tcPr>
          <w:p w:rsidR="00A603FF" w:rsidRDefault="00A603FF">
            <w:pPr>
              <w:pStyle w:val="ConsPlusNormal"/>
              <w:jc w:val="center"/>
            </w:pPr>
            <w:r>
              <w:t>168</w:t>
            </w:r>
          </w:p>
        </w:tc>
        <w:tc>
          <w:tcPr>
            <w:tcW w:w="1077" w:type="dxa"/>
            <w:tcBorders>
              <w:bottom w:val="nil"/>
            </w:tcBorders>
          </w:tcPr>
          <w:p w:rsidR="00A603FF" w:rsidRDefault="00A603FF">
            <w:pPr>
              <w:pStyle w:val="ConsPlusNormal"/>
              <w:jc w:val="center"/>
            </w:pPr>
            <w:r>
              <w:t>251</w:t>
            </w:r>
          </w:p>
        </w:tc>
        <w:tc>
          <w:tcPr>
            <w:tcW w:w="1190" w:type="dxa"/>
            <w:tcBorders>
              <w:bottom w:val="nil"/>
            </w:tcBorders>
          </w:tcPr>
          <w:p w:rsidR="00A603FF" w:rsidRDefault="00A603FF">
            <w:pPr>
              <w:pStyle w:val="ConsPlusNormal"/>
              <w:jc w:val="center"/>
            </w:pPr>
            <w:r>
              <w:t>130</w:t>
            </w:r>
          </w:p>
        </w:tc>
        <w:tc>
          <w:tcPr>
            <w:tcW w:w="1190" w:type="dxa"/>
            <w:tcBorders>
              <w:bottom w:val="nil"/>
            </w:tcBorders>
          </w:tcPr>
          <w:p w:rsidR="00A603FF" w:rsidRDefault="00A603FF">
            <w:pPr>
              <w:pStyle w:val="ConsPlusNormal"/>
              <w:jc w:val="center"/>
            </w:pPr>
            <w:r>
              <w:t>106</w:t>
            </w:r>
          </w:p>
        </w:tc>
        <w:tc>
          <w:tcPr>
            <w:tcW w:w="1247" w:type="dxa"/>
            <w:tcBorders>
              <w:bottom w:val="nil"/>
            </w:tcBorders>
          </w:tcPr>
          <w:p w:rsidR="00A603FF" w:rsidRDefault="00A603FF">
            <w:pPr>
              <w:pStyle w:val="ConsPlusNormal"/>
              <w:jc w:val="center"/>
            </w:pPr>
            <w:r>
              <w:t>98</w:t>
            </w:r>
          </w:p>
        </w:tc>
        <w:tc>
          <w:tcPr>
            <w:tcW w:w="1303" w:type="dxa"/>
            <w:tcBorders>
              <w:bottom w:val="nil"/>
            </w:tcBorders>
          </w:tcPr>
          <w:p w:rsidR="00A603FF" w:rsidRDefault="00A603FF">
            <w:pPr>
              <w:pStyle w:val="ConsPlusNormal"/>
              <w:jc w:val="center"/>
            </w:pPr>
            <w:r>
              <w:t>87</w:t>
            </w:r>
          </w:p>
        </w:tc>
        <w:tc>
          <w:tcPr>
            <w:tcW w:w="963" w:type="dxa"/>
            <w:tcBorders>
              <w:bottom w:val="nil"/>
            </w:tcBorders>
          </w:tcPr>
          <w:p w:rsidR="00A603FF" w:rsidRDefault="00A603FF">
            <w:pPr>
              <w:pStyle w:val="ConsPlusNormal"/>
              <w:jc w:val="center"/>
            </w:pPr>
            <w:r>
              <w:t>83</w:t>
            </w:r>
          </w:p>
        </w:tc>
        <w:tc>
          <w:tcPr>
            <w:tcW w:w="1134" w:type="dxa"/>
            <w:tcBorders>
              <w:bottom w:val="nil"/>
            </w:tcBorders>
          </w:tcPr>
          <w:p w:rsidR="00A603FF" w:rsidRDefault="00A603FF">
            <w:pPr>
              <w:pStyle w:val="ConsPlusNormal"/>
              <w:jc w:val="center"/>
            </w:pPr>
            <w:r>
              <w:t>95</w:t>
            </w:r>
          </w:p>
        </w:tc>
        <w:tc>
          <w:tcPr>
            <w:tcW w:w="907" w:type="dxa"/>
            <w:tcBorders>
              <w:bottom w:val="nil"/>
            </w:tcBorders>
          </w:tcPr>
          <w:p w:rsidR="00A603FF" w:rsidRDefault="00A603FF">
            <w:pPr>
              <w:pStyle w:val="ConsPlusNormal"/>
              <w:jc w:val="center"/>
            </w:pPr>
            <w:r>
              <w:t>68</w:t>
            </w:r>
          </w:p>
        </w:tc>
        <w:tc>
          <w:tcPr>
            <w:tcW w:w="850" w:type="dxa"/>
            <w:tcBorders>
              <w:bottom w:val="nil"/>
            </w:tcBorders>
          </w:tcPr>
          <w:p w:rsidR="00A603FF" w:rsidRDefault="00A603FF">
            <w:pPr>
              <w:pStyle w:val="ConsPlusNormal"/>
              <w:jc w:val="center"/>
            </w:pPr>
            <w:r>
              <w:t>111</w:t>
            </w:r>
          </w:p>
        </w:tc>
        <w:tc>
          <w:tcPr>
            <w:tcW w:w="850" w:type="dxa"/>
            <w:tcBorders>
              <w:bottom w:val="nil"/>
            </w:tcBorders>
          </w:tcPr>
          <w:p w:rsidR="00A603FF" w:rsidRDefault="00A603FF">
            <w:pPr>
              <w:pStyle w:val="ConsPlusNormal"/>
              <w:jc w:val="center"/>
            </w:pPr>
            <w:r>
              <w:t>120</w:t>
            </w:r>
          </w:p>
        </w:tc>
        <w:tc>
          <w:tcPr>
            <w:tcW w:w="850" w:type="dxa"/>
            <w:tcBorders>
              <w:bottom w:val="nil"/>
            </w:tcBorders>
          </w:tcPr>
          <w:p w:rsidR="00A603FF" w:rsidRDefault="00A603FF">
            <w:pPr>
              <w:pStyle w:val="ConsPlusNormal"/>
              <w:jc w:val="center"/>
            </w:pPr>
            <w:r>
              <w:t>73</w:t>
            </w:r>
          </w:p>
        </w:tc>
        <w:tc>
          <w:tcPr>
            <w:tcW w:w="850" w:type="dxa"/>
            <w:tcBorders>
              <w:bottom w:val="nil"/>
            </w:tcBorders>
          </w:tcPr>
          <w:p w:rsidR="00A603FF" w:rsidRDefault="00A603FF">
            <w:pPr>
              <w:pStyle w:val="ConsPlusNormal"/>
              <w:jc w:val="center"/>
            </w:pPr>
            <w:r>
              <w:t>66</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1894">
              <w:r>
                <w:rPr>
                  <w:color w:val="0000FF"/>
                </w:rPr>
                <w:t>N 1345-па</w:t>
              </w:r>
            </w:hyperlink>
            <w:r>
              <w:t>,</w:t>
            </w:r>
          </w:p>
          <w:p w:rsidR="00A603FF" w:rsidRDefault="00A603FF">
            <w:pPr>
              <w:pStyle w:val="ConsPlusNormal"/>
              <w:jc w:val="both"/>
            </w:pPr>
            <w:r>
              <w:t xml:space="preserve">от 12.03.2020 </w:t>
            </w:r>
            <w:hyperlink r:id="rId1895">
              <w:r>
                <w:rPr>
                  <w:color w:val="0000FF"/>
                </w:rPr>
                <w:t>N 220-па</w:t>
              </w:r>
            </w:hyperlink>
            <w:r>
              <w:t xml:space="preserve">, от 16.11.2020 </w:t>
            </w:r>
            <w:hyperlink r:id="rId1896">
              <w:r>
                <w:rPr>
                  <w:color w:val="0000FF"/>
                </w:rPr>
                <w:t>N 1138-па</w:t>
              </w:r>
            </w:hyperlink>
            <w:r>
              <w:t xml:space="preserve">, от 28.12.2020 </w:t>
            </w:r>
            <w:hyperlink r:id="rId1897">
              <w:r>
                <w:rPr>
                  <w:color w:val="0000FF"/>
                </w:rPr>
                <w:t>N 1413-па</w:t>
              </w:r>
            </w:hyperlink>
            <w:r>
              <w:t>, от 31.03.2021</w:t>
            </w:r>
          </w:p>
          <w:p w:rsidR="00A603FF" w:rsidRDefault="00A603FF">
            <w:pPr>
              <w:pStyle w:val="ConsPlusNormal"/>
              <w:jc w:val="both"/>
            </w:pPr>
            <w:hyperlink r:id="rId1898">
              <w:r>
                <w:rPr>
                  <w:color w:val="0000FF"/>
                </w:rPr>
                <w:t>N 310-па</w:t>
              </w:r>
            </w:hyperlink>
            <w:r>
              <w:t xml:space="preserve">, от 30.12.2021 </w:t>
            </w:r>
            <w:hyperlink r:id="rId1899">
              <w:r>
                <w:rPr>
                  <w:color w:val="0000FF"/>
                </w:rPr>
                <w:t>N 1537-па</w:t>
              </w:r>
            </w:hyperlink>
            <w:r>
              <w:t xml:space="preserve">, от 15.02.2022 </w:t>
            </w:r>
            <w:hyperlink r:id="rId1900">
              <w:r>
                <w:rPr>
                  <w:color w:val="0000FF"/>
                </w:rPr>
                <w:t>N 124-па</w:t>
              </w:r>
            </w:hyperlink>
            <w:r>
              <w:t xml:space="preserve">, от 31.08.2022 </w:t>
            </w:r>
            <w:hyperlink r:id="rId1901">
              <w:r>
                <w:rPr>
                  <w:color w:val="0000FF"/>
                </w:rPr>
                <w:t>N 959-па</w:t>
              </w:r>
            </w:hyperlink>
            <w:r>
              <w:t>)</w:t>
            </w:r>
          </w:p>
        </w:tc>
      </w:tr>
      <w:tr w:rsidR="00A603FF">
        <w:tc>
          <w:tcPr>
            <w:tcW w:w="453" w:type="dxa"/>
          </w:tcPr>
          <w:p w:rsidR="00A603FF" w:rsidRDefault="00A603FF">
            <w:pPr>
              <w:pStyle w:val="ConsPlusNormal"/>
              <w:jc w:val="center"/>
            </w:pPr>
            <w:r>
              <w:lastRenderedPageBreak/>
              <w:t>23.</w:t>
            </w:r>
          </w:p>
        </w:tc>
        <w:tc>
          <w:tcPr>
            <w:tcW w:w="3174" w:type="dxa"/>
          </w:tcPr>
          <w:p w:rsidR="00A603FF" w:rsidRDefault="00A603FF">
            <w:pPr>
              <w:pStyle w:val="ConsPlusNormal"/>
              <w:ind w:left="107"/>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0,028</w:t>
            </w:r>
          </w:p>
        </w:tc>
        <w:tc>
          <w:tcPr>
            <w:tcW w:w="1247" w:type="dxa"/>
          </w:tcPr>
          <w:p w:rsidR="00A603FF" w:rsidRDefault="00A603FF">
            <w:pPr>
              <w:pStyle w:val="ConsPlusNormal"/>
              <w:jc w:val="center"/>
            </w:pPr>
            <w:r>
              <w:t>0,026</w:t>
            </w:r>
          </w:p>
        </w:tc>
        <w:tc>
          <w:tcPr>
            <w:tcW w:w="1303" w:type="dxa"/>
          </w:tcPr>
          <w:p w:rsidR="00A603FF" w:rsidRDefault="00A603FF">
            <w:pPr>
              <w:pStyle w:val="ConsPlusNormal"/>
              <w:jc w:val="center"/>
            </w:pPr>
            <w:r>
              <w:t>0,023</w:t>
            </w:r>
          </w:p>
        </w:tc>
        <w:tc>
          <w:tcPr>
            <w:tcW w:w="963" w:type="dxa"/>
          </w:tcPr>
          <w:p w:rsidR="00A603FF" w:rsidRDefault="00A603FF">
            <w:pPr>
              <w:pStyle w:val="ConsPlusNormal"/>
              <w:jc w:val="center"/>
            </w:pPr>
            <w:r>
              <w:t>0,023</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blPrEx>
          <w:tblBorders>
            <w:insideH w:val="nil"/>
          </w:tblBorders>
        </w:tblPrEx>
        <w:tc>
          <w:tcPr>
            <w:tcW w:w="453" w:type="dxa"/>
            <w:tcBorders>
              <w:bottom w:val="nil"/>
            </w:tcBorders>
          </w:tcPr>
          <w:p w:rsidR="00A603FF" w:rsidRDefault="00A603FF">
            <w:pPr>
              <w:pStyle w:val="ConsPlusNormal"/>
              <w:jc w:val="center"/>
            </w:pPr>
            <w:r>
              <w:t>24.</w:t>
            </w:r>
          </w:p>
        </w:tc>
        <w:tc>
          <w:tcPr>
            <w:tcW w:w="3174" w:type="dxa"/>
            <w:tcBorders>
              <w:bottom w:val="nil"/>
            </w:tcBorders>
          </w:tcPr>
          <w:p w:rsidR="00A603FF" w:rsidRDefault="00A603FF">
            <w:pPr>
              <w:pStyle w:val="ConsPlusNormal"/>
              <w:ind w:left="107"/>
              <w:jc w:val="both"/>
            </w:pPr>
            <w:r>
              <w:t xml:space="preserve">Количество семей, которым выделены социальные выплаты на приобретение жилья </w:t>
            </w:r>
            <w:hyperlink w:anchor="P5283">
              <w:r>
                <w:rPr>
                  <w:color w:val="0000FF"/>
                </w:rPr>
                <w:t>&lt;*&gt;</w:t>
              </w:r>
            </w:hyperlink>
          </w:p>
        </w:tc>
        <w:tc>
          <w:tcPr>
            <w:tcW w:w="1247" w:type="dxa"/>
            <w:tcBorders>
              <w:bottom w:val="nil"/>
            </w:tcBorders>
          </w:tcPr>
          <w:p w:rsidR="00A603FF" w:rsidRDefault="00A603FF">
            <w:pPr>
              <w:pStyle w:val="ConsPlusNormal"/>
              <w:jc w:val="center"/>
            </w:pPr>
            <w:r>
              <w:t>семей</w:t>
            </w:r>
          </w:p>
        </w:tc>
        <w:tc>
          <w:tcPr>
            <w:tcW w:w="1247" w:type="dxa"/>
            <w:tcBorders>
              <w:bottom w:val="nil"/>
            </w:tcBorders>
          </w:tcPr>
          <w:p w:rsidR="00A603FF" w:rsidRDefault="00A603FF">
            <w:pPr>
              <w:pStyle w:val="ConsPlusNormal"/>
              <w:jc w:val="center"/>
            </w:pPr>
            <w:r>
              <w:t>20</w:t>
            </w:r>
          </w:p>
        </w:tc>
        <w:tc>
          <w:tcPr>
            <w:tcW w:w="1077" w:type="dxa"/>
            <w:tcBorders>
              <w:bottom w:val="nil"/>
            </w:tcBorders>
          </w:tcPr>
          <w:p w:rsidR="00A603FF" w:rsidRDefault="00A603FF">
            <w:pPr>
              <w:pStyle w:val="ConsPlusNormal"/>
              <w:jc w:val="center"/>
            </w:pPr>
            <w:r>
              <w:t>16</w:t>
            </w:r>
          </w:p>
        </w:tc>
        <w:tc>
          <w:tcPr>
            <w:tcW w:w="1190" w:type="dxa"/>
            <w:tcBorders>
              <w:bottom w:val="nil"/>
            </w:tcBorders>
          </w:tcPr>
          <w:p w:rsidR="00A603FF" w:rsidRDefault="00A603FF">
            <w:pPr>
              <w:pStyle w:val="ConsPlusNormal"/>
              <w:jc w:val="center"/>
            </w:pPr>
            <w:r>
              <w:t>14</w:t>
            </w:r>
          </w:p>
        </w:tc>
        <w:tc>
          <w:tcPr>
            <w:tcW w:w="1190" w:type="dxa"/>
            <w:tcBorders>
              <w:bottom w:val="nil"/>
            </w:tcBorders>
          </w:tcPr>
          <w:p w:rsidR="00A603FF" w:rsidRDefault="00A603FF">
            <w:pPr>
              <w:pStyle w:val="ConsPlusNormal"/>
              <w:jc w:val="center"/>
            </w:pPr>
            <w:r>
              <w:t>13</w:t>
            </w:r>
          </w:p>
        </w:tc>
        <w:tc>
          <w:tcPr>
            <w:tcW w:w="1247" w:type="dxa"/>
            <w:tcBorders>
              <w:bottom w:val="nil"/>
            </w:tcBorders>
          </w:tcPr>
          <w:p w:rsidR="00A603FF" w:rsidRDefault="00A603FF">
            <w:pPr>
              <w:pStyle w:val="ConsPlusNormal"/>
              <w:jc w:val="center"/>
            </w:pPr>
            <w:r>
              <w:t>11</w:t>
            </w:r>
          </w:p>
        </w:tc>
        <w:tc>
          <w:tcPr>
            <w:tcW w:w="1303" w:type="dxa"/>
            <w:tcBorders>
              <w:bottom w:val="nil"/>
            </w:tcBorders>
          </w:tcPr>
          <w:p w:rsidR="00A603FF" w:rsidRDefault="00A603FF">
            <w:pPr>
              <w:pStyle w:val="ConsPlusNormal"/>
              <w:jc w:val="center"/>
            </w:pPr>
            <w:r>
              <w:t>14</w:t>
            </w:r>
          </w:p>
        </w:tc>
        <w:tc>
          <w:tcPr>
            <w:tcW w:w="963" w:type="dxa"/>
            <w:tcBorders>
              <w:bottom w:val="nil"/>
            </w:tcBorders>
          </w:tcPr>
          <w:p w:rsidR="00A603FF" w:rsidRDefault="00A603FF">
            <w:pPr>
              <w:pStyle w:val="ConsPlusNormal"/>
              <w:jc w:val="center"/>
            </w:pPr>
            <w:r>
              <w:t>12</w:t>
            </w:r>
          </w:p>
        </w:tc>
        <w:tc>
          <w:tcPr>
            <w:tcW w:w="1134" w:type="dxa"/>
            <w:tcBorders>
              <w:bottom w:val="nil"/>
            </w:tcBorders>
          </w:tcPr>
          <w:p w:rsidR="00A603FF" w:rsidRDefault="00A603FF">
            <w:pPr>
              <w:pStyle w:val="ConsPlusNormal"/>
              <w:jc w:val="center"/>
            </w:pPr>
            <w:r>
              <w:t>13</w:t>
            </w:r>
          </w:p>
        </w:tc>
        <w:tc>
          <w:tcPr>
            <w:tcW w:w="907" w:type="dxa"/>
            <w:tcBorders>
              <w:bottom w:val="nil"/>
            </w:tcBorders>
          </w:tcPr>
          <w:p w:rsidR="00A603FF" w:rsidRDefault="00A603FF">
            <w:pPr>
              <w:pStyle w:val="ConsPlusNormal"/>
              <w:jc w:val="center"/>
            </w:pPr>
            <w:r>
              <w:t>10</w:t>
            </w:r>
          </w:p>
        </w:tc>
        <w:tc>
          <w:tcPr>
            <w:tcW w:w="850" w:type="dxa"/>
            <w:tcBorders>
              <w:bottom w:val="nil"/>
            </w:tcBorders>
          </w:tcPr>
          <w:p w:rsidR="00A603FF" w:rsidRDefault="00A603FF">
            <w:pPr>
              <w:pStyle w:val="ConsPlusNormal"/>
              <w:jc w:val="center"/>
            </w:pPr>
            <w:r>
              <w:t>13</w:t>
            </w:r>
          </w:p>
        </w:tc>
        <w:tc>
          <w:tcPr>
            <w:tcW w:w="850" w:type="dxa"/>
            <w:tcBorders>
              <w:bottom w:val="nil"/>
            </w:tcBorders>
          </w:tcPr>
          <w:p w:rsidR="00A603FF" w:rsidRDefault="00A603FF">
            <w:pPr>
              <w:pStyle w:val="ConsPlusNormal"/>
              <w:jc w:val="center"/>
            </w:pPr>
            <w:r>
              <w:t>11</w:t>
            </w:r>
          </w:p>
        </w:tc>
        <w:tc>
          <w:tcPr>
            <w:tcW w:w="850" w:type="dxa"/>
            <w:tcBorders>
              <w:bottom w:val="nil"/>
            </w:tcBorders>
          </w:tcPr>
          <w:p w:rsidR="00A603FF" w:rsidRDefault="00A603FF">
            <w:pPr>
              <w:pStyle w:val="ConsPlusNormal"/>
              <w:jc w:val="center"/>
            </w:pPr>
            <w:r>
              <w:t>10</w:t>
            </w:r>
          </w:p>
        </w:tc>
        <w:tc>
          <w:tcPr>
            <w:tcW w:w="850" w:type="dxa"/>
            <w:tcBorders>
              <w:bottom w:val="nil"/>
            </w:tcBorders>
          </w:tcPr>
          <w:p w:rsidR="00A603FF" w:rsidRDefault="00A603FF">
            <w:pPr>
              <w:pStyle w:val="ConsPlusNormal"/>
              <w:jc w:val="center"/>
            </w:pPr>
            <w:r>
              <w:t>10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1902">
              <w:r>
                <w:rPr>
                  <w:color w:val="0000FF"/>
                </w:rPr>
                <w:t>N 1345-па</w:t>
              </w:r>
            </w:hyperlink>
            <w:r>
              <w:t>,</w:t>
            </w:r>
          </w:p>
          <w:p w:rsidR="00A603FF" w:rsidRDefault="00A603FF">
            <w:pPr>
              <w:pStyle w:val="ConsPlusNormal"/>
              <w:jc w:val="both"/>
            </w:pPr>
            <w:r>
              <w:t xml:space="preserve">от 12.03.2020 </w:t>
            </w:r>
            <w:hyperlink r:id="rId1903">
              <w:r>
                <w:rPr>
                  <w:color w:val="0000FF"/>
                </w:rPr>
                <w:t>N 220-па</w:t>
              </w:r>
            </w:hyperlink>
            <w:r>
              <w:t xml:space="preserve">, от 19.04.2021 </w:t>
            </w:r>
            <w:hyperlink r:id="rId1904">
              <w:r>
                <w:rPr>
                  <w:color w:val="0000FF"/>
                </w:rPr>
                <w:t>N 372-па</w:t>
              </w:r>
            </w:hyperlink>
            <w:r>
              <w:t xml:space="preserve">, от 20.07.2021 </w:t>
            </w:r>
            <w:hyperlink r:id="rId1905">
              <w:r>
                <w:rPr>
                  <w:color w:val="0000FF"/>
                </w:rPr>
                <w:t>N 760-па</w:t>
              </w:r>
            </w:hyperlink>
            <w:r>
              <w:t>, от 15.02.2022</w:t>
            </w:r>
          </w:p>
          <w:p w:rsidR="00A603FF" w:rsidRDefault="00A603FF">
            <w:pPr>
              <w:pStyle w:val="ConsPlusNormal"/>
              <w:jc w:val="both"/>
            </w:pPr>
            <w:hyperlink r:id="rId1906">
              <w:r>
                <w:rPr>
                  <w:color w:val="0000FF"/>
                </w:rPr>
                <w:t>N 124-па</w:t>
              </w:r>
            </w:hyperlink>
            <w:r>
              <w:t xml:space="preserve">, от 31.08.2022 </w:t>
            </w:r>
            <w:hyperlink r:id="rId1907">
              <w:r>
                <w:rPr>
                  <w:color w:val="0000FF"/>
                </w:rPr>
                <w:t>N 959-па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24.1</w:t>
            </w:r>
          </w:p>
        </w:tc>
        <w:tc>
          <w:tcPr>
            <w:tcW w:w="3174" w:type="dxa"/>
            <w:tcBorders>
              <w:bottom w:val="nil"/>
            </w:tcBorders>
          </w:tcPr>
          <w:p w:rsidR="00A603FF" w:rsidRDefault="00A603FF">
            <w:pPr>
              <w:pStyle w:val="ConsPlusNormal"/>
              <w:ind w:left="125"/>
              <w:jc w:val="both"/>
            </w:pPr>
            <w:r>
              <w:t>Количество семей, получивших свидетельства о праве на заключение договора приобретения жилого помещения на территории Курской области с использованием льготного жилищного (ипотечного) кредитования</w:t>
            </w:r>
          </w:p>
        </w:tc>
        <w:tc>
          <w:tcPr>
            <w:tcW w:w="1247" w:type="dxa"/>
            <w:tcBorders>
              <w:bottom w:val="nil"/>
            </w:tcBorders>
          </w:tcPr>
          <w:p w:rsidR="00A603FF" w:rsidRDefault="00A603FF">
            <w:pPr>
              <w:pStyle w:val="ConsPlusNormal"/>
              <w:jc w:val="center"/>
            </w:pPr>
            <w:r>
              <w:t>семей</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10</w:t>
            </w:r>
          </w:p>
        </w:tc>
        <w:tc>
          <w:tcPr>
            <w:tcW w:w="850" w:type="dxa"/>
            <w:tcBorders>
              <w:bottom w:val="nil"/>
            </w:tcBorders>
          </w:tcPr>
          <w:p w:rsidR="00A603FF" w:rsidRDefault="00A603FF">
            <w:pPr>
              <w:pStyle w:val="ConsPlusNormal"/>
              <w:jc w:val="center"/>
            </w:pPr>
            <w:r>
              <w:t>180</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24.1 введен </w:t>
            </w:r>
            <w:hyperlink r:id="rId1908">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 в ред. постановлений Администрации Курской области от 15.02.2022</w:t>
            </w:r>
          </w:p>
          <w:p w:rsidR="00A603FF" w:rsidRDefault="00A603FF">
            <w:pPr>
              <w:pStyle w:val="ConsPlusNormal"/>
              <w:jc w:val="both"/>
            </w:pPr>
            <w:hyperlink r:id="rId1909">
              <w:r>
                <w:rPr>
                  <w:color w:val="0000FF"/>
                </w:rPr>
                <w:t>N 124-па</w:t>
              </w:r>
            </w:hyperlink>
            <w:r>
              <w:t xml:space="preserve">, от 31.08.2022 </w:t>
            </w:r>
            <w:hyperlink r:id="rId1910">
              <w:r>
                <w:rPr>
                  <w:color w:val="0000FF"/>
                </w:rPr>
                <w:t>N 959-па</w:t>
              </w:r>
            </w:hyperlink>
            <w:r>
              <w:t>)</w:t>
            </w:r>
          </w:p>
        </w:tc>
      </w:tr>
      <w:tr w:rsidR="00A603FF">
        <w:tc>
          <w:tcPr>
            <w:tcW w:w="453" w:type="dxa"/>
          </w:tcPr>
          <w:p w:rsidR="00A603FF" w:rsidRDefault="00A603FF">
            <w:pPr>
              <w:pStyle w:val="ConsPlusNormal"/>
              <w:jc w:val="center"/>
            </w:pPr>
            <w:r>
              <w:t>25.</w:t>
            </w:r>
          </w:p>
        </w:tc>
        <w:tc>
          <w:tcPr>
            <w:tcW w:w="3174" w:type="dxa"/>
            <w:vAlign w:val="bottom"/>
          </w:tcPr>
          <w:p w:rsidR="00A603FF" w:rsidRDefault="00A603FF">
            <w:pPr>
              <w:pStyle w:val="ConsPlusNormal"/>
              <w:ind w:left="107"/>
              <w:jc w:val="both"/>
            </w:pPr>
            <w:r>
              <w:t>Количество выданных ипотечных жилищных кредитов АО "Курское областное ипотечное агентство"</w:t>
            </w:r>
          </w:p>
        </w:tc>
        <w:tc>
          <w:tcPr>
            <w:tcW w:w="1247" w:type="dxa"/>
          </w:tcPr>
          <w:p w:rsidR="00A603FF" w:rsidRDefault="00A603FF">
            <w:pPr>
              <w:pStyle w:val="ConsPlusNormal"/>
              <w:jc w:val="center"/>
            </w:pPr>
            <w:r>
              <w:t>единиц</w:t>
            </w:r>
          </w:p>
        </w:tc>
        <w:tc>
          <w:tcPr>
            <w:tcW w:w="1247" w:type="dxa"/>
            <w:vAlign w:val="center"/>
          </w:tcPr>
          <w:p w:rsidR="00A603FF" w:rsidRDefault="00A603FF">
            <w:pPr>
              <w:pStyle w:val="ConsPlusNormal"/>
              <w:jc w:val="center"/>
            </w:pPr>
            <w:r>
              <w:t>316</w:t>
            </w:r>
          </w:p>
        </w:tc>
        <w:tc>
          <w:tcPr>
            <w:tcW w:w="1077" w:type="dxa"/>
            <w:vAlign w:val="center"/>
          </w:tcPr>
          <w:p w:rsidR="00A603FF" w:rsidRDefault="00A603FF">
            <w:pPr>
              <w:pStyle w:val="ConsPlusNormal"/>
              <w:jc w:val="center"/>
            </w:pPr>
            <w:r>
              <w:t>182</w:t>
            </w:r>
          </w:p>
        </w:tc>
        <w:tc>
          <w:tcPr>
            <w:tcW w:w="1190" w:type="dxa"/>
            <w:vAlign w:val="center"/>
          </w:tcPr>
          <w:p w:rsidR="00A603FF" w:rsidRDefault="00A603FF">
            <w:pPr>
              <w:pStyle w:val="ConsPlusNormal"/>
              <w:jc w:val="center"/>
            </w:pPr>
            <w:r>
              <w:t>141</w:t>
            </w:r>
          </w:p>
        </w:tc>
        <w:tc>
          <w:tcPr>
            <w:tcW w:w="1190" w:type="dxa"/>
            <w:vAlign w:val="center"/>
          </w:tcPr>
          <w:p w:rsidR="00A603FF" w:rsidRDefault="00A603FF">
            <w:pPr>
              <w:pStyle w:val="ConsPlusNormal"/>
              <w:jc w:val="center"/>
            </w:pPr>
            <w:r>
              <w:t>96</w:t>
            </w:r>
          </w:p>
        </w:tc>
        <w:tc>
          <w:tcPr>
            <w:tcW w:w="1247" w:type="dxa"/>
            <w:vAlign w:val="center"/>
          </w:tcPr>
          <w:p w:rsidR="00A603FF" w:rsidRDefault="00A603FF">
            <w:pPr>
              <w:pStyle w:val="ConsPlusNormal"/>
              <w:jc w:val="center"/>
            </w:pPr>
            <w:r>
              <w:t>110</w:t>
            </w:r>
          </w:p>
        </w:tc>
        <w:tc>
          <w:tcPr>
            <w:tcW w:w="1303" w:type="dxa"/>
            <w:vAlign w:val="center"/>
          </w:tcPr>
          <w:p w:rsidR="00A603FF" w:rsidRDefault="00A603FF">
            <w:pPr>
              <w:pStyle w:val="ConsPlusNormal"/>
              <w:jc w:val="center"/>
            </w:pPr>
            <w:r>
              <w:t>120</w:t>
            </w:r>
          </w:p>
        </w:tc>
        <w:tc>
          <w:tcPr>
            <w:tcW w:w="963" w:type="dxa"/>
            <w:vAlign w:val="center"/>
          </w:tcPr>
          <w:p w:rsidR="00A603FF" w:rsidRDefault="00A603FF">
            <w:pPr>
              <w:pStyle w:val="ConsPlusNormal"/>
              <w:jc w:val="center"/>
            </w:pPr>
            <w:r>
              <w:t>161</w:t>
            </w:r>
          </w:p>
        </w:tc>
        <w:tc>
          <w:tcPr>
            <w:tcW w:w="1134" w:type="dxa"/>
            <w:vAlign w:val="center"/>
          </w:tcPr>
          <w:p w:rsidR="00A603FF" w:rsidRDefault="00A603FF">
            <w:pPr>
              <w:pStyle w:val="ConsPlusNormal"/>
              <w:jc w:val="center"/>
            </w:pPr>
            <w:r>
              <w:t>-</w:t>
            </w:r>
          </w:p>
        </w:tc>
        <w:tc>
          <w:tcPr>
            <w:tcW w:w="907"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r>
      <w:tr w:rsidR="00A603FF">
        <w:tc>
          <w:tcPr>
            <w:tcW w:w="453" w:type="dxa"/>
          </w:tcPr>
          <w:p w:rsidR="00A603FF" w:rsidRDefault="00A603FF">
            <w:pPr>
              <w:pStyle w:val="ConsPlusNormal"/>
              <w:jc w:val="center"/>
            </w:pPr>
            <w:r>
              <w:t>26.</w:t>
            </w:r>
          </w:p>
        </w:tc>
        <w:tc>
          <w:tcPr>
            <w:tcW w:w="3174" w:type="dxa"/>
          </w:tcPr>
          <w:p w:rsidR="00A603FF" w:rsidRDefault="00A603FF">
            <w:pPr>
              <w:pStyle w:val="ConsPlusNormal"/>
              <w:ind w:left="107"/>
            </w:pPr>
            <w:r>
              <w:t xml:space="preserve">Количество жилых помещений, </w:t>
            </w:r>
            <w:r>
              <w:lastRenderedPageBreak/>
              <w:t>приобретенных для граждан из числа детей-сирот</w:t>
            </w:r>
          </w:p>
        </w:tc>
        <w:tc>
          <w:tcPr>
            <w:tcW w:w="1247" w:type="dxa"/>
          </w:tcPr>
          <w:p w:rsidR="00A603FF" w:rsidRDefault="00A603FF">
            <w:pPr>
              <w:pStyle w:val="ConsPlusNormal"/>
              <w:jc w:val="center"/>
            </w:pPr>
            <w:r>
              <w:lastRenderedPageBreak/>
              <w:t>шт.</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290</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lastRenderedPageBreak/>
              <w:t>27.</w:t>
            </w:r>
          </w:p>
        </w:tc>
        <w:tc>
          <w:tcPr>
            <w:tcW w:w="3174" w:type="dxa"/>
          </w:tcPr>
          <w:p w:rsidR="00A603FF" w:rsidRDefault="00A603FF">
            <w:pPr>
              <w:pStyle w:val="ConsPlusNormal"/>
              <w:ind w:left="107"/>
            </w:pPr>
            <w:r>
              <w:t>Количество граждан из числа детей-сирот, обеспеченных жилыми помещениями</w:t>
            </w:r>
          </w:p>
        </w:tc>
        <w:tc>
          <w:tcPr>
            <w:tcW w:w="1247" w:type="dxa"/>
          </w:tcPr>
          <w:p w:rsidR="00A603FF" w:rsidRDefault="00A603FF">
            <w:pPr>
              <w:pStyle w:val="ConsPlusNormal"/>
              <w:jc w:val="center"/>
            </w:pPr>
            <w:r>
              <w:t>человек</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290</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28.</w:t>
            </w:r>
          </w:p>
        </w:tc>
        <w:tc>
          <w:tcPr>
            <w:tcW w:w="3174" w:type="dxa"/>
          </w:tcPr>
          <w:p w:rsidR="00A603FF" w:rsidRDefault="00A603FF">
            <w:pPr>
              <w:pStyle w:val="ConsPlusNormal"/>
              <w:ind w:left="107"/>
            </w:pPr>
            <w:r>
              <w:t>Доля граждан из числа детей-сирот и детей, оставшихся без попечения родителей, обеспеченных жилыми помещениями в текущем году, от общего количества имевших право на обеспечение жилым помещением в текущем году</w:t>
            </w:r>
          </w:p>
        </w:tc>
        <w:tc>
          <w:tcPr>
            <w:tcW w:w="1247" w:type="dxa"/>
          </w:tcPr>
          <w:p w:rsidR="00A603FF" w:rsidRDefault="00A603FF">
            <w:pPr>
              <w:pStyle w:val="ConsPlusNormal"/>
              <w:jc w:val="center"/>
            </w:pPr>
            <w:r>
              <w:t>%</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20</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29.</w:t>
            </w:r>
          </w:p>
        </w:tc>
        <w:tc>
          <w:tcPr>
            <w:tcW w:w="3174" w:type="dxa"/>
          </w:tcPr>
          <w:p w:rsidR="00A603FF" w:rsidRDefault="00A603FF">
            <w:pPr>
              <w:pStyle w:val="ConsPlusNormal"/>
              <w:ind w:left="107"/>
            </w:pPr>
            <w:r>
              <w:t>Количество граждан из числа детей-сирот, право на обеспечение жилыми помещениями у которых возникло и не реализовано, по состоянию на конец соответствующего года</w:t>
            </w:r>
          </w:p>
        </w:tc>
        <w:tc>
          <w:tcPr>
            <w:tcW w:w="1247" w:type="dxa"/>
          </w:tcPr>
          <w:p w:rsidR="00A603FF" w:rsidRDefault="00A603FF">
            <w:pPr>
              <w:pStyle w:val="ConsPlusNormal"/>
              <w:jc w:val="center"/>
            </w:pPr>
            <w:r>
              <w:t>человек</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695</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30.</w:t>
            </w:r>
          </w:p>
        </w:tc>
        <w:tc>
          <w:tcPr>
            <w:tcW w:w="3174" w:type="dxa"/>
          </w:tcPr>
          <w:p w:rsidR="00A603FF" w:rsidRDefault="00A603FF">
            <w:pPr>
              <w:pStyle w:val="ConsPlusNormal"/>
              <w:ind w:left="107"/>
            </w:pPr>
            <w:r>
              <w:t xml:space="preserve">Количество молодых учителей, улучшивших свои жилищные условия с помощью государственной поддержки при ипотечном жилищном кредитовании (займе) </w:t>
            </w:r>
            <w:hyperlink w:anchor="P5283">
              <w:r>
                <w:rPr>
                  <w:color w:val="0000FF"/>
                </w:rPr>
                <w:t>&lt;*&gt;</w:t>
              </w:r>
            </w:hyperlink>
          </w:p>
        </w:tc>
        <w:tc>
          <w:tcPr>
            <w:tcW w:w="1247" w:type="dxa"/>
          </w:tcPr>
          <w:p w:rsidR="00A603FF" w:rsidRDefault="00A603FF">
            <w:pPr>
              <w:pStyle w:val="ConsPlusNormal"/>
              <w:jc w:val="center"/>
            </w:pPr>
            <w:r>
              <w:t>человек</w:t>
            </w:r>
          </w:p>
        </w:tc>
        <w:tc>
          <w:tcPr>
            <w:tcW w:w="1247" w:type="dxa"/>
          </w:tcPr>
          <w:p w:rsidR="00A603FF" w:rsidRDefault="00A603FF">
            <w:pPr>
              <w:pStyle w:val="ConsPlusNormal"/>
              <w:jc w:val="center"/>
            </w:pPr>
            <w:r>
              <w:t>8</w:t>
            </w:r>
          </w:p>
        </w:tc>
        <w:tc>
          <w:tcPr>
            <w:tcW w:w="1077" w:type="dxa"/>
          </w:tcPr>
          <w:p w:rsidR="00A603FF" w:rsidRDefault="00A603FF">
            <w:pPr>
              <w:pStyle w:val="ConsPlusNormal"/>
              <w:jc w:val="center"/>
            </w:pPr>
            <w:r>
              <w:t>9</w:t>
            </w:r>
          </w:p>
        </w:tc>
        <w:tc>
          <w:tcPr>
            <w:tcW w:w="1190" w:type="dxa"/>
          </w:tcPr>
          <w:p w:rsidR="00A603FF" w:rsidRDefault="00A603FF">
            <w:pPr>
              <w:pStyle w:val="ConsPlusNormal"/>
              <w:jc w:val="center"/>
            </w:pPr>
            <w:r>
              <w:t>8</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31.</w:t>
            </w:r>
          </w:p>
        </w:tc>
        <w:tc>
          <w:tcPr>
            <w:tcW w:w="3174" w:type="dxa"/>
          </w:tcPr>
          <w:p w:rsidR="00A603FF" w:rsidRDefault="00A603FF">
            <w:pPr>
              <w:pStyle w:val="ConsPlusNormal"/>
              <w:ind w:left="107"/>
            </w:pPr>
            <w:r>
              <w:t>Количество семей, переселенных из непригодного для проживания жилищного фонда</w:t>
            </w:r>
          </w:p>
        </w:tc>
        <w:tc>
          <w:tcPr>
            <w:tcW w:w="1247" w:type="dxa"/>
          </w:tcPr>
          <w:p w:rsidR="00A603FF" w:rsidRDefault="00A603FF">
            <w:pPr>
              <w:pStyle w:val="ConsPlusNormal"/>
              <w:jc w:val="center"/>
            </w:pPr>
            <w:r>
              <w:t>семей</w:t>
            </w:r>
          </w:p>
        </w:tc>
        <w:tc>
          <w:tcPr>
            <w:tcW w:w="1247" w:type="dxa"/>
          </w:tcPr>
          <w:p w:rsidR="00A603FF" w:rsidRDefault="00A603FF">
            <w:pPr>
              <w:pStyle w:val="ConsPlusNormal"/>
              <w:jc w:val="center"/>
            </w:pPr>
            <w:r>
              <w:t>13</w:t>
            </w:r>
          </w:p>
        </w:tc>
        <w:tc>
          <w:tcPr>
            <w:tcW w:w="1077" w:type="dxa"/>
          </w:tcPr>
          <w:p w:rsidR="00A603FF" w:rsidRDefault="00A603FF">
            <w:pPr>
              <w:pStyle w:val="ConsPlusNormal"/>
              <w:jc w:val="center"/>
            </w:pPr>
            <w:r>
              <w:t>0</w:t>
            </w:r>
          </w:p>
        </w:tc>
        <w:tc>
          <w:tcPr>
            <w:tcW w:w="1190" w:type="dxa"/>
          </w:tcPr>
          <w:p w:rsidR="00A603FF" w:rsidRDefault="00A603FF">
            <w:pPr>
              <w:pStyle w:val="ConsPlusNormal"/>
              <w:jc w:val="center"/>
            </w:pPr>
            <w:r>
              <w:t>3</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14</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12</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32.</w:t>
            </w:r>
          </w:p>
        </w:tc>
        <w:tc>
          <w:tcPr>
            <w:tcW w:w="3174" w:type="dxa"/>
          </w:tcPr>
          <w:p w:rsidR="00A603FF" w:rsidRDefault="00A603FF">
            <w:pPr>
              <w:pStyle w:val="ConsPlusNormal"/>
              <w:ind w:left="107"/>
            </w:pPr>
            <w:r>
              <w:t xml:space="preserve">Ввод в эксплуатацию жилья экономкласса, в том числе ввод в эксплуатацию общей </w:t>
            </w:r>
            <w:r>
              <w:lastRenderedPageBreak/>
              <w:t>площади малоэтажных жилых домов</w:t>
            </w:r>
          </w:p>
        </w:tc>
        <w:tc>
          <w:tcPr>
            <w:tcW w:w="1247" w:type="dxa"/>
          </w:tcPr>
          <w:p w:rsidR="00A603FF" w:rsidRDefault="00A603FF">
            <w:pPr>
              <w:pStyle w:val="ConsPlusNormal"/>
              <w:jc w:val="center"/>
            </w:pPr>
            <w:r>
              <w:lastRenderedPageBreak/>
              <w:t>тыс. кв. м</w:t>
            </w:r>
          </w:p>
        </w:tc>
        <w:tc>
          <w:tcPr>
            <w:tcW w:w="1247" w:type="dxa"/>
          </w:tcPr>
          <w:p w:rsidR="00A603FF" w:rsidRDefault="00A603FF">
            <w:pPr>
              <w:pStyle w:val="ConsPlusNormal"/>
              <w:jc w:val="center"/>
            </w:pPr>
            <w:r>
              <w:t>375,2</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40</w:t>
            </w:r>
          </w:p>
        </w:tc>
        <w:tc>
          <w:tcPr>
            <w:tcW w:w="1077" w:type="dxa"/>
          </w:tcPr>
          <w:p w:rsidR="00A603FF" w:rsidRDefault="00A603FF">
            <w:pPr>
              <w:pStyle w:val="ConsPlusNormal"/>
              <w:jc w:val="center"/>
            </w:pPr>
            <w:r>
              <w:lastRenderedPageBreak/>
              <w:t>274</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40</w:t>
            </w:r>
          </w:p>
        </w:tc>
        <w:tc>
          <w:tcPr>
            <w:tcW w:w="1190" w:type="dxa"/>
          </w:tcPr>
          <w:p w:rsidR="00A603FF" w:rsidRDefault="00A603FF">
            <w:pPr>
              <w:pStyle w:val="ConsPlusNormal"/>
              <w:jc w:val="center"/>
            </w:pPr>
            <w:r>
              <w:lastRenderedPageBreak/>
              <w:t>200</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20</w:t>
            </w:r>
          </w:p>
        </w:tc>
        <w:tc>
          <w:tcPr>
            <w:tcW w:w="1190" w:type="dxa"/>
          </w:tcPr>
          <w:p w:rsidR="00A603FF" w:rsidRDefault="00A603FF">
            <w:pPr>
              <w:pStyle w:val="ConsPlusNormal"/>
              <w:jc w:val="center"/>
            </w:pPr>
            <w:r>
              <w:lastRenderedPageBreak/>
              <w:t>240</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20</w:t>
            </w:r>
          </w:p>
        </w:tc>
        <w:tc>
          <w:tcPr>
            <w:tcW w:w="1247" w:type="dxa"/>
          </w:tcPr>
          <w:p w:rsidR="00A603FF" w:rsidRDefault="00A603FF">
            <w:pPr>
              <w:pStyle w:val="ConsPlusNormal"/>
              <w:jc w:val="center"/>
            </w:pPr>
            <w:r>
              <w:lastRenderedPageBreak/>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w:t>
            </w:r>
          </w:p>
        </w:tc>
        <w:tc>
          <w:tcPr>
            <w:tcW w:w="1303" w:type="dxa"/>
          </w:tcPr>
          <w:p w:rsidR="00A603FF" w:rsidRDefault="00A603FF">
            <w:pPr>
              <w:pStyle w:val="ConsPlusNormal"/>
              <w:jc w:val="center"/>
            </w:pPr>
            <w:r>
              <w:lastRenderedPageBreak/>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w:t>
            </w:r>
          </w:p>
        </w:tc>
        <w:tc>
          <w:tcPr>
            <w:tcW w:w="963" w:type="dxa"/>
          </w:tcPr>
          <w:p w:rsidR="00A603FF" w:rsidRDefault="00A603FF">
            <w:pPr>
              <w:pStyle w:val="ConsPlusNormal"/>
              <w:jc w:val="center"/>
            </w:pPr>
            <w:r>
              <w:lastRenderedPageBreak/>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w:t>
            </w:r>
          </w:p>
        </w:tc>
        <w:tc>
          <w:tcPr>
            <w:tcW w:w="1134" w:type="dxa"/>
          </w:tcPr>
          <w:p w:rsidR="00A603FF" w:rsidRDefault="00A603FF">
            <w:pPr>
              <w:pStyle w:val="ConsPlusNormal"/>
              <w:jc w:val="center"/>
            </w:pPr>
            <w:r>
              <w:lastRenderedPageBreak/>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w:t>
            </w:r>
          </w:p>
        </w:tc>
        <w:tc>
          <w:tcPr>
            <w:tcW w:w="907" w:type="dxa"/>
          </w:tcPr>
          <w:p w:rsidR="00A603FF" w:rsidRDefault="00A603FF">
            <w:pPr>
              <w:pStyle w:val="ConsPlusNormal"/>
              <w:jc w:val="center"/>
            </w:pPr>
            <w:r>
              <w:lastRenderedPageBreak/>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w:t>
            </w:r>
          </w:p>
        </w:tc>
        <w:tc>
          <w:tcPr>
            <w:tcW w:w="850" w:type="dxa"/>
          </w:tcPr>
          <w:p w:rsidR="00A603FF" w:rsidRDefault="00A603FF">
            <w:pPr>
              <w:pStyle w:val="ConsPlusNormal"/>
              <w:jc w:val="center"/>
            </w:pPr>
            <w:r>
              <w:lastRenderedPageBreak/>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w:t>
            </w:r>
          </w:p>
        </w:tc>
        <w:tc>
          <w:tcPr>
            <w:tcW w:w="850" w:type="dxa"/>
          </w:tcPr>
          <w:p w:rsidR="00A603FF" w:rsidRDefault="00A603FF">
            <w:pPr>
              <w:pStyle w:val="ConsPlusNormal"/>
              <w:jc w:val="center"/>
            </w:pPr>
            <w:r>
              <w:lastRenderedPageBreak/>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w:t>
            </w:r>
          </w:p>
        </w:tc>
        <w:tc>
          <w:tcPr>
            <w:tcW w:w="850" w:type="dxa"/>
          </w:tcPr>
          <w:p w:rsidR="00A603FF" w:rsidRDefault="00A603FF">
            <w:pPr>
              <w:pStyle w:val="ConsPlusNormal"/>
              <w:jc w:val="center"/>
            </w:pPr>
            <w:r>
              <w:lastRenderedPageBreak/>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w:t>
            </w:r>
          </w:p>
        </w:tc>
        <w:tc>
          <w:tcPr>
            <w:tcW w:w="850" w:type="dxa"/>
          </w:tcPr>
          <w:p w:rsidR="00A603FF" w:rsidRDefault="00A603FF">
            <w:pPr>
              <w:pStyle w:val="ConsPlusNormal"/>
              <w:jc w:val="center"/>
            </w:pPr>
            <w:r>
              <w:lastRenderedPageBreak/>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center"/>
            </w:pPr>
            <w:r>
              <w:t>-</w:t>
            </w:r>
          </w:p>
        </w:tc>
      </w:tr>
      <w:tr w:rsidR="00A603FF">
        <w:tblPrEx>
          <w:tblBorders>
            <w:insideH w:val="nil"/>
          </w:tblBorders>
        </w:tblPrEx>
        <w:tc>
          <w:tcPr>
            <w:tcW w:w="453" w:type="dxa"/>
            <w:tcBorders>
              <w:bottom w:val="nil"/>
            </w:tcBorders>
          </w:tcPr>
          <w:p w:rsidR="00A603FF" w:rsidRDefault="00A603FF">
            <w:pPr>
              <w:pStyle w:val="ConsPlusNormal"/>
              <w:jc w:val="center"/>
            </w:pPr>
            <w:r>
              <w:lastRenderedPageBreak/>
              <w:t>32.1</w:t>
            </w:r>
          </w:p>
        </w:tc>
        <w:tc>
          <w:tcPr>
            <w:tcW w:w="3174" w:type="dxa"/>
            <w:tcBorders>
              <w:bottom w:val="nil"/>
            </w:tcBorders>
          </w:tcPr>
          <w:p w:rsidR="00A603FF" w:rsidRDefault="00A603FF">
            <w:pPr>
              <w:pStyle w:val="ConsPlusNormal"/>
              <w:ind w:left="125"/>
              <w:jc w:val="both"/>
            </w:pPr>
            <w:r>
              <w:t>Количество инфраструктурных проектов, реализованных с использованием бюджетных кредитов</w:t>
            </w:r>
          </w:p>
        </w:tc>
        <w:tc>
          <w:tcPr>
            <w:tcW w:w="1247" w:type="dxa"/>
            <w:tcBorders>
              <w:bottom w:val="nil"/>
            </w:tcBorders>
          </w:tcPr>
          <w:p w:rsidR="00A603FF" w:rsidRDefault="00A603FF">
            <w:pPr>
              <w:pStyle w:val="ConsPlusNormal"/>
              <w:jc w:val="center"/>
            </w:pPr>
            <w:r>
              <w:t>штук</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32.1 введен </w:t>
            </w:r>
            <w:hyperlink r:id="rId1911">
              <w:r>
                <w:rPr>
                  <w:color w:val="0000FF"/>
                </w:rPr>
                <w:t>постановлением</w:t>
              </w:r>
            </w:hyperlink>
            <w:r>
              <w:t xml:space="preserve"> Администрации Курской области от 15.02.2022</w:t>
            </w:r>
          </w:p>
          <w:p w:rsidR="00A603FF" w:rsidRDefault="00A603FF">
            <w:pPr>
              <w:pStyle w:val="ConsPlusNormal"/>
              <w:jc w:val="both"/>
            </w:pPr>
            <w:r>
              <w:t>N 124-па)</w:t>
            </w:r>
          </w:p>
        </w:tc>
      </w:tr>
      <w:tr w:rsidR="00A603FF">
        <w:tc>
          <w:tcPr>
            <w:tcW w:w="453" w:type="dxa"/>
          </w:tcPr>
          <w:p w:rsidR="00A603FF" w:rsidRDefault="00A603FF">
            <w:pPr>
              <w:pStyle w:val="ConsPlusNormal"/>
              <w:jc w:val="center"/>
            </w:pPr>
            <w:r>
              <w:t>33.</w:t>
            </w:r>
          </w:p>
        </w:tc>
        <w:tc>
          <w:tcPr>
            <w:tcW w:w="3174" w:type="dxa"/>
          </w:tcPr>
          <w:p w:rsidR="00A603FF" w:rsidRDefault="00A603FF">
            <w:pPr>
              <w:pStyle w:val="ConsPlusNormal"/>
              <w:ind w:left="107"/>
            </w:pPr>
            <w:r>
              <w:t>Ввод в эксплуатацию автомобильных дорог в микрорайонах массовой малоэтажной и многоквартирной застройки жильем</w:t>
            </w:r>
          </w:p>
        </w:tc>
        <w:tc>
          <w:tcPr>
            <w:tcW w:w="1247" w:type="dxa"/>
          </w:tcPr>
          <w:p w:rsidR="00A603FF" w:rsidRDefault="00A603FF">
            <w:pPr>
              <w:pStyle w:val="ConsPlusNormal"/>
              <w:jc w:val="center"/>
            </w:pPr>
            <w:r>
              <w:t>км</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1,8075</w:t>
            </w:r>
          </w:p>
        </w:tc>
        <w:tc>
          <w:tcPr>
            <w:tcW w:w="907" w:type="dxa"/>
          </w:tcPr>
          <w:p w:rsidR="00A603FF" w:rsidRDefault="00A603FF">
            <w:pPr>
              <w:pStyle w:val="ConsPlusNormal"/>
              <w:jc w:val="center"/>
            </w:pPr>
            <w:r>
              <w:t>0,6</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34.</w:t>
            </w:r>
          </w:p>
        </w:tc>
        <w:tc>
          <w:tcPr>
            <w:tcW w:w="3174" w:type="dxa"/>
          </w:tcPr>
          <w:p w:rsidR="00A603FF" w:rsidRDefault="00A603FF">
            <w:pPr>
              <w:pStyle w:val="ConsPlusNormal"/>
              <w:ind w:left="107"/>
            </w:pPr>
            <w:r>
              <w:t>Количество выданных разрешений на строительство в случае, если строительство объекта капитального строительства планируется осуществлять на территории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территории двух и более муниципальных образований (муниципальных районов, городских округов)</w:t>
            </w:r>
          </w:p>
        </w:tc>
        <w:tc>
          <w:tcPr>
            <w:tcW w:w="1247" w:type="dxa"/>
          </w:tcPr>
          <w:p w:rsidR="00A603FF" w:rsidRDefault="00A603FF">
            <w:pPr>
              <w:pStyle w:val="ConsPlusNormal"/>
              <w:jc w:val="center"/>
            </w:pPr>
            <w:r>
              <w:t>шт.</w:t>
            </w:r>
          </w:p>
        </w:tc>
        <w:tc>
          <w:tcPr>
            <w:tcW w:w="1247" w:type="dxa"/>
          </w:tcPr>
          <w:p w:rsidR="00A603FF" w:rsidRDefault="00A603FF">
            <w:pPr>
              <w:pStyle w:val="ConsPlusNormal"/>
              <w:jc w:val="center"/>
            </w:pPr>
            <w:r>
              <w:t>3</w:t>
            </w:r>
          </w:p>
        </w:tc>
        <w:tc>
          <w:tcPr>
            <w:tcW w:w="1077" w:type="dxa"/>
          </w:tcPr>
          <w:p w:rsidR="00A603FF" w:rsidRDefault="00A603FF">
            <w:pPr>
              <w:pStyle w:val="ConsPlusNormal"/>
              <w:jc w:val="center"/>
            </w:pPr>
            <w:r>
              <w:t>1</w:t>
            </w:r>
          </w:p>
        </w:tc>
        <w:tc>
          <w:tcPr>
            <w:tcW w:w="1190" w:type="dxa"/>
          </w:tcPr>
          <w:p w:rsidR="00A603FF" w:rsidRDefault="00A603FF">
            <w:pPr>
              <w:pStyle w:val="ConsPlusNormal"/>
              <w:jc w:val="center"/>
            </w:pPr>
            <w:r>
              <w:t>3</w:t>
            </w:r>
          </w:p>
        </w:tc>
        <w:tc>
          <w:tcPr>
            <w:tcW w:w="1190" w:type="dxa"/>
          </w:tcPr>
          <w:p w:rsidR="00A603FF" w:rsidRDefault="00A603FF">
            <w:pPr>
              <w:pStyle w:val="ConsPlusNormal"/>
              <w:jc w:val="center"/>
            </w:pPr>
            <w:r>
              <w:t>5</w:t>
            </w:r>
          </w:p>
        </w:tc>
        <w:tc>
          <w:tcPr>
            <w:tcW w:w="1247" w:type="dxa"/>
          </w:tcPr>
          <w:p w:rsidR="00A603FF" w:rsidRDefault="00A603FF">
            <w:pPr>
              <w:pStyle w:val="ConsPlusNormal"/>
              <w:jc w:val="center"/>
            </w:pPr>
            <w:r>
              <w:t>3</w:t>
            </w:r>
          </w:p>
        </w:tc>
        <w:tc>
          <w:tcPr>
            <w:tcW w:w="1303" w:type="dxa"/>
          </w:tcPr>
          <w:p w:rsidR="00A603FF" w:rsidRDefault="00A603FF">
            <w:pPr>
              <w:pStyle w:val="ConsPlusNormal"/>
              <w:jc w:val="center"/>
            </w:pPr>
            <w:r>
              <w:t>3</w:t>
            </w:r>
          </w:p>
        </w:tc>
        <w:tc>
          <w:tcPr>
            <w:tcW w:w="963" w:type="dxa"/>
          </w:tcPr>
          <w:p w:rsidR="00A603FF" w:rsidRDefault="00A603FF">
            <w:pPr>
              <w:pStyle w:val="ConsPlusNormal"/>
              <w:jc w:val="center"/>
            </w:pPr>
            <w:r>
              <w:t>3</w:t>
            </w:r>
          </w:p>
        </w:tc>
        <w:tc>
          <w:tcPr>
            <w:tcW w:w="1134" w:type="dxa"/>
          </w:tcPr>
          <w:p w:rsidR="00A603FF" w:rsidRDefault="00A603FF">
            <w:pPr>
              <w:pStyle w:val="ConsPlusNormal"/>
              <w:jc w:val="center"/>
            </w:pPr>
            <w:r>
              <w:t xml:space="preserve">- </w:t>
            </w:r>
            <w:hyperlink w:anchor="P5284">
              <w:r>
                <w:rPr>
                  <w:color w:val="0000FF"/>
                </w:rPr>
                <w:t>&lt;**&gt;</w:t>
              </w:r>
            </w:hyperlink>
          </w:p>
        </w:tc>
        <w:tc>
          <w:tcPr>
            <w:tcW w:w="907" w:type="dxa"/>
          </w:tcPr>
          <w:p w:rsidR="00A603FF" w:rsidRDefault="00A603FF">
            <w:pPr>
              <w:pStyle w:val="ConsPlusNormal"/>
              <w:jc w:val="center"/>
            </w:pPr>
            <w:r>
              <w:t xml:space="preserve">- </w:t>
            </w:r>
            <w:hyperlink w:anchor="P5284">
              <w:r>
                <w:rPr>
                  <w:color w:val="0000FF"/>
                </w:rPr>
                <w:t>&lt;**&gt;</w:t>
              </w:r>
            </w:hyperlink>
          </w:p>
        </w:tc>
        <w:tc>
          <w:tcPr>
            <w:tcW w:w="850" w:type="dxa"/>
          </w:tcPr>
          <w:p w:rsidR="00A603FF" w:rsidRDefault="00A603FF">
            <w:pPr>
              <w:pStyle w:val="ConsPlusNormal"/>
              <w:jc w:val="center"/>
            </w:pPr>
            <w:r>
              <w:t xml:space="preserve">- </w:t>
            </w:r>
            <w:hyperlink w:anchor="P5284">
              <w:r>
                <w:rPr>
                  <w:color w:val="0000FF"/>
                </w:rPr>
                <w:t>&lt;**&gt;</w:t>
              </w:r>
            </w:hyperlink>
          </w:p>
        </w:tc>
        <w:tc>
          <w:tcPr>
            <w:tcW w:w="850" w:type="dxa"/>
          </w:tcPr>
          <w:p w:rsidR="00A603FF" w:rsidRDefault="00A603FF">
            <w:pPr>
              <w:pStyle w:val="ConsPlusNormal"/>
              <w:jc w:val="center"/>
            </w:pPr>
            <w:r>
              <w:t xml:space="preserve">- </w:t>
            </w:r>
            <w:hyperlink w:anchor="P5284">
              <w:r>
                <w:rPr>
                  <w:color w:val="0000FF"/>
                </w:rPr>
                <w:t>&lt;**&gt;</w:t>
              </w:r>
            </w:hyperlink>
          </w:p>
        </w:tc>
        <w:tc>
          <w:tcPr>
            <w:tcW w:w="850" w:type="dxa"/>
          </w:tcPr>
          <w:p w:rsidR="00A603FF" w:rsidRDefault="00A603FF">
            <w:pPr>
              <w:pStyle w:val="ConsPlusNormal"/>
              <w:jc w:val="center"/>
            </w:pPr>
            <w:r>
              <w:t xml:space="preserve">- </w:t>
            </w:r>
            <w:hyperlink w:anchor="P5284">
              <w:r>
                <w:rPr>
                  <w:color w:val="0000FF"/>
                </w:rPr>
                <w:t>&lt;**&gt;</w:t>
              </w:r>
            </w:hyperlink>
          </w:p>
        </w:tc>
        <w:tc>
          <w:tcPr>
            <w:tcW w:w="850" w:type="dxa"/>
          </w:tcPr>
          <w:p w:rsidR="00A603FF" w:rsidRDefault="00A603FF">
            <w:pPr>
              <w:pStyle w:val="ConsPlusNormal"/>
              <w:jc w:val="center"/>
            </w:pPr>
            <w:r>
              <w:t xml:space="preserve">- </w:t>
            </w:r>
            <w:hyperlink w:anchor="P5284">
              <w:r>
                <w:rPr>
                  <w:color w:val="0000FF"/>
                </w:rPr>
                <w:t>&lt;**&gt;</w:t>
              </w:r>
            </w:hyperlink>
          </w:p>
        </w:tc>
      </w:tr>
      <w:tr w:rsidR="00A603FF">
        <w:tc>
          <w:tcPr>
            <w:tcW w:w="453" w:type="dxa"/>
          </w:tcPr>
          <w:p w:rsidR="00A603FF" w:rsidRDefault="00A603FF">
            <w:pPr>
              <w:pStyle w:val="ConsPlusNormal"/>
              <w:jc w:val="center"/>
            </w:pPr>
            <w:r>
              <w:t>35.</w:t>
            </w:r>
          </w:p>
        </w:tc>
        <w:tc>
          <w:tcPr>
            <w:tcW w:w="3174" w:type="dxa"/>
          </w:tcPr>
          <w:p w:rsidR="00A603FF" w:rsidRDefault="00A603FF">
            <w:pPr>
              <w:pStyle w:val="ConsPlusNormal"/>
              <w:ind w:left="107"/>
              <w:jc w:val="both"/>
            </w:pPr>
            <w:r>
              <w:t xml:space="preserve">Количество выданных разрешений на ввод объекта в эксплуатацию по объектам, на которое было выдано </w:t>
            </w:r>
            <w:r>
              <w:lastRenderedPageBreak/>
              <w:t>разрешение на строительство</w:t>
            </w:r>
          </w:p>
        </w:tc>
        <w:tc>
          <w:tcPr>
            <w:tcW w:w="1247" w:type="dxa"/>
          </w:tcPr>
          <w:p w:rsidR="00A603FF" w:rsidRDefault="00A603FF">
            <w:pPr>
              <w:pStyle w:val="ConsPlusNormal"/>
              <w:jc w:val="center"/>
            </w:pPr>
            <w:r>
              <w:lastRenderedPageBreak/>
              <w:t>шт.</w:t>
            </w:r>
          </w:p>
        </w:tc>
        <w:tc>
          <w:tcPr>
            <w:tcW w:w="1247" w:type="dxa"/>
          </w:tcPr>
          <w:p w:rsidR="00A603FF" w:rsidRDefault="00A603FF">
            <w:pPr>
              <w:pStyle w:val="ConsPlusNormal"/>
              <w:jc w:val="center"/>
            </w:pPr>
            <w:r>
              <w:t>3</w:t>
            </w:r>
          </w:p>
        </w:tc>
        <w:tc>
          <w:tcPr>
            <w:tcW w:w="1077" w:type="dxa"/>
          </w:tcPr>
          <w:p w:rsidR="00A603FF" w:rsidRDefault="00A603FF">
            <w:pPr>
              <w:pStyle w:val="ConsPlusNormal"/>
              <w:jc w:val="center"/>
            </w:pPr>
            <w:r>
              <w:t>1</w:t>
            </w:r>
          </w:p>
        </w:tc>
        <w:tc>
          <w:tcPr>
            <w:tcW w:w="1190" w:type="dxa"/>
          </w:tcPr>
          <w:p w:rsidR="00A603FF" w:rsidRDefault="00A603FF">
            <w:pPr>
              <w:pStyle w:val="ConsPlusNormal"/>
              <w:jc w:val="center"/>
            </w:pPr>
            <w:r>
              <w:t>1</w:t>
            </w:r>
          </w:p>
        </w:tc>
        <w:tc>
          <w:tcPr>
            <w:tcW w:w="1190" w:type="dxa"/>
          </w:tcPr>
          <w:p w:rsidR="00A603FF" w:rsidRDefault="00A603FF">
            <w:pPr>
              <w:pStyle w:val="ConsPlusNormal"/>
              <w:jc w:val="center"/>
            </w:pPr>
            <w:r>
              <w:t>2</w:t>
            </w:r>
          </w:p>
        </w:tc>
        <w:tc>
          <w:tcPr>
            <w:tcW w:w="1247" w:type="dxa"/>
          </w:tcPr>
          <w:p w:rsidR="00A603FF" w:rsidRDefault="00A603FF">
            <w:pPr>
              <w:pStyle w:val="ConsPlusNormal"/>
              <w:jc w:val="center"/>
            </w:pPr>
            <w:r>
              <w:t>3</w:t>
            </w:r>
          </w:p>
        </w:tc>
        <w:tc>
          <w:tcPr>
            <w:tcW w:w="1303" w:type="dxa"/>
          </w:tcPr>
          <w:p w:rsidR="00A603FF" w:rsidRDefault="00A603FF">
            <w:pPr>
              <w:pStyle w:val="ConsPlusNormal"/>
              <w:jc w:val="center"/>
            </w:pPr>
            <w:r>
              <w:t>3</w:t>
            </w:r>
          </w:p>
        </w:tc>
        <w:tc>
          <w:tcPr>
            <w:tcW w:w="963" w:type="dxa"/>
          </w:tcPr>
          <w:p w:rsidR="00A603FF" w:rsidRDefault="00A603FF">
            <w:pPr>
              <w:pStyle w:val="ConsPlusNormal"/>
              <w:jc w:val="center"/>
            </w:pPr>
            <w:r>
              <w:t>3</w:t>
            </w:r>
          </w:p>
        </w:tc>
        <w:tc>
          <w:tcPr>
            <w:tcW w:w="1134" w:type="dxa"/>
          </w:tcPr>
          <w:p w:rsidR="00A603FF" w:rsidRDefault="00A603FF">
            <w:pPr>
              <w:pStyle w:val="ConsPlusNormal"/>
              <w:jc w:val="center"/>
            </w:pPr>
            <w:r>
              <w:t>- &lt;**&gt;</w:t>
            </w:r>
          </w:p>
        </w:tc>
        <w:tc>
          <w:tcPr>
            <w:tcW w:w="907" w:type="dxa"/>
          </w:tcPr>
          <w:p w:rsidR="00A603FF" w:rsidRDefault="00A603FF">
            <w:pPr>
              <w:pStyle w:val="ConsPlusNormal"/>
              <w:jc w:val="center"/>
            </w:pPr>
            <w:r>
              <w:t>- &lt;**&gt;</w:t>
            </w:r>
          </w:p>
        </w:tc>
        <w:tc>
          <w:tcPr>
            <w:tcW w:w="850" w:type="dxa"/>
          </w:tcPr>
          <w:p w:rsidR="00A603FF" w:rsidRDefault="00A603FF">
            <w:pPr>
              <w:pStyle w:val="ConsPlusNormal"/>
              <w:jc w:val="center"/>
            </w:pPr>
            <w:r>
              <w:t>- &lt;**&gt;</w:t>
            </w:r>
          </w:p>
        </w:tc>
        <w:tc>
          <w:tcPr>
            <w:tcW w:w="850" w:type="dxa"/>
          </w:tcPr>
          <w:p w:rsidR="00A603FF" w:rsidRDefault="00A603FF">
            <w:pPr>
              <w:pStyle w:val="ConsPlusNormal"/>
              <w:jc w:val="center"/>
            </w:pPr>
            <w:r>
              <w:t>- &lt;**&gt;</w:t>
            </w:r>
          </w:p>
        </w:tc>
        <w:tc>
          <w:tcPr>
            <w:tcW w:w="850" w:type="dxa"/>
          </w:tcPr>
          <w:p w:rsidR="00A603FF" w:rsidRDefault="00A603FF">
            <w:pPr>
              <w:pStyle w:val="ConsPlusNormal"/>
              <w:jc w:val="center"/>
            </w:pPr>
            <w:r>
              <w:t>- &lt;**&gt;</w:t>
            </w:r>
          </w:p>
        </w:tc>
        <w:tc>
          <w:tcPr>
            <w:tcW w:w="850" w:type="dxa"/>
          </w:tcPr>
          <w:p w:rsidR="00A603FF" w:rsidRDefault="00A603FF">
            <w:pPr>
              <w:pStyle w:val="ConsPlusNormal"/>
              <w:jc w:val="center"/>
            </w:pPr>
            <w:r>
              <w:t>- &lt;**&gt;</w:t>
            </w:r>
          </w:p>
        </w:tc>
      </w:tr>
      <w:tr w:rsidR="00A603FF">
        <w:tc>
          <w:tcPr>
            <w:tcW w:w="453" w:type="dxa"/>
          </w:tcPr>
          <w:p w:rsidR="00A603FF" w:rsidRDefault="00A603FF">
            <w:pPr>
              <w:pStyle w:val="ConsPlusNormal"/>
              <w:jc w:val="center"/>
            </w:pPr>
            <w:r>
              <w:lastRenderedPageBreak/>
              <w:t>36.</w:t>
            </w:r>
          </w:p>
        </w:tc>
        <w:tc>
          <w:tcPr>
            <w:tcW w:w="3174" w:type="dxa"/>
          </w:tcPr>
          <w:p w:rsidR="00A603FF" w:rsidRDefault="00A603FF">
            <w:pPr>
              <w:pStyle w:val="ConsPlusNormal"/>
              <w:ind w:left="107"/>
              <w:jc w:val="both"/>
            </w:pPr>
            <w:r>
              <w:t>Количество выпущенных сборников индексов цен в строительстве</w:t>
            </w:r>
          </w:p>
        </w:tc>
        <w:tc>
          <w:tcPr>
            <w:tcW w:w="1247" w:type="dxa"/>
          </w:tcPr>
          <w:p w:rsidR="00A603FF" w:rsidRDefault="00A603FF">
            <w:pPr>
              <w:pStyle w:val="ConsPlusNormal"/>
              <w:jc w:val="center"/>
            </w:pPr>
            <w:r>
              <w:t>шт.</w:t>
            </w:r>
          </w:p>
        </w:tc>
        <w:tc>
          <w:tcPr>
            <w:tcW w:w="1247" w:type="dxa"/>
          </w:tcPr>
          <w:p w:rsidR="00A603FF" w:rsidRDefault="00A603FF">
            <w:pPr>
              <w:pStyle w:val="ConsPlusNormal"/>
              <w:jc w:val="center"/>
            </w:pPr>
            <w:r>
              <w:t>4</w:t>
            </w:r>
          </w:p>
        </w:tc>
        <w:tc>
          <w:tcPr>
            <w:tcW w:w="1077" w:type="dxa"/>
          </w:tcPr>
          <w:p w:rsidR="00A603FF" w:rsidRDefault="00A603FF">
            <w:pPr>
              <w:pStyle w:val="ConsPlusNormal"/>
              <w:jc w:val="center"/>
            </w:pPr>
            <w:r>
              <w:t>4</w:t>
            </w:r>
          </w:p>
        </w:tc>
        <w:tc>
          <w:tcPr>
            <w:tcW w:w="1190" w:type="dxa"/>
          </w:tcPr>
          <w:p w:rsidR="00A603FF" w:rsidRDefault="00A603FF">
            <w:pPr>
              <w:pStyle w:val="ConsPlusNormal"/>
              <w:jc w:val="center"/>
            </w:pPr>
            <w:r>
              <w:t>4</w:t>
            </w:r>
          </w:p>
        </w:tc>
        <w:tc>
          <w:tcPr>
            <w:tcW w:w="1190" w:type="dxa"/>
          </w:tcPr>
          <w:p w:rsidR="00A603FF" w:rsidRDefault="00A603FF">
            <w:pPr>
              <w:pStyle w:val="ConsPlusNormal"/>
              <w:jc w:val="center"/>
            </w:pPr>
            <w:r>
              <w:t>4</w:t>
            </w:r>
          </w:p>
        </w:tc>
        <w:tc>
          <w:tcPr>
            <w:tcW w:w="1247" w:type="dxa"/>
          </w:tcPr>
          <w:p w:rsidR="00A603FF" w:rsidRDefault="00A603FF">
            <w:pPr>
              <w:pStyle w:val="ConsPlusNormal"/>
              <w:jc w:val="center"/>
            </w:pPr>
            <w:r>
              <w:t>4</w:t>
            </w:r>
          </w:p>
        </w:tc>
        <w:tc>
          <w:tcPr>
            <w:tcW w:w="1303" w:type="dxa"/>
          </w:tcPr>
          <w:p w:rsidR="00A603FF" w:rsidRDefault="00A603FF">
            <w:pPr>
              <w:pStyle w:val="ConsPlusNormal"/>
              <w:jc w:val="center"/>
            </w:pPr>
            <w:r>
              <w:t>4</w:t>
            </w:r>
          </w:p>
        </w:tc>
        <w:tc>
          <w:tcPr>
            <w:tcW w:w="963" w:type="dxa"/>
          </w:tcPr>
          <w:p w:rsidR="00A603FF" w:rsidRDefault="00A603FF">
            <w:pPr>
              <w:pStyle w:val="ConsPlusNormal"/>
              <w:jc w:val="center"/>
            </w:pPr>
            <w:r>
              <w:t>1</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blPrEx>
          <w:tblBorders>
            <w:insideH w:val="nil"/>
          </w:tblBorders>
        </w:tblPrEx>
        <w:tc>
          <w:tcPr>
            <w:tcW w:w="453" w:type="dxa"/>
            <w:tcBorders>
              <w:bottom w:val="nil"/>
            </w:tcBorders>
            <w:vAlign w:val="center"/>
          </w:tcPr>
          <w:p w:rsidR="00A603FF" w:rsidRDefault="00A603FF">
            <w:pPr>
              <w:pStyle w:val="ConsPlusNormal"/>
              <w:jc w:val="center"/>
            </w:pPr>
            <w:r>
              <w:t>37.</w:t>
            </w:r>
          </w:p>
        </w:tc>
        <w:tc>
          <w:tcPr>
            <w:tcW w:w="3174" w:type="dxa"/>
            <w:tcBorders>
              <w:bottom w:val="nil"/>
            </w:tcBorders>
            <w:vAlign w:val="center"/>
          </w:tcPr>
          <w:p w:rsidR="00A603FF" w:rsidRDefault="00A603FF">
            <w:pPr>
              <w:pStyle w:val="ConsPlusNormal"/>
              <w:ind w:left="107"/>
              <w:jc w:val="both"/>
            </w:pPr>
            <w:r>
              <w:t>Количество муниципальных образований и населенных пунктов, в отношении которых подготовлены необходимые материалы для внесения сведений о границах в Единый государственный реестр недвижимости</w:t>
            </w:r>
          </w:p>
        </w:tc>
        <w:tc>
          <w:tcPr>
            <w:tcW w:w="1247" w:type="dxa"/>
            <w:tcBorders>
              <w:bottom w:val="nil"/>
            </w:tcBorders>
            <w:vAlign w:val="center"/>
          </w:tcPr>
          <w:p w:rsidR="00A603FF" w:rsidRDefault="00A603FF">
            <w:pPr>
              <w:pStyle w:val="ConsPlusNormal"/>
              <w:jc w:val="center"/>
            </w:pPr>
            <w:r>
              <w:t>шт.</w:t>
            </w:r>
          </w:p>
        </w:tc>
        <w:tc>
          <w:tcPr>
            <w:tcW w:w="124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247" w:type="dxa"/>
            <w:tcBorders>
              <w:bottom w:val="nil"/>
            </w:tcBorders>
            <w:vAlign w:val="center"/>
          </w:tcPr>
          <w:p w:rsidR="00A603FF" w:rsidRDefault="00A603FF">
            <w:pPr>
              <w:pStyle w:val="ConsPlusNormal"/>
              <w:jc w:val="center"/>
            </w:pPr>
            <w:r>
              <w:t>53</w:t>
            </w:r>
          </w:p>
        </w:tc>
        <w:tc>
          <w:tcPr>
            <w:tcW w:w="1303" w:type="dxa"/>
            <w:tcBorders>
              <w:bottom w:val="nil"/>
            </w:tcBorders>
            <w:vAlign w:val="center"/>
          </w:tcPr>
          <w:p w:rsidR="00A603FF" w:rsidRDefault="00A603FF">
            <w:pPr>
              <w:pStyle w:val="ConsPlusNormal"/>
              <w:jc w:val="center"/>
            </w:pPr>
            <w:r>
              <w:t>173</w:t>
            </w:r>
          </w:p>
        </w:tc>
        <w:tc>
          <w:tcPr>
            <w:tcW w:w="963" w:type="dxa"/>
            <w:tcBorders>
              <w:bottom w:val="nil"/>
            </w:tcBorders>
            <w:vAlign w:val="center"/>
          </w:tcPr>
          <w:p w:rsidR="00A603FF" w:rsidRDefault="00A603FF">
            <w:pPr>
              <w:pStyle w:val="ConsPlusNormal"/>
              <w:jc w:val="center"/>
            </w:pPr>
            <w:r>
              <w:t>170</w:t>
            </w:r>
          </w:p>
        </w:tc>
        <w:tc>
          <w:tcPr>
            <w:tcW w:w="1134" w:type="dxa"/>
            <w:tcBorders>
              <w:bottom w:val="nil"/>
            </w:tcBorders>
            <w:vAlign w:val="center"/>
          </w:tcPr>
          <w:p w:rsidR="00A603FF" w:rsidRDefault="00A603FF">
            <w:pPr>
              <w:pStyle w:val="ConsPlusNormal"/>
              <w:jc w:val="center"/>
            </w:pPr>
            <w:r>
              <w:t>760</w:t>
            </w:r>
          </w:p>
        </w:tc>
        <w:tc>
          <w:tcPr>
            <w:tcW w:w="907" w:type="dxa"/>
            <w:tcBorders>
              <w:bottom w:val="nil"/>
            </w:tcBorders>
            <w:vAlign w:val="center"/>
          </w:tcPr>
          <w:p w:rsidR="00A603FF" w:rsidRDefault="00A603FF">
            <w:pPr>
              <w:pStyle w:val="ConsPlusNormal"/>
              <w:jc w:val="center"/>
            </w:pPr>
            <w:r>
              <w:t>579</w:t>
            </w:r>
          </w:p>
        </w:tc>
        <w:tc>
          <w:tcPr>
            <w:tcW w:w="850" w:type="dxa"/>
            <w:tcBorders>
              <w:bottom w:val="nil"/>
            </w:tcBorders>
            <w:vAlign w:val="center"/>
          </w:tcPr>
          <w:p w:rsidR="00A603FF" w:rsidRDefault="00A603FF">
            <w:pPr>
              <w:pStyle w:val="ConsPlusNormal"/>
              <w:jc w:val="center"/>
            </w:pPr>
            <w:r>
              <w:t>523</w:t>
            </w:r>
          </w:p>
        </w:tc>
        <w:tc>
          <w:tcPr>
            <w:tcW w:w="850" w:type="dxa"/>
            <w:tcBorders>
              <w:bottom w:val="nil"/>
            </w:tcBorders>
            <w:vAlign w:val="center"/>
          </w:tcPr>
          <w:p w:rsidR="00A603FF" w:rsidRDefault="00A603FF">
            <w:pPr>
              <w:pStyle w:val="ConsPlusNormal"/>
              <w:jc w:val="center"/>
            </w:pPr>
            <w:r>
              <w:t>343</w:t>
            </w:r>
          </w:p>
        </w:tc>
        <w:tc>
          <w:tcPr>
            <w:tcW w:w="850" w:type="dxa"/>
            <w:tcBorders>
              <w:bottom w:val="nil"/>
            </w:tcBorders>
            <w:vAlign w:val="center"/>
          </w:tcPr>
          <w:p w:rsidR="00A603FF" w:rsidRDefault="00A603FF">
            <w:pPr>
              <w:pStyle w:val="ConsPlusNormal"/>
              <w:jc w:val="center"/>
            </w:pPr>
            <w:r>
              <w:t>251</w:t>
            </w:r>
          </w:p>
        </w:tc>
        <w:tc>
          <w:tcPr>
            <w:tcW w:w="850" w:type="dxa"/>
            <w:tcBorders>
              <w:bottom w:val="nil"/>
            </w:tcBorders>
            <w:vAlign w:val="center"/>
          </w:tcPr>
          <w:p w:rsidR="00A603FF" w:rsidRDefault="00A603FF">
            <w:pPr>
              <w:pStyle w:val="ConsPlusNormal"/>
              <w:jc w:val="center"/>
            </w:pPr>
            <w:r>
              <w:t>92</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12.03.2020 </w:t>
            </w:r>
            <w:hyperlink r:id="rId1912">
              <w:r>
                <w:rPr>
                  <w:color w:val="0000FF"/>
                </w:rPr>
                <w:t>N 220-па</w:t>
              </w:r>
            </w:hyperlink>
            <w:r>
              <w:t>,</w:t>
            </w:r>
          </w:p>
          <w:p w:rsidR="00A603FF" w:rsidRDefault="00A603FF">
            <w:pPr>
              <w:pStyle w:val="ConsPlusNormal"/>
              <w:jc w:val="both"/>
            </w:pPr>
            <w:r>
              <w:t xml:space="preserve">от 16.11.2020 </w:t>
            </w:r>
            <w:hyperlink r:id="rId1913">
              <w:r>
                <w:rPr>
                  <w:color w:val="0000FF"/>
                </w:rPr>
                <w:t>N 1138-па</w:t>
              </w:r>
            </w:hyperlink>
            <w:r>
              <w:t xml:space="preserve">, от 31.03.2021 </w:t>
            </w:r>
            <w:hyperlink r:id="rId1914">
              <w:r>
                <w:rPr>
                  <w:color w:val="0000FF"/>
                </w:rPr>
                <w:t>N 310-па</w:t>
              </w:r>
            </w:hyperlink>
            <w:r>
              <w:t xml:space="preserve">, от 20.07.2021 </w:t>
            </w:r>
            <w:hyperlink r:id="rId1915">
              <w:r>
                <w:rPr>
                  <w:color w:val="0000FF"/>
                </w:rPr>
                <w:t>N 760-па</w:t>
              </w:r>
            </w:hyperlink>
            <w:r>
              <w:t>, от 15.02.2022</w:t>
            </w:r>
          </w:p>
          <w:p w:rsidR="00A603FF" w:rsidRDefault="00A603FF">
            <w:pPr>
              <w:pStyle w:val="ConsPlusNormal"/>
              <w:jc w:val="both"/>
            </w:pPr>
            <w:hyperlink r:id="rId1916">
              <w:r>
                <w:rPr>
                  <w:color w:val="0000FF"/>
                </w:rPr>
                <w:t>N 124-па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37.1</w:t>
            </w:r>
          </w:p>
        </w:tc>
        <w:tc>
          <w:tcPr>
            <w:tcW w:w="3174" w:type="dxa"/>
            <w:tcBorders>
              <w:bottom w:val="nil"/>
            </w:tcBorders>
          </w:tcPr>
          <w:p w:rsidR="00A603FF" w:rsidRDefault="00A603FF">
            <w:pPr>
              <w:pStyle w:val="ConsPlusNormal"/>
              <w:ind w:left="125"/>
              <w:jc w:val="both"/>
            </w:pPr>
            <w:r>
              <w:t>Количество территориальных зон, установленных Правилами землепользования и застройки муниципальных образований Курской области, в отношении которых подготовлены необходимые материалы для внесения сведений о границах в Единый государственный реестр недвижимости</w:t>
            </w:r>
          </w:p>
        </w:tc>
        <w:tc>
          <w:tcPr>
            <w:tcW w:w="1247" w:type="dxa"/>
            <w:tcBorders>
              <w:bottom w:val="nil"/>
            </w:tcBorders>
          </w:tcPr>
          <w:p w:rsidR="00A603FF" w:rsidRDefault="00A603FF">
            <w:pPr>
              <w:pStyle w:val="ConsPlusNormal"/>
              <w:jc w:val="center"/>
            </w:pPr>
            <w:r>
              <w:t>штук</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943</w:t>
            </w:r>
          </w:p>
        </w:tc>
        <w:tc>
          <w:tcPr>
            <w:tcW w:w="850" w:type="dxa"/>
            <w:tcBorders>
              <w:bottom w:val="nil"/>
            </w:tcBorders>
          </w:tcPr>
          <w:p w:rsidR="00A603FF" w:rsidRDefault="00A603FF">
            <w:pPr>
              <w:pStyle w:val="ConsPlusNormal"/>
              <w:jc w:val="center"/>
            </w:pPr>
            <w:r>
              <w:t>950</w:t>
            </w:r>
          </w:p>
        </w:tc>
        <w:tc>
          <w:tcPr>
            <w:tcW w:w="850" w:type="dxa"/>
            <w:tcBorders>
              <w:bottom w:val="nil"/>
            </w:tcBorders>
          </w:tcPr>
          <w:p w:rsidR="00A603FF" w:rsidRDefault="00A603FF">
            <w:pPr>
              <w:pStyle w:val="ConsPlusNormal"/>
              <w:jc w:val="center"/>
            </w:pPr>
            <w:r>
              <w:t>950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37.1 введен </w:t>
            </w:r>
            <w:hyperlink r:id="rId1917">
              <w:r>
                <w:rPr>
                  <w:color w:val="0000FF"/>
                </w:rPr>
                <w:t>постановлением</w:t>
              </w:r>
            </w:hyperlink>
            <w:r>
              <w:t xml:space="preserve"> Администрации Курской области от 15.02.2022</w:t>
            </w:r>
          </w:p>
          <w:p w:rsidR="00A603FF" w:rsidRDefault="00A603FF">
            <w:pPr>
              <w:pStyle w:val="ConsPlusNormal"/>
              <w:jc w:val="both"/>
            </w:pPr>
            <w:r>
              <w:t>N 124-па)</w:t>
            </w:r>
          </w:p>
        </w:tc>
      </w:tr>
      <w:tr w:rsidR="00A603FF">
        <w:tblPrEx>
          <w:tblBorders>
            <w:insideH w:val="nil"/>
          </w:tblBorders>
        </w:tblPrEx>
        <w:tc>
          <w:tcPr>
            <w:tcW w:w="453" w:type="dxa"/>
            <w:tcBorders>
              <w:bottom w:val="nil"/>
            </w:tcBorders>
          </w:tcPr>
          <w:p w:rsidR="00A603FF" w:rsidRDefault="00A603FF">
            <w:pPr>
              <w:pStyle w:val="ConsPlusNormal"/>
              <w:jc w:val="center"/>
            </w:pPr>
            <w:r>
              <w:t>38.</w:t>
            </w:r>
          </w:p>
        </w:tc>
        <w:tc>
          <w:tcPr>
            <w:tcW w:w="3174" w:type="dxa"/>
            <w:tcBorders>
              <w:bottom w:val="nil"/>
            </w:tcBorders>
          </w:tcPr>
          <w:p w:rsidR="00A603FF" w:rsidRDefault="00A603FF">
            <w:pPr>
              <w:pStyle w:val="ConsPlusNormal"/>
              <w:ind w:left="107"/>
              <w:jc w:val="both"/>
            </w:pPr>
            <w:r>
              <w:t>Количество участков границы Курской области, сведения о которых внесены в единый государственный реестр недвижимости</w:t>
            </w:r>
          </w:p>
        </w:tc>
        <w:tc>
          <w:tcPr>
            <w:tcW w:w="1247" w:type="dxa"/>
            <w:tcBorders>
              <w:bottom w:val="nil"/>
            </w:tcBorders>
          </w:tcPr>
          <w:p w:rsidR="00A603FF" w:rsidRDefault="00A603FF">
            <w:pPr>
              <w:pStyle w:val="ConsPlusNormal"/>
              <w:jc w:val="center"/>
            </w:pPr>
            <w:r>
              <w:t>шт.</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2</w:t>
            </w:r>
          </w:p>
        </w:tc>
        <w:tc>
          <w:tcPr>
            <w:tcW w:w="1134" w:type="dxa"/>
            <w:tcBorders>
              <w:bottom w:val="nil"/>
            </w:tcBorders>
          </w:tcPr>
          <w:p w:rsidR="00A603FF" w:rsidRDefault="00A603FF">
            <w:pPr>
              <w:pStyle w:val="ConsPlusNormal"/>
              <w:jc w:val="center"/>
            </w:pPr>
            <w:r>
              <w:t>2</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r>
      <w:tr w:rsidR="00A603FF">
        <w:tblPrEx>
          <w:tblBorders>
            <w:insideH w:val="nil"/>
          </w:tblBorders>
        </w:tblPrEx>
        <w:tc>
          <w:tcPr>
            <w:tcW w:w="18532" w:type="dxa"/>
            <w:gridSpan w:val="16"/>
            <w:tcBorders>
              <w:top w:val="nil"/>
            </w:tcBorders>
          </w:tcPr>
          <w:p w:rsidR="00A603FF" w:rsidRDefault="00A603FF">
            <w:pPr>
              <w:pStyle w:val="ConsPlusNormal"/>
              <w:jc w:val="both"/>
            </w:pPr>
            <w:r>
              <w:lastRenderedPageBreak/>
              <w:t xml:space="preserve">(в ред. </w:t>
            </w:r>
            <w:hyperlink r:id="rId1918">
              <w:r>
                <w:rPr>
                  <w:color w:val="0000FF"/>
                </w:rPr>
                <w:t>постановления</w:t>
              </w:r>
            </w:hyperlink>
            <w:r>
              <w:t xml:space="preserve"> Администрации Курской области от 09.12.2019 N 1219-па)</w:t>
            </w:r>
          </w:p>
        </w:tc>
      </w:tr>
      <w:tr w:rsidR="00A603FF">
        <w:tblPrEx>
          <w:tblBorders>
            <w:insideH w:val="nil"/>
          </w:tblBorders>
        </w:tblPrEx>
        <w:tc>
          <w:tcPr>
            <w:tcW w:w="453" w:type="dxa"/>
            <w:tcBorders>
              <w:bottom w:val="nil"/>
            </w:tcBorders>
          </w:tcPr>
          <w:p w:rsidR="00A603FF" w:rsidRDefault="00A603FF">
            <w:pPr>
              <w:pStyle w:val="ConsPlusNormal"/>
              <w:jc w:val="center"/>
            </w:pPr>
            <w:r>
              <w:t>38.1</w:t>
            </w:r>
          </w:p>
        </w:tc>
        <w:tc>
          <w:tcPr>
            <w:tcW w:w="3174" w:type="dxa"/>
            <w:tcBorders>
              <w:bottom w:val="nil"/>
            </w:tcBorders>
          </w:tcPr>
          <w:p w:rsidR="00A603FF" w:rsidRDefault="00A603FF">
            <w:pPr>
              <w:pStyle w:val="ConsPlusNormal"/>
              <w:jc w:val="both"/>
            </w:pPr>
            <w:r>
              <w:t>Техническая готовность объекта капитального строительства</w:t>
            </w:r>
          </w:p>
        </w:tc>
        <w:tc>
          <w:tcPr>
            <w:tcW w:w="1247" w:type="dxa"/>
            <w:tcBorders>
              <w:bottom w:val="nil"/>
            </w:tcBorders>
          </w:tcPr>
          <w:p w:rsidR="00A603FF" w:rsidRDefault="00A603FF">
            <w:pPr>
              <w:pStyle w:val="ConsPlusNormal"/>
              <w:jc w:val="center"/>
            </w:pPr>
            <w:r>
              <w:t>процентов</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19,6</w:t>
            </w:r>
          </w:p>
        </w:tc>
        <w:tc>
          <w:tcPr>
            <w:tcW w:w="907" w:type="dxa"/>
            <w:tcBorders>
              <w:bottom w:val="nil"/>
            </w:tcBorders>
          </w:tcPr>
          <w:p w:rsidR="00A603FF" w:rsidRDefault="00A603FF">
            <w:pPr>
              <w:pStyle w:val="ConsPlusNormal"/>
              <w:jc w:val="center"/>
            </w:pPr>
            <w:r>
              <w:t>43,8</w:t>
            </w:r>
          </w:p>
        </w:tc>
        <w:tc>
          <w:tcPr>
            <w:tcW w:w="850" w:type="dxa"/>
            <w:tcBorders>
              <w:bottom w:val="nil"/>
            </w:tcBorders>
          </w:tcPr>
          <w:p w:rsidR="00A603FF" w:rsidRDefault="00A603FF">
            <w:pPr>
              <w:pStyle w:val="ConsPlusNormal"/>
              <w:jc w:val="center"/>
            </w:pPr>
            <w:r>
              <w:t>55,8</w:t>
            </w:r>
          </w:p>
        </w:tc>
        <w:tc>
          <w:tcPr>
            <w:tcW w:w="850" w:type="dxa"/>
            <w:tcBorders>
              <w:bottom w:val="nil"/>
            </w:tcBorders>
          </w:tcPr>
          <w:p w:rsidR="00A603FF" w:rsidRDefault="00A603FF">
            <w:pPr>
              <w:pStyle w:val="ConsPlusNormal"/>
              <w:jc w:val="center"/>
            </w:pPr>
            <w:r>
              <w:t>92</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38.1 введен </w:t>
            </w:r>
            <w:hyperlink r:id="rId1919">
              <w:r>
                <w:rPr>
                  <w:color w:val="0000FF"/>
                </w:rPr>
                <w:t>постановлением</w:t>
              </w:r>
            </w:hyperlink>
            <w:r>
              <w:t xml:space="preserve"> Администрации Курской области от 09.12.2019</w:t>
            </w:r>
          </w:p>
          <w:p w:rsidR="00A603FF" w:rsidRDefault="00A603FF">
            <w:pPr>
              <w:pStyle w:val="ConsPlusNormal"/>
              <w:jc w:val="both"/>
            </w:pPr>
            <w:r>
              <w:t xml:space="preserve">N 1219-па; в ред. </w:t>
            </w:r>
            <w:hyperlink r:id="rId1920">
              <w:r>
                <w:rPr>
                  <w:color w:val="0000FF"/>
                </w:rPr>
                <w:t>постановления</w:t>
              </w:r>
            </w:hyperlink>
            <w:r>
              <w:t xml:space="preserve"> Администрации Курской области от 15.02.2022</w:t>
            </w:r>
          </w:p>
          <w:p w:rsidR="00A603FF" w:rsidRDefault="00A603FF">
            <w:pPr>
              <w:pStyle w:val="ConsPlusNormal"/>
              <w:jc w:val="both"/>
            </w:pPr>
            <w:r>
              <w:t>N 124-па)</w:t>
            </w:r>
          </w:p>
        </w:tc>
      </w:tr>
      <w:tr w:rsidR="00A603FF">
        <w:tblPrEx>
          <w:tblBorders>
            <w:insideH w:val="nil"/>
          </w:tblBorders>
        </w:tblPrEx>
        <w:tc>
          <w:tcPr>
            <w:tcW w:w="453" w:type="dxa"/>
            <w:tcBorders>
              <w:bottom w:val="nil"/>
            </w:tcBorders>
          </w:tcPr>
          <w:p w:rsidR="00A603FF" w:rsidRDefault="00A603FF">
            <w:pPr>
              <w:pStyle w:val="ConsPlusNormal"/>
              <w:jc w:val="center"/>
            </w:pPr>
            <w:r>
              <w:t>38.2</w:t>
            </w:r>
          </w:p>
        </w:tc>
        <w:tc>
          <w:tcPr>
            <w:tcW w:w="3174" w:type="dxa"/>
            <w:tcBorders>
              <w:bottom w:val="nil"/>
            </w:tcBorders>
          </w:tcPr>
          <w:p w:rsidR="00A603FF" w:rsidRDefault="00A603FF">
            <w:pPr>
              <w:pStyle w:val="ConsPlusNormal"/>
              <w:ind w:left="75"/>
            </w:pPr>
            <w:r>
              <w:t>Ввод в промышленную эксплуатацию государственной информационной системы обеспечения градостроительной деятельности Курской области</w:t>
            </w:r>
          </w:p>
        </w:tc>
        <w:tc>
          <w:tcPr>
            <w:tcW w:w="1247" w:type="dxa"/>
            <w:tcBorders>
              <w:bottom w:val="nil"/>
            </w:tcBorders>
          </w:tcPr>
          <w:p w:rsidR="00A603FF" w:rsidRDefault="00A603FF">
            <w:pPr>
              <w:pStyle w:val="ConsPlusNormal"/>
              <w:jc w:val="center"/>
            </w:pPr>
            <w:r>
              <w:t>шт.</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38.2 введен </w:t>
            </w:r>
            <w:hyperlink r:id="rId1921">
              <w:r>
                <w:rPr>
                  <w:color w:val="0000FF"/>
                </w:rPr>
                <w:t>постановлением</w:t>
              </w:r>
            </w:hyperlink>
            <w:r>
              <w:t xml:space="preserve"> Администрации Курской области от 16.11.2020</w:t>
            </w:r>
          </w:p>
          <w:p w:rsidR="00A603FF" w:rsidRDefault="00A603FF">
            <w:pPr>
              <w:pStyle w:val="ConsPlusNormal"/>
              <w:jc w:val="both"/>
            </w:pPr>
            <w:r>
              <w:t>N 1138-па)</w:t>
            </w:r>
          </w:p>
        </w:tc>
      </w:tr>
      <w:tr w:rsidR="00A603FF">
        <w:tblPrEx>
          <w:tblBorders>
            <w:insideH w:val="nil"/>
          </w:tblBorders>
        </w:tblPrEx>
        <w:tc>
          <w:tcPr>
            <w:tcW w:w="453" w:type="dxa"/>
            <w:tcBorders>
              <w:bottom w:val="nil"/>
            </w:tcBorders>
          </w:tcPr>
          <w:p w:rsidR="00A603FF" w:rsidRDefault="00A603FF">
            <w:pPr>
              <w:pStyle w:val="ConsPlusNormal"/>
              <w:jc w:val="center"/>
            </w:pPr>
            <w:r>
              <w:t>38.3</w:t>
            </w:r>
          </w:p>
        </w:tc>
        <w:tc>
          <w:tcPr>
            <w:tcW w:w="3174" w:type="dxa"/>
            <w:tcBorders>
              <w:bottom w:val="nil"/>
            </w:tcBorders>
          </w:tcPr>
          <w:p w:rsidR="00A603FF" w:rsidRDefault="00A603FF">
            <w:pPr>
              <w:pStyle w:val="ConsPlusNormal"/>
              <w:ind w:left="125"/>
              <w:jc w:val="both"/>
            </w:pPr>
            <w:r>
              <w:t>Количество проектов, подготовленных на отбор проектов строительства и (или) реконструкции объектов инфраструктуры</w:t>
            </w:r>
          </w:p>
        </w:tc>
        <w:tc>
          <w:tcPr>
            <w:tcW w:w="1247" w:type="dxa"/>
            <w:tcBorders>
              <w:bottom w:val="nil"/>
            </w:tcBorders>
          </w:tcPr>
          <w:p w:rsidR="00A603FF" w:rsidRDefault="00A603FF">
            <w:pPr>
              <w:pStyle w:val="ConsPlusNormal"/>
              <w:jc w:val="center"/>
            </w:pPr>
            <w:r>
              <w:t>штук</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38.3 введен </w:t>
            </w:r>
            <w:hyperlink r:id="rId1922">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w:t>
            </w:r>
          </w:p>
        </w:tc>
      </w:tr>
      <w:tr w:rsidR="00A603FF">
        <w:tblPrEx>
          <w:tblBorders>
            <w:insideH w:val="nil"/>
          </w:tblBorders>
        </w:tblPrEx>
        <w:tc>
          <w:tcPr>
            <w:tcW w:w="453" w:type="dxa"/>
            <w:tcBorders>
              <w:bottom w:val="nil"/>
            </w:tcBorders>
          </w:tcPr>
          <w:p w:rsidR="00A603FF" w:rsidRDefault="00A603FF">
            <w:pPr>
              <w:pStyle w:val="ConsPlusNormal"/>
              <w:ind w:left="75"/>
            </w:pPr>
            <w:r>
              <w:t>38.3</w:t>
            </w:r>
          </w:p>
        </w:tc>
        <w:tc>
          <w:tcPr>
            <w:tcW w:w="3174" w:type="dxa"/>
            <w:tcBorders>
              <w:bottom w:val="nil"/>
            </w:tcBorders>
          </w:tcPr>
          <w:p w:rsidR="00A603FF" w:rsidRDefault="00A603FF">
            <w:pPr>
              <w:pStyle w:val="ConsPlusNormal"/>
              <w:ind w:left="75"/>
            </w:pPr>
            <w:r>
              <w:t>Достижение "цифровой зрелости" в строительстве</w:t>
            </w:r>
          </w:p>
        </w:tc>
        <w:tc>
          <w:tcPr>
            <w:tcW w:w="1247" w:type="dxa"/>
            <w:tcBorders>
              <w:bottom w:val="nil"/>
            </w:tcBorders>
          </w:tcPr>
          <w:p w:rsidR="00A603FF" w:rsidRDefault="00A603FF">
            <w:pPr>
              <w:pStyle w:val="ConsPlusNormal"/>
              <w:jc w:val="center"/>
            </w:pPr>
            <w:r>
              <w:t>процентов</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18</w:t>
            </w:r>
          </w:p>
        </w:tc>
        <w:tc>
          <w:tcPr>
            <w:tcW w:w="850" w:type="dxa"/>
            <w:tcBorders>
              <w:bottom w:val="nil"/>
            </w:tcBorders>
          </w:tcPr>
          <w:p w:rsidR="00A603FF" w:rsidRDefault="00A603FF">
            <w:pPr>
              <w:pStyle w:val="ConsPlusNormal"/>
              <w:jc w:val="center"/>
            </w:pPr>
            <w:r>
              <w:t>25</w:t>
            </w:r>
          </w:p>
        </w:tc>
        <w:tc>
          <w:tcPr>
            <w:tcW w:w="850" w:type="dxa"/>
            <w:tcBorders>
              <w:bottom w:val="nil"/>
            </w:tcBorders>
          </w:tcPr>
          <w:p w:rsidR="00A603FF" w:rsidRDefault="00A603FF">
            <w:pPr>
              <w:pStyle w:val="ConsPlusNormal"/>
              <w:jc w:val="center"/>
            </w:pPr>
            <w:r>
              <w:t>32</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38.3 введен </w:t>
            </w:r>
            <w:hyperlink r:id="rId1923">
              <w:r>
                <w:rPr>
                  <w:color w:val="0000FF"/>
                </w:rPr>
                <w:t>постановлением</w:t>
              </w:r>
            </w:hyperlink>
            <w:r>
              <w:t xml:space="preserve"> Администрации Курской области от 10.12.2021</w:t>
            </w:r>
          </w:p>
          <w:p w:rsidR="00A603FF" w:rsidRDefault="00A603FF">
            <w:pPr>
              <w:pStyle w:val="ConsPlusNormal"/>
              <w:jc w:val="both"/>
            </w:pPr>
            <w:r>
              <w:t>N 1330-па)</w:t>
            </w:r>
          </w:p>
        </w:tc>
      </w:tr>
      <w:tr w:rsidR="00A603FF">
        <w:tblPrEx>
          <w:tblBorders>
            <w:insideH w:val="nil"/>
          </w:tblBorders>
        </w:tblPrEx>
        <w:tc>
          <w:tcPr>
            <w:tcW w:w="453" w:type="dxa"/>
            <w:tcBorders>
              <w:bottom w:val="nil"/>
            </w:tcBorders>
          </w:tcPr>
          <w:p w:rsidR="00A603FF" w:rsidRDefault="00A603FF">
            <w:pPr>
              <w:pStyle w:val="ConsPlusNormal"/>
              <w:ind w:left="75"/>
            </w:pPr>
            <w:r>
              <w:t>38.4</w:t>
            </w:r>
          </w:p>
        </w:tc>
        <w:tc>
          <w:tcPr>
            <w:tcW w:w="3174" w:type="dxa"/>
            <w:tcBorders>
              <w:bottom w:val="nil"/>
            </w:tcBorders>
          </w:tcPr>
          <w:p w:rsidR="00A603FF" w:rsidRDefault="00A603FF">
            <w:pPr>
              <w:pStyle w:val="ConsPlusNormal"/>
              <w:ind w:left="75"/>
            </w:pPr>
            <w:r>
              <w:t xml:space="preserve">Количество объектов капитального строительства, реализация которых осуществляется за счет бюджетных средств с использованием </w:t>
            </w:r>
            <w:r>
              <w:lastRenderedPageBreak/>
              <w:t>информационной системы</w:t>
            </w:r>
          </w:p>
        </w:tc>
        <w:tc>
          <w:tcPr>
            <w:tcW w:w="1247" w:type="dxa"/>
            <w:tcBorders>
              <w:bottom w:val="nil"/>
            </w:tcBorders>
          </w:tcPr>
          <w:p w:rsidR="00A603FF" w:rsidRDefault="00A603FF">
            <w:pPr>
              <w:pStyle w:val="ConsPlusNormal"/>
              <w:jc w:val="center"/>
            </w:pPr>
            <w:r>
              <w:lastRenderedPageBreak/>
              <w:t>процентов</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100</w:t>
            </w:r>
          </w:p>
        </w:tc>
        <w:tc>
          <w:tcPr>
            <w:tcW w:w="850" w:type="dxa"/>
            <w:tcBorders>
              <w:bottom w:val="nil"/>
            </w:tcBorders>
          </w:tcPr>
          <w:p w:rsidR="00A603FF" w:rsidRDefault="00A603FF">
            <w:pPr>
              <w:pStyle w:val="ConsPlusNormal"/>
              <w:jc w:val="center"/>
            </w:pPr>
            <w:r>
              <w:t>100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lastRenderedPageBreak/>
              <w:t xml:space="preserve">(п. 38.4 введен </w:t>
            </w:r>
            <w:hyperlink r:id="rId1924">
              <w:r>
                <w:rPr>
                  <w:color w:val="0000FF"/>
                </w:rPr>
                <w:t>постановлением</w:t>
              </w:r>
            </w:hyperlink>
            <w:r>
              <w:t xml:space="preserve"> Администрации Курской области от 10.12.2021</w:t>
            </w:r>
          </w:p>
          <w:p w:rsidR="00A603FF" w:rsidRDefault="00A603FF">
            <w:pPr>
              <w:pStyle w:val="ConsPlusNormal"/>
              <w:jc w:val="both"/>
            </w:pPr>
            <w:r>
              <w:t>N 1330-па)</w:t>
            </w:r>
          </w:p>
        </w:tc>
      </w:tr>
      <w:tr w:rsidR="00A603FF">
        <w:tblPrEx>
          <w:tblBorders>
            <w:insideH w:val="nil"/>
          </w:tblBorders>
        </w:tblPrEx>
        <w:tc>
          <w:tcPr>
            <w:tcW w:w="453" w:type="dxa"/>
            <w:tcBorders>
              <w:bottom w:val="nil"/>
            </w:tcBorders>
          </w:tcPr>
          <w:p w:rsidR="00A603FF" w:rsidRDefault="00A603FF">
            <w:pPr>
              <w:pStyle w:val="ConsPlusNormal"/>
              <w:jc w:val="center"/>
            </w:pPr>
            <w:r>
              <w:t>38.5</w:t>
            </w:r>
          </w:p>
        </w:tc>
        <w:tc>
          <w:tcPr>
            <w:tcW w:w="3174" w:type="dxa"/>
            <w:tcBorders>
              <w:bottom w:val="nil"/>
            </w:tcBorders>
          </w:tcPr>
          <w:p w:rsidR="00A603FF" w:rsidRDefault="00A603FF">
            <w:pPr>
              <w:pStyle w:val="ConsPlusNormal"/>
              <w:jc w:val="both"/>
            </w:pPr>
            <w:r>
              <w:t>Количество объектов, по которым ОБУ "Курскгражданпроект" осуществлено архитектурно-строительное проектирование (разработка проектно-сметной документации) в рамках государственного задания комитета строительства Курской области</w:t>
            </w:r>
          </w:p>
        </w:tc>
        <w:tc>
          <w:tcPr>
            <w:tcW w:w="1247" w:type="dxa"/>
            <w:tcBorders>
              <w:bottom w:val="nil"/>
            </w:tcBorders>
          </w:tcPr>
          <w:p w:rsidR="00A603FF" w:rsidRDefault="00A603FF">
            <w:pPr>
              <w:pStyle w:val="ConsPlusNormal"/>
              <w:jc w:val="center"/>
            </w:pPr>
            <w:r>
              <w:t>штук</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29</w:t>
            </w:r>
          </w:p>
        </w:tc>
        <w:tc>
          <w:tcPr>
            <w:tcW w:w="850" w:type="dxa"/>
            <w:tcBorders>
              <w:bottom w:val="nil"/>
            </w:tcBorders>
          </w:tcPr>
          <w:p w:rsidR="00A603FF" w:rsidRDefault="00A603FF">
            <w:pPr>
              <w:pStyle w:val="ConsPlusNormal"/>
              <w:jc w:val="center"/>
            </w:pPr>
            <w:r>
              <w:t>27</w:t>
            </w:r>
          </w:p>
        </w:tc>
        <w:tc>
          <w:tcPr>
            <w:tcW w:w="850" w:type="dxa"/>
            <w:tcBorders>
              <w:bottom w:val="nil"/>
            </w:tcBorders>
          </w:tcPr>
          <w:p w:rsidR="00A603FF" w:rsidRDefault="00A603FF">
            <w:pPr>
              <w:pStyle w:val="ConsPlusNormal"/>
              <w:jc w:val="center"/>
            </w:pPr>
            <w:r>
              <w:t>27</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38.5 введен </w:t>
            </w:r>
            <w:hyperlink r:id="rId1925">
              <w:r>
                <w:rPr>
                  <w:color w:val="0000FF"/>
                </w:rPr>
                <w:t>постановлением</w:t>
              </w:r>
            </w:hyperlink>
            <w:r>
              <w:t xml:space="preserve"> Администрации Курской области от 31.08.2022</w:t>
            </w:r>
          </w:p>
          <w:p w:rsidR="00A603FF" w:rsidRDefault="00A603FF">
            <w:pPr>
              <w:pStyle w:val="ConsPlusNormal"/>
              <w:jc w:val="both"/>
            </w:pPr>
            <w:r>
              <w:t>N 959-па)</w:t>
            </w:r>
          </w:p>
        </w:tc>
      </w:tr>
      <w:tr w:rsidR="00A603FF">
        <w:tc>
          <w:tcPr>
            <w:tcW w:w="453" w:type="dxa"/>
          </w:tcPr>
          <w:p w:rsidR="00A603FF" w:rsidRDefault="00A603FF">
            <w:pPr>
              <w:pStyle w:val="ConsPlusNormal"/>
              <w:jc w:val="center"/>
            </w:pPr>
            <w:r>
              <w:t>39.</w:t>
            </w:r>
          </w:p>
        </w:tc>
        <w:tc>
          <w:tcPr>
            <w:tcW w:w="3174" w:type="dxa"/>
          </w:tcPr>
          <w:p w:rsidR="00A603FF" w:rsidRDefault="00A603FF">
            <w:pPr>
              <w:pStyle w:val="ConsPlusNormal"/>
              <w:ind w:left="107"/>
              <w:jc w:val="both"/>
            </w:pPr>
            <w:r>
              <w:t xml:space="preserve">Доля достигнутых показателей (индикаторов) </w:t>
            </w:r>
            <w:hyperlink w:anchor="P1122">
              <w:r>
                <w:rPr>
                  <w:color w:val="0000FF"/>
                </w:rPr>
                <w:t>подпрограммы 1</w:t>
              </w:r>
            </w:hyperlink>
            <w:r>
              <w:t xml:space="preserve"> "Создание условий для обеспечения доступным и комфортным жильем граждан в Курской области"</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100</w:t>
            </w:r>
          </w:p>
        </w:tc>
        <w:tc>
          <w:tcPr>
            <w:tcW w:w="1190" w:type="dxa"/>
          </w:tcPr>
          <w:p w:rsidR="00A603FF" w:rsidRDefault="00A603FF">
            <w:pPr>
              <w:pStyle w:val="ConsPlusNormal"/>
              <w:jc w:val="center"/>
            </w:pPr>
            <w:r>
              <w:t>100</w:t>
            </w:r>
          </w:p>
        </w:tc>
        <w:tc>
          <w:tcPr>
            <w:tcW w:w="1190" w:type="dxa"/>
          </w:tcPr>
          <w:p w:rsidR="00A603FF" w:rsidRDefault="00A603FF">
            <w:pPr>
              <w:pStyle w:val="ConsPlusNormal"/>
              <w:jc w:val="center"/>
            </w:pPr>
            <w:r>
              <w:t>100</w:t>
            </w:r>
          </w:p>
        </w:tc>
        <w:tc>
          <w:tcPr>
            <w:tcW w:w="1247" w:type="dxa"/>
          </w:tcPr>
          <w:p w:rsidR="00A603FF" w:rsidRDefault="00A603FF">
            <w:pPr>
              <w:pStyle w:val="ConsPlusNormal"/>
              <w:jc w:val="center"/>
            </w:pPr>
            <w:r>
              <w:t>100</w:t>
            </w:r>
          </w:p>
        </w:tc>
        <w:tc>
          <w:tcPr>
            <w:tcW w:w="1303" w:type="dxa"/>
          </w:tcPr>
          <w:p w:rsidR="00A603FF" w:rsidRDefault="00A603FF">
            <w:pPr>
              <w:pStyle w:val="ConsPlusNormal"/>
              <w:jc w:val="center"/>
            </w:pPr>
            <w:r>
              <w:t>100</w:t>
            </w:r>
          </w:p>
        </w:tc>
        <w:tc>
          <w:tcPr>
            <w:tcW w:w="963" w:type="dxa"/>
          </w:tcPr>
          <w:p w:rsidR="00A603FF" w:rsidRDefault="00A603FF">
            <w:pPr>
              <w:pStyle w:val="ConsPlusNormal"/>
              <w:jc w:val="center"/>
            </w:pPr>
            <w:r>
              <w:t>100</w:t>
            </w:r>
          </w:p>
        </w:tc>
        <w:tc>
          <w:tcPr>
            <w:tcW w:w="1134" w:type="dxa"/>
          </w:tcPr>
          <w:p w:rsidR="00A603FF" w:rsidRDefault="00A603FF">
            <w:pPr>
              <w:pStyle w:val="ConsPlusNormal"/>
              <w:jc w:val="center"/>
            </w:pPr>
            <w:r>
              <w:t>100</w:t>
            </w:r>
          </w:p>
        </w:tc>
        <w:tc>
          <w:tcPr>
            <w:tcW w:w="907" w:type="dxa"/>
          </w:tcPr>
          <w:p w:rsidR="00A603FF" w:rsidRDefault="00A603FF">
            <w:pPr>
              <w:pStyle w:val="ConsPlusNormal"/>
              <w:jc w:val="center"/>
            </w:pPr>
            <w:r>
              <w:t>100</w:t>
            </w:r>
          </w:p>
        </w:tc>
        <w:tc>
          <w:tcPr>
            <w:tcW w:w="850" w:type="dxa"/>
          </w:tcPr>
          <w:p w:rsidR="00A603FF" w:rsidRDefault="00A603FF">
            <w:pPr>
              <w:pStyle w:val="ConsPlusNormal"/>
              <w:jc w:val="center"/>
            </w:pPr>
            <w:r>
              <w:t>100</w:t>
            </w:r>
          </w:p>
        </w:tc>
        <w:tc>
          <w:tcPr>
            <w:tcW w:w="850" w:type="dxa"/>
          </w:tcPr>
          <w:p w:rsidR="00A603FF" w:rsidRDefault="00A603FF">
            <w:pPr>
              <w:pStyle w:val="ConsPlusNormal"/>
              <w:jc w:val="center"/>
            </w:pPr>
            <w:r>
              <w:t>100</w:t>
            </w:r>
          </w:p>
        </w:tc>
        <w:tc>
          <w:tcPr>
            <w:tcW w:w="850" w:type="dxa"/>
          </w:tcPr>
          <w:p w:rsidR="00A603FF" w:rsidRDefault="00A603FF">
            <w:pPr>
              <w:pStyle w:val="ConsPlusNormal"/>
              <w:jc w:val="center"/>
            </w:pPr>
            <w:r>
              <w:t>100</w:t>
            </w:r>
          </w:p>
        </w:tc>
        <w:tc>
          <w:tcPr>
            <w:tcW w:w="850" w:type="dxa"/>
          </w:tcPr>
          <w:p w:rsidR="00A603FF" w:rsidRDefault="00A603FF">
            <w:pPr>
              <w:pStyle w:val="ConsPlusNormal"/>
              <w:jc w:val="center"/>
            </w:pPr>
            <w:r>
              <w:t>100</w:t>
            </w:r>
          </w:p>
        </w:tc>
      </w:tr>
      <w:tr w:rsidR="00A603FF">
        <w:tc>
          <w:tcPr>
            <w:tcW w:w="453" w:type="dxa"/>
          </w:tcPr>
          <w:p w:rsidR="00A603FF" w:rsidRDefault="00A603FF">
            <w:pPr>
              <w:pStyle w:val="ConsPlusNormal"/>
            </w:pPr>
          </w:p>
        </w:tc>
        <w:tc>
          <w:tcPr>
            <w:tcW w:w="3174" w:type="dxa"/>
          </w:tcPr>
          <w:p w:rsidR="00A603FF" w:rsidRDefault="00A603FF">
            <w:pPr>
              <w:pStyle w:val="ConsPlusNormal"/>
            </w:pPr>
          </w:p>
        </w:tc>
        <w:tc>
          <w:tcPr>
            <w:tcW w:w="14905" w:type="dxa"/>
            <w:gridSpan w:val="14"/>
          </w:tcPr>
          <w:p w:rsidR="00A603FF" w:rsidRDefault="00A603FF">
            <w:pPr>
              <w:pStyle w:val="ConsPlusNormal"/>
              <w:jc w:val="center"/>
            </w:pPr>
            <w:r>
              <w:t>Региональный проект "Жилье"</w:t>
            </w:r>
          </w:p>
        </w:tc>
      </w:tr>
      <w:tr w:rsidR="00A603FF">
        <w:tblPrEx>
          <w:tblBorders>
            <w:insideH w:val="nil"/>
          </w:tblBorders>
        </w:tblPrEx>
        <w:tc>
          <w:tcPr>
            <w:tcW w:w="453" w:type="dxa"/>
            <w:tcBorders>
              <w:bottom w:val="nil"/>
            </w:tcBorders>
          </w:tcPr>
          <w:p w:rsidR="00A603FF" w:rsidRDefault="00A603FF">
            <w:pPr>
              <w:pStyle w:val="ConsPlusNormal"/>
              <w:jc w:val="center"/>
            </w:pPr>
            <w:r>
              <w:t>40.</w:t>
            </w:r>
          </w:p>
        </w:tc>
        <w:tc>
          <w:tcPr>
            <w:tcW w:w="3174" w:type="dxa"/>
            <w:tcBorders>
              <w:bottom w:val="nil"/>
            </w:tcBorders>
          </w:tcPr>
          <w:p w:rsidR="00A603FF" w:rsidRDefault="00A603FF">
            <w:pPr>
              <w:pStyle w:val="ConsPlusNormal"/>
              <w:ind w:left="107"/>
              <w:jc w:val="both"/>
            </w:pPr>
            <w:r>
              <w:t>Ввод жилья в рамках мероприятия по стимулированию программ развития жилищного строительства</w:t>
            </w:r>
          </w:p>
        </w:tc>
        <w:tc>
          <w:tcPr>
            <w:tcW w:w="1247" w:type="dxa"/>
            <w:tcBorders>
              <w:bottom w:val="nil"/>
            </w:tcBorders>
          </w:tcPr>
          <w:p w:rsidR="00A603FF" w:rsidRDefault="00A603FF">
            <w:pPr>
              <w:pStyle w:val="ConsPlusNormal"/>
              <w:jc w:val="center"/>
            </w:pPr>
            <w:r>
              <w:t>млн. кв. м</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0</w:t>
            </w:r>
          </w:p>
        </w:tc>
        <w:tc>
          <w:tcPr>
            <w:tcW w:w="1134" w:type="dxa"/>
            <w:tcBorders>
              <w:bottom w:val="nil"/>
            </w:tcBorders>
          </w:tcPr>
          <w:p w:rsidR="00A603FF" w:rsidRDefault="00A603FF">
            <w:pPr>
              <w:pStyle w:val="ConsPlusNormal"/>
              <w:jc w:val="center"/>
            </w:pPr>
            <w:r>
              <w:t>0,047086</w:t>
            </w:r>
          </w:p>
        </w:tc>
        <w:tc>
          <w:tcPr>
            <w:tcW w:w="907" w:type="dxa"/>
            <w:tcBorders>
              <w:bottom w:val="nil"/>
            </w:tcBorders>
          </w:tcPr>
          <w:p w:rsidR="00A603FF" w:rsidRDefault="00A603FF">
            <w:pPr>
              <w:pStyle w:val="ConsPlusNormal"/>
              <w:jc w:val="center"/>
            </w:pPr>
            <w:r>
              <w:t>0,040418</w:t>
            </w:r>
          </w:p>
        </w:tc>
        <w:tc>
          <w:tcPr>
            <w:tcW w:w="850" w:type="dxa"/>
            <w:tcBorders>
              <w:bottom w:val="nil"/>
            </w:tcBorders>
          </w:tcPr>
          <w:p w:rsidR="00A603FF" w:rsidRDefault="00A603FF">
            <w:pPr>
              <w:pStyle w:val="ConsPlusNormal"/>
              <w:jc w:val="center"/>
            </w:pPr>
            <w:r>
              <w:t>0,0172</w:t>
            </w:r>
          </w:p>
        </w:tc>
        <w:tc>
          <w:tcPr>
            <w:tcW w:w="850" w:type="dxa"/>
            <w:tcBorders>
              <w:bottom w:val="nil"/>
            </w:tcBorders>
          </w:tcPr>
          <w:p w:rsidR="00A603FF" w:rsidRDefault="00A603FF">
            <w:pPr>
              <w:pStyle w:val="ConsPlusNormal"/>
              <w:jc w:val="center"/>
            </w:pPr>
            <w:r>
              <w:t>0,0218</w:t>
            </w:r>
          </w:p>
        </w:tc>
        <w:tc>
          <w:tcPr>
            <w:tcW w:w="850" w:type="dxa"/>
            <w:tcBorders>
              <w:bottom w:val="nil"/>
            </w:tcBorders>
          </w:tcPr>
          <w:p w:rsidR="00A603FF" w:rsidRDefault="00A603FF">
            <w:pPr>
              <w:pStyle w:val="ConsPlusNormal"/>
              <w:jc w:val="center"/>
            </w:pPr>
            <w:r>
              <w:t>0,0308</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12.03.2020 </w:t>
            </w:r>
            <w:hyperlink r:id="rId1926">
              <w:r>
                <w:rPr>
                  <w:color w:val="0000FF"/>
                </w:rPr>
                <w:t>N 220-па</w:t>
              </w:r>
            </w:hyperlink>
            <w:r>
              <w:t>,</w:t>
            </w:r>
          </w:p>
          <w:p w:rsidR="00A603FF" w:rsidRDefault="00A603FF">
            <w:pPr>
              <w:pStyle w:val="ConsPlusNormal"/>
              <w:jc w:val="both"/>
            </w:pPr>
            <w:r>
              <w:t xml:space="preserve">от 31.03.2021 </w:t>
            </w:r>
            <w:hyperlink r:id="rId1927">
              <w:r>
                <w:rPr>
                  <w:color w:val="0000FF"/>
                </w:rPr>
                <w:t>N 310-па</w:t>
              </w:r>
            </w:hyperlink>
            <w:r>
              <w:t xml:space="preserve">, от 15.02.2022 </w:t>
            </w:r>
            <w:hyperlink r:id="rId1928">
              <w:r>
                <w:rPr>
                  <w:color w:val="0000FF"/>
                </w:rPr>
                <w:t>N 124-па</w:t>
              </w:r>
            </w:hyperlink>
            <w:r>
              <w:t>)</w:t>
            </w:r>
          </w:p>
        </w:tc>
      </w:tr>
      <w:tr w:rsidR="00A603FF">
        <w:tblPrEx>
          <w:tblBorders>
            <w:insideH w:val="nil"/>
          </w:tblBorders>
        </w:tblPrEx>
        <w:tc>
          <w:tcPr>
            <w:tcW w:w="453" w:type="dxa"/>
            <w:tcBorders>
              <w:bottom w:val="nil"/>
            </w:tcBorders>
          </w:tcPr>
          <w:p w:rsidR="00A603FF" w:rsidRDefault="00A603FF">
            <w:pPr>
              <w:pStyle w:val="ConsPlusNormal"/>
              <w:ind w:left="75"/>
            </w:pPr>
            <w:r>
              <w:t>40.1</w:t>
            </w:r>
          </w:p>
        </w:tc>
        <w:tc>
          <w:tcPr>
            <w:tcW w:w="3174" w:type="dxa"/>
            <w:tcBorders>
              <w:bottom w:val="nil"/>
            </w:tcBorders>
          </w:tcPr>
          <w:p w:rsidR="00A603FF" w:rsidRDefault="00A603FF">
            <w:pPr>
              <w:pStyle w:val="ConsPlusNormal"/>
              <w:ind w:left="75"/>
            </w:pPr>
            <w:r>
              <w:t xml:space="preserve">Ввод в эксплуатацию объектов инфраструктуры, предусмотренных проектами </w:t>
            </w:r>
            <w:r>
              <w:lastRenderedPageBreak/>
              <w:t>по развитию территорий</w:t>
            </w:r>
          </w:p>
        </w:tc>
        <w:tc>
          <w:tcPr>
            <w:tcW w:w="1247" w:type="dxa"/>
            <w:tcBorders>
              <w:bottom w:val="nil"/>
            </w:tcBorders>
          </w:tcPr>
          <w:p w:rsidR="00A603FF" w:rsidRDefault="00A603FF">
            <w:pPr>
              <w:pStyle w:val="ConsPlusNormal"/>
              <w:jc w:val="center"/>
            </w:pPr>
            <w:r>
              <w:lastRenderedPageBreak/>
              <w:t>ед.</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2</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lastRenderedPageBreak/>
              <w:t xml:space="preserve">(п. 40.1 введен </w:t>
            </w:r>
            <w:hyperlink r:id="rId1929">
              <w:r>
                <w:rPr>
                  <w:color w:val="0000FF"/>
                </w:rPr>
                <w:t>постановлением</w:t>
              </w:r>
            </w:hyperlink>
            <w:r>
              <w:t xml:space="preserve"> Администрации Курской области от 31.03.2021</w:t>
            </w:r>
          </w:p>
          <w:p w:rsidR="00A603FF" w:rsidRDefault="00A603FF">
            <w:pPr>
              <w:pStyle w:val="ConsPlusNormal"/>
              <w:jc w:val="both"/>
            </w:pPr>
            <w:r>
              <w:t>N 310-па)</w:t>
            </w:r>
          </w:p>
        </w:tc>
      </w:tr>
      <w:tr w:rsidR="00A603FF">
        <w:tblPrEx>
          <w:tblBorders>
            <w:insideH w:val="nil"/>
          </w:tblBorders>
        </w:tblPrEx>
        <w:tc>
          <w:tcPr>
            <w:tcW w:w="453" w:type="dxa"/>
            <w:tcBorders>
              <w:bottom w:val="nil"/>
            </w:tcBorders>
          </w:tcPr>
          <w:p w:rsidR="00A603FF" w:rsidRDefault="00A603FF">
            <w:pPr>
              <w:pStyle w:val="ConsPlusNormal"/>
              <w:ind w:left="75"/>
            </w:pPr>
            <w:r>
              <w:t>41.1</w:t>
            </w:r>
          </w:p>
        </w:tc>
        <w:tc>
          <w:tcPr>
            <w:tcW w:w="3174" w:type="dxa"/>
            <w:tcBorders>
              <w:bottom w:val="nil"/>
            </w:tcBorders>
          </w:tcPr>
          <w:p w:rsidR="00A603FF" w:rsidRDefault="00A603FF">
            <w:pPr>
              <w:pStyle w:val="ConsPlusNormal"/>
              <w:ind w:left="75"/>
            </w:pPr>
            <w:r>
              <w:t>Количество граждан, расселенных из непригодного для проживания жилищного фонда</w:t>
            </w:r>
          </w:p>
        </w:tc>
        <w:tc>
          <w:tcPr>
            <w:tcW w:w="1247" w:type="dxa"/>
            <w:tcBorders>
              <w:bottom w:val="nil"/>
            </w:tcBorders>
          </w:tcPr>
          <w:p w:rsidR="00A603FF" w:rsidRDefault="00A603FF">
            <w:pPr>
              <w:pStyle w:val="ConsPlusNormal"/>
              <w:jc w:val="center"/>
            </w:pPr>
            <w:r>
              <w:t>тыс. человек</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0,26</w:t>
            </w:r>
          </w:p>
        </w:tc>
        <w:tc>
          <w:tcPr>
            <w:tcW w:w="850" w:type="dxa"/>
            <w:tcBorders>
              <w:bottom w:val="nil"/>
            </w:tcBorders>
          </w:tcPr>
          <w:p w:rsidR="00A603FF" w:rsidRDefault="00A603FF">
            <w:pPr>
              <w:pStyle w:val="ConsPlusNormal"/>
              <w:jc w:val="center"/>
            </w:pPr>
            <w:r>
              <w:t>0,66</w:t>
            </w:r>
          </w:p>
        </w:tc>
        <w:tc>
          <w:tcPr>
            <w:tcW w:w="850" w:type="dxa"/>
            <w:tcBorders>
              <w:bottom w:val="nil"/>
            </w:tcBorders>
          </w:tcPr>
          <w:p w:rsidR="00A603FF" w:rsidRDefault="00A603FF">
            <w:pPr>
              <w:pStyle w:val="ConsPlusNormal"/>
              <w:jc w:val="center"/>
            </w:pPr>
            <w:r>
              <w:t>0,98</w:t>
            </w:r>
          </w:p>
        </w:tc>
        <w:tc>
          <w:tcPr>
            <w:tcW w:w="850" w:type="dxa"/>
            <w:tcBorders>
              <w:bottom w:val="nil"/>
            </w:tcBorders>
          </w:tcPr>
          <w:p w:rsidR="00A603FF" w:rsidRDefault="00A603FF">
            <w:pPr>
              <w:pStyle w:val="ConsPlusNormal"/>
              <w:jc w:val="center"/>
            </w:pPr>
            <w:r>
              <w:t>0,98</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41.1 введен </w:t>
            </w:r>
            <w:hyperlink r:id="rId1930">
              <w:r>
                <w:rPr>
                  <w:color w:val="0000FF"/>
                </w:rPr>
                <w:t>постановлением</w:t>
              </w:r>
            </w:hyperlink>
            <w:r>
              <w:t xml:space="preserve"> Администрации Курской области от 31.03.2021</w:t>
            </w:r>
          </w:p>
          <w:p w:rsidR="00A603FF" w:rsidRDefault="00A603FF">
            <w:pPr>
              <w:pStyle w:val="ConsPlusNormal"/>
              <w:jc w:val="both"/>
            </w:pPr>
            <w:r>
              <w:t xml:space="preserve">N 310-па; в ред. </w:t>
            </w:r>
            <w:hyperlink r:id="rId1931">
              <w:r>
                <w:rPr>
                  <w:color w:val="0000FF"/>
                </w:rPr>
                <w:t>постановления</w:t>
              </w:r>
            </w:hyperlink>
            <w:r>
              <w:t xml:space="preserve"> Администрации Курской области от 29.04.2022</w:t>
            </w:r>
          </w:p>
          <w:p w:rsidR="00A603FF" w:rsidRDefault="00A603FF">
            <w:pPr>
              <w:pStyle w:val="ConsPlusNormal"/>
              <w:jc w:val="both"/>
            </w:pPr>
            <w:r>
              <w:t>N 497-па)</w:t>
            </w:r>
          </w:p>
        </w:tc>
      </w:tr>
      <w:tr w:rsidR="00A603FF">
        <w:tc>
          <w:tcPr>
            <w:tcW w:w="453" w:type="dxa"/>
          </w:tcPr>
          <w:p w:rsidR="00A603FF" w:rsidRDefault="00A603FF">
            <w:pPr>
              <w:pStyle w:val="ConsPlusNormal"/>
            </w:pPr>
          </w:p>
        </w:tc>
        <w:tc>
          <w:tcPr>
            <w:tcW w:w="3174" w:type="dxa"/>
          </w:tcPr>
          <w:p w:rsidR="00A603FF" w:rsidRDefault="00A603FF">
            <w:pPr>
              <w:pStyle w:val="ConsPlusNormal"/>
            </w:pPr>
          </w:p>
        </w:tc>
        <w:tc>
          <w:tcPr>
            <w:tcW w:w="14905" w:type="dxa"/>
            <w:gridSpan w:val="14"/>
          </w:tcPr>
          <w:p w:rsidR="00A603FF" w:rsidRDefault="00A603FF">
            <w:pPr>
              <w:pStyle w:val="ConsPlusNormal"/>
              <w:jc w:val="center"/>
            </w:pPr>
            <w:r>
              <w:t>Региональный проект "Обеспечение устойчивого сокращения непригодного для проживания жилищного фонда"</w:t>
            </w:r>
          </w:p>
        </w:tc>
      </w:tr>
      <w:tr w:rsidR="00A603FF">
        <w:tblPrEx>
          <w:tblBorders>
            <w:insideH w:val="nil"/>
          </w:tblBorders>
        </w:tblPrEx>
        <w:tc>
          <w:tcPr>
            <w:tcW w:w="453" w:type="dxa"/>
            <w:tcBorders>
              <w:bottom w:val="nil"/>
            </w:tcBorders>
          </w:tcPr>
          <w:p w:rsidR="00A603FF" w:rsidRDefault="00A603FF">
            <w:pPr>
              <w:pStyle w:val="ConsPlusNormal"/>
              <w:ind w:left="75"/>
            </w:pPr>
            <w:r>
              <w:t>41.</w:t>
            </w:r>
          </w:p>
        </w:tc>
        <w:tc>
          <w:tcPr>
            <w:tcW w:w="3174" w:type="dxa"/>
            <w:tcBorders>
              <w:bottom w:val="nil"/>
            </w:tcBorders>
          </w:tcPr>
          <w:p w:rsidR="00A603FF" w:rsidRDefault="00A603FF">
            <w:pPr>
              <w:pStyle w:val="ConsPlusNormal"/>
              <w:ind w:left="107"/>
              <w:jc w:val="both"/>
            </w:pPr>
            <w:r>
              <w:t>Количество граждан, расселенных из аварийного жилищного фонда</w:t>
            </w:r>
          </w:p>
        </w:tc>
        <w:tc>
          <w:tcPr>
            <w:tcW w:w="1247" w:type="dxa"/>
            <w:tcBorders>
              <w:bottom w:val="nil"/>
            </w:tcBorders>
          </w:tcPr>
          <w:p w:rsidR="00A603FF" w:rsidRDefault="00A603FF">
            <w:pPr>
              <w:pStyle w:val="ConsPlusNormal"/>
              <w:jc w:val="center"/>
            </w:pPr>
            <w:r>
              <w:t>тыс. человек</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0,01</w:t>
            </w:r>
          </w:p>
        </w:tc>
        <w:tc>
          <w:tcPr>
            <w:tcW w:w="907" w:type="dxa"/>
            <w:tcBorders>
              <w:bottom w:val="nil"/>
            </w:tcBorders>
          </w:tcPr>
          <w:p w:rsidR="00A603FF" w:rsidRDefault="00A603FF">
            <w:pPr>
              <w:pStyle w:val="ConsPlusNormal"/>
              <w:jc w:val="center"/>
            </w:pPr>
            <w:r>
              <w:t>0,08</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41 в ред. </w:t>
            </w:r>
            <w:hyperlink r:id="rId1932">
              <w:r>
                <w:rPr>
                  <w:color w:val="0000FF"/>
                </w:rPr>
                <w:t>постановления</w:t>
              </w:r>
            </w:hyperlink>
            <w:r>
              <w:t xml:space="preserve"> Администрации Курской области от 31.03.2021 N 310-па)</w:t>
            </w:r>
          </w:p>
        </w:tc>
      </w:tr>
      <w:tr w:rsidR="00A603FF">
        <w:tc>
          <w:tcPr>
            <w:tcW w:w="453" w:type="dxa"/>
          </w:tcPr>
          <w:p w:rsidR="00A603FF" w:rsidRDefault="00A603FF">
            <w:pPr>
              <w:pStyle w:val="ConsPlusNormal"/>
            </w:pPr>
          </w:p>
        </w:tc>
        <w:tc>
          <w:tcPr>
            <w:tcW w:w="3174" w:type="dxa"/>
          </w:tcPr>
          <w:p w:rsidR="00A603FF" w:rsidRDefault="00A603FF">
            <w:pPr>
              <w:pStyle w:val="ConsPlusNormal"/>
            </w:pPr>
          </w:p>
        </w:tc>
        <w:tc>
          <w:tcPr>
            <w:tcW w:w="14905" w:type="dxa"/>
            <w:gridSpan w:val="14"/>
          </w:tcPr>
          <w:p w:rsidR="00A603FF" w:rsidRDefault="00A603FF">
            <w:pPr>
              <w:pStyle w:val="ConsPlusNormal"/>
              <w:jc w:val="center"/>
            </w:pPr>
            <w:r>
              <w:t>Региональный проект "Спорт - норма жизни"</w:t>
            </w:r>
          </w:p>
        </w:tc>
      </w:tr>
      <w:tr w:rsidR="00A603FF">
        <w:tblPrEx>
          <w:tblBorders>
            <w:insideH w:val="nil"/>
          </w:tblBorders>
        </w:tblPrEx>
        <w:tc>
          <w:tcPr>
            <w:tcW w:w="453" w:type="dxa"/>
            <w:tcBorders>
              <w:bottom w:val="nil"/>
            </w:tcBorders>
          </w:tcPr>
          <w:p w:rsidR="00A603FF" w:rsidRDefault="00A603FF">
            <w:pPr>
              <w:pStyle w:val="ConsPlusNormal"/>
              <w:jc w:val="center"/>
            </w:pPr>
            <w:r>
              <w:t>42.</w:t>
            </w:r>
          </w:p>
        </w:tc>
        <w:tc>
          <w:tcPr>
            <w:tcW w:w="3174" w:type="dxa"/>
            <w:tcBorders>
              <w:bottom w:val="nil"/>
            </w:tcBorders>
          </w:tcPr>
          <w:p w:rsidR="00A603FF" w:rsidRDefault="00A603FF">
            <w:pPr>
              <w:pStyle w:val="ConsPlusNormal"/>
              <w:ind w:left="107"/>
            </w:pPr>
            <w:r>
              <w:t xml:space="preserve">Построены и введены в эксплуатацию объекты спорта в рамках реализации </w:t>
            </w:r>
            <w:hyperlink r:id="rId1933">
              <w:r>
                <w:rPr>
                  <w:color w:val="0000FF"/>
                </w:rPr>
                <w:t>ФЦП</w:t>
              </w:r>
            </w:hyperlink>
            <w:r>
              <w:t xml:space="preserve"> "Развитие физической культуры и спорта Российской Федерации в 2016 - 2020 годы"</w:t>
            </w:r>
          </w:p>
        </w:tc>
        <w:tc>
          <w:tcPr>
            <w:tcW w:w="1247" w:type="dxa"/>
            <w:tcBorders>
              <w:bottom w:val="nil"/>
            </w:tcBorders>
          </w:tcPr>
          <w:p w:rsidR="00A603FF" w:rsidRDefault="00A603FF">
            <w:pPr>
              <w:pStyle w:val="ConsPlusNormal"/>
              <w:jc w:val="center"/>
            </w:pPr>
            <w:r>
              <w:t>объект</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1</w:t>
            </w:r>
          </w:p>
        </w:tc>
        <w:tc>
          <w:tcPr>
            <w:tcW w:w="907" w:type="dxa"/>
            <w:tcBorders>
              <w:bottom w:val="nil"/>
            </w:tcBorders>
          </w:tcPr>
          <w:p w:rsidR="00A603FF" w:rsidRDefault="00A603FF">
            <w:pPr>
              <w:pStyle w:val="ConsPlusNormal"/>
              <w:jc w:val="center"/>
            </w:pPr>
            <w:r>
              <w:t>2</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09.12.2019 </w:t>
            </w:r>
            <w:hyperlink r:id="rId1934">
              <w:r>
                <w:rPr>
                  <w:color w:val="0000FF"/>
                </w:rPr>
                <w:t>N 1219-па</w:t>
              </w:r>
            </w:hyperlink>
            <w:r>
              <w:t>,</w:t>
            </w:r>
          </w:p>
          <w:p w:rsidR="00A603FF" w:rsidRDefault="00A603FF">
            <w:pPr>
              <w:pStyle w:val="ConsPlusNormal"/>
              <w:jc w:val="both"/>
            </w:pPr>
            <w:r>
              <w:t xml:space="preserve">от 12.03.2020 </w:t>
            </w:r>
            <w:hyperlink r:id="rId1935">
              <w:r>
                <w:rPr>
                  <w:color w:val="0000FF"/>
                </w:rPr>
                <w:t>N 220-па</w:t>
              </w:r>
            </w:hyperlink>
            <w:r>
              <w:t>)</w:t>
            </w:r>
          </w:p>
        </w:tc>
      </w:tr>
      <w:tr w:rsidR="00A603FF">
        <w:tc>
          <w:tcPr>
            <w:tcW w:w="453" w:type="dxa"/>
          </w:tcPr>
          <w:p w:rsidR="00A603FF" w:rsidRDefault="00A603FF">
            <w:pPr>
              <w:pStyle w:val="ConsPlusNormal"/>
            </w:pPr>
          </w:p>
        </w:tc>
        <w:tc>
          <w:tcPr>
            <w:tcW w:w="3174" w:type="dxa"/>
          </w:tcPr>
          <w:p w:rsidR="00A603FF" w:rsidRDefault="00A603FF">
            <w:pPr>
              <w:pStyle w:val="ConsPlusNormal"/>
            </w:pPr>
          </w:p>
        </w:tc>
        <w:tc>
          <w:tcPr>
            <w:tcW w:w="14905" w:type="dxa"/>
            <w:gridSpan w:val="14"/>
          </w:tcPr>
          <w:p w:rsidR="00A603FF" w:rsidRDefault="00A603FF">
            <w:pPr>
              <w:pStyle w:val="ConsPlusNormal"/>
              <w:jc w:val="center"/>
            </w:pPr>
            <w:r>
              <w:t>Региональный проект "Ипотека"</w:t>
            </w:r>
          </w:p>
        </w:tc>
      </w:tr>
      <w:tr w:rsidR="00A603FF">
        <w:tc>
          <w:tcPr>
            <w:tcW w:w="453" w:type="dxa"/>
          </w:tcPr>
          <w:p w:rsidR="00A603FF" w:rsidRDefault="00A603FF">
            <w:pPr>
              <w:pStyle w:val="ConsPlusNormal"/>
              <w:jc w:val="center"/>
            </w:pPr>
            <w:r>
              <w:t>43.</w:t>
            </w:r>
          </w:p>
        </w:tc>
        <w:tc>
          <w:tcPr>
            <w:tcW w:w="3174" w:type="dxa"/>
            <w:vAlign w:val="bottom"/>
          </w:tcPr>
          <w:p w:rsidR="00A603FF" w:rsidRDefault="00A603FF">
            <w:pPr>
              <w:pStyle w:val="ConsPlusNormal"/>
              <w:ind w:left="107"/>
            </w:pPr>
            <w:r>
              <w:t>Количество выданных ипотечных жилищных кредитов</w:t>
            </w:r>
          </w:p>
        </w:tc>
        <w:tc>
          <w:tcPr>
            <w:tcW w:w="1247" w:type="dxa"/>
          </w:tcPr>
          <w:p w:rsidR="00A603FF" w:rsidRDefault="00A603FF">
            <w:pPr>
              <w:pStyle w:val="ConsPlusNormal"/>
              <w:jc w:val="center"/>
            </w:pPr>
            <w:r>
              <w:t>единиц</w:t>
            </w:r>
          </w:p>
        </w:tc>
        <w:tc>
          <w:tcPr>
            <w:tcW w:w="124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247" w:type="dxa"/>
            <w:vAlign w:val="center"/>
          </w:tcPr>
          <w:p w:rsidR="00A603FF" w:rsidRDefault="00A603FF">
            <w:pPr>
              <w:pStyle w:val="ConsPlusNormal"/>
              <w:jc w:val="center"/>
            </w:pPr>
            <w:r>
              <w:t>-</w:t>
            </w:r>
          </w:p>
        </w:tc>
        <w:tc>
          <w:tcPr>
            <w:tcW w:w="1303" w:type="dxa"/>
            <w:vAlign w:val="center"/>
          </w:tcPr>
          <w:p w:rsidR="00A603FF" w:rsidRDefault="00A603FF">
            <w:pPr>
              <w:pStyle w:val="ConsPlusNormal"/>
              <w:jc w:val="center"/>
            </w:pPr>
            <w:r>
              <w:t>-</w:t>
            </w:r>
          </w:p>
        </w:tc>
        <w:tc>
          <w:tcPr>
            <w:tcW w:w="963" w:type="dxa"/>
            <w:vAlign w:val="center"/>
          </w:tcPr>
          <w:p w:rsidR="00A603FF" w:rsidRDefault="00A603FF">
            <w:pPr>
              <w:pStyle w:val="ConsPlusNormal"/>
              <w:jc w:val="center"/>
            </w:pPr>
            <w:r>
              <w:t>-</w:t>
            </w:r>
          </w:p>
        </w:tc>
        <w:tc>
          <w:tcPr>
            <w:tcW w:w="1134" w:type="dxa"/>
            <w:vAlign w:val="center"/>
          </w:tcPr>
          <w:p w:rsidR="00A603FF" w:rsidRDefault="00A603FF">
            <w:pPr>
              <w:pStyle w:val="ConsPlusNormal"/>
              <w:jc w:val="center"/>
            </w:pPr>
            <w:r>
              <w:t>8600</w:t>
            </w:r>
          </w:p>
        </w:tc>
        <w:tc>
          <w:tcPr>
            <w:tcW w:w="907" w:type="dxa"/>
            <w:vAlign w:val="center"/>
          </w:tcPr>
          <w:p w:rsidR="00A603FF" w:rsidRDefault="00A603FF">
            <w:pPr>
              <w:pStyle w:val="ConsPlusNormal"/>
              <w:jc w:val="center"/>
            </w:pPr>
            <w:r>
              <w:t>8700</w:t>
            </w:r>
          </w:p>
        </w:tc>
        <w:tc>
          <w:tcPr>
            <w:tcW w:w="850" w:type="dxa"/>
            <w:vAlign w:val="center"/>
          </w:tcPr>
          <w:p w:rsidR="00A603FF" w:rsidRDefault="00A603FF">
            <w:pPr>
              <w:pStyle w:val="ConsPlusNormal"/>
              <w:jc w:val="center"/>
            </w:pPr>
            <w:r>
              <w:t>8800</w:t>
            </w:r>
          </w:p>
        </w:tc>
        <w:tc>
          <w:tcPr>
            <w:tcW w:w="850" w:type="dxa"/>
            <w:vAlign w:val="center"/>
          </w:tcPr>
          <w:p w:rsidR="00A603FF" w:rsidRDefault="00A603FF">
            <w:pPr>
              <w:pStyle w:val="ConsPlusNormal"/>
              <w:jc w:val="center"/>
            </w:pPr>
            <w:r>
              <w:t>8900</w:t>
            </w:r>
          </w:p>
        </w:tc>
        <w:tc>
          <w:tcPr>
            <w:tcW w:w="850" w:type="dxa"/>
            <w:vAlign w:val="center"/>
          </w:tcPr>
          <w:p w:rsidR="00A603FF" w:rsidRDefault="00A603FF">
            <w:pPr>
              <w:pStyle w:val="ConsPlusNormal"/>
              <w:jc w:val="center"/>
            </w:pPr>
            <w:r>
              <w:t>9000</w:t>
            </w:r>
          </w:p>
        </w:tc>
        <w:tc>
          <w:tcPr>
            <w:tcW w:w="850" w:type="dxa"/>
            <w:vAlign w:val="center"/>
          </w:tcPr>
          <w:p w:rsidR="00A603FF" w:rsidRDefault="00A603FF">
            <w:pPr>
              <w:pStyle w:val="ConsPlusNormal"/>
              <w:jc w:val="center"/>
            </w:pPr>
            <w:r>
              <w:t>9100</w:t>
            </w:r>
          </w:p>
        </w:tc>
      </w:tr>
      <w:tr w:rsidR="00A603FF">
        <w:tblPrEx>
          <w:tblBorders>
            <w:insideH w:val="nil"/>
          </w:tblBorders>
        </w:tblPrEx>
        <w:tc>
          <w:tcPr>
            <w:tcW w:w="453" w:type="dxa"/>
            <w:tcBorders>
              <w:bottom w:val="nil"/>
            </w:tcBorders>
          </w:tcPr>
          <w:p w:rsidR="00A603FF" w:rsidRDefault="00A603FF">
            <w:pPr>
              <w:pStyle w:val="ConsPlusNormal"/>
              <w:jc w:val="center"/>
            </w:pPr>
            <w:r>
              <w:lastRenderedPageBreak/>
              <w:t>44.</w:t>
            </w:r>
          </w:p>
        </w:tc>
        <w:tc>
          <w:tcPr>
            <w:tcW w:w="3174" w:type="dxa"/>
            <w:tcBorders>
              <w:bottom w:val="nil"/>
            </w:tcBorders>
            <w:vAlign w:val="bottom"/>
          </w:tcPr>
          <w:p w:rsidR="00A603FF" w:rsidRDefault="00A603FF">
            <w:pPr>
              <w:pStyle w:val="ConsPlusNormal"/>
              <w:ind w:left="107"/>
            </w:pPr>
            <w:r>
              <w:t>Количество выданных ипотечных жилищных с помощью АО "Курское областное ипотечное агентство"</w:t>
            </w:r>
          </w:p>
        </w:tc>
        <w:tc>
          <w:tcPr>
            <w:tcW w:w="1247" w:type="dxa"/>
            <w:tcBorders>
              <w:bottom w:val="nil"/>
            </w:tcBorders>
          </w:tcPr>
          <w:p w:rsidR="00A603FF" w:rsidRDefault="00A603FF">
            <w:pPr>
              <w:pStyle w:val="ConsPlusNormal"/>
              <w:jc w:val="center"/>
            </w:pPr>
            <w:r>
              <w:t>единиц</w:t>
            </w:r>
          </w:p>
        </w:tc>
        <w:tc>
          <w:tcPr>
            <w:tcW w:w="124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247" w:type="dxa"/>
            <w:tcBorders>
              <w:bottom w:val="nil"/>
            </w:tcBorders>
            <w:vAlign w:val="center"/>
          </w:tcPr>
          <w:p w:rsidR="00A603FF" w:rsidRDefault="00A603FF">
            <w:pPr>
              <w:pStyle w:val="ConsPlusNormal"/>
              <w:jc w:val="center"/>
            </w:pPr>
            <w:r>
              <w:t>-</w:t>
            </w:r>
          </w:p>
        </w:tc>
        <w:tc>
          <w:tcPr>
            <w:tcW w:w="1303" w:type="dxa"/>
            <w:tcBorders>
              <w:bottom w:val="nil"/>
            </w:tcBorders>
            <w:vAlign w:val="center"/>
          </w:tcPr>
          <w:p w:rsidR="00A603FF" w:rsidRDefault="00A603FF">
            <w:pPr>
              <w:pStyle w:val="ConsPlusNormal"/>
              <w:jc w:val="center"/>
            </w:pPr>
            <w:r>
              <w:t>-</w:t>
            </w:r>
          </w:p>
        </w:tc>
        <w:tc>
          <w:tcPr>
            <w:tcW w:w="963" w:type="dxa"/>
            <w:tcBorders>
              <w:bottom w:val="nil"/>
            </w:tcBorders>
            <w:vAlign w:val="center"/>
          </w:tcPr>
          <w:p w:rsidR="00A603FF" w:rsidRDefault="00A603FF">
            <w:pPr>
              <w:pStyle w:val="ConsPlusNormal"/>
              <w:jc w:val="center"/>
            </w:pPr>
            <w:r>
              <w:t>-</w:t>
            </w:r>
          </w:p>
        </w:tc>
        <w:tc>
          <w:tcPr>
            <w:tcW w:w="1134" w:type="dxa"/>
            <w:tcBorders>
              <w:bottom w:val="nil"/>
            </w:tcBorders>
            <w:vAlign w:val="center"/>
          </w:tcPr>
          <w:p w:rsidR="00A603FF" w:rsidRDefault="00A603FF">
            <w:pPr>
              <w:pStyle w:val="ConsPlusNormal"/>
              <w:jc w:val="center"/>
            </w:pPr>
            <w:r>
              <w:t>70</w:t>
            </w:r>
          </w:p>
        </w:tc>
        <w:tc>
          <w:tcPr>
            <w:tcW w:w="907" w:type="dxa"/>
            <w:tcBorders>
              <w:bottom w:val="nil"/>
            </w:tcBorders>
            <w:vAlign w:val="center"/>
          </w:tcPr>
          <w:p w:rsidR="00A603FF" w:rsidRDefault="00A603FF">
            <w:pPr>
              <w:pStyle w:val="ConsPlusNormal"/>
              <w:jc w:val="center"/>
            </w:pPr>
            <w:r>
              <w:t>15</w:t>
            </w:r>
          </w:p>
        </w:tc>
        <w:tc>
          <w:tcPr>
            <w:tcW w:w="850" w:type="dxa"/>
            <w:tcBorders>
              <w:bottom w:val="nil"/>
            </w:tcBorders>
            <w:vAlign w:val="center"/>
          </w:tcPr>
          <w:p w:rsidR="00A603FF" w:rsidRDefault="00A603FF">
            <w:pPr>
              <w:pStyle w:val="ConsPlusNormal"/>
              <w:jc w:val="center"/>
            </w:pPr>
            <w:r>
              <w:t>16</w:t>
            </w:r>
          </w:p>
        </w:tc>
        <w:tc>
          <w:tcPr>
            <w:tcW w:w="850" w:type="dxa"/>
            <w:tcBorders>
              <w:bottom w:val="nil"/>
            </w:tcBorders>
            <w:vAlign w:val="center"/>
          </w:tcPr>
          <w:p w:rsidR="00A603FF" w:rsidRDefault="00A603FF">
            <w:pPr>
              <w:pStyle w:val="ConsPlusNormal"/>
              <w:jc w:val="center"/>
            </w:pPr>
            <w:r>
              <w:t>4</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1936">
              <w:r>
                <w:rPr>
                  <w:color w:val="0000FF"/>
                </w:rPr>
                <w:t>N 1345-па</w:t>
              </w:r>
            </w:hyperlink>
            <w:r>
              <w:t>,</w:t>
            </w:r>
          </w:p>
          <w:p w:rsidR="00A603FF" w:rsidRDefault="00A603FF">
            <w:pPr>
              <w:pStyle w:val="ConsPlusNormal"/>
              <w:jc w:val="both"/>
            </w:pPr>
            <w:r>
              <w:t xml:space="preserve">от 16.11.2020 </w:t>
            </w:r>
            <w:hyperlink r:id="rId1937">
              <w:r>
                <w:rPr>
                  <w:color w:val="0000FF"/>
                </w:rPr>
                <w:t>N 1138-па</w:t>
              </w:r>
            </w:hyperlink>
            <w:r>
              <w:t xml:space="preserve">, от 30.12.2021 </w:t>
            </w:r>
            <w:hyperlink r:id="rId1938">
              <w:r>
                <w:rPr>
                  <w:color w:val="0000FF"/>
                </w:rPr>
                <w:t>N 1537-па</w:t>
              </w:r>
            </w:hyperlink>
            <w:r>
              <w:t xml:space="preserve">, от 29.04.2022 </w:t>
            </w:r>
            <w:hyperlink r:id="rId1939">
              <w:r>
                <w:rPr>
                  <w:color w:val="0000FF"/>
                </w:rPr>
                <w:t>N 497-па</w:t>
              </w:r>
            </w:hyperlink>
            <w:r>
              <w:t>, от 31.08.2022</w:t>
            </w:r>
          </w:p>
          <w:p w:rsidR="00A603FF" w:rsidRDefault="00A603FF">
            <w:pPr>
              <w:pStyle w:val="ConsPlusNormal"/>
              <w:jc w:val="both"/>
            </w:pPr>
            <w:hyperlink r:id="rId1940">
              <w:r>
                <w:rPr>
                  <w:color w:val="0000FF"/>
                </w:rPr>
                <w:t>N 959-па</w:t>
              </w:r>
            </w:hyperlink>
            <w:r>
              <w:t>)</w:t>
            </w:r>
          </w:p>
        </w:tc>
      </w:tr>
      <w:tr w:rsidR="00A603FF">
        <w:tc>
          <w:tcPr>
            <w:tcW w:w="453" w:type="dxa"/>
          </w:tcPr>
          <w:p w:rsidR="00A603FF" w:rsidRDefault="00A603FF">
            <w:pPr>
              <w:pStyle w:val="ConsPlusNormal"/>
              <w:jc w:val="center"/>
            </w:pPr>
            <w:r>
              <w:t>44.1.</w:t>
            </w:r>
          </w:p>
        </w:tc>
        <w:tc>
          <w:tcPr>
            <w:tcW w:w="18079" w:type="dxa"/>
            <w:gridSpan w:val="15"/>
          </w:tcPr>
          <w:p w:rsidR="00A603FF" w:rsidRDefault="00A603FF">
            <w:pPr>
              <w:pStyle w:val="ConsPlusNormal"/>
              <w:jc w:val="both"/>
            </w:pPr>
            <w:r>
              <w:t xml:space="preserve">Утратил силу. - </w:t>
            </w:r>
            <w:hyperlink r:id="rId1941">
              <w:r>
                <w:rPr>
                  <w:color w:val="0000FF"/>
                </w:rPr>
                <w:t>Постановление</w:t>
              </w:r>
            </w:hyperlink>
            <w:r>
              <w:t xml:space="preserve"> Администрации Курской области от 31.08.2022 N 959-па.</w:t>
            </w:r>
          </w:p>
        </w:tc>
      </w:tr>
      <w:tr w:rsidR="00A603FF">
        <w:tc>
          <w:tcPr>
            <w:tcW w:w="453" w:type="dxa"/>
          </w:tcPr>
          <w:p w:rsidR="00A603FF" w:rsidRDefault="00A603FF">
            <w:pPr>
              <w:pStyle w:val="ConsPlusNormal"/>
              <w:jc w:val="center"/>
            </w:pPr>
            <w:r>
              <w:t>45.</w:t>
            </w:r>
          </w:p>
        </w:tc>
        <w:tc>
          <w:tcPr>
            <w:tcW w:w="3174" w:type="dxa"/>
          </w:tcPr>
          <w:p w:rsidR="00A603FF" w:rsidRDefault="00A603FF">
            <w:pPr>
              <w:pStyle w:val="ConsPlusNormal"/>
              <w:ind w:left="107"/>
            </w:pPr>
            <w:r>
              <w:t>Средний уровень процентной ставки</w:t>
            </w:r>
          </w:p>
        </w:tc>
        <w:tc>
          <w:tcPr>
            <w:tcW w:w="1247" w:type="dxa"/>
          </w:tcPr>
          <w:p w:rsidR="00A603FF" w:rsidRDefault="00A603FF">
            <w:pPr>
              <w:pStyle w:val="ConsPlusNormal"/>
              <w:jc w:val="center"/>
            </w:pPr>
            <w:r>
              <w:t>процентов</w:t>
            </w:r>
          </w:p>
        </w:tc>
        <w:tc>
          <w:tcPr>
            <w:tcW w:w="124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247" w:type="dxa"/>
            <w:vAlign w:val="center"/>
          </w:tcPr>
          <w:p w:rsidR="00A603FF" w:rsidRDefault="00A603FF">
            <w:pPr>
              <w:pStyle w:val="ConsPlusNormal"/>
              <w:jc w:val="center"/>
            </w:pPr>
            <w:r>
              <w:t>-</w:t>
            </w:r>
          </w:p>
        </w:tc>
        <w:tc>
          <w:tcPr>
            <w:tcW w:w="1303" w:type="dxa"/>
            <w:vAlign w:val="center"/>
          </w:tcPr>
          <w:p w:rsidR="00A603FF" w:rsidRDefault="00A603FF">
            <w:pPr>
              <w:pStyle w:val="ConsPlusNormal"/>
              <w:jc w:val="center"/>
            </w:pPr>
            <w:r>
              <w:t>-</w:t>
            </w:r>
          </w:p>
        </w:tc>
        <w:tc>
          <w:tcPr>
            <w:tcW w:w="963" w:type="dxa"/>
            <w:vAlign w:val="center"/>
          </w:tcPr>
          <w:p w:rsidR="00A603FF" w:rsidRDefault="00A603FF">
            <w:pPr>
              <w:pStyle w:val="ConsPlusNormal"/>
              <w:jc w:val="center"/>
            </w:pPr>
            <w:r>
              <w:t>-</w:t>
            </w:r>
          </w:p>
        </w:tc>
        <w:tc>
          <w:tcPr>
            <w:tcW w:w="1134" w:type="dxa"/>
            <w:vAlign w:val="center"/>
          </w:tcPr>
          <w:p w:rsidR="00A603FF" w:rsidRDefault="00A603FF">
            <w:pPr>
              <w:pStyle w:val="ConsPlusNormal"/>
              <w:jc w:val="center"/>
            </w:pPr>
            <w:r>
              <w:t>8,9</w:t>
            </w:r>
          </w:p>
        </w:tc>
        <w:tc>
          <w:tcPr>
            <w:tcW w:w="907" w:type="dxa"/>
            <w:vAlign w:val="center"/>
          </w:tcPr>
          <w:p w:rsidR="00A603FF" w:rsidRDefault="00A603FF">
            <w:pPr>
              <w:pStyle w:val="ConsPlusNormal"/>
              <w:jc w:val="center"/>
            </w:pPr>
            <w:r>
              <w:t>8,7</w:t>
            </w:r>
          </w:p>
        </w:tc>
        <w:tc>
          <w:tcPr>
            <w:tcW w:w="850" w:type="dxa"/>
            <w:vAlign w:val="center"/>
          </w:tcPr>
          <w:p w:rsidR="00A603FF" w:rsidRDefault="00A603FF">
            <w:pPr>
              <w:pStyle w:val="ConsPlusNormal"/>
              <w:jc w:val="center"/>
            </w:pPr>
            <w:r>
              <w:t>8,5</w:t>
            </w:r>
          </w:p>
        </w:tc>
        <w:tc>
          <w:tcPr>
            <w:tcW w:w="850" w:type="dxa"/>
            <w:vAlign w:val="center"/>
          </w:tcPr>
          <w:p w:rsidR="00A603FF" w:rsidRDefault="00A603FF">
            <w:pPr>
              <w:pStyle w:val="ConsPlusNormal"/>
              <w:jc w:val="center"/>
            </w:pPr>
            <w:r>
              <w:t>8,4</w:t>
            </w:r>
          </w:p>
        </w:tc>
        <w:tc>
          <w:tcPr>
            <w:tcW w:w="850" w:type="dxa"/>
            <w:vAlign w:val="center"/>
          </w:tcPr>
          <w:p w:rsidR="00A603FF" w:rsidRDefault="00A603FF">
            <w:pPr>
              <w:pStyle w:val="ConsPlusNormal"/>
              <w:jc w:val="center"/>
            </w:pPr>
            <w:r>
              <w:t>8,2</w:t>
            </w:r>
          </w:p>
        </w:tc>
        <w:tc>
          <w:tcPr>
            <w:tcW w:w="850" w:type="dxa"/>
            <w:vAlign w:val="center"/>
          </w:tcPr>
          <w:p w:rsidR="00A603FF" w:rsidRDefault="00A603FF">
            <w:pPr>
              <w:pStyle w:val="ConsPlusNormal"/>
              <w:jc w:val="center"/>
            </w:pPr>
            <w:r>
              <w:t>7,9</w:t>
            </w:r>
          </w:p>
        </w:tc>
      </w:tr>
      <w:tr w:rsidR="00A603FF">
        <w:tc>
          <w:tcPr>
            <w:tcW w:w="453" w:type="dxa"/>
          </w:tcPr>
          <w:p w:rsidR="00A603FF" w:rsidRDefault="00A603FF">
            <w:pPr>
              <w:pStyle w:val="ConsPlusNormal"/>
              <w:jc w:val="center"/>
            </w:pPr>
            <w:r>
              <w:t>46.</w:t>
            </w:r>
          </w:p>
        </w:tc>
        <w:tc>
          <w:tcPr>
            <w:tcW w:w="3174" w:type="dxa"/>
            <w:vAlign w:val="bottom"/>
          </w:tcPr>
          <w:p w:rsidR="00A603FF" w:rsidRDefault="00A603FF">
            <w:pPr>
              <w:pStyle w:val="ConsPlusNormal"/>
              <w:ind w:left="107"/>
            </w:pPr>
            <w:r>
              <w:t>Объем выданных ипотечных жилищных кредитов</w:t>
            </w:r>
          </w:p>
        </w:tc>
        <w:tc>
          <w:tcPr>
            <w:tcW w:w="1247" w:type="dxa"/>
          </w:tcPr>
          <w:p w:rsidR="00A603FF" w:rsidRDefault="00A603FF">
            <w:pPr>
              <w:pStyle w:val="ConsPlusNormal"/>
              <w:jc w:val="center"/>
            </w:pPr>
            <w:r>
              <w:t>млн. рублей</w:t>
            </w:r>
          </w:p>
        </w:tc>
        <w:tc>
          <w:tcPr>
            <w:tcW w:w="124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247" w:type="dxa"/>
            <w:vAlign w:val="center"/>
          </w:tcPr>
          <w:p w:rsidR="00A603FF" w:rsidRDefault="00A603FF">
            <w:pPr>
              <w:pStyle w:val="ConsPlusNormal"/>
              <w:jc w:val="center"/>
            </w:pPr>
            <w:r>
              <w:t>-</w:t>
            </w:r>
          </w:p>
        </w:tc>
        <w:tc>
          <w:tcPr>
            <w:tcW w:w="1303" w:type="dxa"/>
            <w:vAlign w:val="center"/>
          </w:tcPr>
          <w:p w:rsidR="00A603FF" w:rsidRDefault="00A603FF">
            <w:pPr>
              <w:pStyle w:val="ConsPlusNormal"/>
              <w:jc w:val="center"/>
            </w:pPr>
            <w:r>
              <w:t>-</w:t>
            </w:r>
          </w:p>
        </w:tc>
        <w:tc>
          <w:tcPr>
            <w:tcW w:w="963" w:type="dxa"/>
            <w:vAlign w:val="center"/>
          </w:tcPr>
          <w:p w:rsidR="00A603FF" w:rsidRDefault="00A603FF">
            <w:pPr>
              <w:pStyle w:val="ConsPlusNormal"/>
              <w:jc w:val="center"/>
            </w:pPr>
            <w:r>
              <w:t>-</w:t>
            </w:r>
          </w:p>
        </w:tc>
        <w:tc>
          <w:tcPr>
            <w:tcW w:w="1134" w:type="dxa"/>
            <w:vAlign w:val="center"/>
          </w:tcPr>
          <w:p w:rsidR="00A603FF" w:rsidRDefault="00A603FF">
            <w:pPr>
              <w:pStyle w:val="ConsPlusNormal"/>
              <w:jc w:val="center"/>
            </w:pPr>
            <w:r>
              <w:t>13600</w:t>
            </w:r>
          </w:p>
        </w:tc>
        <w:tc>
          <w:tcPr>
            <w:tcW w:w="907" w:type="dxa"/>
            <w:vAlign w:val="center"/>
          </w:tcPr>
          <w:p w:rsidR="00A603FF" w:rsidRDefault="00A603FF">
            <w:pPr>
              <w:pStyle w:val="ConsPlusNormal"/>
              <w:jc w:val="center"/>
            </w:pPr>
            <w:r>
              <w:t>13700</w:t>
            </w:r>
          </w:p>
        </w:tc>
        <w:tc>
          <w:tcPr>
            <w:tcW w:w="850" w:type="dxa"/>
            <w:vAlign w:val="center"/>
          </w:tcPr>
          <w:p w:rsidR="00A603FF" w:rsidRDefault="00A603FF">
            <w:pPr>
              <w:pStyle w:val="ConsPlusNormal"/>
              <w:jc w:val="center"/>
            </w:pPr>
            <w:r>
              <w:t>13800</w:t>
            </w:r>
          </w:p>
        </w:tc>
        <w:tc>
          <w:tcPr>
            <w:tcW w:w="850" w:type="dxa"/>
            <w:vAlign w:val="center"/>
          </w:tcPr>
          <w:p w:rsidR="00A603FF" w:rsidRDefault="00A603FF">
            <w:pPr>
              <w:pStyle w:val="ConsPlusNormal"/>
              <w:jc w:val="center"/>
            </w:pPr>
            <w:r>
              <w:t>13900</w:t>
            </w:r>
          </w:p>
        </w:tc>
        <w:tc>
          <w:tcPr>
            <w:tcW w:w="850" w:type="dxa"/>
            <w:vAlign w:val="center"/>
          </w:tcPr>
          <w:p w:rsidR="00A603FF" w:rsidRDefault="00A603FF">
            <w:pPr>
              <w:pStyle w:val="ConsPlusNormal"/>
              <w:jc w:val="center"/>
            </w:pPr>
            <w:r>
              <w:t>14000</w:t>
            </w:r>
          </w:p>
        </w:tc>
        <w:tc>
          <w:tcPr>
            <w:tcW w:w="850" w:type="dxa"/>
            <w:vAlign w:val="center"/>
          </w:tcPr>
          <w:p w:rsidR="00A603FF" w:rsidRDefault="00A603FF">
            <w:pPr>
              <w:pStyle w:val="ConsPlusNormal"/>
              <w:jc w:val="center"/>
            </w:pPr>
            <w:r>
              <w:t>14100</w:t>
            </w:r>
          </w:p>
        </w:tc>
      </w:tr>
      <w:tr w:rsidR="00A603FF">
        <w:tblPrEx>
          <w:tblBorders>
            <w:insideH w:val="nil"/>
          </w:tblBorders>
        </w:tblPrEx>
        <w:tc>
          <w:tcPr>
            <w:tcW w:w="453" w:type="dxa"/>
            <w:tcBorders>
              <w:bottom w:val="nil"/>
            </w:tcBorders>
          </w:tcPr>
          <w:p w:rsidR="00A603FF" w:rsidRDefault="00A603FF">
            <w:pPr>
              <w:pStyle w:val="ConsPlusNormal"/>
              <w:jc w:val="center"/>
            </w:pPr>
            <w:r>
              <w:t>47.</w:t>
            </w:r>
          </w:p>
        </w:tc>
        <w:tc>
          <w:tcPr>
            <w:tcW w:w="3174" w:type="dxa"/>
            <w:tcBorders>
              <w:bottom w:val="nil"/>
            </w:tcBorders>
            <w:vAlign w:val="bottom"/>
          </w:tcPr>
          <w:p w:rsidR="00A603FF" w:rsidRDefault="00A603FF">
            <w:pPr>
              <w:pStyle w:val="ConsPlusNormal"/>
              <w:ind w:left="107"/>
            </w:pPr>
            <w:r>
              <w:t>Объем выданных с помощью АО "Курское областное ипотечное агентство" ипотечных жилищных кредитов</w:t>
            </w:r>
          </w:p>
        </w:tc>
        <w:tc>
          <w:tcPr>
            <w:tcW w:w="1247" w:type="dxa"/>
            <w:tcBorders>
              <w:bottom w:val="nil"/>
            </w:tcBorders>
          </w:tcPr>
          <w:p w:rsidR="00A603FF" w:rsidRDefault="00A603FF">
            <w:pPr>
              <w:pStyle w:val="ConsPlusNormal"/>
              <w:jc w:val="center"/>
            </w:pPr>
            <w:r>
              <w:t>млн. рублей</w:t>
            </w:r>
          </w:p>
        </w:tc>
        <w:tc>
          <w:tcPr>
            <w:tcW w:w="124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247" w:type="dxa"/>
            <w:tcBorders>
              <w:bottom w:val="nil"/>
            </w:tcBorders>
            <w:vAlign w:val="center"/>
          </w:tcPr>
          <w:p w:rsidR="00A603FF" w:rsidRDefault="00A603FF">
            <w:pPr>
              <w:pStyle w:val="ConsPlusNormal"/>
              <w:jc w:val="center"/>
            </w:pPr>
            <w:r>
              <w:t>-</w:t>
            </w:r>
          </w:p>
        </w:tc>
        <w:tc>
          <w:tcPr>
            <w:tcW w:w="1303" w:type="dxa"/>
            <w:tcBorders>
              <w:bottom w:val="nil"/>
            </w:tcBorders>
            <w:vAlign w:val="center"/>
          </w:tcPr>
          <w:p w:rsidR="00A603FF" w:rsidRDefault="00A603FF">
            <w:pPr>
              <w:pStyle w:val="ConsPlusNormal"/>
              <w:jc w:val="center"/>
            </w:pPr>
            <w:r>
              <w:t>-</w:t>
            </w:r>
          </w:p>
        </w:tc>
        <w:tc>
          <w:tcPr>
            <w:tcW w:w="963" w:type="dxa"/>
            <w:tcBorders>
              <w:bottom w:val="nil"/>
            </w:tcBorders>
            <w:vAlign w:val="center"/>
          </w:tcPr>
          <w:p w:rsidR="00A603FF" w:rsidRDefault="00A603FF">
            <w:pPr>
              <w:pStyle w:val="ConsPlusNormal"/>
              <w:jc w:val="center"/>
            </w:pPr>
            <w:r>
              <w:t>-</w:t>
            </w:r>
          </w:p>
        </w:tc>
        <w:tc>
          <w:tcPr>
            <w:tcW w:w="1134" w:type="dxa"/>
            <w:tcBorders>
              <w:bottom w:val="nil"/>
            </w:tcBorders>
            <w:vAlign w:val="center"/>
          </w:tcPr>
          <w:p w:rsidR="00A603FF" w:rsidRDefault="00A603FF">
            <w:pPr>
              <w:pStyle w:val="ConsPlusNormal"/>
              <w:jc w:val="center"/>
            </w:pPr>
            <w:r>
              <w:t>50,3</w:t>
            </w:r>
          </w:p>
        </w:tc>
        <w:tc>
          <w:tcPr>
            <w:tcW w:w="907" w:type="dxa"/>
            <w:tcBorders>
              <w:bottom w:val="nil"/>
            </w:tcBorders>
            <w:vAlign w:val="center"/>
          </w:tcPr>
          <w:p w:rsidR="00A603FF" w:rsidRDefault="00A603FF">
            <w:pPr>
              <w:pStyle w:val="ConsPlusNormal"/>
              <w:jc w:val="center"/>
            </w:pPr>
            <w:r>
              <w:t>32,9</w:t>
            </w:r>
          </w:p>
        </w:tc>
        <w:tc>
          <w:tcPr>
            <w:tcW w:w="850" w:type="dxa"/>
            <w:tcBorders>
              <w:bottom w:val="nil"/>
            </w:tcBorders>
            <w:vAlign w:val="center"/>
          </w:tcPr>
          <w:p w:rsidR="00A603FF" w:rsidRDefault="00A603FF">
            <w:pPr>
              <w:pStyle w:val="ConsPlusNormal"/>
              <w:jc w:val="center"/>
            </w:pPr>
            <w:r>
              <w:t>33</w:t>
            </w:r>
          </w:p>
        </w:tc>
        <w:tc>
          <w:tcPr>
            <w:tcW w:w="850" w:type="dxa"/>
            <w:tcBorders>
              <w:bottom w:val="nil"/>
            </w:tcBorders>
            <w:vAlign w:val="center"/>
          </w:tcPr>
          <w:p w:rsidR="00A603FF" w:rsidRDefault="00A603FF">
            <w:pPr>
              <w:pStyle w:val="ConsPlusNormal"/>
              <w:jc w:val="center"/>
            </w:pPr>
            <w:r>
              <w:t>2,38</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1942">
              <w:r>
                <w:rPr>
                  <w:color w:val="0000FF"/>
                </w:rPr>
                <w:t>N 1345-па</w:t>
              </w:r>
            </w:hyperlink>
            <w:r>
              <w:t>,</w:t>
            </w:r>
          </w:p>
          <w:p w:rsidR="00A603FF" w:rsidRDefault="00A603FF">
            <w:pPr>
              <w:pStyle w:val="ConsPlusNormal"/>
              <w:jc w:val="both"/>
            </w:pPr>
            <w:r>
              <w:t xml:space="preserve">от 16.11.2020 </w:t>
            </w:r>
            <w:hyperlink r:id="rId1943">
              <w:r>
                <w:rPr>
                  <w:color w:val="0000FF"/>
                </w:rPr>
                <w:t>N 1138-па</w:t>
              </w:r>
            </w:hyperlink>
            <w:r>
              <w:t xml:space="preserve">, от 30.12.2021 </w:t>
            </w:r>
            <w:hyperlink r:id="rId1944">
              <w:r>
                <w:rPr>
                  <w:color w:val="0000FF"/>
                </w:rPr>
                <w:t>N 1537-па</w:t>
              </w:r>
            </w:hyperlink>
            <w:r>
              <w:t xml:space="preserve">, от 15.02.2022 </w:t>
            </w:r>
            <w:hyperlink r:id="rId1945">
              <w:r>
                <w:rPr>
                  <w:color w:val="0000FF"/>
                </w:rPr>
                <w:t>N 124-па</w:t>
              </w:r>
            </w:hyperlink>
            <w:r>
              <w:t>, от 29.04.2022</w:t>
            </w:r>
          </w:p>
          <w:p w:rsidR="00A603FF" w:rsidRDefault="00A603FF">
            <w:pPr>
              <w:pStyle w:val="ConsPlusNormal"/>
              <w:jc w:val="both"/>
            </w:pPr>
            <w:hyperlink r:id="rId1946">
              <w:r>
                <w:rPr>
                  <w:color w:val="0000FF"/>
                </w:rPr>
                <w:t>N 497-па</w:t>
              </w:r>
            </w:hyperlink>
            <w:r>
              <w:t xml:space="preserve">, от 31.08.2022 </w:t>
            </w:r>
            <w:hyperlink r:id="rId1947">
              <w:r>
                <w:rPr>
                  <w:color w:val="0000FF"/>
                </w:rPr>
                <w:t>N 959-па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47.1</w:t>
            </w:r>
          </w:p>
        </w:tc>
        <w:tc>
          <w:tcPr>
            <w:tcW w:w="3174" w:type="dxa"/>
            <w:tcBorders>
              <w:bottom w:val="nil"/>
            </w:tcBorders>
            <w:vAlign w:val="bottom"/>
          </w:tcPr>
          <w:p w:rsidR="00A603FF" w:rsidRDefault="00A603FF">
            <w:pPr>
              <w:pStyle w:val="ConsPlusNormal"/>
              <w:jc w:val="center"/>
            </w:pPr>
            <w:r>
              <w:t>Количество действующих договоров участия в долевом строительстве, по которым открыты счета эскроу</w:t>
            </w:r>
          </w:p>
        </w:tc>
        <w:tc>
          <w:tcPr>
            <w:tcW w:w="1247" w:type="dxa"/>
            <w:tcBorders>
              <w:bottom w:val="nil"/>
            </w:tcBorders>
            <w:vAlign w:val="center"/>
          </w:tcPr>
          <w:p w:rsidR="00A603FF" w:rsidRDefault="00A603FF">
            <w:pPr>
              <w:pStyle w:val="ConsPlusNormal"/>
              <w:jc w:val="center"/>
            </w:pPr>
            <w:r>
              <w:t>штук</w:t>
            </w:r>
          </w:p>
        </w:tc>
        <w:tc>
          <w:tcPr>
            <w:tcW w:w="124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247" w:type="dxa"/>
            <w:tcBorders>
              <w:bottom w:val="nil"/>
            </w:tcBorders>
            <w:vAlign w:val="center"/>
          </w:tcPr>
          <w:p w:rsidR="00A603FF" w:rsidRDefault="00A603FF">
            <w:pPr>
              <w:pStyle w:val="ConsPlusNormal"/>
              <w:jc w:val="center"/>
            </w:pPr>
            <w:r>
              <w:t>-</w:t>
            </w:r>
          </w:p>
        </w:tc>
        <w:tc>
          <w:tcPr>
            <w:tcW w:w="1303" w:type="dxa"/>
            <w:tcBorders>
              <w:bottom w:val="nil"/>
            </w:tcBorders>
            <w:vAlign w:val="center"/>
          </w:tcPr>
          <w:p w:rsidR="00A603FF" w:rsidRDefault="00A603FF">
            <w:pPr>
              <w:pStyle w:val="ConsPlusNormal"/>
              <w:jc w:val="center"/>
            </w:pPr>
            <w:r>
              <w:t>-</w:t>
            </w:r>
          </w:p>
        </w:tc>
        <w:tc>
          <w:tcPr>
            <w:tcW w:w="963" w:type="dxa"/>
            <w:tcBorders>
              <w:bottom w:val="nil"/>
            </w:tcBorders>
            <w:vAlign w:val="center"/>
          </w:tcPr>
          <w:p w:rsidR="00A603FF" w:rsidRDefault="00A603FF">
            <w:pPr>
              <w:pStyle w:val="ConsPlusNormal"/>
              <w:jc w:val="center"/>
            </w:pPr>
            <w:r>
              <w:t>-</w:t>
            </w:r>
          </w:p>
        </w:tc>
        <w:tc>
          <w:tcPr>
            <w:tcW w:w="1134" w:type="dxa"/>
            <w:tcBorders>
              <w:bottom w:val="nil"/>
            </w:tcBorders>
            <w:vAlign w:val="center"/>
          </w:tcPr>
          <w:p w:rsidR="00A603FF" w:rsidRDefault="00A603FF">
            <w:pPr>
              <w:pStyle w:val="ConsPlusNormal"/>
              <w:jc w:val="center"/>
            </w:pPr>
            <w:r>
              <w:t>0</w:t>
            </w:r>
          </w:p>
        </w:tc>
        <w:tc>
          <w:tcPr>
            <w:tcW w:w="907" w:type="dxa"/>
            <w:tcBorders>
              <w:bottom w:val="nil"/>
            </w:tcBorders>
            <w:vAlign w:val="center"/>
          </w:tcPr>
          <w:p w:rsidR="00A603FF" w:rsidRDefault="00A603FF">
            <w:pPr>
              <w:pStyle w:val="ConsPlusNormal"/>
              <w:jc w:val="center"/>
            </w:pPr>
            <w:r>
              <w:t>400</w:t>
            </w:r>
          </w:p>
        </w:tc>
        <w:tc>
          <w:tcPr>
            <w:tcW w:w="850" w:type="dxa"/>
            <w:tcBorders>
              <w:bottom w:val="nil"/>
            </w:tcBorders>
            <w:vAlign w:val="center"/>
          </w:tcPr>
          <w:p w:rsidR="00A603FF" w:rsidRDefault="00A603FF">
            <w:pPr>
              <w:pStyle w:val="ConsPlusNormal"/>
              <w:jc w:val="center"/>
            </w:pPr>
            <w:r>
              <w:t>800</w:t>
            </w:r>
          </w:p>
        </w:tc>
        <w:tc>
          <w:tcPr>
            <w:tcW w:w="850" w:type="dxa"/>
            <w:tcBorders>
              <w:bottom w:val="nil"/>
            </w:tcBorders>
            <w:vAlign w:val="center"/>
          </w:tcPr>
          <w:p w:rsidR="00A603FF" w:rsidRDefault="00A603FF">
            <w:pPr>
              <w:pStyle w:val="ConsPlusNormal"/>
              <w:jc w:val="center"/>
            </w:pPr>
            <w:r>
              <w:t>1000</w:t>
            </w:r>
          </w:p>
        </w:tc>
        <w:tc>
          <w:tcPr>
            <w:tcW w:w="850" w:type="dxa"/>
            <w:tcBorders>
              <w:bottom w:val="nil"/>
            </w:tcBorders>
            <w:vAlign w:val="center"/>
          </w:tcPr>
          <w:p w:rsidR="00A603FF" w:rsidRDefault="00A603FF">
            <w:pPr>
              <w:pStyle w:val="ConsPlusNormal"/>
              <w:jc w:val="center"/>
            </w:pPr>
            <w:r>
              <w:t>1200</w:t>
            </w:r>
          </w:p>
        </w:tc>
        <w:tc>
          <w:tcPr>
            <w:tcW w:w="850" w:type="dxa"/>
            <w:tcBorders>
              <w:bottom w:val="nil"/>
            </w:tcBorders>
            <w:vAlign w:val="center"/>
          </w:tcPr>
          <w:p w:rsidR="00A603FF" w:rsidRDefault="00A603FF">
            <w:pPr>
              <w:pStyle w:val="ConsPlusNormal"/>
              <w:jc w:val="center"/>
            </w:pPr>
            <w:r>
              <w:t>1400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47.1 введен </w:t>
            </w:r>
            <w:hyperlink r:id="rId1948">
              <w:r>
                <w:rPr>
                  <w:color w:val="0000FF"/>
                </w:rPr>
                <w:t>постановлением</w:t>
              </w:r>
            </w:hyperlink>
            <w:r>
              <w:t xml:space="preserve"> Администрации Курской области от 25.12.2019</w:t>
            </w:r>
          </w:p>
          <w:p w:rsidR="00A603FF" w:rsidRDefault="00A603FF">
            <w:pPr>
              <w:pStyle w:val="ConsPlusNormal"/>
              <w:jc w:val="both"/>
            </w:pPr>
            <w:r>
              <w:t>N 1345-па)</w:t>
            </w:r>
          </w:p>
        </w:tc>
      </w:tr>
      <w:tr w:rsidR="00A603FF">
        <w:tblPrEx>
          <w:tblBorders>
            <w:insideH w:val="nil"/>
          </w:tblBorders>
        </w:tblPrEx>
        <w:tc>
          <w:tcPr>
            <w:tcW w:w="453" w:type="dxa"/>
            <w:tcBorders>
              <w:bottom w:val="nil"/>
            </w:tcBorders>
          </w:tcPr>
          <w:p w:rsidR="00A603FF" w:rsidRDefault="00A603FF">
            <w:pPr>
              <w:pStyle w:val="ConsPlusNormal"/>
              <w:jc w:val="center"/>
            </w:pPr>
            <w:r>
              <w:t>47.2</w:t>
            </w:r>
          </w:p>
        </w:tc>
        <w:tc>
          <w:tcPr>
            <w:tcW w:w="3174" w:type="dxa"/>
            <w:tcBorders>
              <w:bottom w:val="nil"/>
            </w:tcBorders>
          </w:tcPr>
          <w:p w:rsidR="00A603FF" w:rsidRDefault="00A603FF">
            <w:pPr>
              <w:pStyle w:val="ConsPlusNormal"/>
              <w:jc w:val="center"/>
            </w:pPr>
            <w:r>
              <w:t xml:space="preserve">Количество действующих договоров участия в долевом строительстве без счетов </w:t>
            </w:r>
            <w:r>
              <w:lastRenderedPageBreak/>
              <w:t>эскроу</w:t>
            </w:r>
          </w:p>
        </w:tc>
        <w:tc>
          <w:tcPr>
            <w:tcW w:w="1247" w:type="dxa"/>
            <w:tcBorders>
              <w:bottom w:val="nil"/>
            </w:tcBorders>
            <w:vAlign w:val="center"/>
          </w:tcPr>
          <w:p w:rsidR="00A603FF" w:rsidRDefault="00A603FF">
            <w:pPr>
              <w:pStyle w:val="ConsPlusNormal"/>
              <w:jc w:val="center"/>
            </w:pPr>
            <w:r>
              <w:lastRenderedPageBreak/>
              <w:t>штук</w:t>
            </w:r>
          </w:p>
        </w:tc>
        <w:tc>
          <w:tcPr>
            <w:tcW w:w="124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247" w:type="dxa"/>
            <w:tcBorders>
              <w:bottom w:val="nil"/>
            </w:tcBorders>
            <w:vAlign w:val="center"/>
          </w:tcPr>
          <w:p w:rsidR="00A603FF" w:rsidRDefault="00A603FF">
            <w:pPr>
              <w:pStyle w:val="ConsPlusNormal"/>
              <w:jc w:val="center"/>
            </w:pPr>
            <w:r>
              <w:t>-</w:t>
            </w:r>
          </w:p>
        </w:tc>
        <w:tc>
          <w:tcPr>
            <w:tcW w:w="1303" w:type="dxa"/>
            <w:tcBorders>
              <w:bottom w:val="nil"/>
            </w:tcBorders>
            <w:vAlign w:val="center"/>
          </w:tcPr>
          <w:p w:rsidR="00A603FF" w:rsidRDefault="00A603FF">
            <w:pPr>
              <w:pStyle w:val="ConsPlusNormal"/>
              <w:jc w:val="center"/>
            </w:pPr>
            <w:r>
              <w:t>-</w:t>
            </w:r>
          </w:p>
        </w:tc>
        <w:tc>
          <w:tcPr>
            <w:tcW w:w="963" w:type="dxa"/>
            <w:tcBorders>
              <w:bottom w:val="nil"/>
            </w:tcBorders>
            <w:vAlign w:val="center"/>
          </w:tcPr>
          <w:p w:rsidR="00A603FF" w:rsidRDefault="00A603FF">
            <w:pPr>
              <w:pStyle w:val="ConsPlusNormal"/>
              <w:jc w:val="center"/>
            </w:pPr>
            <w:r>
              <w:t>-</w:t>
            </w:r>
          </w:p>
        </w:tc>
        <w:tc>
          <w:tcPr>
            <w:tcW w:w="1134" w:type="dxa"/>
            <w:tcBorders>
              <w:bottom w:val="nil"/>
            </w:tcBorders>
            <w:vAlign w:val="center"/>
          </w:tcPr>
          <w:p w:rsidR="00A603FF" w:rsidRDefault="00A603FF">
            <w:pPr>
              <w:pStyle w:val="ConsPlusNormal"/>
              <w:jc w:val="center"/>
            </w:pPr>
            <w:r>
              <w:t>1530</w:t>
            </w:r>
          </w:p>
        </w:tc>
        <w:tc>
          <w:tcPr>
            <w:tcW w:w="907" w:type="dxa"/>
            <w:tcBorders>
              <w:bottom w:val="nil"/>
            </w:tcBorders>
            <w:vAlign w:val="center"/>
          </w:tcPr>
          <w:p w:rsidR="00A603FF" w:rsidRDefault="00A603FF">
            <w:pPr>
              <w:pStyle w:val="ConsPlusNormal"/>
              <w:jc w:val="center"/>
            </w:pPr>
            <w:r>
              <w:t>870</w:t>
            </w:r>
          </w:p>
        </w:tc>
        <w:tc>
          <w:tcPr>
            <w:tcW w:w="850" w:type="dxa"/>
            <w:tcBorders>
              <w:bottom w:val="nil"/>
            </w:tcBorders>
            <w:vAlign w:val="center"/>
          </w:tcPr>
          <w:p w:rsidR="00A603FF" w:rsidRDefault="00A603FF">
            <w:pPr>
              <w:pStyle w:val="ConsPlusNormal"/>
              <w:jc w:val="center"/>
            </w:pPr>
            <w:r>
              <w:t>150</w:t>
            </w:r>
          </w:p>
        </w:tc>
        <w:tc>
          <w:tcPr>
            <w:tcW w:w="850" w:type="dxa"/>
            <w:tcBorders>
              <w:bottom w:val="nil"/>
            </w:tcBorders>
            <w:vAlign w:val="center"/>
          </w:tcPr>
          <w:p w:rsidR="00A603FF" w:rsidRDefault="00A603FF">
            <w:pPr>
              <w:pStyle w:val="ConsPlusNormal"/>
              <w:jc w:val="center"/>
            </w:pPr>
            <w:r>
              <w:t>150</w:t>
            </w:r>
          </w:p>
        </w:tc>
        <w:tc>
          <w:tcPr>
            <w:tcW w:w="850" w:type="dxa"/>
            <w:tcBorders>
              <w:bottom w:val="nil"/>
            </w:tcBorders>
            <w:vAlign w:val="center"/>
          </w:tcPr>
          <w:p w:rsidR="00A603FF" w:rsidRDefault="00A603FF">
            <w:pPr>
              <w:pStyle w:val="ConsPlusNormal"/>
              <w:jc w:val="center"/>
            </w:pPr>
            <w:r>
              <w:t>0</w:t>
            </w:r>
          </w:p>
        </w:tc>
        <w:tc>
          <w:tcPr>
            <w:tcW w:w="850" w:type="dxa"/>
            <w:tcBorders>
              <w:bottom w:val="nil"/>
            </w:tcBorders>
            <w:vAlign w:val="center"/>
          </w:tcPr>
          <w:p w:rsidR="00A603FF" w:rsidRDefault="00A603FF">
            <w:pPr>
              <w:pStyle w:val="ConsPlusNormal"/>
              <w:jc w:val="center"/>
            </w:pPr>
            <w:r>
              <w:t>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lastRenderedPageBreak/>
              <w:t xml:space="preserve">(п. 47.2 введен </w:t>
            </w:r>
            <w:hyperlink r:id="rId1949">
              <w:r>
                <w:rPr>
                  <w:color w:val="0000FF"/>
                </w:rPr>
                <w:t>постановлением</w:t>
              </w:r>
            </w:hyperlink>
            <w:r>
              <w:t xml:space="preserve"> Администрации Курской области от 25.12.2019</w:t>
            </w:r>
          </w:p>
          <w:p w:rsidR="00A603FF" w:rsidRDefault="00A603FF">
            <w:pPr>
              <w:pStyle w:val="ConsPlusNormal"/>
              <w:jc w:val="both"/>
            </w:pPr>
            <w:r>
              <w:t xml:space="preserve">N 1345-па; в ред. </w:t>
            </w:r>
            <w:hyperlink r:id="rId1950">
              <w:r>
                <w:rPr>
                  <w:color w:val="0000FF"/>
                </w:rPr>
                <w:t>постановления</w:t>
              </w:r>
            </w:hyperlink>
            <w:r>
              <w:t xml:space="preserve"> Администрации Курской области от 29.04.2022</w:t>
            </w:r>
          </w:p>
          <w:p w:rsidR="00A603FF" w:rsidRDefault="00A603FF">
            <w:pPr>
              <w:pStyle w:val="ConsPlusNormal"/>
              <w:jc w:val="both"/>
            </w:pPr>
            <w:r>
              <w:t>N 497-па)</w:t>
            </w:r>
          </w:p>
        </w:tc>
      </w:tr>
      <w:tr w:rsidR="00A603FF">
        <w:tc>
          <w:tcPr>
            <w:tcW w:w="453" w:type="dxa"/>
          </w:tcPr>
          <w:p w:rsidR="00A603FF" w:rsidRDefault="00A603FF">
            <w:pPr>
              <w:pStyle w:val="ConsPlusNormal"/>
              <w:jc w:val="center"/>
            </w:pPr>
            <w:r>
              <w:t>47.3.</w:t>
            </w:r>
          </w:p>
        </w:tc>
        <w:tc>
          <w:tcPr>
            <w:tcW w:w="18079" w:type="dxa"/>
            <w:gridSpan w:val="15"/>
          </w:tcPr>
          <w:p w:rsidR="00A603FF" w:rsidRDefault="00A603FF">
            <w:pPr>
              <w:pStyle w:val="ConsPlusNormal"/>
              <w:jc w:val="both"/>
            </w:pPr>
            <w:r>
              <w:t xml:space="preserve">Утратил силу. - </w:t>
            </w:r>
            <w:hyperlink r:id="rId1951">
              <w:r>
                <w:rPr>
                  <w:color w:val="0000FF"/>
                </w:rPr>
                <w:t>Постановление</w:t>
              </w:r>
            </w:hyperlink>
            <w:r>
              <w:t xml:space="preserve"> Администрации Курской области от 31.08.2022 N 959-па.</w:t>
            </w:r>
          </w:p>
        </w:tc>
      </w:tr>
      <w:tr w:rsidR="00A603FF">
        <w:tc>
          <w:tcPr>
            <w:tcW w:w="18532" w:type="dxa"/>
            <w:gridSpan w:val="16"/>
          </w:tcPr>
          <w:p w:rsidR="00A603FF" w:rsidRDefault="00A603FF">
            <w:pPr>
              <w:pStyle w:val="ConsPlusNormal"/>
              <w:jc w:val="center"/>
            </w:pPr>
            <w:hyperlink w:anchor="P2228">
              <w:r>
                <w:rPr>
                  <w:color w:val="0000FF"/>
                </w:rPr>
                <w:t>Подпрограмма 2</w:t>
              </w:r>
            </w:hyperlink>
            <w:r>
              <w:t xml:space="preserve"> "Обеспечение качественными услугами ЖКХ населения Курской области"</w:t>
            </w:r>
          </w:p>
        </w:tc>
      </w:tr>
      <w:tr w:rsidR="00A603FF">
        <w:tblPrEx>
          <w:tblBorders>
            <w:insideH w:val="nil"/>
          </w:tblBorders>
        </w:tblPrEx>
        <w:tc>
          <w:tcPr>
            <w:tcW w:w="453" w:type="dxa"/>
            <w:tcBorders>
              <w:bottom w:val="nil"/>
            </w:tcBorders>
          </w:tcPr>
          <w:p w:rsidR="00A603FF" w:rsidRDefault="00A603FF">
            <w:pPr>
              <w:pStyle w:val="ConsPlusNormal"/>
              <w:jc w:val="center"/>
            </w:pPr>
            <w:r>
              <w:t>48.</w:t>
            </w:r>
          </w:p>
        </w:tc>
        <w:tc>
          <w:tcPr>
            <w:tcW w:w="3174" w:type="dxa"/>
            <w:tcBorders>
              <w:bottom w:val="nil"/>
            </w:tcBorders>
          </w:tcPr>
          <w:p w:rsidR="00A603FF" w:rsidRDefault="00A603FF">
            <w:pPr>
              <w:pStyle w:val="ConsPlusNormal"/>
              <w:ind w:left="107"/>
            </w:pPr>
            <w:r>
              <w:t>Количество капитально отремонтированных многоквартирных домов</w:t>
            </w:r>
          </w:p>
        </w:tc>
        <w:tc>
          <w:tcPr>
            <w:tcW w:w="1247" w:type="dxa"/>
            <w:tcBorders>
              <w:bottom w:val="nil"/>
            </w:tcBorders>
          </w:tcPr>
          <w:p w:rsidR="00A603FF" w:rsidRDefault="00A603FF">
            <w:pPr>
              <w:pStyle w:val="ConsPlusNormal"/>
              <w:jc w:val="center"/>
            </w:pPr>
            <w:r>
              <w:t>шт.</w:t>
            </w:r>
          </w:p>
        </w:tc>
        <w:tc>
          <w:tcPr>
            <w:tcW w:w="124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247" w:type="dxa"/>
            <w:tcBorders>
              <w:bottom w:val="nil"/>
            </w:tcBorders>
            <w:vAlign w:val="center"/>
          </w:tcPr>
          <w:p w:rsidR="00A603FF" w:rsidRDefault="00A603FF">
            <w:pPr>
              <w:pStyle w:val="ConsPlusNormal"/>
              <w:jc w:val="center"/>
            </w:pPr>
            <w:r>
              <w:t>-</w:t>
            </w:r>
          </w:p>
        </w:tc>
        <w:tc>
          <w:tcPr>
            <w:tcW w:w="1303" w:type="dxa"/>
            <w:tcBorders>
              <w:bottom w:val="nil"/>
            </w:tcBorders>
            <w:vAlign w:val="center"/>
          </w:tcPr>
          <w:p w:rsidR="00A603FF" w:rsidRDefault="00A603FF">
            <w:pPr>
              <w:pStyle w:val="ConsPlusNormal"/>
              <w:jc w:val="center"/>
            </w:pPr>
            <w:r>
              <w:t>-</w:t>
            </w:r>
          </w:p>
        </w:tc>
        <w:tc>
          <w:tcPr>
            <w:tcW w:w="963" w:type="dxa"/>
            <w:tcBorders>
              <w:bottom w:val="nil"/>
            </w:tcBorders>
            <w:vAlign w:val="center"/>
          </w:tcPr>
          <w:p w:rsidR="00A603FF" w:rsidRDefault="00A603FF">
            <w:pPr>
              <w:pStyle w:val="ConsPlusNormal"/>
              <w:jc w:val="center"/>
            </w:pPr>
            <w:r>
              <w:t>224</w:t>
            </w:r>
          </w:p>
        </w:tc>
        <w:tc>
          <w:tcPr>
            <w:tcW w:w="1134" w:type="dxa"/>
            <w:tcBorders>
              <w:bottom w:val="nil"/>
            </w:tcBorders>
            <w:vAlign w:val="center"/>
          </w:tcPr>
          <w:p w:rsidR="00A603FF" w:rsidRDefault="00A603FF">
            <w:pPr>
              <w:pStyle w:val="ConsPlusNormal"/>
              <w:jc w:val="center"/>
            </w:pPr>
            <w:r>
              <w:t>240</w:t>
            </w:r>
          </w:p>
        </w:tc>
        <w:tc>
          <w:tcPr>
            <w:tcW w:w="907" w:type="dxa"/>
            <w:tcBorders>
              <w:bottom w:val="nil"/>
            </w:tcBorders>
            <w:vAlign w:val="center"/>
          </w:tcPr>
          <w:p w:rsidR="00A603FF" w:rsidRDefault="00A603FF">
            <w:pPr>
              <w:pStyle w:val="ConsPlusNormal"/>
              <w:jc w:val="center"/>
            </w:pPr>
            <w:r>
              <w:t>264</w:t>
            </w:r>
          </w:p>
        </w:tc>
        <w:tc>
          <w:tcPr>
            <w:tcW w:w="850" w:type="dxa"/>
            <w:tcBorders>
              <w:bottom w:val="nil"/>
            </w:tcBorders>
            <w:vAlign w:val="center"/>
          </w:tcPr>
          <w:p w:rsidR="00A603FF" w:rsidRDefault="00A603FF">
            <w:pPr>
              <w:pStyle w:val="ConsPlusNormal"/>
              <w:jc w:val="center"/>
            </w:pPr>
            <w:r>
              <w:t>190</w:t>
            </w:r>
          </w:p>
        </w:tc>
        <w:tc>
          <w:tcPr>
            <w:tcW w:w="850" w:type="dxa"/>
            <w:tcBorders>
              <w:bottom w:val="nil"/>
            </w:tcBorders>
            <w:vAlign w:val="center"/>
          </w:tcPr>
          <w:p w:rsidR="00A603FF" w:rsidRDefault="00A603FF">
            <w:pPr>
              <w:pStyle w:val="ConsPlusNormal"/>
              <w:jc w:val="center"/>
            </w:pPr>
            <w:r>
              <w:t>191</w:t>
            </w:r>
          </w:p>
        </w:tc>
        <w:tc>
          <w:tcPr>
            <w:tcW w:w="850" w:type="dxa"/>
            <w:tcBorders>
              <w:bottom w:val="nil"/>
            </w:tcBorders>
            <w:vAlign w:val="center"/>
          </w:tcPr>
          <w:p w:rsidR="00A603FF" w:rsidRDefault="00A603FF">
            <w:pPr>
              <w:pStyle w:val="ConsPlusNormal"/>
              <w:jc w:val="center"/>
            </w:pPr>
            <w:r>
              <w:t>203</w:t>
            </w:r>
          </w:p>
        </w:tc>
        <w:tc>
          <w:tcPr>
            <w:tcW w:w="850" w:type="dxa"/>
            <w:tcBorders>
              <w:bottom w:val="nil"/>
            </w:tcBorders>
            <w:vAlign w:val="center"/>
          </w:tcPr>
          <w:p w:rsidR="00A603FF" w:rsidRDefault="00A603FF">
            <w:pPr>
              <w:pStyle w:val="ConsPlusNormal"/>
              <w:jc w:val="center"/>
            </w:pPr>
            <w:r>
              <w:t>206</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12.03.2020 </w:t>
            </w:r>
            <w:hyperlink r:id="rId1952">
              <w:r>
                <w:rPr>
                  <w:color w:val="0000FF"/>
                </w:rPr>
                <w:t>N 220-па</w:t>
              </w:r>
            </w:hyperlink>
            <w:r>
              <w:t>,</w:t>
            </w:r>
          </w:p>
          <w:p w:rsidR="00A603FF" w:rsidRDefault="00A603FF">
            <w:pPr>
              <w:pStyle w:val="ConsPlusNormal"/>
              <w:jc w:val="both"/>
            </w:pPr>
            <w:r>
              <w:t xml:space="preserve">от 31.03.2021 </w:t>
            </w:r>
            <w:hyperlink r:id="rId1953">
              <w:r>
                <w:rPr>
                  <w:color w:val="0000FF"/>
                </w:rPr>
                <w:t>N 310-па</w:t>
              </w:r>
            </w:hyperlink>
            <w:r>
              <w:t xml:space="preserve">, от 15.02.2022 </w:t>
            </w:r>
            <w:hyperlink r:id="rId1954">
              <w:r>
                <w:rPr>
                  <w:color w:val="0000FF"/>
                </w:rPr>
                <w:t>N 124-па</w:t>
              </w:r>
            </w:hyperlink>
            <w:r>
              <w:t>)</w:t>
            </w:r>
          </w:p>
        </w:tc>
      </w:tr>
      <w:tr w:rsidR="00A603FF">
        <w:tc>
          <w:tcPr>
            <w:tcW w:w="453" w:type="dxa"/>
          </w:tcPr>
          <w:p w:rsidR="00A603FF" w:rsidRDefault="00A603FF">
            <w:pPr>
              <w:pStyle w:val="ConsPlusNormal"/>
              <w:jc w:val="center"/>
            </w:pPr>
            <w:r>
              <w:t>49.</w:t>
            </w:r>
          </w:p>
        </w:tc>
        <w:tc>
          <w:tcPr>
            <w:tcW w:w="3174" w:type="dxa"/>
          </w:tcPr>
          <w:p w:rsidR="00A603FF" w:rsidRDefault="00A603FF">
            <w:pPr>
              <w:pStyle w:val="ConsPlusNormal"/>
              <w:ind w:left="107"/>
            </w:pPr>
            <w:r>
              <w:t>Доля потерь тепловой энергии в суммарном объеме отпуска тепловой энергии</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10,8</w:t>
            </w:r>
          </w:p>
        </w:tc>
        <w:tc>
          <w:tcPr>
            <w:tcW w:w="1077" w:type="dxa"/>
          </w:tcPr>
          <w:p w:rsidR="00A603FF" w:rsidRDefault="00A603FF">
            <w:pPr>
              <w:pStyle w:val="ConsPlusNormal"/>
              <w:jc w:val="center"/>
            </w:pPr>
            <w:r>
              <w:t>10,7</w:t>
            </w:r>
          </w:p>
        </w:tc>
        <w:tc>
          <w:tcPr>
            <w:tcW w:w="1190" w:type="dxa"/>
          </w:tcPr>
          <w:p w:rsidR="00A603FF" w:rsidRDefault="00A603FF">
            <w:pPr>
              <w:pStyle w:val="ConsPlusNormal"/>
              <w:jc w:val="center"/>
            </w:pPr>
            <w:r>
              <w:t>10,6</w:t>
            </w:r>
          </w:p>
        </w:tc>
        <w:tc>
          <w:tcPr>
            <w:tcW w:w="1190" w:type="dxa"/>
          </w:tcPr>
          <w:p w:rsidR="00A603FF" w:rsidRDefault="00A603FF">
            <w:pPr>
              <w:pStyle w:val="ConsPlusNormal"/>
              <w:jc w:val="center"/>
            </w:pPr>
            <w:r>
              <w:t>10,5</w:t>
            </w:r>
          </w:p>
        </w:tc>
        <w:tc>
          <w:tcPr>
            <w:tcW w:w="1247" w:type="dxa"/>
          </w:tcPr>
          <w:p w:rsidR="00A603FF" w:rsidRDefault="00A603FF">
            <w:pPr>
              <w:pStyle w:val="ConsPlusNormal"/>
              <w:jc w:val="center"/>
            </w:pPr>
            <w:r>
              <w:t>9,8</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50.</w:t>
            </w:r>
          </w:p>
        </w:tc>
        <w:tc>
          <w:tcPr>
            <w:tcW w:w="3174" w:type="dxa"/>
          </w:tcPr>
          <w:p w:rsidR="00A603FF" w:rsidRDefault="00A603FF">
            <w:pPr>
              <w:pStyle w:val="ConsPlusNormal"/>
              <w:ind w:left="107"/>
            </w:pPr>
            <w:r>
              <w:t>Уровень износа коммунальной инфраструктуры</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62,5</w:t>
            </w:r>
          </w:p>
        </w:tc>
        <w:tc>
          <w:tcPr>
            <w:tcW w:w="1077" w:type="dxa"/>
          </w:tcPr>
          <w:p w:rsidR="00A603FF" w:rsidRDefault="00A603FF">
            <w:pPr>
              <w:pStyle w:val="ConsPlusNormal"/>
              <w:jc w:val="center"/>
            </w:pPr>
            <w:r>
              <w:t>62,4</w:t>
            </w:r>
          </w:p>
        </w:tc>
        <w:tc>
          <w:tcPr>
            <w:tcW w:w="1190" w:type="dxa"/>
          </w:tcPr>
          <w:p w:rsidR="00A603FF" w:rsidRDefault="00A603FF">
            <w:pPr>
              <w:pStyle w:val="ConsPlusNormal"/>
              <w:jc w:val="center"/>
            </w:pPr>
            <w:r>
              <w:t>62,5</w:t>
            </w:r>
          </w:p>
        </w:tc>
        <w:tc>
          <w:tcPr>
            <w:tcW w:w="1190" w:type="dxa"/>
          </w:tcPr>
          <w:p w:rsidR="00A603FF" w:rsidRDefault="00A603FF">
            <w:pPr>
              <w:pStyle w:val="ConsPlusNormal"/>
              <w:jc w:val="center"/>
            </w:pPr>
            <w:r>
              <w:t>62,2</w:t>
            </w:r>
          </w:p>
        </w:tc>
        <w:tc>
          <w:tcPr>
            <w:tcW w:w="1247" w:type="dxa"/>
          </w:tcPr>
          <w:p w:rsidR="00A603FF" w:rsidRDefault="00A603FF">
            <w:pPr>
              <w:pStyle w:val="ConsPlusNormal"/>
              <w:jc w:val="center"/>
            </w:pPr>
            <w:r>
              <w:t>62,0</w:t>
            </w:r>
          </w:p>
        </w:tc>
        <w:tc>
          <w:tcPr>
            <w:tcW w:w="1303" w:type="dxa"/>
          </w:tcPr>
          <w:p w:rsidR="00A603FF" w:rsidRDefault="00A603FF">
            <w:pPr>
              <w:pStyle w:val="ConsPlusNormal"/>
              <w:jc w:val="center"/>
            </w:pPr>
            <w:r>
              <w:t>61,8</w:t>
            </w:r>
          </w:p>
        </w:tc>
        <w:tc>
          <w:tcPr>
            <w:tcW w:w="963" w:type="dxa"/>
          </w:tcPr>
          <w:p w:rsidR="00A603FF" w:rsidRDefault="00A603FF">
            <w:pPr>
              <w:pStyle w:val="ConsPlusNormal"/>
              <w:jc w:val="center"/>
            </w:pPr>
            <w:r>
              <w:t>61,6</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51.</w:t>
            </w:r>
          </w:p>
        </w:tc>
        <w:tc>
          <w:tcPr>
            <w:tcW w:w="3174" w:type="dxa"/>
          </w:tcPr>
          <w:p w:rsidR="00A603FF" w:rsidRDefault="00A603FF">
            <w:pPr>
              <w:pStyle w:val="ConsPlusNormal"/>
              <w:ind w:left="107"/>
            </w:pPr>
            <w:r>
              <w:t>Уровень возмещения населением затрат на предоставление жилищно-коммунальных услуг по установленным для населения тарифам</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99,8</w:t>
            </w:r>
          </w:p>
        </w:tc>
        <w:tc>
          <w:tcPr>
            <w:tcW w:w="1077" w:type="dxa"/>
          </w:tcPr>
          <w:p w:rsidR="00A603FF" w:rsidRDefault="00A603FF">
            <w:pPr>
              <w:pStyle w:val="ConsPlusNormal"/>
              <w:jc w:val="center"/>
            </w:pPr>
            <w:r>
              <w:t>99,9</w:t>
            </w:r>
          </w:p>
        </w:tc>
        <w:tc>
          <w:tcPr>
            <w:tcW w:w="1190" w:type="dxa"/>
          </w:tcPr>
          <w:p w:rsidR="00A603FF" w:rsidRDefault="00A603FF">
            <w:pPr>
              <w:pStyle w:val="ConsPlusNormal"/>
              <w:jc w:val="center"/>
            </w:pPr>
            <w:r>
              <w:t>100,0</w:t>
            </w:r>
          </w:p>
        </w:tc>
        <w:tc>
          <w:tcPr>
            <w:tcW w:w="1190" w:type="dxa"/>
          </w:tcPr>
          <w:p w:rsidR="00A603FF" w:rsidRDefault="00A603FF">
            <w:pPr>
              <w:pStyle w:val="ConsPlusNormal"/>
              <w:jc w:val="center"/>
            </w:pPr>
            <w:r>
              <w:t>100,0</w:t>
            </w:r>
          </w:p>
        </w:tc>
        <w:tc>
          <w:tcPr>
            <w:tcW w:w="1247" w:type="dxa"/>
          </w:tcPr>
          <w:p w:rsidR="00A603FF" w:rsidRDefault="00A603FF">
            <w:pPr>
              <w:pStyle w:val="ConsPlusNormal"/>
              <w:jc w:val="center"/>
            </w:pPr>
            <w:r>
              <w:t>100,0</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52.</w:t>
            </w:r>
          </w:p>
        </w:tc>
        <w:tc>
          <w:tcPr>
            <w:tcW w:w="3174" w:type="dxa"/>
          </w:tcPr>
          <w:p w:rsidR="00A603FF" w:rsidRDefault="00A603FF">
            <w:pPr>
              <w:pStyle w:val="ConsPlusNormal"/>
              <w:ind w:left="107"/>
            </w:pPr>
            <w:r>
              <w:t>Доля убыточных организаций жилищно-коммунального хозяйства</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40,6</w:t>
            </w:r>
          </w:p>
        </w:tc>
        <w:tc>
          <w:tcPr>
            <w:tcW w:w="1077" w:type="dxa"/>
          </w:tcPr>
          <w:p w:rsidR="00A603FF" w:rsidRDefault="00A603FF">
            <w:pPr>
              <w:pStyle w:val="ConsPlusNormal"/>
              <w:jc w:val="center"/>
            </w:pPr>
            <w:r>
              <w:t>50</w:t>
            </w:r>
          </w:p>
        </w:tc>
        <w:tc>
          <w:tcPr>
            <w:tcW w:w="1190" w:type="dxa"/>
          </w:tcPr>
          <w:p w:rsidR="00A603FF" w:rsidRDefault="00A603FF">
            <w:pPr>
              <w:pStyle w:val="ConsPlusNormal"/>
              <w:jc w:val="center"/>
            </w:pPr>
            <w:r>
              <w:t>40</w:t>
            </w:r>
          </w:p>
        </w:tc>
        <w:tc>
          <w:tcPr>
            <w:tcW w:w="1190" w:type="dxa"/>
          </w:tcPr>
          <w:p w:rsidR="00A603FF" w:rsidRDefault="00A603FF">
            <w:pPr>
              <w:pStyle w:val="ConsPlusNormal"/>
              <w:jc w:val="center"/>
            </w:pPr>
            <w:r>
              <w:t>39</w:t>
            </w:r>
          </w:p>
        </w:tc>
        <w:tc>
          <w:tcPr>
            <w:tcW w:w="1247" w:type="dxa"/>
          </w:tcPr>
          <w:p w:rsidR="00A603FF" w:rsidRDefault="00A603FF">
            <w:pPr>
              <w:pStyle w:val="ConsPlusNormal"/>
              <w:jc w:val="center"/>
            </w:pPr>
            <w:r>
              <w:t>38</w:t>
            </w:r>
          </w:p>
        </w:tc>
        <w:tc>
          <w:tcPr>
            <w:tcW w:w="1303" w:type="dxa"/>
          </w:tcPr>
          <w:p w:rsidR="00A603FF" w:rsidRDefault="00A603FF">
            <w:pPr>
              <w:pStyle w:val="ConsPlusNormal"/>
              <w:jc w:val="center"/>
            </w:pPr>
            <w:r>
              <w:t>37</w:t>
            </w:r>
          </w:p>
        </w:tc>
        <w:tc>
          <w:tcPr>
            <w:tcW w:w="963" w:type="dxa"/>
          </w:tcPr>
          <w:p w:rsidR="00A603FF" w:rsidRDefault="00A603FF">
            <w:pPr>
              <w:pStyle w:val="ConsPlusNormal"/>
              <w:jc w:val="center"/>
            </w:pPr>
            <w:r>
              <w:t>35,6</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53.</w:t>
            </w:r>
          </w:p>
        </w:tc>
        <w:tc>
          <w:tcPr>
            <w:tcW w:w="3174" w:type="dxa"/>
          </w:tcPr>
          <w:p w:rsidR="00A603FF" w:rsidRDefault="00A603FF">
            <w:pPr>
              <w:pStyle w:val="ConsPlusNormal"/>
              <w:ind w:left="107"/>
            </w:pPr>
            <w:r>
              <w:t xml:space="preserve">Доля многоквартирных домов, в которых собственники помещений выбрали и реализуют управление </w:t>
            </w:r>
            <w:r>
              <w:lastRenderedPageBreak/>
              <w:t>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tc>
        <w:tc>
          <w:tcPr>
            <w:tcW w:w="1247" w:type="dxa"/>
          </w:tcPr>
          <w:p w:rsidR="00A603FF" w:rsidRDefault="00A603FF">
            <w:pPr>
              <w:pStyle w:val="ConsPlusNormal"/>
              <w:jc w:val="center"/>
            </w:pPr>
            <w:r>
              <w:lastRenderedPageBreak/>
              <w:t>процентов</w:t>
            </w:r>
          </w:p>
        </w:tc>
        <w:tc>
          <w:tcPr>
            <w:tcW w:w="1247" w:type="dxa"/>
          </w:tcPr>
          <w:p w:rsidR="00A603FF" w:rsidRDefault="00A603FF">
            <w:pPr>
              <w:pStyle w:val="ConsPlusNormal"/>
              <w:jc w:val="center"/>
            </w:pPr>
            <w:r>
              <w:t>5,1</w:t>
            </w:r>
          </w:p>
        </w:tc>
        <w:tc>
          <w:tcPr>
            <w:tcW w:w="1077" w:type="dxa"/>
          </w:tcPr>
          <w:p w:rsidR="00A603FF" w:rsidRDefault="00A603FF">
            <w:pPr>
              <w:pStyle w:val="ConsPlusNormal"/>
              <w:jc w:val="center"/>
            </w:pPr>
            <w:r>
              <w:t>5,8</w:t>
            </w:r>
          </w:p>
        </w:tc>
        <w:tc>
          <w:tcPr>
            <w:tcW w:w="1190" w:type="dxa"/>
          </w:tcPr>
          <w:p w:rsidR="00A603FF" w:rsidRDefault="00A603FF">
            <w:pPr>
              <w:pStyle w:val="ConsPlusNormal"/>
              <w:jc w:val="center"/>
            </w:pPr>
            <w:r>
              <w:t>6,0</w:t>
            </w:r>
          </w:p>
        </w:tc>
        <w:tc>
          <w:tcPr>
            <w:tcW w:w="1190" w:type="dxa"/>
          </w:tcPr>
          <w:p w:rsidR="00A603FF" w:rsidRDefault="00A603FF">
            <w:pPr>
              <w:pStyle w:val="ConsPlusNormal"/>
              <w:jc w:val="center"/>
            </w:pPr>
            <w:r>
              <w:t>6,2</w:t>
            </w:r>
          </w:p>
        </w:tc>
        <w:tc>
          <w:tcPr>
            <w:tcW w:w="1247" w:type="dxa"/>
          </w:tcPr>
          <w:p w:rsidR="00A603FF" w:rsidRDefault="00A603FF">
            <w:pPr>
              <w:pStyle w:val="ConsPlusNormal"/>
              <w:jc w:val="center"/>
            </w:pPr>
            <w:r>
              <w:t>6,4</w:t>
            </w:r>
          </w:p>
        </w:tc>
        <w:tc>
          <w:tcPr>
            <w:tcW w:w="1303" w:type="dxa"/>
          </w:tcPr>
          <w:p w:rsidR="00A603FF" w:rsidRDefault="00A603FF">
            <w:pPr>
              <w:pStyle w:val="ConsPlusNormal"/>
              <w:jc w:val="center"/>
            </w:pPr>
            <w:r>
              <w:t>6,5</w:t>
            </w:r>
          </w:p>
        </w:tc>
        <w:tc>
          <w:tcPr>
            <w:tcW w:w="963" w:type="dxa"/>
          </w:tcPr>
          <w:p w:rsidR="00A603FF" w:rsidRDefault="00A603FF">
            <w:pPr>
              <w:pStyle w:val="ConsPlusNormal"/>
              <w:jc w:val="center"/>
            </w:pPr>
            <w:r>
              <w:t>6,6</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lastRenderedPageBreak/>
              <w:t>54.</w:t>
            </w:r>
          </w:p>
        </w:tc>
        <w:tc>
          <w:tcPr>
            <w:tcW w:w="3174" w:type="dxa"/>
          </w:tcPr>
          <w:p w:rsidR="00A603FF" w:rsidRDefault="00A603FF">
            <w:pPr>
              <w:pStyle w:val="ConsPlusNormal"/>
              <w:ind w:left="107"/>
            </w:pPr>
            <w:r>
              <w:t>Доля перечисленных организациям, оказывающим услуги теплоснабжения, газоснабжения (в том числе бытового газа в баллонах), холодного и горячего водоснабжения, водоотведения, утилизации (захоронения) твердых бытовых отходов, субсидий на возмещение части недополученных доходов в связи с применением государственных регулируемых цен (тарифов) при оказании услуг населению, в общем объеме субсидий, запланированных к перечислению в областном бюджете на соответствующий период</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100,0</w:t>
            </w:r>
          </w:p>
        </w:tc>
        <w:tc>
          <w:tcPr>
            <w:tcW w:w="1190" w:type="dxa"/>
          </w:tcPr>
          <w:p w:rsidR="00A603FF" w:rsidRDefault="00A603FF">
            <w:pPr>
              <w:pStyle w:val="ConsPlusNormal"/>
              <w:jc w:val="center"/>
            </w:pPr>
            <w:r>
              <w:t>100,0</w:t>
            </w:r>
          </w:p>
        </w:tc>
        <w:tc>
          <w:tcPr>
            <w:tcW w:w="1247" w:type="dxa"/>
          </w:tcPr>
          <w:p w:rsidR="00A603FF" w:rsidRDefault="00A603FF">
            <w:pPr>
              <w:pStyle w:val="ConsPlusNormal"/>
              <w:jc w:val="center"/>
            </w:pPr>
            <w:r>
              <w:t>100,0</w:t>
            </w:r>
          </w:p>
        </w:tc>
        <w:tc>
          <w:tcPr>
            <w:tcW w:w="1303" w:type="dxa"/>
          </w:tcPr>
          <w:p w:rsidR="00A603FF" w:rsidRDefault="00A603FF">
            <w:pPr>
              <w:pStyle w:val="ConsPlusNormal"/>
              <w:jc w:val="center"/>
            </w:pPr>
            <w:r>
              <w:t>100,0</w:t>
            </w:r>
          </w:p>
        </w:tc>
        <w:tc>
          <w:tcPr>
            <w:tcW w:w="963" w:type="dxa"/>
          </w:tcPr>
          <w:p w:rsidR="00A603FF" w:rsidRDefault="00A603FF">
            <w:pPr>
              <w:pStyle w:val="ConsPlusNormal"/>
              <w:jc w:val="center"/>
            </w:pPr>
            <w:r>
              <w:t>100,0</w:t>
            </w:r>
          </w:p>
        </w:tc>
        <w:tc>
          <w:tcPr>
            <w:tcW w:w="1134" w:type="dxa"/>
          </w:tcPr>
          <w:p w:rsidR="00A603FF" w:rsidRDefault="00A603FF">
            <w:pPr>
              <w:pStyle w:val="ConsPlusNormal"/>
              <w:jc w:val="center"/>
            </w:pPr>
            <w:r>
              <w:t>100,0</w:t>
            </w:r>
          </w:p>
        </w:tc>
        <w:tc>
          <w:tcPr>
            <w:tcW w:w="907"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r>
      <w:tr w:rsidR="00A603FF">
        <w:tc>
          <w:tcPr>
            <w:tcW w:w="453" w:type="dxa"/>
          </w:tcPr>
          <w:p w:rsidR="00A603FF" w:rsidRDefault="00A603FF">
            <w:pPr>
              <w:pStyle w:val="ConsPlusNormal"/>
              <w:jc w:val="center"/>
            </w:pPr>
            <w:r>
              <w:t>55.</w:t>
            </w:r>
          </w:p>
        </w:tc>
        <w:tc>
          <w:tcPr>
            <w:tcW w:w="3174" w:type="dxa"/>
          </w:tcPr>
          <w:p w:rsidR="00A603FF" w:rsidRDefault="00A603FF">
            <w:pPr>
              <w:pStyle w:val="ConsPlusNormal"/>
              <w:ind w:left="107"/>
            </w:pPr>
            <w:r>
              <w:t xml:space="preserve">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w:t>
            </w:r>
            <w:r>
              <w:lastRenderedPageBreak/>
              <w:t>запланированных к приобретению МТЦ</w:t>
            </w:r>
          </w:p>
        </w:tc>
        <w:tc>
          <w:tcPr>
            <w:tcW w:w="1247" w:type="dxa"/>
          </w:tcPr>
          <w:p w:rsidR="00A603FF" w:rsidRDefault="00A603FF">
            <w:pPr>
              <w:pStyle w:val="ConsPlusNormal"/>
              <w:jc w:val="center"/>
            </w:pPr>
            <w:r>
              <w:lastRenderedPageBreak/>
              <w:t>процентов</w:t>
            </w:r>
          </w:p>
        </w:tc>
        <w:tc>
          <w:tcPr>
            <w:tcW w:w="1247" w:type="dxa"/>
          </w:tcPr>
          <w:p w:rsidR="00A603FF" w:rsidRDefault="00A603FF">
            <w:pPr>
              <w:pStyle w:val="ConsPlusNormal"/>
              <w:jc w:val="center"/>
            </w:pPr>
            <w:r>
              <w:t>100,0</w:t>
            </w:r>
          </w:p>
        </w:tc>
        <w:tc>
          <w:tcPr>
            <w:tcW w:w="1077" w:type="dxa"/>
          </w:tcPr>
          <w:p w:rsidR="00A603FF" w:rsidRDefault="00A603FF">
            <w:pPr>
              <w:pStyle w:val="ConsPlusNormal"/>
              <w:jc w:val="center"/>
            </w:pPr>
            <w:r>
              <w:t>100,0</w:t>
            </w:r>
          </w:p>
        </w:tc>
        <w:tc>
          <w:tcPr>
            <w:tcW w:w="1190" w:type="dxa"/>
          </w:tcPr>
          <w:p w:rsidR="00A603FF" w:rsidRDefault="00A603FF">
            <w:pPr>
              <w:pStyle w:val="ConsPlusNormal"/>
              <w:jc w:val="center"/>
            </w:pPr>
            <w:r>
              <w:t>100,0</w:t>
            </w:r>
          </w:p>
        </w:tc>
        <w:tc>
          <w:tcPr>
            <w:tcW w:w="1190" w:type="dxa"/>
          </w:tcPr>
          <w:p w:rsidR="00A603FF" w:rsidRDefault="00A603FF">
            <w:pPr>
              <w:pStyle w:val="ConsPlusNormal"/>
              <w:jc w:val="center"/>
            </w:pPr>
            <w:r>
              <w:t>100,0</w:t>
            </w:r>
          </w:p>
        </w:tc>
        <w:tc>
          <w:tcPr>
            <w:tcW w:w="1247" w:type="dxa"/>
          </w:tcPr>
          <w:p w:rsidR="00A603FF" w:rsidRDefault="00A603FF">
            <w:pPr>
              <w:pStyle w:val="ConsPlusNormal"/>
              <w:jc w:val="center"/>
            </w:pPr>
            <w:r>
              <w:t>100,0</w:t>
            </w:r>
          </w:p>
        </w:tc>
        <w:tc>
          <w:tcPr>
            <w:tcW w:w="1303" w:type="dxa"/>
          </w:tcPr>
          <w:p w:rsidR="00A603FF" w:rsidRDefault="00A603FF">
            <w:pPr>
              <w:pStyle w:val="ConsPlusNormal"/>
              <w:jc w:val="center"/>
            </w:pPr>
            <w:r>
              <w:t>100,0</w:t>
            </w:r>
          </w:p>
        </w:tc>
        <w:tc>
          <w:tcPr>
            <w:tcW w:w="963" w:type="dxa"/>
          </w:tcPr>
          <w:p w:rsidR="00A603FF" w:rsidRDefault="00A603FF">
            <w:pPr>
              <w:pStyle w:val="ConsPlusNormal"/>
              <w:jc w:val="center"/>
            </w:pPr>
            <w:r>
              <w:t>100,0</w:t>
            </w:r>
          </w:p>
        </w:tc>
        <w:tc>
          <w:tcPr>
            <w:tcW w:w="1134" w:type="dxa"/>
          </w:tcPr>
          <w:p w:rsidR="00A603FF" w:rsidRDefault="00A603FF">
            <w:pPr>
              <w:pStyle w:val="ConsPlusNormal"/>
              <w:jc w:val="center"/>
            </w:pPr>
            <w:r>
              <w:t>100,0</w:t>
            </w:r>
          </w:p>
        </w:tc>
        <w:tc>
          <w:tcPr>
            <w:tcW w:w="907"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r>
      <w:tr w:rsidR="00A603FF">
        <w:tc>
          <w:tcPr>
            <w:tcW w:w="453" w:type="dxa"/>
          </w:tcPr>
          <w:p w:rsidR="00A603FF" w:rsidRDefault="00A603FF">
            <w:pPr>
              <w:pStyle w:val="ConsPlusNormal"/>
              <w:jc w:val="center"/>
            </w:pPr>
            <w:r>
              <w:lastRenderedPageBreak/>
              <w:t>56.</w:t>
            </w:r>
          </w:p>
        </w:tc>
        <w:tc>
          <w:tcPr>
            <w:tcW w:w="3174" w:type="dxa"/>
          </w:tcPr>
          <w:p w:rsidR="00A603FF" w:rsidRDefault="00A603FF">
            <w:pPr>
              <w:pStyle w:val="ConsPlusNormal"/>
              <w:ind w:left="107"/>
            </w:pPr>
            <w:r>
              <w:t>Доля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100,0</w:t>
            </w:r>
          </w:p>
        </w:tc>
        <w:tc>
          <w:tcPr>
            <w:tcW w:w="1077" w:type="dxa"/>
          </w:tcPr>
          <w:p w:rsidR="00A603FF" w:rsidRDefault="00A603FF">
            <w:pPr>
              <w:pStyle w:val="ConsPlusNormal"/>
              <w:jc w:val="center"/>
            </w:pPr>
            <w:r>
              <w:t>100,0</w:t>
            </w:r>
          </w:p>
        </w:tc>
        <w:tc>
          <w:tcPr>
            <w:tcW w:w="1190" w:type="dxa"/>
          </w:tcPr>
          <w:p w:rsidR="00A603FF" w:rsidRDefault="00A603FF">
            <w:pPr>
              <w:pStyle w:val="ConsPlusNormal"/>
              <w:jc w:val="center"/>
            </w:pPr>
            <w:r>
              <w:t>100,0</w:t>
            </w:r>
          </w:p>
        </w:tc>
        <w:tc>
          <w:tcPr>
            <w:tcW w:w="1190" w:type="dxa"/>
          </w:tcPr>
          <w:p w:rsidR="00A603FF" w:rsidRDefault="00A603FF">
            <w:pPr>
              <w:pStyle w:val="ConsPlusNormal"/>
              <w:jc w:val="center"/>
            </w:pPr>
            <w:r>
              <w:t>100,0</w:t>
            </w:r>
          </w:p>
        </w:tc>
        <w:tc>
          <w:tcPr>
            <w:tcW w:w="1247" w:type="dxa"/>
          </w:tcPr>
          <w:p w:rsidR="00A603FF" w:rsidRDefault="00A603FF">
            <w:pPr>
              <w:pStyle w:val="ConsPlusNormal"/>
              <w:jc w:val="center"/>
            </w:pPr>
            <w:r>
              <w:t>100,0</w:t>
            </w:r>
          </w:p>
        </w:tc>
        <w:tc>
          <w:tcPr>
            <w:tcW w:w="1303" w:type="dxa"/>
          </w:tcPr>
          <w:p w:rsidR="00A603FF" w:rsidRDefault="00A603FF">
            <w:pPr>
              <w:pStyle w:val="ConsPlusNormal"/>
              <w:jc w:val="center"/>
            </w:pPr>
            <w:r>
              <w:t>100,0</w:t>
            </w:r>
          </w:p>
        </w:tc>
        <w:tc>
          <w:tcPr>
            <w:tcW w:w="963" w:type="dxa"/>
          </w:tcPr>
          <w:p w:rsidR="00A603FF" w:rsidRDefault="00A603FF">
            <w:pPr>
              <w:pStyle w:val="ConsPlusNormal"/>
              <w:jc w:val="center"/>
            </w:pPr>
            <w:r>
              <w:t>100,0</w:t>
            </w:r>
          </w:p>
        </w:tc>
        <w:tc>
          <w:tcPr>
            <w:tcW w:w="1134" w:type="dxa"/>
          </w:tcPr>
          <w:p w:rsidR="00A603FF" w:rsidRDefault="00A603FF">
            <w:pPr>
              <w:pStyle w:val="ConsPlusNormal"/>
              <w:jc w:val="center"/>
            </w:pPr>
            <w:r>
              <w:t>100,0</w:t>
            </w:r>
          </w:p>
        </w:tc>
        <w:tc>
          <w:tcPr>
            <w:tcW w:w="907"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c>
          <w:tcPr>
            <w:tcW w:w="850" w:type="dxa"/>
          </w:tcPr>
          <w:p w:rsidR="00A603FF" w:rsidRDefault="00A603FF">
            <w:pPr>
              <w:pStyle w:val="ConsPlusNormal"/>
              <w:jc w:val="center"/>
            </w:pPr>
            <w:r>
              <w:t>100,0</w:t>
            </w:r>
          </w:p>
        </w:tc>
      </w:tr>
      <w:tr w:rsidR="00A603FF">
        <w:tc>
          <w:tcPr>
            <w:tcW w:w="453" w:type="dxa"/>
          </w:tcPr>
          <w:p w:rsidR="00A603FF" w:rsidRDefault="00A603FF">
            <w:pPr>
              <w:pStyle w:val="ConsPlusNormal"/>
              <w:jc w:val="center"/>
            </w:pPr>
            <w:r>
              <w:t>57.</w:t>
            </w:r>
          </w:p>
        </w:tc>
        <w:tc>
          <w:tcPr>
            <w:tcW w:w="3174" w:type="dxa"/>
          </w:tcPr>
          <w:p w:rsidR="00A603FF" w:rsidRDefault="00A603FF">
            <w:pPr>
              <w:pStyle w:val="ConsPlusNormal"/>
              <w:ind w:left="107"/>
            </w:pPr>
            <w:r>
              <w:t>Доля оформленных в соответствии с требованиями действующего законодательства по принятию в специализированный жилищный фонд Курской области и закреплению в оперативное управление за ОКУ "Отдел материального, транспортного обеспечения, технического надзора и контроля за капитальным ремонтом и строительством объектов социального обеспечения при комитете социального обеспечения Курской области" жилых помещений, приобретенных для предоставления гражданам из числа детей-сирот и детей, оставшихся без попечения родителей</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100,0</w:t>
            </w:r>
          </w:p>
        </w:tc>
        <w:tc>
          <w:tcPr>
            <w:tcW w:w="1190" w:type="dxa"/>
          </w:tcPr>
          <w:p w:rsidR="00A603FF" w:rsidRDefault="00A603FF">
            <w:pPr>
              <w:pStyle w:val="ConsPlusNormal"/>
              <w:jc w:val="center"/>
            </w:pPr>
            <w:r>
              <w:t>100,0</w:t>
            </w:r>
          </w:p>
        </w:tc>
        <w:tc>
          <w:tcPr>
            <w:tcW w:w="1190" w:type="dxa"/>
          </w:tcPr>
          <w:p w:rsidR="00A603FF" w:rsidRDefault="00A603FF">
            <w:pPr>
              <w:pStyle w:val="ConsPlusNormal"/>
              <w:jc w:val="center"/>
            </w:pPr>
            <w:r>
              <w:t>100,0</w:t>
            </w:r>
          </w:p>
        </w:tc>
        <w:tc>
          <w:tcPr>
            <w:tcW w:w="1247" w:type="dxa"/>
          </w:tcPr>
          <w:p w:rsidR="00A603FF" w:rsidRDefault="00A603FF">
            <w:pPr>
              <w:pStyle w:val="ConsPlusNormal"/>
              <w:jc w:val="center"/>
            </w:pPr>
            <w:r>
              <w:t>100,0</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blPrEx>
          <w:tblBorders>
            <w:insideH w:val="nil"/>
          </w:tblBorders>
        </w:tblPrEx>
        <w:tc>
          <w:tcPr>
            <w:tcW w:w="453" w:type="dxa"/>
            <w:tcBorders>
              <w:bottom w:val="nil"/>
            </w:tcBorders>
          </w:tcPr>
          <w:p w:rsidR="00A603FF" w:rsidRDefault="00A603FF">
            <w:pPr>
              <w:pStyle w:val="ConsPlusNormal"/>
              <w:jc w:val="center"/>
            </w:pPr>
            <w:r>
              <w:lastRenderedPageBreak/>
              <w:t>58.</w:t>
            </w:r>
          </w:p>
        </w:tc>
        <w:tc>
          <w:tcPr>
            <w:tcW w:w="3174" w:type="dxa"/>
            <w:tcBorders>
              <w:bottom w:val="nil"/>
            </w:tcBorders>
          </w:tcPr>
          <w:p w:rsidR="00A603FF" w:rsidRDefault="00A603FF">
            <w:pPr>
              <w:pStyle w:val="ConsPlusNormal"/>
              <w:ind w:left="107"/>
            </w:pPr>
            <w:r>
              <w:t>Доля площади озелененной территории населенных пунктов муниципальных образований Курской области в общем объеме запланированной для озеленения площади</w:t>
            </w:r>
          </w:p>
        </w:tc>
        <w:tc>
          <w:tcPr>
            <w:tcW w:w="1247" w:type="dxa"/>
            <w:tcBorders>
              <w:bottom w:val="nil"/>
            </w:tcBorders>
          </w:tcPr>
          <w:p w:rsidR="00A603FF" w:rsidRDefault="00A603FF">
            <w:pPr>
              <w:pStyle w:val="ConsPlusNormal"/>
              <w:jc w:val="center"/>
            </w:pPr>
            <w:r>
              <w:t>процентов</w:t>
            </w:r>
          </w:p>
        </w:tc>
        <w:tc>
          <w:tcPr>
            <w:tcW w:w="1247" w:type="dxa"/>
            <w:tcBorders>
              <w:bottom w:val="nil"/>
            </w:tcBorders>
          </w:tcPr>
          <w:p w:rsidR="00A603FF" w:rsidRDefault="00A603FF">
            <w:pPr>
              <w:pStyle w:val="ConsPlusNormal"/>
              <w:jc w:val="center"/>
            </w:pPr>
            <w:r>
              <w:t>39,9</w:t>
            </w:r>
          </w:p>
        </w:tc>
        <w:tc>
          <w:tcPr>
            <w:tcW w:w="1077" w:type="dxa"/>
            <w:tcBorders>
              <w:bottom w:val="nil"/>
            </w:tcBorders>
          </w:tcPr>
          <w:p w:rsidR="00A603FF" w:rsidRDefault="00A603FF">
            <w:pPr>
              <w:pStyle w:val="ConsPlusNormal"/>
              <w:jc w:val="center"/>
            </w:pPr>
            <w:r>
              <w:t>55,0</w:t>
            </w:r>
          </w:p>
        </w:tc>
        <w:tc>
          <w:tcPr>
            <w:tcW w:w="1190" w:type="dxa"/>
            <w:tcBorders>
              <w:bottom w:val="nil"/>
            </w:tcBorders>
          </w:tcPr>
          <w:p w:rsidR="00A603FF" w:rsidRDefault="00A603FF">
            <w:pPr>
              <w:pStyle w:val="ConsPlusNormal"/>
              <w:jc w:val="center"/>
            </w:pPr>
            <w:r>
              <w:t>70,0</w:t>
            </w:r>
          </w:p>
        </w:tc>
        <w:tc>
          <w:tcPr>
            <w:tcW w:w="1190" w:type="dxa"/>
            <w:tcBorders>
              <w:bottom w:val="nil"/>
            </w:tcBorders>
          </w:tcPr>
          <w:p w:rsidR="00A603FF" w:rsidRDefault="00A603FF">
            <w:pPr>
              <w:pStyle w:val="ConsPlusNormal"/>
              <w:jc w:val="center"/>
            </w:pPr>
            <w:r>
              <w:t>77,5</w:t>
            </w:r>
          </w:p>
        </w:tc>
        <w:tc>
          <w:tcPr>
            <w:tcW w:w="1247" w:type="dxa"/>
            <w:tcBorders>
              <w:bottom w:val="nil"/>
            </w:tcBorders>
          </w:tcPr>
          <w:p w:rsidR="00A603FF" w:rsidRDefault="00A603FF">
            <w:pPr>
              <w:pStyle w:val="ConsPlusNormal"/>
              <w:jc w:val="center"/>
            </w:pPr>
            <w:r>
              <w:t>85,0</w:t>
            </w:r>
          </w:p>
        </w:tc>
        <w:tc>
          <w:tcPr>
            <w:tcW w:w="1303" w:type="dxa"/>
            <w:tcBorders>
              <w:bottom w:val="nil"/>
            </w:tcBorders>
          </w:tcPr>
          <w:p w:rsidR="00A603FF" w:rsidRDefault="00A603FF">
            <w:pPr>
              <w:pStyle w:val="ConsPlusNormal"/>
              <w:jc w:val="center"/>
            </w:pPr>
            <w:r>
              <w:t>92,5</w:t>
            </w:r>
          </w:p>
        </w:tc>
        <w:tc>
          <w:tcPr>
            <w:tcW w:w="963" w:type="dxa"/>
            <w:tcBorders>
              <w:bottom w:val="nil"/>
            </w:tcBorders>
          </w:tcPr>
          <w:p w:rsidR="00A603FF" w:rsidRDefault="00A603FF">
            <w:pPr>
              <w:pStyle w:val="ConsPlusNormal"/>
              <w:jc w:val="center"/>
            </w:pPr>
            <w:r>
              <w:t>96,2</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100,0</w:t>
            </w:r>
          </w:p>
        </w:tc>
        <w:tc>
          <w:tcPr>
            <w:tcW w:w="850" w:type="dxa"/>
            <w:tcBorders>
              <w:bottom w:val="nil"/>
            </w:tcBorders>
          </w:tcPr>
          <w:p w:rsidR="00A603FF" w:rsidRDefault="00A603FF">
            <w:pPr>
              <w:pStyle w:val="ConsPlusNormal"/>
              <w:jc w:val="center"/>
            </w:pPr>
            <w:r>
              <w:t>100,0</w:t>
            </w:r>
          </w:p>
        </w:tc>
        <w:tc>
          <w:tcPr>
            <w:tcW w:w="850" w:type="dxa"/>
            <w:tcBorders>
              <w:bottom w:val="nil"/>
            </w:tcBorders>
          </w:tcPr>
          <w:p w:rsidR="00A603FF" w:rsidRDefault="00A603FF">
            <w:pPr>
              <w:pStyle w:val="ConsPlusNormal"/>
              <w:jc w:val="center"/>
            </w:pPr>
            <w:r>
              <w:t>100,0</w:t>
            </w:r>
          </w:p>
        </w:tc>
        <w:tc>
          <w:tcPr>
            <w:tcW w:w="850" w:type="dxa"/>
            <w:tcBorders>
              <w:bottom w:val="nil"/>
            </w:tcBorders>
          </w:tcPr>
          <w:p w:rsidR="00A603FF" w:rsidRDefault="00A603FF">
            <w:pPr>
              <w:pStyle w:val="ConsPlusNormal"/>
              <w:jc w:val="center"/>
            </w:pPr>
            <w:r>
              <w:t>100,0</w:t>
            </w:r>
          </w:p>
        </w:tc>
        <w:tc>
          <w:tcPr>
            <w:tcW w:w="850" w:type="dxa"/>
            <w:tcBorders>
              <w:bottom w:val="nil"/>
            </w:tcBorders>
          </w:tcPr>
          <w:p w:rsidR="00A603FF" w:rsidRDefault="00A603FF">
            <w:pPr>
              <w:pStyle w:val="ConsPlusNormal"/>
              <w:jc w:val="center"/>
            </w:pPr>
            <w:r>
              <w:t>100,0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w:t>
            </w:r>
            <w:hyperlink r:id="rId1955">
              <w:r>
                <w:rPr>
                  <w:color w:val="0000FF"/>
                </w:rPr>
                <w:t>постановления</w:t>
              </w:r>
            </w:hyperlink>
            <w:r>
              <w:t xml:space="preserve"> Администрации Курской области от 09.12.2019 N 1219-па)</w:t>
            </w:r>
          </w:p>
        </w:tc>
      </w:tr>
      <w:tr w:rsidR="00A603FF">
        <w:tblPrEx>
          <w:tblBorders>
            <w:insideH w:val="nil"/>
          </w:tblBorders>
        </w:tblPrEx>
        <w:tc>
          <w:tcPr>
            <w:tcW w:w="453" w:type="dxa"/>
            <w:tcBorders>
              <w:bottom w:val="nil"/>
            </w:tcBorders>
          </w:tcPr>
          <w:p w:rsidR="00A603FF" w:rsidRDefault="00A603FF">
            <w:pPr>
              <w:pStyle w:val="ConsPlusNormal"/>
              <w:jc w:val="center"/>
            </w:pPr>
            <w:r>
              <w:t>59.</w:t>
            </w:r>
          </w:p>
        </w:tc>
        <w:tc>
          <w:tcPr>
            <w:tcW w:w="3174" w:type="dxa"/>
            <w:tcBorders>
              <w:bottom w:val="nil"/>
            </w:tcBorders>
          </w:tcPr>
          <w:p w:rsidR="00A603FF" w:rsidRDefault="00A603FF">
            <w:pPr>
              <w:pStyle w:val="ConsPlusNormal"/>
              <w:ind w:left="107"/>
            </w:pPr>
            <w:r>
              <w:t>Энергоемкость валового регионального продукта Курской области (в сопоставимых с 2007 годом условиях)</w:t>
            </w:r>
          </w:p>
        </w:tc>
        <w:tc>
          <w:tcPr>
            <w:tcW w:w="1247" w:type="dxa"/>
            <w:tcBorders>
              <w:bottom w:val="nil"/>
            </w:tcBorders>
          </w:tcPr>
          <w:p w:rsidR="00A603FF" w:rsidRDefault="00A603FF">
            <w:pPr>
              <w:pStyle w:val="ConsPlusNormal"/>
              <w:jc w:val="center"/>
            </w:pPr>
            <w:r>
              <w:t>т.у.т/млн. рублей</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0,036</w:t>
            </w:r>
          </w:p>
        </w:tc>
        <w:tc>
          <w:tcPr>
            <w:tcW w:w="1247" w:type="dxa"/>
            <w:tcBorders>
              <w:bottom w:val="nil"/>
            </w:tcBorders>
          </w:tcPr>
          <w:p w:rsidR="00A603FF" w:rsidRDefault="00A603FF">
            <w:pPr>
              <w:pStyle w:val="ConsPlusNormal"/>
              <w:jc w:val="center"/>
            </w:pPr>
            <w:r>
              <w:t>0,035</w:t>
            </w:r>
          </w:p>
        </w:tc>
        <w:tc>
          <w:tcPr>
            <w:tcW w:w="1303" w:type="dxa"/>
            <w:tcBorders>
              <w:bottom w:val="nil"/>
            </w:tcBorders>
          </w:tcPr>
          <w:p w:rsidR="00A603FF" w:rsidRDefault="00A603FF">
            <w:pPr>
              <w:pStyle w:val="ConsPlusNormal"/>
              <w:jc w:val="center"/>
            </w:pPr>
            <w:r>
              <w:t>0,032</w:t>
            </w:r>
          </w:p>
        </w:tc>
        <w:tc>
          <w:tcPr>
            <w:tcW w:w="963" w:type="dxa"/>
            <w:tcBorders>
              <w:bottom w:val="nil"/>
            </w:tcBorders>
          </w:tcPr>
          <w:p w:rsidR="00A603FF" w:rsidRDefault="00A603FF">
            <w:pPr>
              <w:pStyle w:val="ConsPlusNormal"/>
              <w:jc w:val="center"/>
            </w:pPr>
            <w:r>
              <w:t>0,032</w:t>
            </w:r>
          </w:p>
        </w:tc>
        <w:tc>
          <w:tcPr>
            <w:tcW w:w="1134" w:type="dxa"/>
            <w:tcBorders>
              <w:bottom w:val="nil"/>
            </w:tcBorders>
          </w:tcPr>
          <w:p w:rsidR="00A603FF" w:rsidRDefault="00A603FF">
            <w:pPr>
              <w:pStyle w:val="ConsPlusNormal"/>
              <w:jc w:val="center"/>
            </w:pPr>
            <w:r>
              <w:t>0,0276</w:t>
            </w:r>
          </w:p>
        </w:tc>
        <w:tc>
          <w:tcPr>
            <w:tcW w:w="907" w:type="dxa"/>
            <w:tcBorders>
              <w:bottom w:val="nil"/>
            </w:tcBorders>
          </w:tcPr>
          <w:p w:rsidR="00A603FF" w:rsidRDefault="00A603FF">
            <w:pPr>
              <w:pStyle w:val="ConsPlusNormal"/>
              <w:jc w:val="center"/>
            </w:pPr>
            <w:r>
              <w:t>0,0272</w:t>
            </w:r>
          </w:p>
        </w:tc>
        <w:tc>
          <w:tcPr>
            <w:tcW w:w="850" w:type="dxa"/>
            <w:tcBorders>
              <w:bottom w:val="nil"/>
            </w:tcBorders>
          </w:tcPr>
          <w:p w:rsidR="00A603FF" w:rsidRDefault="00A603FF">
            <w:pPr>
              <w:pStyle w:val="ConsPlusNormal"/>
              <w:jc w:val="center"/>
            </w:pPr>
            <w:r>
              <w:t>0,0268</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постановлений Администрации Курской области от 09.12.2019 </w:t>
            </w:r>
            <w:hyperlink r:id="rId1956">
              <w:r>
                <w:rPr>
                  <w:color w:val="0000FF"/>
                </w:rPr>
                <w:t>N 1219-па</w:t>
              </w:r>
            </w:hyperlink>
            <w:r>
              <w:t>,</w:t>
            </w:r>
          </w:p>
          <w:p w:rsidR="00A603FF" w:rsidRDefault="00A603FF">
            <w:pPr>
              <w:pStyle w:val="ConsPlusNormal"/>
              <w:jc w:val="both"/>
            </w:pPr>
            <w:r>
              <w:t xml:space="preserve">от 31.08.2022 </w:t>
            </w:r>
            <w:hyperlink r:id="rId1957">
              <w:r>
                <w:rPr>
                  <w:color w:val="0000FF"/>
                </w:rPr>
                <w:t>N 959-па</w:t>
              </w:r>
            </w:hyperlink>
            <w:r>
              <w:t>)</w:t>
            </w:r>
          </w:p>
        </w:tc>
      </w:tr>
      <w:tr w:rsidR="00A603FF">
        <w:tc>
          <w:tcPr>
            <w:tcW w:w="453" w:type="dxa"/>
          </w:tcPr>
          <w:p w:rsidR="00A603FF" w:rsidRDefault="00A603FF">
            <w:pPr>
              <w:pStyle w:val="ConsPlusNormal"/>
              <w:jc w:val="center"/>
            </w:pPr>
            <w:r>
              <w:t>60.</w:t>
            </w:r>
          </w:p>
        </w:tc>
        <w:tc>
          <w:tcPr>
            <w:tcW w:w="3174" w:type="dxa"/>
          </w:tcPr>
          <w:p w:rsidR="00A603FF" w:rsidRDefault="00A603FF">
            <w:pPr>
              <w:pStyle w:val="ConsPlusNormal"/>
              <w:ind w:left="107"/>
            </w:pPr>
            <w:r>
              <w:t>Количество региональных программ в области обращения с твердыми коммунальными отходами</w:t>
            </w:r>
          </w:p>
        </w:tc>
        <w:tc>
          <w:tcPr>
            <w:tcW w:w="1247" w:type="dxa"/>
          </w:tcPr>
          <w:p w:rsidR="00A603FF" w:rsidRDefault="00A603FF">
            <w:pPr>
              <w:pStyle w:val="ConsPlusNormal"/>
              <w:jc w:val="center"/>
            </w:pPr>
            <w:r>
              <w:t>шт.</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1</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61.</w:t>
            </w:r>
          </w:p>
        </w:tc>
        <w:tc>
          <w:tcPr>
            <w:tcW w:w="3174" w:type="dxa"/>
          </w:tcPr>
          <w:p w:rsidR="00A603FF" w:rsidRDefault="00A603FF">
            <w:pPr>
              <w:pStyle w:val="ConsPlusNormal"/>
              <w:ind w:left="107"/>
            </w:pPr>
            <w:r>
              <w:t>Количество территориальных схем обращения с отходами</w:t>
            </w:r>
          </w:p>
        </w:tc>
        <w:tc>
          <w:tcPr>
            <w:tcW w:w="1247" w:type="dxa"/>
          </w:tcPr>
          <w:p w:rsidR="00A603FF" w:rsidRDefault="00A603FF">
            <w:pPr>
              <w:pStyle w:val="ConsPlusNormal"/>
              <w:jc w:val="center"/>
            </w:pPr>
            <w:r>
              <w:t>шт.</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1</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vAlign w:val="center"/>
          </w:tcPr>
          <w:p w:rsidR="00A603FF" w:rsidRDefault="00A603FF">
            <w:pPr>
              <w:pStyle w:val="ConsPlusNormal"/>
              <w:jc w:val="center"/>
            </w:pPr>
            <w:r>
              <w:t>62.</w:t>
            </w:r>
          </w:p>
        </w:tc>
        <w:tc>
          <w:tcPr>
            <w:tcW w:w="3174" w:type="dxa"/>
            <w:vAlign w:val="bottom"/>
          </w:tcPr>
          <w:p w:rsidR="00A603FF" w:rsidRDefault="00A603FF">
            <w:pPr>
              <w:pStyle w:val="ConsPlusNormal"/>
              <w:ind w:left="107"/>
            </w:pPr>
            <w:r>
              <w:t>Удельный вес муниципальных образований - получателей субсидий, утвердивших не позднее 25.05.2017 соответствующие установленным требованиям муниципальные программы формирования современной городской среды на 2017 год, в общем количестве муниципальных образований - получателей субсидий</w:t>
            </w:r>
          </w:p>
        </w:tc>
        <w:tc>
          <w:tcPr>
            <w:tcW w:w="1247" w:type="dxa"/>
            <w:vAlign w:val="center"/>
          </w:tcPr>
          <w:p w:rsidR="00A603FF" w:rsidRDefault="00A603FF">
            <w:pPr>
              <w:pStyle w:val="ConsPlusNormal"/>
              <w:jc w:val="center"/>
            </w:pPr>
            <w:r>
              <w:t>процентов</w:t>
            </w:r>
          </w:p>
        </w:tc>
        <w:tc>
          <w:tcPr>
            <w:tcW w:w="124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247" w:type="dxa"/>
            <w:vAlign w:val="center"/>
          </w:tcPr>
          <w:p w:rsidR="00A603FF" w:rsidRDefault="00A603FF">
            <w:pPr>
              <w:pStyle w:val="ConsPlusNormal"/>
              <w:jc w:val="center"/>
            </w:pPr>
            <w:r>
              <w:t>-</w:t>
            </w:r>
          </w:p>
        </w:tc>
        <w:tc>
          <w:tcPr>
            <w:tcW w:w="1303" w:type="dxa"/>
            <w:vAlign w:val="center"/>
          </w:tcPr>
          <w:p w:rsidR="00A603FF" w:rsidRDefault="00A603FF">
            <w:pPr>
              <w:pStyle w:val="ConsPlusNormal"/>
              <w:jc w:val="center"/>
            </w:pPr>
            <w:r>
              <w:t>100,0</w:t>
            </w:r>
          </w:p>
        </w:tc>
        <w:tc>
          <w:tcPr>
            <w:tcW w:w="963" w:type="dxa"/>
            <w:vAlign w:val="center"/>
          </w:tcPr>
          <w:p w:rsidR="00A603FF" w:rsidRDefault="00A603FF">
            <w:pPr>
              <w:pStyle w:val="ConsPlusNormal"/>
              <w:jc w:val="center"/>
            </w:pPr>
            <w:r>
              <w:t>-</w:t>
            </w:r>
          </w:p>
        </w:tc>
        <w:tc>
          <w:tcPr>
            <w:tcW w:w="1134" w:type="dxa"/>
            <w:vAlign w:val="center"/>
          </w:tcPr>
          <w:p w:rsidR="00A603FF" w:rsidRDefault="00A603FF">
            <w:pPr>
              <w:pStyle w:val="ConsPlusNormal"/>
              <w:jc w:val="center"/>
            </w:pPr>
            <w:r>
              <w:t>-</w:t>
            </w:r>
          </w:p>
        </w:tc>
        <w:tc>
          <w:tcPr>
            <w:tcW w:w="907"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r>
      <w:tr w:rsidR="00A603FF">
        <w:tc>
          <w:tcPr>
            <w:tcW w:w="453" w:type="dxa"/>
            <w:vAlign w:val="center"/>
          </w:tcPr>
          <w:p w:rsidR="00A603FF" w:rsidRDefault="00A603FF">
            <w:pPr>
              <w:pStyle w:val="ConsPlusNormal"/>
              <w:jc w:val="center"/>
            </w:pPr>
            <w:r>
              <w:lastRenderedPageBreak/>
              <w:t>63.</w:t>
            </w:r>
          </w:p>
        </w:tc>
        <w:tc>
          <w:tcPr>
            <w:tcW w:w="3174" w:type="dxa"/>
            <w:vAlign w:val="bottom"/>
          </w:tcPr>
          <w:p w:rsidR="00A603FF" w:rsidRDefault="00A603FF">
            <w:pPr>
              <w:pStyle w:val="ConsPlusNormal"/>
              <w:ind w:left="107"/>
            </w:pPr>
            <w:r>
              <w:t>Количество представленных на конкурс в Министерство строительства и жилищно-коммунального хозяйства Российской Федерации реализованных в 2017 году лучших проектов по благоустройству общественных территорий</w:t>
            </w:r>
          </w:p>
        </w:tc>
        <w:tc>
          <w:tcPr>
            <w:tcW w:w="1247" w:type="dxa"/>
            <w:vAlign w:val="center"/>
          </w:tcPr>
          <w:p w:rsidR="00A603FF" w:rsidRDefault="00A603FF">
            <w:pPr>
              <w:pStyle w:val="ConsPlusNormal"/>
              <w:jc w:val="center"/>
            </w:pPr>
            <w:r>
              <w:t>шт.</w:t>
            </w:r>
          </w:p>
        </w:tc>
        <w:tc>
          <w:tcPr>
            <w:tcW w:w="124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247" w:type="dxa"/>
            <w:vAlign w:val="center"/>
          </w:tcPr>
          <w:p w:rsidR="00A603FF" w:rsidRDefault="00A603FF">
            <w:pPr>
              <w:pStyle w:val="ConsPlusNormal"/>
              <w:jc w:val="center"/>
            </w:pPr>
            <w:r>
              <w:t>-</w:t>
            </w:r>
          </w:p>
        </w:tc>
        <w:tc>
          <w:tcPr>
            <w:tcW w:w="1303" w:type="dxa"/>
            <w:vAlign w:val="center"/>
          </w:tcPr>
          <w:p w:rsidR="00A603FF" w:rsidRDefault="00A603FF">
            <w:pPr>
              <w:pStyle w:val="ConsPlusNormal"/>
              <w:jc w:val="center"/>
            </w:pPr>
            <w:r>
              <w:t>2</w:t>
            </w:r>
          </w:p>
        </w:tc>
        <w:tc>
          <w:tcPr>
            <w:tcW w:w="963" w:type="dxa"/>
            <w:vAlign w:val="center"/>
          </w:tcPr>
          <w:p w:rsidR="00A603FF" w:rsidRDefault="00A603FF">
            <w:pPr>
              <w:pStyle w:val="ConsPlusNormal"/>
              <w:jc w:val="center"/>
            </w:pPr>
            <w:r>
              <w:t>-</w:t>
            </w:r>
          </w:p>
        </w:tc>
        <w:tc>
          <w:tcPr>
            <w:tcW w:w="1134" w:type="dxa"/>
            <w:vAlign w:val="center"/>
          </w:tcPr>
          <w:p w:rsidR="00A603FF" w:rsidRDefault="00A603FF">
            <w:pPr>
              <w:pStyle w:val="ConsPlusNormal"/>
              <w:jc w:val="center"/>
            </w:pPr>
            <w:r>
              <w:t>-</w:t>
            </w:r>
          </w:p>
        </w:tc>
        <w:tc>
          <w:tcPr>
            <w:tcW w:w="907"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r>
      <w:tr w:rsidR="00A603FF">
        <w:tc>
          <w:tcPr>
            <w:tcW w:w="453" w:type="dxa"/>
            <w:vAlign w:val="center"/>
          </w:tcPr>
          <w:p w:rsidR="00A603FF" w:rsidRDefault="00A603FF">
            <w:pPr>
              <w:pStyle w:val="ConsPlusNormal"/>
              <w:jc w:val="center"/>
            </w:pPr>
            <w:r>
              <w:t>64.</w:t>
            </w:r>
          </w:p>
        </w:tc>
        <w:tc>
          <w:tcPr>
            <w:tcW w:w="3174" w:type="dxa"/>
            <w:vAlign w:val="bottom"/>
          </w:tcPr>
          <w:p w:rsidR="00A603FF" w:rsidRDefault="00A603FF">
            <w:pPr>
              <w:pStyle w:val="ConsPlusNormal"/>
              <w:ind w:left="107"/>
            </w:pPr>
            <w:r>
              <w:t>Удельный вес муниципальных образований - получателей субсидий, выполнивших в полном объеме мероприятия по благоустройству мест массового отдыха населения (городских парков), в общем количестве муниципальных образований - получателей субсидий</w:t>
            </w:r>
          </w:p>
        </w:tc>
        <w:tc>
          <w:tcPr>
            <w:tcW w:w="1247" w:type="dxa"/>
            <w:vAlign w:val="center"/>
          </w:tcPr>
          <w:p w:rsidR="00A603FF" w:rsidRDefault="00A603FF">
            <w:pPr>
              <w:pStyle w:val="ConsPlusNormal"/>
              <w:jc w:val="center"/>
            </w:pPr>
            <w:r>
              <w:t>процентов</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w:t>
            </w:r>
          </w:p>
        </w:tc>
        <w:tc>
          <w:tcPr>
            <w:tcW w:w="1303" w:type="dxa"/>
            <w:vAlign w:val="center"/>
          </w:tcPr>
          <w:p w:rsidR="00A603FF" w:rsidRDefault="00A603FF">
            <w:pPr>
              <w:pStyle w:val="ConsPlusNormal"/>
              <w:jc w:val="center"/>
            </w:pPr>
            <w:r>
              <w:t>100,0</w:t>
            </w:r>
          </w:p>
        </w:tc>
        <w:tc>
          <w:tcPr>
            <w:tcW w:w="963" w:type="dxa"/>
            <w:vAlign w:val="center"/>
          </w:tcPr>
          <w:p w:rsidR="00A603FF" w:rsidRDefault="00A603FF">
            <w:pPr>
              <w:pStyle w:val="ConsPlusNormal"/>
              <w:jc w:val="center"/>
            </w:pPr>
            <w:r>
              <w:t>-</w:t>
            </w:r>
          </w:p>
        </w:tc>
        <w:tc>
          <w:tcPr>
            <w:tcW w:w="1134" w:type="dxa"/>
            <w:vAlign w:val="center"/>
          </w:tcPr>
          <w:p w:rsidR="00A603FF" w:rsidRDefault="00A603FF">
            <w:pPr>
              <w:pStyle w:val="ConsPlusNormal"/>
              <w:jc w:val="center"/>
            </w:pPr>
            <w:r>
              <w:t>-</w:t>
            </w:r>
          </w:p>
        </w:tc>
        <w:tc>
          <w:tcPr>
            <w:tcW w:w="907"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r>
      <w:tr w:rsidR="00A603FF">
        <w:tblPrEx>
          <w:tblBorders>
            <w:insideH w:val="nil"/>
          </w:tblBorders>
        </w:tblPrEx>
        <w:tc>
          <w:tcPr>
            <w:tcW w:w="453" w:type="dxa"/>
            <w:tcBorders>
              <w:bottom w:val="nil"/>
            </w:tcBorders>
            <w:vAlign w:val="center"/>
          </w:tcPr>
          <w:p w:rsidR="00A603FF" w:rsidRDefault="00A603FF">
            <w:pPr>
              <w:pStyle w:val="ConsPlusNormal"/>
              <w:jc w:val="center"/>
            </w:pPr>
            <w:r>
              <w:t>65.</w:t>
            </w:r>
          </w:p>
        </w:tc>
        <w:tc>
          <w:tcPr>
            <w:tcW w:w="3174" w:type="dxa"/>
            <w:tcBorders>
              <w:bottom w:val="nil"/>
            </w:tcBorders>
            <w:vAlign w:val="center"/>
          </w:tcPr>
          <w:p w:rsidR="00A603FF" w:rsidRDefault="00A603FF">
            <w:pPr>
              <w:pStyle w:val="ConsPlusNormal"/>
              <w:ind w:left="107"/>
            </w:pPr>
            <w:r>
              <w:t>Протяженность реконструированных тепловых сетей</w:t>
            </w:r>
          </w:p>
        </w:tc>
        <w:tc>
          <w:tcPr>
            <w:tcW w:w="1247" w:type="dxa"/>
            <w:tcBorders>
              <w:bottom w:val="nil"/>
            </w:tcBorders>
            <w:vAlign w:val="center"/>
          </w:tcPr>
          <w:p w:rsidR="00A603FF" w:rsidRDefault="00A603FF">
            <w:pPr>
              <w:pStyle w:val="ConsPlusNormal"/>
              <w:jc w:val="center"/>
            </w:pPr>
            <w:r>
              <w:t>км</w:t>
            </w:r>
          </w:p>
        </w:tc>
        <w:tc>
          <w:tcPr>
            <w:tcW w:w="124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190" w:type="dxa"/>
            <w:tcBorders>
              <w:bottom w:val="nil"/>
            </w:tcBorders>
            <w:vAlign w:val="center"/>
          </w:tcPr>
          <w:p w:rsidR="00A603FF" w:rsidRDefault="00A603FF">
            <w:pPr>
              <w:pStyle w:val="ConsPlusNormal"/>
              <w:jc w:val="center"/>
            </w:pPr>
            <w:r>
              <w:t>-</w:t>
            </w:r>
          </w:p>
        </w:tc>
        <w:tc>
          <w:tcPr>
            <w:tcW w:w="1247" w:type="dxa"/>
            <w:tcBorders>
              <w:bottom w:val="nil"/>
            </w:tcBorders>
            <w:vAlign w:val="center"/>
          </w:tcPr>
          <w:p w:rsidR="00A603FF" w:rsidRDefault="00A603FF">
            <w:pPr>
              <w:pStyle w:val="ConsPlusNormal"/>
              <w:jc w:val="center"/>
            </w:pPr>
            <w:r>
              <w:t>-</w:t>
            </w:r>
          </w:p>
        </w:tc>
        <w:tc>
          <w:tcPr>
            <w:tcW w:w="1303" w:type="dxa"/>
            <w:tcBorders>
              <w:bottom w:val="nil"/>
            </w:tcBorders>
            <w:vAlign w:val="center"/>
          </w:tcPr>
          <w:p w:rsidR="00A603FF" w:rsidRDefault="00A603FF">
            <w:pPr>
              <w:pStyle w:val="ConsPlusNormal"/>
              <w:jc w:val="center"/>
            </w:pPr>
            <w:r>
              <w:t>-</w:t>
            </w:r>
          </w:p>
        </w:tc>
        <w:tc>
          <w:tcPr>
            <w:tcW w:w="963" w:type="dxa"/>
            <w:tcBorders>
              <w:bottom w:val="nil"/>
            </w:tcBorders>
            <w:vAlign w:val="center"/>
          </w:tcPr>
          <w:p w:rsidR="00A603FF" w:rsidRDefault="00A603FF">
            <w:pPr>
              <w:pStyle w:val="ConsPlusNormal"/>
              <w:jc w:val="center"/>
            </w:pPr>
            <w:r>
              <w:t>3,8</w:t>
            </w:r>
          </w:p>
        </w:tc>
        <w:tc>
          <w:tcPr>
            <w:tcW w:w="1134" w:type="dxa"/>
            <w:tcBorders>
              <w:bottom w:val="nil"/>
            </w:tcBorders>
            <w:vAlign w:val="center"/>
          </w:tcPr>
          <w:p w:rsidR="00A603FF" w:rsidRDefault="00A603FF">
            <w:pPr>
              <w:pStyle w:val="ConsPlusNormal"/>
              <w:jc w:val="center"/>
            </w:pPr>
            <w:r>
              <w:t>2,076</w:t>
            </w:r>
          </w:p>
        </w:tc>
        <w:tc>
          <w:tcPr>
            <w:tcW w:w="907" w:type="dxa"/>
            <w:tcBorders>
              <w:bottom w:val="nil"/>
            </w:tcBorders>
            <w:vAlign w:val="center"/>
          </w:tcPr>
          <w:p w:rsidR="00A603FF" w:rsidRDefault="00A603FF">
            <w:pPr>
              <w:pStyle w:val="ConsPlusNormal"/>
              <w:jc w:val="center"/>
            </w:pPr>
            <w:r>
              <w:t>3,365</w:t>
            </w:r>
          </w:p>
        </w:tc>
        <w:tc>
          <w:tcPr>
            <w:tcW w:w="850" w:type="dxa"/>
            <w:tcBorders>
              <w:bottom w:val="nil"/>
            </w:tcBorders>
            <w:vAlign w:val="center"/>
          </w:tcPr>
          <w:p w:rsidR="00A603FF" w:rsidRDefault="00A603FF">
            <w:pPr>
              <w:pStyle w:val="ConsPlusNormal"/>
              <w:jc w:val="center"/>
            </w:pPr>
            <w:r>
              <w:t>9,6279</w:t>
            </w:r>
          </w:p>
        </w:tc>
        <w:tc>
          <w:tcPr>
            <w:tcW w:w="850" w:type="dxa"/>
            <w:tcBorders>
              <w:bottom w:val="nil"/>
            </w:tcBorders>
            <w:vAlign w:val="center"/>
          </w:tcPr>
          <w:p w:rsidR="00A603FF" w:rsidRDefault="00A603FF">
            <w:pPr>
              <w:pStyle w:val="ConsPlusNormal"/>
              <w:jc w:val="center"/>
            </w:pPr>
            <w:r>
              <w:t>7,3124</w:t>
            </w:r>
          </w:p>
        </w:tc>
        <w:tc>
          <w:tcPr>
            <w:tcW w:w="850" w:type="dxa"/>
            <w:tcBorders>
              <w:bottom w:val="nil"/>
            </w:tcBorders>
            <w:vAlign w:val="center"/>
          </w:tcPr>
          <w:p w:rsidR="00A603FF" w:rsidRDefault="00A603FF">
            <w:pPr>
              <w:pStyle w:val="ConsPlusNormal"/>
              <w:jc w:val="center"/>
            </w:pPr>
            <w:r>
              <w:t>8,1041</w:t>
            </w:r>
          </w:p>
        </w:tc>
        <w:tc>
          <w:tcPr>
            <w:tcW w:w="850" w:type="dxa"/>
            <w:tcBorders>
              <w:bottom w:val="nil"/>
            </w:tcBorders>
            <w:vAlign w:val="center"/>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w:t>
            </w:r>
            <w:hyperlink r:id="rId1958">
              <w:r>
                <w:rPr>
                  <w:color w:val="0000FF"/>
                </w:rPr>
                <w:t>постановления</w:t>
              </w:r>
            </w:hyperlink>
            <w:r>
              <w:t xml:space="preserve"> Администрации Курской области от 31.03.2021 N 310-па)</w:t>
            </w:r>
          </w:p>
        </w:tc>
      </w:tr>
      <w:tr w:rsidR="00A603FF">
        <w:tblPrEx>
          <w:tblBorders>
            <w:insideH w:val="nil"/>
          </w:tblBorders>
        </w:tblPrEx>
        <w:tc>
          <w:tcPr>
            <w:tcW w:w="453" w:type="dxa"/>
            <w:tcBorders>
              <w:bottom w:val="nil"/>
            </w:tcBorders>
          </w:tcPr>
          <w:p w:rsidR="00A603FF" w:rsidRDefault="00A603FF">
            <w:pPr>
              <w:pStyle w:val="ConsPlusNormal"/>
              <w:jc w:val="center"/>
            </w:pPr>
            <w:r>
              <w:t>66.</w:t>
            </w:r>
          </w:p>
        </w:tc>
        <w:tc>
          <w:tcPr>
            <w:tcW w:w="3174" w:type="dxa"/>
            <w:tcBorders>
              <w:bottom w:val="nil"/>
            </w:tcBorders>
          </w:tcPr>
          <w:p w:rsidR="00A603FF" w:rsidRDefault="00A603FF">
            <w:pPr>
              <w:pStyle w:val="ConsPlusNormal"/>
              <w:ind w:left="107"/>
            </w:pPr>
            <w:r>
              <w:t>Количество реализованных малых проектов в сфере благоустройства</w:t>
            </w:r>
          </w:p>
        </w:tc>
        <w:tc>
          <w:tcPr>
            <w:tcW w:w="1247" w:type="dxa"/>
            <w:tcBorders>
              <w:bottom w:val="nil"/>
            </w:tcBorders>
          </w:tcPr>
          <w:p w:rsidR="00A603FF" w:rsidRDefault="00A603FF">
            <w:pPr>
              <w:pStyle w:val="ConsPlusNormal"/>
              <w:jc w:val="center"/>
            </w:pPr>
            <w:r>
              <w:t>штук</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30</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(в ред. </w:t>
            </w:r>
            <w:hyperlink r:id="rId1959">
              <w:r>
                <w:rPr>
                  <w:color w:val="0000FF"/>
                </w:rPr>
                <w:t>постановления</w:t>
              </w:r>
            </w:hyperlink>
            <w:r>
              <w:t xml:space="preserve"> Администрации Курской области от 31.08.2022 N 959-па)</w:t>
            </w:r>
          </w:p>
        </w:tc>
      </w:tr>
      <w:tr w:rsidR="00A603FF">
        <w:tblPrEx>
          <w:tblBorders>
            <w:insideH w:val="nil"/>
          </w:tblBorders>
        </w:tblPrEx>
        <w:tc>
          <w:tcPr>
            <w:tcW w:w="453" w:type="dxa"/>
            <w:tcBorders>
              <w:bottom w:val="nil"/>
            </w:tcBorders>
          </w:tcPr>
          <w:p w:rsidR="00A603FF" w:rsidRDefault="00A603FF">
            <w:pPr>
              <w:pStyle w:val="ConsPlusNormal"/>
              <w:ind w:left="75"/>
            </w:pPr>
            <w:r>
              <w:t>66.1.</w:t>
            </w:r>
          </w:p>
        </w:tc>
        <w:tc>
          <w:tcPr>
            <w:tcW w:w="3174" w:type="dxa"/>
            <w:tcBorders>
              <w:bottom w:val="nil"/>
            </w:tcBorders>
          </w:tcPr>
          <w:p w:rsidR="00A603FF" w:rsidRDefault="00A603FF">
            <w:pPr>
              <w:pStyle w:val="ConsPlusNormal"/>
              <w:ind w:left="75"/>
            </w:pPr>
            <w:r>
              <w:t>Количество баллонов сжиженного газа, доставленного жителям Курской области</w:t>
            </w:r>
          </w:p>
        </w:tc>
        <w:tc>
          <w:tcPr>
            <w:tcW w:w="1247" w:type="dxa"/>
            <w:tcBorders>
              <w:bottom w:val="nil"/>
            </w:tcBorders>
          </w:tcPr>
          <w:p w:rsidR="00A603FF" w:rsidRDefault="00A603FF">
            <w:pPr>
              <w:pStyle w:val="ConsPlusNormal"/>
              <w:jc w:val="center"/>
            </w:pPr>
            <w:r>
              <w:t>штук</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2157</w:t>
            </w:r>
          </w:p>
        </w:tc>
        <w:tc>
          <w:tcPr>
            <w:tcW w:w="850" w:type="dxa"/>
            <w:tcBorders>
              <w:bottom w:val="nil"/>
            </w:tcBorders>
          </w:tcPr>
          <w:p w:rsidR="00A603FF" w:rsidRDefault="00A603FF">
            <w:pPr>
              <w:pStyle w:val="ConsPlusNormal"/>
              <w:jc w:val="center"/>
            </w:pPr>
            <w:r>
              <w:t>2764</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66.1 введен </w:t>
            </w:r>
            <w:hyperlink r:id="rId1960">
              <w:r>
                <w:rPr>
                  <w:color w:val="0000FF"/>
                </w:rPr>
                <w:t>постановлением</w:t>
              </w:r>
            </w:hyperlink>
            <w:r>
              <w:t xml:space="preserve"> Администрации Курской области от 28.12.2020</w:t>
            </w:r>
          </w:p>
          <w:p w:rsidR="00A603FF" w:rsidRDefault="00A603FF">
            <w:pPr>
              <w:pStyle w:val="ConsPlusNormal"/>
              <w:jc w:val="both"/>
            </w:pPr>
            <w:r>
              <w:t xml:space="preserve">N 1413-па; в ред. </w:t>
            </w:r>
            <w:hyperlink r:id="rId1961">
              <w:r>
                <w:rPr>
                  <w:color w:val="0000FF"/>
                </w:rPr>
                <w:t>постановления</w:t>
              </w:r>
            </w:hyperlink>
            <w:r>
              <w:t xml:space="preserve"> Администрации Курской области от 11.10.2021</w:t>
            </w:r>
          </w:p>
          <w:p w:rsidR="00A603FF" w:rsidRDefault="00A603FF">
            <w:pPr>
              <w:pStyle w:val="ConsPlusNormal"/>
              <w:jc w:val="both"/>
            </w:pPr>
            <w:r>
              <w:lastRenderedPageBreak/>
              <w:t>N 1069-па)</w:t>
            </w:r>
          </w:p>
        </w:tc>
      </w:tr>
      <w:tr w:rsidR="00A603FF">
        <w:tblPrEx>
          <w:tblBorders>
            <w:insideH w:val="nil"/>
          </w:tblBorders>
        </w:tblPrEx>
        <w:tc>
          <w:tcPr>
            <w:tcW w:w="453" w:type="dxa"/>
            <w:tcBorders>
              <w:bottom w:val="nil"/>
            </w:tcBorders>
          </w:tcPr>
          <w:p w:rsidR="00A603FF" w:rsidRDefault="00A603FF">
            <w:pPr>
              <w:pStyle w:val="ConsPlusNormal"/>
              <w:jc w:val="center"/>
            </w:pPr>
            <w:r>
              <w:lastRenderedPageBreak/>
              <w:t>66.2.</w:t>
            </w:r>
          </w:p>
        </w:tc>
        <w:tc>
          <w:tcPr>
            <w:tcW w:w="3174" w:type="dxa"/>
            <w:tcBorders>
              <w:bottom w:val="nil"/>
            </w:tcBorders>
          </w:tcPr>
          <w:p w:rsidR="00A603FF" w:rsidRDefault="00A603FF">
            <w:pPr>
              <w:pStyle w:val="ConsPlusNormal"/>
              <w:ind w:left="125"/>
              <w:jc w:val="both"/>
            </w:pPr>
            <w:r>
              <w:t>Доля диспетчерских служб муниципальных районов и городских округов, подключенных к единой системе мониторинга инцидентов и аварий на объектах ЖКХ</w:t>
            </w:r>
          </w:p>
        </w:tc>
        <w:tc>
          <w:tcPr>
            <w:tcW w:w="1247" w:type="dxa"/>
            <w:tcBorders>
              <w:bottom w:val="nil"/>
            </w:tcBorders>
          </w:tcPr>
          <w:p w:rsidR="00A603FF" w:rsidRDefault="00A603FF">
            <w:pPr>
              <w:pStyle w:val="ConsPlusNormal"/>
              <w:jc w:val="center"/>
            </w:pPr>
            <w:r>
              <w:t>процентов</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100</w:t>
            </w:r>
          </w:p>
        </w:tc>
        <w:tc>
          <w:tcPr>
            <w:tcW w:w="850" w:type="dxa"/>
            <w:tcBorders>
              <w:bottom w:val="nil"/>
            </w:tcBorders>
          </w:tcPr>
          <w:p w:rsidR="00A603FF" w:rsidRDefault="00A603FF">
            <w:pPr>
              <w:pStyle w:val="ConsPlusNormal"/>
              <w:jc w:val="center"/>
            </w:pPr>
            <w:r>
              <w:t>100</w:t>
            </w:r>
          </w:p>
        </w:tc>
        <w:tc>
          <w:tcPr>
            <w:tcW w:w="850" w:type="dxa"/>
            <w:tcBorders>
              <w:bottom w:val="nil"/>
            </w:tcBorders>
          </w:tcPr>
          <w:p w:rsidR="00A603FF" w:rsidRDefault="00A603FF">
            <w:pPr>
              <w:pStyle w:val="ConsPlusNormal"/>
              <w:jc w:val="center"/>
            </w:pPr>
            <w:r>
              <w:t>100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66.2 введен </w:t>
            </w:r>
            <w:hyperlink r:id="rId1962">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w:t>
            </w:r>
          </w:p>
        </w:tc>
      </w:tr>
      <w:tr w:rsidR="00A603FF">
        <w:tblPrEx>
          <w:tblBorders>
            <w:insideH w:val="nil"/>
          </w:tblBorders>
        </w:tblPrEx>
        <w:tc>
          <w:tcPr>
            <w:tcW w:w="453" w:type="dxa"/>
            <w:tcBorders>
              <w:bottom w:val="nil"/>
            </w:tcBorders>
          </w:tcPr>
          <w:p w:rsidR="00A603FF" w:rsidRDefault="00A603FF">
            <w:pPr>
              <w:pStyle w:val="ConsPlusNormal"/>
              <w:jc w:val="center"/>
            </w:pPr>
            <w:r>
              <w:t>66.3</w:t>
            </w:r>
          </w:p>
        </w:tc>
        <w:tc>
          <w:tcPr>
            <w:tcW w:w="3174" w:type="dxa"/>
            <w:tcBorders>
              <w:bottom w:val="nil"/>
            </w:tcBorders>
          </w:tcPr>
          <w:p w:rsidR="00A603FF" w:rsidRDefault="00A603FF">
            <w:pPr>
              <w:pStyle w:val="ConsPlusNormal"/>
              <w:jc w:val="both"/>
            </w:pPr>
            <w:r>
              <w:t>Доля энергоэффективных уличных светильников в общем объеме уличных светильников на территории Курской области</w:t>
            </w:r>
          </w:p>
        </w:tc>
        <w:tc>
          <w:tcPr>
            <w:tcW w:w="1247" w:type="dxa"/>
            <w:tcBorders>
              <w:bottom w:val="nil"/>
            </w:tcBorders>
          </w:tcPr>
          <w:p w:rsidR="00A603FF" w:rsidRDefault="00A603FF">
            <w:pPr>
              <w:pStyle w:val="ConsPlusNormal"/>
              <w:jc w:val="center"/>
            </w:pPr>
            <w:r>
              <w:t>процентов</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63</w:t>
            </w:r>
          </w:p>
        </w:tc>
        <w:tc>
          <w:tcPr>
            <w:tcW w:w="850" w:type="dxa"/>
            <w:tcBorders>
              <w:bottom w:val="nil"/>
            </w:tcBorders>
          </w:tcPr>
          <w:p w:rsidR="00A603FF" w:rsidRDefault="00A603FF">
            <w:pPr>
              <w:pStyle w:val="ConsPlusNormal"/>
              <w:jc w:val="center"/>
            </w:pPr>
            <w:r>
              <w:t>64</w:t>
            </w:r>
          </w:p>
        </w:tc>
        <w:tc>
          <w:tcPr>
            <w:tcW w:w="850" w:type="dxa"/>
            <w:tcBorders>
              <w:bottom w:val="nil"/>
            </w:tcBorders>
          </w:tcPr>
          <w:p w:rsidR="00A603FF" w:rsidRDefault="00A603FF">
            <w:pPr>
              <w:pStyle w:val="ConsPlusNormal"/>
              <w:jc w:val="center"/>
            </w:pPr>
            <w:r>
              <w:t>65</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66.3 введен </w:t>
            </w:r>
            <w:hyperlink r:id="rId1963">
              <w:r>
                <w:rPr>
                  <w:color w:val="0000FF"/>
                </w:rPr>
                <w:t>постановлением</w:t>
              </w:r>
            </w:hyperlink>
            <w:r>
              <w:t xml:space="preserve"> Администрации Курской области от 31.08.2022</w:t>
            </w:r>
          </w:p>
          <w:p w:rsidR="00A603FF" w:rsidRDefault="00A603FF">
            <w:pPr>
              <w:pStyle w:val="ConsPlusNormal"/>
              <w:jc w:val="both"/>
            </w:pPr>
            <w:r>
              <w:t>N 959-па)</w:t>
            </w:r>
          </w:p>
        </w:tc>
      </w:tr>
      <w:tr w:rsidR="00A603FF">
        <w:tc>
          <w:tcPr>
            <w:tcW w:w="18532" w:type="dxa"/>
            <w:gridSpan w:val="16"/>
          </w:tcPr>
          <w:p w:rsidR="00A603FF" w:rsidRDefault="00A603FF">
            <w:pPr>
              <w:pStyle w:val="ConsPlusNormal"/>
              <w:jc w:val="center"/>
            </w:pPr>
            <w:hyperlink w:anchor="P2820">
              <w:r>
                <w:rPr>
                  <w:color w:val="0000FF"/>
                </w:rPr>
                <w:t>Подпрограмма 3</w:t>
              </w:r>
            </w:hyperlink>
            <w:r>
              <w:t xml:space="preserve"> "Выполнение государственных обязательств по обеспечению жильем категорий граждан, установленных Федеральным </w:t>
            </w:r>
            <w:hyperlink r:id="rId1964">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tc>
      </w:tr>
      <w:tr w:rsidR="00A603FF">
        <w:tc>
          <w:tcPr>
            <w:tcW w:w="453" w:type="dxa"/>
          </w:tcPr>
          <w:p w:rsidR="00A603FF" w:rsidRDefault="00A603FF">
            <w:pPr>
              <w:pStyle w:val="ConsPlusNormal"/>
              <w:jc w:val="center"/>
            </w:pPr>
            <w:r>
              <w:t>67.</w:t>
            </w:r>
          </w:p>
        </w:tc>
        <w:tc>
          <w:tcPr>
            <w:tcW w:w="3174" w:type="dxa"/>
          </w:tcPr>
          <w:p w:rsidR="00A603FF" w:rsidRDefault="00A603FF">
            <w:pPr>
              <w:pStyle w:val="ConsPlusNormal"/>
              <w:ind w:left="107"/>
            </w:pPr>
            <w:r>
              <w:t>Количество жилых помещений, приобретенных для граждан из числа детей-сирот</w:t>
            </w:r>
          </w:p>
        </w:tc>
        <w:tc>
          <w:tcPr>
            <w:tcW w:w="1247" w:type="dxa"/>
          </w:tcPr>
          <w:p w:rsidR="00A603FF" w:rsidRDefault="00A603FF">
            <w:pPr>
              <w:pStyle w:val="ConsPlusNormal"/>
              <w:jc w:val="center"/>
            </w:pPr>
            <w:r>
              <w:t>шт.</w:t>
            </w:r>
          </w:p>
        </w:tc>
        <w:tc>
          <w:tcPr>
            <w:tcW w:w="1247" w:type="dxa"/>
          </w:tcPr>
          <w:p w:rsidR="00A603FF" w:rsidRDefault="00A603FF">
            <w:pPr>
              <w:pStyle w:val="ConsPlusNormal"/>
              <w:jc w:val="center"/>
            </w:pPr>
            <w:r>
              <w:t>530</w:t>
            </w:r>
          </w:p>
        </w:tc>
        <w:tc>
          <w:tcPr>
            <w:tcW w:w="1077" w:type="dxa"/>
          </w:tcPr>
          <w:p w:rsidR="00A603FF" w:rsidRDefault="00A603FF">
            <w:pPr>
              <w:pStyle w:val="ConsPlusNormal"/>
              <w:jc w:val="center"/>
            </w:pPr>
            <w:r>
              <w:t>584</w:t>
            </w:r>
          </w:p>
        </w:tc>
        <w:tc>
          <w:tcPr>
            <w:tcW w:w="1190" w:type="dxa"/>
          </w:tcPr>
          <w:p w:rsidR="00A603FF" w:rsidRDefault="00A603FF">
            <w:pPr>
              <w:pStyle w:val="ConsPlusNormal"/>
              <w:jc w:val="center"/>
            </w:pPr>
            <w:r>
              <w:t>550</w:t>
            </w:r>
          </w:p>
        </w:tc>
        <w:tc>
          <w:tcPr>
            <w:tcW w:w="1190" w:type="dxa"/>
          </w:tcPr>
          <w:p w:rsidR="00A603FF" w:rsidRDefault="00A603FF">
            <w:pPr>
              <w:pStyle w:val="ConsPlusNormal"/>
              <w:jc w:val="center"/>
            </w:pPr>
            <w:r>
              <w:t>140</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68.</w:t>
            </w:r>
          </w:p>
        </w:tc>
        <w:tc>
          <w:tcPr>
            <w:tcW w:w="3174" w:type="dxa"/>
          </w:tcPr>
          <w:p w:rsidR="00A603FF" w:rsidRDefault="00A603FF">
            <w:pPr>
              <w:pStyle w:val="ConsPlusNormal"/>
              <w:ind w:left="107"/>
            </w:pPr>
            <w:r>
              <w:t>Количество граждан из числа детей-сирот, обеспеченных жилыми помещениями, человек</w:t>
            </w:r>
          </w:p>
        </w:tc>
        <w:tc>
          <w:tcPr>
            <w:tcW w:w="1247" w:type="dxa"/>
          </w:tcPr>
          <w:p w:rsidR="00A603FF" w:rsidRDefault="00A603FF">
            <w:pPr>
              <w:pStyle w:val="ConsPlusNormal"/>
              <w:jc w:val="center"/>
            </w:pPr>
            <w:r>
              <w:t>человек</w:t>
            </w:r>
          </w:p>
        </w:tc>
        <w:tc>
          <w:tcPr>
            <w:tcW w:w="1247" w:type="dxa"/>
          </w:tcPr>
          <w:p w:rsidR="00A603FF" w:rsidRDefault="00A603FF">
            <w:pPr>
              <w:pStyle w:val="ConsPlusNormal"/>
              <w:jc w:val="center"/>
            </w:pPr>
            <w:r>
              <w:t>530</w:t>
            </w:r>
          </w:p>
        </w:tc>
        <w:tc>
          <w:tcPr>
            <w:tcW w:w="1077" w:type="dxa"/>
          </w:tcPr>
          <w:p w:rsidR="00A603FF" w:rsidRDefault="00A603FF">
            <w:pPr>
              <w:pStyle w:val="ConsPlusNormal"/>
              <w:jc w:val="center"/>
            </w:pPr>
            <w:r>
              <w:t>584</w:t>
            </w:r>
          </w:p>
        </w:tc>
        <w:tc>
          <w:tcPr>
            <w:tcW w:w="1190" w:type="dxa"/>
          </w:tcPr>
          <w:p w:rsidR="00A603FF" w:rsidRDefault="00A603FF">
            <w:pPr>
              <w:pStyle w:val="ConsPlusNormal"/>
              <w:jc w:val="center"/>
            </w:pPr>
            <w:r>
              <w:t>550</w:t>
            </w:r>
          </w:p>
        </w:tc>
        <w:tc>
          <w:tcPr>
            <w:tcW w:w="1190" w:type="dxa"/>
          </w:tcPr>
          <w:p w:rsidR="00A603FF" w:rsidRDefault="00A603FF">
            <w:pPr>
              <w:pStyle w:val="ConsPlusNormal"/>
              <w:jc w:val="center"/>
            </w:pPr>
            <w:r>
              <w:t>140</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69.</w:t>
            </w:r>
          </w:p>
        </w:tc>
        <w:tc>
          <w:tcPr>
            <w:tcW w:w="3174" w:type="dxa"/>
          </w:tcPr>
          <w:p w:rsidR="00A603FF" w:rsidRDefault="00A603FF">
            <w:pPr>
              <w:pStyle w:val="ConsPlusNormal"/>
              <w:ind w:left="107"/>
            </w:pPr>
            <w:r>
              <w:t>Количество граждан из числа детей-сирот, право на обеспечение жилыми помещениями у которых возникло и не реализовано, по состоянию на конец соответствующего года</w:t>
            </w:r>
          </w:p>
        </w:tc>
        <w:tc>
          <w:tcPr>
            <w:tcW w:w="1247" w:type="dxa"/>
          </w:tcPr>
          <w:p w:rsidR="00A603FF" w:rsidRDefault="00A603FF">
            <w:pPr>
              <w:pStyle w:val="ConsPlusNormal"/>
              <w:jc w:val="center"/>
            </w:pPr>
            <w:r>
              <w:t>человек</w:t>
            </w:r>
          </w:p>
        </w:tc>
        <w:tc>
          <w:tcPr>
            <w:tcW w:w="1247" w:type="dxa"/>
          </w:tcPr>
          <w:p w:rsidR="00A603FF" w:rsidRDefault="00A603FF">
            <w:pPr>
              <w:pStyle w:val="ConsPlusNormal"/>
              <w:jc w:val="center"/>
            </w:pPr>
            <w:r>
              <w:t>770</w:t>
            </w:r>
          </w:p>
        </w:tc>
        <w:tc>
          <w:tcPr>
            <w:tcW w:w="1077" w:type="dxa"/>
          </w:tcPr>
          <w:p w:rsidR="00A603FF" w:rsidRDefault="00A603FF">
            <w:pPr>
              <w:pStyle w:val="ConsPlusNormal"/>
              <w:jc w:val="center"/>
            </w:pPr>
            <w:r>
              <w:t>575</w:t>
            </w:r>
          </w:p>
        </w:tc>
        <w:tc>
          <w:tcPr>
            <w:tcW w:w="1190" w:type="dxa"/>
          </w:tcPr>
          <w:p w:rsidR="00A603FF" w:rsidRDefault="00A603FF">
            <w:pPr>
              <w:pStyle w:val="ConsPlusNormal"/>
              <w:jc w:val="center"/>
            </w:pPr>
            <w:r>
              <w:t>497</w:t>
            </w:r>
          </w:p>
        </w:tc>
        <w:tc>
          <w:tcPr>
            <w:tcW w:w="1190" w:type="dxa"/>
          </w:tcPr>
          <w:p w:rsidR="00A603FF" w:rsidRDefault="00A603FF">
            <w:pPr>
              <w:pStyle w:val="ConsPlusNormal"/>
              <w:jc w:val="center"/>
            </w:pPr>
            <w:r>
              <w:t>994</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18532" w:type="dxa"/>
            <w:gridSpan w:val="16"/>
          </w:tcPr>
          <w:p w:rsidR="00A603FF" w:rsidRDefault="00A603FF">
            <w:pPr>
              <w:pStyle w:val="ConsPlusNormal"/>
              <w:jc w:val="center"/>
            </w:pPr>
            <w:hyperlink w:anchor="P3039">
              <w:r>
                <w:rPr>
                  <w:color w:val="0000FF"/>
                </w:rPr>
                <w:t>Подпрограмма 4</w:t>
              </w:r>
            </w:hyperlink>
            <w:r>
              <w:t xml:space="preserve"> "Организация деятельности в области обращения с отходами, в том числе с твердыми коммунальными отходами"</w:t>
            </w:r>
          </w:p>
        </w:tc>
      </w:tr>
      <w:tr w:rsidR="00A603FF">
        <w:tc>
          <w:tcPr>
            <w:tcW w:w="453" w:type="dxa"/>
          </w:tcPr>
          <w:p w:rsidR="00A603FF" w:rsidRDefault="00A603FF">
            <w:pPr>
              <w:pStyle w:val="ConsPlusNormal"/>
              <w:jc w:val="center"/>
            </w:pPr>
            <w:r>
              <w:t>70.</w:t>
            </w:r>
          </w:p>
        </w:tc>
        <w:tc>
          <w:tcPr>
            <w:tcW w:w="3174" w:type="dxa"/>
          </w:tcPr>
          <w:p w:rsidR="00A603FF" w:rsidRDefault="00A603FF">
            <w:pPr>
              <w:pStyle w:val="ConsPlusNormal"/>
              <w:ind w:left="107"/>
            </w:pPr>
            <w:r>
              <w:t>Объем образованных отходов I - IV классов опасности по отношению к 2007 г.</w:t>
            </w:r>
          </w:p>
        </w:tc>
        <w:tc>
          <w:tcPr>
            <w:tcW w:w="1247" w:type="dxa"/>
          </w:tcPr>
          <w:p w:rsidR="00A603FF" w:rsidRDefault="00A603FF">
            <w:pPr>
              <w:pStyle w:val="ConsPlusNormal"/>
              <w:jc w:val="center"/>
            </w:pPr>
            <w:r>
              <w:t>процентов</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666,56</w:t>
            </w:r>
          </w:p>
        </w:tc>
        <w:tc>
          <w:tcPr>
            <w:tcW w:w="1303" w:type="dxa"/>
          </w:tcPr>
          <w:p w:rsidR="00A603FF" w:rsidRDefault="00A603FF">
            <w:pPr>
              <w:pStyle w:val="ConsPlusNormal"/>
              <w:jc w:val="center"/>
            </w:pPr>
            <w:r>
              <w:t>460</w:t>
            </w:r>
          </w:p>
        </w:tc>
        <w:tc>
          <w:tcPr>
            <w:tcW w:w="963" w:type="dxa"/>
          </w:tcPr>
          <w:p w:rsidR="00A603FF" w:rsidRDefault="00A603FF">
            <w:pPr>
              <w:pStyle w:val="ConsPlusNormal"/>
              <w:jc w:val="center"/>
            </w:pPr>
            <w:r>
              <w:t>460</w:t>
            </w:r>
          </w:p>
        </w:tc>
        <w:tc>
          <w:tcPr>
            <w:tcW w:w="1134" w:type="dxa"/>
          </w:tcPr>
          <w:p w:rsidR="00A603FF" w:rsidRDefault="00A603FF">
            <w:pPr>
              <w:pStyle w:val="ConsPlusNormal"/>
              <w:jc w:val="center"/>
            </w:pPr>
            <w:r>
              <w:t>-</w:t>
            </w:r>
          </w:p>
        </w:tc>
        <w:tc>
          <w:tcPr>
            <w:tcW w:w="907"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vAlign w:val="center"/>
          </w:tcPr>
          <w:p w:rsidR="00A603FF" w:rsidRDefault="00A603FF">
            <w:pPr>
              <w:pStyle w:val="ConsPlusNormal"/>
              <w:jc w:val="center"/>
            </w:pPr>
            <w:r>
              <w:t>71.</w:t>
            </w:r>
          </w:p>
        </w:tc>
        <w:tc>
          <w:tcPr>
            <w:tcW w:w="3174" w:type="dxa"/>
            <w:vAlign w:val="center"/>
          </w:tcPr>
          <w:p w:rsidR="00A603FF" w:rsidRDefault="00A603FF">
            <w:pPr>
              <w:pStyle w:val="ConsPlusNormal"/>
              <w:ind w:left="107"/>
            </w:pPr>
            <w:r>
              <w:t>Прирост мощности оборудования</w:t>
            </w:r>
          </w:p>
        </w:tc>
        <w:tc>
          <w:tcPr>
            <w:tcW w:w="1247" w:type="dxa"/>
            <w:vAlign w:val="center"/>
          </w:tcPr>
          <w:p w:rsidR="00A603FF" w:rsidRDefault="00A603FF">
            <w:pPr>
              <w:pStyle w:val="ConsPlusNormal"/>
              <w:jc w:val="center"/>
            </w:pPr>
            <w:r>
              <w:t>тыс. тонн</w:t>
            </w:r>
          </w:p>
        </w:tc>
        <w:tc>
          <w:tcPr>
            <w:tcW w:w="124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190" w:type="dxa"/>
            <w:vAlign w:val="center"/>
          </w:tcPr>
          <w:p w:rsidR="00A603FF" w:rsidRDefault="00A603FF">
            <w:pPr>
              <w:pStyle w:val="ConsPlusNormal"/>
              <w:jc w:val="center"/>
            </w:pPr>
            <w:r>
              <w:t>-</w:t>
            </w:r>
          </w:p>
        </w:tc>
        <w:tc>
          <w:tcPr>
            <w:tcW w:w="1247" w:type="dxa"/>
            <w:vAlign w:val="center"/>
          </w:tcPr>
          <w:p w:rsidR="00A603FF" w:rsidRDefault="00A603FF">
            <w:pPr>
              <w:pStyle w:val="ConsPlusNormal"/>
              <w:jc w:val="center"/>
            </w:pPr>
            <w:r>
              <w:t>-</w:t>
            </w:r>
          </w:p>
        </w:tc>
        <w:tc>
          <w:tcPr>
            <w:tcW w:w="1303" w:type="dxa"/>
            <w:vAlign w:val="center"/>
          </w:tcPr>
          <w:p w:rsidR="00A603FF" w:rsidRDefault="00A603FF">
            <w:pPr>
              <w:pStyle w:val="ConsPlusNormal"/>
              <w:jc w:val="center"/>
            </w:pPr>
            <w:r>
              <w:t>-</w:t>
            </w:r>
          </w:p>
        </w:tc>
        <w:tc>
          <w:tcPr>
            <w:tcW w:w="963" w:type="dxa"/>
            <w:vAlign w:val="center"/>
          </w:tcPr>
          <w:p w:rsidR="00A603FF" w:rsidRDefault="00A603FF">
            <w:pPr>
              <w:pStyle w:val="ConsPlusNormal"/>
              <w:jc w:val="center"/>
            </w:pPr>
            <w:r>
              <w:t>70</w:t>
            </w:r>
          </w:p>
        </w:tc>
        <w:tc>
          <w:tcPr>
            <w:tcW w:w="1134" w:type="dxa"/>
            <w:vAlign w:val="center"/>
          </w:tcPr>
          <w:p w:rsidR="00A603FF" w:rsidRDefault="00A603FF">
            <w:pPr>
              <w:pStyle w:val="ConsPlusNormal"/>
              <w:jc w:val="center"/>
            </w:pPr>
            <w:r>
              <w:t>-</w:t>
            </w:r>
          </w:p>
        </w:tc>
        <w:tc>
          <w:tcPr>
            <w:tcW w:w="907"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pPr>
          </w:p>
        </w:tc>
        <w:tc>
          <w:tcPr>
            <w:tcW w:w="3174" w:type="dxa"/>
            <w:vAlign w:val="center"/>
          </w:tcPr>
          <w:p w:rsidR="00A603FF" w:rsidRDefault="00A603FF">
            <w:pPr>
              <w:pStyle w:val="ConsPlusNormal"/>
            </w:pPr>
          </w:p>
        </w:tc>
        <w:tc>
          <w:tcPr>
            <w:tcW w:w="14905" w:type="dxa"/>
            <w:gridSpan w:val="14"/>
            <w:vAlign w:val="center"/>
          </w:tcPr>
          <w:p w:rsidR="00A603FF" w:rsidRDefault="00A603FF">
            <w:pPr>
              <w:pStyle w:val="ConsPlusNormal"/>
              <w:jc w:val="center"/>
            </w:pPr>
            <w:r>
              <w:t>Региональный проект G2 "Комплексная система обращения с твердыми коммунальными отходами"</w:t>
            </w:r>
          </w:p>
        </w:tc>
      </w:tr>
      <w:tr w:rsidR="00A603FF">
        <w:tc>
          <w:tcPr>
            <w:tcW w:w="453" w:type="dxa"/>
          </w:tcPr>
          <w:p w:rsidR="00A603FF" w:rsidRDefault="00A603FF">
            <w:pPr>
              <w:pStyle w:val="ConsPlusNormal"/>
              <w:jc w:val="center"/>
            </w:pPr>
            <w:r>
              <w:t>72.</w:t>
            </w:r>
          </w:p>
        </w:tc>
        <w:tc>
          <w:tcPr>
            <w:tcW w:w="3174" w:type="dxa"/>
          </w:tcPr>
          <w:p w:rsidR="00A603FF" w:rsidRDefault="00A603FF">
            <w:pPr>
              <w:pStyle w:val="ConsPlusNormal"/>
              <w:ind w:left="107"/>
            </w:pPr>
            <w:r>
              <w:t>Количество разработанных электронных моделей</w:t>
            </w:r>
          </w:p>
        </w:tc>
        <w:tc>
          <w:tcPr>
            <w:tcW w:w="1247" w:type="dxa"/>
          </w:tcPr>
          <w:p w:rsidR="00A603FF" w:rsidRDefault="00A603FF">
            <w:pPr>
              <w:pStyle w:val="ConsPlusNormal"/>
              <w:jc w:val="center"/>
            </w:pPr>
            <w:r>
              <w:t>штук</w:t>
            </w:r>
          </w:p>
        </w:tc>
        <w:tc>
          <w:tcPr>
            <w:tcW w:w="124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190" w:type="dxa"/>
          </w:tcPr>
          <w:p w:rsidR="00A603FF" w:rsidRDefault="00A603FF">
            <w:pPr>
              <w:pStyle w:val="ConsPlusNormal"/>
              <w:jc w:val="center"/>
            </w:pPr>
            <w:r>
              <w:t>-</w:t>
            </w:r>
          </w:p>
        </w:tc>
        <w:tc>
          <w:tcPr>
            <w:tcW w:w="1247" w:type="dxa"/>
          </w:tcPr>
          <w:p w:rsidR="00A603FF" w:rsidRDefault="00A603FF">
            <w:pPr>
              <w:pStyle w:val="ConsPlusNormal"/>
              <w:jc w:val="center"/>
            </w:pPr>
            <w:r>
              <w:t>-</w:t>
            </w:r>
          </w:p>
        </w:tc>
        <w:tc>
          <w:tcPr>
            <w:tcW w:w="1303" w:type="dxa"/>
          </w:tcPr>
          <w:p w:rsidR="00A603FF" w:rsidRDefault="00A603FF">
            <w:pPr>
              <w:pStyle w:val="ConsPlusNormal"/>
              <w:jc w:val="center"/>
            </w:pPr>
            <w:r>
              <w:t>-</w:t>
            </w:r>
          </w:p>
        </w:tc>
        <w:tc>
          <w:tcPr>
            <w:tcW w:w="963" w:type="dxa"/>
          </w:tcPr>
          <w:p w:rsidR="00A603FF" w:rsidRDefault="00A603FF">
            <w:pPr>
              <w:pStyle w:val="ConsPlusNormal"/>
              <w:jc w:val="center"/>
            </w:pPr>
            <w:r>
              <w:t>-</w:t>
            </w:r>
          </w:p>
        </w:tc>
        <w:tc>
          <w:tcPr>
            <w:tcW w:w="1134" w:type="dxa"/>
          </w:tcPr>
          <w:p w:rsidR="00A603FF" w:rsidRDefault="00A603FF">
            <w:pPr>
              <w:pStyle w:val="ConsPlusNormal"/>
              <w:jc w:val="center"/>
            </w:pPr>
            <w:r>
              <w:t>1</w:t>
            </w:r>
          </w:p>
        </w:tc>
        <w:tc>
          <w:tcPr>
            <w:tcW w:w="907" w:type="dxa"/>
          </w:tcPr>
          <w:p w:rsidR="00A603FF" w:rsidRDefault="00A603FF">
            <w:pPr>
              <w:pStyle w:val="ConsPlusNormal"/>
              <w:jc w:val="center"/>
            </w:pPr>
            <w:r>
              <w:t>1</w:t>
            </w:r>
          </w:p>
        </w:tc>
        <w:tc>
          <w:tcPr>
            <w:tcW w:w="850" w:type="dxa"/>
          </w:tcPr>
          <w:p w:rsidR="00A603FF" w:rsidRDefault="00A603FF">
            <w:pPr>
              <w:pStyle w:val="ConsPlusNormal"/>
              <w:jc w:val="center"/>
            </w:pPr>
            <w:r>
              <w:t>1</w:t>
            </w:r>
          </w:p>
        </w:tc>
        <w:tc>
          <w:tcPr>
            <w:tcW w:w="850" w:type="dxa"/>
          </w:tcPr>
          <w:p w:rsidR="00A603FF" w:rsidRDefault="00A603FF">
            <w:pPr>
              <w:pStyle w:val="ConsPlusNormal"/>
              <w:jc w:val="center"/>
            </w:pPr>
            <w:r>
              <w:t>1</w:t>
            </w:r>
          </w:p>
        </w:tc>
        <w:tc>
          <w:tcPr>
            <w:tcW w:w="850" w:type="dxa"/>
          </w:tcPr>
          <w:p w:rsidR="00A603FF" w:rsidRDefault="00A603FF">
            <w:pPr>
              <w:pStyle w:val="ConsPlusNormal"/>
              <w:jc w:val="center"/>
            </w:pPr>
            <w:r>
              <w:t>1</w:t>
            </w:r>
          </w:p>
        </w:tc>
        <w:tc>
          <w:tcPr>
            <w:tcW w:w="850" w:type="dxa"/>
          </w:tcPr>
          <w:p w:rsidR="00A603FF" w:rsidRDefault="00A603FF">
            <w:pPr>
              <w:pStyle w:val="ConsPlusNormal"/>
              <w:jc w:val="center"/>
            </w:pPr>
            <w:r>
              <w:t>1</w:t>
            </w:r>
          </w:p>
        </w:tc>
      </w:tr>
      <w:tr w:rsidR="00A603FF">
        <w:tblPrEx>
          <w:tblBorders>
            <w:insideH w:val="nil"/>
          </w:tblBorders>
        </w:tblPrEx>
        <w:tc>
          <w:tcPr>
            <w:tcW w:w="453" w:type="dxa"/>
            <w:tcBorders>
              <w:bottom w:val="nil"/>
            </w:tcBorders>
          </w:tcPr>
          <w:p w:rsidR="00A603FF" w:rsidRDefault="00A603FF">
            <w:pPr>
              <w:pStyle w:val="ConsPlusNormal"/>
              <w:jc w:val="center"/>
            </w:pPr>
            <w:r>
              <w:t>73.</w:t>
            </w:r>
          </w:p>
        </w:tc>
        <w:tc>
          <w:tcPr>
            <w:tcW w:w="3174" w:type="dxa"/>
            <w:tcBorders>
              <w:bottom w:val="nil"/>
            </w:tcBorders>
          </w:tcPr>
          <w:p w:rsidR="00A603FF" w:rsidRDefault="00A603FF">
            <w:pPr>
              <w:pStyle w:val="ConsPlusNormal"/>
              <w:ind w:left="75"/>
            </w:pPr>
            <w:r>
              <w:t>Доля населения, охваченного услугой по обращению с твердыми коммунальными отходами</w:t>
            </w:r>
          </w:p>
        </w:tc>
        <w:tc>
          <w:tcPr>
            <w:tcW w:w="1247" w:type="dxa"/>
            <w:tcBorders>
              <w:bottom w:val="nil"/>
            </w:tcBorders>
          </w:tcPr>
          <w:p w:rsidR="00A603FF" w:rsidRDefault="00A603FF">
            <w:pPr>
              <w:pStyle w:val="ConsPlusNormal"/>
              <w:jc w:val="center"/>
            </w:pPr>
            <w:r>
              <w:t>процентов</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90,0</w:t>
            </w:r>
          </w:p>
        </w:tc>
        <w:tc>
          <w:tcPr>
            <w:tcW w:w="850" w:type="dxa"/>
            <w:tcBorders>
              <w:bottom w:val="nil"/>
            </w:tcBorders>
          </w:tcPr>
          <w:p w:rsidR="00A603FF" w:rsidRDefault="00A603FF">
            <w:pPr>
              <w:pStyle w:val="ConsPlusNormal"/>
              <w:jc w:val="center"/>
            </w:pPr>
            <w:r>
              <w:t>90,0</w:t>
            </w:r>
          </w:p>
        </w:tc>
        <w:tc>
          <w:tcPr>
            <w:tcW w:w="850" w:type="dxa"/>
            <w:tcBorders>
              <w:bottom w:val="nil"/>
            </w:tcBorders>
          </w:tcPr>
          <w:p w:rsidR="00A603FF" w:rsidRDefault="00A603FF">
            <w:pPr>
              <w:pStyle w:val="ConsPlusNormal"/>
              <w:jc w:val="center"/>
            </w:pPr>
            <w:r>
              <w:t>90,0</w:t>
            </w:r>
          </w:p>
        </w:tc>
        <w:tc>
          <w:tcPr>
            <w:tcW w:w="850" w:type="dxa"/>
            <w:tcBorders>
              <w:bottom w:val="nil"/>
            </w:tcBorders>
          </w:tcPr>
          <w:p w:rsidR="00A603FF" w:rsidRDefault="00A603FF">
            <w:pPr>
              <w:pStyle w:val="ConsPlusNormal"/>
              <w:jc w:val="center"/>
            </w:pPr>
            <w:r>
              <w:t>90,0</w:t>
            </w:r>
          </w:p>
        </w:tc>
        <w:tc>
          <w:tcPr>
            <w:tcW w:w="850" w:type="dxa"/>
            <w:tcBorders>
              <w:bottom w:val="nil"/>
            </w:tcBorders>
          </w:tcPr>
          <w:p w:rsidR="00A603FF" w:rsidRDefault="00A603FF">
            <w:pPr>
              <w:pStyle w:val="ConsPlusNormal"/>
              <w:jc w:val="center"/>
            </w:pPr>
            <w:r>
              <w:t>90,0</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73 введен </w:t>
            </w:r>
            <w:hyperlink r:id="rId1965">
              <w:r>
                <w:rPr>
                  <w:color w:val="0000FF"/>
                </w:rPr>
                <w:t>постановлением</w:t>
              </w:r>
            </w:hyperlink>
            <w:r>
              <w:t xml:space="preserve"> Администрации Курской области от 16.11.2020</w:t>
            </w:r>
          </w:p>
          <w:p w:rsidR="00A603FF" w:rsidRDefault="00A603FF">
            <w:pPr>
              <w:pStyle w:val="ConsPlusNormal"/>
              <w:jc w:val="both"/>
            </w:pPr>
            <w:r>
              <w:t>N 1138-па)</w:t>
            </w:r>
          </w:p>
        </w:tc>
      </w:tr>
      <w:tr w:rsidR="00A603FF">
        <w:tblPrEx>
          <w:tblBorders>
            <w:insideH w:val="nil"/>
          </w:tblBorders>
        </w:tblPrEx>
        <w:tc>
          <w:tcPr>
            <w:tcW w:w="453" w:type="dxa"/>
            <w:tcBorders>
              <w:bottom w:val="nil"/>
            </w:tcBorders>
          </w:tcPr>
          <w:p w:rsidR="00A603FF" w:rsidRDefault="00A603FF">
            <w:pPr>
              <w:pStyle w:val="ConsPlusNormal"/>
              <w:ind w:left="75"/>
            </w:pPr>
            <w:r>
              <w:t>74.</w:t>
            </w:r>
          </w:p>
        </w:tc>
        <w:tc>
          <w:tcPr>
            <w:tcW w:w="3174" w:type="dxa"/>
            <w:tcBorders>
              <w:bottom w:val="nil"/>
            </w:tcBorders>
          </w:tcPr>
          <w:p w:rsidR="00A603FF" w:rsidRDefault="00A603FF">
            <w:pPr>
              <w:pStyle w:val="ConsPlusNormal"/>
              <w:ind w:left="75"/>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tc>
        <w:tc>
          <w:tcPr>
            <w:tcW w:w="1247" w:type="dxa"/>
            <w:tcBorders>
              <w:bottom w:val="nil"/>
            </w:tcBorders>
          </w:tcPr>
          <w:p w:rsidR="00A603FF" w:rsidRDefault="00A603FF">
            <w:pPr>
              <w:pStyle w:val="ConsPlusNormal"/>
              <w:jc w:val="center"/>
            </w:pPr>
            <w:r>
              <w:t>процентов</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0,06</w:t>
            </w:r>
          </w:p>
        </w:tc>
        <w:tc>
          <w:tcPr>
            <w:tcW w:w="907" w:type="dxa"/>
            <w:tcBorders>
              <w:bottom w:val="nil"/>
            </w:tcBorders>
          </w:tcPr>
          <w:p w:rsidR="00A603FF" w:rsidRDefault="00A603FF">
            <w:pPr>
              <w:pStyle w:val="ConsPlusNormal"/>
              <w:jc w:val="center"/>
            </w:pPr>
            <w:r>
              <w:t>0,08</w:t>
            </w:r>
          </w:p>
        </w:tc>
        <w:tc>
          <w:tcPr>
            <w:tcW w:w="850" w:type="dxa"/>
            <w:tcBorders>
              <w:bottom w:val="nil"/>
            </w:tcBorders>
          </w:tcPr>
          <w:p w:rsidR="00A603FF" w:rsidRDefault="00A603FF">
            <w:pPr>
              <w:pStyle w:val="ConsPlusNormal"/>
              <w:jc w:val="center"/>
            </w:pPr>
            <w:r>
              <w:t>1,1</w:t>
            </w:r>
          </w:p>
        </w:tc>
        <w:tc>
          <w:tcPr>
            <w:tcW w:w="850" w:type="dxa"/>
            <w:tcBorders>
              <w:bottom w:val="nil"/>
            </w:tcBorders>
          </w:tcPr>
          <w:p w:rsidR="00A603FF" w:rsidRDefault="00A603FF">
            <w:pPr>
              <w:pStyle w:val="ConsPlusNormal"/>
              <w:jc w:val="center"/>
            </w:pPr>
            <w:r>
              <w:t>1,3</w:t>
            </w:r>
          </w:p>
        </w:tc>
        <w:tc>
          <w:tcPr>
            <w:tcW w:w="850" w:type="dxa"/>
            <w:tcBorders>
              <w:bottom w:val="nil"/>
            </w:tcBorders>
          </w:tcPr>
          <w:p w:rsidR="00A603FF" w:rsidRDefault="00A603FF">
            <w:pPr>
              <w:pStyle w:val="ConsPlusNormal"/>
              <w:jc w:val="center"/>
            </w:pPr>
            <w:r>
              <w:t>1,6</w:t>
            </w:r>
          </w:p>
        </w:tc>
        <w:tc>
          <w:tcPr>
            <w:tcW w:w="850" w:type="dxa"/>
            <w:tcBorders>
              <w:bottom w:val="nil"/>
            </w:tcBorders>
          </w:tcPr>
          <w:p w:rsidR="00A603FF" w:rsidRDefault="00A603FF">
            <w:pPr>
              <w:pStyle w:val="ConsPlusNormal"/>
              <w:jc w:val="center"/>
            </w:pPr>
            <w:r>
              <w:t>1,6</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74 введен </w:t>
            </w:r>
            <w:hyperlink r:id="rId1966">
              <w:r>
                <w:rPr>
                  <w:color w:val="0000FF"/>
                </w:rPr>
                <w:t>постановлением</w:t>
              </w:r>
            </w:hyperlink>
            <w:r>
              <w:t xml:space="preserve"> Администрации Курской области от 28.12.2020</w:t>
            </w:r>
          </w:p>
          <w:p w:rsidR="00A603FF" w:rsidRDefault="00A603FF">
            <w:pPr>
              <w:pStyle w:val="ConsPlusNormal"/>
              <w:jc w:val="both"/>
            </w:pPr>
            <w:r>
              <w:t>N 1413-па)</w:t>
            </w:r>
          </w:p>
        </w:tc>
      </w:tr>
      <w:tr w:rsidR="00A603FF">
        <w:tblPrEx>
          <w:tblBorders>
            <w:insideH w:val="nil"/>
          </w:tblBorders>
        </w:tblPrEx>
        <w:tc>
          <w:tcPr>
            <w:tcW w:w="453" w:type="dxa"/>
            <w:tcBorders>
              <w:bottom w:val="nil"/>
            </w:tcBorders>
          </w:tcPr>
          <w:p w:rsidR="00A603FF" w:rsidRDefault="00A603FF">
            <w:pPr>
              <w:pStyle w:val="ConsPlusNormal"/>
              <w:ind w:left="75"/>
            </w:pPr>
            <w:r>
              <w:t>75.</w:t>
            </w:r>
          </w:p>
        </w:tc>
        <w:tc>
          <w:tcPr>
            <w:tcW w:w="3174" w:type="dxa"/>
            <w:tcBorders>
              <w:bottom w:val="nil"/>
            </w:tcBorders>
          </w:tcPr>
          <w:p w:rsidR="00A603FF" w:rsidRDefault="00A603FF">
            <w:pPr>
              <w:pStyle w:val="ConsPlusNormal"/>
              <w:ind w:left="75"/>
            </w:pPr>
            <w:r>
              <w:t xml:space="preserve">Доля направленных на захоронение твердых коммунальных отходов, в том числе прошедших обработку (сортировку), в общей массе </w:t>
            </w:r>
            <w:r>
              <w:lastRenderedPageBreak/>
              <w:t>образованных твердых коммунальных отходов</w:t>
            </w:r>
          </w:p>
        </w:tc>
        <w:tc>
          <w:tcPr>
            <w:tcW w:w="1247" w:type="dxa"/>
            <w:tcBorders>
              <w:bottom w:val="nil"/>
            </w:tcBorders>
          </w:tcPr>
          <w:p w:rsidR="00A603FF" w:rsidRDefault="00A603FF">
            <w:pPr>
              <w:pStyle w:val="ConsPlusNormal"/>
              <w:jc w:val="center"/>
            </w:pPr>
            <w:r>
              <w:lastRenderedPageBreak/>
              <w:t>процентов</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99,9</w:t>
            </w:r>
          </w:p>
        </w:tc>
        <w:tc>
          <w:tcPr>
            <w:tcW w:w="907" w:type="dxa"/>
            <w:tcBorders>
              <w:bottom w:val="nil"/>
            </w:tcBorders>
          </w:tcPr>
          <w:p w:rsidR="00A603FF" w:rsidRDefault="00A603FF">
            <w:pPr>
              <w:pStyle w:val="ConsPlusNormal"/>
              <w:ind w:left="75"/>
            </w:pPr>
            <w:r>
              <w:t>99,9</w:t>
            </w:r>
          </w:p>
        </w:tc>
        <w:tc>
          <w:tcPr>
            <w:tcW w:w="850" w:type="dxa"/>
            <w:tcBorders>
              <w:bottom w:val="nil"/>
            </w:tcBorders>
          </w:tcPr>
          <w:p w:rsidR="00A603FF" w:rsidRDefault="00A603FF">
            <w:pPr>
              <w:pStyle w:val="ConsPlusNormal"/>
            </w:pPr>
            <w:r>
              <w:t>98,9</w:t>
            </w:r>
          </w:p>
        </w:tc>
        <w:tc>
          <w:tcPr>
            <w:tcW w:w="850" w:type="dxa"/>
            <w:tcBorders>
              <w:bottom w:val="nil"/>
            </w:tcBorders>
          </w:tcPr>
          <w:p w:rsidR="00A603FF" w:rsidRDefault="00A603FF">
            <w:pPr>
              <w:pStyle w:val="ConsPlusNormal"/>
              <w:ind w:left="75"/>
            </w:pPr>
            <w:r>
              <w:t>98,7</w:t>
            </w:r>
          </w:p>
        </w:tc>
        <w:tc>
          <w:tcPr>
            <w:tcW w:w="850" w:type="dxa"/>
            <w:tcBorders>
              <w:bottom w:val="nil"/>
            </w:tcBorders>
          </w:tcPr>
          <w:p w:rsidR="00A603FF" w:rsidRDefault="00A603FF">
            <w:pPr>
              <w:pStyle w:val="ConsPlusNormal"/>
              <w:ind w:left="75"/>
            </w:pPr>
            <w:r>
              <w:t>98,4</w:t>
            </w:r>
          </w:p>
        </w:tc>
        <w:tc>
          <w:tcPr>
            <w:tcW w:w="850" w:type="dxa"/>
            <w:tcBorders>
              <w:bottom w:val="nil"/>
            </w:tcBorders>
          </w:tcPr>
          <w:p w:rsidR="00A603FF" w:rsidRDefault="00A603FF">
            <w:pPr>
              <w:pStyle w:val="ConsPlusNormal"/>
            </w:pPr>
            <w:r>
              <w:t>98,4</w:t>
            </w:r>
          </w:p>
        </w:tc>
      </w:tr>
      <w:tr w:rsidR="00A603FF">
        <w:tblPrEx>
          <w:tblBorders>
            <w:insideH w:val="nil"/>
          </w:tblBorders>
        </w:tblPrEx>
        <w:tc>
          <w:tcPr>
            <w:tcW w:w="18532" w:type="dxa"/>
            <w:gridSpan w:val="16"/>
            <w:tcBorders>
              <w:top w:val="nil"/>
            </w:tcBorders>
          </w:tcPr>
          <w:p w:rsidR="00A603FF" w:rsidRDefault="00A603FF">
            <w:pPr>
              <w:pStyle w:val="ConsPlusNormal"/>
              <w:jc w:val="both"/>
            </w:pPr>
            <w:r>
              <w:lastRenderedPageBreak/>
              <w:t xml:space="preserve">(п. 75 введен </w:t>
            </w:r>
            <w:hyperlink r:id="rId1967">
              <w:r>
                <w:rPr>
                  <w:color w:val="0000FF"/>
                </w:rPr>
                <w:t>постановлением</w:t>
              </w:r>
            </w:hyperlink>
            <w:r>
              <w:t xml:space="preserve"> Администрации Курской области от 28.12.2020</w:t>
            </w:r>
          </w:p>
          <w:p w:rsidR="00A603FF" w:rsidRDefault="00A603FF">
            <w:pPr>
              <w:pStyle w:val="ConsPlusNormal"/>
              <w:jc w:val="both"/>
            </w:pPr>
            <w:r>
              <w:t>N 1413-па)</w:t>
            </w:r>
          </w:p>
        </w:tc>
      </w:tr>
      <w:tr w:rsidR="00A603FF">
        <w:tblPrEx>
          <w:tblBorders>
            <w:insideH w:val="nil"/>
          </w:tblBorders>
        </w:tblPrEx>
        <w:tc>
          <w:tcPr>
            <w:tcW w:w="453" w:type="dxa"/>
            <w:tcBorders>
              <w:bottom w:val="nil"/>
            </w:tcBorders>
          </w:tcPr>
          <w:p w:rsidR="00A603FF" w:rsidRDefault="00A603FF">
            <w:pPr>
              <w:pStyle w:val="ConsPlusNormal"/>
              <w:jc w:val="center"/>
            </w:pPr>
            <w:r>
              <w:t>76.</w:t>
            </w:r>
          </w:p>
        </w:tc>
        <w:tc>
          <w:tcPr>
            <w:tcW w:w="3174" w:type="dxa"/>
            <w:tcBorders>
              <w:bottom w:val="nil"/>
            </w:tcBorders>
          </w:tcPr>
          <w:p w:rsidR="00A603FF" w:rsidRDefault="00A603FF">
            <w:pPr>
              <w:pStyle w:val="ConsPlusNormal"/>
              <w:jc w:val="both"/>
            </w:pPr>
            <w:r>
              <w:t>Количество созданных и (или) приведенных в соответствие с требованиями мест (площадок) накопления твердых коммунальных отходов</w:t>
            </w:r>
          </w:p>
        </w:tc>
        <w:tc>
          <w:tcPr>
            <w:tcW w:w="1247" w:type="dxa"/>
            <w:tcBorders>
              <w:bottom w:val="nil"/>
            </w:tcBorders>
          </w:tcPr>
          <w:p w:rsidR="00A603FF" w:rsidRDefault="00A603FF">
            <w:pPr>
              <w:pStyle w:val="ConsPlusNormal"/>
              <w:jc w:val="center"/>
            </w:pPr>
            <w:r>
              <w:t>единиц</w:t>
            </w:r>
          </w:p>
        </w:tc>
        <w:tc>
          <w:tcPr>
            <w:tcW w:w="1247" w:type="dxa"/>
            <w:tcBorders>
              <w:bottom w:val="nil"/>
            </w:tcBorders>
          </w:tcPr>
          <w:p w:rsidR="00A603FF" w:rsidRDefault="00A603FF">
            <w:pPr>
              <w:pStyle w:val="ConsPlusNormal"/>
            </w:pPr>
          </w:p>
        </w:tc>
        <w:tc>
          <w:tcPr>
            <w:tcW w:w="1077" w:type="dxa"/>
            <w:tcBorders>
              <w:bottom w:val="nil"/>
            </w:tcBorders>
          </w:tcPr>
          <w:p w:rsidR="00A603FF" w:rsidRDefault="00A603FF">
            <w:pPr>
              <w:pStyle w:val="ConsPlusNormal"/>
            </w:pPr>
          </w:p>
        </w:tc>
        <w:tc>
          <w:tcPr>
            <w:tcW w:w="1190" w:type="dxa"/>
            <w:tcBorders>
              <w:bottom w:val="nil"/>
            </w:tcBorders>
          </w:tcPr>
          <w:p w:rsidR="00A603FF" w:rsidRDefault="00A603FF">
            <w:pPr>
              <w:pStyle w:val="ConsPlusNormal"/>
            </w:pPr>
          </w:p>
        </w:tc>
        <w:tc>
          <w:tcPr>
            <w:tcW w:w="1190" w:type="dxa"/>
            <w:tcBorders>
              <w:bottom w:val="nil"/>
            </w:tcBorders>
          </w:tcPr>
          <w:p w:rsidR="00A603FF" w:rsidRDefault="00A603FF">
            <w:pPr>
              <w:pStyle w:val="ConsPlusNormal"/>
            </w:pPr>
          </w:p>
        </w:tc>
        <w:tc>
          <w:tcPr>
            <w:tcW w:w="1247" w:type="dxa"/>
            <w:tcBorders>
              <w:bottom w:val="nil"/>
            </w:tcBorders>
          </w:tcPr>
          <w:p w:rsidR="00A603FF" w:rsidRDefault="00A603FF">
            <w:pPr>
              <w:pStyle w:val="ConsPlusNormal"/>
            </w:pPr>
          </w:p>
        </w:tc>
        <w:tc>
          <w:tcPr>
            <w:tcW w:w="1303" w:type="dxa"/>
            <w:tcBorders>
              <w:bottom w:val="nil"/>
            </w:tcBorders>
          </w:tcPr>
          <w:p w:rsidR="00A603FF" w:rsidRDefault="00A603FF">
            <w:pPr>
              <w:pStyle w:val="ConsPlusNormal"/>
            </w:pPr>
          </w:p>
        </w:tc>
        <w:tc>
          <w:tcPr>
            <w:tcW w:w="963" w:type="dxa"/>
            <w:tcBorders>
              <w:bottom w:val="nil"/>
            </w:tcBorders>
          </w:tcPr>
          <w:p w:rsidR="00A603FF" w:rsidRDefault="00A603FF">
            <w:pPr>
              <w:pStyle w:val="ConsPlusNormal"/>
            </w:pPr>
          </w:p>
        </w:tc>
        <w:tc>
          <w:tcPr>
            <w:tcW w:w="1134" w:type="dxa"/>
            <w:tcBorders>
              <w:bottom w:val="nil"/>
            </w:tcBorders>
          </w:tcPr>
          <w:p w:rsidR="00A603FF" w:rsidRDefault="00A603FF">
            <w:pPr>
              <w:pStyle w:val="ConsPlusNormal"/>
            </w:pPr>
          </w:p>
        </w:tc>
        <w:tc>
          <w:tcPr>
            <w:tcW w:w="907"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jc w:val="center"/>
            </w:pPr>
            <w:r>
              <w:t>250</w:t>
            </w: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76 введен </w:t>
            </w:r>
            <w:hyperlink r:id="rId1968">
              <w:r>
                <w:rPr>
                  <w:color w:val="0000FF"/>
                </w:rPr>
                <w:t>постановлением</w:t>
              </w:r>
            </w:hyperlink>
            <w:r>
              <w:t xml:space="preserve"> Администрации Курской области от 15.09.2021 N 956-па)</w:t>
            </w:r>
          </w:p>
        </w:tc>
      </w:tr>
      <w:tr w:rsidR="00A603FF">
        <w:tblPrEx>
          <w:tblBorders>
            <w:insideH w:val="nil"/>
          </w:tblBorders>
        </w:tblPrEx>
        <w:tc>
          <w:tcPr>
            <w:tcW w:w="453" w:type="dxa"/>
            <w:tcBorders>
              <w:bottom w:val="nil"/>
            </w:tcBorders>
          </w:tcPr>
          <w:p w:rsidR="00A603FF" w:rsidRDefault="00A603FF">
            <w:pPr>
              <w:pStyle w:val="ConsPlusNormal"/>
              <w:jc w:val="center"/>
            </w:pPr>
            <w:r>
              <w:t>77</w:t>
            </w:r>
          </w:p>
        </w:tc>
        <w:tc>
          <w:tcPr>
            <w:tcW w:w="3174" w:type="dxa"/>
            <w:tcBorders>
              <w:bottom w:val="nil"/>
            </w:tcBorders>
          </w:tcPr>
          <w:p w:rsidR="00A603FF" w:rsidRDefault="00A603FF">
            <w:pPr>
              <w:pStyle w:val="ConsPlusNormal"/>
              <w:ind w:left="125"/>
              <w:jc w:val="both"/>
            </w:pPr>
            <w:r>
              <w:t>Количество закупленных муниципальными образованиями Курской области контейнеров для раздельного накопления твердых коммунальных отходов и установленных на контейнерных площадках, включенных в реестр мест (площадок) накопления твердых коммунальных отходов</w:t>
            </w:r>
          </w:p>
        </w:tc>
        <w:tc>
          <w:tcPr>
            <w:tcW w:w="1247" w:type="dxa"/>
            <w:tcBorders>
              <w:bottom w:val="nil"/>
            </w:tcBorders>
          </w:tcPr>
          <w:p w:rsidR="00A603FF" w:rsidRDefault="00A603FF">
            <w:pPr>
              <w:pStyle w:val="ConsPlusNormal"/>
              <w:ind w:left="125"/>
              <w:jc w:val="both"/>
            </w:pPr>
            <w:r>
              <w:t>единиц</w:t>
            </w:r>
          </w:p>
        </w:tc>
        <w:tc>
          <w:tcPr>
            <w:tcW w:w="124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190" w:type="dxa"/>
            <w:tcBorders>
              <w:bottom w:val="nil"/>
            </w:tcBorders>
          </w:tcPr>
          <w:p w:rsidR="00A603FF" w:rsidRDefault="00A603FF">
            <w:pPr>
              <w:pStyle w:val="ConsPlusNormal"/>
              <w:jc w:val="center"/>
            </w:pPr>
            <w:r>
              <w:t>-</w:t>
            </w:r>
          </w:p>
        </w:tc>
        <w:tc>
          <w:tcPr>
            <w:tcW w:w="1247" w:type="dxa"/>
            <w:tcBorders>
              <w:bottom w:val="nil"/>
            </w:tcBorders>
          </w:tcPr>
          <w:p w:rsidR="00A603FF" w:rsidRDefault="00A603FF">
            <w:pPr>
              <w:pStyle w:val="ConsPlusNormal"/>
              <w:jc w:val="center"/>
            </w:pPr>
            <w:r>
              <w:t>-</w:t>
            </w:r>
          </w:p>
        </w:tc>
        <w:tc>
          <w:tcPr>
            <w:tcW w:w="1303" w:type="dxa"/>
            <w:tcBorders>
              <w:bottom w:val="nil"/>
            </w:tcBorders>
          </w:tcPr>
          <w:p w:rsidR="00A603FF" w:rsidRDefault="00A603FF">
            <w:pPr>
              <w:pStyle w:val="ConsPlusNormal"/>
              <w:jc w:val="center"/>
            </w:pPr>
            <w:r>
              <w:t>-</w:t>
            </w:r>
          </w:p>
        </w:tc>
        <w:tc>
          <w:tcPr>
            <w:tcW w:w="963" w:type="dxa"/>
            <w:tcBorders>
              <w:bottom w:val="nil"/>
            </w:tcBorders>
          </w:tcPr>
          <w:p w:rsidR="00A603FF" w:rsidRDefault="00A603FF">
            <w:pPr>
              <w:pStyle w:val="ConsPlusNormal"/>
              <w:jc w:val="center"/>
            </w:pPr>
            <w:r>
              <w:t>-</w:t>
            </w:r>
          </w:p>
        </w:tc>
        <w:tc>
          <w:tcPr>
            <w:tcW w:w="1134" w:type="dxa"/>
            <w:tcBorders>
              <w:bottom w:val="nil"/>
            </w:tcBorders>
          </w:tcPr>
          <w:p w:rsidR="00A603FF" w:rsidRDefault="00A603FF">
            <w:pPr>
              <w:pStyle w:val="ConsPlusNormal"/>
              <w:jc w:val="center"/>
            </w:pPr>
            <w:r>
              <w:t>-</w:t>
            </w:r>
          </w:p>
        </w:tc>
        <w:tc>
          <w:tcPr>
            <w:tcW w:w="907"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757</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8532" w:type="dxa"/>
            <w:gridSpan w:val="16"/>
            <w:tcBorders>
              <w:top w:val="nil"/>
            </w:tcBorders>
          </w:tcPr>
          <w:p w:rsidR="00A603FF" w:rsidRDefault="00A603FF">
            <w:pPr>
              <w:pStyle w:val="ConsPlusNormal"/>
              <w:jc w:val="both"/>
            </w:pPr>
            <w:r>
              <w:t xml:space="preserve">(п. 77 введен </w:t>
            </w:r>
            <w:hyperlink r:id="rId1969">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w:t>
            </w:r>
          </w:p>
        </w:tc>
      </w:tr>
    </w:tbl>
    <w:p w:rsidR="00A603FF" w:rsidRDefault="00A603FF">
      <w:pPr>
        <w:pStyle w:val="ConsPlusNormal"/>
        <w:sectPr w:rsidR="00A603FF">
          <w:pgSz w:w="16838" w:h="11905" w:orient="landscape"/>
          <w:pgMar w:top="1701" w:right="1134" w:bottom="850" w:left="1134" w:header="0" w:footer="0" w:gutter="0"/>
          <w:cols w:space="720"/>
          <w:titlePg/>
        </w:sectPr>
      </w:pPr>
    </w:p>
    <w:p w:rsidR="00A603FF" w:rsidRDefault="00A603FF">
      <w:pPr>
        <w:pStyle w:val="ConsPlusNormal"/>
      </w:pPr>
    </w:p>
    <w:p w:rsidR="00A603FF" w:rsidRDefault="00A603FF">
      <w:pPr>
        <w:pStyle w:val="ConsPlusNormal"/>
        <w:ind w:firstLine="540"/>
        <w:jc w:val="both"/>
      </w:pPr>
      <w:r>
        <w:t>--------------------------------</w:t>
      </w:r>
    </w:p>
    <w:p w:rsidR="00A603FF" w:rsidRDefault="00A603FF">
      <w:pPr>
        <w:pStyle w:val="ConsPlusNormal"/>
        <w:spacing w:before="200"/>
        <w:ind w:firstLine="540"/>
        <w:jc w:val="both"/>
      </w:pPr>
      <w:bookmarkStart w:id="11" w:name="P5283"/>
      <w:bookmarkEnd w:id="11"/>
      <w:r>
        <w:t>&lt;*&gt; Период достижения запланированного значения показателя устанавливается до истечения срока действия свидетельства на право получения социальной выплаты для приобретения жилья.</w:t>
      </w:r>
    </w:p>
    <w:p w:rsidR="00A603FF" w:rsidRDefault="00A603FF">
      <w:pPr>
        <w:pStyle w:val="ConsPlusNormal"/>
        <w:spacing w:before="200"/>
        <w:ind w:firstLine="540"/>
        <w:jc w:val="both"/>
      </w:pPr>
      <w:bookmarkStart w:id="12" w:name="P5284"/>
      <w:bookmarkEnd w:id="12"/>
      <w:r>
        <w:t>&lt;**&gt; Получение разрешения на строительство, на ввод объекта в эксплуатацию носит заявительный характер.</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1а</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3" w:name="P5298"/>
      <w:bookmarkEnd w:id="13"/>
      <w:r>
        <w:t>СВЕДЕНИЯ</w:t>
      </w:r>
    </w:p>
    <w:p w:rsidR="00A603FF" w:rsidRDefault="00A603FF">
      <w:pPr>
        <w:pStyle w:val="ConsPlusTitle"/>
        <w:jc w:val="center"/>
      </w:pPr>
      <w:r>
        <w:t>О ПОКАЗАТЕЛЯХ (ИНДИКАТОРАХ) ПО ГРУППАМ МУНИЦИПАЛЬНЫХ</w:t>
      </w:r>
    </w:p>
    <w:p w:rsidR="00A603FF" w:rsidRDefault="00A603FF">
      <w:pPr>
        <w:pStyle w:val="ConsPlusTitle"/>
        <w:jc w:val="center"/>
      </w:pPr>
      <w:r>
        <w:t>ОБРАЗОВАНИЙ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06.09.2019 </w:t>
            </w:r>
            <w:hyperlink r:id="rId1970">
              <w:r>
                <w:rPr>
                  <w:color w:val="0000FF"/>
                </w:rPr>
                <w:t>N 862-па</w:t>
              </w:r>
            </w:hyperlink>
            <w:r>
              <w:rPr>
                <w:color w:val="392C69"/>
              </w:rPr>
              <w:t xml:space="preserve">, от 09.12.2019 </w:t>
            </w:r>
            <w:hyperlink r:id="rId1971">
              <w:r>
                <w:rPr>
                  <w:color w:val="0000FF"/>
                </w:rPr>
                <w:t>N 1219-па</w:t>
              </w:r>
            </w:hyperlink>
            <w:r>
              <w:rPr>
                <w:color w:val="392C69"/>
              </w:rPr>
              <w:t xml:space="preserve">, от 25.12.2019 </w:t>
            </w:r>
            <w:hyperlink r:id="rId1972">
              <w:r>
                <w:rPr>
                  <w:color w:val="0000FF"/>
                </w:rPr>
                <w:t>N 1345-па</w:t>
              </w:r>
            </w:hyperlink>
            <w:r>
              <w:rPr>
                <w:color w:val="392C69"/>
              </w:rPr>
              <w:t>,</w:t>
            </w:r>
          </w:p>
          <w:p w:rsidR="00A603FF" w:rsidRDefault="00A603FF">
            <w:pPr>
              <w:pStyle w:val="ConsPlusNormal"/>
              <w:jc w:val="center"/>
            </w:pPr>
            <w:r>
              <w:rPr>
                <w:color w:val="392C69"/>
              </w:rPr>
              <w:t xml:space="preserve">от 12.03.2020 </w:t>
            </w:r>
            <w:hyperlink r:id="rId1973">
              <w:r>
                <w:rPr>
                  <w:color w:val="0000FF"/>
                </w:rPr>
                <w:t>N 220-па</w:t>
              </w:r>
            </w:hyperlink>
            <w:r>
              <w:rPr>
                <w:color w:val="392C69"/>
              </w:rPr>
              <w:t xml:space="preserve">, от 16.11.2020 </w:t>
            </w:r>
            <w:hyperlink r:id="rId1974">
              <w:r>
                <w:rPr>
                  <w:color w:val="0000FF"/>
                </w:rPr>
                <w:t>N 1138-па</w:t>
              </w:r>
            </w:hyperlink>
            <w:r>
              <w:rPr>
                <w:color w:val="392C69"/>
              </w:rPr>
              <w:t xml:space="preserve">, от 28.12.2020 </w:t>
            </w:r>
            <w:hyperlink r:id="rId1975">
              <w:r>
                <w:rPr>
                  <w:color w:val="0000FF"/>
                </w:rPr>
                <w:t>N 1413-па</w:t>
              </w:r>
            </w:hyperlink>
            <w:r>
              <w:rPr>
                <w:color w:val="392C69"/>
              </w:rPr>
              <w:t>,</w:t>
            </w:r>
          </w:p>
          <w:p w:rsidR="00A603FF" w:rsidRDefault="00A603FF">
            <w:pPr>
              <w:pStyle w:val="ConsPlusNormal"/>
              <w:jc w:val="center"/>
            </w:pPr>
            <w:r>
              <w:rPr>
                <w:color w:val="392C69"/>
              </w:rPr>
              <w:t xml:space="preserve">от 31.03.2021 </w:t>
            </w:r>
            <w:hyperlink r:id="rId1976">
              <w:r>
                <w:rPr>
                  <w:color w:val="0000FF"/>
                </w:rPr>
                <w:t>N 310-па</w:t>
              </w:r>
            </w:hyperlink>
            <w:r>
              <w:rPr>
                <w:color w:val="392C69"/>
              </w:rPr>
              <w:t xml:space="preserve">, от 20.07.2021 </w:t>
            </w:r>
            <w:hyperlink r:id="rId1977">
              <w:r>
                <w:rPr>
                  <w:color w:val="0000FF"/>
                </w:rPr>
                <w:t>N 760-па</w:t>
              </w:r>
            </w:hyperlink>
            <w:r>
              <w:rPr>
                <w:color w:val="392C69"/>
              </w:rPr>
              <w:t xml:space="preserve">, от 15.09.2021 </w:t>
            </w:r>
            <w:hyperlink r:id="rId1978">
              <w:r>
                <w:rPr>
                  <w:color w:val="0000FF"/>
                </w:rPr>
                <w:t>N 956-па</w:t>
              </w:r>
            </w:hyperlink>
            <w:r>
              <w:rPr>
                <w:color w:val="392C69"/>
              </w:rPr>
              <w:t>,</w:t>
            </w:r>
          </w:p>
          <w:p w:rsidR="00A603FF" w:rsidRDefault="00A603FF">
            <w:pPr>
              <w:pStyle w:val="ConsPlusNormal"/>
              <w:jc w:val="center"/>
            </w:pPr>
            <w:r>
              <w:rPr>
                <w:color w:val="392C69"/>
              </w:rPr>
              <w:t xml:space="preserve">от 30.12.2021 </w:t>
            </w:r>
            <w:hyperlink r:id="rId1979">
              <w:r>
                <w:rPr>
                  <w:color w:val="0000FF"/>
                </w:rPr>
                <w:t>N 1537-па</w:t>
              </w:r>
            </w:hyperlink>
            <w:r>
              <w:rPr>
                <w:color w:val="392C69"/>
              </w:rPr>
              <w:t xml:space="preserve">, от 15.02.2022 </w:t>
            </w:r>
            <w:hyperlink r:id="rId1980">
              <w:r>
                <w:rPr>
                  <w:color w:val="0000FF"/>
                </w:rPr>
                <w:t>N 124-па</w:t>
              </w:r>
            </w:hyperlink>
            <w:r>
              <w:rPr>
                <w:color w:val="392C69"/>
              </w:rPr>
              <w:t xml:space="preserve">, от 31.08.2022 </w:t>
            </w:r>
            <w:hyperlink r:id="rId1981">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061"/>
        <w:gridCol w:w="1077"/>
        <w:gridCol w:w="1077"/>
        <w:gridCol w:w="1133"/>
        <w:gridCol w:w="850"/>
        <w:gridCol w:w="850"/>
        <w:gridCol w:w="850"/>
        <w:gridCol w:w="850"/>
        <w:gridCol w:w="850"/>
        <w:gridCol w:w="850"/>
        <w:gridCol w:w="850"/>
        <w:gridCol w:w="850"/>
        <w:gridCol w:w="850"/>
        <w:gridCol w:w="850"/>
      </w:tblGrid>
      <w:tr w:rsidR="00A603FF">
        <w:tc>
          <w:tcPr>
            <w:tcW w:w="453" w:type="dxa"/>
            <w:vMerge w:val="restart"/>
          </w:tcPr>
          <w:p w:rsidR="00A603FF" w:rsidRDefault="00A603FF">
            <w:pPr>
              <w:pStyle w:val="ConsPlusNormal"/>
              <w:jc w:val="center"/>
            </w:pPr>
            <w:r>
              <w:t>N п/п</w:t>
            </w:r>
          </w:p>
        </w:tc>
        <w:tc>
          <w:tcPr>
            <w:tcW w:w="3061" w:type="dxa"/>
            <w:vMerge w:val="restart"/>
          </w:tcPr>
          <w:p w:rsidR="00A603FF" w:rsidRDefault="00A603FF">
            <w:pPr>
              <w:pStyle w:val="ConsPlusNormal"/>
              <w:jc w:val="center"/>
            </w:pPr>
            <w:r>
              <w:t>Наименования муниципальных образований (группы муниципальных образований)</w:t>
            </w:r>
          </w:p>
        </w:tc>
        <w:tc>
          <w:tcPr>
            <w:tcW w:w="11787" w:type="dxa"/>
            <w:gridSpan w:val="13"/>
          </w:tcPr>
          <w:p w:rsidR="00A603FF" w:rsidRDefault="00A603FF">
            <w:pPr>
              <w:pStyle w:val="ConsPlusNormal"/>
              <w:jc w:val="center"/>
            </w:pPr>
            <w:r>
              <w:t>Значения показателей и их обоснование</w:t>
            </w:r>
          </w:p>
        </w:tc>
      </w:tr>
      <w:tr w:rsidR="00A603FF">
        <w:tc>
          <w:tcPr>
            <w:tcW w:w="453" w:type="dxa"/>
            <w:vMerge/>
          </w:tcPr>
          <w:p w:rsidR="00A603FF" w:rsidRDefault="00A603FF">
            <w:pPr>
              <w:pStyle w:val="ConsPlusNormal"/>
            </w:pPr>
          </w:p>
        </w:tc>
        <w:tc>
          <w:tcPr>
            <w:tcW w:w="3061" w:type="dxa"/>
            <w:vMerge/>
          </w:tcPr>
          <w:p w:rsidR="00A603FF" w:rsidRDefault="00A603FF">
            <w:pPr>
              <w:pStyle w:val="ConsPlusNormal"/>
            </w:pPr>
          </w:p>
        </w:tc>
        <w:tc>
          <w:tcPr>
            <w:tcW w:w="1077" w:type="dxa"/>
          </w:tcPr>
          <w:p w:rsidR="00A603FF" w:rsidRDefault="00A603FF">
            <w:pPr>
              <w:pStyle w:val="ConsPlusNormal"/>
              <w:jc w:val="center"/>
            </w:pPr>
            <w:r>
              <w:t>отчетный год 2012</w:t>
            </w:r>
          </w:p>
        </w:tc>
        <w:tc>
          <w:tcPr>
            <w:tcW w:w="1077" w:type="dxa"/>
          </w:tcPr>
          <w:p w:rsidR="00A603FF" w:rsidRDefault="00A603FF">
            <w:pPr>
              <w:pStyle w:val="ConsPlusNormal"/>
              <w:jc w:val="center"/>
            </w:pPr>
            <w:r>
              <w:t>отчетный год 2013</w:t>
            </w:r>
          </w:p>
        </w:tc>
        <w:tc>
          <w:tcPr>
            <w:tcW w:w="1133" w:type="dxa"/>
          </w:tcPr>
          <w:p w:rsidR="00A603FF" w:rsidRDefault="00A603FF">
            <w:pPr>
              <w:pStyle w:val="ConsPlusNormal"/>
              <w:jc w:val="center"/>
            </w:pPr>
            <w:r>
              <w:t>первый год планового периода 2014</w:t>
            </w:r>
          </w:p>
        </w:tc>
        <w:tc>
          <w:tcPr>
            <w:tcW w:w="850" w:type="dxa"/>
          </w:tcPr>
          <w:p w:rsidR="00A603FF" w:rsidRDefault="00A603FF">
            <w:pPr>
              <w:pStyle w:val="ConsPlusNormal"/>
              <w:jc w:val="center"/>
            </w:pPr>
            <w:r>
              <w:t>2015 год</w:t>
            </w:r>
          </w:p>
        </w:tc>
        <w:tc>
          <w:tcPr>
            <w:tcW w:w="850" w:type="dxa"/>
          </w:tcPr>
          <w:p w:rsidR="00A603FF" w:rsidRDefault="00A603FF">
            <w:pPr>
              <w:pStyle w:val="ConsPlusNormal"/>
              <w:jc w:val="center"/>
            </w:pPr>
            <w:r>
              <w:t>2016 год</w:t>
            </w:r>
          </w:p>
        </w:tc>
        <w:tc>
          <w:tcPr>
            <w:tcW w:w="850" w:type="dxa"/>
          </w:tcPr>
          <w:p w:rsidR="00A603FF" w:rsidRDefault="00A603FF">
            <w:pPr>
              <w:pStyle w:val="ConsPlusNormal"/>
              <w:jc w:val="center"/>
            </w:pPr>
            <w:r>
              <w:t>2017 год</w:t>
            </w:r>
          </w:p>
        </w:tc>
        <w:tc>
          <w:tcPr>
            <w:tcW w:w="850" w:type="dxa"/>
          </w:tcPr>
          <w:p w:rsidR="00A603FF" w:rsidRDefault="00A603FF">
            <w:pPr>
              <w:pStyle w:val="ConsPlusNormal"/>
              <w:jc w:val="center"/>
            </w:pPr>
            <w:r>
              <w:t>2018 год</w:t>
            </w:r>
          </w:p>
        </w:tc>
        <w:tc>
          <w:tcPr>
            <w:tcW w:w="850" w:type="dxa"/>
          </w:tcPr>
          <w:p w:rsidR="00A603FF" w:rsidRDefault="00A603FF">
            <w:pPr>
              <w:pStyle w:val="ConsPlusNormal"/>
              <w:jc w:val="center"/>
            </w:pPr>
            <w:r>
              <w:t>2019 год</w:t>
            </w:r>
          </w:p>
        </w:tc>
        <w:tc>
          <w:tcPr>
            <w:tcW w:w="850" w:type="dxa"/>
          </w:tcPr>
          <w:p w:rsidR="00A603FF" w:rsidRDefault="00A603FF">
            <w:pPr>
              <w:pStyle w:val="ConsPlusNormal"/>
              <w:jc w:val="center"/>
            </w:pPr>
            <w:r>
              <w:t>2020 год</w:t>
            </w:r>
          </w:p>
        </w:tc>
        <w:tc>
          <w:tcPr>
            <w:tcW w:w="850" w:type="dxa"/>
          </w:tcPr>
          <w:p w:rsidR="00A603FF" w:rsidRDefault="00A603FF">
            <w:pPr>
              <w:pStyle w:val="ConsPlusNormal"/>
              <w:jc w:val="center"/>
            </w:pPr>
            <w:r>
              <w:t>2021 год</w:t>
            </w:r>
          </w:p>
        </w:tc>
        <w:tc>
          <w:tcPr>
            <w:tcW w:w="850" w:type="dxa"/>
          </w:tcPr>
          <w:p w:rsidR="00A603FF" w:rsidRDefault="00A603FF">
            <w:pPr>
              <w:pStyle w:val="ConsPlusNormal"/>
              <w:jc w:val="center"/>
            </w:pPr>
            <w:r>
              <w:t>2022 год</w:t>
            </w:r>
          </w:p>
        </w:tc>
        <w:tc>
          <w:tcPr>
            <w:tcW w:w="850" w:type="dxa"/>
          </w:tcPr>
          <w:p w:rsidR="00A603FF" w:rsidRDefault="00A603FF">
            <w:pPr>
              <w:pStyle w:val="ConsPlusNormal"/>
              <w:jc w:val="center"/>
            </w:pPr>
            <w:r>
              <w:t>2023 год</w:t>
            </w:r>
          </w:p>
        </w:tc>
        <w:tc>
          <w:tcPr>
            <w:tcW w:w="850" w:type="dxa"/>
          </w:tcPr>
          <w:p w:rsidR="00A603FF" w:rsidRDefault="00A603FF">
            <w:pPr>
              <w:pStyle w:val="ConsPlusNormal"/>
              <w:jc w:val="center"/>
            </w:pPr>
            <w:r>
              <w:t>2024 год</w:t>
            </w:r>
          </w:p>
        </w:tc>
      </w:tr>
      <w:tr w:rsidR="00A603FF">
        <w:tc>
          <w:tcPr>
            <w:tcW w:w="15301" w:type="dxa"/>
            <w:gridSpan w:val="15"/>
          </w:tcPr>
          <w:p w:rsidR="00A603FF" w:rsidRDefault="00A603FF">
            <w:pPr>
              <w:pStyle w:val="ConsPlusNormal"/>
              <w:jc w:val="center"/>
            </w:pPr>
            <w:r>
              <w:lastRenderedPageBreak/>
              <w:t>Ввод в эксплуатацию сетей водоснабжения, км</w:t>
            </w:r>
          </w:p>
        </w:tc>
      </w:tr>
      <w:tr w:rsidR="00A603FF">
        <w:tblPrEx>
          <w:tblBorders>
            <w:insideH w:val="nil"/>
          </w:tblBorders>
        </w:tblPrEx>
        <w:tc>
          <w:tcPr>
            <w:tcW w:w="453" w:type="dxa"/>
            <w:tcBorders>
              <w:bottom w:val="nil"/>
            </w:tcBorders>
          </w:tcPr>
          <w:p w:rsidR="00A603FF" w:rsidRDefault="00A603FF">
            <w:pPr>
              <w:pStyle w:val="ConsPlusNormal"/>
              <w:jc w:val="center"/>
            </w:pPr>
            <w:r>
              <w:t>1.</w:t>
            </w:r>
          </w:p>
        </w:tc>
        <w:tc>
          <w:tcPr>
            <w:tcW w:w="3061" w:type="dxa"/>
            <w:tcBorders>
              <w:bottom w:val="nil"/>
            </w:tcBorders>
          </w:tcPr>
          <w:p w:rsidR="00A603FF" w:rsidRDefault="00A603FF">
            <w:pPr>
              <w:pStyle w:val="ConsPlusNormal"/>
              <w:ind w:left="77"/>
            </w:pPr>
            <w:r>
              <w:t>Муниципальные образования (поселения, районы Курской области) - участники основного мероприятия 1.01 "Содействие развитию социальной и инженерной инфраструктуры муниципальных образований Курской области</w:t>
            </w:r>
          </w:p>
        </w:tc>
        <w:tc>
          <w:tcPr>
            <w:tcW w:w="1077" w:type="dxa"/>
            <w:tcBorders>
              <w:bottom w:val="nil"/>
            </w:tcBorders>
          </w:tcPr>
          <w:p w:rsidR="00A603FF" w:rsidRDefault="00A603FF">
            <w:pPr>
              <w:pStyle w:val="ConsPlusNormal"/>
              <w:jc w:val="center"/>
            </w:pPr>
            <w:r>
              <w:t>12,4</w:t>
            </w:r>
          </w:p>
        </w:tc>
        <w:tc>
          <w:tcPr>
            <w:tcW w:w="1077" w:type="dxa"/>
            <w:tcBorders>
              <w:bottom w:val="nil"/>
            </w:tcBorders>
          </w:tcPr>
          <w:p w:rsidR="00A603FF" w:rsidRDefault="00A603FF">
            <w:pPr>
              <w:pStyle w:val="ConsPlusNormal"/>
              <w:jc w:val="center"/>
            </w:pPr>
            <w:r>
              <w:t>9,05</w:t>
            </w:r>
          </w:p>
        </w:tc>
        <w:tc>
          <w:tcPr>
            <w:tcW w:w="1133"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2,5</w:t>
            </w:r>
          </w:p>
        </w:tc>
        <w:tc>
          <w:tcPr>
            <w:tcW w:w="850" w:type="dxa"/>
            <w:tcBorders>
              <w:bottom w:val="nil"/>
            </w:tcBorders>
          </w:tcPr>
          <w:p w:rsidR="00A603FF" w:rsidRDefault="00A603FF">
            <w:pPr>
              <w:pStyle w:val="ConsPlusNormal"/>
              <w:jc w:val="center"/>
            </w:pPr>
            <w:r>
              <w:t>5</w:t>
            </w:r>
          </w:p>
        </w:tc>
        <w:tc>
          <w:tcPr>
            <w:tcW w:w="850" w:type="dxa"/>
            <w:tcBorders>
              <w:bottom w:val="nil"/>
            </w:tcBorders>
          </w:tcPr>
          <w:p w:rsidR="00A603FF" w:rsidRDefault="00A603FF">
            <w:pPr>
              <w:pStyle w:val="ConsPlusNormal"/>
              <w:jc w:val="center"/>
            </w:pPr>
            <w:r>
              <w:t>6,8</w:t>
            </w:r>
          </w:p>
        </w:tc>
        <w:tc>
          <w:tcPr>
            <w:tcW w:w="850"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5,9</w:t>
            </w:r>
          </w:p>
        </w:tc>
        <w:tc>
          <w:tcPr>
            <w:tcW w:w="850" w:type="dxa"/>
            <w:tcBorders>
              <w:bottom w:val="nil"/>
            </w:tcBorders>
          </w:tcPr>
          <w:p w:rsidR="00A603FF" w:rsidRDefault="00A603FF">
            <w:pPr>
              <w:pStyle w:val="ConsPlusNormal"/>
              <w:jc w:val="center"/>
            </w:pPr>
            <w:r>
              <w:t>14</w:t>
            </w:r>
          </w:p>
        </w:tc>
        <w:tc>
          <w:tcPr>
            <w:tcW w:w="850" w:type="dxa"/>
            <w:tcBorders>
              <w:bottom w:val="nil"/>
            </w:tcBorders>
          </w:tcPr>
          <w:p w:rsidR="00A603FF" w:rsidRDefault="00A603FF">
            <w:pPr>
              <w:pStyle w:val="ConsPlusNormal"/>
              <w:jc w:val="center"/>
            </w:pPr>
            <w:r>
              <w:t>5</w:t>
            </w:r>
          </w:p>
        </w:tc>
        <w:tc>
          <w:tcPr>
            <w:tcW w:w="850" w:type="dxa"/>
            <w:tcBorders>
              <w:bottom w:val="nil"/>
            </w:tcBorders>
          </w:tcPr>
          <w:p w:rsidR="00A603FF" w:rsidRDefault="00A603FF">
            <w:pPr>
              <w:pStyle w:val="ConsPlusNormal"/>
              <w:jc w:val="center"/>
            </w:pPr>
            <w:r>
              <w:t>5</w:t>
            </w:r>
          </w:p>
        </w:tc>
        <w:tc>
          <w:tcPr>
            <w:tcW w:w="850" w:type="dxa"/>
            <w:tcBorders>
              <w:bottom w:val="nil"/>
            </w:tcBorders>
          </w:tcPr>
          <w:p w:rsidR="00A603FF" w:rsidRDefault="00A603FF">
            <w:pPr>
              <w:pStyle w:val="ConsPlusNormal"/>
              <w:jc w:val="center"/>
            </w:pPr>
            <w:r>
              <w:t>5</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постановлений Администрации Курской области от 12.03.2020 </w:t>
            </w:r>
            <w:hyperlink r:id="rId1982">
              <w:r>
                <w:rPr>
                  <w:color w:val="0000FF"/>
                </w:rPr>
                <w:t>N 220-па</w:t>
              </w:r>
            </w:hyperlink>
            <w:r>
              <w:t>,</w:t>
            </w:r>
          </w:p>
          <w:p w:rsidR="00A603FF" w:rsidRDefault="00A603FF">
            <w:pPr>
              <w:pStyle w:val="ConsPlusNormal"/>
              <w:jc w:val="both"/>
            </w:pPr>
            <w:r>
              <w:t xml:space="preserve">от 16.11.2020 </w:t>
            </w:r>
            <w:hyperlink r:id="rId1983">
              <w:r>
                <w:rPr>
                  <w:color w:val="0000FF"/>
                </w:rPr>
                <w:t>N 1138-па</w:t>
              </w:r>
            </w:hyperlink>
            <w:r>
              <w:t xml:space="preserve">, от 31.03.2021 </w:t>
            </w:r>
            <w:hyperlink r:id="rId1984">
              <w:r>
                <w:rPr>
                  <w:color w:val="0000FF"/>
                </w:rPr>
                <w:t>N 310-па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2.</w:t>
            </w:r>
          </w:p>
        </w:tc>
        <w:tc>
          <w:tcPr>
            <w:tcW w:w="3061" w:type="dxa"/>
            <w:tcBorders>
              <w:bottom w:val="nil"/>
            </w:tcBorders>
          </w:tcPr>
          <w:p w:rsidR="00A603FF" w:rsidRDefault="00A603FF">
            <w:pPr>
              <w:pStyle w:val="ConsPlusNormal"/>
              <w:ind w:left="77"/>
            </w:pPr>
            <w:r>
              <w:t>Муниципальные образования - городские округа Курской области - участники основного мероприятия 1.01 "Содействие развитию социальной и инженерной инфраструктуры муниципальных образований Курской области"</w:t>
            </w:r>
          </w:p>
        </w:tc>
        <w:tc>
          <w:tcPr>
            <w:tcW w:w="1077" w:type="dxa"/>
            <w:tcBorders>
              <w:bottom w:val="nil"/>
            </w:tcBorders>
          </w:tcPr>
          <w:p w:rsidR="00A603FF" w:rsidRDefault="00A603FF">
            <w:pPr>
              <w:pStyle w:val="ConsPlusNormal"/>
              <w:jc w:val="center"/>
            </w:pPr>
            <w:r>
              <w:t>0,2</w:t>
            </w:r>
          </w:p>
        </w:tc>
        <w:tc>
          <w:tcPr>
            <w:tcW w:w="1077" w:type="dxa"/>
            <w:tcBorders>
              <w:bottom w:val="nil"/>
            </w:tcBorders>
          </w:tcPr>
          <w:p w:rsidR="00A603FF" w:rsidRDefault="00A603FF">
            <w:pPr>
              <w:pStyle w:val="ConsPlusNormal"/>
              <w:jc w:val="center"/>
            </w:pPr>
            <w:r>
              <w:t>1,95</w:t>
            </w:r>
          </w:p>
        </w:tc>
        <w:tc>
          <w:tcPr>
            <w:tcW w:w="1133"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0,5</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постановлений Администрации Курской области от 12.03.2020 </w:t>
            </w:r>
            <w:hyperlink r:id="rId1985">
              <w:r>
                <w:rPr>
                  <w:color w:val="0000FF"/>
                </w:rPr>
                <w:t>N 220-па</w:t>
              </w:r>
            </w:hyperlink>
            <w:r>
              <w:t>,</w:t>
            </w:r>
          </w:p>
          <w:p w:rsidR="00A603FF" w:rsidRDefault="00A603FF">
            <w:pPr>
              <w:pStyle w:val="ConsPlusNormal"/>
              <w:jc w:val="both"/>
            </w:pPr>
            <w:r>
              <w:t xml:space="preserve">от 31.03.2021 </w:t>
            </w:r>
            <w:hyperlink r:id="rId1986">
              <w:r>
                <w:rPr>
                  <w:color w:val="0000FF"/>
                </w:rPr>
                <w:t>N 310-па</w:t>
              </w:r>
            </w:hyperlink>
            <w:r>
              <w:t>)</w:t>
            </w:r>
          </w:p>
        </w:tc>
      </w:tr>
      <w:tr w:rsidR="00A603FF">
        <w:tc>
          <w:tcPr>
            <w:tcW w:w="15301" w:type="dxa"/>
            <w:gridSpan w:val="15"/>
          </w:tcPr>
          <w:p w:rsidR="00A603FF" w:rsidRDefault="00A603FF">
            <w:pPr>
              <w:pStyle w:val="ConsPlusNormal"/>
              <w:jc w:val="center"/>
            </w:pPr>
            <w:r>
              <w:t>Ввод в эксплуатацию водозаборных скважин, шт.</w:t>
            </w:r>
          </w:p>
        </w:tc>
      </w:tr>
      <w:tr w:rsidR="00A603FF">
        <w:tblPrEx>
          <w:tblBorders>
            <w:insideH w:val="nil"/>
          </w:tblBorders>
        </w:tblPrEx>
        <w:tc>
          <w:tcPr>
            <w:tcW w:w="453" w:type="dxa"/>
            <w:tcBorders>
              <w:bottom w:val="nil"/>
            </w:tcBorders>
          </w:tcPr>
          <w:p w:rsidR="00A603FF" w:rsidRDefault="00A603FF">
            <w:pPr>
              <w:pStyle w:val="ConsPlusNormal"/>
              <w:jc w:val="center"/>
            </w:pPr>
            <w:r>
              <w:t>3.</w:t>
            </w:r>
          </w:p>
        </w:tc>
        <w:tc>
          <w:tcPr>
            <w:tcW w:w="3061" w:type="dxa"/>
            <w:tcBorders>
              <w:bottom w:val="nil"/>
            </w:tcBorders>
          </w:tcPr>
          <w:p w:rsidR="00A603FF" w:rsidRDefault="00A603FF">
            <w:pPr>
              <w:pStyle w:val="ConsPlusNormal"/>
              <w:ind w:left="77"/>
            </w:pPr>
            <w:r>
              <w:t>Муниципальные образования (городские округа, поселения, районы Курской области) - участники основного мероприятия 1.01 "Содействие развитию социальной и инженерной инфраструктуры муниципальных образований Курской области"</w:t>
            </w:r>
          </w:p>
        </w:tc>
        <w:tc>
          <w:tcPr>
            <w:tcW w:w="107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33"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4</w:t>
            </w:r>
          </w:p>
        </w:tc>
        <w:tc>
          <w:tcPr>
            <w:tcW w:w="850"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2</w:t>
            </w:r>
          </w:p>
        </w:tc>
        <w:tc>
          <w:tcPr>
            <w:tcW w:w="850"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lastRenderedPageBreak/>
              <w:t xml:space="preserve">(в ред. постановлений Администрации Курской области от 16.11.2020 </w:t>
            </w:r>
            <w:hyperlink r:id="rId1987">
              <w:r>
                <w:rPr>
                  <w:color w:val="0000FF"/>
                </w:rPr>
                <w:t>N 1138-па</w:t>
              </w:r>
            </w:hyperlink>
            <w:r>
              <w:t>,</w:t>
            </w:r>
          </w:p>
          <w:p w:rsidR="00A603FF" w:rsidRDefault="00A603FF">
            <w:pPr>
              <w:pStyle w:val="ConsPlusNormal"/>
              <w:jc w:val="both"/>
            </w:pPr>
            <w:r>
              <w:t xml:space="preserve">от 31.03.2021 </w:t>
            </w:r>
            <w:hyperlink r:id="rId1988">
              <w:r>
                <w:rPr>
                  <w:color w:val="0000FF"/>
                </w:rPr>
                <w:t>N 310-па</w:t>
              </w:r>
            </w:hyperlink>
            <w:r>
              <w:t>)</w:t>
            </w:r>
          </w:p>
        </w:tc>
      </w:tr>
      <w:tr w:rsidR="00A603FF">
        <w:tc>
          <w:tcPr>
            <w:tcW w:w="15301" w:type="dxa"/>
            <w:gridSpan w:val="15"/>
          </w:tcPr>
          <w:p w:rsidR="00A603FF" w:rsidRDefault="00A603FF">
            <w:pPr>
              <w:pStyle w:val="ConsPlusNormal"/>
              <w:jc w:val="center"/>
            </w:pPr>
            <w:r>
              <w:t>Ввод в эксплуатацию сетей водоотведения (канализования), км</w:t>
            </w:r>
          </w:p>
        </w:tc>
      </w:tr>
      <w:tr w:rsidR="00A603FF">
        <w:tc>
          <w:tcPr>
            <w:tcW w:w="453" w:type="dxa"/>
          </w:tcPr>
          <w:p w:rsidR="00A603FF" w:rsidRDefault="00A603FF">
            <w:pPr>
              <w:pStyle w:val="ConsPlusNormal"/>
              <w:jc w:val="center"/>
            </w:pPr>
            <w:r>
              <w:t>4.</w:t>
            </w:r>
          </w:p>
        </w:tc>
        <w:tc>
          <w:tcPr>
            <w:tcW w:w="3061" w:type="dxa"/>
          </w:tcPr>
          <w:p w:rsidR="00A603FF" w:rsidRDefault="00A603FF">
            <w:pPr>
              <w:pStyle w:val="ConsPlusNormal"/>
              <w:ind w:left="77"/>
            </w:pPr>
            <w:r>
              <w:t>Муниципальные образования (городские округа, поселения, районы Курской области) - участники основного мероприятия 1.01 "Содействие развитию социальной и инженерной инфраструктуры муниципальных образований Курской области"</w:t>
            </w:r>
          </w:p>
        </w:tc>
        <w:tc>
          <w:tcPr>
            <w:tcW w:w="107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33" w:type="dxa"/>
          </w:tcPr>
          <w:p w:rsidR="00A603FF" w:rsidRDefault="00A603FF">
            <w:pPr>
              <w:pStyle w:val="ConsPlusNormal"/>
              <w:jc w:val="center"/>
            </w:pPr>
            <w:r>
              <w:t>-</w:t>
            </w:r>
          </w:p>
        </w:tc>
        <w:tc>
          <w:tcPr>
            <w:tcW w:w="850" w:type="dxa"/>
          </w:tcPr>
          <w:p w:rsidR="00A603FF" w:rsidRDefault="00A603FF">
            <w:pPr>
              <w:pStyle w:val="ConsPlusNormal"/>
              <w:jc w:val="center"/>
            </w:pPr>
            <w:r>
              <w:t>2,6</w:t>
            </w:r>
          </w:p>
        </w:tc>
        <w:tc>
          <w:tcPr>
            <w:tcW w:w="850" w:type="dxa"/>
          </w:tcPr>
          <w:p w:rsidR="00A603FF" w:rsidRDefault="00A603FF">
            <w:pPr>
              <w:pStyle w:val="ConsPlusNormal"/>
              <w:jc w:val="center"/>
            </w:pPr>
            <w:r>
              <w:t>0,18</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5</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15301" w:type="dxa"/>
            <w:gridSpan w:val="15"/>
          </w:tcPr>
          <w:p w:rsidR="00A603FF" w:rsidRDefault="00A603FF">
            <w:pPr>
              <w:pStyle w:val="ConsPlusNormal"/>
              <w:jc w:val="center"/>
            </w:pPr>
            <w:r>
              <w:t>Ввод в эксплуатацию сетей газоснабжения, км</w:t>
            </w:r>
          </w:p>
        </w:tc>
      </w:tr>
      <w:tr w:rsidR="00A603FF">
        <w:tblPrEx>
          <w:tblBorders>
            <w:insideH w:val="nil"/>
          </w:tblBorders>
        </w:tblPrEx>
        <w:tc>
          <w:tcPr>
            <w:tcW w:w="453" w:type="dxa"/>
            <w:tcBorders>
              <w:bottom w:val="nil"/>
            </w:tcBorders>
          </w:tcPr>
          <w:p w:rsidR="00A603FF" w:rsidRDefault="00A603FF">
            <w:pPr>
              <w:pStyle w:val="ConsPlusNormal"/>
              <w:jc w:val="center"/>
            </w:pPr>
            <w:r>
              <w:t>5.</w:t>
            </w:r>
          </w:p>
        </w:tc>
        <w:tc>
          <w:tcPr>
            <w:tcW w:w="3061" w:type="dxa"/>
            <w:tcBorders>
              <w:bottom w:val="nil"/>
            </w:tcBorders>
          </w:tcPr>
          <w:p w:rsidR="00A603FF" w:rsidRDefault="00A603FF">
            <w:pPr>
              <w:pStyle w:val="ConsPlusNormal"/>
              <w:ind w:left="77"/>
            </w:pPr>
            <w:r>
              <w:t>Муниципальные образования (городские округа, поселения, районы Курской области) - участники основного мероприятия 1.01 "Содействие развитию социальной и инженерной инфраструктуры муниципальных образований Курской области"</w:t>
            </w:r>
          </w:p>
        </w:tc>
        <w:tc>
          <w:tcPr>
            <w:tcW w:w="107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33"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134</w:t>
            </w:r>
          </w:p>
        </w:tc>
        <w:tc>
          <w:tcPr>
            <w:tcW w:w="850" w:type="dxa"/>
            <w:tcBorders>
              <w:bottom w:val="nil"/>
            </w:tcBorders>
          </w:tcPr>
          <w:p w:rsidR="00A603FF" w:rsidRDefault="00A603FF">
            <w:pPr>
              <w:pStyle w:val="ConsPlusNormal"/>
              <w:jc w:val="center"/>
            </w:pPr>
            <w:r>
              <w:t>188</w:t>
            </w:r>
          </w:p>
        </w:tc>
        <w:tc>
          <w:tcPr>
            <w:tcW w:w="850" w:type="dxa"/>
            <w:tcBorders>
              <w:bottom w:val="nil"/>
            </w:tcBorders>
          </w:tcPr>
          <w:p w:rsidR="00A603FF" w:rsidRDefault="00A603FF">
            <w:pPr>
              <w:pStyle w:val="ConsPlusNormal"/>
              <w:jc w:val="center"/>
            </w:pPr>
            <w:r>
              <w:t>184</w:t>
            </w:r>
          </w:p>
        </w:tc>
        <w:tc>
          <w:tcPr>
            <w:tcW w:w="850" w:type="dxa"/>
            <w:tcBorders>
              <w:bottom w:val="nil"/>
            </w:tcBorders>
          </w:tcPr>
          <w:p w:rsidR="00A603FF" w:rsidRDefault="00A603FF">
            <w:pPr>
              <w:pStyle w:val="ConsPlusNormal"/>
              <w:jc w:val="center"/>
            </w:pPr>
            <w:r>
              <w:t>110</w:t>
            </w:r>
          </w:p>
        </w:tc>
        <w:tc>
          <w:tcPr>
            <w:tcW w:w="850" w:type="dxa"/>
            <w:tcBorders>
              <w:bottom w:val="nil"/>
            </w:tcBorders>
          </w:tcPr>
          <w:p w:rsidR="00A603FF" w:rsidRDefault="00A603FF">
            <w:pPr>
              <w:pStyle w:val="ConsPlusNormal"/>
              <w:jc w:val="center"/>
            </w:pPr>
            <w:r>
              <w:t>240</w:t>
            </w:r>
          </w:p>
        </w:tc>
        <w:tc>
          <w:tcPr>
            <w:tcW w:w="850" w:type="dxa"/>
            <w:tcBorders>
              <w:bottom w:val="nil"/>
            </w:tcBorders>
          </w:tcPr>
          <w:p w:rsidR="00A603FF" w:rsidRDefault="00A603FF">
            <w:pPr>
              <w:pStyle w:val="ConsPlusNormal"/>
              <w:jc w:val="center"/>
            </w:pPr>
            <w:r>
              <w:t>80</w:t>
            </w:r>
          </w:p>
        </w:tc>
        <w:tc>
          <w:tcPr>
            <w:tcW w:w="850" w:type="dxa"/>
            <w:tcBorders>
              <w:bottom w:val="nil"/>
            </w:tcBorders>
          </w:tcPr>
          <w:p w:rsidR="00A603FF" w:rsidRDefault="00A603FF">
            <w:pPr>
              <w:pStyle w:val="ConsPlusNormal"/>
              <w:jc w:val="center"/>
            </w:pPr>
            <w:r>
              <w:t>99,5</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110</w:t>
            </w:r>
          </w:p>
        </w:tc>
        <w:tc>
          <w:tcPr>
            <w:tcW w:w="850" w:type="dxa"/>
            <w:tcBorders>
              <w:bottom w:val="nil"/>
            </w:tcBorders>
          </w:tcPr>
          <w:p w:rsidR="00A603FF" w:rsidRDefault="00A603FF">
            <w:pPr>
              <w:pStyle w:val="ConsPlusNormal"/>
              <w:jc w:val="center"/>
            </w:pPr>
            <w:r>
              <w:t>50</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постановлений Администрации Курской области от 09.12.2019 </w:t>
            </w:r>
            <w:hyperlink r:id="rId1989">
              <w:r>
                <w:rPr>
                  <w:color w:val="0000FF"/>
                </w:rPr>
                <w:t>N 1219-па</w:t>
              </w:r>
            </w:hyperlink>
            <w:r>
              <w:t>,</w:t>
            </w:r>
          </w:p>
          <w:p w:rsidR="00A603FF" w:rsidRDefault="00A603FF">
            <w:pPr>
              <w:pStyle w:val="ConsPlusNormal"/>
              <w:jc w:val="both"/>
            </w:pPr>
            <w:r>
              <w:t xml:space="preserve">от 25.12.2019 </w:t>
            </w:r>
            <w:hyperlink r:id="rId1990">
              <w:r>
                <w:rPr>
                  <w:color w:val="0000FF"/>
                </w:rPr>
                <w:t>N 1345-па</w:t>
              </w:r>
            </w:hyperlink>
            <w:r>
              <w:t xml:space="preserve">, от 16.11.2020 </w:t>
            </w:r>
            <w:hyperlink r:id="rId1991">
              <w:r>
                <w:rPr>
                  <w:color w:val="0000FF"/>
                </w:rPr>
                <w:t>N 1138-па</w:t>
              </w:r>
            </w:hyperlink>
            <w:r>
              <w:t>)</w:t>
            </w:r>
          </w:p>
        </w:tc>
      </w:tr>
      <w:tr w:rsidR="00A603FF">
        <w:tc>
          <w:tcPr>
            <w:tcW w:w="15301" w:type="dxa"/>
            <w:gridSpan w:val="15"/>
          </w:tcPr>
          <w:p w:rsidR="00A603FF" w:rsidRDefault="00A603FF">
            <w:pPr>
              <w:pStyle w:val="ConsPlusNormal"/>
              <w:jc w:val="center"/>
            </w:pPr>
            <w:r>
              <w:t>Перевод котельных на газообразное топливо, шт.</w:t>
            </w:r>
          </w:p>
        </w:tc>
      </w:tr>
      <w:tr w:rsidR="00A603FF">
        <w:tblPrEx>
          <w:tblBorders>
            <w:insideH w:val="nil"/>
          </w:tblBorders>
        </w:tblPrEx>
        <w:tc>
          <w:tcPr>
            <w:tcW w:w="453" w:type="dxa"/>
            <w:tcBorders>
              <w:bottom w:val="nil"/>
            </w:tcBorders>
          </w:tcPr>
          <w:p w:rsidR="00A603FF" w:rsidRDefault="00A603FF">
            <w:pPr>
              <w:pStyle w:val="ConsPlusNormal"/>
              <w:jc w:val="center"/>
            </w:pPr>
            <w:r>
              <w:t>6.</w:t>
            </w:r>
          </w:p>
        </w:tc>
        <w:tc>
          <w:tcPr>
            <w:tcW w:w="3061" w:type="dxa"/>
            <w:tcBorders>
              <w:bottom w:val="nil"/>
            </w:tcBorders>
          </w:tcPr>
          <w:p w:rsidR="00A603FF" w:rsidRDefault="00A603FF">
            <w:pPr>
              <w:pStyle w:val="ConsPlusNormal"/>
              <w:ind w:left="77"/>
            </w:pPr>
            <w:r>
              <w:t xml:space="preserve">Муниципальные образования (городские округа, поселения, районы Курской области) - участники основного мероприятия 1.01 "Содействие развитию </w:t>
            </w:r>
            <w:r>
              <w:lastRenderedPageBreak/>
              <w:t>социальной и инженерной инфраструктуры муниципальных образований Курской области"</w:t>
            </w:r>
          </w:p>
        </w:tc>
        <w:tc>
          <w:tcPr>
            <w:tcW w:w="1077" w:type="dxa"/>
            <w:tcBorders>
              <w:bottom w:val="nil"/>
            </w:tcBorders>
          </w:tcPr>
          <w:p w:rsidR="00A603FF" w:rsidRDefault="00A603FF">
            <w:pPr>
              <w:pStyle w:val="ConsPlusNormal"/>
              <w:jc w:val="center"/>
            </w:pPr>
            <w:r>
              <w:lastRenderedPageBreak/>
              <w:t>6</w:t>
            </w:r>
          </w:p>
        </w:tc>
        <w:tc>
          <w:tcPr>
            <w:tcW w:w="1077" w:type="dxa"/>
            <w:tcBorders>
              <w:bottom w:val="nil"/>
            </w:tcBorders>
          </w:tcPr>
          <w:p w:rsidR="00A603FF" w:rsidRDefault="00A603FF">
            <w:pPr>
              <w:pStyle w:val="ConsPlusNormal"/>
              <w:jc w:val="center"/>
            </w:pPr>
            <w:r>
              <w:t>2</w:t>
            </w:r>
          </w:p>
        </w:tc>
        <w:tc>
          <w:tcPr>
            <w:tcW w:w="1133" w:type="dxa"/>
            <w:tcBorders>
              <w:bottom w:val="nil"/>
            </w:tcBorders>
          </w:tcPr>
          <w:p w:rsidR="00A603FF" w:rsidRDefault="00A603FF">
            <w:pPr>
              <w:pStyle w:val="ConsPlusNormal"/>
              <w:jc w:val="center"/>
            </w:pPr>
            <w:r>
              <w:t>6</w:t>
            </w:r>
          </w:p>
        </w:tc>
        <w:tc>
          <w:tcPr>
            <w:tcW w:w="850" w:type="dxa"/>
            <w:tcBorders>
              <w:bottom w:val="nil"/>
            </w:tcBorders>
          </w:tcPr>
          <w:p w:rsidR="00A603FF" w:rsidRDefault="00A603FF">
            <w:pPr>
              <w:pStyle w:val="ConsPlusNormal"/>
              <w:jc w:val="center"/>
            </w:pPr>
            <w:r>
              <w:t>4</w:t>
            </w:r>
          </w:p>
        </w:tc>
        <w:tc>
          <w:tcPr>
            <w:tcW w:w="850" w:type="dxa"/>
            <w:tcBorders>
              <w:bottom w:val="nil"/>
            </w:tcBorders>
          </w:tcPr>
          <w:p w:rsidR="00A603FF" w:rsidRDefault="00A603FF">
            <w:pPr>
              <w:pStyle w:val="ConsPlusNormal"/>
              <w:jc w:val="center"/>
            </w:pPr>
            <w:r>
              <w:t>15</w:t>
            </w:r>
          </w:p>
        </w:tc>
        <w:tc>
          <w:tcPr>
            <w:tcW w:w="850" w:type="dxa"/>
            <w:tcBorders>
              <w:bottom w:val="nil"/>
            </w:tcBorders>
          </w:tcPr>
          <w:p w:rsidR="00A603FF" w:rsidRDefault="00A603FF">
            <w:pPr>
              <w:pStyle w:val="ConsPlusNormal"/>
              <w:jc w:val="center"/>
            </w:pPr>
            <w:r>
              <w:t>14</w:t>
            </w:r>
          </w:p>
        </w:tc>
        <w:tc>
          <w:tcPr>
            <w:tcW w:w="850" w:type="dxa"/>
            <w:tcBorders>
              <w:bottom w:val="nil"/>
            </w:tcBorders>
          </w:tcPr>
          <w:p w:rsidR="00A603FF" w:rsidRDefault="00A603FF">
            <w:pPr>
              <w:pStyle w:val="ConsPlusNormal"/>
              <w:jc w:val="center"/>
            </w:pPr>
            <w:r>
              <w:t>7</w:t>
            </w:r>
          </w:p>
        </w:tc>
        <w:tc>
          <w:tcPr>
            <w:tcW w:w="850" w:type="dxa"/>
            <w:tcBorders>
              <w:bottom w:val="nil"/>
            </w:tcBorders>
          </w:tcPr>
          <w:p w:rsidR="00A603FF" w:rsidRDefault="00A603FF">
            <w:pPr>
              <w:pStyle w:val="ConsPlusNormal"/>
              <w:jc w:val="center"/>
            </w:pPr>
            <w:r>
              <w:t>13</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13</w:t>
            </w:r>
          </w:p>
        </w:tc>
        <w:tc>
          <w:tcPr>
            <w:tcW w:w="850" w:type="dxa"/>
            <w:tcBorders>
              <w:bottom w:val="nil"/>
            </w:tcBorders>
          </w:tcPr>
          <w:p w:rsidR="00A603FF" w:rsidRDefault="00A603FF">
            <w:pPr>
              <w:pStyle w:val="ConsPlusNormal"/>
              <w:jc w:val="center"/>
            </w:pPr>
            <w:r>
              <w:t>8</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lastRenderedPageBreak/>
              <w:t xml:space="preserve">(в ред. постановлений Администрации Курской области от 25.12.2019 </w:t>
            </w:r>
            <w:hyperlink r:id="rId1992">
              <w:r>
                <w:rPr>
                  <w:color w:val="0000FF"/>
                </w:rPr>
                <w:t>N 1345-па</w:t>
              </w:r>
            </w:hyperlink>
            <w:r>
              <w:t>,</w:t>
            </w:r>
          </w:p>
          <w:p w:rsidR="00A603FF" w:rsidRDefault="00A603FF">
            <w:pPr>
              <w:pStyle w:val="ConsPlusNormal"/>
              <w:jc w:val="both"/>
            </w:pPr>
            <w:r>
              <w:t xml:space="preserve">от 19.04.2021 </w:t>
            </w:r>
            <w:hyperlink r:id="rId1993">
              <w:r>
                <w:rPr>
                  <w:color w:val="0000FF"/>
                </w:rPr>
                <w:t>N 372-па</w:t>
              </w:r>
            </w:hyperlink>
            <w:r>
              <w:t xml:space="preserve">, от 20.07.2021 </w:t>
            </w:r>
            <w:hyperlink r:id="rId1994">
              <w:r>
                <w:rPr>
                  <w:color w:val="0000FF"/>
                </w:rPr>
                <w:t>N 760-па</w:t>
              </w:r>
            </w:hyperlink>
            <w:r>
              <w:t xml:space="preserve">, от 15.02.2022 </w:t>
            </w:r>
            <w:hyperlink r:id="rId1995">
              <w:r>
                <w:rPr>
                  <w:color w:val="0000FF"/>
                </w:rPr>
                <w:t>N 124-па</w:t>
              </w:r>
            </w:hyperlink>
            <w:r>
              <w:t>, от 31.08.2022</w:t>
            </w:r>
          </w:p>
          <w:p w:rsidR="00A603FF" w:rsidRDefault="00A603FF">
            <w:pPr>
              <w:pStyle w:val="ConsPlusNormal"/>
              <w:jc w:val="both"/>
            </w:pPr>
            <w:hyperlink r:id="rId1996">
              <w:r>
                <w:rPr>
                  <w:color w:val="0000FF"/>
                </w:rPr>
                <w:t>N 959-па</w:t>
              </w:r>
            </w:hyperlink>
            <w:r>
              <w:t>)</w:t>
            </w:r>
          </w:p>
        </w:tc>
      </w:tr>
      <w:tr w:rsidR="00A603FF">
        <w:tc>
          <w:tcPr>
            <w:tcW w:w="15301" w:type="dxa"/>
            <w:gridSpan w:val="15"/>
          </w:tcPr>
          <w:p w:rsidR="00A603FF" w:rsidRDefault="00A603FF">
            <w:pPr>
              <w:pStyle w:val="ConsPlusNormal"/>
              <w:jc w:val="center"/>
            </w:pPr>
            <w:r>
              <w:t>Ввод в эксплуатацию школ, уч. мест</w:t>
            </w:r>
          </w:p>
        </w:tc>
      </w:tr>
      <w:tr w:rsidR="00A603FF">
        <w:tc>
          <w:tcPr>
            <w:tcW w:w="453" w:type="dxa"/>
          </w:tcPr>
          <w:p w:rsidR="00A603FF" w:rsidRDefault="00A603FF">
            <w:pPr>
              <w:pStyle w:val="ConsPlusNormal"/>
              <w:jc w:val="center"/>
            </w:pPr>
            <w:r>
              <w:t>7.</w:t>
            </w:r>
          </w:p>
        </w:tc>
        <w:tc>
          <w:tcPr>
            <w:tcW w:w="3061" w:type="dxa"/>
          </w:tcPr>
          <w:p w:rsidR="00A603FF" w:rsidRDefault="00A603FF">
            <w:pPr>
              <w:pStyle w:val="ConsPlusNormal"/>
              <w:ind w:left="77"/>
            </w:pPr>
            <w:r>
              <w:t>Муниципальные образования (городские округа, поселения, районы Курской области) - участники основного мероприятия 1.01 "Содействие развитию социальной и инженерной инфраструктуры муниципальных образований Курской области"</w:t>
            </w:r>
          </w:p>
        </w:tc>
        <w:tc>
          <w:tcPr>
            <w:tcW w:w="1077" w:type="dxa"/>
          </w:tcPr>
          <w:p w:rsidR="00A603FF" w:rsidRDefault="00A603FF">
            <w:pPr>
              <w:pStyle w:val="ConsPlusNormal"/>
              <w:jc w:val="center"/>
            </w:pPr>
            <w:r>
              <w:t>-</w:t>
            </w:r>
          </w:p>
        </w:tc>
        <w:tc>
          <w:tcPr>
            <w:tcW w:w="1077" w:type="dxa"/>
          </w:tcPr>
          <w:p w:rsidR="00A603FF" w:rsidRDefault="00A603FF">
            <w:pPr>
              <w:pStyle w:val="ConsPlusNormal"/>
              <w:jc w:val="center"/>
            </w:pPr>
            <w:r>
              <w:t>164</w:t>
            </w:r>
          </w:p>
        </w:tc>
        <w:tc>
          <w:tcPr>
            <w:tcW w:w="1133"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15301" w:type="dxa"/>
            <w:gridSpan w:val="15"/>
          </w:tcPr>
          <w:p w:rsidR="00A603FF" w:rsidRDefault="00A603FF">
            <w:pPr>
              <w:pStyle w:val="ConsPlusNormal"/>
              <w:jc w:val="center"/>
            </w:pPr>
            <w:r>
              <w:t>Ввод в эксплуатацию детских садов, мест</w:t>
            </w:r>
          </w:p>
        </w:tc>
      </w:tr>
      <w:tr w:rsidR="00A603FF">
        <w:tc>
          <w:tcPr>
            <w:tcW w:w="453" w:type="dxa"/>
          </w:tcPr>
          <w:p w:rsidR="00A603FF" w:rsidRDefault="00A603FF">
            <w:pPr>
              <w:pStyle w:val="ConsPlusNormal"/>
              <w:jc w:val="center"/>
            </w:pPr>
            <w:r>
              <w:t>8.</w:t>
            </w:r>
          </w:p>
        </w:tc>
        <w:tc>
          <w:tcPr>
            <w:tcW w:w="3061" w:type="dxa"/>
          </w:tcPr>
          <w:p w:rsidR="00A603FF" w:rsidRDefault="00A603FF">
            <w:pPr>
              <w:pStyle w:val="ConsPlusNormal"/>
              <w:ind w:left="77"/>
            </w:pPr>
            <w:r>
              <w:t>Муниципальные образования - районы Курской области - участники основного мероприятия 1.01 "Содействие развитию социальной и инженерной инфраструктуры муниципальных образований Курской области"</w:t>
            </w:r>
          </w:p>
        </w:tc>
        <w:tc>
          <w:tcPr>
            <w:tcW w:w="1077" w:type="dxa"/>
          </w:tcPr>
          <w:p w:rsidR="00A603FF" w:rsidRDefault="00A603FF">
            <w:pPr>
              <w:pStyle w:val="ConsPlusNormal"/>
              <w:jc w:val="center"/>
            </w:pPr>
            <w:r>
              <w:t>65</w:t>
            </w:r>
          </w:p>
        </w:tc>
        <w:tc>
          <w:tcPr>
            <w:tcW w:w="1077" w:type="dxa"/>
          </w:tcPr>
          <w:p w:rsidR="00A603FF" w:rsidRDefault="00A603FF">
            <w:pPr>
              <w:pStyle w:val="ConsPlusNormal"/>
              <w:jc w:val="center"/>
            </w:pPr>
            <w:r>
              <w:t>392</w:t>
            </w:r>
          </w:p>
        </w:tc>
        <w:tc>
          <w:tcPr>
            <w:tcW w:w="1133" w:type="dxa"/>
          </w:tcPr>
          <w:p w:rsidR="00A603FF" w:rsidRDefault="00A603FF">
            <w:pPr>
              <w:pStyle w:val="ConsPlusNormal"/>
              <w:jc w:val="center"/>
            </w:pPr>
            <w:r>
              <w:t>470</w:t>
            </w:r>
          </w:p>
        </w:tc>
        <w:tc>
          <w:tcPr>
            <w:tcW w:w="850" w:type="dxa"/>
          </w:tcPr>
          <w:p w:rsidR="00A603FF" w:rsidRDefault="00A603FF">
            <w:pPr>
              <w:pStyle w:val="ConsPlusNormal"/>
              <w:jc w:val="center"/>
            </w:pPr>
            <w:r>
              <w:t>65</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140</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453" w:type="dxa"/>
          </w:tcPr>
          <w:p w:rsidR="00A603FF" w:rsidRDefault="00A603FF">
            <w:pPr>
              <w:pStyle w:val="ConsPlusNormal"/>
              <w:jc w:val="center"/>
            </w:pPr>
            <w:r>
              <w:t>9.</w:t>
            </w:r>
          </w:p>
        </w:tc>
        <w:tc>
          <w:tcPr>
            <w:tcW w:w="3061" w:type="dxa"/>
          </w:tcPr>
          <w:p w:rsidR="00A603FF" w:rsidRDefault="00A603FF">
            <w:pPr>
              <w:pStyle w:val="ConsPlusNormal"/>
              <w:ind w:left="77"/>
            </w:pPr>
            <w:r>
              <w:t xml:space="preserve">Муниципальные образования - городские округа Курской области - участники основного мероприятия 1.01 "Содействие развитию социальной и инженерной </w:t>
            </w:r>
            <w:r>
              <w:lastRenderedPageBreak/>
              <w:t>инфраструктуры муниципальных образований Курской области"</w:t>
            </w:r>
          </w:p>
        </w:tc>
        <w:tc>
          <w:tcPr>
            <w:tcW w:w="1077" w:type="dxa"/>
          </w:tcPr>
          <w:p w:rsidR="00A603FF" w:rsidRDefault="00A603FF">
            <w:pPr>
              <w:pStyle w:val="ConsPlusNormal"/>
              <w:jc w:val="center"/>
            </w:pPr>
            <w:r>
              <w:lastRenderedPageBreak/>
              <w:t>-</w:t>
            </w:r>
          </w:p>
        </w:tc>
        <w:tc>
          <w:tcPr>
            <w:tcW w:w="1077" w:type="dxa"/>
          </w:tcPr>
          <w:p w:rsidR="00A603FF" w:rsidRDefault="00A603FF">
            <w:pPr>
              <w:pStyle w:val="ConsPlusNormal"/>
              <w:jc w:val="center"/>
            </w:pPr>
            <w:r>
              <w:t>90</w:t>
            </w:r>
          </w:p>
        </w:tc>
        <w:tc>
          <w:tcPr>
            <w:tcW w:w="1133" w:type="dxa"/>
          </w:tcPr>
          <w:p w:rsidR="00A603FF" w:rsidRDefault="00A603FF">
            <w:pPr>
              <w:pStyle w:val="ConsPlusNormal"/>
              <w:jc w:val="center"/>
            </w:pPr>
            <w:r>
              <w:t>350</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15301" w:type="dxa"/>
            <w:gridSpan w:val="15"/>
          </w:tcPr>
          <w:p w:rsidR="00A603FF" w:rsidRDefault="00A603FF">
            <w:pPr>
              <w:pStyle w:val="ConsPlusNormal"/>
              <w:jc w:val="center"/>
            </w:pPr>
            <w:r>
              <w:lastRenderedPageBreak/>
              <w:t>Ввод в эксплуатацию объектов культуры, объект</w:t>
            </w:r>
          </w:p>
        </w:tc>
      </w:tr>
      <w:tr w:rsidR="00A603FF">
        <w:tc>
          <w:tcPr>
            <w:tcW w:w="453" w:type="dxa"/>
          </w:tcPr>
          <w:p w:rsidR="00A603FF" w:rsidRDefault="00A603FF">
            <w:pPr>
              <w:pStyle w:val="ConsPlusNormal"/>
              <w:jc w:val="center"/>
            </w:pPr>
            <w:r>
              <w:t>10.</w:t>
            </w:r>
          </w:p>
        </w:tc>
        <w:tc>
          <w:tcPr>
            <w:tcW w:w="3061" w:type="dxa"/>
          </w:tcPr>
          <w:p w:rsidR="00A603FF" w:rsidRDefault="00A603FF">
            <w:pPr>
              <w:pStyle w:val="ConsPlusNormal"/>
              <w:ind w:left="77"/>
            </w:pPr>
            <w:r>
              <w:t>Муниципальные образования (городские округа, поселения, районы Курской области) - участники основного мероприятия 1.01 "Содействие развитию социальной и инженерной инфраструктуры муниципальных образований Курской области"</w:t>
            </w:r>
          </w:p>
        </w:tc>
        <w:tc>
          <w:tcPr>
            <w:tcW w:w="107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33"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1</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1</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c>
          <w:tcPr>
            <w:tcW w:w="15301" w:type="dxa"/>
            <w:gridSpan w:val="15"/>
          </w:tcPr>
          <w:p w:rsidR="00A603FF" w:rsidRDefault="00A603FF">
            <w:pPr>
              <w:pStyle w:val="ConsPlusNormal"/>
              <w:jc w:val="center"/>
            </w:pPr>
            <w:r>
              <w:t>Ввод в эксплуатацию объектов физической культуры и массового спорта, объект</w:t>
            </w:r>
          </w:p>
        </w:tc>
      </w:tr>
      <w:tr w:rsidR="00A603FF">
        <w:tblPrEx>
          <w:tblBorders>
            <w:insideH w:val="nil"/>
          </w:tblBorders>
        </w:tblPrEx>
        <w:tc>
          <w:tcPr>
            <w:tcW w:w="453" w:type="dxa"/>
            <w:tcBorders>
              <w:bottom w:val="nil"/>
            </w:tcBorders>
          </w:tcPr>
          <w:p w:rsidR="00A603FF" w:rsidRDefault="00A603FF">
            <w:pPr>
              <w:pStyle w:val="ConsPlusNormal"/>
              <w:jc w:val="center"/>
            </w:pPr>
            <w:r>
              <w:t>11.</w:t>
            </w:r>
          </w:p>
        </w:tc>
        <w:tc>
          <w:tcPr>
            <w:tcW w:w="3061" w:type="dxa"/>
            <w:tcBorders>
              <w:bottom w:val="nil"/>
            </w:tcBorders>
          </w:tcPr>
          <w:p w:rsidR="00A603FF" w:rsidRDefault="00A603FF">
            <w:pPr>
              <w:pStyle w:val="ConsPlusNormal"/>
              <w:ind w:left="77"/>
            </w:pPr>
            <w:r>
              <w:t>Муниципальные образования (городские округа, поселения, районы Курской области) - участники основного мероприятия 1.01 "Содействие развитию социальной и инженерной инфраструктуры муниципальных образований Курской области"</w:t>
            </w:r>
          </w:p>
        </w:tc>
        <w:tc>
          <w:tcPr>
            <w:tcW w:w="1077" w:type="dxa"/>
            <w:tcBorders>
              <w:bottom w:val="nil"/>
            </w:tcBorders>
          </w:tcPr>
          <w:p w:rsidR="00A603FF" w:rsidRDefault="00A603FF">
            <w:pPr>
              <w:pStyle w:val="ConsPlusNormal"/>
              <w:jc w:val="center"/>
            </w:pPr>
            <w:r>
              <w:t>1</w:t>
            </w:r>
          </w:p>
        </w:tc>
        <w:tc>
          <w:tcPr>
            <w:tcW w:w="1077" w:type="dxa"/>
            <w:tcBorders>
              <w:bottom w:val="nil"/>
            </w:tcBorders>
          </w:tcPr>
          <w:p w:rsidR="00A603FF" w:rsidRDefault="00A603FF">
            <w:pPr>
              <w:pStyle w:val="ConsPlusNormal"/>
              <w:jc w:val="center"/>
            </w:pPr>
            <w:r>
              <w:t>2</w:t>
            </w:r>
          </w:p>
        </w:tc>
        <w:tc>
          <w:tcPr>
            <w:tcW w:w="1133" w:type="dxa"/>
            <w:tcBorders>
              <w:bottom w:val="nil"/>
            </w:tcBorders>
          </w:tcPr>
          <w:p w:rsidR="00A603FF" w:rsidRDefault="00A603FF">
            <w:pPr>
              <w:pStyle w:val="ConsPlusNormal"/>
              <w:jc w:val="center"/>
            </w:pPr>
            <w:r>
              <w:t>3</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2</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2</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постановлений Администрации Курской области от 09.12.2019 </w:t>
            </w:r>
            <w:hyperlink r:id="rId1997">
              <w:r>
                <w:rPr>
                  <w:color w:val="0000FF"/>
                </w:rPr>
                <w:t>N 1219-па</w:t>
              </w:r>
            </w:hyperlink>
            <w:r>
              <w:t>,</w:t>
            </w:r>
          </w:p>
          <w:p w:rsidR="00A603FF" w:rsidRDefault="00A603FF">
            <w:pPr>
              <w:pStyle w:val="ConsPlusNormal"/>
              <w:jc w:val="both"/>
            </w:pPr>
            <w:r>
              <w:t xml:space="preserve">от 12.03.2020 </w:t>
            </w:r>
            <w:hyperlink r:id="rId1998">
              <w:r>
                <w:rPr>
                  <w:color w:val="0000FF"/>
                </w:rPr>
                <w:t>N 220-па</w:t>
              </w:r>
            </w:hyperlink>
            <w:r>
              <w:t xml:space="preserve">, от 15.02.2022 </w:t>
            </w:r>
            <w:hyperlink r:id="rId1999">
              <w:r>
                <w:rPr>
                  <w:color w:val="0000FF"/>
                </w:rPr>
                <w:t>N 124-па</w:t>
              </w:r>
            </w:hyperlink>
            <w:r>
              <w:t>)</w:t>
            </w:r>
          </w:p>
        </w:tc>
      </w:tr>
      <w:tr w:rsidR="00A603FF">
        <w:tc>
          <w:tcPr>
            <w:tcW w:w="15301" w:type="dxa"/>
            <w:gridSpan w:val="15"/>
          </w:tcPr>
          <w:p w:rsidR="00A603FF" w:rsidRDefault="00A603FF">
            <w:pPr>
              <w:pStyle w:val="ConsPlusNormal"/>
              <w:jc w:val="center"/>
            </w:pPr>
            <w: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 семей</w:t>
            </w:r>
          </w:p>
        </w:tc>
      </w:tr>
      <w:tr w:rsidR="00A603FF">
        <w:tblPrEx>
          <w:tblBorders>
            <w:insideH w:val="nil"/>
          </w:tblBorders>
        </w:tblPrEx>
        <w:tc>
          <w:tcPr>
            <w:tcW w:w="453" w:type="dxa"/>
            <w:tcBorders>
              <w:bottom w:val="nil"/>
            </w:tcBorders>
          </w:tcPr>
          <w:p w:rsidR="00A603FF" w:rsidRDefault="00A603FF">
            <w:pPr>
              <w:pStyle w:val="ConsPlusNormal"/>
              <w:jc w:val="center"/>
            </w:pPr>
            <w:r>
              <w:t>12.</w:t>
            </w:r>
          </w:p>
        </w:tc>
        <w:tc>
          <w:tcPr>
            <w:tcW w:w="3061" w:type="dxa"/>
            <w:tcBorders>
              <w:bottom w:val="nil"/>
            </w:tcBorders>
          </w:tcPr>
          <w:p w:rsidR="00A603FF" w:rsidRDefault="00A603FF">
            <w:pPr>
              <w:pStyle w:val="ConsPlusNormal"/>
              <w:ind w:left="77"/>
            </w:pPr>
            <w:r>
              <w:t xml:space="preserve">Муниципальные образования (городские округа, поселения) - участники основного мероприятия 1.02 </w:t>
            </w:r>
            <w:r>
              <w:lastRenderedPageBreak/>
              <w:t>"Обеспечение жильем отдельных категорий граждан"</w:t>
            </w:r>
          </w:p>
        </w:tc>
        <w:tc>
          <w:tcPr>
            <w:tcW w:w="1077" w:type="dxa"/>
            <w:tcBorders>
              <w:bottom w:val="nil"/>
            </w:tcBorders>
          </w:tcPr>
          <w:p w:rsidR="00A603FF" w:rsidRDefault="00A603FF">
            <w:pPr>
              <w:pStyle w:val="ConsPlusNormal"/>
              <w:jc w:val="center"/>
            </w:pPr>
            <w:r>
              <w:lastRenderedPageBreak/>
              <w:t>168</w:t>
            </w:r>
          </w:p>
        </w:tc>
        <w:tc>
          <w:tcPr>
            <w:tcW w:w="1077" w:type="dxa"/>
            <w:tcBorders>
              <w:bottom w:val="nil"/>
            </w:tcBorders>
          </w:tcPr>
          <w:p w:rsidR="00A603FF" w:rsidRDefault="00A603FF">
            <w:pPr>
              <w:pStyle w:val="ConsPlusNormal"/>
              <w:jc w:val="center"/>
            </w:pPr>
            <w:r>
              <w:t>251</w:t>
            </w:r>
          </w:p>
        </w:tc>
        <w:tc>
          <w:tcPr>
            <w:tcW w:w="1133" w:type="dxa"/>
            <w:tcBorders>
              <w:bottom w:val="nil"/>
            </w:tcBorders>
          </w:tcPr>
          <w:p w:rsidR="00A603FF" w:rsidRDefault="00A603FF">
            <w:pPr>
              <w:pStyle w:val="ConsPlusNormal"/>
              <w:jc w:val="center"/>
            </w:pPr>
            <w:r>
              <w:t>130</w:t>
            </w:r>
          </w:p>
        </w:tc>
        <w:tc>
          <w:tcPr>
            <w:tcW w:w="850" w:type="dxa"/>
            <w:tcBorders>
              <w:bottom w:val="nil"/>
            </w:tcBorders>
          </w:tcPr>
          <w:p w:rsidR="00A603FF" w:rsidRDefault="00A603FF">
            <w:pPr>
              <w:pStyle w:val="ConsPlusNormal"/>
              <w:jc w:val="center"/>
            </w:pPr>
            <w:r>
              <w:t>106</w:t>
            </w:r>
          </w:p>
        </w:tc>
        <w:tc>
          <w:tcPr>
            <w:tcW w:w="850" w:type="dxa"/>
            <w:tcBorders>
              <w:bottom w:val="nil"/>
            </w:tcBorders>
          </w:tcPr>
          <w:p w:rsidR="00A603FF" w:rsidRDefault="00A603FF">
            <w:pPr>
              <w:pStyle w:val="ConsPlusNormal"/>
              <w:jc w:val="center"/>
            </w:pPr>
            <w:r>
              <w:t>98</w:t>
            </w:r>
          </w:p>
        </w:tc>
        <w:tc>
          <w:tcPr>
            <w:tcW w:w="850" w:type="dxa"/>
            <w:tcBorders>
              <w:bottom w:val="nil"/>
            </w:tcBorders>
          </w:tcPr>
          <w:p w:rsidR="00A603FF" w:rsidRDefault="00A603FF">
            <w:pPr>
              <w:pStyle w:val="ConsPlusNormal"/>
              <w:jc w:val="center"/>
            </w:pPr>
            <w:r>
              <w:t>87</w:t>
            </w:r>
          </w:p>
        </w:tc>
        <w:tc>
          <w:tcPr>
            <w:tcW w:w="850" w:type="dxa"/>
            <w:tcBorders>
              <w:bottom w:val="nil"/>
            </w:tcBorders>
          </w:tcPr>
          <w:p w:rsidR="00A603FF" w:rsidRDefault="00A603FF">
            <w:pPr>
              <w:pStyle w:val="ConsPlusNormal"/>
              <w:jc w:val="center"/>
            </w:pPr>
            <w:r>
              <w:t>83</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111</w:t>
            </w:r>
          </w:p>
        </w:tc>
        <w:tc>
          <w:tcPr>
            <w:tcW w:w="850" w:type="dxa"/>
            <w:tcBorders>
              <w:bottom w:val="nil"/>
            </w:tcBorders>
          </w:tcPr>
          <w:p w:rsidR="00A603FF" w:rsidRDefault="00A603FF">
            <w:pPr>
              <w:pStyle w:val="ConsPlusNormal"/>
              <w:jc w:val="center"/>
            </w:pPr>
            <w:r>
              <w:t>120</w:t>
            </w:r>
          </w:p>
        </w:tc>
        <w:tc>
          <w:tcPr>
            <w:tcW w:w="850" w:type="dxa"/>
            <w:tcBorders>
              <w:bottom w:val="nil"/>
            </w:tcBorders>
          </w:tcPr>
          <w:p w:rsidR="00A603FF" w:rsidRDefault="00A603FF">
            <w:pPr>
              <w:pStyle w:val="ConsPlusNormal"/>
              <w:jc w:val="center"/>
            </w:pPr>
            <w:r>
              <w:t>73</w:t>
            </w:r>
          </w:p>
        </w:tc>
        <w:tc>
          <w:tcPr>
            <w:tcW w:w="850" w:type="dxa"/>
            <w:tcBorders>
              <w:bottom w:val="nil"/>
            </w:tcBorders>
          </w:tcPr>
          <w:p w:rsidR="00A603FF" w:rsidRDefault="00A603FF">
            <w:pPr>
              <w:pStyle w:val="ConsPlusNormal"/>
              <w:jc w:val="center"/>
            </w:pPr>
            <w:r>
              <w:t>66</w:t>
            </w:r>
          </w:p>
        </w:tc>
      </w:tr>
      <w:tr w:rsidR="00A603FF">
        <w:tblPrEx>
          <w:tblBorders>
            <w:insideH w:val="nil"/>
          </w:tblBorders>
        </w:tblPrEx>
        <w:tc>
          <w:tcPr>
            <w:tcW w:w="15301" w:type="dxa"/>
            <w:gridSpan w:val="15"/>
            <w:tcBorders>
              <w:top w:val="nil"/>
            </w:tcBorders>
          </w:tcPr>
          <w:p w:rsidR="00A603FF" w:rsidRDefault="00A603FF">
            <w:pPr>
              <w:pStyle w:val="ConsPlusNormal"/>
              <w:jc w:val="both"/>
            </w:pPr>
            <w:r>
              <w:lastRenderedPageBreak/>
              <w:t xml:space="preserve">(в ред. постановлений Администрации Курской области от 12.03.2020 </w:t>
            </w:r>
            <w:hyperlink r:id="rId2000">
              <w:r>
                <w:rPr>
                  <w:color w:val="0000FF"/>
                </w:rPr>
                <w:t>N 220-па</w:t>
              </w:r>
            </w:hyperlink>
            <w:r>
              <w:t>,</w:t>
            </w:r>
          </w:p>
          <w:p w:rsidR="00A603FF" w:rsidRDefault="00A603FF">
            <w:pPr>
              <w:pStyle w:val="ConsPlusNormal"/>
              <w:jc w:val="both"/>
            </w:pPr>
            <w:r>
              <w:t xml:space="preserve">от 31.03.2021 </w:t>
            </w:r>
            <w:hyperlink r:id="rId2001">
              <w:r>
                <w:rPr>
                  <w:color w:val="0000FF"/>
                </w:rPr>
                <w:t>N 310-па</w:t>
              </w:r>
            </w:hyperlink>
            <w:r>
              <w:t xml:space="preserve">, от 30.12.2021 </w:t>
            </w:r>
            <w:hyperlink r:id="rId2002">
              <w:r>
                <w:rPr>
                  <w:color w:val="0000FF"/>
                </w:rPr>
                <w:t>N 1537-па</w:t>
              </w:r>
            </w:hyperlink>
            <w:r>
              <w:t xml:space="preserve">, от 15.02.2022 </w:t>
            </w:r>
            <w:hyperlink r:id="rId2003">
              <w:r>
                <w:rPr>
                  <w:color w:val="0000FF"/>
                </w:rPr>
                <w:t>N 124-па</w:t>
              </w:r>
            </w:hyperlink>
            <w:r>
              <w:t>, от 31.08.2022</w:t>
            </w:r>
          </w:p>
          <w:p w:rsidR="00A603FF" w:rsidRDefault="00A603FF">
            <w:pPr>
              <w:pStyle w:val="ConsPlusNormal"/>
              <w:jc w:val="both"/>
            </w:pPr>
            <w:hyperlink r:id="rId2004">
              <w:r>
                <w:rPr>
                  <w:color w:val="0000FF"/>
                </w:rPr>
                <w:t>N 959-па</w:t>
              </w:r>
            </w:hyperlink>
            <w:r>
              <w:t>)</w:t>
            </w:r>
          </w:p>
        </w:tc>
      </w:tr>
      <w:tr w:rsidR="00A603FF">
        <w:tblPrEx>
          <w:tblBorders>
            <w:insideH w:val="nil"/>
          </w:tblBorders>
        </w:tblPrEx>
        <w:tc>
          <w:tcPr>
            <w:tcW w:w="453" w:type="dxa"/>
            <w:tcBorders>
              <w:bottom w:val="nil"/>
            </w:tcBorders>
          </w:tcPr>
          <w:p w:rsidR="00A603FF" w:rsidRDefault="00A603FF">
            <w:pPr>
              <w:pStyle w:val="ConsPlusNormal"/>
              <w:jc w:val="center"/>
            </w:pPr>
            <w:r>
              <w:t>13.</w:t>
            </w:r>
          </w:p>
        </w:tc>
        <w:tc>
          <w:tcPr>
            <w:tcW w:w="3061" w:type="dxa"/>
            <w:tcBorders>
              <w:bottom w:val="nil"/>
            </w:tcBorders>
          </w:tcPr>
          <w:p w:rsidR="00A603FF" w:rsidRDefault="00A603FF">
            <w:pPr>
              <w:pStyle w:val="ConsPlusNormal"/>
              <w:ind w:left="77"/>
            </w:pPr>
            <w:r>
              <w:t>Муниципальные образования (городские округа, поселения) - участники основного мероприятия П1 "Приоритетный проект "Ипотека и арендное жилье"</w:t>
            </w:r>
          </w:p>
        </w:tc>
        <w:tc>
          <w:tcPr>
            <w:tcW w:w="107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33"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95</w:t>
            </w:r>
          </w:p>
        </w:tc>
        <w:tc>
          <w:tcPr>
            <w:tcW w:w="850" w:type="dxa"/>
            <w:tcBorders>
              <w:bottom w:val="nil"/>
            </w:tcBorders>
          </w:tcPr>
          <w:p w:rsidR="00A603FF" w:rsidRDefault="00A603FF">
            <w:pPr>
              <w:pStyle w:val="ConsPlusNormal"/>
              <w:jc w:val="center"/>
            </w:pPr>
            <w:r>
              <w:t>68</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2005">
              <w:r>
                <w:rPr>
                  <w:color w:val="0000FF"/>
                </w:rPr>
                <w:t>N 1345-па</w:t>
              </w:r>
            </w:hyperlink>
            <w:r>
              <w:t>,</w:t>
            </w:r>
          </w:p>
          <w:p w:rsidR="00A603FF" w:rsidRDefault="00A603FF">
            <w:pPr>
              <w:pStyle w:val="ConsPlusNormal"/>
              <w:jc w:val="both"/>
            </w:pPr>
            <w:r>
              <w:t xml:space="preserve">от 12.03.2020 </w:t>
            </w:r>
            <w:hyperlink r:id="rId2006">
              <w:r>
                <w:rPr>
                  <w:color w:val="0000FF"/>
                </w:rPr>
                <w:t>N 220-па</w:t>
              </w:r>
            </w:hyperlink>
            <w:r>
              <w:t xml:space="preserve">, от 16.11.2020 </w:t>
            </w:r>
            <w:hyperlink r:id="rId2007">
              <w:r>
                <w:rPr>
                  <w:color w:val="0000FF"/>
                </w:rPr>
                <w:t>N 1138-па</w:t>
              </w:r>
            </w:hyperlink>
            <w:r>
              <w:t xml:space="preserve">, от 28.12.2020 </w:t>
            </w:r>
            <w:hyperlink r:id="rId2008">
              <w:r>
                <w:rPr>
                  <w:color w:val="0000FF"/>
                </w:rPr>
                <w:t>N 1413-па</w:t>
              </w:r>
            </w:hyperlink>
            <w:r>
              <w:t>)</w:t>
            </w:r>
          </w:p>
        </w:tc>
      </w:tr>
      <w:tr w:rsidR="00A603FF">
        <w:tc>
          <w:tcPr>
            <w:tcW w:w="15301" w:type="dxa"/>
            <w:gridSpan w:val="15"/>
          </w:tcPr>
          <w:p w:rsidR="00A603FF" w:rsidRDefault="00A603FF">
            <w:pPr>
              <w:pStyle w:val="ConsPlusNormal"/>
              <w:jc w:val="center"/>
            </w:pPr>
            <w:r>
              <w:t>Количество семей, переселенных из непригодного для проживания жилищного фонда, семей</w:t>
            </w:r>
          </w:p>
        </w:tc>
      </w:tr>
      <w:tr w:rsidR="00A603FF">
        <w:tc>
          <w:tcPr>
            <w:tcW w:w="453" w:type="dxa"/>
          </w:tcPr>
          <w:p w:rsidR="00A603FF" w:rsidRDefault="00A603FF">
            <w:pPr>
              <w:pStyle w:val="ConsPlusNormal"/>
              <w:jc w:val="center"/>
            </w:pPr>
            <w:r>
              <w:t>14.</w:t>
            </w:r>
          </w:p>
        </w:tc>
        <w:tc>
          <w:tcPr>
            <w:tcW w:w="3061" w:type="dxa"/>
          </w:tcPr>
          <w:p w:rsidR="00A603FF" w:rsidRDefault="00A603FF">
            <w:pPr>
              <w:pStyle w:val="ConsPlusNormal"/>
              <w:ind w:left="77"/>
            </w:pPr>
            <w:r>
              <w:t xml:space="preserve">Муниципальные образования (поселения, городские округа, районы Курской области) - участники основного мероприятия 1.04 "Переселение граждан в Курской области из непригодного для проживания жилищного фонда, не подпадающего под действие Федерального </w:t>
            </w:r>
            <w:hyperlink r:id="rId2009">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077" w:type="dxa"/>
          </w:tcPr>
          <w:p w:rsidR="00A603FF" w:rsidRDefault="00A603FF">
            <w:pPr>
              <w:pStyle w:val="ConsPlusNormal"/>
              <w:jc w:val="center"/>
            </w:pPr>
            <w:r>
              <w:t>13</w:t>
            </w:r>
          </w:p>
        </w:tc>
        <w:tc>
          <w:tcPr>
            <w:tcW w:w="1077" w:type="dxa"/>
          </w:tcPr>
          <w:p w:rsidR="00A603FF" w:rsidRDefault="00A603FF">
            <w:pPr>
              <w:pStyle w:val="ConsPlusNormal"/>
              <w:jc w:val="center"/>
            </w:pPr>
            <w:r>
              <w:t>0</w:t>
            </w:r>
          </w:p>
        </w:tc>
        <w:tc>
          <w:tcPr>
            <w:tcW w:w="1133" w:type="dxa"/>
          </w:tcPr>
          <w:p w:rsidR="00A603FF" w:rsidRDefault="00A603FF">
            <w:pPr>
              <w:pStyle w:val="ConsPlusNormal"/>
              <w:jc w:val="center"/>
            </w:pPr>
            <w:r>
              <w:t>3</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14</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12</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blPrEx>
          <w:tblBorders>
            <w:insideH w:val="nil"/>
          </w:tblBorders>
        </w:tblPrEx>
        <w:tc>
          <w:tcPr>
            <w:tcW w:w="15301" w:type="dxa"/>
            <w:gridSpan w:val="15"/>
            <w:tcBorders>
              <w:bottom w:val="nil"/>
            </w:tcBorders>
            <w:vAlign w:val="center"/>
          </w:tcPr>
          <w:p w:rsidR="00A603FF" w:rsidRDefault="00A603FF">
            <w:pPr>
              <w:pStyle w:val="ConsPlusNormal"/>
              <w:jc w:val="center"/>
            </w:pPr>
            <w:r>
              <w:t>Количество территориальных зон, установленных Правилами землепользования и застройки муниципальных образований Курской области, в отношении которых подготовлены необходимые материалы для внесения сведений о границах в Единый государственный реестр недвижимости, штук</w:t>
            </w:r>
          </w:p>
        </w:tc>
      </w:tr>
      <w:tr w:rsidR="00A603FF">
        <w:tblPrEx>
          <w:tblBorders>
            <w:insideH w:val="nil"/>
          </w:tblBorders>
        </w:tblPrEx>
        <w:tc>
          <w:tcPr>
            <w:tcW w:w="15301" w:type="dxa"/>
            <w:gridSpan w:val="15"/>
            <w:tcBorders>
              <w:top w:val="nil"/>
            </w:tcBorders>
          </w:tcPr>
          <w:p w:rsidR="00A603FF" w:rsidRDefault="00A603FF">
            <w:pPr>
              <w:pStyle w:val="ConsPlusNormal"/>
              <w:jc w:val="center"/>
            </w:pPr>
            <w:r>
              <w:t xml:space="preserve">(введен </w:t>
            </w:r>
            <w:hyperlink r:id="rId2010">
              <w:r>
                <w:rPr>
                  <w:color w:val="0000FF"/>
                </w:rPr>
                <w:t>постановлением</w:t>
              </w:r>
            </w:hyperlink>
            <w:r>
              <w:t xml:space="preserve"> Администрации Курской области</w:t>
            </w:r>
          </w:p>
          <w:p w:rsidR="00A603FF" w:rsidRDefault="00A603FF">
            <w:pPr>
              <w:pStyle w:val="ConsPlusNormal"/>
              <w:jc w:val="center"/>
            </w:pPr>
            <w:r>
              <w:lastRenderedPageBreak/>
              <w:t>от 15.02.2022 N 124-па)</w:t>
            </w:r>
          </w:p>
        </w:tc>
      </w:tr>
      <w:tr w:rsidR="00A603FF">
        <w:tc>
          <w:tcPr>
            <w:tcW w:w="453" w:type="dxa"/>
          </w:tcPr>
          <w:p w:rsidR="00A603FF" w:rsidRDefault="00A603FF">
            <w:pPr>
              <w:pStyle w:val="ConsPlusNormal"/>
              <w:jc w:val="center"/>
            </w:pPr>
            <w:r>
              <w:lastRenderedPageBreak/>
              <w:t>14.1</w:t>
            </w:r>
          </w:p>
        </w:tc>
        <w:tc>
          <w:tcPr>
            <w:tcW w:w="3061" w:type="dxa"/>
          </w:tcPr>
          <w:p w:rsidR="00A603FF" w:rsidRDefault="00A603FF">
            <w:pPr>
              <w:pStyle w:val="ConsPlusNormal"/>
              <w:jc w:val="both"/>
            </w:pPr>
            <w:r>
              <w:t xml:space="preserve">Муниципальные образования - участники основного мероприятия 1.09 "Реализация Федерального </w:t>
            </w:r>
            <w:hyperlink r:id="rId2011">
              <w:r>
                <w:rPr>
                  <w:color w:val="0000FF"/>
                </w:rPr>
                <w:t>закона</w:t>
              </w:r>
            </w:hyperlink>
            <w:r>
              <w:t xml:space="preserve"> от 13 июля 2015 года N 218-ФЗ "О государственной регистрации недвижимости"</w:t>
            </w:r>
          </w:p>
        </w:tc>
        <w:tc>
          <w:tcPr>
            <w:tcW w:w="107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33"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943</w:t>
            </w:r>
          </w:p>
        </w:tc>
        <w:tc>
          <w:tcPr>
            <w:tcW w:w="850" w:type="dxa"/>
          </w:tcPr>
          <w:p w:rsidR="00A603FF" w:rsidRDefault="00A603FF">
            <w:pPr>
              <w:pStyle w:val="ConsPlusNormal"/>
              <w:jc w:val="center"/>
            </w:pPr>
            <w:r>
              <w:t>950</w:t>
            </w:r>
          </w:p>
        </w:tc>
        <w:tc>
          <w:tcPr>
            <w:tcW w:w="850" w:type="dxa"/>
          </w:tcPr>
          <w:p w:rsidR="00A603FF" w:rsidRDefault="00A603FF">
            <w:pPr>
              <w:pStyle w:val="ConsPlusNormal"/>
              <w:jc w:val="center"/>
            </w:pPr>
            <w:r>
              <w:t>950</w:t>
            </w:r>
          </w:p>
        </w:tc>
      </w:tr>
      <w:tr w:rsidR="00A603FF">
        <w:tc>
          <w:tcPr>
            <w:tcW w:w="15301" w:type="dxa"/>
            <w:gridSpan w:val="15"/>
          </w:tcPr>
          <w:p w:rsidR="00A603FF" w:rsidRDefault="00A603FF">
            <w:pPr>
              <w:pStyle w:val="ConsPlusNormal"/>
              <w:jc w:val="center"/>
            </w:pPr>
            <w:r>
              <w:t>Количество муниципальных образований и населенных пунктов, сведения о границах которых внесены в единый государственный реестр недвижимости, штук</w:t>
            </w:r>
          </w:p>
        </w:tc>
      </w:tr>
      <w:tr w:rsidR="00A603FF">
        <w:tblPrEx>
          <w:tblBorders>
            <w:insideH w:val="nil"/>
          </w:tblBorders>
        </w:tblPrEx>
        <w:tc>
          <w:tcPr>
            <w:tcW w:w="453" w:type="dxa"/>
            <w:tcBorders>
              <w:bottom w:val="nil"/>
            </w:tcBorders>
            <w:vAlign w:val="center"/>
          </w:tcPr>
          <w:p w:rsidR="00A603FF" w:rsidRDefault="00A603FF">
            <w:pPr>
              <w:pStyle w:val="ConsPlusNormal"/>
              <w:jc w:val="center"/>
            </w:pPr>
            <w:r>
              <w:t>15.</w:t>
            </w:r>
          </w:p>
        </w:tc>
        <w:tc>
          <w:tcPr>
            <w:tcW w:w="3061" w:type="dxa"/>
            <w:tcBorders>
              <w:bottom w:val="nil"/>
            </w:tcBorders>
            <w:vAlign w:val="center"/>
          </w:tcPr>
          <w:p w:rsidR="00A603FF" w:rsidRDefault="00A603FF">
            <w:pPr>
              <w:pStyle w:val="ConsPlusNormal"/>
              <w:ind w:left="77"/>
            </w:pPr>
            <w:r>
              <w:t>Количество муниципальных образований, населенных пунктов и территориальных зон, сведения о границах которых внесены в Единый государственный реестр недвижимости, штук</w:t>
            </w:r>
          </w:p>
        </w:tc>
        <w:tc>
          <w:tcPr>
            <w:tcW w:w="107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33"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53</w:t>
            </w:r>
          </w:p>
        </w:tc>
        <w:tc>
          <w:tcPr>
            <w:tcW w:w="850" w:type="dxa"/>
            <w:tcBorders>
              <w:bottom w:val="nil"/>
            </w:tcBorders>
            <w:vAlign w:val="center"/>
          </w:tcPr>
          <w:p w:rsidR="00A603FF" w:rsidRDefault="00A603FF">
            <w:pPr>
              <w:pStyle w:val="ConsPlusNormal"/>
              <w:jc w:val="center"/>
            </w:pPr>
            <w:r>
              <w:t>173</w:t>
            </w:r>
          </w:p>
        </w:tc>
        <w:tc>
          <w:tcPr>
            <w:tcW w:w="850" w:type="dxa"/>
            <w:tcBorders>
              <w:bottom w:val="nil"/>
            </w:tcBorders>
            <w:vAlign w:val="center"/>
          </w:tcPr>
          <w:p w:rsidR="00A603FF" w:rsidRDefault="00A603FF">
            <w:pPr>
              <w:pStyle w:val="ConsPlusNormal"/>
              <w:jc w:val="center"/>
            </w:pPr>
            <w:r>
              <w:t>170</w:t>
            </w:r>
          </w:p>
        </w:tc>
        <w:tc>
          <w:tcPr>
            <w:tcW w:w="850" w:type="dxa"/>
            <w:tcBorders>
              <w:bottom w:val="nil"/>
            </w:tcBorders>
            <w:vAlign w:val="center"/>
          </w:tcPr>
          <w:p w:rsidR="00A603FF" w:rsidRDefault="00A603FF">
            <w:pPr>
              <w:pStyle w:val="ConsPlusNormal"/>
              <w:jc w:val="center"/>
            </w:pPr>
            <w:r>
              <w:t>760</w:t>
            </w:r>
          </w:p>
        </w:tc>
        <w:tc>
          <w:tcPr>
            <w:tcW w:w="850" w:type="dxa"/>
            <w:tcBorders>
              <w:bottom w:val="nil"/>
            </w:tcBorders>
            <w:vAlign w:val="center"/>
          </w:tcPr>
          <w:p w:rsidR="00A603FF" w:rsidRDefault="00A603FF">
            <w:pPr>
              <w:pStyle w:val="ConsPlusNormal"/>
              <w:jc w:val="center"/>
            </w:pPr>
            <w:r>
              <w:t>579</w:t>
            </w:r>
          </w:p>
        </w:tc>
        <w:tc>
          <w:tcPr>
            <w:tcW w:w="850" w:type="dxa"/>
            <w:tcBorders>
              <w:bottom w:val="nil"/>
            </w:tcBorders>
            <w:vAlign w:val="center"/>
          </w:tcPr>
          <w:p w:rsidR="00A603FF" w:rsidRDefault="00A603FF">
            <w:pPr>
              <w:pStyle w:val="ConsPlusNormal"/>
              <w:jc w:val="center"/>
            </w:pPr>
            <w:r>
              <w:t>523</w:t>
            </w:r>
          </w:p>
        </w:tc>
        <w:tc>
          <w:tcPr>
            <w:tcW w:w="850" w:type="dxa"/>
            <w:tcBorders>
              <w:bottom w:val="nil"/>
            </w:tcBorders>
            <w:vAlign w:val="center"/>
          </w:tcPr>
          <w:p w:rsidR="00A603FF" w:rsidRDefault="00A603FF">
            <w:pPr>
              <w:pStyle w:val="ConsPlusNormal"/>
              <w:jc w:val="center"/>
            </w:pPr>
            <w:r>
              <w:t>343</w:t>
            </w:r>
          </w:p>
        </w:tc>
        <w:tc>
          <w:tcPr>
            <w:tcW w:w="850" w:type="dxa"/>
            <w:tcBorders>
              <w:bottom w:val="nil"/>
            </w:tcBorders>
            <w:vAlign w:val="center"/>
          </w:tcPr>
          <w:p w:rsidR="00A603FF" w:rsidRDefault="00A603FF">
            <w:pPr>
              <w:pStyle w:val="ConsPlusNormal"/>
              <w:jc w:val="center"/>
            </w:pPr>
            <w:r>
              <w:t>251</w:t>
            </w:r>
          </w:p>
        </w:tc>
        <w:tc>
          <w:tcPr>
            <w:tcW w:w="850" w:type="dxa"/>
            <w:tcBorders>
              <w:bottom w:val="nil"/>
            </w:tcBorders>
            <w:vAlign w:val="center"/>
          </w:tcPr>
          <w:p w:rsidR="00A603FF" w:rsidRDefault="00A603FF">
            <w:pPr>
              <w:pStyle w:val="ConsPlusNormal"/>
              <w:jc w:val="center"/>
            </w:pPr>
            <w:r>
              <w:t>92</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постановлений Администрации Курской области от 12.03.2020 </w:t>
            </w:r>
            <w:hyperlink r:id="rId2012">
              <w:r>
                <w:rPr>
                  <w:color w:val="0000FF"/>
                </w:rPr>
                <w:t>N 220-па</w:t>
              </w:r>
            </w:hyperlink>
            <w:r>
              <w:t>,</w:t>
            </w:r>
          </w:p>
          <w:p w:rsidR="00A603FF" w:rsidRDefault="00A603FF">
            <w:pPr>
              <w:pStyle w:val="ConsPlusNormal"/>
              <w:jc w:val="both"/>
            </w:pPr>
            <w:r>
              <w:t xml:space="preserve">от 16.11.2020 </w:t>
            </w:r>
            <w:hyperlink r:id="rId2013">
              <w:r>
                <w:rPr>
                  <w:color w:val="0000FF"/>
                </w:rPr>
                <w:t>N 1138-па</w:t>
              </w:r>
            </w:hyperlink>
            <w:r>
              <w:t xml:space="preserve">, от 31.03.2021 </w:t>
            </w:r>
            <w:hyperlink r:id="rId2014">
              <w:r>
                <w:rPr>
                  <w:color w:val="0000FF"/>
                </w:rPr>
                <w:t>N 310-па</w:t>
              </w:r>
            </w:hyperlink>
            <w:r>
              <w:t xml:space="preserve">, от 20.07.2021 </w:t>
            </w:r>
            <w:hyperlink r:id="rId2015">
              <w:r>
                <w:rPr>
                  <w:color w:val="0000FF"/>
                </w:rPr>
                <w:t>N 760-па</w:t>
              </w:r>
            </w:hyperlink>
            <w:r>
              <w:t>, от 15.02.2022</w:t>
            </w:r>
          </w:p>
          <w:p w:rsidR="00A603FF" w:rsidRDefault="00A603FF">
            <w:pPr>
              <w:pStyle w:val="ConsPlusNormal"/>
              <w:jc w:val="both"/>
            </w:pPr>
            <w:hyperlink r:id="rId2016">
              <w:r>
                <w:rPr>
                  <w:color w:val="0000FF"/>
                </w:rPr>
                <w:t>N 124-па</w:t>
              </w:r>
            </w:hyperlink>
            <w:r>
              <w:t>)</w:t>
            </w:r>
          </w:p>
        </w:tc>
      </w:tr>
      <w:tr w:rsidR="00A603FF">
        <w:tblPrEx>
          <w:tblBorders>
            <w:insideH w:val="nil"/>
          </w:tblBorders>
        </w:tblPrEx>
        <w:tc>
          <w:tcPr>
            <w:tcW w:w="15301" w:type="dxa"/>
            <w:gridSpan w:val="15"/>
            <w:tcBorders>
              <w:bottom w:val="nil"/>
            </w:tcBorders>
          </w:tcPr>
          <w:p w:rsidR="00A603FF" w:rsidRDefault="00A603FF">
            <w:pPr>
              <w:pStyle w:val="ConsPlusNormal"/>
              <w:jc w:val="center"/>
            </w:pPr>
            <w:r>
              <w:t>Техническая готовность объекта капитального строительства, процентов</w:t>
            </w:r>
          </w:p>
        </w:tc>
      </w:tr>
      <w:tr w:rsidR="00A603FF">
        <w:tblPrEx>
          <w:tblBorders>
            <w:insideH w:val="nil"/>
          </w:tblBorders>
        </w:tblPrEx>
        <w:tc>
          <w:tcPr>
            <w:tcW w:w="15301" w:type="dxa"/>
            <w:gridSpan w:val="15"/>
            <w:tcBorders>
              <w:top w:val="nil"/>
            </w:tcBorders>
          </w:tcPr>
          <w:p w:rsidR="00A603FF" w:rsidRDefault="00A603FF">
            <w:pPr>
              <w:pStyle w:val="ConsPlusNormal"/>
              <w:jc w:val="center"/>
            </w:pPr>
            <w:r>
              <w:t xml:space="preserve">(введена </w:t>
            </w:r>
            <w:hyperlink r:id="rId2017">
              <w:r>
                <w:rPr>
                  <w:color w:val="0000FF"/>
                </w:rPr>
                <w:t>постановлением</w:t>
              </w:r>
            </w:hyperlink>
            <w:r>
              <w:t xml:space="preserve"> Администрации Курской области</w:t>
            </w:r>
          </w:p>
          <w:p w:rsidR="00A603FF" w:rsidRDefault="00A603FF">
            <w:pPr>
              <w:pStyle w:val="ConsPlusNormal"/>
              <w:jc w:val="center"/>
            </w:pPr>
            <w:r>
              <w:t>от 09.12.2019 N 1219-па)</w:t>
            </w:r>
          </w:p>
        </w:tc>
      </w:tr>
      <w:tr w:rsidR="00A603FF">
        <w:tblPrEx>
          <w:tblBorders>
            <w:insideH w:val="nil"/>
          </w:tblBorders>
        </w:tblPrEx>
        <w:tc>
          <w:tcPr>
            <w:tcW w:w="453" w:type="dxa"/>
            <w:tcBorders>
              <w:bottom w:val="nil"/>
            </w:tcBorders>
          </w:tcPr>
          <w:p w:rsidR="00A603FF" w:rsidRDefault="00A603FF">
            <w:pPr>
              <w:pStyle w:val="ConsPlusNormal"/>
              <w:jc w:val="center"/>
            </w:pPr>
            <w:r>
              <w:t>15.1</w:t>
            </w:r>
          </w:p>
        </w:tc>
        <w:tc>
          <w:tcPr>
            <w:tcW w:w="3061" w:type="dxa"/>
            <w:tcBorders>
              <w:bottom w:val="nil"/>
            </w:tcBorders>
          </w:tcPr>
          <w:p w:rsidR="00A603FF" w:rsidRDefault="00A603FF">
            <w:pPr>
              <w:pStyle w:val="ConsPlusNormal"/>
              <w:ind w:left="127"/>
              <w:jc w:val="both"/>
            </w:pPr>
            <w:r>
              <w:t>Муниципальные образования - городские округа - участники основного мероприятия 1.11 "Реконструкция объектов коммунальной инфраструктуры по объекту капитального строительства "Реконструкция системы биологической очистки на городских очистных сооружениях г. Курска"</w:t>
            </w:r>
          </w:p>
        </w:tc>
        <w:tc>
          <w:tcPr>
            <w:tcW w:w="107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33"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19,6</w:t>
            </w:r>
          </w:p>
        </w:tc>
        <w:tc>
          <w:tcPr>
            <w:tcW w:w="850" w:type="dxa"/>
            <w:tcBorders>
              <w:bottom w:val="nil"/>
            </w:tcBorders>
          </w:tcPr>
          <w:p w:rsidR="00A603FF" w:rsidRDefault="00A603FF">
            <w:pPr>
              <w:pStyle w:val="ConsPlusNormal"/>
              <w:jc w:val="center"/>
            </w:pPr>
            <w:r>
              <w:t>43,8</w:t>
            </w:r>
          </w:p>
        </w:tc>
        <w:tc>
          <w:tcPr>
            <w:tcW w:w="850" w:type="dxa"/>
            <w:tcBorders>
              <w:bottom w:val="nil"/>
            </w:tcBorders>
          </w:tcPr>
          <w:p w:rsidR="00A603FF" w:rsidRDefault="00A603FF">
            <w:pPr>
              <w:pStyle w:val="ConsPlusNormal"/>
              <w:jc w:val="center"/>
            </w:pPr>
            <w:r>
              <w:t>55,8</w:t>
            </w:r>
          </w:p>
        </w:tc>
        <w:tc>
          <w:tcPr>
            <w:tcW w:w="850" w:type="dxa"/>
            <w:tcBorders>
              <w:bottom w:val="nil"/>
            </w:tcBorders>
          </w:tcPr>
          <w:p w:rsidR="00A603FF" w:rsidRDefault="00A603FF">
            <w:pPr>
              <w:pStyle w:val="ConsPlusNormal"/>
              <w:jc w:val="center"/>
            </w:pPr>
            <w:r>
              <w:t>92</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lastRenderedPageBreak/>
              <w:t xml:space="preserve">(в ред. </w:t>
            </w:r>
            <w:hyperlink r:id="rId2018">
              <w:r>
                <w:rPr>
                  <w:color w:val="0000FF"/>
                </w:rPr>
                <w:t>постановления</w:t>
              </w:r>
            </w:hyperlink>
            <w:r>
              <w:t xml:space="preserve"> Администрации Курской области от 15.02.2022 N 124-па)</w:t>
            </w:r>
          </w:p>
        </w:tc>
      </w:tr>
      <w:tr w:rsidR="00A603FF">
        <w:tc>
          <w:tcPr>
            <w:tcW w:w="15301" w:type="dxa"/>
            <w:gridSpan w:val="15"/>
            <w:vAlign w:val="center"/>
          </w:tcPr>
          <w:p w:rsidR="00A603FF" w:rsidRDefault="00A603FF">
            <w:pPr>
              <w:pStyle w:val="ConsPlusNormal"/>
              <w:jc w:val="center"/>
            </w:pPr>
            <w:r>
              <w:t>Ввод жилья в рамках мероприятия по стимулированию программ развития жилищного строительства, млн. кв. м</w:t>
            </w:r>
          </w:p>
        </w:tc>
      </w:tr>
      <w:tr w:rsidR="00A603FF">
        <w:tblPrEx>
          <w:tblBorders>
            <w:insideH w:val="nil"/>
          </w:tblBorders>
        </w:tblPrEx>
        <w:tc>
          <w:tcPr>
            <w:tcW w:w="453" w:type="dxa"/>
            <w:tcBorders>
              <w:bottom w:val="nil"/>
            </w:tcBorders>
            <w:vAlign w:val="center"/>
          </w:tcPr>
          <w:p w:rsidR="00A603FF" w:rsidRDefault="00A603FF">
            <w:pPr>
              <w:pStyle w:val="ConsPlusNormal"/>
              <w:jc w:val="center"/>
            </w:pPr>
            <w:r>
              <w:t>16.</w:t>
            </w:r>
          </w:p>
        </w:tc>
        <w:tc>
          <w:tcPr>
            <w:tcW w:w="3061" w:type="dxa"/>
            <w:tcBorders>
              <w:bottom w:val="nil"/>
            </w:tcBorders>
            <w:vAlign w:val="center"/>
          </w:tcPr>
          <w:p w:rsidR="00A603FF" w:rsidRDefault="00A603FF">
            <w:pPr>
              <w:pStyle w:val="ConsPlusNormal"/>
              <w:ind w:left="77"/>
            </w:pPr>
            <w:r>
              <w:t>Муниципальные образования (городские округа, поселения, районы Курской области) - участники регионального проекта F1 "Жилье"</w:t>
            </w:r>
          </w:p>
        </w:tc>
        <w:tc>
          <w:tcPr>
            <w:tcW w:w="107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33"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0</w:t>
            </w:r>
          </w:p>
        </w:tc>
        <w:tc>
          <w:tcPr>
            <w:tcW w:w="850" w:type="dxa"/>
            <w:tcBorders>
              <w:bottom w:val="nil"/>
            </w:tcBorders>
            <w:vAlign w:val="center"/>
          </w:tcPr>
          <w:p w:rsidR="00A603FF" w:rsidRDefault="00A603FF">
            <w:pPr>
              <w:pStyle w:val="ConsPlusNormal"/>
              <w:jc w:val="center"/>
            </w:pPr>
            <w:r>
              <w:t>0,047086</w:t>
            </w:r>
          </w:p>
        </w:tc>
        <w:tc>
          <w:tcPr>
            <w:tcW w:w="850" w:type="dxa"/>
            <w:tcBorders>
              <w:bottom w:val="nil"/>
            </w:tcBorders>
            <w:vAlign w:val="center"/>
          </w:tcPr>
          <w:p w:rsidR="00A603FF" w:rsidRDefault="00A603FF">
            <w:pPr>
              <w:pStyle w:val="ConsPlusNormal"/>
              <w:jc w:val="center"/>
            </w:pPr>
            <w:r>
              <w:t>0,040418</w:t>
            </w:r>
          </w:p>
        </w:tc>
        <w:tc>
          <w:tcPr>
            <w:tcW w:w="850" w:type="dxa"/>
            <w:tcBorders>
              <w:bottom w:val="nil"/>
            </w:tcBorders>
            <w:vAlign w:val="center"/>
          </w:tcPr>
          <w:p w:rsidR="00A603FF" w:rsidRDefault="00A603FF">
            <w:pPr>
              <w:pStyle w:val="ConsPlusNormal"/>
              <w:jc w:val="center"/>
            </w:pPr>
            <w:r>
              <w:t>0,0172</w:t>
            </w:r>
          </w:p>
        </w:tc>
        <w:tc>
          <w:tcPr>
            <w:tcW w:w="850" w:type="dxa"/>
            <w:tcBorders>
              <w:bottom w:val="nil"/>
            </w:tcBorders>
            <w:vAlign w:val="center"/>
          </w:tcPr>
          <w:p w:rsidR="00A603FF" w:rsidRDefault="00A603FF">
            <w:pPr>
              <w:pStyle w:val="ConsPlusNormal"/>
              <w:jc w:val="center"/>
            </w:pPr>
            <w:r>
              <w:t>0,0218</w:t>
            </w:r>
          </w:p>
        </w:tc>
        <w:tc>
          <w:tcPr>
            <w:tcW w:w="850" w:type="dxa"/>
            <w:tcBorders>
              <w:bottom w:val="nil"/>
            </w:tcBorders>
            <w:vAlign w:val="center"/>
          </w:tcPr>
          <w:p w:rsidR="00A603FF" w:rsidRDefault="00A603FF">
            <w:pPr>
              <w:pStyle w:val="ConsPlusNormal"/>
              <w:jc w:val="center"/>
            </w:pPr>
            <w:r>
              <w:t>0,0308</w:t>
            </w:r>
          </w:p>
        </w:tc>
        <w:tc>
          <w:tcPr>
            <w:tcW w:w="850" w:type="dxa"/>
            <w:tcBorders>
              <w:bottom w:val="nil"/>
            </w:tcBorders>
            <w:vAlign w:val="center"/>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постановлений Администрации Курской области от 12.03.2020 </w:t>
            </w:r>
            <w:hyperlink r:id="rId2019">
              <w:r>
                <w:rPr>
                  <w:color w:val="0000FF"/>
                </w:rPr>
                <w:t>N 220-па</w:t>
              </w:r>
            </w:hyperlink>
            <w:r>
              <w:t>,</w:t>
            </w:r>
          </w:p>
          <w:p w:rsidR="00A603FF" w:rsidRDefault="00A603FF">
            <w:pPr>
              <w:pStyle w:val="ConsPlusNormal"/>
              <w:jc w:val="both"/>
            </w:pPr>
            <w:r>
              <w:t xml:space="preserve">от 31.03.2021 </w:t>
            </w:r>
            <w:hyperlink r:id="rId2020">
              <w:r>
                <w:rPr>
                  <w:color w:val="0000FF"/>
                </w:rPr>
                <w:t>N 310-па</w:t>
              </w:r>
            </w:hyperlink>
            <w:r>
              <w:t xml:space="preserve">, от 15.02.2022 </w:t>
            </w:r>
            <w:hyperlink r:id="rId2021">
              <w:r>
                <w:rPr>
                  <w:color w:val="0000FF"/>
                </w:rPr>
                <w:t>N 124-па</w:t>
              </w:r>
            </w:hyperlink>
            <w:r>
              <w:t>)</w:t>
            </w:r>
          </w:p>
        </w:tc>
      </w:tr>
      <w:tr w:rsidR="00A603FF">
        <w:tblPrEx>
          <w:tblBorders>
            <w:insideH w:val="nil"/>
          </w:tblBorders>
        </w:tblPrEx>
        <w:tc>
          <w:tcPr>
            <w:tcW w:w="15301" w:type="dxa"/>
            <w:gridSpan w:val="15"/>
            <w:tcBorders>
              <w:bottom w:val="nil"/>
            </w:tcBorders>
          </w:tcPr>
          <w:p w:rsidR="00A603FF" w:rsidRDefault="00A603FF">
            <w:pPr>
              <w:pStyle w:val="ConsPlusNormal"/>
              <w:jc w:val="center"/>
            </w:pPr>
            <w:r>
              <w:t>Ввод в эксплуатацию объектов инфраструктуры, предусмотренных проектами по развитию территорий, ед.</w:t>
            </w:r>
          </w:p>
        </w:tc>
      </w:tr>
      <w:tr w:rsidR="00A603FF">
        <w:tblPrEx>
          <w:tblBorders>
            <w:insideH w:val="nil"/>
          </w:tblBorders>
        </w:tblPrEx>
        <w:tc>
          <w:tcPr>
            <w:tcW w:w="15301" w:type="dxa"/>
            <w:gridSpan w:val="15"/>
            <w:tcBorders>
              <w:top w:val="nil"/>
            </w:tcBorders>
          </w:tcPr>
          <w:p w:rsidR="00A603FF" w:rsidRDefault="00A603FF">
            <w:pPr>
              <w:pStyle w:val="ConsPlusNormal"/>
              <w:jc w:val="center"/>
            </w:pPr>
            <w:r>
              <w:t xml:space="preserve">(введен </w:t>
            </w:r>
            <w:hyperlink r:id="rId2022">
              <w:r>
                <w:rPr>
                  <w:color w:val="0000FF"/>
                </w:rPr>
                <w:t>постановлением</w:t>
              </w:r>
            </w:hyperlink>
            <w:r>
              <w:t xml:space="preserve"> Администрации Курской области</w:t>
            </w:r>
          </w:p>
          <w:p w:rsidR="00A603FF" w:rsidRDefault="00A603FF">
            <w:pPr>
              <w:pStyle w:val="ConsPlusNormal"/>
              <w:jc w:val="center"/>
            </w:pPr>
            <w:r>
              <w:t>от 31.03.2021 N 310-па)</w:t>
            </w:r>
          </w:p>
        </w:tc>
      </w:tr>
      <w:tr w:rsidR="00A603FF">
        <w:tc>
          <w:tcPr>
            <w:tcW w:w="453" w:type="dxa"/>
          </w:tcPr>
          <w:p w:rsidR="00A603FF" w:rsidRDefault="00A603FF">
            <w:pPr>
              <w:pStyle w:val="ConsPlusNormal"/>
              <w:ind w:left="75"/>
            </w:pPr>
            <w:r>
              <w:t>16.1</w:t>
            </w:r>
          </w:p>
        </w:tc>
        <w:tc>
          <w:tcPr>
            <w:tcW w:w="3061" w:type="dxa"/>
          </w:tcPr>
          <w:p w:rsidR="00A603FF" w:rsidRDefault="00A603FF">
            <w:pPr>
              <w:pStyle w:val="ConsPlusNormal"/>
              <w:jc w:val="center"/>
            </w:pPr>
            <w:r>
              <w:t>Муниципальные образования (городские округа, поселения, районы Курской области) - участники регионального проекта F1 "Жилье"</w:t>
            </w:r>
          </w:p>
        </w:tc>
        <w:tc>
          <w:tcPr>
            <w:tcW w:w="107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33"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1</w:t>
            </w:r>
          </w:p>
        </w:tc>
        <w:tc>
          <w:tcPr>
            <w:tcW w:w="850" w:type="dxa"/>
          </w:tcPr>
          <w:p w:rsidR="00A603FF" w:rsidRDefault="00A603FF">
            <w:pPr>
              <w:pStyle w:val="ConsPlusNormal"/>
              <w:jc w:val="center"/>
            </w:pPr>
            <w:r>
              <w:t>1</w:t>
            </w:r>
          </w:p>
        </w:tc>
        <w:tc>
          <w:tcPr>
            <w:tcW w:w="850" w:type="dxa"/>
          </w:tcPr>
          <w:p w:rsidR="00A603FF" w:rsidRDefault="00A603FF">
            <w:pPr>
              <w:pStyle w:val="ConsPlusNormal"/>
              <w:jc w:val="center"/>
            </w:pPr>
            <w:r>
              <w:t>2</w:t>
            </w:r>
          </w:p>
        </w:tc>
        <w:tc>
          <w:tcPr>
            <w:tcW w:w="850" w:type="dxa"/>
          </w:tcPr>
          <w:p w:rsidR="00A603FF" w:rsidRDefault="00A603FF">
            <w:pPr>
              <w:pStyle w:val="ConsPlusNormal"/>
              <w:jc w:val="center"/>
            </w:pPr>
            <w:r>
              <w:t>-</w:t>
            </w:r>
          </w:p>
        </w:tc>
      </w:tr>
      <w:tr w:rsidR="00A603FF">
        <w:tc>
          <w:tcPr>
            <w:tcW w:w="15301" w:type="dxa"/>
            <w:gridSpan w:val="15"/>
            <w:vAlign w:val="center"/>
          </w:tcPr>
          <w:p w:rsidR="00A603FF" w:rsidRDefault="00A603FF">
            <w:pPr>
              <w:pStyle w:val="ConsPlusNormal"/>
              <w:jc w:val="center"/>
            </w:pPr>
            <w:r>
              <w:t>Ввод в эксплуатацию автомобильных дорог в микрорайонах массовой малоэтажной и многоквартирной застройки жильем, км</w:t>
            </w:r>
          </w:p>
        </w:tc>
      </w:tr>
      <w:tr w:rsidR="00A603FF">
        <w:tblPrEx>
          <w:tblBorders>
            <w:insideH w:val="nil"/>
          </w:tblBorders>
        </w:tblPrEx>
        <w:tc>
          <w:tcPr>
            <w:tcW w:w="453" w:type="dxa"/>
            <w:tcBorders>
              <w:bottom w:val="nil"/>
            </w:tcBorders>
            <w:vAlign w:val="center"/>
          </w:tcPr>
          <w:p w:rsidR="00A603FF" w:rsidRDefault="00A603FF">
            <w:pPr>
              <w:pStyle w:val="ConsPlusNormal"/>
              <w:jc w:val="center"/>
            </w:pPr>
            <w:r>
              <w:t>17.</w:t>
            </w:r>
          </w:p>
        </w:tc>
        <w:tc>
          <w:tcPr>
            <w:tcW w:w="3061" w:type="dxa"/>
            <w:tcBorders>
              <w:bottom w:val="nil"/>
            </w:tcBorders>
            <w:vAlign w:val="center"/>
          </w:tcPr>
          <w:p w:rsidR="00A603FF" w:rsidRDefault="00A603FF">
            <w:pPr>
              <w:pStyle w:val="ConsPlusNormal"/>
              <w:ind w:left="77"/>
            </w:pPr>
            <w:r>
              <w:t>Муниципальные образования (городские округа, поселения, районы Курской области) - участники регионального проекта F1 "Жилье"</w:t>
            </w:r>
          </w:p>
        </w:tc>
        <w:tc>
          <w:tcPr>
            <w:tcW w:w="107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33"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1,8075</w:t>
            </w:r>
          </w:p>
        </w:tc>
        <w:tc>
          <w:tcPr>
            <w:tcW w:w="850" w:type="dxa"/>
            <w:tcBorders>
              <w:bottom w:val="nil"/>
            </w:tcBorders>
            <w:vAlign w:val="center"/>
          </w:tcPr>
          <w:p w:rsidR="00A603FF" w:rsidRDefault="00A603FF">
            <w:pPr>
              <w:pStyle w:val="ConsPlusNormal"/>
              <w:jc w:val="center"/>
            </w:pPr>
            <w:r>
              <w:t>0,6</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w:t>
            </w:r>
            <w:hyperlink r:id="rId2023">
              <w:r>
                <w:rPr>
                  <w:color w:val="0000FF"/>
                </w:rPr>
                <w:t>постановления</w:t>
              </w:r>
            </w:hyperlink>
            <w:r>
              <w:t xml:space="preserve"> Администрации Курской области от 12.03.2020 N 220-па)</w:t>
            </w:r>
          </w:p>
        </w:tc>
      </w:tr>
      <w:tr w:rsidR="00A603FF">
        <w:tc>
          <w:tcPr>
            <w:tcW w:w="15301" w:type="dxa"/>
            <w:gridSpan w:val="15"/>
            <w:vAlign w:val="center"/>
          </w:tcPr>
          <w:p w:rsidR="00A603FF" w:rsidRDefault="00A603FF">
            <w:pPr>
              <w:pStyle w:val="ConsPlusNormal"/>
              <w:jc w:val="center"/>
            </w:pPr>
            <w:r>
              <w:t>Построены и введены в эксплуатацию объекты спорта в рамках реализации ФЦП "Развитие физической культуры и спорта Российской Федерации в 2016 - 2020 годах", объект</w:t>
            </w:r>
          </w:p>
        </w:tc>
      </w:tr>
      <w:tr w:rsidR="00A603FF">
        <w:tblPrEx>
          <w:tblBorders>
            <w:insideH w:val="nil"/>
          </w:tblBorders>
        </w:tblPrEx>
        <w:tc>
          <w:tcPr>
            <w:tcW w:w="453" w:type="dxa"/>
            <w:tcBorders>
              <w:bottom w:val="nil"/>
            </w:tcBorders>
            <w:vAlign w:val="center"/>
          </w:tcPr>
          <w:p w:rsidR="00A603FF" w:rsidRDefault="00A603FF">
            <w:pPr>
              <w:pStyle w:val="ConsPlusNormal"/>
              <w:jc w:val="center"/>
            </w:pPr>
            <w:r>
              <w:t>18.</w:t>
            </w:r>
          </w:p>
        </w:tc>
        <w:tc>
          <w:tcPr>
            <w:tcW w:w="3061" w:type="dxa"/>
            <w:tcBorders>
              <w:bottom w:val="nil"/>
            </w:tcBorders>
            <w:vAlign w:val="center"/>
          </w:tcPr>
          <w:p w:rsidR="00A603FF" w:rsidRDefault="00A603FF">
            <w:pPr>
              <w:pStyle w:val="ConsPlusNormal"/>
              <w:ind w:left="77"/>
            </w:pPr>
            <w:r>
              <w:t xml:space="preserve">Муниципальные образования (городские округа, поселения, районы Курской области) - </w:t>
            </w:r>
            <w:r>
              <w:lastRenderedPageBreak/>
              <w:t>участники регионального проекта P5 "Спорт - норма жизни"</w:t>
            </w:r>
          </w:p>
        </w:tc>
        <w:tc>
          <w:tcPr>
            <w:tcW w:w="1077" w:type="dxa"/>
            <w:tcBorders>
              <w:bottom w:val="nil"/>
            </w:tcBorders>
            <w:vAlign w:val="center"/>
          </w:tcPr>
          <w:p w:rsidR="00A603FF" w:rsidRDefault="00A603FF">
            <w:pPr>
              <w:pStyle w:val="ConsPlusNormal"/>
              <w:jc w:val="center"/>
            </w:pPr>
            <w:r>
              <w:lastRenderedPageBreak/>
              <w:t>-</w:t>
            </w:r>
          </w:p>
        </w:tc>
        <w:tc>
          <w:tcPr>
            <w:tcW w:w="1077" w:type="dxa"/>
            <w:tcBorders>
              <w:bottom w:val="nil"/>
            </w:tcBorders>
            <w:vAlign w:val="center"/>
          </w:tcPr>
          <w:p w:rsidR="00A603FF" w:rsidRDefault="00A603FF">
            <w:pPr>
              <w:pStyle w:val="ConsPlusNormal"/>
              <w:jc w:val="center"/>
            </w:pPr>
            <w:r>
              <w:t>-</w:t>
            </w:r>
          </w:p>
        </w:tc>
        <w:tc>
          <w:tcPr>
            <w:tcW w:w="1133"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1</w:t>
            </w:r>
          </w:p>
        </w:tc>
        <w:tc>
          <w:tcPr>
            <w:tcW w:w="850" w:type="dxa"/>
            <w:tcBorders>
              <w:bottom w:val="nil"/>
            </w:tcBorders>
            <w:vAlign w:val="center"/>
          </w:tcPr>
          <w:p w:rsidR="00A603FF" w:rsidRDefault="00A603FF">
            <w:pPr>
              <w:pStyle w:val="ConsPlusNormal"/>
              <w:jc w:val="center"/>
            </w:pPr>
            <w:r>
              <w:t>2</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lastRenderedPageBreak/>
              <w:t xml:space="preserve">(в ред. постановлений Администрации Курской области от 09.12.2019 </w:t>
            </w:r>
            <w:hyperlink r:id="rId2024">
              <w:r>
                <w:rPr>
                  <w:color w:val="0000FF"/>
                </w:rPr>
                <w:t>N 1219-па</w:t>
              </w:r>
            </w:hyperlink>
            <w:r>
              <w:t>,</w:t>
            </w:r>
          </w:p>
          <w:p w:rsidR="00A603FF" w:rsidRDefault="00A603FF">
            <w:pPr>
              <w:pStyle w:val="ConsPlusNormal"/>
              <w:jc w:val="both"/>
            </w:pPr>
            <w:r>
              <w:t xml:space="preserve">от 12.03.2020 </w:t>
            </w:r>
            <w:hyperlink r:id="rId2025">
              <w:r>
                <w:rPr>
                  <w:color w:val="0000FF"/>
                </w:rPr>
                <w:t>N 220-па</w:t>
              </w:r>
            </w:hyperlink>
            <w:r>
              <w:t>)</w:t>
            </w:r>
          </w:p>
        </w:tc>
      </w:tr>
      <w:tr w:rsidR="00A603FF">
        <w:tc>
          <w:tcPr>
            <w:tcW w:w="15301" w:type="dxa"/>
            <w:gridSpan w:val="15"/>
            <w:vAlign w:val="center"/>
          </w:tcPr>
          <w:p w:rsidR="00A603FF" w:rsidRDefault="00A603FF">
            <w:pPr>
              <w:pStyle w:val="ConsPlusNormal"/>
              <w:jc w:val="center"/>
            </w:pPr>
            <w:r>
              <w:t>Количество граждан, расселенных из аварийного жилищного фонда, тыс. человек</w:t>
            </w:r>
          </w:p>
        </w:tc>
      </w:tr>
      <w:tr w:rsidR="00A603FF">
        <w:tblPrEx>
          <w:tblBorders>
            <w:insideH w:val="nil"/>
          </w:tblBorders>
        </w:tblPrEx>
        <w:tc>
          <w:tcPr>
            <w:tcW w:w="453" w:type="dxa"/>
            <w:tcBorders>
              <w:bottom w:val="nil"/>
            </w:tcBorders>
          </w:tcPr>
          <w:p w:rsidR="00A603FF" w:rsidRDefault="00A603FF">
            <w:pPr>
              <w:pStyle w:val="ConsPlusNormal"/>
              <w:ind w:left="75"/>
            </w:pPr>
            <w:r>
              <w:t>19.</w:t>
            </w:r>
          </w:p>
        </w:tc>
        <w:tc>
          <w:tcPr>
            <w:tcW w:w="3061" w:type="dxa"/>
            <w:tcBorders>
              <w:bottom w:val="nil"/>
            </w:tcBorders>
          </w:tcPr>
          <w:p w:rsidR="00A603FF" w:rsidRDefault="00A603FF">
            <w:pPr>
              <w:pStyle w:val="ConsPlusNormal"/>
              <w:jc w:val="center"/>
            </w:pPr>
            <w:r>
              <w:t>Муниципальные образования (городские округа, поселения, районы Курской области) - участники регионального проекта F3 "Обеспечение устойчивого сокращения непригодного для проживания жилищного фонда"</w:t>
            </w:r>
          </w:p>
        </w:tc>
        <w:tc>
          <w:tcPr>
            <w:tcW w:w="107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33"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0,01</w:t>
            </w:r>
          </w:p>
        </w:tc>
        <w:tc>
          <w:tcPr>
            <w:tcW w:w="850" w:type="dxa"/>
            <w:tcBorders>
              <w:bottom w:val="nil"/>
            </w:tcBorders>
          </w:tcPr>
          <w:p w:rsidR="00A603FF" w:rsidRDefault="00A603FF">
            <w:pPr>
              <w:pStyle w:val="ConsPlusNormal"/>
              <w:jc w:val="center"/>
            </w:pPr>
            <w:r>
              <w:t>0,08</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(п. 19 в ред. </w:t>
            </w:r>
            <w:hyperlink r:id="rId2026">
              <w:r>
                <w:rPr>
                  <w:color w:val="0000FF"/>
                </w:rPr>
                <w:t>постановления</w:t>
              </w:r>
            </w:hyperlink>
            <w:r>
              <w:t xml:space="preserve"> Администрации Курской области от 31.03.2021 N 310-па)</w:t>
            </w:r>
          </w:p>
        </w:tc>
      </w:tr>
      <w:tr w:rsidR="00A603FF">
        <w:tblPrEx>
          <w:tblBorders>
            <w:insideH w:val="nil"/>
          </w:tblBorders>
        </w:tblPrEx>
        <w:tc>
          <w:tcPr>
            <w:tcW w:w="15301" w:type="dxa"/>
            <w:gridSpan w:val="15"/>
            <w:tcBorders>
              <w:bottom w:val="nil"/>
            </w:tcBorders>
          </w:tcPr>
          <w:p w:rsidR="00A603FF" w:rsidRDefault="00A603FF">
            <w:pPr>
              <w:pStyle w:val="ConsPlusNormal"/>
              <w:jc w:val="center"/>
            </w:pPr>
            <w:r>
              <w:t>Количество граждан, расселенных из непригодного для проживания жилищного фонда, тыс. человек</w:t>
            </w:r>
          </w:p>
        </w:tc>
      </w:tr>
      <w:tr w:rsidR="00A603FF">
        <w:tblPrEx>
          <w:tblBorders>
            <w:insideH w:val="nil"/>
          </w:tblBorders>
        </w:tblPrEx>
        <w:tc>
          <w:tcPr>
            <w:tcW w:w="15301" w:type="dxa"/>
            <w:gridSpan w:val="15"/>
            <w:tcBorders>
              <w:top w:val="nil"/>
            </w:tcBorders>
          </w:tcPr>
          <w:p w:rsidR="00A603FF" w:rsidRDefault="00A603FF">
            <w:pPr>
              <w:pStyle w:val="ConsPlusNormal"/>
              <w:jc w:val="center"/>
            </w:pPr>
            <w:r>
              <w:t xml:space="preserve">(введен </w:t>
            </w:r>
            <w:hyperlink r:id="rId2027">
              <w:r>
                <w:rPr>
                  <w:color w:val="0000FF"/>
                </w:rPr>
                <w:t>постановлением</w:t>
              </w:r>
            </w:hyperlink>
            <w:r>
              <w:t xml:space="preserve"> Администрации Курской области</w:t>
            </w:r>
          </w:p>
          <w:p w:rsidR="00A603FF" w:rsidRDefault="00A603FF">
            <w:pPr>
              <w:pStyle w:val="ConsPlusNormal"/>
              <w:jc w:val="center"/>
            </w:pPr>
            <w:r>
              <w:t>от 31.03.2021 N 310-па)</w:t>
            </w:r>
          </w:p>
        </w:tc>
      </w:tr>
      <w:tr w:rsidR="00A603FF">
        <w:tblPrEx>
          <w:tblBorders>
            <w:insideH w:val="nil"/>
          </w:tblBorders>
        </w:tblPrEx>
        <w:tc>
          <w:tcPr>
            <w:tcW w:w="453" w:type="dxa"/>
            <w:tcBorders>
              <w:bottom w:val="nil"/>
            </w:tcBorders>
          </w:tcPr>
          <w:p w:rsidR="00A603FF" w:rsidRDefault="00A603FF">
            <w:pPr>
              <w:pStyle w:val="ConsPlusNormal"/>
              <w:ind w:left="75"/>
            </w:pPr>
            <w:r>
              <w:t>19.1</w:t>
            </w:r>
          </w:p>
        </w:tc>
        <w:tc>
          <w:tcPr>
            <w:tcW w:w="3061" w:type="dxa"/>
            <w:tcBorders>
              <w:bottom w:val="nil"/>
            </w:tcBorders>
          </w:tcPr>
          <w:p w:rsidR="00A603FF" w:rsidRDefault="00A603FF">
            <w:pPr>
              <w:pStyle w:val="ConsPlusNormal"/>
              <w:jc w:val="center"/>
            </w:pPr>
            <w:r>
              <w:t>Муниципальные образования (городские округа, поселения, районы Курской области) - участники регионального проекта F3 "Обеспечение устойчивого сокращения непригодного для проживания жилищного фонда"</w:t>
            </w:r>
          </w:p>
        </w:tc>
        <w:tc>
          <w:tcPr>
            <w:tcW w:w="1077" w:type="dxa"/>
            <w:tcBorders>
              <w:bottom w:val="nil"/>
            </w:tcBorders>
          </w:tcPr>
          <w:p w:rsidR="00A603FF" w:rsidRDefault="00A603FF">
            <w:pPr>
              <w:pStyle w:val="ConsPlusNormal"/>
              <w:jc w:val="center"/>
            </w:pPr>
            <w:r>
              <w:t>-</w:t>
            </w:r>
          </w:p>
        </w:tc>
        <w:tc>
          <w:tcPr>
            <w:tcW w:w="1077" w:type="dxa"/>
            <w:tcBorders>
              <w:bottom w:val="nil"/>
            </w:tcBorders>
          </w:tcPr>
          <w:p w:rsidR="00A603FF" w:rsidRDefault="00A603FF">
            <w:pPr>
              <w:pStyle w:val="ConsPlusNormal"/>
              <w:jc w:val="center"/>
            </w:pPr>
            <w:r>
              <w:t>-</w:t>
            </w:r>
          </w:p>
        </w:tc>
        <w:tc>
          <w:tcPr>
            <w:tcW w:w="1133"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w:t>
            </w:r>
          </w:p>
        </w:tc>
        <w:tc>
          <w:tcPr>
            <w:tcW w:w="850" w:type="dxa"/>
            <w:tcBorders>
              <w:bottom w:val="nil"/>
            </w:tcBorders>
          </w:tcPr>
          <w:p w:rsidR="00A603FF" w:rsidRDefault="00A603FF">
            <w:pPr>
              <w:pStyle w:val="ConsPlusNormal"/>
              <w:jc w:val="center"/>
            </w:pPr>
            <w:r>
              <w:t>0,26</w:t>
            </w:r>
          </w:p>
        </w:tc>
        <w:tc>
          <w:tcPr>
            <w:tcW w:w="850" w:type="dxa"/>
            <w:tcBorders>
              <w:bottom w:val="nil"/>
            </w:tcBorders>
          </w:tcPr>
          <w:p w:rsidR="00A603FF" w:rsidRDefault="00A603FF">
            <w:pPr>
              <w:pStyle w:val="ConsPlusNormal"/>
              <w:jc w:val="center"/>
            </w:pPr>
            <w:r>
              <w:t>0,66</w:t>
            </w:r>
          </w:p>
        </w:tc>
        <w:tc>
          <w:tcPr>
            <w:tcW w:w="850" w:type="dxa"/>
            <w:tcBorders>
              <w:bottom w:val="nil"/>
            </w:tcBorders>
          </w:tcPr>
          <w:p w:rsidR="00A603FF" w:rsidRDefault="00A603FF">
            <w:pPr>
              <w:pStyle w:val="ConsPlusNormal"/>
              <w:jc w:val="center"/>
            </w:pPr>
            <w:r>
              <w:t>0,98</w:t>
            </w:r>
          </w:p>
        </w:tc>
        <w:tc>
          <w:tcPr>
            <w:tcW w:w="850" w:type="dxa"/>
            <w:tcBorders>
              <w:bottom w:val="nil"/>
            </w:tcBorders>
          </w:tcPr>
          <w:p w:rsidR="00A603FF" w:rsidRDefault="00A603FF">
            <w:pPr>
              <w:pStyle w:val="ConsPlusNormal"/>
              <w:jc w:val="center"/>
            </w:pPr>
            <w:r>
              <w:t>0,98</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w:t>
            </w:r>
            <w:hyperlink r:id="rId2028">
              <w:r>
                <w:rPr>
                  <w:color w:val="0000FF"/>
                </w:rPr>
                <w:t>постановления</w:t>
              </w:r>
            </w:hyperlink>
            <w:r>
              <w:t xml:space="preserve"> Администрации Курской области от 29.04.2022 N 497-па)</w:t>
            </w:r>
          </w:p>
        </w:tc>
      </w:tr>
      <w:tr w:rsidR="00A603FF">
        <w:tc>
          <w:tcPr>
            <w:tcW w:w="15301" w:type="dxa"/>
            <w:gridSpan w:val="15"/>
            <w:vAlign w:val="bottom"/>
          </w:tcPr>
          <w:p w:rsidR="00A603FF" w:rsidRDefault="00A603FF">
            <w:pPr>
              <w:pStyle w:val="ConsPlusNormal"/>
              <w:jc w:val="center"/>
            </w:pPr>
            <w:r>
              <w:t>Удельный вес муниципальных образований - получателей субсидий, утвердивших не позднее 25.05.2017 соответствующие установленным требованиям муниципальные программы формирования современной городской среды на 2017 год, в общем количестве муниципальных образований - получателей субсидий, процентов</w:t>
            </w:r>
          </w:p>
        </w:tc>
      </w:tr>
      <w:tr w:rsidR="00A603FF">
        <w:tc>
          <w:tcPr>
            <w:tcW w:w="453" w:type="dxa"/>
            <w:vAlign w:val="center"/>
          </w:tcPr>
          <w:p w:rsidR="00A603FF" w:rsidRDefault="00A603FF">
            <w:pPr>
              <w:pStyle w:val="ConsPlusNormal"/>
              <w:jc w:val="center"/>
            </w:pPr>
            <w:r>
              <w:lastRenderedPageBreak/>
              <w:t>20.</w:t>
            </w:r>
          </w:p>
        </w:tc>
        <w:tc>
          <w:tcPr>
            <w:tcW w:w="3061" w:type="dxa"/>
            <w:vAlign w:val="bottom"/>
          </w:tcPr>
          <w:p w:rsidR="00A603FF" w:rsidRDefault="00A603FF">
            <w:pPr>
              <w:pStyle w:val="ConsPlusNormal"/>
              <w:ind w:left="77"/>
            </w:pPr>
            <w:r>
              <w:t>Муниципальные образования (поселения, городские округа Курской области) - участники основного мероприятия 2.10 "Формирование комфортной городской среды"</w:t>
            </w:r>
          </w:p>
        </w:tc>
        <w:tc>
          <w:tcPr>
            <w:tcW w:w="107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33"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100,0</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r>
      <w:tr w:rsidR="00A603FF">
        <w:tc>
          <w:tcPr>
            <w:tcW w:w="15301" w:type="dxa"/>
            <w:gridSpan w:val="15"/>
            <w:vAlign w:val="bottom"/>
          </w:tcPr>
          <w:p w:rsidR="00A603FF" w:rsidRDefault="00A603FF">
            <w:pPr>
              <w:pStyle w:val="ConsPlusNormal"/>
              <w:jc w:val="center"/>
            </w:pPr>
            <w:r>
              <w:t>Количество представленных на конкурс в Министерство строительства и жилищно-коммунального хозяйства Российской Федерации реализованных в 2017 году лучших проектов по благоустройству общественных территорий, шт.</w:t>
            </w:r>
          </w:p>
        </w:tc>
      </w:tr>
      <w:tr w:rsidR="00A603FF">
        <w:tc>
          <w:tcPr>
            <w:tcW w:w="453" w:type="dxa"/>
            <w:vAlign w:val="center"/>
          </w:tcPr>
          <w:p w:rsidR="00A603FF" w:rsidRDefault="00A603FF">
            <w:pPr>
              <w:pStyle w:val="ConsPlusNormal"/>
              <w:jc w:val="center"/>
            </w:pPr>
            <w:r>
              <w:t>21.</w:t>
            </w:r>
          </w:p>
        </w:tc>
        <w:tc>
          <w:tcPr>
            <w:tcW w:w="3061" w:type="dxa"/>
          </w:tcPr>
          <w:p w:rsidR="00A603FF" w:rsidRDefault="00A603FF">
            <w:pPr>
              <w:pStyle w:val="ConsPlusNormal"/>
              <w:ind w:left="77"/>
            </w:pPr>
            <w:r>
              <w:t>Муниципальные образования (поселения, городские округа Курской области) - участники основного мероприятия 2.10 "Формирование комфортной городской среды"</w:t>
            </w:r>
          </w:p>
        </w:tc>
        <w:tc>
          <w:tcPr>
            <w:tcW w:w="107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33"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2</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r>
      <w:tr w:rsidR="00A603FF">
        <w:tc>
          <w:tcPr>
            <w:tcW w:w="15301" w:type="dxa"/>
            <w:gridSpan w:val="15"/>
            <w:vAlign w:val="bottom"/>
          </w:tcPr>
          <w:p w:rsidR="00A603FF" w:rsidRDefault="00A603FF">
            <w:pPr>
              <w:pStyle w:val="ConsPlusNormal"/>
              <w:jc w:val="center"/>
            </w:pPr>
            <w:r>
              <w:t>Удельный вес муниципальных образований - получателей субсидий, выполнивших в полном объеме мероприятия по благоустройству мест массового отдыха населения (городских парков), в общем количестве муниципальных образований - получателей субсидий, процентов</w:t>
            </w:r>
          </w:p>
        </w:tc>
      </w:tr>
      <w:tr w:rsidR="00A603FF">
        <w:tc>
          <w:tcPr>
            <w:tcW w:w="453" w:type="dxa"/>
            <w:vAlign w:val="center"/>
          </w:tcPr>
          <w:p w:rsidR="00A603FF" w:rsidRDefault="00A603FF">
            <w:pPr>
              <w:pStyle w:val="ConsPlusNormal"/>
              <w:jc w:val="center"/>
            </w:pPr>
            <w:r>
              <w:t>22.</w:t>
            </w:r>
          </w:p>
        </w:tc>
        <w:tc>
          <w:tcPr>
            <w:tcW w:w="3061" w:type="dxa"/>
            <w:vAlign w:val="bottom"/>
          </w:tcPr>
          <w:p w:rsidR="00A603FF" w:rsidRDefault="00A603FF">
            <w:pPr>
              <w:pStyle w:val="ConsPlusNormal"/>
              <w:ind w:left="77"/>
            </w:pPr>
            <w:r>
              <w:t>Муниципальные образования (городские поселения, городские округа Курской области) - участники основного мероприятия 2.12 "Благоустройство мест массового отдыха населения (городских парков)"</w:t>
            </w:r>
          </w:p>
        </w:tc>
        <w:tc>
          <w:tcPr>
            <w:tcW w:w="107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33"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100,0</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r>
      <w:tr w:rsidR="00A603FF">
        <w:tc>
          <w:tcPr>
            <w:tcW w:w="15301" w:type="dxa"/>
            <w:gridSpan w:val="15"/>
            <w:vAlign w:val="center"/>
          </w:tcPr>
          <w:p w:rsidR="00A603FF" w:rsidRDefault="00A603FF">
            <w:pPr>
              <w:pStyle w:val="ConsPlusNormal"/>
              <w:jc w:val="center"/>
            </w:pPr>
            <w:r>
              <w:t>Прирост мощности оборудования, тыс. тонн</w:t>
            </w:r>
          </w:p>
        </w:tc>
      </w:tr>
      <w:tr w:rsidR="00A603FF">
        <w:tc>
          <w:tcPr>
            <w:tcW w:w="453" w:type="dxa"/>
            <w:vAlign w:val="center"/>
          </w:tcPr>
          <w:p w:rsidR="00A603FF" w:rsidRDefault="00A603FF">
            <w:pPr>
              <w:pStyle w:val="ConsPlusNormal"/>
              <w:jc w:val="center"/>
            </w:pPr>
            <w:r>
              <w:t>23.</w:t>
            </w:r>
          </w:p>
        </w:tc>
        <w:tc>
          <w:tcPr>
            <w:tcW w:w="3061" w:type="dxa"/>
            <w:vAlign w:val="center"/>
          </w:tcPr>
          <w:p w:rsidR="00A603FF" w:rsidRDefault="00A603FF">
            <w:pPr>
              <w:pStyle w:val="ConsPlusNormal"/>
              <w:ind w:left="77"/>
            </w:pPr>
            <w:r>
              <w:t>Муниципальные образования (муниципальные районы, городские округа, городские поселения Курской области) - участники основного мероприятия 4.05 "Реализация проектов в области обращения с отходами"</w:t>
            </w:r>
          </w:p>
        </w:tc>
        <w:tc>
          <w:tcPr>
            <w:tcW w:w="1077" w:type="dxa"/>
            <w:vAlign w:val="center"/>
          </w:tcPr>
          <w:p w:rsidR="00A603FF" w:rsidRDefault="00A603FF">
            <w:pPr>
              <w:pStyle w:val="ConsPlusNormal"/>
              <w:jc w:val="center"/>
            </w:pPr>
            <w:r>
              <w:t>-</w:t>
            </w:r>
          </w:p>
        </w:tc>
        <w:tc>
          <w:tcPr>
            <w:tcW w:w="1077" w:type="dxa"/>
            <w:vAlign w:val="center"/>
          </w:tcPr>
          <w:p w:rsidR="00A603FF" w:rsidRDefault="00A603FF">
            <w:pPr>
              <w:pStyle w:val="ConsPlusNormal"/>
              <w:jc w:val="center"/>
            </w:pPr>
            <w:r>
              <w:t>-</w:t>
            </w:r>
          </w:p>
        </w:tc>
        <w:tc>
          <w:tcPr>
            <w:tcW w:w="1133"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70</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c>
          <w:tcPr>
            <w:tcW w:w="850" w:type="dxa"/>
            <w:vAlign w:val="center"/>
          </w:tcPr>
          <w:p w:rsidR="00A603FF" w:rsidRDefault="00A603FF">
            <w:pPr>
              <w:pStyle w:val="ConsPlusNormal"/>
              <w:jc w:val="center"/>
            </w:pPr>
            <w:r>
              <w:t>-</w:t>
            </w:r>
          </w:p>
        </w:tc>
      </w:tr>
      <w:tr w:rsidR="00A603FF">
        <w:tc>
          <w:tcPr>
            <w:tcW w:w="15301" w:type="dxa"/>
            <w:gridSpan w:val="15"/>
            <w:vAlign w:val="center"/>
          </w:tcPr>
          <w:p w:rsidR="00A603FF" w:rsidRDefault="00A603FF">
            <w:pPr>
              <w:pStyle w:val="ConsPlusNormal"/>
              <w:jc w:val="center"/>
            </w:pPr>
            <w:r>
              <w:lastRenderedPageBreak/>
              <w:t>Доля площади озелененной территории населенных пунктов муниципальных образований Курской области в общем объеме запланированной для озеленения площади, процентов</w:t>
            </w:r>
          </w:p>
        </w:tc>
      </w:tr>
      <w:tr w:rsidR="00A603FF">
        <w:tblPrEx>
          <w:tblBorders>
            <w:insideH w:val="nil"/>
          </w:tblBorders>
        </w:tblPrEx>
        <w:tc>
          <w:tcPr>
            <w:tcW w:w="453" w:type="dxa"/>
            <w:tcBorders>
              <w:bottom w:val="nil"/>
            </w:tcBorders>
            <w:vAlign w:val="center"/>
          </w:tcPr>
          <w:p w:rsidR="00A603FF" w:rsidRDefault="00A603FF">
            <w:pPr>
              <w:pStyle w:val="ConsPlusNormal"/>
              <w:jc w:val="center"/>
            </w:pPr>
            <w:r>
              <w:t>24.</w:t>
            </w:r>
          </w:p>
        </w:tc>
        <w:tc>
          <w:tcPr>
            <w:tcW w:w="3061" w:type="dxa"/>
            <w:tcBorders>
              <w:bottom w:val="nil"/>
            </w:tcBorders>
            <w:vAlign w:val="center"/>
          </w:tcPr>
          <w:p w:rsidR="00A603FF" w:rsidRDefault="00A603FF">
            <w:pPr>
              <w:pStyle w:val="ConsPlusNormal"/>
              <w:ind w:left="77"/>
            </w:pPr>
            <w:r>
              <w:t>Муниципальные образования (городские, сельские поселения Курской области) - участники основного мероприятия 2.07 "Содействие в озеленении территории населенных пунктов муниципальных образований Курской области"</w:t>
            </w:r>
          </w:p>
        </w:tc>
        <w:tc>
          <w:tcPr>
            <w:tcW w:w="1077" w:type="dxa"/>
            <w:tcBorders>
              <w:bottom w:val="nil"/>
            </w:tcBorders>
            <w:vAlign w:val="center"/>
          </w:tcPr>
          <w:p w:rsidR="00A603FF" w:rsidRDefault="00A603FF">
            <w:pPr>
              <w:pStyle w:val="ConsPlusNormal"/>
              <w:jc w:val="center"/>
            </w:pPr>
            <w:r>
              <w:t>-</w:t>
            </w:r>
          </w:p>
        </w:tc>
        <w:tc>
          <w:tcPr>
            <w:tcW w:w="1077" w:type="dxa"/>
            <w:tcBorders>
              <w:bottom w:val="nil"/>
            </w:tcBorders>
            <w:vAlign w:val="center"/>
          </w:tcPr>
          <w:p w:rsidR="00A603FF" w:rsidRDefault="00A603FF">
            <w:pPr>
              <w:pStyle w:val="ConsPlusNormal"/>
              <w:jc w:val="center"/>
            </w:pPr>
            <w:r>
              <w:t>-</w:t>
            </w:r>
          </w:p>
        </w:tc>
        <w:tc>
          <w:tcPr>
            <w:tcW w:w="1133"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96,2</w:t>
            </w:r>
          </w:p>
        </w:tc>
        <w:tc>
          <w:tcPr>
            <w:tcW w:w="850" w:type="dxa"/>
            <w:tcBorders>
              <w:bottom w:val="nil"/>
            </w:tcBorders>
            <w:vAlign w:val="center"/>
          </w:tcPr>
          <w:p w:rsidR="00A603FF" w:rsidRDefault="00A603FF">
            <w:pPr>
              <w:pStyle w:val="ConsPlusNormal"/>
              <w:jc w:val="center"/>
            </w:pPr>
            <w:r>
              <w:t>-</w:t>
            </w:r>
          </w:p>
        </w:tc>
        <w:tc>
          <w:tcPr>
            <w:tcW w:w="850" w:type="dxa"/>
            <w:tcBorders>
              <w:bottom w:val="nil"/>
            </w:tcBorders>
            <w:vAlign w:val="center"/>
          </w:tcPr>
          <w:p w:rsidR="00A603FF" w:rsidRDefault="00A603FF">
            <w:pPr>
              <w:pStyle w:val="ConsPlusNormal"/>
              <w:jc w:val="center"/>
            </w:pPr>
            <w:r>
              <w:t>100,0</w:t>
            </w:r>
          </w:p>
        </w:tc>
        <w:tc>
          <w:tcPr>
            <w:tcW w:w="850" w:type="dxa"/>
            <w:tcBorders>
              <w:bottom w:val="nil"/>
            </w:tcBorders>
            <w:vAlign w:val="center"/>
          </w:tcPr>
          <w:p w:rsidR="00A603FF" w:rsidRDefault="00A603FF">
            <w:pPr>
              <w:pStyle w:val="ConsPlusNormal"/>
              <w:jc w:val="center"/>
            </w:pPr>
            <w:r>
              <w:t>100,0</w:t>
            </w:r>
          </w:p>
        </w:tc>
        <w:tc>
          <w:tcPr>
            <w:tcW w:w="850" w:type="dxa"/>
            <w:tcBorders>
              <w:bottom w:val="nil"/>
            </w:tcBorders>
            <w:vAlign w:val="center"/>
          </w:tcPr>
          <w:p w:rsidR="00A603FF" w:rsidRDefault="00A603FF">
            <w:pPr>
              <w:pStyle w:val="ConsPlusNormal"/>
              <w:jc w:val="center"/>
            </w:pPr>
            <w:r>
              <w:t>100,0</w:t>
            </w:r>
          </w:p>
        </w:tc>
        <w:tc>
          <w:tcPr>
            <w:tcW w:w="850" w:type="dxa"/>
            <w:tcBorders>
              <w:bottom w:val="nil"/>
            </w:tcBorders>
            <w:vAlign w:val="center"/>
          </w:tcPr>
          <w:p w:rsidR="00A603FF" w:rsidRDefault="00A603FF">
            <w:pPr>
              <w:pStyle w:val="ConsPlusNormal"/>
              <w:jc w:val="center"/>
            </w:pPr>
            <w:r>
              <w:t>100,0</w:t>
            </w:r>
          </w:p>
        </w:tc>
        <w:tc>
          <w:tcPr>
            <w:tcW w:w="850" w:type="dxa"/>
            <w:tcBorders>
              <w:bottom w:val="nil"/>
            </w:tcBorders>
            <w:vAlign w:val="center"/>
          </w:tcPr>
          <w:p w:rsidR="00A603FF" w:rsidRDefault="00A603FF">
            <w:pPr>
              <w:pStyle w:val="ConsPlusNormal"/>
              <w:jc w:val="center"/>
            </w:pPr>
            <w:r>
              <w:t>100,0</w:t>
            </w: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(в ред. </w:t>
            </w:r>
            <w:hyperlink r:id="rId2029">
              <w:r>
                <w:rPr>
                  <w:color w:val="0000FF"/>
                </w:rPr>
                <w:t>постановления</w:t>
              </w:r>
            </w:hyperlink>
            <w:r>
              <w:t xml:space="preserve"> Администрации Курской области от 09.12.2019 N 1219-па)</w:t>
            </w:r>
          </w:p>
        </w:tc>
      </w:tr>
      <w:tr w:rsidR="00A603FF">
        <w:tc>
          <w:tcPr>
            <w:tcW w:w="15301" w:type="dxa"/>
            <w:gridSpan w:val="15"/>
            <w:vAlign w:val="center"/>
          </w:tcPr>
          <w:p w:rsidR="00A603FF" w:rsidRDefault="00A603FF">
            <w:pPr>
              <w:pStyle w:val="ConsPlusNormal"/>
              <w:jc w:val="center"/>
            </w:pPr>
            <w:r>
              <w:t>Количество реализованных малых проектов в сфере благоустройства, штук</w:t>
            </w:r>
          </w:p>
        </w:tc>
      </w:tr>
      <w:tr w:rsidR="00A603FF">
        <w:tc>
          <w:tcPr>
            <w:tcW w:w="453" w:type="dxa"/>
          </w:tcPr>
          <w:p w:rsidR="00A603FF" w:rsidRDefault="00A603FF">
            <w:pPr>
              <w:pStyle w:val="ConsPlusNormal"/>
              <w:jc w:val="center"/>
            </w:pPr>
            <w:r>
              <w:t>25.</w:t>
            </w:r>
          </w:p>
        </w:tc>
        <w:tc>
          <w:tcPr>
            <w:tcW w:w="3061" w:type="dxa"/>
          </w:tcPr>
          <w:p w:rsidR="00A603FF" w:rsidRDefault="00A603FF">
            <w:pPr>
              <w:pStyle w:val="ConsPlusNormal"/>
              <w:ind w:left="77"/>
            </w:pPr>
            <w:r>
              <w:t xml:space="preserve">Муниципальные образования (областной и (или) административные центры муниципальных районов, входящие в состав этих районов, и (или) городские (сельские) поселения (численностью населения свыше 1000 человек) муниципальных районов, у которых административными центрами являются городские округа и (или) сельские поселения, в состав которых входят административные центры, не являющиеся муниципальными образованиями, и (или) городские округа) - участники основного мероприятия 2.13 "Содействие в реализации малых проектов в сфере </w:t>
            </w:r>
            <w:r>
              <w:lastRenderedPageBreak/>
              <w:t>благоустройства территорий муниципальных образований"</w:t>
            </w:r>
          </w:p>
        </w:tc>
        <w:tc>
          <w:tcPr>
            <w:tcW w:w="1077" w:type="dxa"/>
          </w:tcPr>
          <w:p w:rsidR="00A603FF" w:rsidRDefault="00A603FF">
            <w:pPr>
              <w:pStyle w:val="ConsPlusNormal"/>
              <w:jc w:val="center"/>
            </w:pPr>
            <w:r>
              <w:lastRenderedPageBreak/>
              <w:t>-</w:t>
            </w:r>
          </w:p>
        </w:tc>
        <w:tc>
          <w:tcPr>
            <w:tcW w:w="1077" w:type="dxa"/>
          </w:tcPr>
          <w:p w:rsidR="00A603FF" w:rsidRDefault="00A603FF">
            <w:pPr>
              <w:pStyle w:val="ConsPlusNormal"/>
              <w:jc w:val="center"/>
            </w:pPr>
            <w:r>
              <w:t>-</w:t>
            </w:r>
          </w:p>
        </w:tc>
        <w:tc>
          <w:tcPr>
            <w:tcW w:w="1133"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30</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r w:rsidR="00A603FF">
        <w:tblPrEx>
          <w:tblBorders>
            <w:insideH w:val="nil"/>
          </w:tblBorders>
        </w:tblPrEx>
        <w:tc>
          <w:tcPr>
            <w:tcW w:w="15301" w:type="dxa"/>
            <w:gridSpan w:val="15"/>
            <w:tcBorders>
              <w:bottom w:val="nil"/>
            </w:tcBorders>
            <w:vAlign w:val="center"/>
          </w:tcPr>
          <w:p w:rsidR="00A603FF" w:rsidRDefault="00A603FF">
            <w:pPr>
              <w:pStyle w:val="ConsPlusNormal"/>
              <w:jc w:val="center"/>
            </w:pPr>
            <w:r>
              <w:lastRenderedPageBreak/>
              <w:t>Протяженность реконструированных тепловых сетей, км</w:t>
            </w:r>
          </w:p>
        </w:tc>
      </w:tr>
      <w:tr w:rsidR="00A603FF">
        <w:tblPrEx>
          <w:tblBorders>
            <w:insideH w:val="nil"/>
          </w:tblBorders>
        </w:tblPrEx>
        <w:tc>
          <w:tcPr>
            <w:tcW w:w="15301" w:type="dxa"/>
            <w:gridSpan w:val="15"/>
            <w:tcBorders>
              <w:top w:val="nil"/>
            </w:tcBorders>
          </w:tcPr>
          <w:p w:rsidR="00A603FF" w:rsidRDefault="00A603FF">
            <w:pPr>
              <w:pStyle w:val="ConsPlusNormal"/>
              <w:jc w:val="center"/>
            </w:pPr>
            <w:r>
              <w:t xml:space="preserve">(введен </w:t>
            </w:r>
            <w:hyperlink r:id="rId2030">
              <w:r>
                <w:rPr>
                  <w:color w:val="0000FF"/>
                </w:rPr>
                <w:t>постановлением</w:t>
              </w:r>
            </w:hyperlink>
            <w:r>
              <w:t xml:space="preserve"> Администрации Курской области</w:t>
            </w:r>
          </w:p>
          <w:p w:rsidR="00A603FF" w:rsidRDefault="00A603FF">
            <w:pPr>
              <w:pStyle w:val="ConsPlusNormal"/>
              <w:jc w:val="center"/>
            </w:pPr>
            <w:r>
              <w:t>от 31.03.2021 N 310-па)</w:t>
            </w:r>
          </w:p>
        </w:tc>
      </w:tr>
      <w:tr w:rsidR="00A603FF">
        <w:tc>
          <w:tcPr>
            <w:tcW w:w="453" w:type="dxa"/>
          </w:tcPr>
          <w:p w:rsidR="00A603FF" w:rsidRDefault="00A603FF">
            <w:pPr>
              <w:pStyle w:val="ConsPlusNormal"/>
              <w:jc w:val="center"/>
            </w:pPr>
            <w:r>
              <w:t>26.</w:t>
            </w:r>
          </w:p>
        </w:tc>
        <w:tc>
          <w:tcPr>
            <w:tcW w:w="3061" w:type="dxa"/>
          </w:tcPr>
          <w:p w:rsidR="00A603FF" w:rsidRDefault="00A603FF">
            <w:pPr>
              <w:pStyle w:val="ConsPlusNormal"/>
              <w:jc w:val="center"/>
            </w:pPr>
            <w:r>
              <w:t>Муниципальные образования - концеденты в рамках заключенных концессионных соглашений по модернизации систем коммунальной инфраструктуры</w:t>
            </w:r>
          </w:p>
        </w:tc>
        <w:tc>
          <w:tcPr>
            <w:tcW w:w="1077" w:type="dxa"/>
          </w:tcPr>
          <w:p w:rsidR="00A603FF" w:rsidRDefault="00A603FF">
            <w:pPr>
              <w:pStyle w:val="ConsPlusNormal"/>
              <w:jc w:val="center"/>
            </w:pPr>
            <w:r>
              <w:t>-</w:t>
            </w:r>
          </w:p>
        </w:tc>
        <w:tc>
          <w:tcPr>
            <w:tcW w:w="1077" w:type="dxa"/>
          </w:tcPr>
          <w:p w:rsidR="00A603FF" w:rsidRDefault="00A603FF">
            <w:pPr>
              <w:pStyle w:val="ConsPlusNormal"/>
              <w:jc w:val="center"/>
            </w:pPr>
            <w:r>
              <w:t>-</w:t>
            </w:r>
          </w:p>
        </w:tc>
        <w:tc>
          <w:tcPr>
            <w:tcW w:w="1133"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7,0804</w:t>
            </w:r>
          </w:p>
        </w:tc>
        <w:tc>
          <w:tcPr>
            <w:tcW w:w="850" w:type="dxa"/>
          </w:tcPr>
          <w:p w:rsidR="00A603FF" w:rsidRDefault="00A603FF">
            <w:pPr>
              <w:pStyle w:val="ConsPlusNormal"/>
              <w:jc w:val="center"/>
            </w:pPr>
            <w:r>
              <w:t>7,3124</w:t>
            </w:r>
          </w:p>
        </w:tc>
        <w:tc>
          <w:tcPr>
            <w:tcW w:w="850" w:type="dxa"/>
          </w:tcPr>
          <w:p w:rsidR="00A603FF" w:rsidRDefault="00A603FF">
            <w:pPr>
              <w:pStyle w:val="ConsPlusNormal"/>
              <w:jc w:val="center"/>
            </w:pPr>
            <w:r>
              <w:t>8,1041</w:t>
            </w:r>
          </w:p>
        </w:tc>
        <w:tc>
          <w:tcPr>
            <w:tcW w:w="850" w:type="dxa"/>
          </w:tcPr>
          <w:p w:rsidR="00A603FF" w:rsidRDefault="00A603FF">
            <w:pPr>
              <w:pStyle w:val="ConsPlusNormal"/>
              <w:jc w:val="center"/>
            </w:pPr>
            <w:r>
              <w:t>-</w:t>
            </w:r>
          </w:p>
        </w:tc>
      </w:tr>
      <w:tr w:rsidR="00A603FF">
        <w:tc>
          <w:tcPr>
            <w:tcW w:w="15301" w:type="dxa"/>
            <w:gridSpan w:val="15"/>
          </w:tcPr>
          <w:p w:rsidR="00A603FF" w:rsidRDefault="00A603FF">
            <w:pPr>
              <w:pStyle w:val="ConsPlusNormal"/>
              <w:jc w:val="center"/>
            </w:pPr>
            <w:r>
              <w:t>Количество созданных и (или) приведенных в соответствие с требованиями мест (площадок) накопления твердых коммунальных отходов, единиц</w:t>
            </w:r>
          </w:p>
        </w:tc>
      </w:tr>
      <w:tr w:rsidR="00A603FF">
        <w:tblPrEx>
          <w:tblBorders>
            <w:insideH w:val="nil"/>
          </w:tblBorders>
        </w:tblPrEx>
        <w:tc>
          <w:tcPr>
            <w:tcW w:w="453" w:type="dxa"/>
            <w:tcBorders>
              <w:bottom w:val="nil"/>
            </w:tcBorders>
          </w:tcPr>
          <w:p w:rsidR="00A603FF" w:rsidRDefault="00A603FF">
            <w:pPr>
              <w:pStyle w:val="ConsPlusNormal"/>
              <w:jc w:val="center"/>
            </w:pPr>
            <w:r>
              <w:t>27.</w:t>
            </w:r>
          </w:p>
        </w:tc>
        <w:tc>
          <w:tcPr>
            <w:tcW w:w="3061" w:type="dxa"/>
            <w:tcBorders>
              <w:bottom w:val="nil"/>
            </w:tcBorders>
          </w:tcPr>
          <w:p w:rsidR="00A603FF" w:rsidRDefault="00A603FF">
            <w:pPr>
              <w:pStyle w:val="ConsPlusNormal"/>
            </w:pPr>
            <w:r>
              <w:t>Муниципальные образования (городские округа, городские и сельские поселения Курской области) - участники основного мероприятия 4.02 "Содействие органам местного самоуправления в реализации полномочий в области обращения с твердыми коммунальными отходами"</w:t>
            </w:r>
          </w:p>
        </w:tc>
        <w:tc>
          <w:tcPr>
            <w:tcW w:w="1077" w:type="dxa"/>
            <w:tcBorders>
              <w:bottom w:val="nil"/>
            </w:tcBorders>
          </w:tcPr>
          <w:p w:rsidR="00A603FF" w:rsidRDefault="00A603FF">
            <w:pPr>
              <w:pStyle w:val="ConsPlusNormal"/>
            </w:pPr>
          </w:p>
        </w:tc>
        <w:tc>
          <w:tcPr>
            <w:tcW w:w="1077" w:type="dxa"/>
            <w:tcBorders>
              <w:bottom w:val="nil"/>
            </w:tcBorders>
          </w:tcPr>
          <w:p w:rsidR="00A603FF" w:rsidRDefault="00A603FF">
            <w:pPr>
              <w:pStyle w:val="ConsPlusNormal"/>
            </w:pPr>
          </w:p>
        </w:tc>
        <w:tc>
          <w:tcPr>
            <w:tcW w:w="1133"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jc w:val="center"/>
            </w:pPr>
            <w:r>
              <w:t>250</w:t>
            </w: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c>
          <w:tcPr>
            <w:tcW w:w="850" w:type="dxa"/>
            <w:tcBorders>
              <w:bottom w:val="nil"/>
            </w:tcBorders>
          </w:tcPr>
          <w:p w:rsidR="00A603FF" w:rsidRDefault="00A603FF">
            <w:pPr>
              <w:pStyle w:val="ConsPlusNormal"/>
            </w:pPr>
          </w:p>
        </w:tc>
      </w:tr>
      <w:tr w:rsidR="00A603FF">
        <w:tblPrEx>
          <w:tblBorders>
            <w:insideH w:val="nil"/>
          </w:tblBorders>
        </w:tblPrEx>
        <w:tc>
          <w:tcPr>
            <w:tcW w:w="15301" w:type="dxa"/>
            <w:gridSpan w:val="15"/>
            <w:tcBorders>
              <w:top w:val="nil"/>
            </w:tcBorders>
          </w:tcPr>
          <w:p w:rsidR="00A603FF" w:rsidRDefault="00A603FF">
            <w:pPr>
              <w:pStyle w:val="ConsPlusNormal"/>
              <w:jc w:val="both"/>
            </w:pPr>
            <w:r>
              <w:t xml:space="preserve">(п. 27 введен </w:t>
            </w:r>
            <w:hyperlink r:id="rId2031">
              <w:r>
                <w:rPr>
                  <w:color w:val="0000FF"/>
                </w:rPr>
                <w:t>постановлением</w:t>
              </w:r>
            </w:hyperlink>
            <w:r>
              <w:t xml:space="preserve"> Администрации Курской области от 15.09.2021 N 956-па)</w:t>
            </w:r>
          </w:p>
        </w:tc>
      </w:tr>
      <w:tr w:rsidR="00A603FF">
        <w:tblPrEx>
          <w:tblBorders>
            <w:insideH w:val="nil"/>
          </w:tblBorders>
        </w:tblPrEx>
        <w:tc>
          <w:tcPr>
            <w:tcW w:w="15301" w:type="dxa"/>
            <w:gridSpan w:val="15"/>
            <w:tcBorders>
              <w:bottom w:val="nil"/>
            </w:tcBorders>
            <w:vAlign w:val="center"/>
          </w:tcPr>
          <w:p w:rsidR="00A603FF" w:rsidRDefault="00A603FF">
            <w:pPr>
              <w:pStyle w:val="ConsPlusNormal"/>
              <w:ind w:left="125"/>
              <w:jc w:val="both"/>
            </w:pPr>
            <w:r>
              <w:t>Количество закупленных муниципальными образованиями Курской области контейнеров для раздельного накопления твердых коммунальных отходов и установленных на контейнерных площадках, включенных в реестр мест (площадок) накопления твердых коммунальных отходов, единиц</w:t>
            </w:r>
          </w:p>
        </w:tc>
      </w:tr>
      <w:tr w:rsidR="00A603FF">
        <w:tblPrEx>
          <w:tblBorders>
            <w:insideH w:val="nil"/>
          </w:tblBorders>
        </w:tblPrEx>
        <w:tc>
          <w:tcPr>
            <w:tcW w:w="15301" w:type="dxa"/>
            <w:gridSpan w:val="15"/>
            <w:tcBorders>
              <w:top w:val="nil"/>
            </w:tcBorders>
          </w:tcPr>
          <w:p w:rsidR="00A603FF" w:rsidRDefault="00A603FF">
            <w:pPr>
              <w:pStyle w:val="ConsPlusNormal"/>
              <w:jc w:val="center"/>
            </w:pPr>
            <w:r>
              <w:t xml:space="preserve">(введен </w:t>
            </w:r>
            <w:hyperlink r:id="rId2032">
              <w:r>
                <w:rPr>
                  <w:color w:val="0000FF"/>
                </w:rPr>
                <w:t>постановлением</w:t>
              </w:r>
            </w:hyperlink>
            <w:r>
              <w:t xml:space="preserve"> Администрации Курской области</w:t>
            </w:r>
          </w:p>
          <w:p w:rsidR="00A603FF" w:rsidRDefault="00A603FF">
            <w:pPr>
              <w:pStyle w:val="ConsPlusNormal"/>
              <w:jc w:val="center"/>
            </w:pPr>
            <w:r>
              <w:t>от 30.12.2021 N 1537-па)</w:t>
            </w:r>
          </w:p>
        </w:tc>
      </w:tr>
      <w:tr w:rsidR="00A603FF">
        <w:tc>
          <w:tcPr>
            <w:tcW w:w="453" w:type="dxa"/>
          </w:tcPr>
          <w:p w:rsidR="00A603FF" w:rsidRDefault="00A603FF">
            <w:pPr>
              <w:pStyle w:val="ConsPlusNormal"/>
              <w:jc w:val="center"/>
            </w:pPr>
            <w:r>
              <w:t>28.</w:t>
            </w:r>
          </w:p>
        </w:tc>
        <w:tc>
          <w:tcPr>
            <w:tcW w:w="3061" w:type="dxa"/>
          </w:tcPr>
          <w:p w:rsidR="00A603FF" w:rsidRDefault="00A603FF">
            <w:pPr>
              <w:pStyle w:val="ConsPlusNormal"/>
              <w:ind w:left="125"/>
              <w:jc w:val="both"/>
            </w:pPr>
            <w:r>
              <w:t xml:space="preserve">Муниципальные образования (городские округа, городские и сельские поселения Курской области) - участники </w:t>
            </w:r>
            <w:r>
              <w:lastRenderedPageBreak/>
              <w:t>регионального проекта G2 "Комплексная система обращения с твердыми коммунальными отходами"</w:t>
            </w:r>
          </w:p>
        </w:tc>
        <w:tc>
          <w:tcPr>
            <w:tcW w:w="1077" w:type="dxa"/>
          </w:tcPr>
          <w:p w:rsidR="00A603FF" w:rsidRDefault="00A603FF">
            <w:pPr>
              <w:pStyle w:val="ConsPlusNormal"/>
              <w:jc w:val="center"/>
            </w:pPr>
            <w:r>
              <w:lastRenderedPageBreak/>
              <w:t>-</w:t>
            </w:r>
          </w:p>
        </w:tc>
        <w:tc>
          <w:tcPr>
            <w:tcW w:w="1077" w:type="dxa"/>
          </w:tcPr>
          <w:p w:rsidR="00A603FF" w:rsidRDefault="00A603FF">
            <w:pPr>
              <w:pStyle w:val="ConsPlusNormal"/>
              <w:jc w:val="center"/>
            </w:pPr>
            <w:r>
              <w:t>-</w:t>
            </w:r>
          </w:p>
        </w:tc>
        <w:tc>
          <w:tcPr>
            <w:tcW w:w="1133"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757</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c>
          <w:tcPr>
            <w:tcW w:w="850" w:type="dxa"/>
          </w:tcPr>
          <w:p w:rsidR="00A603FF" w:rsidRDefault="00A603FF">
            <w:pPr>
              <w:pStyle w:val="ConsPlusNormal"/>
              <w:jc w:val="center"/>
            </w:pPr>
            <w:r>
              <w:t>-</w:t>
            </w:r>
          </w:p>
        </w:tc>
      </w:tr>
    </w:tbl>
    <w:p w:rsidR="00A603FF" w:rsidRDefault="00A603FF">
      <w:pPr>
        <w:pStyle w:val="ConsPlusNormal"/>
        <w:sectPr w:rsidR="00A603FF">
          <w:pgSz w:w="16838" w:h="11905" w:orient="landscape"/>
          <w:pgMar w:top="1701" w:right="1134" w:bottom="850" w:left="1134" w:header="0" w:footer="0" w:gutter="0"/>
          <w:cols w:space="720"/>
          <w:titlePg/>
        </w:sectPr>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2</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4" w:name="P5889"/>
      <w:bookmarkEnd w:id="14"/>
      <w:r>
        <w:t>ПЕРЕЧЕНЬ</w:t>
      </w:r>
    </w:p>
    <w:p w:rsidR="00A603FF" w:rsidRDefault="00A603FF">
      <w:pPr>
        <w:pStyle w:val="ConsPlusTitle"/>
        <w:jc w:val="center"/>
      </w:pPr>
      <w:r>
        <w:t>СТРУКТУРНЫХ ЭЛЕМЕНТОВ ПОДПРОГРАММ</w:t>
      </w:r>
    </w:p>
    <w:p w:rsidR="00A603FF" w:rsidRDefault="00A603FF">
      <w:pPr>
        <w:pStyle w:val="ConsPlusTitle"/>
        <w:jc w:val="center"/>
      </w:pPr>
      <w:r>
        <w:t>ГОСУДАРСТВЕННОЙ ПРОГРАММЫ КУРСКОЙ ОБЛАСТИ</w:t>
      </w:r>
    </w:p>
    <w:p w:rsidR="00A603FF" w:rsidRDefault="00A603FF">
      <w:pPr>
        <w:pStyle w:val="ConsPlusTitle"/>
        <w:jc w:val="center"/>
      </w:pPr>
      <w:r>
        <w:t>"ОБЕСПЕЧЕНИЕ ДОСТУПНЫМ И КОМФОРТНЫМ ЖИЛЬЕМ И</w:t>
      </w:r>
    </w:p>
    <w:p w:rsidR="00A603FF" w:rsidRDefault="00A603FF">
      <w:pPr>
        <w:pStyle w:val="ConsPlusTitle"/>
        <w:jc w:val="center"/>
      </w:pPr>
      <w:r>
        <w:t>КОММУНАЛЬНЫМИ 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06.09.2019 </w:t>
            </w:r>
            <w:hyperlink r:id="rId2033">
              <w:r>
                <w:rPr>
                  <w:color w:val="0000FF"/>
                </w:rPr>
                <w:t>N 862-па</w:t>
              </w:r>
            </w:hyperlink>
            <w:r>
              <w:rPr>
                <w:color w:val="392C69"/>
              </w:rPr>
              <w:t xml:space="preserve">, от 09.12.2019 </w:t>
            </w:r>
            <w:hyperlink r:id="rId2034">
              <w:r>
                <w:rPr>
                  <w:color w:val="0000FF"/>
                </w:rPr>
                <w:t>N 1219-па</w:t>
              </w:r>
            </w:hyperlink>
            <w:r>
              <w:rPr>
                <w:color w:val="392C69"/>
              </w:rPr>
              <w:t xml:space="preserve">, от 25.12.2019 </w:t>
            </w:r>
            <w:hyperlink r:id="rId2035">
              <w:r>
                <w:rPr>
                  <w:color w:val="0000FF"/>
                </w:rPr>
                <w:t>N 1345-па</w:t>
              </w:r>
            </w:hyperlink>
            <w:r>
              <w:rPr>
                <w:color w:val="392C69"/>
              </w:rPr>
              <w:t>,</w:t>
            </w:r>
          </w:p>
          <w:p w:rsidR="00A603FF" w:rsidRDefault="00A603FF">
            <w:pPr>
              <w:pStyle w:val="ConsPlusNormal"/>
              <w:jc w:val="center"/>
            </w:pPr>
            <w:r>
              <w:rPr>
                <w:color w:val="392C69"/>
              </w:rPr>
              <w:t xml:space="preserve">от 16.11.2020 </w:t>
            </w:r>
            <w:hyperlink r:id="rId2036">
              <w:r>
                <w:rPr>
                  <w:color w:val="0000FF"/>
                </w:rPr>
                <w:t>N 1138-па</w:t>
              </w:r>
            </w:hyperlink>
            <w:r>
              <w:rPr>
                <w:color w:val="392C69"/>
              </w:rPr>
              <w:t xml:space="preserve">, от 28.12.2020 </w:t>
            </w:r>
            <w:hyperlink r:id="rId2037">
              <w:r>
                <w:rPr>
                  <w:color w:val="0000FF"/>
                </w:rPr>
                <w:t>N 1413-па</w:t>
              </w:r>
            </w:hyperlink>
            <w:r>
              <w:rPr>
                <w:color w:val="392C69"/>
              </w:rPr>
              <w:t xml:space="preserve">, от 31.03.2021 </w:t>
            </w:r>
            <w:hyperlink r:id="rId2038">
              <w:r>
                <w:rPr>
                  <w:color w:val="0000FF"/>
                </w:rPr>
                <w:t>N 310-па</w:t>
              </w:r>
            </w:hyperlink>
            <w:r>
              <w:rPr>
                <w:color w:val="392C69"/>
              </w:rPr>
              <w:t>,</w:t>
            </w:r>
          </w:p>
          <w:p w:rsidR="00A603FF" w:rsidRDefault="00A603FF">
            <w:pPr>
              <w:pStyle w:val="ConsPlusNormal"/>
              <w:jc w:val="center"/>
            </w:pPr>
            <w:r>
              <w:rPr>
                <w:color w:val="392C69"/>
              </w:rPr>
              <w:t xml:space="preserve">от 20.07.2021 </w:t>
            </w:r>
            <w:hyperlink r:id="rId2039">
              <w:r>
                <w:rPr>
                  <w:color w:val="0000FF"/>
                </w:rPr>
                <w:t>N 760-па</w:t>
              </w:r>
            </w:hyperlink>
            <w:r>
              <w:rPr>
                <w:color w:val="392C69"/>
              </w:rPr>
              <w:t xml:space="preserve">, от 15.09.2021 </w:t>
            </w:r>
            <w:hyperlink r:id="rId2040">
              <w:r>
                <w:rPr>
                  <w:color w:val="0000FF"/>
                </w:rPr>
                <w:t>N 956-па</w:t>
              </w:r>
            </w:hyperlink>
            <w:r>
              <w:rPr>
                <w:color w:val="392C69"/>
              </w:rPr>
              <w:t xml:space="preserve">, от 10.12.2021 </w:t>
            </w:r>
            <w:hyperlink r:id="rId2041">
              <w:r>
                <w:rPr>
                  <w:color w:val="0000FF"/>
                </w:rPr>
                <w:t>N 1330-па</w:t>
              </w:r>
            </w:hyperlink>
            <w:r>
              <w:rPr>
                <w:color w:val="392C69"/>
              </w:rPr>
              <w:t>,</w:t>
            </w:r>
          </w:p>
          <w:p w:rsidR="00A603FF" w:rsidRDefault="00A603FF">
            <w:pPr>
              <w:pStyle w:val="ConsPlusNormal"/>
              <w:jc w:val="center"/>
            </w:pPr>
            <w:r>
              <w:rPr>
                <w:color w:val="392C69"/>
              </w:rPr>
              <w:t xml:space="preserve">от 30.12.2021 </w:t>
            </w:r>
            <w:hyperlink r:id="rId2042">
              <w:r>
                <w:rPr>
                  <w:color w:val="0000FF"/>
                </w:rPr>
                <w:t>N 1537-па</w:t>
              </w:r>
            </w:hyperlink>
            <w:r>
              <w:rPr>
                <w:color w:val="392C69"/>
              </w:rPr>
              <w:t xml:space="preserve">, от 15.02.2022 </w:t>
            </w:r>
            <w:hyperlink r:id="rId2043">
              <w:r>
                <w:rPr>
                  <w:color w:val="0000FF"/>
                </w:rPr>
                <w:t>N 124-па</w:t>
              </w:r>
            </w:hyperlink>
            <w:r>
              <w:rPr>
                <w:color w:val="392C69"/>
              </w:rPr>
              <w:t xml:space="preserve">, от 24.05.2022 </w:t>
            </w:r>
            <w:hyperlink r:id="rId2044">
              <w:r>
                <w:rPr>
                  <w:color w:val="0000FF"/>
                </w:rPr>
                <w:t>N 582-па</w:t>
              </w:r>
            </w:hyperlink>
            <w:r>
              <w:rPr>
                <w:color w:val="392C69"/>
              </w:rPr>
              <w:t>,</w:t>
            </w:r>
          </w:p>
          <w:p w:rsidR="00A603FF" w:rsidRDefault="00A603FF">
            <w:pPr>
              <w:pStyle w:val="ConsPlusNormal"/>
              <w:jc w:val="center"/>
            </w:pPr>
            <w:r>
              <w:rPr>
                <w:color w:val="392C69"/>
              </w:rPr>
              <w:t xml:space="preserve">от 31.08.2022 </w:t>
            </w:r>
            <w:hyperlink r:id="rId2045">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928"/>
        <w:gridCol w:w="1191"/>
        <w:gridCol w:w="1134"/>
        <w:gridCol w:w="2891"/>
        <w:gridCol w:w="2098"/>
        <w:gridCol w:w="1871"/>
      </w:tblGrid>
      <w:tr w:rsidR="00A603FF">
        <w:tc>
          <w:tcPr>
            <w:tcW w:w="567" w:type="dxa"/>
            <w:vMerge w:val="restart"/>
          </w:tcPr>
          <w:p w:rsidR="00A603FF" w:rsidRDefault="00A603FF">
            <w:pPr>
              <w:pStyle w:val="ConsPlusNormal"/>
              <w:jc w:val="center"/>
            </w:pPr>
            <w:r>
              <w:t>N п/п</w:t>
            </w:r>
          </w:p>
        </w:tc>
        <w:tc>
          <w:tcPr>
            <w:tcW w:w="2608" w:type="dxa"/>
            <w:vMerge w:val="restart"/>
          </w:tcPr>
          <w:p w:rsidR="00A603FF" w:rsidRDefault="00A603FF">
            <w:pPr>
              <w:pStyle w:val="ConsPlusNormal"/>
              <w:jc w:val="center"/>
            </w:pPr>
            <w:r>
              <w:t>Номер и наименование структурного элемента подпрограммы</w:t>
            </w:r>
          </w:p>
        </w:tc>
        <w:tc>
          <w:tcPr>
            <w:tcW w:w="1928" w:type="dxa"/>
            <w:vMerge w:val="restart"/>
          </w:tcPr>
          <w:p w:rsidR="00A603FF" w:rsidRDefault="00A603FF">
            <w:pPr>
              <w:pStyle w:val="ConsPlusNormal"/>
              <w:jc w:val="center"/>
            </w:pPr>
            <w:r>
              <w:t>Ответственный исполнитель</w:t>
            </w:r>
          </w:p>
        </w:tc>
        <w:tc>
          <w:tcPr>
            <w:tcW w:w="2325" w:type="dxa"/>
            <w:gridSpan w:val="2"/>
          </w:tcPr>
          <w:p w:rsidR="00A603FF" w:rsidRDefault="00A603FF">
            <w:pPr>
              <w:pStyle w:val="ConsPlusNormal"/>
              <w:jc w:val="center"/>
            </w:pPr>
            <w:r>
              <w:t>Срок</w:t>
            </w:r>
          </w:p>
        </w:tc>
        <w:tc>
          <w:tcPr>
            <w:tcW w:w="2891" w:type="dxa"/>
            <w:vMerge w:val="restart"/>
          </w:tcPr>
          <w:p w:rsidR="00A603FF" w:rsidRDefault="00A603FF">
            <w:pPr>
              <w:pStyle w:val="ConsPlusNormal"/>
              <w:jc w:val="center"/>
            </w:pPr>
            <w:r>
              <w:t>Ожидаемый непосредственный результат (краткое описание)</w:t>
            </w:r>
          </w:p>
        </w:tc>
        <w:tc>
          <w:tcPr>
            <w:tcW w:w="2098" w:type="dxa"/>
            <w:vMerge w:val="restart"/>
          </w:tcPr>
          <w:p w:rsidR="00A603FF" w:rsidRDefault="00A603FF">
            <w:pPr>
              <w:pStyle w:val="ConsPlusNormal"/>
              <w:jc w:val="center"/>
            </w:pPr>
            <w:r>
              <w:t>Основные направления реализации</w:t>
            </w:r>
          </w:p>
        </w:tc>
        <w:tc>
          <w:tcPr>
            <w:tcW w:w="1871" w:type="dxa"/>
            <w:vMerge w:val="restart"/>
          </w:tcPr>
          <w:p w:rsidR="00A603FF" w:rsidRDefault="00A603FF">
            <w:pPr>
              <w:pStyle w:val="ConsPlusNormal"/>
              <w:jc w:val="center"/>
            </w:pPr>
            <w:r>
              <w:t>Связь с показателями государственной программы (подпрограммы)</w:t>
            </w:r>
          </w:p>
        </w:tc>
      </w:tr>
      <w:tr w:rsidR="00A603FF">
        <w:tc>
          <w:tcPr>
            <w:tcW w:w="567" w:type="dxa"/>
            <w:vMerge/>
          </w:tcPr>
          <w:p w:rsidR="00A603FF" w:rsidRDefault="00A603FF">
            <w:pPr>
              <w:pStyle w:val="ConsPlusNormal"/>
            </w:pPr>
          </w:p>
        </w:tc>
        <w:tc>
          <w:tcPr>
            <w:tcW w:w="2608" w:type="dxa"/>
            <w:vMerge/>
          </w:tcPr>
          <w:p w:rsidR="00A603FF" w:rsidRDefault="00A603FF">
            <w:pPr>
              <w:pStyle w:val="ConsPlusNormal"/>
            </w:pPr>
          </w:p>
        </w:tc>
        <w:tc>
          <w:tcPr>
            <w:tcW w:w="1928" w:type="dxa"/>
            <w:vMerge/>
          </w:tcPr>
          <w:p w:rsidR="00A603FF" w:rsidRDefault="00A603FF">
            <w:pPr>
              <w:pStyle w:val="ConsPlusNormal"/>
            </w:pPr>
          </w:p>
        </w:tc>
        <w:tc>
          <w:tcPr>
            <w:tcW w:w="1191" w:type="dxa"/>
          </w:tcPr>
          <w:p w:rsidR="00A603FF" w:rsidRDefault="00A603FF">
            <w:pPr>
              <w:pStyle w:val="ConsPlusNormal"/>
              <w:jc w:val="center"/>
            </w:pPr>
            <w:r>
              <w:t>начала реализации</w:t>
            </w:r>
          </w:p>
        </w:tc>
        <w:tc>
          <w:tcPr>
            <w:tcW w:w="1134" w:type="dxa"/>
          </w:tcPr>
          <w:p w:rsidR="00A603FF" w:rsidRDefault="00A603FF">
            <w:pPr>
              <w:pStyle w:val="ConsPlusNormal"/>
              <w:jc w:val="center"/>
            </w:pPr>
            <w:r>
              <w:t>окончания реализации</w:t>
            </w:r>
          </w:p>
        </w:tc>
        <w:tc>
          <w:tcPr>
            <w:tcW w:w="2891" w:type="dxa"/>
            <w:vMerge/>
          </w:tcPr>
          <w:p w:rsidR="00A603FF" w:rsidRDefault="00A603FF">
            <w:pPr>
              <w:pStyle w:val="ConsPlusNormal"/>
            </w:pPr>
          </w:p>
        </w:tc>
        <w:tc>
          <w:tcPr>
            <w:tcW w:w="2098" w:type="dxa"/>
            <w:vMerge/>
          </w:tcPr>
          <w:p w:rsidR="00A603FF" w:rsidRDefault="00A603FF">
            <w:pPr>
              <w:pStyle w:val="ConsPlusNormal"/>
            </w:pPr>
          </w:p>
        </w:tc>
        <w:tc>
          <w:tcPr>
            <w:tcW w:w="1871" w:type="dxa"/>
            <w:vMerge/>
          </w:tcPr>
          <w:p w:rsidR="00A603FF" w:rsidRDefault="00A603FF">
            <w:pPr>
              <w:pStyle w:val="ConsPlusNormal"/>
            </w:pPr>
          </w:p>
        </w:tc>
      </w:tr>
      <w:tr w:rsidR="00A603FF">
        <w:tc>
          <w:tcPr>
            <w:tcW w:w="567" w:type="dxa"/>
          </w:tcPr>
          <w:p w:rsidR="00A603FF" w:rsidRDefault="00A603FF">
            <w:pPr>
              <w:pStyle w:val="ConsPlusNormal"/>
              <w:jc w:val="center"/>
            </w:pPr>
            <w:r>
              <w:t>1</w:t>
            </w:r>
          </w:p>
        </w:tc>
        <w:tc>
          <w:tcPr>
            <w:tcW w:w="2608" w:type="dxa"/>
          </w:tcPr>
          <w:p w:rsidR="00A603FF" w:rsidRDefault="00A603FF">
            <w:pPr>
              <w:pStyle w:val="ConsPlusNormal"/>
              <w:jc w:val="center"/>
            </w:pPr>
            <w:r>
              <w:t>2</w:t>
            </w:r>
          </w:p>
        </w:tc>
        <w:tc>
          <w:tcPr>
            <w:tcW w:w="1928" w:type="dxa"/>
          </w:tcPr>
          <w:p w:rsidR="00A603FF" w:rsidRDefault="00A603FF">
            <w:pPr>
              <w:pStyle w:val="ConsPlusNormal"/>
              <w:jc w:val="center"/>
            </w:pPr>
            <w:r>
              <w:t>3</w:t>
            </w:r>
          </w:p>
        </w:tc>
        <w:tc>
          <w:tcPr>
            <w:tcW w:w="1191" w:type="dxa"/>
          </w:tcPr>
          <w:p w:rsidR="00A603FF" w:rsidRDefault="00A603FF">
            <w:pPr>
              <w:pStyle w:val="ConsPlusNormal"/>
              <w:jc w:val="center"/>
            </w:pPr>
            <w:r>
              <w:t>4</w:t>
            </w:r>
          </w:p>
        </w:tc>
        <w:tc>
          <w:tcPr>
            <w:tcW w:w="1134" w:type="dxa"/>
          </w:tcPr>
          <w:p w:rsidR="00A603FF" w:rsidRDefault="00A603FF">
            <w:pPr>
              <w:pStyle w:val="ConsPlusNormal"/>
              <w:jc w:val="center"/>
            </w:pPr>
            <w:r>
              <w:t>5</w:t>
            </w:r>
          </w:p>
        </w:tc>
        <w:tc>
          <w:tcPr>
            <w:tcW w:w="2891" w:type="dxa"/>
          </w:tcPr>
          <w:p w:rsidR="00A603FF" w:rsidRDefault="00A603FF">
            <w:pPr>
              <w:pStyle w:val="ConsPlusNormal"/>
              <w:jc w:val="center"/>
            </w:pPr>
            <w:r>
              <w:t>6</w:t>
            </w:r>
          </w:p>
        </w:tc>
        <w:tc>
          <w:tcPr>
            <w:tcW w:w="2098" w:type="dxa"/>
          </w:tcPr>
          <w:p w:rsidR="00A603FF" w:rsidRDefault="00A603FF">
            <w:pPr>
              <w:pStyle w:val="ConsPlusNormal"/>
              <w:jc w:val="center"/>
            </w:pPr>
            <w:r>
              <w:t>7</w:t>
            </w:r>
          </w:p>
        </w:tc>
        <w:tc>
          <w:tcPr>
            <w:tcW w:w="1871" w:type="dxa"/>
          </w:tcPr>
          <w:p w:rsidR="00A603FF" w:rsidRDefault="00A603FF">
            <w:pPr>
              <w:pStyle w:val="ConsPlusNormal"/>
              <w:jc w:val="center"/>
            </w:pPr>
            <w:r>
              <w:t>8</w:t>
            </w:r>
          </w:p>
        </w:tc>
      </w:tr>
      <w:tr w:rsidR="00A603FF">
        <w:tc>
          <w:tcPr>
            <w:tcW w:w="14288" w:type="dxa"/>
            <w:gridSpan w:val="8"/>
          </w:tcPr>
          <w:p w:rsidR="00A603FF" w:rsidRDefault="00A603FF">
            <w:pPr>
              <w:pStyle w:val="ConsPlusNormal"/>
              <w:jc w:val="center"/>
              <w:outlineLvl w:val="2"/>
            </w:pPr>
            <w:hyperlink w:anchor="P1122">
              <w:r>
                <w:rPr>
                  <w:color w:val="0000FF"/>
                </w:rPr>
                <w:t>Подпрограмма 1</w:t>
              </w:r>
            </w:hyperlink>
            <w:r>
              <w:t xml:space="preserve"> "Создание условий для обеспечения доступным и комфортным жильем граждан в Курской области"</w:t>
            </w:r>
          </w:p>
        </w:tc>
      </w:tr>
      <w:tr w:rsidR="00A603FF">
        <w:tc>
          <w:tcPr>
            <w:tcW w:w="567" w:type="dxa"/>
          </w:tcPr>
          <w:p w:rsidR="00A603FF" w:rsidRDefault="00A603FF">
            <w:pPr>
              <w:pStyle w:val="ConsPlusNormal"/>
              <w:jc w:val="center"/>
            </w:pPr>
            <w:r>
              <w:t>1</w:t>
            </w:r>
          </w:p>
        </w:tc>
        <w:tc>
          <w:tcPr>
            <w:tcW w:w="2608" w:type="dxa"/>
          </w:tcPr>
          <w:p w:rsidR="00A603FF" w:rsidRDefault="00A603FF">
            <w:pPr>
              <w:pStyle w:val="ConsPlusNormal"/>
            </w:pPr>
            <w:r>
              <w:t xml:space="preserve">Основное мероприятие </w:t>
            </w:r>
            <w:r>
              <w:lastRenderedPageBreak/>
              <w:t>1.01 "Содействие развитию социальной и инженерной инфраструктуры муниципальных образований Курской области"</w:t>
            </w:r>
          </w:p>
        </w:tc>
        <w:tc>
          <w:tcPr>
            <w:tcW w:w="1928" w:type="dxa"/>
          </w:tcPr>
          <w:p w:rsidR="00A603FF" w:rsidRDefault="00A603FF">
            <w:pPr>
              <w:pStyle w:val="ConsPlusNormal"/>
              <w:jc w:val="center"/>
            </w:pPr>
            <w:r>
              <w:lastRenderedPageBreak/>
              <w:t xml:space="preserve">Комитет </w:t>
            </w:r>
            <w:r>
              <w:lastRenderedPageBreak/>
              <w:t>строительства Курской области</w:t>
            </w:r>
          </w:p>
        </w:tc>
        <w:tc>
          <w:tcPr>
            <w:tcW w:w="1191" w:type="dxa"/>
          </w:tcPr>
          <w:p w:rsidR="00A603FF" w:rsidRDefault="00A603FF">
            <w:pPr>
              <w:pStyle w:val="ConsPlusNormal"/>
              <w:jc w:val="center"/>
            </w:pPr>
            <w:r>
              <w:lastRenderedPageBreak/>
              <w:t>2014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 xml:space="preserve">Повышение комфортных </w:t>
            </w:r>
            <w:r>
              <w:lastRenderedPageBreak/>
              <w:t>условий проживания населения Курской области, а именно: решение вопросов водоснабжения и водоотведения;</w:t>
            </w:r>
          </w:p>
          <w:p w:rsidR="00A603FF" w:rsidRDefault="00A603FF">
            <w:pPr>
              <w:pStyle w:val="ConsPlusNormal"/>
              <w:jc w:val="center"/>
            </w:pPr>
            <w:r>
              <w:t>обеспечение надежности теплоснабжения и повышение качества поставляемой тепловой энергии; снижение тарифов и, как следствие, уменьшение затрат граждан на оплату потребленных энергоресурсов; получение доступного и качественного дошкольного и школьного образования; организация досуга и занятий физической культурой и спортом</w:t>
            </w:r>
          </w:p>
        </w:tc>
        <w:tc>
          <w:tcPr>
            <w:tcW w:w="2098" w:type="dxa"/>
          </w:tcPr>
          <w:p w:rsidR="00A603FF" w:rsidRDefault="00A603FF">
            <w:pPr>
              <w:pStyle w:val="ConsPlusNormal"/>
              <w:jc w:val="center"/>
            </w:pPr>
            <w:r>
              <w:lastRenderedPageBreak/>
              <w:t xml:space="preserve">Предоставление </w:t>
            </w:r>
            <w:r>
              <w:lastRenderedPageBreak/>
              <w:t>субсидий из областного бюджета бюджетам муниципальных образований Курской области на развитие социальной и инженерной инфраструктуры муниципальных образований Курской области в целях развития сети общеобразовательных и дошкольных учреждений, культурно-досуговой сферы, физической культуры и массового спорта, газификации, водоснабжения, водоотведения, теплоснабжения</w:t>
            </w:r>
          </w:p>
        </w:tc>
        <w:tc>
          <w:tcPr>
            <w:tcW w:w="1871" w:type="dxa"/>
          </w:tcPr>
          <w:p w:rsidR="00A603FF" w:rsidRDefault="00A603FF">
            <w:pPr>
              <w:pStyle w:val="ConsPlusNormal"/>
              <w:jc w:val="center"/>
            </w:pPr>
            <w:r>
              <w:lastRenderedPageBreak/>
              <w:t xml:space="preserve">Обеспечивает </w:t>
            </w:r>
            <w:r>
              <w:lastRenderedPageBreak/>
              <w:t>достижение показателей 9 - 17 подпрограммы 1</w:t>
            </w:r>
          </w:p>
        </w:tc>
      </w:tr>
      <w:tr w:rsidR="00A603FF">
        <w:tc>
          <w:tcPr>
            <w:tcW w:w="567" w:type="dxa"/>
          </w:tcPr>
          <w:p w:rsidR="00A603FF" w:rsidRDefault="00A603FF">
            <w:pPr>
              <w:pStyle w:val="ConsPlusNormal"/>
              <w:jc w:val="center"/>
            </w:pPr>
            <w:r>
              <w:lastRenderedPageBreak/>
              <w:t>2</w:t>
            </w:r>
          </w:p>
        </w:tc>
        <w:tc>
          <w:tcPr>
            <w:tcW w:w="2608" w:type="dxa"/>
          </w:tcPr>
          <w:p w:rsidR="00A603FF" w:rsidRDefault="00A603FF">
            <w:pPr>
              <w:pStyle w:val="ConsPlusNormal"/>
            </w:pPr>
            <w:r>
              <w:t>Основное мероприятие 1.02 "Обеспечение жильем отдельных категорий граждан"</w:t>
            </w:r>
          </w:p>
        </w:tc>
        <w:tc>
          <w:tcPr>
            <w:tcW w:w="1928" w:type="dxa"/>
          </w:tcPr>
          <w:p w:rsidR="00A603FF" w:rsidRDefault="00A603FF">
            <w:pPr>
              <w:pStyle w:val="ConsPlusNormal"/>
              <w:jc w:val="center"/>
            </w:pPr>
            <w:r>
              <w:t>Комитет строительства Курской области</w:t>
            </w:r>
          </w:p>
        </w:tc>
        <w:tc>
          <w:tcPr>
            <w:tcW w:w="1191" w:type="dxa"/>
          </w:tcPr>
          <w:p w:rsidR="00A603FF" w:rsidRDefault="00A603FF">
            <w:pPr>
              <w:pStyle w:val="ConsPlusNormal"/>
              <w:jc w:val="center"/>
            </w:pPr>
            <w:r>
              <w:t>2014 г.</w:t>
            </w:r>
          </w:p>
          <w:p w:rsidR="00A603FF" w:rsidRDefault="00A603FF">
            <w:pPr>
              <w:pStyle w:val="ConsPlusNormal"/>
            </w:pPr>
          </w:p>
          <w:p w:rsidR="00A603FF" w:rsidRDefault="00A603FF">
            <w:pPr>
              <w:pStyle w:val="ConsPlusNormal"/>
              <w:jc w:val="center"/>
            </w:pPr>
            <w:r>
              <w:t>2021 г.</w:t>
            </w:r>
          </w:p>
        </w:tc>
        <w:tc>
          <w:tcPr>
            <w:tcW w:w="1134" w:type="dxa"/>
          </w:tcPr>
          <w:p w:rsidR="00A603FF" w:rsidRDefault="00A603FF">
            <w:pPr>
              <w:pStyle w:val="ConsPlusNormal"/>
              <w:jc w:val="center"/>
            </w:pPr>
            <w:r>
              <w:t>2017 г.</w:t>
            </w:r>
          </w:p>
          <w:p w:rsidR="00A603FF" w:rsidRDefault="00A603FF">
            <w:pPr>
              <w:pStyle w:val="ConsPlusNormal"/>
            </w:pPr>
          </w:p>
          <w:p w:rsidR="00A603FF" w:rsidRDefault="00A603FF">
            <w:pPr>
              <w:pStyle w:val="ConsPlusNormal"/>
              <w:jc w:val="center"/>
            </w:pPr>
            <w:r>
              <w:t>2024 г.</w:t>
            </w:r>
          </w:p>
        </w:tc>
        <w:tc>
          <w:tcPr>
            <w:tcW w:w="2891" w:type="dxa"/>
          </w:tcPr>
          <w:p w:rsidR="00A603FF" w:rsidRDefault="00A603FF">
            <w:pPr>
              <w:pStyle w:val="ConsPlusNormal"/>
              <w:jc w:val="center"/>
            </w:pPr>
            <w:r>
              <w:t xml:space="preserve">Улучшение жилищных условий льготных категорий граждан, установленных федеральным и областным законодательством, в том числе: государственные гражданские служащие, ветераны и инвалиды Великой Отечественной войны, ветераны, инвалиды и семьи, имеющие детей-инвалидов, граждане, уволенные с военной </w:t>
            </w:r>
            <w:r>
              <w:lastRenderedPageBreak/>
              <w:t>службы (службы), и приравненные к ним лица, молодые семьи, многодетные семьи, граждане, занятые в бюджетной сфере, граждане из числа детей-сирот и детей, оставшихся без попечения родителей (до 31.12.2016), молодые учителя</w:t>
            </w:r>
          </w:p>
        </w:tc>
        <w:tc>
          <w:tcPr>
            <w:tcW w:w="2098" w:type="dxa"/>
          </w:tcPr>
          <w:p w:rsidR="00A603FF" w:rsidRDefault="00A603FF">
            <w:pPr>
              <w:pStyle w:val="ConsPlusNormal"/>
              <w:jc w:val="center"/>
            </w:pPr>
            <w:r>
              <w:lastRenderedPageBreak/>
              <w:t>Предоставление социальных выплат из бюджетов всех уровней на улучшение жилищных условий гражданам льготных категорий</w:t>
            </w:r>
          </w:p>
        </w:tc>
        <w:tc>
          <w:tcPr>
            <w:tcW w:w="1871" w:type="dxa"/>
          </w:tcPr>
          <w:p w:rsidR="00A603FF" w:rsidRDefault="00A603FF">
            <w:pPr>
              <w:pStyle w:val="ConsPlusNormal"/>
              <w:jc w:val="center"/>
            </w:pPr>
            <w:r>
              <w:t>Обеспечивает достижение показателя 4 государственной программы и показателей 18 - 25 подпрограммы 1</w:t>
            </w:r>
          </w:p>
        </w:tc>
      </w:tr>
      <w:tr w:rsidR="00A603FF">
        <w:tc>
          <w:tcPr>
            <w:tcW w:w="567" w:type="dxa"/>
          </w:tcPr>
          <w:p w:rsidR="00A603FF" w:rsidRDefault="00A603FF">
            <w:pPr>
              <w:pStyle w:val="ConsPlusNormal"/>
              <w:jc w:val="center"/>
            </w:pPr>
            <w:r>
              <w:lastRenderedPageBreak/>
              <w:t>3</w:t>
            </w:r>
          </w:p>
        </w:tc>
        <w:tc>
          <w:tcPr>
            <w:tcW w:w="2608" w:type="dxa"/>
          </w:tcPr>
          <w:p w:rsidR="00A603FF" w:rsidRDefault="00A603FF">
            <w:pPr>
              <w:pStyle w:val="ConsPlusNormal"/>
            </w:pPr>
            <w:r>
              <w:t xml:space="preserve">Основное мероприятие 1.03 "Переселение граждан из жилых домов, признанных аварийными до 01.01.2012, в рамках реализации Федерального </w:t>
            </w:r>
            <w:hyperlink r:id="rId2046">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928" w:type="dxa"/>
          </w:tcPr>
          <w:p w:rsidR="00A603FF" w:rsidRDefault="00A603FF">
            <w:pPr>
              <w:pStyle w:val="ConsPlusNormal"/>
              <w:jc w:val="center"/>
            </w:pPr>
            <w:r>
              <w:t>Комитет жилищно-коммунального хозяйства Курской области</w:t>
            </w:r>
          </w:p>
        </w:tc>
        <w:tc>
          <w:tcPr>
            <w:tcW w:w="1191" w:type="dxa"/>
          </w:tcPr>
          <w:p w:rsidR="00A603FF" w:rsidRDefault="00A603FF">
            <w:pPr>
              <w:pStyle w:val="ConsPlusNormal"/>
              <w:jc w:val="center"/>
            </w:pPr>
            <w:r>
              <w:t>2014 г.</w:t>
            </w:r>
          </w:p>
        </w:tc>
        <w:tc>
          <w:tcPr>
            <w:tcW w:w="1134" w:type="dxa"/>
          </w:tcPr>
          <w:p w:rsidR="00A603FF" w:rsidRDefault="00A603FF">
            <w:pPr>
              <w:pStyle w:val="ConsPlusNormal"/>
              <w:jc w:val="center"/>
            </w:pPr>
            <w:r>
              <w:t>2017 г.</w:t>
            </w:r>
          </w:p>
        </w:tc>
        <w:tc>
          <w:tcPr>
            <w:tcW w:w="2891" w:type="dxa"/>
          </w:tcPr>
          <w:p w:rsidR="00A603FF" w:rsidRDefault="00A603FF">
            <w:pPr>
              <w:pStyle w:val="ConsPlusNormal"/>
              <w:jc w:val="center"/>
            </w:pPr>
            <w:r>
              <w:t xml:space="preserve">Переселение граждан из аварийного жилищного фонда, признанного аварийным до 01.01.2012, в рамках реализации Федерального </w:t>
            </w:r>
            <w:hyperlink r:id="rId2047">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2098" w:type="dxa"/>
          </w:tcPr>
          <w:p w:rsidR="00A603FF" w:rsidRDefault="00A603FF">
            <w:pPr>
              <w:pStyle w:val="ConsPlusNormal"/>
              <w:jc w:val="center"/>
            </w:pPr>
            <w:r>
              <w:t xml:space="preserve">Предоставление субсидий из областного бюджета бюджетам муниципальных образований Курской области на софинансирование расходов по переселению граждан из аварийного жилищного фонда в рамках реализации Федерального </w:t>
            </w:r>
            <w:hyperlink r:id="rId2048">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871" w:type="dxa"/>
          </w:tcPr>
          <w:p w:rsidR="00A603FF" w:rsidRDefault="00A603FF">
            <w:pPr>
              <w:pStyle w:val="ConsPlusNormal"/>
              <w:jc w:val="center"/>
            </w:pPr>
            <w:r>
              <w:t>Обеспечивает достижение показателя 5 государственной программы</w:t>
            </w:r>
          </w:p>
        </w:tc>
      </w:tr>
      <w:tr w:rsidR="00A603FF">
        <w:tc>
          <w:tcPr>
            <w:tcW w:w="567" w:type="dxa"/>
          </w:tcPr>
          <w:p w:rsidR="00A603FF" w:rsidRDefault="00A603FF">
            <w:pPr>
              <w:pStyle w:val="ConsPlusNormal"/>
              <w:jc w:val="center"/>
            </w:pPr>
            <w:r>
              <w:t>4</w:t>
            </w:r>
          </w:p>
        </w:tc>
        <w:tc>
          <w:tcPr>
            <w:tcW w:w="2608" w:type="dxa"/>
          </w:tcPr>
          <w:p w:rsidR="00A603FF" w:rsidRDefault="00A603FF">
            <w:pPr>
              <w:pStyle w:val="ConsPlusNormal"/>
            </w:pPr>
            <w:r>
              <w:t xml:space="preserve">Основное мероприятие 1.04 "Переселение граждан в Курской </w:t>
            </w:r>
            <w:r>
              <w:lastRenderedPageBreak/>
              <w:t xml:space="preserve">области из непригодного для проживания жилищного фонда, не подпадающего под действие Федерального </w:t>
            </w:r>
            <w:hyperlink r:id="rId2049">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928" w:type="dxa"/>
          </w:tcPr>
          <w:p w:rsidR="00A603FF" w:rsidRDefault="00A603FF">
            <w:pPr>
              <w:pStyle w:val="ConsPlusNormal"/>
              <w:jc w:val="center"/>
            </w:pPr>
            <w:r>
              <w:lastRenderedPageBreak/>
              <w:t>Комитет строительства Курской области</w:t>
            </w:r>
          </w:p>
        </w:tc>
        <w:tc>
          <w:tcPr>
            <w:tcW w:w="1191" w:type="dxa"/>
          </w:tcPr>
          <w:p w:rsidR="00A603FF" w:rsidRDefault="00A603FF">
            <w:pPr>
              <w:pStyle w:val="ConsPlusNormal"/>
              <w:jc w:val="center"/>
            </w:pPr>
            <w:r>
              <w:t>2014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 xml:space="preserve">Переселение из непригодного для проживания жилищного </w:t>
            </w:r>
            <w:r>
              <w:lastRenderedPageBreak/>
              <w:t xml:space="preserve">фонда, не подпадающего под действие Федерального </w:t>
            </w:r>
            <w:hyperlink r:id="rId2050">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2098" w:type="dxa"/>
          </w:tcPr>
          <w:p w:rsidR="00A603FF" w:rsidRDefault="00A603FF">
            <w:pPr>
              <w:pStyle w:val="ConsPlusNormal"/>
              <w:jc w:val="center"/>
            </w:pPr>
            <w:r>
              <w:lastRenderedPageBreak/>
              <w:t xml:space="preserve">Предоставление субсидий из областного бюджета </w:t>
            </w:r>
            <w:r>
              <w:lastRenderedPageBreak/>
              <w:t>бюджетам муниципальных образований Курской области на строительство (реконструкцию) и приобретение жилых помещений в целях переселения граждан в Курской области,</w:t>
            </w:r>
          </w:p>
          <w:p w:rsidR="00A603FF" w:rsidRDefault="00A603FF">
            <w:pPr>
              <w:pStyle w:val="ConsPlusNormal"/>
              <w:jc w:val="center"/>
            </w:pPr>
            <w:r>
              <w:t xml:space="preserve">проживающих в домах муниципальной собственности, признанных непригодными для постоянного проживания и не подпадающих под действие Федерального </w:t>
            </w:r>
            <w:hyperlink r:id="rId2051">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871" w:type="dxa"/>
          </w:tcPr>
          <w:p w:rsidR="00A603FF" w:rsidRDefault="00A603FF">
            <w:pPr>
              <w:pStyle w:val="ConsPlusNormal"/>
              <w:jc w:val="center"/>
            </w:pPr>
            <w:r>
              <w:lastRenderedPageBreak/>
              <w:t xml:space="preserve">Обеспечивает достижение показателя 31 </w:t>
            </w:r>
            <w:r>
              <w:lastRenderedPageBreak/>
              <w:t>подпрограммы 1</w:t>
            </w:r>
          </w:p>
        </w:tc>
      </w:tr>
      <w:tr w:rsidR="00A603FF">
        <w:tblPrEx>
          <w:tblBorders>
            <w:insideH w:val="nil"/>
          </w:tblBorders>
        </w:tblPrEx>
        <w:tc>
          <w:tcPr>
            <w:tcW w:w="567" w:type="dxa"/>
            <w:tcBorders>
              <w:bottom w:val="nil"/>
            </w:tcBorders>
          </w:tcPr>
          <w:p w:rsidR="00A603FF" w:rsidRDefault="00A603FF">
            <w:pPr>
              <w:pStyle w:val="ConsPlusNormal"/>
              <w:jc w:val="center"/>
            </w:pPr>
            <w:r>
              <w:lastRenderedPageBreak/>
              <w:t>5</w:t>
            </w:r>
          </w:p>
        </w:tc>
        <w:tc>
          <w:tcPr>
            <w:tcW w:w="2608" w:type="dxa"/>
            <w:tcBorders>
              <w:bottom w:val="nil"/>
            </w:tcBorders>
          </w:tcPr>
          <w:p w:rsidR="00A603FF" w:rsidRDefault="00A603FF">
            <w:pPr>
              <w:pStyle w:val="ConsPlusNormal"/>
            </w:pPr>
            <w:r>
              <w:t>Основное мероприятие 1.05 "Создание условия для развития жилищного строительства на территории Курской области"</w:t>
            </w:r>
          </w:p>
        </w:tc>
        <w:tc>
          <w:tcPr>
            <w:tcW w:w="1928" w:type="dxa"/>
            <w:tcBorders>
              <w:bottom w:val="nil"/>
            </w:tcBorders>
          </w:tcPr>
          <w:p w:rsidR="00A603FF" w:rsidRDefault="00A603FF">
            <w:pPr>
              <w:pStyle w:val="ConsPlusNormal"/>
              <w:jc w:val="center"/>
            </w:pPr>
            <w:r>
              <w:t>Комитет строительства Курской области, дорожное управление Курской области</w:t>
            </w:r>
          </w:p>
        </w:tc>
        <w:tc>
          <w:tcPr>
            <w:tcW w:w="1191" w:type="dxa"/>
            <w:tcBorders>
              <w:bottom w:val="nil"/>
            </w:tcBorders>
          </w:tcPr>
          <w:p w:rsidR="00A603FF" w:rsidRDefault="00A603FF">
            <w:pPr>
              <w:pStyle w:val="ConsPlusNormal"/>
              <w:jc w:val="center"/>
            </w:pPr>
            <w:r>
              <w:t>2014 г.</w:t>
            </w:r>
          </w:p>
        </w:tc>
        <w:tc>
          <w:tcPr>
            <w:tcW w:w="1134" w:type="dxa"/>
            <w:tcBorders>
              <w:bottom w:val="nil"/>
            </w:tcBorders>
          </w:tcPr>
          <w:p w:rsidR="00A603FF" w:rsidRDefault="00A603FF">
            <w:pPr>
              <w:pStyle w:val="ConsPlusNormal"/>
              <w:jc w:val="center"/>
            </w:pPr>
            <w:r>
              <w:t>2024 г.</w:t>
            </w:r>
          </w:p>
        </w:tc>
        <w:tc>
          <w:tcPr>
            <w:tcW w:w="2891" w:type="dxa"/>
            <w:tcBorders>
              <w:bottom w:val="nil"/>
            </w:tcBorders>
          </w:tcPr>
          <w:p w:rsidR="00A603FF" w:rsidRDefault="00A603FF">
            <w:pPr>
              <w:pStyle w:val="ConsPlusNormal"/>
              <w:jc w:val="center"/>
            </w:pPr>
            <w:r>
              <w:t>Увеличение объемов жилищного строительства, развитие социальной и инженерной инфраструктуры, увеличение частных инвестиций в жилищное строительство</w:t>
            </w:r>
          </w:p>
        </w:tc>
        <w:tc>
          <w:tcPr>
            <w:tcW w:w="2098" w:type="dxa"/>
            <w:tcBorders>
              <w:bottom w:val="nil"/>
            </w:tcBorders>
          </w:tcPr>
          <w:p w:rsidR="00A603FF" w:rsidRDefault="00A603FF">
            <w:pPr>
              <w:pStyle w:val="ConsPlusNormal"/>
              <w:jc w:val="center"/>
            </w:pPr>
            <w:r>
              <w:t xml:space="preserve">Оказание содействия в реализации проектов по развитию территорий, предусматривающих строительство </w:t>
            </w:r>
            <w:r>
              <w:lastRenderedPageBreak/>
              <w:t>жилья</w:t>
            </w:r>
          </w:p>
        </w:tc>
        <w:tc>
          <w:tcPr>
            <w:tcW w:w="1871" w:type="dxa"/>
            <w:tcBorders>
              <w:bottom w:val="nil"/>
            </w:tcBorders>
          </w:tcPr>
          <w:p w:rsidR="00A603FF" w:rsidRDefault="00A603FF">
            <w:pPr>
              <w:pStyle w:val="ConsPlusNormal"/>
              <w:jc w:val="center"/>
            </w:pPr>
            <w:r>
              <w:lastRenderedPageBreak/>
              <w:t>Обеспечивает достижение показателей 1, 2, 3 государственной программы и показателей 14, 15, 32, 32.1, 33 подпрограммы 1</w:t>
            </w:r>
          </w:p>
        </w:tc>
      </w:tr>
      <w:tr w:rsidR="00A603FF">
        <w:tblPrEx>
          <w:tblBorders>
            <w:insideH w:val="nil"/>
          </w:tblBorders>
        </w:tblPrEx>
        <w:tc>
          <w:tcPr>
            <w:tcW w:w="14288" w:type="dxa"/>
            <w:gridSpan w:val="8"/>
            <w:tcBorders>
              <w:top w:val="nil"/>
            </w:tcBorders>
          </w:tcPr>
          <w:p w:rsidR="00A603FF" w:rsidRDefault="00A603FF">
            <w:pPr>
              <w:pStyle w:val="ConsPlusNormal"/>
              <w:jc w:val="both"/>
            </w:pPr>
            <w:r>
              <w:lastRenderedPageBreak/>
              <w:t xml:space="preserve">(в ред. </w:t>
            </w:r>
            <w:hyperlink r:id="rId2052">
              <w:r>
                <w:rPr>
                  <w:color w:val="0000FF"/>
                </w:rPr>
                <w:t>постановления</w:t>
              </w:r>
            </w:hyperlink>
            <w:r>
              <w:t xml:space="preserve"> Администрации Курской области от 15.02.2022 N 124-па)</w:t>
            </w:r>
          </w:p>
        </w:tc>
      </w:tr>
      <w:tr w:rsidR="00A603FF">
        <w:tc>
          <w:tcPr>
            <w:tcW w:w="567" w:type="dxa"/>
            <w:vMerge w:val="restart"/>
            <w:tcBorders>
              <w:bottom w:val="nil"/>
            </w:tcBorders>
          </w:tcPr>
          <w:p w:rsidR="00A603FF" w:rsidRDefault="00A603FF">
            <w:pPr>
              <w:pStyle w:val="ConsPlusNormal"/>
              <w:jc w:val="center"/>
            </w:pPr>
            <w:r>
              <w:t>6</w:t>
            </w:r>
          </w:p>
        </w:tc>
        <w:tc>
          <w:tcPr>
            <w:tcW w:w="2608" w:type="dxa"/>
            <w:vMerge w:val="restart"/>
            <w:tcBorders>
              <w:bottom w:val="nil"/>
            </w:tcBorders>
          </w:tcPr>
          <w:p w:rsidR="00A603FF" w:rsidRDefault="00A603FF">
            <w:pPr>
              <w:pStyle w:val="ConsPlusNormal"/>
            </w:pPr>
            <w:r>
              <w:t>Основное мероприятие 1.06 "Руководство и управление в сфере установленных функций"</w:t>
            </w:r>
          </w:p>
        </w:tc>
        <w:tc>
          <w:tcPr>
            <w:tcW w:w="1928" w:type="dxa"/>
          </w:tcPr>
          <w:p w:rsidR="00A603FF" w:rsidRDefault="00A603FF">
            <w:pPr>
              <w:pStyle w:val="ConsPlusNormal"/>
              <w:jc w:val="center"/>
            </w:pPr>
            <w:r>
              <w:t>Комитет строительства Курской области</w:t>
            </w:r>
          </w:p>
        </w:tc>
        <w:tc>
          <w:tcPr>
            <w:tcW w:w="1191" w:type="dxa"/>
          </w:tcPr>
          <w:p w:rsidR="00A603FF" w:rsidRDefault="00A603FF">
            <w:pPr>
              <w:pStyle w:val="ConsPlusNormal"/>
              <w:jc w:val="center"/>
            </w:pPr>
            <w:r>
              <w:t>2014 г.</w:t>
            </w:r>
          </w:p>
        </w:tc>
        <w:tc>
          <w:tcPr>
            <w:tcW w:w="1134" w:type="dxa"/>
          </w:tcPr>
          <w:p w:rsidR="00A603FF" w:rsidRDefault="00A603FF">
            <w:pPr>
              <w:pStyle w:val="ConsPlusNormal"/>
              <w:jc w:val="center"/>
            </w:pPr>
            <w:r>
              <w:t>2024 г.</w:t>
            </w:r>
          </w:p>
        </w:tc>
        <w:tc>
          <w:tcPr>
            <w:tcW w:w="2891" w:type="dxa"/>
            <w:vMerge w:val="restart"/>
            <w:tcBorders>
              <w:bottom w:val="nil"/>
            </w:tcBorders>
          </w:tcPr>
          <w:p w:rsidR="00A603FF" w:rsidRDefault="00A603FF">
            <w:pPr>
              <w:pStyle w:val="ConsPlusNormal"/>
              <w:jc w:val="center"/>
            </w:pPr>
            <w:r>
              <w:t>Достижение целевых показателей (индикаторов) подпрограммы 1</w:t>
            </w:r>
          </w:p>
        </w:tc>
        <w:tc>
          <w:tcPr>
            <w:tcW w:w="2098" w:type="dxa"/>
            <w:vMerge w:val="restart"/>
            <w:tcBorders>
              <w:bottom w:val="nil"/>
            </w:tcBorders>
          </w:tcPr>
          <w:p w:rsidR="00A603FF" w:rsidRDefault="00A603FF">
            <w:pPr>
              <w:pStyle w:val="ConsPlusNormal"/>
              <w:jc w:val="center"/>
            </w:pPr>
            <w:r>
              <w:t>Обеспечение деятельности комитета строительства Курской области, комитета архитектуры и градостроительства Курской области, направленной на выполнение и эффективное исполнение установленных государственных функций</w:t>
            </w:r>
          </w:p>
        </w:tc>
        <w:tc>
          <w:tcPr>
            <w:tcW w:w="1871" w:type="dxa"/>
            <w:vMerge w:val="restart"/>
            <w:tcBorders>
              <w:bottom w:val="nil"/>
            </w:tcBorders>
          </w:tcPr>
          <w:p w:rsidR="00A603FF" w:rsidRDefault="00A603FF">
            <w:pPr>
              <w:pStyle w:val="ConsPlusNormal"/>
              <w:jc w:val="center"/>
            </w:pPr>
            <w:r>
              <w:t>Обеспечивает достижение показателей 1 - 5 государственной программы и показателей 9 - 24, 30 - 42 подпрограммы 1</w:t>
            </w:r>
          </w:p>
        </w:tc>
      </w:tr>
      <w:tr w:rsidR="00A603FF">
        <w:tblPrEx>
          <w:tblBorders>
            <w:insideH w:val="nil"/>
          </w:tblBorders>
        </w:tblPrEx>
        <w:tc>
          <w:tcPr>
            <w:tcW w:w="567" w:type="dxa"/>
            <w:vMerge/>
            <w:tcBorders>
              <w:bottom w:val="nil"/>
            </w:tcBorders>
          </w:tcPr>
          <w:p w:rsidR="00A603FF" w:rsidRDefault="00A603FF">
            <w:pPr>
              <w:pStyle w:val="ConsPlusNormal"/>
            </w:pPr>
          </w:p>
        </w:tc>
        <w:tc>
          <w:tcPr>
            <w:tcW w:w="2608" w:type="dxa"/>
            <w:vMerge/>
            <w:tcBorders>
              <w:bottom w:val="nil"/>
            </w:tcBorders>
          </w:tcPr>
          <w:p w:rsidR="00A603FF" w:rsidRDefault="00A603FF">
            <w:pPr>
              <w:pStyle w:val="ConsPlusNormal"/>
            </w:pPr>
          </w:p>
        </w:tc>
        <w:tc>
          <w:tcPr>
            <w:tcW w:w="1928" w:type="dxa"/>
            <w:tcBorders>
              <w:bottom w:val="nil"/>
            </w:tcBorders>
          </w:tcPr>
          <w:p w:rsidR="00A603FF" w:rsidRDefault="00A603FF">
            <w:pPr>
              <w:pStyle w:val="ConsPlusNormal"/>
              <w:jc w:val="center"/>
            </w:pPr>
            <w:r>
              <w:t>Комитет архитектуры и градостроительства Курской области</w:t>
            </w:r>
          </w:p>
        </w:tc>
        <w:tc>
          <w:tcPr>
            <w:tcW w:w="1191" w:type="dxa"/>
            <w:tcBorders>
              <w:bottom w:val="nil"/>
            </w:tcBorders>
          </w:tcPr>
          <w:p w:rsidR="00A603FF" w:rsidRDefault="00A603FF">
            <w:pPr>
              <w:pStyle w:val="ConsPlusNormal"/>
              <w:jc w:val="center"/>
            </w:pPr>
            <w:r>
              <w:t>2018 г.</w:t>
            </w:r>
          </w:p>
        </w:tc>
        <w:tc>
          <w:tcPr>
            <w:tcW w:w="1134" w:type="dxa"/>
            <w:tcBorders>
              <w:bottom w:val="nil"/>
            </w:tcBorders>
          </w:tcPr>
          <w:p w:rsidR="00A603FF" w:rsidRDefault="00A603FF">
            <w:pPr>
              <w:pStyle w:val="ConsPlusNormal"/>
              <w:jc w:val="center"/>
            </w:pPr>
            <w:r>
              <w:t>2024 г.</w:t>
            </w:r>
          </w:p>
        </w:tc>
        <w:tc>
          <w:tcPr>
            <w:tcW w:w="2891" w:type="dxa"/>
            <w:vMerge/>
            <w:tcBorders>
              <w:bottom w:val="nil"/>
            </w:tcBorders>
          </w:tcPr>
          <w:p w:rsidR="00A603FF" w:rsidRDefault="00A603FF">
            <w:pPr>
              <w:pStyle w:val="ConsPlusNormal"/>
            </w:pPr>
          </w:p>
        </w:tc>
        <w:tc>
          <w:tcPr>
            <w:tcW w:w="2098" w:type="dxa"/>
            <w:vMerge/>
            <w:tcBorders>
              <w:bottom w:val="nil"/>
            </w:tcBorders>
          </w:tcPr>
          <w:p w:rsidR="00A603FF" w:rsidRDefault="00A603FF">
            <w:pPr>
              <w:pStyle w:val="ConsPlusNormal"/>
            </w:pPr>
          </w:p>
        </w:tc>
        <w:tc>
          <w:tcPr>
            <w:tcW w:w="1871" w:type="dxa"/>
            <w:vMerge/>
            <w:tcBorders>
              <w:bottom w:val="nil"/>
            </w:tcBorders>
          </w:tcPr>
          <w:p w:rsidR="00A603FF" w:rsidRDefault="00A603FF">
            <w:pPr>
              <w:pStyle w:val="ConsPlusNormal"/>
            </w:pP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(в ред. </w:t>
            </w:r>
            <w:hyperlink r:id="rId2053">
              <w:r>
                <w:rPr>
                  <w:color w:val="0000FF"/>
                </w:rPr>
                <w:t>постановления</w:t>
              </w:r>
            </w:hyperlink>
            <w:r>
              <w:t xml:space="preserve"> Администрации Курской области от 25.12.2019 N 1345-па)</w:t>
            </w:r>
          </w:p>
        </w:tc>
      </w:tr>
      <w:tr w:rsidR="00A603FF">
        <w:tblPrEx>
          <w:tblBorders>
            <w:insideH w:val="nil"/>
          </w:tblBorders>
        </w:tblPrEx>
        <w:tc>
          <w:tcPr>
            <w:tcW w:w="567" w:type="dxa"/>
            <w:tcBorders>
              <w:bottom w:val="nil"/>
            </w:tcBorders>
          </w:tcPr>
          <w:p w:rsidR="00A603FF" w:rsidRDefault="00A603FF">
            <w:pPr>
              <w:pStyle w:val="ConsPlusNormal"/>
              <w:jc w:val="center"/>
            </w:pPr>
            <w:r>
              <w:t>7</w:t>
            </w:r>
          </w:p>
        </w:tc>
        <w:tc>
          <w:tcPr>
            <w:tcW w:w="2608" w:type="dxa"/>
            <w:tcBorders>
              <w:bottom w:val="nil"/>
            </w:tcBorders>
          </w:tcPr>
          <w:p w:rsidR="00A603FF" w:rsidRDefault="00A603FF">
            <w:pPr>
              <w:pStyle w:val="ConsPlusNormal"/>
            </w:pPr>
            <w:r>
              <w:t>Основное мероприятие 1.07 "Обеспечение деятельности (оказание услуг) государственных учреждений"</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191" w:type="dxa"/>
            <w:tcBorders>
              <w:bottom w:val="nil"/>
            </w:tcBorders>
          </w:tcPr>
          <w:p w:rsidR="00A603FF" w:rsidRDefault="00A603FF">
            <w:pPr>
              <w:pStyle w:val="ConsPlusNormal"/>
              <w:jc w:val="center"/>
            </w:pPr>
            <w:r>
              <w:t>2014 г.</w:t>
            </w:r>
          </w:p>
        </w:tc>
        <w:tc>
          <w:tcPr>
            <w:tcW w:w="1134" w:type="dxa"/>
            <w:tcBorders>
              <w:bottom w:val="nil"/>
            </w:tcBorders>
          </w:tcPr>
          <w:p w:rsidR="00A603FF" w:rsidRDefault="00A603FF">
            <w:pPr>
              <w:pStyle w:val="ConsPlusNormal"/>
              <w:jc w:val="center"/>
            </w:pPr>
            <w:r>
              <w:t>2024 г.</w:t>
            </w:r>
          </w:p>
        </w:tc>
        <w:tc>
          <w:tcPr>
            <w:tcW w:w="2891" w:type="dxa"/>
            <w:tcBorders>
              <w:bottom w:val="nil"/>
            </w:tcBorders>
          </w:tcPr>
          <w:p w:rsidR="00A603FF" w:rsidRDefault="00A603FF">
            <w:pPr>
              <w:pStyle w:val="ConsPlusNormal"/>
              <w:jc w:val="center"/>
            </w:pPr>
            <w:r>
              <w:t>Государственные функции и задания подведомственными комитету строительства Курской области государственными учреждениями выполнены в полном объеме</w:t>
            </w:r>
          </w:p>
        </w:tc>
        <w:tc>
          <w:tcPr>
            <w:tcW w:w="2098" w:type="dxa"/>
            <w:tcBorders>
              <w:bottom w:val="nil"/>
            </w:tcBorders>
          </w:tcPr>
          <w:p w:rsidR="00A603FF" w:rsidRDefault="00A603FF">
            <w:pPr>
              <w:pStyle w:val="ConsPlusNormal"/>
              <w:jc w:val="center"/>
            </w:pPr>
            <w:r>
              <w:t>Обеспечение деятельности подведомственных комитету строительства Курской области государственных учреждений, направленной на выполнение и эффективное исполнение установленных государственных функций и заданий</w:t>
            </w:r>
          </w:p>
        </w:tc>
        <w:tc>
          <w:tcPr>
            <w:tcW w:w="1871" w:type="dxa"/>
            <w:tcBorders>
              <w:bottom w:val="nil"/>
            </w:tcBorders>
          </w:tcPr>
          <w:p w:rsidR="00A603FF" w:rsidRDefault="00A603FF">
            <w:pPr>
              <w:pStyle w:val="ConsPlusNormal"/>
              <w:jc w:val="center"/>
            </w:pPr>
            <w:r>
              <w:t>Обеспечивает достижение показателя 4 государственной программы и показателей 9 - 24, 30, 38.3, 38.4, 38.5, 43, 44, 46, 47 подпрограммы 1</w:t>
            </w: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(в ред. постановлений Администрации Курской области от 10.12.2021 </w:t>
            </w:r>
            <w:hyperlink r:id="rId2054">
              <w:r>
                <w:rPr>
                  <w:color w:val="0000FF"/>
                </w:rPr>
                <w:t>N 1330-па</w:t>
              </w:r>
            </w:hyperlink>
            <w:r>
              <w:t>,</w:t>
            </w:r>
          </w:p>
          <w:p w:rsidR="00A603FF" w:rsidRDefault="00A603FF">
            <w:pPr>
              <w:pStyle w:val="ConsPlusNormal"/>
              <w:jc w:val="both"/>
            </w:pPr>
            <w:r>
              <w:lastRenderedPageBreak/>
              <w:t xml:space="preserve">от 31.08.2022 </w:t>
            </w:r>
            <w:hyperlink r:id="rId2055">
              <w:r>
                <w:rPr>
                  <w:color w:val="0000FF"/>
                </w:rPr>
                <w:t>N 959-па</w:t>
              </w:r>
            </w:hyperlink>
            <w:r>
              <w:t>)</w:t>
            </w:r>
          </w:p>
        </w:tc>
      </w:tr>
      <w:tr w:rsidR="00A603FF">
        <w:tblPrEx>
          <w:tblBorders>
            <w:insideH w:val="nil"/>
          </w:tblBorders>
        </w:tblPrEx>
        <w:tc>
          <w:tcPr>
            <w:tcW w:w="567" w:type="dxa"/>
            <w:tcBorders>
              <w:bottom w:val="nil"/>
            </w:tcBorders>
          </w:tcPr>
          <w:p w:rsidR="00A603FF" w:rsidRDefault="00A603FF">
            <w:pPr>
              <w:pStyle w:val="ConsPlusNormal"/>
              <w:jc w:val="center"/>
            </w:pPr>
            <w:r>
              <w:lastRenderedPageBreak/>
              <w:t>8</w:t>
            </w:r>
          </w:p>
        </w:tc>
        <w:tc>
          <w:tcPr>
            <w:tcW w:w="2608" w:type="dxa"/>
            <w:tcBorders>
              <w:bottom w:val="nil"/>
            </w:tcBorders>
          </w:tcPr>
          <w:p w:rsidR="00A603FF" w:rsidRDefault="00A603FF">
            <w:pPr>
              <w:pStyle w:val="ConsPlusNormal"/>
            </w:pPr>
            <w:r>
              <w:t>Основное мероприятие 1.08 "Содействие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191" w:type="dxa"/>
            <w:tcBorders>
              <w:bottom w:val="nil"/>
            </w:tcBorders>
          </w:tcPr>
          <w:p w:rsidR="00A603FF" w:rsidRDefault="00A603FF">
            <w:pPr>
              <w:pStyle w:val="ConsPlusNormal"/>
              <w:jc w:val="center"/>
            </w:pPr>
            <w:r>
              <w:t>2014 г.</w:t>
            </w:r>
          </w:p>
        </w:tc>
        <w:tc>
          <w:tcPr>
            <w:tcW w:w="1134" w:type="dxa"/>
            <w:tcBorders>
              <w:bottom w:val="nil"/>
            </w:tcBorders>
          </w:tcPr>
          <w:p w:rsidR="00A603FF" w:rsidRDefault="00A603FF">
            <w:pPr>
              <w:pStyle w:val="ConsPlusNormal"/>
              <w:jc w:val="center"/>
            </w:pPr>
            <w:r>
              <w:t>2024 г.</w:t>
            </w:r>
          </w:p>
        </w:tc>
        <w:tc>
          <w:tcPr>
            <w:tcW w:w="2891" w:type="dxa"/>
            <w:tcBorders>
              <w:bottom w:val="nil"/>
            </w:tcBorders>
          </w:tcPr>
          <w:p w:rsidR="00A603FF" w:rsidRDefault="00A603FF">
            <w:pPr>
              <w:pStyle w:val="ConsPlusNormal"/>
              <w:jc w:val="center"/>
            </w:pPr>
            <w:r>
              <w:t>Формирование рынка доступного арендного жилья</w:t>
            </w:r>
          </w:p>
        </w:tc>
        <w:tc>
          <w:tcPr>
            <w:tcW w:w="2098" w:type="dxa"/>
            <w:tcBorders>
              <w:bottom w:val="nil"/>
            </w:tcBorders>
          </w:tcPr>
          <w:p w:rsidR="00A603FF" w:rsidRDefault="00A603FF">
            <w:pPr>
              <w:pStyle w:val="ConsPlusNormal"/>
              <w:jc w:val="center"/>
            </w:pPr>
            <w:r>
              <w:t>Реализация мер, в том числе совершенствование законодательного регулирования, направленных, в первую очередь, на строительство жилья в целях предоставления по договору некоммерческого найма, стимулирование реализации государственно-частных партнерств по строительству арендных многоквартирных домов</w:t>
            </w:r>
          </w:p>
        </w:tc>
        <w:tc>
          <w:tcPr>
            <w:tcW w:w="1871" w:type="dxa"/>
            <w:tcBorders>
              <w:bottom w:val="nil"/>
            </w:tcBorders>
          </w:tcPr>
          <w:p w:rsidR="00A603FF" w:rsidRDefault="00A603FF">
            <w:pPr>
              <w:pStyle w:val="ConsPlusNormal"/>
              <w:jc w:val="center"/>
            </w:pPr>
            <w:r>
              <w:t>Обеспечивает достижение показателей 1, 2 государственной программы и показателей 9, 12, 32 подпрограммы 1</w:t>
            </w: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(в ред. </w:t>
            </w:r>
            <w:hyperlink r:id="rId2056">
              <w:r>
                <w:rPr>
                  <w:color w:val="0000FF"/>
                </w:rPr>
                <w:t>постановления</w:t>
              </w:r>
            </w:hyperlink>
            <w:r>
              <w:t xml:space="preserve"> Администрации Курской области от 09.12.2019 N 1219-па)</w:t>
            </w:r>
          </w:p>
        </w:tc>
      </w:tr>
      <w:tr w:rsidR="00A603FF">
        <w:tc>
          <w:tcPr>
            <w:tcW w:w="567" w:type="dxa"/>
            <w:vMerge w:val="restart"/>
            <w:tcBorders>
              <w:bottom w:val="nil"/>
            </w:tcBorders>
          </w:tcPr>
          <w:p w:rsidR="00A603FF" w:rsidRDefault="00A603FF">
            <w:pPr>
              <w:pStyle w:val="ConsPlusNormal"/>
              <w:jc w:val="center"/>
            </w:pPr>
            <w:r>
              <w:t>9.</w:t>
            </w:r>
          </w:p>
        </w:tc>
        <w:tc>
          <w:tcPr>
            <w:tcW w:w="2608" w:type="dxa"/>
            <w:vMerge w:val="restart"/>
            <w:tcBorders>
              <w:bottom w:val="nil"/>
            </w:tcBorders>
          </w:tcPr>
          <w:p w:rsidR="00A603FF" w:rsidRDefault="00A603FF">
            <w:pPr>
              <w:pStyle w:val="ConsPlusNormal"/>
              <w:jc w:val="center"/>
            </w:pPr>
            <w:r>
              <w:t xml:space="preserve">Основное мероприятие 1.09 "Реализация Федерального </w:t>
            </w:r>
            <w:hyperlink r:id="rId2057">
              <w:r>
                <w:rPr>
                  <w:color w:val="0000FF"/>
                </w:rPr>
                <w:t>закона</w:t>
              </w:r>
            </w:hyperlink>
            <w:r>
              <w:t xml:space="preserve"> от 13 июля 2015 года N 218-ФЗ "О государственной регистрации недвижимости"</w:t>
            </w:r>
          </w:p>
        </w:tc>
        <w:tc>
          <w:tcPr>
            <w:tcW w:w="1928" w:type="dxa"/>
          </w:tcPr>
          <w:p w:rsidR="00A603FF" w:rsidRDefault="00A603FF">
            <w:pPr>
              <w:pStyle w:val="ConsPlusNormal"/>
              <w:jc w:val="center"/>
            </w:pPr>
            <w:r>
              <w:t>Комитет строительства Курской области</w:t>
            </w:r>
          </w:p>
        </w:tc>
        <w:tc>
          <w:tcPr>
            <w:tcW w:w="1191" w:type="dxa"/>
          </w:tcPr>
          <w:p w:rsidR="00A603FF" w:rsidRDefault="00A603FF">
            <w:pPr>
              <w:pStyle w:val="ConsPlusNormal"/>
              <w:jc w:val="center"/>
            </w:pPr>
            <w:r>
              <w:t>2017 г.</w:t>
            </w:r>
          </w:p>
        </w:tc>
        <w:tc>
          <w:tcPr>
            <w:tcW w:w="1134" w:type="dxa"/>
          </w:tcPr>
          <w:p w:rsidR="00A603FF" w:rsidRDefault="00A603FF">
            <w:pPr>
              <w:pStyle w:val="ConsPlusNormal"/>
            </w:pPr>
            <w:r>
              <w:t>2024 г.</w:t>
            </w:r>
          </w:p>
        </w:tc>
        <w:tc>
          <w:tcPr>
            <w:tcW w:w="2891" w:type="dxa"/>
            <w:vMerge w:val="restart"/>
            <w:tcBorders>
              <w:bottom w:val="nil"/>
            </w:tcBorders>
          </w:tcPr>
          <w:p w:rsidR="00A603FF" w:rsidRDefault="00A603FF">
            <w:pPr>
              <w:pStyle w:val="ConsPlusNormal"/>
              <w:jc w:val="center"/>
            </w:pPr>
            <w:r>
              <w:t>Внесение сведений в Единый государственный реестр недвижимости об участках границ Курской области с Орловской и Белгородской областями, о границах муниципальных образований, границах населенных пунктов и границах территориальных зон в виде координатного описания</w:t>
            </w:r>
          </w:p>
        </w:tc>
        <w:tc>
          <w:tcPr>
            <w:tcW w:w="2098" w:type="dxa"/>
            <w:vMerge w:val="restart"/>
            <w:tcBorders>
              <w:bottom w:val="nil"/>
            </w:tcBorders>
          </w:tcPr>
          <w:p w:rsidR="00A603FF" w:rsidRDefault="00A603FF">
            <w:pPr>
              <w:pStyle w:val="ConsPlusNormal"/>
              <w:jc w:val="center"/>
            </w:pPr>
            <w:r>
              <w:t xml:space="preserve">Заключение государственного контракта на реализацию мероприятий для внесения в Единый государственный реестр недвижимости сведений об участках границ Курской области с Орловской и Белгородской </w:t>
            </w:r>
            <w:r>
              <w:lastRenderedPageBreak/>
              <w:t>областями. Предоставление субсидий из областного бюджета бюджетам муниципальных образований Курской области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1871" w:type="dxa"/>
            <w:vMerge w:val="restart"/>
            <w:tcBorders>
              <w:bottom w:val="nil"/>
            </w:tcBorders>
          </w:tcPr>
          <w:p w:rsidR="00A603FF" w:rsidRDefault="00A603FF">
            <w:pPr>
              <w:pStyle w:val="ConsPlusNormal"/>
              <w:jc w:val="center"/>
            </w:pPr>
            <w:r>
              <w:lastRenderedPageBreak/>
              <w:t>Обеспечивает достижение показателей 37, 37.1, 38 подпрограммы 1</w:t>
            </w:r>
          </w:p>
        </w:tc>
      </w:tr>
      <w:tr w:rsidR="00A603FF">
        <w:tblPrEx>
          <w:tblBorders>
            <w:insideH w:val="nil"/>
          </w:tblBorders>
        </w:tblPrEx>
        <w:tc>
          <w:tcPr>
            <w:tcW w:w="567" w:type="dxa"/>
            <w:vMerge/>
            <w:tcBorders>
              <w:bottom w:val="nil"/>
            </w:tcBorders>
          </w:tcPr>
          <w:p w:rsidR="00A603FF" w:rsidRDefault="00A603FF">
            <w:pPr>
              <w:pStyle w:val="ConsPlusNormal"/>
            </w:pPr>
          </w:p>
        </w:tc>
        <w:tc>
          <w:tcPr>
            <w:tcW w:w="2608" w:type="dxa"/>
            <w:vMerge/>
            <w:tcBorders>
              <w:bottom w:val="nil"/>
            </w:tcBorders>
          </w:tcPr>
          <w:p w:rsidR="00A603FF" w:rsidRDefault="00A603FF">
            <w:pPr>
              <w:pStyle w:val="ConsPlusNormal"/>
            </w:pPr>
          </w:p>
        </w:tc>
        <w:tc>
          <w:tcPr>
            <w:tcW w:w="1928" w:type="dxa"/>
            <w:tcBorders>
              <w:bottom w:val="nil"/>
            </w:tcBorders>
            <w:vAlign w:val="center"/>
          </w:tcPr>
          <w:p w:rsidR="00A603FF" w:rsidRDefault="00A603FF">
            <w:pPr>
              <w:pStyle w:val="ConsPlusNormal"/>
              <w:jc w:val="center"/>
            </w:pPr>
            <w:r>
              <w:t>Комитет архитектуры и градостроительства Курской области</w:t>
            </w:r>
          </w:p>
        </w:tc>
        <w:tc>
          <w:tcPr>
            <w:tcW w:w="1191" w:type="dxa"/>
            <w:tcBorders>
              <w:bottom w:val="nil"/>
            </w:tcBorders>
            <w:vAlign w:val="center"/>
          </w:tcPr>
          <w:p w:rsidR="00A603FF" w:rsidRDefault="00A603FF">
            <w:pPr>
              <w:pStyle w:val="ConsPlusNormal"/>
            </w:pPr>
            <w:r>
              <w:t>2018 г.</w:t>
            </w:r>
          </w:p>
        </w:tc>
        <w:tc>
          <w:tcPr>
            <w:tcW w:w="1134" w:type="dxa"/>
            <w:tcBorders>
              <w:bottom w:val="nil"/>
            </w:tcBorders>
            <w:vAlign w:val="center"/>
          </w:tcPr>
          <w:p w:rsidR="00A603FF" w:rsidRDefault="00A603FF">
            <w:pPr>
              <w:pStyle w:val="ConsPlusNormal"/>
            </w:pPr>
            <w:r>
              <w:t>2024 г.</w:t>
            </w:r>
          </w:p>
        </w:tc>
        <w:tc>
          <w:tcPr>
            <w:tcW w:w="2891" w:type="dxa"/>
            <w:vMerge/>
            <w:tcBorders>
              <w:bottom w:val="nil"/>
            </w:tcBorders>
          </w:tcPr>
          <w:p w:rsidR="00A603FF" w:rsidRDefault="00A603FF">
            <w:pPr>
              <w:pStyle w:val="ConsPlusNormal"/>
            </w:pPr>
          </w:p>
        </w:tc>
        <w:tc>
          <w:tcPr>
            <w:tcW w:w="2098" w:type="dxa"/>
            <w:vMerge/>
            <w:tcBorders>
              <w:bottom w:val="nil"/>
            </w:tcBorders>
          </w:tcPr>
          <w:p w:rsidR="00A603FF" w:rsidRDefault="00A603FF">
            <w:pPr>
              <w:pStyle w:val="ConsPlusNormal"/>
            </w:pPr>
          </w:p>
        </w:tc>
        <w:tc>
          <w:tcPr>
            <w:tcW w:w="1871" w:type="dxa"/>
            <w:vMerge/>
            <w:tcBorders>
              <w:bottom w:val="nil"/>
            </w:tcBorders>
          </w:tcPr>
          <w:p w:rsidR="00A603FF" w:rsidRDefault="00A603FF">
            <w:pPr>
              <w:pStyle w:val="ConsPlusNormal"/>
            </w:pPr>
          </w:p>
        </w:tc>
      </w:tr>
      <w:tr w:rsidR="00A603FF">
        <w:tblPrEx>
          <w:tblBorders>
            <w:insideH w:val="nil"/>
          </w:tblBorders>
        </w:tblPrEx>
        <w:tc>
          <w:tcPr>
            <w:tcW w:w="14288" w:type="dxa"/>
            <w:gridSpan w:val="8"/>
            <w:tcBorders>
              <w:top w:val="nil"/>
            </w:tcBorders>
          </w:tcPr>
          <w:p w:rsidR="00A603FF" w:rsidRDefault="00A603FF">
            <w:pPr>
              <w:pStyle w:val="ConsPlusNormal"/>
              <w:jc w:val="both"/>
            </w:pPr>
            <w:r>
              <w:lastRenderedPageBreak/>
              <w:t xml:space="preserve">(п. 9 в ред. </w:t>
            </w:r>
            <w:hyperlink r:id="rId2058">
              <w:r>
                <w:rPr>
                  <w:color w:val="0000FF"/>
                </w:rPr>
                <w:t>постановления</w:t>
              </w:r>
            </w:hyperlink>
            <w:r>
              <w:t xml:space="preserve"> Администрации Курской области от 15.02.2022 N 124-па)</w:t>
            </w:r>
          </w:p>
        </w:tc>
      </w:tr>
      <w:tr w:rsidR="00A603FF">
        <w:tblPrEx>
          <w:tblBorders>
            <w:insideH w:val="nil"/>
          </w:tblBorders>
        </w:tblPrEx>
        <w:tc>
          <w:tcPr>
            <w:tcW w:w="567" w:type="dxa"/>
            <w:tcBorders>
              <w:bottom w:val="nil"/>
            </w:tcBorders>
          </w:tcPr>
          <w:p w:rsidR="00A603FF" w:rsidRDefault="00A603FF">
            <w:pPr>
              <w:pStyle w:val="ConsPlusNormal"/>
              <w:jc w:val="center"/>
            </w:pPr>
            <w:r>
              <w:t>10</w:t>
            </w:r>
          </w:p>
        </w:tc>
        <w:tc>
          <w:tcPr>
            <w:tcW w:w="2608" w:type="dxa"/>
            <w:tcBorders>
              <w:bottom w:val="nil"/>
            </w:tcBorders>
          </w:tcPr>
          <w:p w:rsidR="00A603FF" w:rsidRDefault="00A603FF">
            <w:pPr>
              <w:pStyle w:val="ConsPlusNormal"/>
            </w:pPr>
            <w:r>
              <w:t>Основное мероприятие 1.11 "Реконструкция объектов коммунальной инфраструктуры по объекту капитального строительства "Реконструкция системы биологической очистки на городских очистных сооружениях г. Курска"</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191" w:type="dxa"/>
            <w:tcBorders>
              <w:bottom w:val="nil"/>
            </w:tcBorders>
          </w:tcPr>
          <w:p w:rsidR="00A603FF" w:rsidRDefault="00A603FF">
            <w:pPr>
              <w:pStyle w:val="ConsPlusNormal"/>
              <w:jc w:val="center"/>
            </w:pPr>
            <w:r>
              <w:t>2019 г.</w:t>
            </w:r>
          </w:p>
        </w:tc>
        <w:tc>
          <w:tcPr>
            <w:tcW w:w="1134" w:type="dxa"/>
            <w:tcBorders>
              <w:bottom w:val="nil"/>
            </w:tcBorders>
          </w:tcPr>
          <w:p w:rsidR="00A603FF" w:rsidRDefault="00A603FF">
            <w:pPr>
              <w:pStyle w:val="ConsPlusNormal"/>
              <w:jc w:val="center"/>
            </w:pPr>
            <w:r>
              <w:t>2022 г.</w:t>
            </w:r>
          </w:p>
        </w:tc>
        <w:tc>
          <w:tcPr>
            <w:tcW w:w="2891" w:type="dxa"/>
            <w:tcBorders>
              <w:bottom w:val="nil"/>
            </w:tcBorders>
          </w:tcPr>
          <w:p w:rsidR="00A603FF" w:rsidRDefault="00A603FF">
            <w:pPr>
              <w:pStyle w:val="ConsPlusNormal"/>
              <w:jc w:val="center"/>
            </w:pPr>
            <w:r>
              <w:t>Обеспечение реконструкции объекта "Реконструкция системы биологической очистки на городских очистных сооружениях г. Курска"</w:t>
            </w:r>
          </w:p>
        </w:tc>
        <w:tc>
          <w:tcPr>
            <w:tcW w:w="2098" w:type="dxa"/>
            <w:tcBorders>
              <w:bottom w:val="nil"/>
            </w:tcBorders>
          </w:tcPr>
          <w:p w:rsidR="00A603FF" w:rsidRDefault="00A603FF">
            <w:pPr>
              <w:pStyle w:val="ConsPlusNormal"/>
              <w:jc w:val="center"/>
            </w:pPr>
            <w:r>
              <w:t>Предоставление субсидий из областного бюджета на выполнение реконструкции системы биологической очистки на городских очистных сооружениях г. Курска</w:t>
            </w:r>
          </w:p>
        </w:tc>
        <w:tc>
          <w:tcPr>
            <w:tcW w:w="1871" w:type="dxa"/>
            <w:tcBorders>
              <w:bottom w:val="nil"/>
            </w:tcBorders>
          </w:tcPr>
          <w:p w:rsidR="00A603FF" w:rsidRDefault="00A603FF">
            <w:pPr>
              <w:pStyle w:val="ConsPlusNormal"/>
              <w:jc w:val="center"/>
            </w:pPr>
            <w:r>
              <w:t>Обеспечивает достижение показателя 38.1 подпрограммы 1</w:t>
            </w: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(в ред. постановлений Администрации Курской области от 09.12.2019 </w:t>
            </w:r>
            <w:hyperlink r:id="rId2059">
              <w:r>
                <w:rPr>
                  <w:color w:val="0000FF"/>
                </w:rPr>
                <w:t>N 1219-па</w:t>
              </w:r>
            </w:hyperlink>
            <w:r>
              <w:t>,</w:t>
            </w:r>
          </w:p>
          <w:p w:rsidR="00A603FF" w:rsidRDefault="00A603FF">
            <w:pPr>
              <w:pStyle w:val="ConsPlusNormal"/>
              <w:jc w:val="both"/>
            </w:pPr>
            <w:r>
              <w:t xml:space="preserve">от 24.05.2022 </w:t>
            </w:r>
            <w:hyperlink r:id="rId2060">
              <w:r>
                <w:rPr>
                  <w:color w:val="0000FF"/>
                </w:rPr>
                <w:t>N 582-па</w:t>
              </w:r>
            </w:hyperlink>
            <w:r>
              <w:t>)</w:t>
            </w:r>
          </w:p>
        </w:tc>
      </w:tr>
      <w:tr w:rsidR="00A603FF">
        <w:tblPrEx>
          <w:tblBorders>
            <w:insideH w:val="nil"/>
          </w:tblBorders>
        </w:tblPrEx>
        <w:tc>
          <w:tcPr>
            <w:tcW w:w="567" w:type="dxa"/>
            <w:tcBorders>
              <w:bottom w:val="nil"/>
            </w:tcBorders>
          </w:tcPr>
          <w:p w:rsidR="00A603FF" w:rsidRDefault="00A603FF">
            <w:pPr>
              <w:pStyle w:val="ConsPlusNormal"/>
              <w:jc w:val="center"/>
            </w:pPr>
            <w:r>
              <w:t>10.1</w:t>
            </w:r>
          </w:p>
        </w:tc>
        <w:tc>
          <w:tcPr>
            <w:tcW w:w="2608" w:type="dxa"/>
            <w:tcBorders>
              <w:bottom w:val="nil"/>
            </w:tcBorders>
          </w:tcPr>
          <w:p w:rsidR="00A603FF" w:rsidRDefault="00A603FF">
            <w:pPr>
              <w:pStyle w:val="ConsPlusNormal"/>
            </w:pPr>
            <w:r>
              <w:t xml:space="preserve">Основное мероприятие </w:t>
            </w:r>
            <w:r>
              <w:lastRenderedPageBreak/>
              <w:t>1.12 "Проведение мероприятий по созданию государственной информационной системы обеспечения градостроительной деятельности Курской области"</w:t>
            </w:r>
          </w:p>
        </w:tc>
        <w:tc>
          <w:tcPr>
            <w:tcW w:w="1928" w:type="dxa"/>
            <w:tcBorders>
              <w:bottom w:val="nil"/>
            </w:tcBorders>
          </w:tcPr>
          <w:p w:rsidR="00A603FF" w:rsidRDefault="00A603FF">
            <w:pPr>
              <w:pStyle w:val="ConsPlusNormal"/>
              <w:jc w:val="center"/>
            </w:pPr>
            <w:r>
              <w:lastRenderedPageBreak/>
              <w:t xml:space="preserve">Комитет </w:t>
            </w:r>
            <w:r>
              <w:lastRenderedPageBreak/>
              <w:t>архитектуры и градостроительства Курской области</w:t>
            </w:r>
          </w:p>
        </w:tc>
        <w:tc>
          <w:tcPr>
            <w:tcW w:w="1191" w:type="dxa"/>
            <w:tcBorders>
              <w:bottom w:val="nil"/>
            </w:tcBorders>
          </w:tcPr>
          <w:p w:rsidR="00A603FF" w:rsidRDefault="00A603FF">
            <w:pPr>
              <w:pStyle w:val="ConsPlusNormal"/>
              <w:jc w:val="center"/>
            </w:pPr>
            <w:r>
              <w:lastRenderedPageBreak/>
              <w:t>2020</w:t>
            </w:r>
          </w:p>
        </w:tc>
        <w:tc>
          <w:tcPr>
            <w:tcW w:w="1134" w:type="dxa"/>
            <w:tcBorders>
              <w:bottom w:val="nil"/>
            </w:tcBorders>
          </w:tcPr>
          <w:p w:rsidR="00A603FF" w:rsidRDefault="00A603FF">
            <w:pPr>
              <w:pStyle w:val="ConsPlusNormal"/>
              <w:jc w:val="center"/>
            </w:pPr>
            <w:r>
              <w:t>2020</w:t>
            </w:r>
          </w:p>
        </w:tc>
        <w:tc>
          <w:tcPr>
            <w:tcW w:w="2891" w:type="dxa"/>
            <w:tcBorders>
              <w:bottom w:val="nil"/>
            </w:tcBorders>
          </w:tcPr>
          <w:p w:rsidR="00A603FF" w:rsidRDefault="00A603FF">
            <w:pPr>
              <w:pStyle w:val="ConsPlusNormal"/>
              <w:jc w:val="center"/>
            </w:pPr>
            <w:r>
              <w:t xml:space="preserve">Эффективная реализация </w:t>
            </w:r>
            <w:r>
              <w:lastRenderedPageBreak/>
              <w:t>полномочий органов государственной власти Курской области и органов местного самоуправления Курской области в сфере градостроительства</w:t>
            </w:r>
          </w:p>
        </w:tc>
        <w:tc>
          <w:tcPr>
            <w:tcW w:w="2098" w:type="dxa"/>
            <w:tcBorders>
              <w:bottom w:val="nil"/>
            </w:tcBorders>
          </w:tcPr>
          <w:p w:rsidR="00A603FF" w:rsidRDefault="00A603FF">
            <w:pPr>
              <w:pStyle w:val="ConsPlusNormal"/>
              <w:jc w:val="center"/>
            </w:pPr>
            <w:r>
              <w:lastRenderedPageBreak/>
              <w:t xml:space="preserve">Заключение </w:t>
            </w:r>
            <w:r>
              <w:lastRenderedPageBreak/>
              <w:t>государственного контракта на выполнение работ по внедрению государственной информационной системы обеспечения градостроительной деятельности Курской области</w:t>
            </w:r>
          </w:p>
        </w:tc>
        <w:tc>
          <w:tcPr>
            <w:tcW w:w="1871" w:type="dxa"/>
            <w:tcBorders>
              <w:bottom w:val="nil"/>
            </w:tcBorders>
          </w:tcPr>
          <w:p w:rsidR="00A603FF" w:rsidRDefault="00A603FF">
            <w:pPr>
              <w:pStyle w:val="ConsPlusNormal"/>
              <w:jc w:val="center"/>
            </w:pPr>
            <w:r>
              <w:lastRenderedPageBreak/>
              <w:t xml:space="preserve">Обеспечивает </w:t>
            </w:r>
            <w:r>
              <w:lastRenderedPageBreak/>
              <w:t>достижение показателя 38.2 подпрограммы 1</w:t>
            </w:r>
          </w:p>
        </w:tc>
      </w:tr>
      <w:tr w:rsidR="00A603FF">
        <w:tblPrEx>
          <w:tblBorders>
            <w:insideH w:val="nil"/>
          </w:tblBorders>
        </w:tblPrEx>
        <w:tc>
          <w:tcPr>
            <w:tcW w:w="14288" w:type="dxa"/>
            <w:gridSpan w:val="8"/>
            <w:tcBorders>
              <w:top w:val="nil"/>
            </w:tcBorders>
          </w:tcPr>
          <w:p w:rsidR="00A603FF" w:rsidRDefault="00A603FF">
            <w:pPr>
              <w:pStyle w:val="ConsPlusNormal"/>
              <w:jc w:val="both"/>
            </w:pPr>
            <w:r>
              <w:lastRenderedPageBreak/>
              <w:t xml:space="preserve">(п. 10.1 введен </w:t>
            </w:r>
            <w:hyperlink r:id="rId2061">
              <w:r>
                <w:rPr>
                  <w:color w:val="0000FF"/>
                </w:rPr>
                <w:t>постановлением</w:t>
              </w:r>
            </w:hyperlink>
            <w:r>
              <w:t xml:space="preserve"> Администрации Курской области от 16.11.2020</w:t>
            </w:r>
          </w:p>
          <w:p w:rsidR="00A603FF" w:rsidRDefault="00A603FF">
            <w:pPr>
              <w:pStyle w:val="ConsPlusNormal"/>
              <w:jc w:val="both"/>
            </w:pPr>
            <w:r>
              <w:t>N 1138-па)</w:t>
            </w:r>
          </w:p>
        </w:tc>
      </w:tr>
      <w:tr w:rsidR="00A603FF">
        <w:tblPrEx>
          <w:tblBorders>
            <w:insideH w:val="nil"/>
          </w:tblBorders>
        </w:tblPrEx>
        <w:tc>
          <w:tcPr>
            <w:tcW w:w="567" w:type="dxa"/>
            <w:tcBorders>
              <w:bottom w:val="nil"/>
            </w:tcBorders>
          </w:tcPr>
          <w:p w:rsidR="00A603FF" w:rsidRDefault="00A603FF">
            <w:pPr>
              <w:pStyle w:val="ConsPlusNormal"/>
              <w:jc w:val="center"/>
            </w:pPr>
            <w:r>
              <w:t>10.2</w:t>
            </w:r>
          </w:p>
        </w:tc>
        <w:tc>
          <w:tcPr>
            <w:tcW w:w="2608" w:type="dxa"/>
            <w:tcBorders>
              <w:bottom w:val="nil"/>
            </w:tcBorders>
          </w:tcPr>
          <w:p w:rsidR="00A603FF" w:rsidRDefault="00A603FF">
            <w:pPr>
              <w:pStyle w:val="ConsPlusNormal"/>
              <w:jc w:val="center"/>
            </w:pPr>
            <w:r>
              <w:t>Основное мероприятие 1.13</w:t>
            </w:r>
          </w:p>
          <w:p w:rsidR="00A603FF" w:rsidRDefault="00A603FF">
            <w:pPr>
              <w:pStyle w:val="ConsPlusNormal"/>
              <w:jc w:val="center"/>
            </w:pPr>
            <w:r>
              <w:t>"Курск 2032"</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191" w:type="dxa"/>
            <w:tcBorders>
              <w:bottom w:val="nil"/>
            </w:tcBorders>
          </w:tcPr>
          <w:p w:rsidR="00A603FF" w:rsidRDefault="00A603FF">
            <w:pPr>
              <w:pStyle w:val="ConsPlusNormal"/>
              <w:jc w:val="center"/>
            </w:pPr>
            <w:r>
              <w:t>2021 год</w:t>
            </w:r>
          </w:p>
        </w:tc>
        <w:tc>
          <w:tcPr>
            <w:tcW w:w="1134" w:type="dxa"/>
            <w:tcBorders>
              <w:bottom w:val="nil"/>
            </w:tcBorders>
          </w:tcPr>
          <w:p w:rsidR="00A603FF" w:rsidRDefault="00A603FF">
            <w:pPr>
              <w:pStyle w:val="ConsPlusNormal"/>
              <w:jc w:val="center"/>
            </w:pPr>
            <w:r>
              <w:t>2024 год</w:t>
            </w:r>
          </w:p>
        </w:tc>
        <w:tc>
          <w:tcPr>
            <w:tcW w:w="2891" w:type="dxa"/>
            <w:tcBorders>
              <w:bottom w:val="nil"/>
            </w:tcBorders>
          </w:tcPr>
          <w:p w:rsidR="00A603FF" w:rsidRDefault="00A603FF">
            <w:pPr>
              <w:pStyle w:val="ConsPlusNormal"/>
              <w:jc w:val="center"/>
            </w:pPr>
            <w:r>
              <w:t>Повышение комфортных условий проживания населения г. Курска, а именно: решение вопросов водоснабжения и водоотведения; обеспечение надежности теплоснабжения и повышение качества поставляемой тепловой энергии; снижение тарифов и, как следствие, уменьшение затрат граждан на оплату потребленных энергоресурсов; получение доступного и качественного дошкольного и школьного образования; организация досуга и занятий физической культурой и спортом</w:t>
            </w:r>
          </w:p>
        </w:tc>
        <w:tc>
          <w:tcPr>
            <w:tcW w:w="2098" w:type="dxa"/>
            <w:tcBorders>
              <w:bottom w:val="nil"/>
            </w:tcBorders>
          </w:tcPr>
          <w:p w:rsidR="00A603FF" w:rsidRDefault="00A603FF">
            <w:pPr>
              <w:pStyle w:val="ConsPlusNormal"/>
              <w:jc w:val="center"/>
            </w:pPr>
            <w:r>
              <w:t>Предоставление субсидий из областного бюджета бюджету муниципального образования "Город Курск" на реализацию мероприятий в рамках подготовки и проведения празднования 1000-летия основания Курска</w:t>
            </w:r>
          </w:p>
        </w:tc>
        <w:tc>
          <w:tcPr>
            <w:tcW w:w="1871" w:type="dxa"/>
            <w:tcBorders>
              <w:bottom w:val="nil"/>
            </w:tcBorders>
          </w:tcPr>
          <w:p w:rsidR="00A603FF" w:rsidRDefault="00A603FF">
            <w:pPr>
              <w:pStyle w:val="ConsPlusNormal"/>
              <w:jc w:val="center"/>
            </w:pPr>
            <w:r>
              <w:t>Обеспечивает достижение показателей</w:t>
            </w:r>
          </w:p>
          <w:p w:rsidR="00A603FF" w:rsidRDefault="00A603FF">
            <w:pPr>
              <w:pStyle w:val="ConsPlusNormal"/>
              <w:jc w:val="center"/>
            </w:pPr>
            <w:r>
              <w:t>9 - 17 подпрограммы 1</w:t>
            </w: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(п. 10.2 введен </w:t>
            </w:r>
            <w:hyperlink r:id="rId2062">
              <w:r>
                <w:rPr>
                  <w:color w:val="0000FF"/>
                </w:rPr>
                <w:t>постановлением</w:t>
              </w:r>
            </w:hyperlink>
            <w:r>
              <w:t xml:space="preserve"> Администрации Курской области от 20.07.2021</w:t>
            </w:r>
          </w:p>
          <w:p w:rsidR="00A603FF" w:rsidRDefault="00A603FF">
            <w:pPr>
              <w:pStyle w:val="ConsPlusNormal"/>
              <w:jc w:val="both"/>
            </w:pPr>
            <w:r>
              <w:t>N 760-па)</w:t>
            </w:r>
          </w:p>
        </w:tc>
      </w:tr>
      <w:tr w:rsidR="00A603FF">
        <w:tblPrEx>
          <w:tblBorders>
            <w:insideH w:val="nil"/>
          </w:tblBorders>
        </w:tblPrEx>
        <w:tc>
          <w:tcPr>
            <w:tcW w:w="567" w:type="dxa"/>
            <w:tcBorders>
              <w:bottom w:val="nil"/>
            </w:tcBorders>
          </w:tcPr>
          <w:p w:rsidR="00A603FF" w:rsidRDefault="00A603FF">
            <w:pPr>
              <w:pStyle w:val="ConsPlusNormal"/>
              <w:jc w:val="center"/>
            </w:pPr>
            <w:r>
              <w:t>10.3</w:t>
            </w:r>
          </w:p>
        </w:tc>
        <w:tc>
          <w:tcPr>
            <w:tcW w:w="2608" w:type="dxa"/>
            <w:tcBorders>
              <w:bottom w:val="nil"/>
            </w:tcBorders>
          </w:tcPr>
          <w:p w:rsidR="00A603FF" w:rsidRDefault="00A603FF">
            <w:pPr>
              <w:pStyle w:val="ConsPlusNormal"/>
              <w:jc w:val="both"/>
            </w:pPr>
            <w:r>
              <w:t xml:space="preserve">Основное мероприятие 1.14 "Безвозмездные </w:t>
            </w:r>
            <w:r>
              <w:lastRenderedPageBreak/>
              <w:t>вклады в имущество акционерных обществ, не увеличивающие их уставные капиталы"</w:t>
            </w:r>
          </w:p>
        </w:tc>
        <w:tc>
          <w:tcPr>
            <w:tcW w:w="1928" w:type="dxa"/>
            <w:tcBorders>
              <w:bottom w:val="nil"/>
            </w:tcBorders>
          </w:tcPr>
          <w:p w:rsidR="00A603FF" w:rsidRDefault="00A603FF">
            <w:pPr>
              <w:pStyle w:val="ConsPlusNormal"/>
              <w:jc w:val="center"/>
            </w:pPr>
            <w:r>
              <w:lastRenderedPageBreak/>
              <w:t xml:space="preserve">Комитет строительства </w:t>
            </w:r>
            <w:r>
              <w:lastRenderedPageBreak/>
              <w:t>Курской области</w:t>
            </w:r>
          </w:p>
        </w:tc>
        <w:tc>
          <w:tcPr>
            <w:tcW w:w="1191" w:type="dxa"/>
            <w:tcBorders>
              <w:bottom w:val="nil"/>
            </w:tcBorders>
          </w:tcPr>
          <w:p w:rsidR="00A603FF" w:rsidRDefault="00A603FF">
            <w:pPr>
              <w:pStyle w:val="ConsPlusNormal"/>
              <w:jc w:val="center"/>
            </w:pPr>
            <w:r>
              <w:lastRenderedPageBreak/>
              <w:t>2021</w:t>
            </w:r>
          </w:p>
        </w:tc>
        <w:tc>
          <w:tcPr>
            <w:tcW w:w="1134" w:type="dxa"/>
            <w:tcBorders>
              <w:bottom w:val="nil"/>
            </w:tcBorders>
          </w:tcPr>
          <w:p w:rsidR="00A603FF" w:rsidRDefault="00A603FF">
            <w:pPr>
              <w:pStyle w:val="ConsPlusNormal"/>
              <w:jc w:val="center"/>
            </w:pPr>
            <w:r>
              <w:t>2021</w:t>
            </w:r>
          </w:p>
        </w:tc>
        <w:tc>
          <w:tcPr>
            <w:tcW w:w="2891" w:type="dxa"/>
            <w:tcBorders>
              <w:bottom w:val="nil"/>
            </w:tcBorders>
          </w:tcPr>
          <w:p w:rsidR="00A603FF" w:rsidRDefault="00A603FF">
            <w:pPr>
              <w:pStyle w:val="ConsPlusNormal"/>
              <w:jc w:val="center"/>
            </w:pPr>
            <w:r>
              <w:t xml:space="preserve">Обеспечение материально-технической базы, </w:t>
            </w:r>
            <w:r>
              <w:lastRenderedPageBreak/>
              <w:t>содержание имущества</w:t>
            </w:r>
          </w:p>
          <w:p w:rsidR="00A603FF" w:rsidRDefault="00A603FF">
            <w:pPr>
              <w:pStyle w:val="ConsPlusNormal"/>
              <w:jc w:val="center"/>
            </w:pPr>
            <w:r>
              <w:t xml:space="preserve">АО "Курское областное ипотечное агентство", участие в отборе проектов строительства и (или) реконструкции объектов инфраструктуры, расположенных на территории Курской области, в соответствии с </w:t>
            </w:r>
            <w:hyperlink r:id="rId2063">
              <w:r>
                <w:rPr>
                  <w:color w:val="0000FF"/>
                </w:rPr>
                <w:t>постановлением</w:t>
              </w:r>
            </w:hyperlink>
            <w:r>
              <w:t xml:space="preserve"> Правительства Российской Федерации от 31 декабря 2020 г. N 2459</w:t>
            </w:r>
          </w:p>
        </w:tc>
        <w:tc>
          <w:tcPr>
            <w:tcW w:w="2098" w:type="dxa"/>
            <w:tcBorders>
              <w:bottom w:val="nil"/>
            </w:tcBorders>
          </w:tcPr>
          <w:p w:rsidR="00A603FF" w:rsidRDefault="00A603FF">
            <w:pPr>
              <w:pStyle w:val="ConsPlusNormal"/>
              <w:jc w:val="center"/>
            </w:pPr>
            <w:r>
              <w:lastRenderedPageBreak/>
              <w:t xml:space="preserve">Предоставление субсидии </w:t>
            </w:r>
            <w:r>
              <w:lastRenderedPageBreak/>
              <w:t>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Курской области</w:t>
            </w:r>
          </w:p>
        </w:tc>
        <w:tc>
          <w:tcPr>
            <w:tcW w:w="1871" w:type="dxa"/>
            <w:tcBorders>
              <w:bottom w:val="nil"/>
            </w:tcBorders>
          </w:tcPr>
          <w:p w:rsidR="00A603FF" w:rsidRDefault="00A603FF">
            <w:pPr>
              <w:pStyle w:val="ConsPlusNormal"/>
              <w:jc w:val="center"/>
            </w:pPr>
            <w:r>
              <w:lastRenderedPageBreak/>
              <w:t xml:space="preserve">Обеспечивает достижение </w:t>
            </w:r>
            <w:r>
              <w:lastRenderedPageBreak/>
              <w:t>показателя 38.3 подпрограммы 1</w:t>
            </w:r>
          </w:p>
        </w:tc>
      </w:tr>
      <w:tr w:rsidR="00A603FF">
        <w:tblPrEx>
          <w:tblBorders>
            <w:insideH w:val="nil"/>
          </w:tblBorders>
        </w:tblPrEx>
        <w:tc>
          <w:tcPr>
            <w:tcW w:w="14288" w:type="dxa"/>
            <w:gridSpan w:val="8"/>
            <w:tcBorders>
              <w:top w:val="nil"/>
            </w:tcBorders>
          </w:tcPr>
          <w:p w:rsidR="00A603FF" w:rsidRDefault="00A603FF">
            <w:pPr>
              <w:pStyle w:val="ConsPlusNormal"/>
              <w:jc w:val="both"/>
            </w:pPr>
            <w:r>
              <w:lastRenderedPageBreak/>
              <w:t xml:space="preserve">(п. 10.3 введен </w:t>
            </w:r>
            <w:hyperlink r:id="rId2064">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w:t>
            </w:r>
          </w:p>
        </w:tc>
      </w:tr>
      <w:tr w:rsidR="00A603FF">
        <w:tc>
          <w:tcPr>
            <w:tcW w:w="567" w:type="dxa"/>
          </w:tcPr>
          <w:p w:rsidR="00A603FF" w:rsidRDefault="00A603FF">
            <w:pPr>
              <w:pStyle w:val="ConsPlusNormal"/>
              <w:jc w:val="center"/>
            </w:pPr>
            <w:r>
              <w:t>11</w:t>
            </w:r>
          </w:p>
        </w:tc>
        <w:tc>
          <w:tcPr>
            <w:tcW w:w="2608" w:type="dxa"/>
          </w:tcPr>
          <w:p w:rsidR="00A603FF" w:rsidRDefault="00A603FF">
            <w:pPr>
              <w:pStyle w:val="ConsPlusNormal"/>
            </w:pPr>
            <w:r>
              <w:t>Основное мероприятие П1 "Приоритетный проект "Ипотека и арендное жилье"</w:t>
            </w:r>
          </w:p>
        </w:tc>
        <w:tc>
          <w:tcPr>
            <w:tcW w:w="1928" w:type="dxa"/>
          </w:tcPr>
          <w:p w:rsidR="00A603FF" w:rsidRDefault="00A603FF">
            <w:pPr>
              <w:pStyle w:val="ConsPlusNormal"/>
              <w:jc w:val="center"/>
            </w:pPr>
            <w:r>
              <w:t>Комитет строительства Курской области</w:t>
            </w:r>
          </w:p>
        </w:tc>
        <w:tc>
          <w:tcPr>
            <w:tcW w:w="1191" w:type="dxa"/>
          </w:tcPr>
          <w:p w:rsidR="00A603FF" w:rsidRDefault="00A603FF">
            <w:pPr>
              <w:pStyle w:val="ConsPlusNormal"/>
              <w:jc w:val="center"/>
            </w:pPr>
            <w:r>
              <w:t>2018 г.</w:t>
            </w:r>
          </w:p>
        </w:tc>
        <w:tc>
          <w:tcPr>
            <w:tcW w:w="1134" w:type="dxa"/>
          </w:tcPr>
          <w:p w:rsidR="00A603FF" w:rsidRDefault="00A603FF">
            <w:pPr>
              <w:pStyle w:val="ConsPlusNormal"/>
              <w:jc w:val="center"/>
            </w:pPr>
            <w:r>
              <w:t>2020 г.</w:t>
            </w:r>
          </w:p>
        </w:tc>
        <w:tc>
          <w:tcPr>
            <w:tcW w:w="2891" w:type="dxa"/>
          </w:tcPr>
          <w:p w:rsidR="00A603FF" w:rsidRDefault="00A603FF">
            <w:pPr>
              <w:pStyle w:val="ConsPlusNormal"/>
              <w:jc w:val="center"/>
            </w:pPr>
            <w:r>
              <w:t>Обеспечение темпов жилищного строительства, развитие ипотечного жилищного кредитования, формирование рынка доступного арендного жилья, улучшение жилищных условий льготных категорий граждан, установленных федеральным и областным законодательством, в том числе: государственные гражданские служащие, ветераны и инвалиды Великой Отечественной войны, ветераны, инвалиды и семьи, имеющие детей-инвалидов, молодые семьи, многодетные семьи, граждане, занятые в бюджетной сфере</w:t>
            </w:r>
          </w:p>
        </w:tc>
        <w:tc>
          <w:tcPr>
            <w:tcW w:w="2098" w:type="dxa"/>
          </w:tcPr>
          <w:p w:rsidR="00A603FF" w:rsidRDefault="00A603FF">
            <w:pPr>
              <w:pStyle w:val="ConsPlusNormal"/>
              <w:jc w:val="center"/>
            </w:pPr>
            <w:r>
              <w:t>Предоставление социальных выплат из бюджетов всех уровней на улучшение жилищных условий гражданам льготных категорий.</w:t>
            </w:r>
          </w:p>
          <w:p w:rsidR="00A603FF" w:rsidRDefault="00A603FF">
            <w:pPr>
              <w:pStyle w:val="ConsPlusNormal"/>
              <w:jc w:val="center"/>
            </w:pPr>
            <w:r>
              <w:t>Предоставление субсидий из областного бюджета бюджетам муниципальных образований на софинансирование строительства объектов социальной и инженерной инфраструктуры к арендным домам</w:t>
            </w:r>
          </w:p>
        </w:tc>
        <w:tc>
          <w:tcPr>
            <w:tcW w:w="1871" w:type="dxa"/>
          </w:tcPr>
          <w:p w:rsidR="00A603FF" w:rsidRDefault="00A603FF">
            <w:pPr>
              <w:pStyle w:val="ConsPlusNormal"/>
              <w:jc w:val="center"/>
            </w:pPr>
            <w:r>
              <w:t>Обеспечивает достижение показателей 1 - 4 государственной программы и показателей 9, 12, 18 - 20,</w:t>
            </w:r>
          </w:p>
          <w:p w:rsidR="00A603FF" w:rsidRDefault="00A603FF">
            <w:pPr>
              <w:pStyle w:val="ConsPlusNormal"/>
              <w:jc w:val="center"/>
            </w:pPr>
            <w:r>
              <w:t>22 - 24 подпрограммы 1</w:t>
            </w:r>
          </w:p>
        </w:tc>
      </w:tr>
      <w:tr w:rsidR="00A603FF">
        <w:tc>
          <w:tcPr>
            <w:tcW w:w="567" w:type="dxa"/>
          </w:tcPr>
          <w:p w:rsidR="00A603FF" w:rsidRDefault="00A603FF">
            <w:pPr>
              <w:pStyle w:val="ConsPlusNormal"/>
              <w:jc w:val="center"/>
            </w:pPr>
            <w:r>
              <w:lastRenderedPageBreak/>
              <w:t>12</w:t>
            </w:r>
          </w:p>
        </w:tc>
        <w:tc>
          <w:tcPr>
            <w:tcW w:w="2608" w:type="dxa"/>
          </w:tcPr>
          <w:p w:rsidR="00A603FF" w:rsidRDefault="00A603FF">
            <w:pPr>
              <w:pStyle w:val="ConsPlusNormal"/>
            </w:pPr>
            <w:r>
              <w:t>Региональный проект F1 "Жилье"</w:t>
            </w:r>
          </w:p>
        </w:tc>
        <w:tc>
          <w:tcPr>
            <w:tcW w:w="1928" w:type="dxa"/>
          </w:tcPr>
          <w:p w:rsidR="00A603FF" w:rsidRDefault="00A603FF">
            <w:pPr>
              <w:pStyle w:val="ConsPlusNormal"/>
              <w:jc w:val="center"/>
            </w:pPr>
            <w:r>
              <w:t>Комитет строительства Курской области, дорожное управление Курской области</w:t>
            </w:r>
          </w:p>
        </w:tc>
        <w:tc>
          <w:tcPr>
            <w:tcW w:w="1191" w:type="dxa"/>
          </w:tcPr>
          <w:p w:rsidR="00A603FF" w:rsidRDefault="00A603FF">
            <w:pPr>
              <w:pStyle w:val="ConsPlusNormal"/>
              <w:jc w:val="center"/>
            </w:pPr>
            <w:r>
              <w:t>2019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Увеличение объемов жилищного строительства, в том числе малоэтажного, развитие социальной и инженерной инфраструктуры, увеличение частных инвестиций в жилищное строительство</w:t>
            </w:r>
          </w:p>
        </w:tc>
        <w:tc>
          <w:tcPr>
            <w:tcW w:w="2098" w:type="dxa"/>
          </w:tcPr>
          <w:p w:rsidR="00A603FF" w:rsidRDefault="00A603FF">
            <w:pPr>
              <w:pStyle w:val="ConsPlusNormal"/>
              <w:jc w:val="center"/>
            </w:pPr>
            <w:r>
              <w:t>Оказание содействия в реализации проектов по развитию территорий, предусматривающих строительство жилья</w:t>
            </w:r>
          </w:p>
        </w:tc>
        <w:tc>
          <w:tcPr>
            <w:tcW w:w="1871" w:type="dxa"/>
          </w:tcPr>
          <w:p w:rsidR="00A603FF" w:rsidRDefault="00A603FF">
            <w:pPr>
              <w:pStyle w:val="ConsPlusNormal"/>
              <w:jc w:val="center"/>
            </w:pPr>
            <w:r>
              <w:t>Обеспечивает достижение показателей 1 - 4 государственной программы и показателей 33, 40 подпрограммы 1</w:t>
            </w:r>
          </w:p>
        </w:tc>
      </w:tr>
      <w:tr w:rsidR="00A603FF">
        <w:tc>
          <w:tcPr>
            <w:tcW w:w="567" w:type="dxa"/>
          </w:tcPr>
          <w:p w:rsidR="00A603FF" w:rsidRDefault="00A603FF">
            <w:pPr>
              <w:pStyle w:val="ConsPlusNormal"/>
              <w:jc w:val="center"/>
            </w:pPr>
            <w:r>
              <w:t>13</w:t>
            </w:r>
          </w:p>
        </w:tc>
        <w:tc>
          <w:tcPr>
            <w:tcW w:w="2608" w:type="dxa"/>
          </w:tcPr>
          <w:p w:rsidR="00A603FF" w:rsidRDefault="00A603FF">
            <w:pPr>
              <w:pStyle w:val="ConsPlusNormal"/>
            </w:pPr>
            <w:r>
              <w:t>Региональный проект F3 "Обеспечение устойчивого сокращения непригодного для проживания жилищного фонда"</w:t>
            </w:r>
          </w:p>
        </w:tc>
        <w:tc>
          <w:tcPr>
            <w:tcW w:w="1928" w:type="dxa"/>
          </w:tcPr>
          <w:p w:rsidR="00A603FF" w:rsidRDefault="00A603FF">
            <w:pPr>
              <w:pStyle w:val="ConsPlusNormal"/>
              <w:jc w:val="center"/>
            </w:pPr>
            <w:r>
              <w:t>Комитет строительства Курской области</w:t>
            </w:r>
          </w:p>
        </w:tc>
        <w:tc>
          <w:tcPr>
            <w:tcW w:w="1191" w:type="dxa"/>
          </w:tcPr>
          <w:p w:rsidR="00A603FF" w:rsidRDefault="00A603FF">
            <w:pPr>
              <w:pStyle w:val="ConsPlusNormal"/>
              <w:jc w:val="center"/>
            </w:pPr>
            <w:r>
              <w:t>2019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 xml:space="preserve">Переселение граждан из аварийного жилищного фонда, признанного аварийным до 01.01.2017, в рамках реализации Федерального </w:t>
            </w:r>
            <w:hyperlink r:id="rId2065">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2098" w:type="dxa"/>
          </w:tcPr>
          <w:p w:rsidR="00A603FF" w:rsidRDefault="00A603FF">
            <w:pPr>
              <w:pStyle w:val="ConsPlusNormal"/>
              <w:jc w:val="center"/>
            </w:pPr>
            <w:r>
              <w:t xml:space="preserve">Предоставление субсидий из областного бюджета бюджетам муниципальных образований Курской области на софинансирование расходов по переселению граждан из аварийного жилищного фонда в рамках реализации Федерального </w:t>
            </w:r>
            <w:hyperlink r:id="rId2066">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871" w:type="dxa"/>
          </w:tcPr>
          <w:p w:rsidR="00A603FF" w:rsidRDefault="00A603FF">
            <w:pPr>
              <w:pStyle w:val="ConsPlusNormal"/>
              <w:jc w:val="center"/>
            </w:pPr>
            <w:r>
              <w:t>Обеспечивает достижение показателя 5 государственной программы и показателя 41 подпрограммы 1</w:t>
            </w:r>
          </w:p>
        </w:tc>
      </w:tr>
      <w:tr w:rsidR="00A603FF">
        <w:tc>
          <w:tcPr>
            <w:tcW w:w="567" w:type="dxa"/>
          </w:tcPr>
          <w:p w:rsidR="00A603FF" w:rsidRDefault="00A603FF">
            <w:pPr>
              <w:pStyle w:val="ConsPlusNormal"/>
              <w:jc w:val="center"/>
            </w:pPr>
            <w:r>
              <w:t>14</w:t>
            </w:r>
          </w:p>
        </w:tc>
        <w:tc>
          <w:tcPr>
            <w:tcW w:w="2608" w:type="dxa"/>
          </w:tcPr>
          <w:p w:rsidR="00A603FF" w:rsidRDefault="00A603FF">
            <w:pPr>
              <w:pStyle w:val="ConsPlusNormal"/>
            </w:pPr>
            <w:r>
              <w:t>Региональный проект Р5 "Спорт - норма жизни"</w:t>
            </w:r>
          </w:p>
        </w:tc>
        <w:tc>
          <w:tcPr>
            <w:tcW w:w="1928" w:type="dxa"/>
          </w:tcPr>
          <w:p w:rsidR="00A603FF" w:rsidRDefault="00A603FF">
            <w:pPr>
              <w:pStyle w:val="ConsPlusNormal"/>
              <w:jc w:val="center"/>
            </w:pPr>
            <w:r>
              <w:t>Комитет строительства Курской области</w:t>
            </w:r>
          </w:p>
        </w:tc>
        <w:tc>
          <w:tcPr>
            <w:tcW w:w="1191" w:type="dxa"/>
          </w:tcPr>
          <w:p w:rsidR="00A603FF" w:rsidRDefault="00A603FF">
            <w:pPr>
              <w:pStyle w:val="ConsPlusNormal"/>
              <w:jc w:val="center"/>
            </w:pPr>
            <w:r>
              <w:t>2019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 xml:space="preserve">Повышение комфортных условий проживания населения Курской области, а именно решение вопросов по организации занятий </w:t>
            </w:r>
            <w:r>
              <w:lastRenderedPageBreak/>
              <w:t>физической культурой и спортом</w:t>
            </w:r>
          </w:p>
        </w:tc>
        <w:tc>
          <w:tcPr>
            <w:tcW w:w="2098" w:type="dxa"/>
          </w:tcPr>
          <w:p w:rsidR="00A603FF" w:rsidRDefault="00A603FF">
            <w:pPr>
              <w:pStyle w:val="ConsPlusNormal"/>
              <w:jc w:val="center"/>
            </w:pPr>
            <w:r>
              <w:lastRenderedPageBreak/>
              <w:t xml:space="preserve">Предоставление субсидий из областного бюджета бюджетам муниципальных </w:t>
            </w:r>
            <w:r>
              <w:lastRenderedPageBreak/>
              <w:t>образований Курской области в целях развития сети учреждений физической культуры и массового спорта</w:t>
            </w:r>
          </w:p>
        </w:tc>
        <w:tc>
          <w:tcPr>
            <w:tcW w:w="1871" w:type="dxa"/>
          </w:tcPr>
          <w:p w:rsidR="00A603FF" w:rsidRDefault="00A603FF">
            <w:pPr>
              <w:pStyle w:val="ConsPlusNormal"/>
              <w:jc w:val="center"/>
            </w:pPr>
            <w:r>
              <w:lastRenderedPageBreak/>
              <w:t>Обеспечивает достижение показателя 42 подпрограммы 1</w:t>
            </w:r>
          </w:p>
        </w:tc>
      </w:tr>
      <w:tr w:rsidR="00A603FF">
        <w:tblPrEx>
          <w:tblBorders>
            <w:insideH w:val="nil"/>
          </w:tblBorders>
        </w:tblPrEx>
        <w:tc>
          <w:tcPr>
            <w:tcW w:w="567" w:type="dxa"/>
            <w:tcBorders>
              <w:bottom w:val="nil"/>
            </w:tcBorders>
          </w:tcPr>
          <w:p w:rsidR="00A603FF" w:rsidRDefault="00A603FF">
            <w:pPr>
              <w:pStyle w:val="ConsPlusNormal"/>
              <w:jc w:val="center"/>
            </w:pPr>
            <w:r>
              <w:lastRenderedPageBreak/>
              <w:t>15</w:t>
            </w:r>
          </w:p>
        </w:tc>
        <w:tc>
          <w:tcPr>
            <w:tcW w:w="2608" w:type="dxa"/>
            <w:tcBorders>
              <w:bottom w:val="nil"/>
            </w:tcBorders>
          </w:tcPr>
          <w:p w:rsidR="00A603FF" w:rsidRDefault="00A603FF">
            <w:pPr>
              <w:pStyle w:val="ConsPlusNormal"/>
            </w:pPr>
            <w:r>
              <w:t>Региональный проект "Ипотека"</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191" w:type="dxa"/>
            <w:tcBorders>
              <w:bottom w:val="nil"/>
            </w:tcBorders>
          </w:tcPr>
          <w:p w:rsidR="00A603FF" w:rsidRDefault="00A603FF">
            <w:pPr>
              <w:pStyle w:val="ConsPlusNormal"/>
              <w:jc w:val="center"/>
            </w:pPr>
            <w:r>
              <w:t>2019 г.</w:t>
            </w:r>
          </w:p>
        </w:tc>
        <w:tc>
          <w:tcPr>
            <w:tcW w:w="1134" w:type="dxa"/>
            <w:tcBorders>
              <w:bottom w:val="nil"/>
            </w:tcBorders>
          </w:tcPr>
          <w:p w:rsidR="00A603FF" w:rsidRDefault="00A603FF">
            <w:pPr>
              <w:pStyle w:val="ConsPlusNormal"/>
              <w:jc w:val="center"/>
            </w:pPr>
            <w:r>
              <w:t>2024 г.</w:t>
            </w:r>
          </w:p>
        </w:tc>
        <w:tc>
          <w:tcPr>
            <w:tcW w:w="2891" w:type="dxa"/>
            <w:tcBorders>
              <w:bottom w:val="nil"/>
            </w:tcBorders>
          </w:tcPr>
          <w:p w:rsidR="00A603FF" w:rsidRDefault="00A603FF">
            <w:pPr>
              <w:pStyle w:val="ConsPlusNormal"/>
              <w:jc w:val="center"/>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w:t>
            </w:r>
          </w:p>
        </w:tc>
        <w:tc>
          <w:tcPr>
            <w:tcW w:w="2098" w:type="dxa"/>
            <w:tcBorders>
              <w:bottom w:val="nil"/>
            </w:tcBorders>
          </w:tcPr>
          <w:p w:rsidR="00A603FF" w:rsidRDefault="00A603FF">
            <w:pPr>
              <w:pStyle w:val="ConsPlusNormal"/>
              <w:jc w:val="center"/>
            </w:pPr>
            <w:r>
              <w:t>Развитие системы ипотечного жилищного кредитования в Курской области, контроль за сохранностью вкладываемых гражданами денежных средств для строительства объекта на территории Курской области</w:t>
            </w:r>
          </w:p>
        </w:tc>
        <w:tc>
          <w:tcPr>
            <w:tcW w:w="1871" w:type="dxa"/>
            <w:tcBorders>
              <w:bottom w:val="nil"/>
            </w:tcBorders>
          </w:tcPr>
          <w:p w:rsidR="00A603FF" w:rsidRDefault="00A603FF">
            <w:pPr>
              <w:pStyle w:val="ConsPlusNormal"/>
              <w:jc w:val="center"/>
            </w:pPr>
            <w:r>
              <w:t>Обеспечивает достижение показателей 1 - 4 государственной программы и показателей 43 - 47.3 подпрограммы 1</w:t>
            </w: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2067">
              <w:r>
                <w:rPr>
                  <w:color w:val="0000FF"/>
                </w:rPr>
                <w:t>N 1345-па</w:t>
              </w:r>
            </w:hyperlink>
            <w:r>
              <w:t>,</w:t>
            </w:r>
          </w:p>
          <w:p w:rsidR="00A603FF" w:rsidRDefault="00A603FF">
            <w:pPr>
              <w:pStyle w:val="ConsPlusNormal"/>
              <w:jc w:val="both"/>
            </w:pPr>
            <w:r>
              <w:t xml:space="preserve">от 29.04.2022 </w:t>
            </w:r>
            <w:hyperlink r:id="rId2068">
              <w:r>
                <w:rPr>
                  <w:color w:val="0000FF"/>
                </w:rPr>
                <w:t>N 497-па</w:t>
              </w:r>
            </w:hyperlink>
            <w:r>
              <w:t>)</w:t>
            </w:r>
          </w:p>
        </w:tc>
      </w:tr>
      <w:tr w:rsidR="00A603FF">
        <w:tc>
          <w:tcPr>
            <w:tcW w:w="14288" w:type="dxa"/>
            <w:gridSpan w:val="8"/>
          </w:tcPr>
          <w:p w:rsidR="00A603FF" w:rsidRDefault="00A603FF">
            <w:pPr>
              <w:pStyle w:val="ConsPlusNormal"/>
              <w:jc w:val="center"/>
              <w:outlineLvl w:val="2"/>
            </w:pPr>
            <w:hyperlink w:anchor="P2228">
              <w:r>
                <w:rPr>
                  <w:color w:val="0000FF"/>
                </w:rPr>
                <w:t>Подпрограмма 2</w:t>
              </w:r>
            </w:hyperlink>
            <w:r>
              <w:t xml:space="preserve"> "Обеспечение качественными услугами ЖКХ населения Курской области"</w:t>
            </w:r>
          </w:p>
        </w:tc>
      </w:tr>
      <w:tr w:rsidR="00A603FF">
        <w:tblPrEx>
          <w:tblBorders>
            <w:insideH w:val="nil"/>
          </w:tblBorders>
        </w:tblPrEx>
        <w:tc>
          <w:tcPr>
            <w:tcW w:w="567" w:type="dxa"/>
            <w:tcBorders>
              <w:bottom w:val="nil"/>
            </w:tcBorders>
          </w:tcPr>
          <w:p w:rsidR="00A603FF" w:rsidRDefault="00A603FF">
            <w:pPr>
              <w:pStyle w:val="ConsPlusNormal"/>
              <w:jc w:val="center"/>
            </w:pPr>
            <w:r>
              <w:t>1.</w:t>
            </w:r>
          </w:p>
        </w:tc>
        <w:tc>
          <w:tcPr>
            <w:tcW w:w="2608" w:type="dxa"/>
            <w:tcBorders>
              <w:bottom w:val="nil"/>
            </w:tcBorders>
          </w:tcPr>
          <w:p w:rsidR="00A603FF" w:rsidRDefault="00A603FF">
            <w:pPr>
              <w:pStyle w:val="ConsPlusNormal"/>
            </w:pPr>
            <w:r>
              <w:t>Основное мероприятие 2.01 "Государственная поддержка организаций, оказывающих жилищно-коммунальные услуги населению"</w:t>
            </w:r>
          </w:p>
        </w:tc>
        <w:tc>
          <w:tcPr>
            <w:tcW w:w="1928" w:type="dxa"/>
            <w:tcBorders>
              <w:bottom w:val="nil"/>
            </w:tcBorders>
          </w:tcPr>
          <w:p w:rsidR="00A603FF" w:rsidRDefault="00A603FF">
            <w:pPr>
              <w:pStyle w:val="ConsPlusNormal"/>
              <w:jc w:val="center"/>
            </w:pPr>
            <w:r>
              <w:t>Комитет по тарифам и ценам Курской области,</w:t>
            </w:r>
          </w:p>
          <w:p w:rsidR="00A603FF" w:rsidRDefault="00A603FF">
            <w:pPr>
              <w:pStyle w:val="ConsPlusNormal"/>
              <w:jc w:val="center"/>
            </w:pPr>
            <w:r>
              <w:t>комитет жилищно-коммунального хозяйства и ТЭК Курской области</w:t>
            </w:r>
          </w:p>
        </w:tc>
        <w:tc>
          <w:tcPr>
            <w:tcW w:w="1191" w:type="dxa"/>
            <w:tcBorders>
              <w:bottom w:val="nil"/>
            </w:tcBorders>
          </w:tcPr>
          <w:p w:rsidR="00A603FF" w:rsidRDefault="00A603FF">
            <w:pPr>
              <w:pStyle w:val="ConsPlusNormal"/>
              <w:jc w:val="center"/>
            </w:pPr>
            <w:r>
              <w:t>2019</w:t>
            </w:r>
          </w:p>
        </w:tc>
        <w:tc>
          <w:tcPr>
            <w:tcW w:w="1134" w:type="dxa"/>
            <w:tcBorders>
              <w:bottom w:val="nil"/>
            </w:tcBorders>
          </w:tcPr>
          <w:p w:rsidR="00A603FF" w:rsidRDefault="00A603FF">
            <w:pPr>
              <w:pStyle w:val="ConsPlusNormal"/>
              <w:jc w:val="center"/>
            </w:pPr>
            <w:r>
              <w:t>2024</w:t>
            </w:r>
          </w:p>
        </w:tc>
        <w:tc>
          <w:tcPr>
            <w:tcW w:w="2891" w:type="dxa"/>
            <w:tcBorders>
              <w:bottom w:val="nil"/>
            </w:tcBorders>
          </w:tcPr>
          <w:p w:rsidR="00A603FF" w:rsidRDefault="00A603FF">
            <w:pPr>
              <w:pStyle w:val="ConsPlusNormal"/>
              <w:jc w:val="center"/>
            </w:pPr>
            <w:r>
              <w:t>Снижение доли убыточных организаций жилищно-коммунального хозяйства</w:t>
            </w:r>
          </w:p>
        </w:tc>
        <w:tc>
          <w:tcPr>
            <w:tcW w:w="2098" w:type="dxa"/>
            <w:tcBorders>
              <w:bottom w:val="nil"/>
            </w:tcBorders>
          </w:tcPr>
          <w:p w:rsidR="00A603FF" w:rsidRDefault="00A603FF">
            <w:pPr>
              <w:pStyle w:val="ConsPlusNormal"/>
            </w:pPr>
            <w:r>
              <w:t>Предоставление:</w:t>
            </w:r>
          </w:p>
          <w:p w:rsidR="00A603FF" w:rsidRDefault="00A603FF">
            <w:pPr>
              <w:pStyle w:val="ConsPlusNormal"/>
            </w:pPr>
            <w:r>
              <w:t xml:space="preserve">- субсидий на возмещение организациям, оказывающим услуги теплоснабжения, газоснабжения (в том числе бытового газа в баллонах), холодного и </w:t>
            </w:r>
            <w:r>
              <w:lastRenderedPageBreak/>
              <w:t>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p w:rsidR="00A603FF" w:rsidRDefault="00A603FF">
            <w:pPr>
              <w:pStyle w:val="ConsPlusNormal"/>
            </w:pPr>
            <w:r>
              <w:t>- субсидий юридическим лицам, оказывающим услуги по доставке бытового газа в баллонах, на возмещение расходов по доставке бытового газа в баллонах в целях обеспечения сжиженным газом населения Курской области;</w:t>
            </w:r>
          </w:p>
          <w:p w:rsidR="00A603FF" w:rsidRDefault="00A603FF">
            <w:pPr>
              <w:pStyle w:val="ConsPlusNormal"/>
            </w:pPr>
            <w:r>
              <w:t xml:space="preserve">- субсидии на финансовое обеспечение затрат акционерного общества "Курскоблводоканал", связанных с обеспечением качественного и надежного </w:t>
            </w:r>
            <w:r>
              <w:lastRenderedPageBreak/>
              <w:t>водоснабжения и водоотведения в Курской области, в форме безвозмездного вклада в денежной форме в имущество акционерного общества, не увеличивающего его уставный капитал;</w:t>
            </w:r>
          </w:p>
          <w:p w:rsidR="00A603FF" w:rsidRDefault="00A603FF">
            <w:pPr>
              <w:pStyle w:val="ConsPlusNormal"/>
            </w:pPr>
            <w:r>
              <w:t xml:space="preserve">- субсидии на финансовое обеспечение затрат акционерного общества "Спецавтобаза по уборке города Курска", связанных с обеспечением качественного и надежного исполнения деятельности по обращению с твердыми коммунальными отходами на территории города Курска и по Северо-Восточной зоне деятельности в Курской области, в форме безвозмездного вклада в денежной форме в имущество акционерного общества, не </w:t>
            </w:r>
            <w:r>
              <w:lastRenderedPageBreak/>
              <w:t>увеличивающего его уставный капитал</w:t>
            </w:r>
          </w:p>
        </w:tc>
        <w:tc>
          <w:tcPr>
            <w:tcW w:w="1871" w:type="dxa"/>
            <w:tcBorders>
              <w:bottom w:val="nil"/>
            </w:tcBorders>
          </w:tcPr>
          <w:p w:rsidR="00A603FF" w:rsidRDefault="00A603FF">
            <w:pPr>
              <w:pStyle w:val="ConsPlusNormal"/>
              <w:jc w:val="center"/>
            </w:pPr>
            <w:r>
              <w:lastRenderedPageBreak/>
              <w:t>Обеспечивает достижение показателей 54, 66.1 подпрограммы 2</w:t>
            </w:r>
          </w:p>
        </w:tc>
      </w:tr>
      <w:tr w:rsidR="00A603FF">
        <w:tblPrEx>
          <w:tblBorders>
            <w:insideH w:val="nil"/>
          </w:tblBorders>
        </w:tblPrEx>
        <w:tc>
          <w:tcPr>
            <w:tcW w:w="14288" w:type="dxa"/>
            <w:gridSpan w:val="8"/>
            <w:tcBorders>
              <w:top w:val="nil"/>
            </w:tcBorders>
          </w:tcPr>
          <w:p w:rsidR="00A603FF" w:rsidRDefault="00A603FF">
            <w:pPr>
              <w:pStyle w:val="ConsPlusNormal"/>
              <w:jc w:val="both"/>
            </w:pPr>
            <w:r>
              <w:lastRenderedPageBreak/>
              <w:t xml:space="preserve">(в ред. постановлений Администрации Курской области от 28.12.2020 </w:t>
            </w:r>
            <w:hyperlink r:id="rId2069">
              <w:r>
                <w:rPr>
                  <w:color w:val="0000FF"/>
                </w:rPr>
                <w:t>N 1413-па</w:t>
              </w:r>
            </w:hyperlink>
            <w:r>
              <w:t>,</w:t>
            </w:r>
          </w:p>
          <w:p w:rsidR="00A603FF" w:rsidRDefault="00A603FF">
            <w:pPr>
              <w:pStyle w:val="ConsPlusNormal"/>
              <w:jc w:val="both"/>
            </w:pPr>
            <w:r>
              <w:t xml:space="preserve">от 30.12.2021 </w:t>
            </w:r>
            <w:hyperlink r:id="rId2070">
              <w:r>
                <w:rPr>
                  <w:color w:val="0000FF"/>
                </w:rPr>
                <w:t>N 1537-па</w:t>
              </w:r>
            </w:hyperlink>
            <w:r>
              <w:t xml:space="preserve">, от 31.08.2022 </w:t>
            </w:r>
            <w:hyperlink r:id="rId2071">
              <w:r>
                <w:rPr>
                  <w:color w:val="0000FF"/>
                </w:rPr>
                <w:t>N 959-па</w:t>
              </w:r>
            </w:hyperlink>
            <w:r>
              <w:t>)</w:t>
            </w:r>
          </w:p>
        </w:tc>
      </w:tr>
      <w:tr w:rsidR="00A603FF">
        <w:tc>
          <w:tcPr>
            <w:tcW w:w="567" w:type="dxa"/>
          </w:tcPr>
          <w:p w:rsidR="00A603FF" w:rsidRDefault="00A603FF">
            <w:pPr>
              <w:pStyle w:val="ConsPlusNormal"/>
              <w:jc w:val="center"/>
            </w:pPr>
            <w:r>
              <w:t>2</w:t>
            </w:r>
          </w:p>
        </w:tc>
        <w:tc>
          <w:tcPr>
            <w:tcW w:w="2608" w:type="dxa"/>
          </w:tcPr>
          <w:p w:rsidR="00A603FF" w:rsidRDefault="00A603FF">
            <w:pPr>
              <w:pStyle w:val="ConsPlusNormal"/>
            </w:pPr>
            <w:r>
              <w:t>Основное мероприятие 2.02 "Управление материальным резервом в сфере жилищно-коммунального хозяйства"</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2014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Обеспечение надежности работы объектов жилищно-коммунального хозяйства</w:t>
            </w:r>
          </w:p>
        </w:tc>
        <w:tc>
          <w:tcPr>
            <w:tcW w:w="2098" w:type="dxa"/>
          </w:tcPr>
          <w:p w:rsidR="00A603FF" w:rsidRDefault="00A603FF">
            <w:pPr>
              <w:pStyle w:val="ConsPlusNormal"/>
              <w:jc w:val="center"/>
            </w:pPr>
            <w:r>
              <w:t>Реализация мер по приобретению материально-товарных ценностей для резерва материально-технических ресурсов, обеспечению хранения и содержания данного резерва в целях предупреждения ситуаций, которые могли бы привести к нарушению функционирования систем жизнеобеспечения населения Курской области в сфере жилищно-коммунального хозяйства, а также оперативной ликвидации их последствий</w:t>
            </w:r>
          </w:p>
        </w:tc>
        <w:tc>
          <w:tcPr>
            <w:tcW w:w="1871" w:type="dxa"/>
          </w:tcPr>
          <w:p w:rsidR="00A603FF" w:rsidRDefault="00A603FF">
            <w:pPr>
              <w:pStyle w:val="ConsPlusNormal"/>
              <w:jc w:val="center"/>
            </w:pPr>
            <w:r>
              <w:t>Обеспечивает достижение показателя 55 подпрограммы 2</w:t>
            </w:r>
          </w:p>
        </w:tc>
      </w:tr>
      <w:tr w:rsidR="00A603FF">
        <w:tblPrEx>
          <w:tblBorders>
            <w:insideH w:val="nil"/>
          </w:tblBorders>
        </w:tblPrEx>
        <w:tc>
          <w:tcPr>
            <w:tcW w:w="567" w:type="dxa"/>
            <w:tcBorders>
              <w:bottom w:val="nil"/>
            </w:tcBorders>
          </w:tcPr>
          <w:p w:rsidR="00A603FF" w:rsidRDefault="00A603FF">
            <w:pPr>
              <w:pStyle w:val="ConsPlusNormal"/>
              <w:jc w:val="center"/>
            </w:pPr>
            <w:r>
              <w:t>3</w:t>
            </w:r>
          </w:p>
        </w:tc>
        <w:tc>
          <w:tcPr>
            <w:tcW w:w="2608" w:type="dxa"/>
            <w:tcBorders>
              <w:bottom w:val="nil"/>
            </w:tcBorders>
          </w:tcPr>
          <w:p w:rsidR="00A603FF" w:rsidRDefault="00A603FF">
            <w:pPr>
              <w:pStyle w:val="ConsPlusNormal"/>
            </w:pPr>
            <w:r>
              <w:t>Основное мероприятие 2.03 "Обеспечение деятельности (оказание услуг) государственных учреждений"</w:t>
            </w:r>
          </w:p>
        </w:tc>
        <w:tc>
          <w:tcPr>
            <w:tcW w:w="1928"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c>
          <w:tcPr>
            <w:tcW w:w="1191" w:type="dxa"/>
            <w:tcBorders>
              <w:bottom w:val="nil"/>
            </w:tcBorders>
          </w:tcPr>
          <w:p w:rsidR="00A603FF" w:rsidRDefault="00A603FF">
            <w:pPr>
              <w:pStyle w:val="ConsPlusNormal"/>
              <w:jc w:val="center"/>
            </w:pPr>
            <w:r>
              <w:t>2014 г.</w:t>
            </w:r>
          </w:p>
        </w:tc>
        <w:tc>
          <w:tcPr>
            <w:tcW w:w="1134" w:type="dxa"/>
            <w:tcBorders>
              <w:bottom w:val="nil"/>
            </w:tcBorders>
          </w:tcPr>
          <w:p w:rsidR="00A603FF" w:rsidRDefault="00A603FF">
            <w:pPr>
              <w:pStyle w:val="ConsPlusNormal"/>
              <w:jc w:val="center"/>
            </w:pPr>
            <w:r>
              <w:t>2024 г.</w:t>
            </w:r>
          </w:p>
        </w:tc>
        <w:tc>
          <w:tcPr>
            <w:tcW w:w="2891" w:type="dxa"/>
            <w:tcBorders>
              <w:bottom w:val="nil"/>
            </w:tcBorders>
          </w:tcPr>
          <w:p w:rsidR="00A603FF" w:rsidRDefault="00A603FF">
            <w:pPr>
              <w:pStyle w:val="ConsPlusNormal"/>
              <w:jc w:val="center"/>
            </w:pPr>
            <w:r>
              <w:t xml:space="preserve">Эффективность работы ОКУ "Инженерная компания" комитета жилищно-коммунального хозяйства и ТЭК Курской области, ОКУ "Центр по обращению с </w:t>
            </w:r>
            <w:r>
              <w:lastRenderedPageBreak/>
              <w:t>твердыми коммунальными отходами"</w:t>
            </w:r>
          </w:p>
        </w:tc>
        <w:tc>
          <w:tcPr>
            <w:tcW w:w="2098" w:type="dxa"/>
            <w:tcBorders>
              <w:bottom w:val="nil"/>
            </w:tcBorders>
          </w:tcPr>
          <w:p w:rsidR="00A603FF" w:rsidRDefault="00A603FF">
            <w:pPr>
              <w:pStyle w:val="ConsPlusNormal"/>
              <w:jc w:val="center"/>
            </w:pPr>
            <w:r>
              <w:lastRenderedPageBreak/>
              <w:t xml:space="preserve">Обеспечение деятельности подведомственных комитету жилищно-коммунального хозяйства и ТЭК </w:t>
            </w:r>
            <w:r>
              <w:lastRenderedPageBreak/>
              <w:t>Курской области государственных учреждений, направленной на выполнение и эффективное исполнение установленных государственных функций</w:t>
            </w:r>
          </w:p>
        </w:tc>
        <w:tc>
          <w:tcPr>
            <w:tcW w:w="1871" w:type="dxa"/>
            <w:tcBorders>
              <w:bottom w:val="nil"/>
            </w:tcBorders>
          </w:tcPr>
          <w:p w:rsidR="00A603FF" w:rsidRDefault="00A603FF">
            <w:pPr>
              <w:pStyle w:val="ConsPlusNormal"/>
              <w:jc w:val="center"/>
            </w:pPr>
            <w:r>
              <w:lastRenderedPageBreak/>
              <w:t>Обеспечивает достижение показателей 56, 59, 66.2, 66.3 подпрограммы 2</w:t>
            </w:r>
          </w:p>
        </w:tc>
      </w:tr>
      <w:tr w:rsidR="00A603FF">
        <w:tblPrEx>
          <w:tblBorders>
            <w:insideH w:val="nil"/>
          </w:tblBorders>
        </w:tblPrEx>
        <w:tc>
          <w:tcPr>
            <w:tcW w:w="14288" w:type="dxa"/>
            <w:gridSpan w:val="8"/>
            <w:tcBorders>
              <w:top w:val="nil"/>
              <w:bottom w:val="nil"/>
            </w:tcBorders>
          </w:tcPr>
          <w:p w:rsidR="00A603FF" w:rsidRDefault="00A603FF">
            <w:pPr>
              <w:pStyle w:val="ConsPlusNormal"/>
              <w:jc w:val="both"/>
            </w:pPr>
            <w:r>
              <w:lastRenderedPageBreak/>
              <w:t xml:space="preserve">(в ред. постановлений Администрации Курской области от 30.12.2021 </w:t>
            </w:r>
            <w:hyperlink r:id="rId2072">
              <w:r>
                <w:rPr>
                  <w:color w:val="0000FF"/>
                </w:rPr>
                <w:t>N 1537-па</w:t>
              </w:r>
            </w:hyperlink>
            <w:r>
              <w:t>,</w:t>
            </w:r>
          </w:p>
          <w:p w:rsidR="00A603FF" w:rsidRDefault="00A603FF">
            <w:pPr>
              <w:pStyle w:val="ConsPlusNormal"/>
              <w:jc w:val="both"/>
            </w:pPr>
            <w:r>
              <w:t xml:space="preserve">от 31.08.2022 </w:t>
            </w:r>
            <w:hyperlink r:id="rId2073">
              <w:r>
                <w:rPr>
                  <w:color w:val="0000FF"/>
                </w:rPr>
                <w:t>N 959-па</w:t>
              </w:r>
            </w:hyperlink>
            <w:r>
              <w:t>)</w:t>
            </w:r>
          </w:p>
        </w:tc>
      </w:tr>
      <w:tr w:rsidR="00A603FF">
        <w:tblPrEx>
          <w:tblBorders>
            <w:insideH w:val="nil"/>
          </w:tblBorders>
        </w:tblPrEx>
        <w:tc>
          <w:tcPr>
            <w:tcW w:w="567" w:type="dxa"/>
            <w:tcBorders>
              <w:top w:val="nil"/>
              <w:bottom w:val="nil"/>
            </w:tcBorders>
          </w:tcPr>
          <w:p w:rsidR="00A603FF" w:rsidRDefault="00A603FF">
            <w:pPr>
              <w:pStyle w:val="ConsPlusNormal"/>
              <w:jc w:val="both"/>
            </w:pPr>
          </w:p>
        </w:tc>
        <w:tc>
          <w:tcPr>
            <w:tcW w:w="2608" w:type="dxa"/>
            <w:tcBorders>
              <w:top w:val="nil"/>
              <w:bottom w:val="nil"/>
            </w:tcBorders>
          </w:tcPr>
          <w:p w:rsidR="00A603FF" w:rsidRDefault="00A603FF">
            <w:pPr>
              <w:pStyle w:val="ConsPlusNormal"/>
              <w:jc w:val="both"/>
            </w:pPr>
          </w:p>
        </w:tc>
        <w:tc>
          <w:tcPr>
            <w:tcW w:w="1928" w:type="dxa"/>
            <w:tcBorders>
              <w:bottom w:val="nil"/>
            </w:tcBorders>
          </w:tcPr>
          <w:p w:rsidR="00A603FF" w:rsidRDefault="00A603FF">
            <w:pPr>
              <w:pStyle w:val="ConsPlusNormal"/>
              <w:jc w:val="center"/>
            </w:pPr>
            <w:r>
              <w:t>Комитет социального обеспечения Курской области</w:t>
            </w:r>
          </w:p>
        </w:tc>
        <w:tc>
          <w:tcPr>
            <w:tcW w:w="1191" w:type="dxa"/>
            <w:tcBorders>
              <w:bottom w:val="nil"/>
            </w:tcBorders>
          </w:tcPr>
          <w:p w:rsidR="00A603FF" w:rsidRDefault="00A603FF">
            <w:pPr>
              <w:pStyle w:val="ConsPlusNormal"/>
              <w:jc w:val="center"/>
            </w:pPr>
            <w:r>
              <w:t>2014 г.</w:t>
            </w:r>
          </w:p>
        </w:tc>
        <w:tc>
          <w:tcPr>
            <w:tcW w:w="1134" w:type="dxa"/>
            <w:tcBorders>
              <w:bottom w:val="nil"/>
            </w:tcBorders>
          </w:tcPr>
          <w:p w:rsidR="00A603FF" w:rsidRDefault="00A603FF">
            <w:pPr>
              <w:pStyle w:val="ConsPlusNormal"/>
              <w:jc w:val="center"/>
            </w:pPr>
            <w:r>
              <w:t>2016 г.</w:t>
            </w:r>
          </w:p>
        </w:tc>
        <w:tc>
          <w:tcPr>
            <w:tcW w:w="2891" w:type="dxa"/>
            <w:tcBorders>
              <w:bottom w:val="nil"/>
            </w:tcBorders>
          </w:tcPr>
          <w:p w:rsidR="00A603FF" w:rsidRDefault="00A603FF">
            <w:pPr>
              <w:pStyle w:val="ConsPlusNormal"/>
              <w:jc w:val="center"/>
            </w:pPr>
            <w:r>
              <w:t>Эффективность работы ОКУ "Отдел материального, транспортного обеспечения, технического надзора и контроля за капитальным ремонтом и строительством объектов социального обеспечения при комитете социального обеспечения Курской области"</w:t>
            </w:r>
          </w:p>
        </w:tc>
        <w:tc>
          <w:tcPr>
            <w:tcW w:w="2098" w:type="dxa"/>
            <w:tcBorders>
              <w:bottom w:val="nil"/>
            </w:tcBorders>
          </w:tcPr>
          <w:p w:rsidR="00A603FF" w:rsidRDefault="00A603FF">
            <w:pPr>
              <w:pStyle w:val="ConsPlusNormal"/>
              <w:jc w:val="center"/>
            </w:pPr>
            <w:r>
              <w:t>Обеспечение деятельности подведомственного комитету социального обеспечения Курской области государственного учреждения, направленной на выполнение и эффективное исполнение установленных государственных функций</w:t>
            </w:r>
          </w:p>
        </w:tc>
        <w:tc>
          <w:tcPr>
            <w:tcW w:w="1871" w:type="dxa"/>
            <w:tcBorders>
              <w:bottom w:val="nil"/>
            </w:tcBorders>
          </w:tcPr>
          <w:p w:rsidR="00A603FF" w:rsidRDefault="00A603FF">
            <w:pPr>
              <w:pStyle w:val="ConsPlusNormal"/>
              <w:jc w:val="center"/>
            </w:pPr>
            <w:r>
              <w:t>Обеспечивает достижение показателя 57 подпрограммы 2</w:t>
            </w: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(в ред. </w:t>
            </w:r>
            <w:hyperlink r:id="rId2074">
              <w:r>
                <w:rPr>
                  <w:color w:val="0000FF"/>
                </w:rPr>
                <w:t>постановления</w:t>
              </w:r>
            </w:hyperlink>
            <w:r>
              <w:t xml:space="preserve"> Администрации Курской области от 30.12.2021 N 1537-па)</w:t>
            </w:r>
          </w:p>
        </w:tc>
      </w:tr>
      <w:tr w:rsidR="00A603FF">
        <w:tc>
          <w:tcPr>
            <w:tcW w:w="567" w:type="dxa"/>
          </w:tcPr>
          <w:p w:rsidR="00A603FF" w:rsidRDefault="00A603FF">
            <w:pPr>
              <w:pStyle w:val="ConsPlusNormal"/>
              <w:jc w:val="center"/>
            </w:pPr>
            <w:r>
              <w:t>4</w:t>
            </w:r>
          </w:p>
        </w:tc>
        <w:tc>
          <w:tcPr>
            <w:tcW w:w="2608" w:type="dxa"/>
          </w:tcPr>
          <w:p w:rsidR="00A603FF" w:rsidRDefault="00A603FF">
            <w:pPr>
              <w:pStyle w:val="ConsPlusNormal"/>
            </w:pPr>
            <w:r>
              <w:t>Основное мероприятие 2.04 "Премирование победителей конкурса на звание "Самый благоустроенный населенный пункт Курской области"</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2014 г.</w:t>
            </w:r>
          </w:p>
        </w:tc>
        <w:tc>
          <w:tcPr>
            <w:tcW w:w="1134" w:type="dxa"/>
          </w:tcPr>
          <w:p w:rsidR="00A603FF" w:rsidRDefault="00A603FF">
            <w:pPr>
              <w:pStyle w:val="ConsPlusNormal"/>
              <w:jc w:val="center"/>
            </w:pPr>
            <w:r>
              <w:t>2018 г.</w:t>
            </w:r>
          </w:p>
        </w:tc>
        <w:tc>
          <w:tcPr>
            <w:tcW w:w="2891" w:type="dxa"/>
          </w:tcPr>
          <w:p w:rsidR="00A603FF" w:rsidRDefault="00A603FF">
            <w:pPr>
              <w:pStyle w:val="ConsPlusNormal"/>
              <w:jc w:val="center"/>
            </w:pPr>
            <w:r>
              <w:t>Повышение активности органов местного самоуправления в вопросах реализации реформы жилищно-коммунального хозяйства</w:t>
            </w:r>
          </w:p>
        </w:tc>
        <w:tc>
          <w:tcPr>
            <w:tcW w:w="2098" w:type="dxa"/>
          </w:tcPr>
          <w:p w:rsidR="00A603FF" w:rsidRDefault="00A603FF">
            <w:pPr>
              <w:pStyle w:val="ConsPlusNormal"/>
              <w:jc w:val="center"/>
            </w:pPr>
            <w:r>
              <w:t xml:space="preserve">Предоставление иных межбюджетных трансфертов из областного бюджета бюджетам муниципальных </w:t>
            </w:r>
            <w:r>
              <w:lastRenderedPageBreak/>
              <w:t>образований Курской области на премирование победителей ежегодного областного конкурса на звание "Самый благоустроенный населенный пункт Курской области"</w:t>
            </w:r>
          </w:p>
        </w:tc>
        <w:tc>
          <w:tcPr>
            <w:tcW w:w="1871" w:type="dxa"/>
          </w:tcPr>
          <w:p w:rsidR="00A603FF" w:rsidRDefault="00A603FF">
            <w:pPr>
              <w:pStyle w:val="ConsPlusNormal"/>
              <w:jc w:val="center"/>
            </w:pPr>
            <w:r>
              <w:lastRenderedPageBreak/>
              <w:t>Обеспечивает достижение показателя 50 подпрограммы 2</w:t>
            </w:r>
          </w:p>
        </w:tc>
      </w:tr>
      <w:tr w:rsidR="00A603FF">
        <w:tc>
          <w:tcPr>
            <w:tcW w:w="567" w:type="dxa"/>
          </w:tcPr>
          <w:p w:rsidR="00A603FF" w:rsidRDefault="00A603FF">
            <w:pPr>
              <w:pStyle w:val="ConsPlusNormal"/>
              <w:jc w:val="center"/>
            </w:pPr>
            <w:r>
              <w:lastRenderedPageBreak/>
              <w:t>5</w:t>
            </w:r>
          </w:p>
        </w:tc>
        <w:tc>
          <w:tcPr>
            <w:tcW w:w="2608" w:type="dxa"/>
          </w:tcPr>
          <w:p w:rsidR="00A603FF" w:rsidRDefault="00A603FF">
            <w:pPr>
              <w:pStyle w:val="ConsPlusNormal"/>
            </w:pPr>
            <w:r>
              <w:t>Основное мероприятие 2.05 "Руководство и управление в сфере установленных функций"</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2014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Обеспечение на территории области реализации основных направлений государственной политики по вопросам жилищно-коммунального хозяйства</w:t>
            </w:r>
          </w:p>
        </w:tc>
        <w:tc>
          <w:tcPr>
            <w:tcW w:w="2098" w:type="dxa"/>
          </w:tcPr>
          <w:p w:rsidR="00A603FF" w:rsidRDefault="00A603FF">
            <w:pPr>
              <w:pStyle w:val="ConsPlusNormal"/>
              <w:jc w:val="center"/>
            </w:pPr>
            <w:r>
              <w:t>Обеспечение деятельности комитета жилищно-коммунального хозяйства и ТЭК Курской области, направленной на выполнение и эффективное исполнение установленных государственных функций</w:t>
            </w:r>
          </w:p>
        </w:tc>
        <w:tc>
          <w:tcPr>
            <w:tcW w:w="1871" w:type="dxa"/>
          </w:tcPr>
          <w:p w:rsidR="00A603FF" w:rsidRDefault="00A603FF">
            <w:pPr>
              <w:pStyle w:val="ConsPlusNormal"/>
              <w:jc w:val="center"/>
            </w:pPr>
            <w:r>
              <w:t>Обеспечивает достижение показателей 6, 8 государственной программы и показателей 48, 55, 56, 59, 65, 66 подпрограммы 2</w:t>
            </w:r>
          </w:p>
        </w:tc>
      </w:tr>
      <w:tr w:rsidR="00A603FF">
        <w:tc>
          <w:tcPr>
            <w:tcW w:w="567" w:type="dxa"/>
            <w:vMerge w:val="restart"/>
          </w:tcPr>
          <w:p w:rsidR="00A603FF" w:rsidRDefault="00A603FF">
            <w:pPr>
              <w:pStyle w:val="ConsPlusNormal"/>
              <w:jc w:val="center"/>
            </w:pPr>
            <w:r>
              <w:t>6</w:t>
            </w:r>
          </w:p>
        </w:tc>
        <w:tc>
          <w:tcPr>
            <w:tcW w:w="2608" w:type="dxa"/>
            <w:vMerge w:val="restart"/>
          </w:tcPr>
          <w:p w:rsidR="00A603FF" w:rsidRDefault="00A603FF">
            <w:pPr>
              <w:pStyle w:val="ConsPlusNormal"/>
            </w:pPr>
            <w:r>
              <w:t>Основное мероприятие 2.06 "Обеспечение функционирования на территории Курской области региональной системы капитального ремонта многоквартирных домов"</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2014 г.</w:t>
            </w:r>
          </w:p>
          <w:p w:rsidR="00A603FF" w:rsidRDefault="00A603FF">
            <w:pPr>
              <w:pStyle w:val="ConsPlusNormal"/>
            </w:pPr>
          </w:p>
          <w:p w:rsidR="00A603FF" w:rsidRDefault="00A603FF">
            <w:pPr>
              <w:pStyle w:val="ConsPlusNormal"/>
            </w:pPr>
          </w:p>
          <w:p w:rsidR="00A603FF" w:rsidRDefault="00A603FF">
            <w:pPr>
              <w:pStyle w:val="ConsPlusNormal"/>
              <w:jc w:val="center"/>
            </w:pPr>
            <w:r>
              <w:t>март 2019 г.</w:t>
            </w:r>
          </w:p>
        </w:tc>
        <w:tc>
          <w:tcPr>
            <w:tcW w:w="1134" w:type="dxa"/>
          </w:tcPr>
          <w:p w:rsidR="00A603FF" w:rsidRDefault="00A603FF">
            <w:pPr>
              <w:pStyle w:val="ConsPlusNormal"/>
              <w:jc w:val="center"/>
            </w:pPr>
            <w:r>
              <w:t>июль</w:t>
            </w:r>
          </w:p>
          <w:p w:rsidR="00A603FF" w:rsidRDefault="00A603FF">
            <w:pPr>
              <w:pStyle w:val="ConsPlusNormal"/>
              <w:jc w:val="center"/>
            </w:pPr>
            <w:r>
              <w:t>2018 г.</w:t>
            </w:r>
          </w:p>
          <w:p w:rsidR="00A603FF" w:rsidRDefault="00A603FF">
            <w:pPr>
              <w:pStyle w:val="ConsPlusNormal"/>
            </w:pPr>
          </w:p>
          <w:p w:rsidR="00A603FF" w:rsidRDefault="00A603FF">
            <w:pPr>
              <w:pStyle w:val="ConsPlusNormal"/>
              <w:jc w:val="center"/>
            </w:pPr>
            <w:r>
              <w:t>2024 г.</w:t>
            </w:r>
          </w:p>
        </w:tc>
        <w:tc>
          <w:tcPr>
            <w:tcW w:w="2891" w:type="dxa"/>
            <w:vMerge w:val="restart"/>
          </w:tcPr>
          <w:p w:rsidR="00A603FF" w:rsidRDefault="00A603FF">
            <w:pPr>
              <w:pStyle w:val="ConsPlusNormal"/>
              <w:jc w:val="center"/>
            </w:pPr>
            <w:r>
              <w:t>Увеличение доли капитально отремонтированных многоквартирных домов путем приведения общего имущества собственников помещений в них в технически исправное состояние</w:t>
            </w:r>
          </w:p>
        </w:tc>
        <w:tc>
          <w:tcPr>
            <w:tcW w:w="2098" w:type="dxa"/>
            <w:vMerge w:val="restart"/>
          </w:tcPr>
          <w:p w:rsidR="00A603FF" w:rsidRDefault="00A603FF">
            <w:pPr>
              <w:pStyle w:val="ConsPlusNormal"/>
              <w:jc w:val="center"/>
            </w:pPr>
            <w:r>
              <w:t xml:space="preserve">Предоставление субсидии в качестве имущественного взноса Курской области для обеспечения текущей деятельности и выполнения уставных задач некоммерческой организации "Фонд "Региональный оператор фонда </w:t>
            </w:r>
            <w:r>
              <w:lastRenderedPageBreak/>
              <w:t>капитального ремонта многоквартирных домов Курской области"</w:t>
            </w:r>
          </w:p>
        </w:tc>
        <w:tc>
          <w:tcPr>
            <w:tcW w:w="1871" w:type="dxa"/>
            <w:vMerge w:val="restart"/>
          </w:tcPr>
          <w:p w:rsidR="00A603FF" w:rsidRDefault="00A603FF">
            <w:pPr>
              <w:pStyle w:val="ConsPlusNormal"/>
              <w:jc w:val="center"/>
            </w:pPr>
            <w:r>
              <w:lastRenderedPageBreak/>
              <w:t>Обеспечивает достижение показателя 6 государственной программы и показателя 48 подпрограммы 2</w:t>
            </w:r>
          </w:p>
        </w:tc>
      </w:tr>
      <w:tr w:rsidR="00A603FF">
        <w:tc>
          <w:tcPr>
            <w:tcW w:w="567" w:type="dxa"/>
            <w:vMerge/>
          </w:tcPr>
          <w:p w:rsidR="00A603FF" w:rsidRDefault="00A603FF">
            <w:pPr>
              <w:pStyle w:val="ConsPlusNormal"/>
            </w:pPr>
          </w:p>
        </w:tc>
        <w:tc>
          <w:tcPr>
            <w:tcW w:w="2608" w:type="dxa"/>
            <w:vMerge/>
          </w:tcPr>
          <w:p w:rsidR="00A603FF" w:rsidRDefault="00A603FF">
            <w:pPr>
              <w:pStyle w:val="ConsPlusNormal"/>
            </w:pPr>
          </w:p>
        </w:tc>
        <w:tc>
          <w:tcPr>
            <w:tcW w:w="1928" w:type="dxa"/>
          </w:tcPr>
          <w:p w:rsidR="00A603FF" w:rsidRDefault="00A603FF">
            <w:pPr>
              <w:pStyle w:val="ConsPlusNormal"/>
              <w:jc w:val="center"/>
            </w:pPr>
            <w:r>
              <w:t>Комитет строительства Курской области</w:t>
            </w:r>
          </w:p>
        </w:tc>
        <w:tc>
          <w:tcPr>
            <w:tcW w:w="1191" w:type="dxa"/>
          </w:tcPr>
          <w:p w:rsidR="00A603FF" w:rsidRDefault="00A603FF">
            <w:pPr>
              <w:pStyle w:val="ConsPlusNormal"/>
              <w:jc w:val="center"/>
            </w:pPr>
            <w:r>
              <w:t>июль 2018 г.</w:t>
            </w:r>
          </w:p>
        </w:tc>
        <w:tc>
          <w:tcPr>
            <w:tcW w:w="1134" w:type="dxa"/>
          </w:tcPr>
          <w:p w:rsidR="00A603FF" w:rsidRDefault="00A603FF">
            <w:pPr>
              <w:pStyle w:val="ConsPlusNormal"/>
              <w:jc w:val="center"/>
            </w:pPr>
            <w:r>
              <w:t>март 2019 г.</w:t>
            </w:r>
          </w:p>
        </w:tc>
        <w:tc>
          <w:tcPr>
            <w:tcW w:w="2891" w:type="dxa"/>
            <w:vMerge/>
          </w:tcPr>
          <w:p w:rsidR="00A603FF" w:rsidRDefault="00A603FF">
            <w:pPr>
              <w:pStyle w:val="ConsPlusNormal"/>
            </w:pPr>
          </w:p>
        </w:tc>
        <w:tc>
          <w:tcPr>
            <w:tcW w:w="2098" w:type="dxa"/>
            <w:vMerge/>
          </w:tcPr>
          <w:p w:rsidR="00A603FF" w:rsidRDefault="00A603FF">
            <w:pPr>
              <w:pStyle w:val="ConsPlusNormal"/>
            </w:pPr>
          </w:p>
        </w:tc>
        <w:tc>
          <w:tcPr>
            <w:tcW w:w="1871" w:type="dxa"/>
            <w:vMerge/>
          </w:tcPr>
          <w:p w:rsidR="00A603FF" w:rsidRDefault="00A603FF">
            <w:pPr>
              <w:pStyle w:val="ConsPlusNormal"/>
            </w:pPr>
          </w:p>
        </w:tc>
      </w:tr>
      <w:tr w:rsidR="00A603FF">
        <w:tblPrEx>
          <w:tblBorders>
            <w:insideH w:val="nil"/>
          </w:tblBorders>
        </w:tblPrEx>
        <w:tc>
          <w:tcPr>
            <w:tcW w:w="567" w:type="dxa"/>
            <w:tcBorders>
              <w:bottom w:val="nil"/>
            </w:tcBorders>
          </w:tcPr>
          <w:p w:rsidR="00A603FF" w:rsidRDefault="00A603FF">
            <w:pPr>
              <w:pStyle w:val="ConsPlusNormal"/>
              <w:jc w:val="center"/>
            </w:pPr>
            <w:r>
              <w:lastRenderedPageBreak/>
              <w:t>7</w:t>
            </w:r>
          </w:p>
        </w:tc>
        <w:tc>
          <w:tcPr>
            <w:tcW w:w="2608" w:type="dxa"/>
            <w:tcBorders>
              <w:bottom w:val="nil"/>
            </w:tcBorders>
          </w:tcPr>
          <w:p w:rsidR="00A603FF" w:rsidRDefault="00A603FF">
            <w:pPr>
              <w:pStyle w:val="ConsPlusNormal"/>
            </w:pPr>
            <w:r>
              <w:t>Основное мероприятие 2.07 "Содействие в озеленении территории населенных пунктов муниципальных образований Курской области"</w:t>
            </w:r>
          </w:p>
        </w:tc>
        <w:tc>
          <w:tcPr>
            <w:tcW w:w="1928" w:type="dxa"/>
            <w:tcBorders>
              <w:bottom w:val="nil"/>
            </w:tcBorders>
          </w:tcPr>
          <w:p w:rsidR="00A603FF" w:rsidRDefault="00A603FF">
            <w:pPr>
              <w:pStyle w:val="ConsPlusNormal"/>
              <w:jc w:val="center"/>
            </w:pPr>
            <w:r>
              <w:t>Комитет лесного хозяйства Курской области (до 31.12.2020), комитет природных ресурсов Курской области (с 01.01.2021)</w:t>
            </w:r>
          </w:p>
        </w:tc>
        <w:tc>
          <w:tcPr>
            <w:tcW w:w="1191" w:type="dxa"/>
            <w:tcBorders>
              <w:bottom w:val="nil"/>
            </w:tcBorders>
          </w:tcPr>
          <w:p w:rsidR="00A603FF" w:rsidRDefault="00A603FF">
            <w:pPr>
              <w:pStyle w:val="ConsPlusNormal"/>
              <w:jc w:val="center"/>
            </w:pPr>
            <w:r>
              <w:t>2014 г.</w:t>
            </w:r>
          </w:p>
        </w:tc>
        <w:tc>
          <w:tcPr>
            <w:tcW w:w="1134" w:type="dxa"/>
            <w:tcBorders>
              <w:bottom w:val="nil"/>
            </w:tcBorders>
          </w:tcPr>
          <w:p w:rsidR="00A603FF" w:rsidRDefault="00A603FF">
            <w:pPr>
              <w:pStyle w:val="ConsPlusNormal"/>
              <w:jc w:val="center"/>
            </w:pPr>
            <w:r>
              <w:t>2024 г.</w:t>
            </w:r>
          </w:p>
        </w:tc>
        <w:tc>
          <w:tcPr>
            <w:tcW w:w="2891" w:type="dxa"/>
            <w:tcBorders>
              <w:bottom w:val="nil"/>
            </w:tcBorders>
          </w:tcPr>
          <w:p w:rsidR="00A603FF" w:rsidRDefault="00A603FF">
            <w:pPr>
              <w:pStyle w:val="ConsPlusNormal"/>
              <w:jc w:val="center"/>
            </w:pPr>
            <w:r>
              <w:t>Ежегодное увеличение площади озеленяемой территории населенных пунктов муниципальных образований Курской области</w:t>
            </w:r>
          </w:p>
        </w:tc>
        <w:tc>
          <w:tcPr>
            <w:tcW w:w="2098" w:type="dxa"/>
            <w:tcBorders>
              <w:bottom w:val="nil"/>
            </w:tcBorders>
          </w:tcPr>
          <w:p w:rsidR="00A603FF" w:rsidRDefault="00A603FF">
            <w:pPr>
              <w:pStyle w:val="ConsPlusNormal"/>
              <w:jc w:val="center"/>
            </w:pPr>
            <w:r>
              <w:t>Предоставление субсидий из областного бюджета бюджетам муниципальных образований Курской области на озеленение территории населенных пунктов</w:t>
            </w:r>
          </w:p>
        </w:tc>
        <w:tc>
          <w:tcPr>
            <w:tcW w:w="1871" w:type="dxa"/>
            <w:tcBorders>
              <w:bottom w:val="nil"/>
            </w:tcBorders>
          </w:tcPr>
          <w:p w:rsidR="00A603FF" w:rsidRDefault="00A603FF">
            <w:pPr>
              <w:pStyle w:val="ConsPlusNormal"/>
              <w:jc w:val="center"/>
            </w:pPr>
            <w:r>
              <w:t>Обеспечивает достижение показателя 58 подпрограммы 2</w:t>
            </w: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(в ред. </w:t>
            </w:r>
            <w:hyperlink r:id="rId2075">
              <w:r>
                <w:rPr>
                  <w:color w:val="0000FF"/>
                </w:rPr>
                <w:t>постановления</w:t>
              </w:r>
            </w:hyperlink>
            <w:r>
              <w:t xml:space="preserve"> Администрации Курской области от 31.03.2021 N 310-па)</w:t>
            </w:r>
          </w:p>
        </w:tc>
      </w:tr>
      <w:tr w:rsidR="00A603FF">
        <w:tc>
          <w:tcPr>
            <w:tcW w:w="567" w:type="dxa"/>
          </w:tcPr>
          <w:p w:rsidR="00A603FF" w:rsidRDefault="00A603FF">
            <w:pPr>
              <w:pStyle w:val="ConsPlusNormal"/>
              <w:jc w:val="center"/>
            </w:pPr>
            <w:r>
              <w:t>8</w:t>
            </w:r>
          </w:p>
        </w:tc>
        <w:tc>
          <w:tcPr>
            <w:tcW w:w="2608" w:type="dxa"/>
          </w:tcPr>
          <w:p w:rsidR="00A603FF" w:rsidRDefault="00A603FF">
            <w:pPr>
              <w:pStyle w:val="ConsPlusNormal"/>
            </w:pPr>
            <w:r>
              <w:t>Основное мероприятие 2.08 "Выполнение полномочий в области обращения с отходами"</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2015 г.</w:t>
            </w:r>
          </w:p>
        </w:tc>
        <w:tc>
          <w:tcPr>
            <w:tcW w:w="1134" w:type="dxa"/>
          </w:tcPr>
          <w:p w:rsidR="00A603FF" w:rsidRDefault="00A603FF">
            <w:pPr>
              <w:pStyle w:val="ConsPlusNormal"/>
              <w:jc w:val="center"/>
            </w:pPr>
            <w:r>
              <w:t>2017 г.</w:t>
            </w:r>
          </w:p>
        </w:tc>
        <w:tc>
          <w:tcPr>
            <w:tcW w:w="2891" w:type="dxa"/>
          </w:tcPr>
          <w:p w:rsidR="00A603FF" w:rsidRDefault="00A603FF">
            <w:pPr>
              <w:pStyle w:val="ConsPlusNormal"/>
              <w:jc w:val="center"/>
            </w:pPr>
            <w:r>
              <w:t>Выполнение действующего законодательства в части обращения с отходами, включая наличие региональной программы, территориальной схемы обращения с отходами, в том числе с твердыми коммунальными отходами</w:t>
            </w:r>
          </w:p>
        </w:tc>
        <w:tc>
          <w:tcPr>
            <w:tcW w:w="2098" w:type="dxa"/>
          </w:tcPr>
          <w:p w:rsidR="00A603FF" w:rsidRDefault="00A603FF">
            <w:pPr>
              <w:pStyle w:val="ConsPlusNormal"/>
              <w:jc w:val="center"/>
            </w:pPr>
            <w:r>
              <w:t>Реализация мер по разработке и актуализации региональной программы, территориальной схемы обращения с отходами, в том числе с твердыми коммунальными отходами</w:t>
            </w:r>
          </w:p>
        </w:tc>
        <w:tc>
          <w:tcPr>
            <w:tcW w:w="1871" w:type="dxa"/>
          </w:tcPr>
          <w:p w:rsidR="00A603FF" w:rsidRDefault="00A603FF">
            <w:pPr>
              <w:pStyle w:val="ConsPlusNormal"/>
              <w:jc w:val="center"/>
            </w:pPr>
            <w:r>
              <w:t>Обеспечивает достижение показателей 60, 61 подпрограммы 2</w:t>
            </w:r>
          </w:p>
        </w:tc>
      </w:tr>
      <w:tr w:rsidR="00A603FF">
        <w:tblPrEx>
          <w:tblBorders>
            <w:insideH w:val="nil"/>
          </w:tblBorders>
        </w:tblPrEx>
        <w:tc>
          <w:tcPr>
            <w:tcW w:w="567" w:type="dxa"/>
            <w:tcBorders>
              <w:bottom w:val="nil"/>
            </w:tcBorders>
          </w:tcPr>
          <w:p w:rsidR="00A603FF" w:rsidRDefault="00A603FF">
            <w:pPr>
              <w:pStyle w:val="ConsPlusNormal"/>
              <w:jc w:val="center"/>
            </w:pPr>
            <w:r>
              <w:t>9</w:t>
            </w:r>
          </w:p>
        </w:tc>
        <w:tc>
          <w:tcPr>
            <w:tcW w:w="2608" w:type="dxa"/>
            <w:tcBorders>
              <w:bottom w:val="nil"/>
            </w:tcBorders>
          </w:tcPr>
          <w:p w:rsidR="00A603FF" w:rsidRDefault="00A603FF">
            <w:pPr>
              <w:pStyle w:val="ConsPlusNormal"/>
            </w:pPr>
            <w:r>
              <w:t>Основное мероприятие 2.09 "Модернизация объектов коммунальной инфраструктуры в Курской области"</w:t>
            </w:r>
          </w:p>
        </w:tc>
        <w:tc>
          <w:tcPr>
            <w:tcW w:w="1928"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c>
          <w:tcPr>
            <w:tcW w:w="1191" w:type="dxa"/>
            <w:tcBorders>
              <w:bottom w:val="nil"/>
            </w:tcBorders>
          </w:tcPr>
          <w:p w:rsidR="00A603FF" w:rsidRDefault="00A603FF">
            <w:pPr>
              <w:pStyle w:val="ConsPlusNormal"/>
              <w:jc w:val="center"/>
            </w:pPr>
            <w:r>
              <w:t>2014 г.</w:t>
            </w:r>
          </w:p>
        </w:tc>
        <w:tc>
          <w:tcPr>
            <w:tcW w:w="1134" w:type="dxa"/>
            <w:tcBorders>
              <w:bottom w:val="nil"/>
            </w:tcBorders>
          </w:tcPr>
          <w:p w:rsidR="00A603FF" w:rsidRDefault="00A603FF">
            <w:pPr>
              <w:pStyle w:val="ConsPlusNormal"/>
              <w:jc w:val="center"/>
            </w:pPr>
            <w:r>
              <w:t>2024 г.</w:t>
            </w:r>
          </w:p>
        </w:tc>
        <w:tc>
          <w:tcPr>
            <w:tcW w:w="2891" w:type="dxa"/>
            <w:tcBorders>
              <w:bottom w:val="nil"/>
            </w:tcBorders>
          </w:tcPr>
          <w:p w:rsidR="00A603FF" w:rsidRDefault="00A603FF">
            <w:pPr>
              <w:pStyle w:val="ConsPlusNormal"/>
              <w:jc w:val="center"/>
            </w:pPr>
            <w:r>
              <w:t>Улучшение условий жизнедеятельности населения в рамках реализации комплекса мер, направленных на предоставление населению качественных жилищно-коммунальных услуг</w:t>
            </w:r>
          </w:p>
        </w:tc>
        <w:tc>
          <w:tcPr>
            <w:tcW w:w="2098" w:type="dxa"/>
            <w:tcBorders>
              <w:bottom w:val="nil"/>
            </w:tcBorders>
          </w:tcPr>
          <w:p w:rsidR="00A603FF" w:rsidRDefault="00A603FF">
            <w:pPr>
              <w:pStyle w:val="ConsPlusNormal"/>
              <w:jc w:val="center"/>
            </w:pPr>
            <w:r>
              <w:t>Предоставление субсидий из областного бюджета:</w:t>
            </w:r>
          </w:p>
          <w:p w:rsidR="00A603FF" w:rsidRDefault="00A603FF">
            <w:pPr>
              <w:pStyle w:val="ConsPlusNormal"/>
              <w:jc w:val="center"/>
            </w:pPr>
            <w:r>
              <w:t xml:space="preserve">теплоснабжающим организациям, осуществляющим обеспечение тепловой энергией, </w:t>
            </w:r>
            <w:r>
              <w:lastRenderedPageBreak/>
              <w:t>теплоносителем потребителей тепловой энергии в муниципальных образованиях Курской области, на возмещение части затрат на модернизацию объектов теплоснабжения, не учтенных при осуществлении государственного регулирования тарифов;</w:t>
            </w:r>
          </w:p>
          <w:p w:rsidR="00A603FF" w:rsidRDefault="00A603FF">
            <w:pPr>
              <w:pStyle w:val="ConsPlusNormal"/>
              <w:jc w:val="center"/>
            </w:pPr>
            <w:r>
              <w:t>государственным унитарным предприятиям Курской области на осуществление капитальных вложений в объекты капитального строительства государственной собственности Курской области или приобретение объектов недвижимого имущества в государственную собственность Курской области;</w:t>
            </w:r>
          </w:p>
          <w:p w:rsidR="00A603FF" w:rsidRDefault="00A603FF">
            <w:pPr>
              <w:pStyle w:val="ConsPlusNormal"/>
              <w:jc w:val="center"/>
            </w:pPr>
            <w:r>
              <w:t xml:space="preserve">бюджетам муниципальных образований Курской области на </w:t>
            </w:r>
            <w:r>
              <w:lastRenderedPageBreak/>
              <w:t>обеспечение мероприятий по модернизации систем коммунальной инфраструктуры, находящихся в муниципальной собственности и расположенных на территории населенных пунктов, численность населения в каждом из которых не превышает 500 тыс. человек</w:t>
            </w:r>
          </w:p>
        </w:tc>
        <w:tc>
          <w:tcPr>
            <w:tcW w:w="1871" w:type="dxa"/>
            <w:tcBorders>
              <w:bottom w:val="nil"/>
            </w:tcBorders>
          </w:tcPr>
          <w:p w:rsidR="00A603FF" w:rsidRDefault="00A603FF">
            <w:pPr>
              <w:pStyle w:val="ConsPlusNormal"/>
              <w:jc w:val="center"/>
            </w:pPr>
            <w:r>
              <w:lastRenderedPageBreak/>
              <w:t>Обеспечивает достижение показателя 65 подпрограммы 2</w:t>
            </w:r>
          </w:p>
        </w:tc>
      </w:tr>
      <w:tr w:rsidR="00A603FF">
        <w:tblPrEx>
          <w:tblBorders>
            <w:insideH w:val="nil"/>
          </w:tblBorders>
        </w:tblPrEx>
        <w:tc>
          <w:tcPr>
            <w:tcW w:w="14288" w:type="dxa"/>
            <w:gridSpan w:val="8"/>
            <w:tcBorders>
              <w:top w:val="nil"/>
            </w:tcBorders>
          </w:tcPr>
          <w:p w:rsidR="00A603FF" w:rsidRDefault="00A603FF">
            <w:pPr>
              <w:pStyle w:val="ConsPlusNormal"/>
              <w:jc w:val="both"/>
            </w:pPr>
            <w:r>
              <w:lastRenderedPageBreak/>
              <w:t xml:space="preserve">(в ред. </w:t>
            </w:r>
            <w:hyperlink r:id="rId2076">
              <w:r>
                <w:rPr>
                  <w:color w:val="0000FF"/>
                </w:rPr>
                <w:t>постановления</w:t>
              </w:r>
            </w:hyperlink>
            <w:r>
              <w:t xml:space="preserve"> Администрации Курской области от 31.03.2021 N 310-па)</w:t>
            </w:r>
          </w:p>
        </w:tc>
      </w:tr>
      <w:tr w:rsidR="00A603FF">
        <w:tc>
          <w:tcPr>
            <w:tcW w:w="567" w:type="dxa"/>
          </w:tcPr>
          <w:p w:rsidR="00A603FF" w:rsidRDefault="00A603FF">
            <w:pPr>
              <w:pStyle w:val="ConsPlusNormal"/>
              <w:jc w:val="center"/>
            </w:pPr>
            <w:r>
              <w:t>10</w:t>
            </w:r>
          </w:p>
        </w:tc>
        <w:tc>
          <w:tcPr>
            <w:tcW w:w="2608" w:type="dxa"/>
          </w:tcPr>
          <w:p w:rsidR="00A603FF" w:rsidRDefault="00A603FF">
            <w:pPr>
              <w:pStyle w:val="ConsPlusNormal"/>
            </w:pPr>
            <w:r>
              <w:t>Основное мероприятие 2.10 "Формирование комфортной городской среды"</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2017 г.</w:t>
            </w:r>
          </w:p>
        </w:tc>
        <w:tc>
          <w:tcPr>
            <w:tcW w:w="1134" w:type="dxa"/>
          </w:tcPr>
          <w:p w:rsidR="00A603FF" w:rsidRDefault="00A603FF">
            <w:pPr>
              <w:pStyle w:val="ConsPlusNormal"/>
              <w:jc w:val="center"/>
            </w:pPr>
            <w:r>
              <w:t>2017 г.</w:t>
            </w:r>
          </w:p>
        </w:tc>
        <w:tc>
          <w:tcPr>
            <w:tcW w:w="2891" w:type="dxa"/>
          </w:tcPr>
          <w:p w:rsidR="00A603FF" w:rsidRDefault="00A603FF">
            <w:pPr>
              <w:pStyle w:val="ConsPlusNormal"/>
              <w:jc w:val="center"/>
            </w:pPr>
            <w:r>
              <w:t>Улучшение условий жизнедеятельности населения в рамках реализации федерального приоритетного проекта "Формирование комфортной городской среды" путем выполнения работ по благоустройству дворовых территорий общественных пространств</w:t>
            </w:r>
          </w:p>
        </w:tc>
        <w:tc>
          <w:tcPr>
            <w:tcW w:w="2098" w:type="dxa"/>
          </w:tcPr>
          <w:p w:rsidR="00A603FF" w:rsidRDefault="00A603FF">
            <w:pPr>
              <w:pStyle w:val="ConsPlusNormal"/>
              <w:jc w:val="center"/>
            </w:pPr>
            <w:r>
              <w:t>Предоставление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w:t>
            </w:r>
          </w:p>
        </w:tc>
        <w:tc>
          <w:tcPr>
            <w:tcW w:w="1871" w:type="dxa"/>
          </w:tcPr>
          <w:p w:rsidR="00A603FF" w:rsidRDefault="00A603FF">
            <w:pPr>
              <w:pStyle w:val="ConsPlusNormal"/>
              <w:jc w:val="center"/>
            </w:pPr>
            <w:r>
              <w:t>Обеспечивает достижение показателей 62, 63 подпрограммы 2</w:t>
            </w:r>
          </w:p>
        </w:tc>
      </w:tr>
      <w:tr w:rsidR="00A603FF">
        <w:tc>
          <w:tcPr>
            <w:tcW w:w="567" w:type="dxa"/>
          </w:tcPr>
          <w:p w:rsidR="00A603FF" w:rsidRDefault="00A603FF">
            <w:pPr>
              <w:pStyle w:val="ConsPlusNormal"/>
              <w:jc w:val="center"/>
            </w:pPr>
            <w:r>
              <w:t>11</w:t>
            </w:r>
          </w:p>
        </w:tc>
        <w:tc>
          <w:tcPr>
            <w:tcW w:w="2608" w:type="dxa"/>
          </w:tcPr>
          <w:p w:rsidR="00A603FF" w:rsidRDefault="00A603FF">
            <w:pPr>
              <w:pStyle w:val="ConsPlusNormal"/>
            </w:pPr>
            <w:r>
              <w:t>Основное мероприятие 2.11 "Взнос в уставной фонд (уставный капитал)"</w:t>
            </w:r>
          </w:p>
        </w:tc>
        <w:tc>
          <w:tcPr>
            <w:tcW w:w="1928" w:type="dxa"/>
          </w:tcPr>
          <w:p w:rsidR="00A603FF" w:rsidRDefault="00A603FF">
            <w:pPr>
              <w:pStyle w:val="ConsPlusNormal"/>
              <w:jc w:val="center"/>
            </w:pPr>
            <w:r>
              <w:t xml:space="preserve">Комитет жилищно-коммунального хозяйства и ТЭК Курской области, комитет по </w:t>
            </w:r>
            <w:r>
              <w:lastRenderedPageBreak/>
              <w:t>управлению имуществом Курской области</w:t>
            </w:r>
          </w:p>
        </w:tc>
        <w:tc>
          <w:tcPr>
            <w:tcW w:w="1191" w:type="dxa"/>
          </w:tcPr>
          <w:p w:rsidR="00A603FF" w:rsidRDefault="00A603FF">
            <w:pPr>
              <w:pStyle w:val="ConsPlusNormal"/>
              <w:jc w:val="center"/>
            </w:pPr>
            <w:r>
              <w:lastRenderedPageBreak/>
              <w:t>2014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 xml:space="preserve">Повышение эффективности уставной деятельности организаций, в уставные фонды (уставные капиталы) которых осуществляются </w:t>
            </w:r>
            <w:r>
              <w:lastRenderedPageBreak/>
              <w:t>взносы</w:t>
            </w:r>
          </w:p>
        </w:tc>
        <w:tc>
          <w:tcPr>
            <w:tcW w:w="2098" w:type="dxa"/>
          </w:tcPr>
          <w:p w:rsidR="00A603FF" w:rsidRDefault="00A603FF">
            <w:pPr>
              <w:pStyle w:val="ConsPlusNormal"/>
              <w:jc w:val="center"/>
            </w:pPr>
            <w:r>
              <w:lastRenderedPageBreak/>
              <w:t xml:space="preserve">Перечисление главным распорядителем бюджетных средств бюджетных </w:t>
            </w:r>
            <w:r>
              <w:lastRenderedPageBreak/>
              <w:t>ассигнований организациям в виде взноса в уставный фонд (уставный капитал) в целях повышения эффективности уставной деятельности этих организаций</w:t>
            </w:r>
          </w:p>
        </w:tc>
        <w:tc>
          <w:tcPr>
            <w:tcW w:w="1871" w:type="dxa"/>
          </w:tcPr>
          <w:p w:rsidR="00A603FF" w:rsidRDefault="00A603FF">
            <w:pPr>
              <w:pStyle w:val="ConsPlusNormal"/>
              <w:jc w:val="center"/>
            </w:pPr>
            <w:r>
              <w:lastRenderedPageBreak/>
              <w:t xml:space="preserve">Показатель будет введен по факту выделения бюджетных средств на </w:t>
            </w:r>
            <w:r>
              <w:lastRenderedPageBreak/>
              <w:t>реализацию указанного мероприятия</w:t>
            </w:r>
          </w:p>
        </w:tc>
      </w:tr>
      <w:tr w:rsidR="00A603FF">
        <w:tc>
          <w:tcPr>
            <w:tcW w:w="567" w:type="dxa"/>
          </w:tcPr>
          <w:p w:rsidR="00A603FF" w:rsidRDefault="00A603FF">
            <w:pPr>
              <w:pStyle w:val="ConsPlusNormal"/>
              <w:jc w:val="center"/>
            </w:pPr>
            <w:r>
              <w:lastRenderedPageBreak/>
              <w:t>12</w:t>
            </w:r>
          </w:p>
        </w:tc>
        <w:tc>
          <w:tcPr>
            <w:tcW w:w="2608" w:type="dxa"/>
          </w:tcPr>
          <w:p w:rsidR="00A603FF" w:rsidRDefault="00A603FF">
            <w:pPr>
              <w:pStyle w:val="ConsPlusNormal"/>
            </w:pPr>
            <w:r>
              <w:t>Основное мероприятие 2.12 "Благоустройство мест массового отдыха населения (городских парков)"</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2017 г.</w:t>
            </w:r>
          </w:p>
        </w:tc>
        <w:tc>
          <w:tcPr>
            <w:tcW w:w="1134" w:type="dxa"/>
          </w:tcPr>
          <w:p w:rsidR="00A603FF" w:rsidRDefault="00A603FF">
            <w:pPr>
              <w:pStyle w:val="ConsPlusNormal"/>
              <w:jc w:val="center"/>
            </w:pPr>
            <w:r>
              <w:t>2017 г.</w:t>
            </w:r>
          </w:p>
        </w:tc>
        <w:tc>
          <w:tcPr>
            <w:tcW w:w="2891" w:type="dxa"/>
          </w:tcPr>
          <w:p w:rsidR="00A603FF" w:rsidRDefault="00A603FF">
            <w:pPr>
              <w:pStyle w:val="ConsPlusNormal"/>
              <w:jc w:val="center"/>
            </w:pPr>
            <w:r>
              <w:t>Улучшение условий жизнедеятельности населения в рамках реализации комплекса мер, направленных на благоустройство объектов территорий по обеспечению отдыха и досуга граждан</w:t>
            </w:r>
          </w:p>
        </w:tc>
        <w:tc>
          <w:tcPr>
            <w:tcW w:w="2098" w:type="dxa"/>
          </w:tcPr>
          <w:p w:rsidR="00A603FF" w:rsidRDefault="00A603FF">
            <w:pPr>
              <w:pStyle w:val="ConsPlusNormal"/>
              <w:jc w:val="center"/>
            </w:pPr>
            <w:r>
              <w:t>Предоставление субсидий из областного бюджета бюджетам муниципальных образований Курской области на выполнение мероприятий по обустройству мест массового отдыха населения (городских парков)</w:t>
            </w:r>
          </w:p>
        </w:tc>
        <w:tc>
          <w:tcPr>
            <w:tcW w:w="1871" w:type="dxa"/>
          </w:tcPr>
          <w:p w:rsidR="00A603FF" w:rsidRDefault="00A603FF">
            <w:pPr>
              <w:pStyle w:val="ConsPlusNormal"/>
              <w:jc w:val="center"/>
            </w:pPr>
            <w:r>
              <w:t>Обеспечивает достижение показателя 64 подпрограммы 2</w:t>
            </w:r>
          </w:p>
        </w:tc>
      </w:tr>
      <w:tr w:rsidR="00A603FF">
        <w:tblPrEx>
          <w:tblBorders>
            <w:insideH w:val="nil"/>
          </w:tblBorders>
        </w:tblPrEx>
        <w:tc>
          <w:tcPr>
            <w:tcW w:w="567" w:type="dxa"/>
            <w:tcBorders>
              <w:bottom w:val="nil"/>
            </w:tcBorders>
          </w:tcPr>
          <w:p w:rsidR="00A603FF" w:rsidRDefault="00A603FF">
            <w:pPr>
              <w:pStyle w:val="ConsPlusNormal"/>
              <w:jc w:val="center"/>
            </w:pPr>
            <w:r>
              <w:t>13.</w:t>
            </w:r>
          </w:p>
        </w:tc>
        <w:tc>
          <w:tcPr>
            <w:tcW w:w="2608" w:type="dxa"/>
            <w:tcBorders>
              <w:bottom w:val="nil"/>
            </w:tcBorders>
          </w:tcPr>
          <w:p w:rsidR="00A603FF" w:rsidRDefault="00A603FF">
            <w:pPr>
              <w:pStyle w:val="ConsPlusNormal"/>
            </w:pPr>
            <w:r>
              <w:t>Основное мероприятие 2.13 "Содействие в реализации малых проектов в сфере благоустройства территорий муниципальных образований"</w:t>
            </w:r>
          </w:p>
        </w:tc>
        <w:tc>
          <w:tcPr>
            <w:tcW w:w="1928"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c>
          <w:tcPr>
            <w:tcW w:w="1191" w:type="dxa"/>
            <w:tcBorders>
              <w:bottom w:val="nil"/>
            </w:tcBorders>
          </w:tcPr>
          <w:p w:rsidR="00A603FF" w:rsidRDefault="00A603FF">
            <w:pPr>
              <w:pStyle w:val="ConsPlusNormal"/>
              <w:jc w:val="center"/>
            </w:pPr>
            <w:r>
              <w:t>2019 г.</w:t>
            </w:r>
          </w:p>
        </w:tc>
        <w:tc>
          <w:tcPr>
            <w:tcW w:w="1134" w:type="dxa"/>
            <w:tcBorders>
              <w:bottom w:val="nil"/>
            </w:tcBorders>
          </w:tcPr>
          <w:p w:rsidR="00A603FF" w:rsidRDefault="00A603FF">
            <w:pPr>
              <w:pStyle w:val="ConsPlusNormal"/>
              <w:jc w:val="center"/>
            </w:pPr>
            <w:r>
              <w:t>2022 г.</w:t>
            </w:r>
          </w:p>
        </w:tc>
        <w:tc>
          <w:tcPr>
            <w:tcW w:w="2891" w:type="dxa"/>
            <w:tcBorders>
              <w:bottom w:val="nil"/>
            </w:tcBorders>
          </w:tcPr>
          <w:p w:rsidR="00A603FF" w:rsidRDefault="00A603FF">
            <w:pPr>
              <w:pStyle w:val="ConsPlusNormal"/>
              <w:jc w:val="center"/>
            </w:pPr>
            <w:r>
              <w:t>Улучшение условий жизнедеятельности населения в рамках реализации малых проектов в сфере благоустройства</w:t>
            </w:r>
          </w:p>
        </w:tc>
        <w:tc>
          <w:tcPr>
            <w:tcW w:w="2098" w:type="dxa"/>
            <w:tcBorders>
              <w:bottom w:val="nil"/>
            </w:tcBorders>
          </w:tcPr>
          <w:p w:rsidR="00A603FF" w:rsidRDefault="00A603FF">
            <w:pPr>
              <w:pStyle w:val="ConsPlusNormal"/>
              <w:jc w:val="center"/>
            </w:pPr>
            <w:r>
              <w:t>Предоставление субсидий из областного бюджета местным бюджетам на реализацию малых проектов в сфере благоустройства территорий муниципальных образований Курской области</w:t>
            </w:r>
          </w:p>
        </w:tc>
        <w:tc>
          <w:tcPr>
            <w:tcW w:w="1871" w:type="dxa"/>
            <w:tcBorders>
              <w:bottom w:val="nil"/>
            </w:tcBorders>
          </w:tcPr>
          <w:p w:rsidR="00A603FF" w:rsidRDefault="00A603FF">
            <w:pPr>
              <w:pStyle w:val="ConsPlusNormal"/>
              <w:jc w:val="center"/>
            </w:pPr>
            <w:r>
              <w:t>Обеспечивает достижение показателя 66 подпрограммы 2</w:t>
            </w: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(в ред. </w:t>
            </w:r>
            <w:hyperlink r:id="rId2077">
              <w:r>
                <w:rPr>
                  <w:color w:val="0000FF"/>
                </w:rPr>
                <w:t>постановления</w:t>
              </w:r>
            </w:hyperlink>
            <w:r>
              <w:t xml:space="preserve"> Администрации Курской области от 31.08.2022 N 959-па)</w:t>
            </w:r>
          </w:p>
        </w:tc>
      </w:tr>
      <w:tr w:rsidR="00A603FF">
        <w:tc>
          <w:tcPr>
            <w:tcW w:w="14288" w:type="dxa"/>
            <w:gridSpan w:val="8"/>
          </w:tcPr>
          <w:p w:rsidR="00A603FF" w:rsidRDefault="00A603FF">
            <w:pPr>
              <w:pStyle w:val="ConsPlusNormal"/>
              <w:jc w:val="center"/>
              <w:outlineLvl w:val="2"/>
            </w:pPr>
            <w:hyperlink w:anchor="P2820">
              <w:r>
                <w:rPr>
                  <w:color w:val="0000FF"/>
                </w:rPr>
                <w:t>Подпрограмма 3</w:t>
              </w:r>
            </w:hyperlink>
            <w:r>
              <w:t xml:space="preserve">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w:t>
            </w:r>
          </w:p>
        </w:tc>
      </w:tr>
      <w:tr w:rsidR="00A603FF">
        <w:tc>
          <w:tcPr>
            <w:tcW w:w="567" w:type="dxa"/>
          </w:tcPr>
          <w:p w:rsidR="00A603FF" w:rsidRDefault="00A603FF">
            <w:pPr>
              <w:pStyle w:val="ConsPlusNormal"/>
              <w:jc w:val="center"/>
            </w:pPr>
            <w:r>
              <w:t>1</w:t>
            </w:r>
          </w:p>
        </w:tc>
        <w:tc>
          <w:tcPr>
            <w:tcW w:w="2608" w:type="dxa"/>
          </w:tcPr>
          <w:p w:rsidR="00A603FF" w:rsidRDefault="00A603FF">
            <w:pPr>
              <w:pStyle w:val="ConsPlusNormal"/>
            </w:pPr>
            <w:r>
              <w:t>Основное мероприятие 3.1 "Формирование специализированного жилищного фонда для обеспечения жилыми помещениями детей-сирот и детей, оставшихся без попечения родителей"</w:t>
            </w:r>
          </w:p>
        </w:tc>
        <w:tc>
          <w:tcPr>
            <w:tcW w:w="1928" w:type="dxa"/>
          </w:tcPr>
          <w:p w:rsidR="00A603FF" w:rsidRDefault="00A603FF">
            <w:pPr>
              <w:pStyle w:val="ConsPlusNormal"/>
              <w:jc w:val="center"/>
            </w:pPr>
            <w:r>
              <w:t>Комитет социального обеспечения Курской области</w:t>
            </w:r>
          </w:p>
        </w:tc>
        <w:tc>
          <w:tcPr>
            <w:tcW w:w="1191" w:type="dxa"/>
          </w:tcPr>
          <w:p w:rsidR="00A603FF" w:rsidRDefault="00A603FF">
            <w:pPr>
              <w:pStyle w:val="ConsPlusNormal"/>
              <w:jc w:val="center"/>
            </w:pPr>
            <w:r>
              <w:t>2014 г.</w:t>
            </w:r>
          </w:p>
        </w:tc>
        <w:tc>
          <w:tcPr>
            <w:tcW w:w="1134" w:type="dxa"/>
          </w:tcPr>
          <w:p w:rsidR="00A603FF" w:rsidRDefault="00A603FF">
            <w:pPr>
              <w:pStyle w:val="ConsPlusNormal"/>
              <w:jc w:val="center"/>
            </w:pPr>
            <w:r>
              <w:t>2015 г.</w:t>
            </w:r>
          </w:p>
        </w:tc>
        <w:tc>
          <w:tcPr>
            <w:tcW w:w="2891" w:type="dxa"/>
          </w:tcPr>
          <w:p w:rsidR="00A603FF" w:rsidRDefault="00A603FF">
            <w:pPr>
              <w:pStyle w:val="ConsPlusNormal"/>
              <w:jc w:val="center"/>
            </w:pPr>
            <w:r>
              <w:t>Создание специализированного жилищного фонда для обеспечения жилыми помещениями детей-сирот и детей, оставшихся без попечения родителей</w:t>
            </w:r>
          </w:p>
        </w:tc>
        <w:tc>
          <w:tcPr>
            <w:tcW w:w="2098" w:type="dxa"/>
          </w:tcPr>
          <w:p w:rsidR="00A603FF" w:rsidRDefault="00A603FF">
            <w:pPr>
              <w:pStyle w:val="ConsPlusNormal"/>
              <w:jc w:val="center"/>
            </w:pPr>
            <w:r>
              <w:t>Приобретение жилых помещений для предоставления гражданам из числа детей-сирот по договорам найма, улучшение качества их жизни</w:t>
            </w:r>
          </w:p>
        </w:tc>
        <w:tc>
          <w:tcPr>
            <w:tcW w:w="1871" w:type="dxa"/>
          </w:tcPr>
          <w:p w:rsidR="00A603FF" w:rsidRDefault="00A603FF">
            <w:pPr>
              <w:pStyle w:val="ConsPlusNormal"/>
              <w:jc w:val="center"/>
            </w:pPr>
            <w:r>
              <w:t>Обеспечивает достижение показателя 4 государственной программы и показателей 67, 68, 69 подпрограммы 3</w:t>
            </w:r>
          </w:p>
        </w:tc>
      </w:tr>
      <w:tr w:rsidR="00A603FF">
        <w:tc>
          <w:tcPr>
            <w:tcW w:w="567" w:type="dxa"/>
          </w:tcPr>
          <w:p w:rsidR="00A603FF" w:rsidRDefault="00A603FF">
            <w:pPr>
              <w:pStyle w:val="ConsPlusNormal"/>
              <w:jc w:val="center"/>
            </w:pPr>
            <w:r>
              <w:t>2</w:t>
            </w:r>
          </w:p>
        </w:tc>
        <w:tc>
          <w:tcPr>
            <w:tcW w:w="2608" w:type="dxa"/>
          </w:tcPr>
          <w:p w:rsidR="00A603FF" w:rsidRDefault="00A603FF">
            <w:pPr>
              <w:pStyle w:val="ConsPlusNormal"/>
            </w:pPr>
            <w:r>
              <w:t>Основное мероприятие 3.2 "Содержание и эксплуатация специализированного жилищного фонда для детей-сирот и детей, оставшихся без попечения родителей"</w:t>
            </w:r>
          </w:p>
        </w:tc>
        <w:tc>
          <w:tcPr>
            <w:tcW w:w="1928" w:type="dxa"/>
          </w:tcPr>
          <w:p w:rsidR="00A603FF" w:rsidRDefault="00A603FF">
            <w:pPr>
              <w:pStyle w:val="ConsPlusNormal"/>
              <w:jc w:val="center"/>
            </w:pPr>
            <w:r>
              <w:t>Комитет социального обеспечения Курской области</w:t>
            </w:r>
          </w:p>
        </w:tc>
        <w:tc>
          <w:tcPr>
            <w:tcW w:w="1191" w:type="dxa"/>
          </w:tcPr>
          <w:p w:rsidR="00A603FF" w:rsidRDefault="00A603FF">
            <w:pPr>
              <w:pStyle w:val="ConsPlusNormal"/>
              <w:jc w:val="center"/>
            </w:pPr>
            <w:r>
              <w:t>2014 г.</w:t>
            </w:r>
          </w:p>
        </w:tc>
        <w:tc>
          <w:tcPr>
            <w:tcW w:w="1134" w:type="dxa"/>
          </w:tcPr>
          <w:p w:rsidR="00A603FF" w:rsidRDefault="00A603FF">
            <w:pPr>
              <w:pStyle w:val="ConsPlusNormal"/>
              <w:jc w:val="center"/>
            </w:pPr>
            <w:r>
              <w:t>2015 г.</w:t>
            </w:r>
          </w:p>
        </w:tc>
        <w:tc>
          <w:tcPr>
            <w:tcW w:w="2891" w:type="dxa"/>
          </w:tcPr>
          <w:p w:rsidR="00A603FF" w:rsidRDefault="00A603FF">
            <w:pPr>
              <w:pStyle w:val="ConsPlusNormal"/>
              <w:jc w:val="center"/>
            </w:pPr>
            <w:r>
              <w:t>Обеспечение надлежащих условий для проживания детей-сирот и детей, оставшихся без попечения родителей, улучшение качества их жизни</w:t>
            </w:r>
          </w:p>
        </w:tc>
        <w:tc>
          <w:tcPr>
            <w:tcW w:w="2098" w:type="dxa"/>
          </w:tcPr>
          <w:p w:rsidR="00A603FF" w:rsidRDefault="00A603FF">
            <w:pPr>
              <w:pStyle w:val="ConsPlusNormal"/>
              <w:jc w:val="center"/>
            </w:pPr>
            <w:r>
              <w:t>Направление средств областного бюджета на содержание и эксплуатацию специализированного жилищного фонда для детей-сирот и детей, оставшихся без попечения родителей</w:t>
            </w:r>
          </w:p>
        </w:tc>
        <w:tc>
          <w:tcPr>
            <w:tcW w:w="1871" w:type="dxa"/>
          </w:tcPr>
          <w:p w:rsidR="00A603FF" w:rsidRDefault="00A603FF">
            <w:pPr>
              <w:pStyle w:val="ConsPlusNormal"/>
              <w:jc w:val="center"/>
            </w:pPr>
            <w:r>
              <w:t>Обеспечивает достижение показателя 4 государственной программы и показателей 67, 68, 69 подпрограммы 3</w:t>
            </w:r>
          </w:p>
        </w:tc>
      </w:tr>
      <w:tr w:rsidR="00A603FF">
        <w:tc>
          <w:tcPr>
            <w:tcW w:w="567" w:type="dxa"/>
          </w:tcPr>
          <w:p w:rsidR="00A603FF" w:rsidRDefault="00A603FF">
            <w:pPr>
              <w:pStyle w:val="ConsPlusNormal"/>
              <w:jc w:val="center"/>
            </w:pPr>
            <w:r>
              <w:t>3</w:t>
            </w:r>
          </w:p>
        </w:tc>
        <w:tc>
          <w:tcPr>
            <w:tcW w:w="2608" w:type="dxa"/>
          </w:tcPr>
          <w:p w:rsidR="00A603FF" w:rsidRDefault="00A603FF">
            <w:pPr>
              <w:pStyle w:val="ConsPlusNormal"/>
            </w:pPr>
            <w:r>
              <w:t>Основное мероприятие 3.3 "Исполнение судебных решений по обеспечению жилыми помещениями детей-сирот и детей, оставшихся без попечения родителей"</w:t>
            </w:r>
          </w:p>
        </w:tc>
        <w:tc>
          <w:tcPr>
            <w:tcW w:w="1928" w:type="dxa"/>
          </w:tcPr>
          <w:p w:rsidR="00A603FF" w:rsidRDefault="00A603FF">
            <w:pPr>
              <w:pStyle w:val="ConsPlusNormal"/>
              <w:jc w:val="center"/>
            </w:pPr>
            <w:r>
              <w:t>Комитет социального обеспечения Курской области</w:t>
            </w:r>
          </w:p>
        </w:tc>
        <w:tc>
          <w:tcPr>
            <w:tcW w:w="1191" w:type="dxa"/>
          </w:tcPr>
          <w:p w:rsidR="00A603FF" w:rsidRDefault="00A603FF">
            <w:pPr>
              <w:pStyle w:val="ConsPlusNormal"/>
              <w:jc w:val="center"/>
            </w:pPr>
            <w:r>
              <w:t>2014 г.</w:t>
            </w:r>
          </w:p>
        </w:tc>
        <w:tc>
          <w:tcPr>
            <w:tcW w:w="1134" w:type="dxa"/>
          </w:tcPr>
          <w:p w:rsidR="00A603FF" w:rsidRDefault="00A603FF">
            <w:pPr>
              <w:pStyle w:val="ConsPlusNormal"/>
              <w:jc w:val="center"/>
            </w:pPr>
            <w:r>
              <w:t>2015 г.</w:t>
            </w:r>
          </w:p>
        </w:tc>
        <w:tc>
          <w:tcPr>
            <w:tcW w:w="2891" w:type="dxa"/>
          </w:tcPr>
          <w:p w:rsidR="00A603FF" w:rsidRDefault="00A603FF">
            <w:pPr>
              <w:pStyle w:val="ConsPlusNormal"/>
              <w:jc w:val="center"/>
            </w:pPr>
            <w:r>
              <w:t>Выполнение государственных обязательств по обеспечению жильем детей-сирот и детей, оставшихся без попечения родителей</w:t>
            </w:r>
          </w:p>
        </w:tc>
        <w:tc>
          <w:tcPr>
            <w:tcW w:w="2098" w:type="dxa"/>
          </w:tcPr>
          <w:p w:rsidR="00A603FF" w:rsidRDefault="00A603FF">
            <w:pPr>
              <w:pStyle w:val="ConsPlusNormal"/>
              <w:jc w:val="center"/>
            </w:pPr>
            <w:r>
              <w:t xml:space="preserve">Приобретение жилых помещений для предоставления гражданам из числа детей-сирот по договорам найма во исполнение судебных решений по обеспечению жилыми помещениями детей-сирот и детей, оставшихся без попечения </w:t>
            </w:r>
            <w:r>
              <w:lastRenderedPageBreak/>
              <w:t>родителей</w:t>
            </w:r>
          </w:p>
        </w:tc>
        <w:tc>
          <w:tcPr>
            <w:tcW w:w="1871" w:type="dxa"/>
          </w:tcPr>
          <w:p w:rsidR="00A603FF" w:rsidRDefault="00A603FF">
            <w:pPr>
              <w:pStyle w:val="ConsPlusNormal"/>
              <w:jc w:val="center"/>
            </w:pPr>
            <w:r>
              <w:lastRenderedPageBreak/>
              <w:t>Обеспечивает достижение показателя 4 государственной программы и показателей 67, 68, 69 подпрограммы 3</w:t>
            </w:r>
          </w:p>
        </w:tc>
      </w:tr>
      <w:tr w:rsidR="00A603FF">
        <w:tc>
          <w:tcPr>
            <w:tcW w:w="14288" w:type="dxa"/>
            <w:gridSpan w:val="8"/>
          </w:tcPr>
          <w:p w:rsidR="00A603FF" w:rsidRDefault="00A603FF">
            <w:pPr>
              <w:pStyle w:val="ConsPlusNormal"/>
              <w:jc w:val="center"/>
              <w:outlineLvl w:val="2"/>
            </w:pPr>
            <w:hyperlink w:anchor="P3039">
              <w:r>
                <w:rPr>
                  <w:color w:val="0000FF"/>
                </w:rPr>
                <w:t>Подпрограмма 4</w:t>
              </w:r>
            </w:hyperlink>
            <w:r>
              <w:t xml:space="preserve"> "Организация деятельности в области обращения с отходами, в том числе с твердыми коммунальными отходами"</w:t>
            </w:r>
          </w:p>
        </w:tc>
      </w:tr>
      <w:tr w:rsidR="00A603FF">
        <w:tc>
          <w:tcPr>
            <w:tcW w:w="567" w:type="dxa"/>
          </w:tcPr>
          <w:p w:rsidR="00A603FF" w:rsidRDefault="00A603FF">
            <w:pPr>
              <w:pStyle w:val="ConsPlusNormal"/>
              <w:jc w:val="center"/>
            </w:pPr>
            <w:r>
              <w:t>1</w:t>
            </w:r>
          </w:p>
        </w:tc>
        <w:tc>
          <w:tcPr>
            <w:tcW w:w="2608" w:type="dxa"/>
          </w:tcPr>
          <w:p w:rsidR="00A603FF" w:rsidRDefault="00A603FF">
            <w:pPr>
              <w:pStyle w:val="ConsPlusNormal"/>
            </w:pPr>
            <w:r>
              <w:t>Основное мероприятие 4.01 "Обеспечение функционирования системы обращения с отходами, в том числе с твердыми коммунальными отходами"</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2018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Территориальная схема обращения с отходами и региональная программа в области обращения с отходами соответствуют требованиям действующего законодательства</w:t>
            </w:r>
          </w:p>
        </w:tc>
        <w:tc>
          <w:tcPr>
            <w:tcW w:w="2098" w:type="dxa"/>
          </w:tcPr>
          <w:p w:rsidR="00A603FF" w:rsidRDefault="00A603FF">
            <w:pPr>
              <w:pStyle w:val="ConsPlusNormal"/>
              <w:jc w:val="center"/>
            </w:pPr>
            <w:r>
              <w:t>Реализация мер по актуализации региональной программы, территориальной схемы обращения с отходами, в том числе с твердыми коммунальными отходами</w:t>
            </w:r>
          </w:p>
        </w:tc>
        <w:tc>
          <w:tcPr>
            <w:tcW w:w="1871" w:type="dxa"/>
          </w:tcPr>
          <w:p w:rsidR="00A603FF" w:rsidRDefault="00A603FF">
            <w:pPr>
              <w:pStyle w:val="ConsPlusNormal"/>
              <w:jc w:val="center"/>
            </w:pPr>
            <w:r>
              <w:t>Обеспечивает достижение показателей 8 госпрограммы, 72 подпрограммы 4</w:t>
            </w:r>
          </w:p>
        </w:tc>
      </w:tr>
      <w:tr w:rsidR="00A603FF">
        <w:tblPrEx>
          <w:tblBorders>
            <w:insideH w:val="nil"/>
          </w:tblBorders>
        </w:tblPrEx>
        <w:tc>
          <w:tcPr>
            <w:tcW w:w="567" w:type="dxa"/>
            <w:tcBorders>
              <w:bottom w:val="nil"/>
            </w:tcBorders>
          </w:tcPr>
          <w:p w:rsidR="00A603FF" w:rsidRDefault="00A603FF">
            <w:pPr>
              <w:pStyle w:val="ConsPlusNormal"/>
              <w:jc w:val="center"/>
            </w:pPr>
            <w:r>
              <w:t>2.</w:t>
            </w:r>
          </w:p>
        </w:tc>
        <w:tc>
          <w:tcPr>
            <w:tcW w:w="2608" w:type="dxa"/>
            <w:tcBorders>
              <w:bottom w:val="nil"/>
            </w:tcBorders>
          </w:tcPr>
          <w:p w:rsidR="00A603FF" w:rsidRDefault="00A603FF">
            <w:pPr>
              <w:pStyle w:val="ConsPlusNormal"/>
            </w:pPr>
            <w:r>
              <w:t>Основное мероприятие 4.02 "Содействие органам местного самоуправления в реализации полномочий в области обращения с твердыми коммунальными отходами"</w:t>
            </w:r>
          </w:p>
        </w:tc>
        <w:tc>
          <w:tcPr>
            <w:tcW w:w="1928" w:type="dxa"/>
            <w:tcBorders>
              <w:bottom w:val="nil"/>
            </w:tcBorders>
          </w:tcPr>
          <w:p w:rsidR="00A603FF" w:rsidRDefault="00A603FF">
            <w:pPr>
              <w:pStyle w:val="ConsPlusNormal"/>
            </w:pPr>
            <w:r>
              <w:t>Комитет жилищно-коммунального хозяйства и ТЭК Курской области</w:t>
            </w:r>
          </w:p>
        </w:tc>
        <w:tc>
          <w:tcPr>
            <w:tcW w:w="1191" w:type="dxa"/>
            <w:tcBorders>
              <w:bottom w:val="nil"/>
            </w:tcBorders>
          </w:tcPr>
          <w:p w:rsidR="00A603FF" w:rsidRDefault="00A603FF">
            <w:pPr>
              <w:pStyle w:val="ConsPlusNormal"/>
              <w:jc w:val="center"/>
            </w:pPr>
            <w:r>
              <w:t>2018 г.</w:t>
            </w:r>
          </w:p>
        </w:tc>
        <w:tc>
          <w:tcPr>
            <w:tcW w:w="1134" w:type="dxa"/>
            <w:tcBorders>
              <w:bottom w:val="nil"/>
            </w:tcBorders>
          </w:tcPr>
          <w:p w:rsidR="00A603FF" w:rsidRDefault="00A603FF">
            <w:pPr>
              <w:pStyle w:val="ConsPlusNormal"/>
              <w:jc w:val="center"/>
            </w:pPr>
            <w:r>
              <w:t>2024 г.</w:t>
            </w:r>
          </w:p>
        </w:tc>
        <w:tc>
          <w:tcPr>
            <w:tcW w:w="2891" w:type="dxa"/>
            <w:tcBorders>
              <w:bottom w:val="nil"/>
            </w:tcBorders>
          </w:tcPr>
          <w:p w:rsidR="00A603FF" w:rsidRDefault="00A603FF">
            <w:pPr>
              <w:pStyle w:val="ConsPlusNormal"/>
            </w:pPr>
            <w:r>
              <w:t>Регулярная очистка территории муниципальных образований соответствует экологическим, санитарным и иным требованиям</w:t>
            </w:r>
          </w:p>
        </w:tc>
        <w:tc>
          <w:tcPr>
            <w:tcW w:w="2098" w:type="dxa"/>
            <w:tcBorders>
              <w:bottom w:val="nil"/>
            </w:tcBorders>
          </w:tcPr>
          <w:p w:rsidR="00A603FF" w:rsidRDefault="00A603FF">
            <w:pPr>
              <w:pStyle w:val="ConsPlusNormal"/>
            </w:pPr>
            <w:r>
              <w:t>Реализация мероприятий по регулярной очистке территории муниципальных образований от твердых коммунальных отходов, в том числе предоставление субсидий муниципальным образованиям:</w:t>
            </w:r>
          </w:p>
          <w:p w:rsidR="00A603FF" w:rsidRDefault="00A603FF">
            <w:pPr>
              <w:pStyle w:val="ConsPlusNormal"/>
            </w:pPr>
            <w:r>
              <w:t>- на создание и (или) приведение в соответствие с требованиями мест (площадок) накопления твердых коммунальных отходов</w:t>
            </w:r>
          </w:p>
        </w:tc>
        <w:tc>
          <w:tcPr>
            <w:tcW w:w="1871" w:type="dxa"/>
            <w:tcBorders>
              <w:bottom w:val="nil"/>
            </w:tcBorders>
          </w:tcPr>
          <w:p w:rsidR="00A603FF" w:rsidRDefault="00A603FF">
            <w:pPr>
              <w:pStyle w:val="ConsPlusNormal"/>
            </w:pPr>
            <w:r>
              <w:t>Обеспечивает достижение показателей 8 госпрограммы, 76 подпрограммы 4</w:t>
            </w:r>
          </w:p>
        </w:tc>
      </w:tr>
      <w:tr w:rsidR="00A603FF">
        <w:tblPrEx>
          <w:tblBorders>
            <w:insideH w:val="nil"/>
          </w:tblBorders>
        </w:tblPrEx>
        <w:tc>
          <w:tcPr>
            <w:tcW w:w="14288" w:type="dxa"/>
            <w:gridSpan w:val="8"/>
            <w:tcBorders>
              <w:top w:val="nil"/>
            </w:tcBorders>
          </w:tcPr>
          <w:p w:rsidR="00A603FF" w:rsidRDefault="00A603FF">
            <w:pPr>
              <w:pStyle w:val="ConsPlusNormal"/>
              <w:jc w:val="both"/>
            </w:pPr>
            <w:r>
              <w:t xml:space="preserve">(п. 2 в ред. </w:t>
            </w:r>
            <w:hyperlink r:id="rId2078">
              <w:r>
                <w:rPr>
                  <w:color w:val="0000FF"/>
                </w:rPr>
                <w:t>постановления</w:t>
              </w:r>
            </w:hyperlink>
            <w:r>
              <w:t xml:space="preserve"> Администрации Курской области от 15.09.2021 N 956-па)</w:t>
            </w:r>
          </w:p>
        </w:tc>
      </w:tr>
      <w:tr w:rsidR="00A603FF">
        <w:tblPrEx>
          <w:tblBorders>
            <w:insideH w:val="nil"/>
          </w:tblBorders>
        </w:tblPrEx>
        <w:tc>
          <w:tcPr>
            <w:tcW w:w="567" w:type="dxa"/>
            <w:tcBorders>
              <w:bottom w:val="nil"/>
            </w:tcBorders>
          </w:tcPr>
          <w:p w:rsidR="00A603FF" w:rsidRDefault="00A603FF">
            <w:pPr>
              <w:pStyle w:val="ConsPlusNormal"/>
              <w:jc w:val="center"/>
            </w:pPr>
            <w:r>
              <w:t>3</w:t>
            </w:r>
          </w:p>
        </w:tc>
        <w:tc>
          <w:tcPr>
            <w:tcW w:w="13721" w:type="dxa"/>
            <w:gridSpan w:val="7"/>
            <w:tcBorders>
              <w:bottom w:val="nil"/>
            </w:tcBorders>
          </w:tcPr>
          <w:p w:rsidR="00A603FF" w:rsidRDefault="00A603FF">
            <w:pPr>
              <w:pStyle w:val="ConsPlusNormal"/>
              <w:jc w:val="both"/>
            </w:pPr>
            <w:r>
              <w:t xml:space="preserve">Утратил силу. - </w:t>
            </w:r>
            <w:hyperlink r:id="rId2079">
              <w:r>
                <w:rPr>
                  <w:color w:val="0000FF"/>
                </w:rPr>
                <w:t>Постановление</w:t>
              </w:r>
            </w:hyperlink>
            <w:r>
              <w:t xml:space="preserve"> Администрации Курской области от 15.09.2021 N 956-па.</w:t>
            </w:r>
          </w:p>
        </w:tc>
      </w:tr>
      <w:tr w:rsidR="00A603FF">
        <w:tc>
          <w:tcPr>
            <w:tcW w:w="567" w:type="dxa"/>
          </w:tcPr>
          <w:p w:rsidR="00A603FF" w:rsidRDefault="00A603FF">
            <w:pPr>
              <w:pStyle w:val="ConsPlusNormal"/>
              <w:jc w:val="center"/>
            </w:pPr>
            <w:r>
              <w:lastRenderedPageBreak/>
              <w:t>4</w:t>
            </w:r>
          </w:p>
        </w:tc>
        <w:tc>
          <w:tcPr>
            <w:tcW w:w="2608" w:type="dxa"/>
          </w:tcPr>
          <w:p w:rsidR="00A603FF" w:rsidRDefault="00A603FF">
            <w:pPr>
              <w:pStyle w:val="ConsPlusNormal"/>
            </w:pPr>
            <w:r>
              <w:t>Основное мероприятие 4.04 "Организация системной просветительской работы и информационного обеспечения в сфере обращения с отходами и вторичными ресурсами"</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2018 г.</w:t>
            </w:r>
          </w:p>
        </w:tc>
        <w:tc>
          <w:tcPr>
            <w:tcW w:w="1134" w:type="dxa"/>
          </w:tcPr>
          <w:p w:rsidR="00A603FF" w:rsidRDefault="00A603FF">
            <w:pPr>
              <w:pStyle w:val="ConsPlusNormal"/>
              <w:jc w:val="center"/>
            </w:pPr>
            <w:r>
              <w:t>2024 г.</w:t>
            </w:r>
          </w:p>
        </w:tc>
        <w:tc>
          <w:tcPr>
            <w:tcW w:w="2891" w:type="dxa"/>
          </w:tcPr>
          <w:p w:rsidR="00A603FF" w:rsidRDefault="00A603FF">
            <w:pPr>
              <w:pStyle w:val="ConsPlusNormal"/>
              <w:jc w:val="center"/>
            </w:pPr>
            <w:r>
              <w:t>Повышение уровня информирования граждан об экологически безопасном обращении с отходами</w:t>
            </w:r>
          </w:p>
        </w:tc>
        <w:tc>
          <w:tcPr>
            <w:tcW w:w="2098" w:type="dxa"/>
          </w:tcPr>
          <w:p w:rsidR="00A603FF" w:rsidRDefault="00A603FF">
            <w:pPr>
              <w:pStyle w:val="ConsPlusNormal"/>
              <w:jc w:val="center"/>
            </w:pPr>
            <w:r>
              <w:t>Реализация мер по информированию граждан по вопросам обращения с твердыми коммунальными отходами</w:t>
            </w:r>
          </w:p>
        </w:tc>
        <w:tc>
          <w:tcPr>
            <w:tcW w:w="1871" w:type="dxa"/>
          </w:tcPr>
          <w:p w:rsidR="00A603FF" w:rsidRDefault="00A603FF">
            <w:pPr>
              <w:pStyle w:val="ConsPlusNormal"/>
              <w:jc w:val="center"/>
            </w:pPr>
            <w:r>
              <w:t>Обеспечивает достижение показателей 8 госпрограммы, 72 подпрограммы 4</w:t>
            </w:r>
          </w:p>
        </w:tc>
      </w:tr>
      <w:tr w:rsidR="00A603FF">
        <w:tc>
          <w:tcPr>
            <w:tcW w:w="567" w:type="dxa"/>
          </w:tcPr>
          <w:p w:rsidR="00A603FF" w:rsidRDefault="00A603FF">
            <w:pPr>
              <w:pStyle w:val="ConsPlusNormal"/>
              <w:jc w:val="center"/>
            </w:pPr>
            <w:r>
              <w:t>5</w:t>
            </w:r>
          </w:p>
        </w:tc>
        <w:tc>
          <w:tcPr>
            <w:tcW w:w="2608" w:type="dxa"/>
          </w:tcPr>
          <w:p w:rsidR="00A603FF" w:rsidRDefault="00A603FF">
            <w:pPr>
              <w:pStyle w:val="ConsPlusNormal"/>
            </w:pPr>
            <w:r>
              <w:t>Основное мероприятие 4.05 "Реализация проектов в области обращения с отходами"</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191" w:type="dxa"/>
          </w:tcPr>
          <w:p w:rsidR="00A603FF" w:rsidRDefault="00A603FF">
            <w:pPr>
              <w:pStyle w:val="ConsPlusNormal"/>
              <w:jc w:val="center"/>
            </w:pPr>
            <w:r>
              <w:t>2018 г.</w:t>
            </w:r>
          </w:p>
        </w:tc>
        <w:tc>
          <w:tcPr>
            <w:tcW w:w="1134" w:type="dxa"/>
          </w:tcPr>
          <w:p w:rsidR="00A603FF" w:rsidRDefault="00A603FF">
            <w:pPr>
              <w:pStyle w:val="ConsPlusNormal"/>
              <w:jc w:val="center"/>
            </w:pPr>
            <w:r>
              <w:t>2021 г.</w:t>
            </w:r>
          </w:p>
        </w:tc>
        <w:tc>
          <w:tcPr>
            <w:tcW w:w="2891" w:type="dxa"/>
          </w:tcPr>
          <w:p w:rsidR="00A603FF" w:rsidRDefault="00A603FF">
            <w:pPr>
              <w:pStyle w:val="ConsPlusNormal"/>
              <w:jc w:val="center"/>
            </w:pPr>
            <w:r>
              <w:t>Завершение этапа строительства, реконструкции, технического перевооружения, модернизации производственно-технических комплексов, осуществляющих обращение с отходами, или ввод в эксплуатацию объектов по обращению с отходами</w:t>
            </w:r>
          </w:p>
        </w:tc>
        <w:tc>
          <w:tcPr>
            <w:tcW w:w="2098" w:type="dxa"/>
          </w:tcPr>
          <w:p w:rsidR="00A603FF" w:rsidRDefault="00A603FF">
            <w:pPr>
              <w:pStyle w:val="ConsPlusNormal"/>
              <w:jc w:val="center"/>
            </w:pPr>
            <w:r>
              <w:t>Предоставление субсидий из областного бюджета на строительство комплекса для сортировки твердых бытовых и измельчения крупногабаритных отходов</w:t>
            </w:r>
          </w:p>
        </w:tc>
        <w:tc>
          <w:tcPr>
            <w:tcW w:w="1871" w:type="dxa"/>
          </w:tcPr>
          <w:p w:rsidR="00A603FF" w:rsidRDefault="00A603FF">
            <w:pPr>
              <w:pStyle w:val="ConsPlusNormal"/>
              <w:jc w:val="center"/>
            </w:pPr>
            <w:r>
              <w:t>Обеспечивает достижение показателей 7 госпрограммы, 70, 71 подпрограммы 4</w:t>
            </w:r>
          </w:p>
        </w:tc>
      </w:tr>
      <w:tr w:rsidR="00A603FF">
        <w:tblPrEx>
          <w:tblBorders>
            <w:insideH w:val="nil"/>
          </w:tblBorders>
        </w:tblPrEx>
        <w:tc>
          <w:tcPr>
            <w:tcW w:w="567" w:type="dxa"/>
            <w:tcBorders>
              <w:bottom w:val="nil"/>
            </w:tcBorders>
          </w:tcPr>
          <w:p w:rsidR="00A603FF" w:rsidRDefault="00A603FF">
            <w:pPr>
              <w:pStyle w:val="ConsPlusNormal"/>
              <w:jc w:val="center"/>
            </w:pPr>
            <w:r>
              <w:t>6.</w:t>
            </w:r>
          </w:p>
        </w:tc>
        <w:tc>
          <w:tcPr>
            <w:tcW w:w="2608" w:type="dxa"/>
            <w:tcBorders>
              <w:bottom w:val="nil"/>
            </w:tcBorders>
          </w:tcPr>
          <w:p w:rsidR="00A603FF" w:rsidRDefault="00A603FF">
            <w:pPr>
              <w:pStyle w:val="ConsPlusNormal"/>
            </w:pPr>
            <w:r>
              <w:t>Региональный проект G2 "Комплексная система обращения с твердыми коммунальными отходами"</w:t>
            </w:r>
          </w:p>
        </w:tc>
        <w:tc>
          <w:tcPr>
            <w:tcW w:w="1928" w:type="dxa"/>
            <w:tcBorders>
              <w:bottom w:val="nil"/>
            </w:tcBorders>
          </w:tcPr>
          <w:p w:rsidR="00A603FF" w:rsidRDefault="00A603FF">
            <w:pPr>
              <w:pStyle w:val="ConsPlusNormal"/>
            </w:pPr>
            <w:r>
              <w:t>Комитет жилищно-коммунального хозяйства и ТЭК Курской области</w:t>
            </w:r>
          </w:p>
        </w:tc>
        <w:tc>
          <w:tcPr>
            <w:tcW w:w="1191" w:type="dxa"/>
            <w:tcBorders>
              <w:bottom w:val="nil"/>
            </w:tcBorders>
          </w:tcPr>
          <w:p w:rsidR="00A603FF" w:rsidRDefault="00A603FF">
            <w:pPr>
              <w:pStyle w:val="ConsPlusNormal"/>
              <w:jc w:val="center"/>
            </w:pPr>
            <w:r>
              <w:t>2019 г.</w:t>
            </w:r>
          </w:p>
        </w:tc>
        <w:tc>
          <w:tcPr>
            <w:tcW w:w="1134" w:type="dxa"/>
            <w:tcBorders>
              <w:bottom w:val="nil"/>
            </w:tcBorders>
          </w:tcPr>
          <w:p w:rsidR="00A603FF" w:rsidRDefault="00A603FF">
            <w:pPr>
              <w:pStyle w:val="ConsPlusNormal"/>
              <w:jc w:val="center"/>
            </w:pPr>
            <w:r>
              <w:t>2024 г.</w:t>
            </w:r>
          </w:p>
        </w:tc>
        <w:tc>
          <w:tcPr>
            <w:tcW w:w="2891" w:type="dxa"/>
            <w:tcBorders>
              <w:bottom w:val="nil"/>
            </w:tcBorders>
          </w:tcPr>
          <w:p w:rsidR="00A603FF" w:rsidRDefault="00A603FF">
            <w:pPr>
              <w:pStyle w:val="ConsPlusNormal"/>
            </w:pPr>
            <w:r>
              <w:t>Формирование комплексной системы обращения с твердыми коммунальными отходами</w:t>
            </w:r>
          </w:p>
        </w:tc>
        <w:tc>
          <w:tcPr>
            <w:tcW w:w="2098" w:type="dxa"/>
            <w:tcBorders>
              <w:bottom w:val="nil"/>
            </w:tcBorders>
          </w:tcPr>
          <w:p w:rsidR="00A603FF" w:rsidRDefault="00A603FF">
            <w:pPr>
              <w:pStyle w:val="ConsPlusNormal"/>
            </w:pPr>
            <w:r>
              <w:t>Предоставление субсидий из областного бюджета на:</w:t>
            </w:r>
          </w:p>
          <w:p w:rsidR="00A603FF" w:rsidRDefault="00A603FF">
            <w:pPr>
              <w:pStyle w:val="ConsPlusNormal"/>
            </w:pPr>
            <w:r>
              <w:t>- выполнение мероприятий в области обращения с отходами;</w:t>
            </w:r>
          </w:p>
          <w:p w:rsidR="00A603FF" w:rsidRDefault="00A603FF">
            <w:pPr>
              <w:pStyle w:val="ConsPlusNormal"/>
            </w:pPr>
            <w:r>
              <w:t xml:space="preserve">- финансовое обеспечение расходов региональных операторов, связанных с транспортированием, захоронением и обработкой твердых коммунальных </w:t>
            </w:r>
            <w:r>
              <w:lastRenderedPageBreak/>
              <w:t>отходов на территории Курской области;</w:t>
            </w:r>
          </w:p>
          <w:p w:rsidR="00A603FF" w:rsidRDefault="00A603FF">
            <w:pPr>
              <w:pStyle w:val="ConsPlusNormal"/>
            </w:pPr>
            <w:r>
              <w:t>- закупку контейнеров для раздельного накопления твердых коммунальных отходов</w:t>
            </w:r>
          </w:p>
        </w:tc>
        <w:tc>
          <w:tcPr>
            <w:tcW w:w="1871" w:type="dxa"/>
            <w:tcBorders>
              <w:bottom w:val="nil"/>
            </w:tcBorders>
          </w:tcPr>
          <w:p w:rsidR="00A603FF" w:rsidRDefault="00A603FF">
            <w:pPr>
              <w:pStyle w:val="ConsPlusNormal"/>
            </w:pPr>
            <w:r>
              <w:lastRenderedPageBreak/>
              <w:t>Обеспечивает достижение показателей 8 госпрограммы, 72, 73, 74, 75, 77 подпрограммы 4</w:t>
            </w:r>
          </w:p>
        </w:tc>
      </w:tr>
      <w:tr w:rsidR="00A603FF">
        <w:tblPrEx>
          <w:tblBorders>
            <w:insideH w:val="nil"/>
          </w:tblBorders>
        </w:tblPrEx>
        <w:tc>
          <w:tcPr>
            <w:tcW w:w="14288" w:type="dxa"/>
            <w:gridSpan w:val="8"/>
            <w:tcBorders>
              <w:top w:val="nil"/>
            </w:tcBorders>
          </w:tcPr>
          <w:p w:rsidR="00A603FF" w:rsidRDefault="00A603FF">
            <w:pPr>
              <w:pStyle w:val="ConsPlusNormal"/>
              <w:jc w:val="both"/>
            </w:pPr>
            <w:r>
              <w:lastRenderedPageBreak/>
              <w:t xml:space="preserve">(в ред. постановлений Администрации Курской области от 15.09.2021 </w:t>
            </w:r>
            <w:hyperlink r:id="rId2080">
              <w:r>
                <w:rPr>
                  <w:color w:val="0000FF"/>
                </w:rPr>
                <w:t>N 956-па</w:t>
              </w:r>
            </w:hyperlink>
            <w:r>
              <w:t>,</w:t>
            </w:r>
          </w:p>
          <w:p w:rsidR="00A603FF" w:rsidRDefault="00A603FF">
            <w:pPr>
              <w:pStyle w:val="ConsPlusNormal"/>
              <w:jc w:val="both"/>
            </w:pPr>
            <w:r>
              <w:t xml:space="preserve">от 30.12.2021 </w:t>
            </w:r>
            <w:hyperlink r:id="rId2081">
              <w:r>
                <w:rPr>
                  <w:color w:val="0000FF"/>
                </w:rPr>
                <w:t>N 1537-па</w:t>
              </w:r>
            </w:hyperlink>
            <w:r>
              <w:t>)</w:t>
            </w:r>
          </w:p>
        </w:tc>
      </w:tr>
    </w:tbl>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3</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5" w:name="P6323"/>
      <w:bookmarkEnd w:id="15"/>
      <w:r>
        <w:t>СВЕДЕНИЯ</w:t>
      </w:r>
    </w:p>
    <w:p w:rsidR="00A603FF" w:rsidRDefault="00A603FF">
      <w:pPr>
        <w:pStyle w:val="ConsPlusTitle"/>
        <w:jc w:val="center"/>
      </w:pPr>
      <w:r>
        <w:t>ОБ ОСНОВНЫХ МЕРАХ ПРАВОВОГО РЕГУЛИРОВАНИЯ В СФЕРЕ РЕАЛИЗАЦИИ</w:t>
      </w:r>
    </w:p>
    <w:p w:rsidR="00A603FF" w:rsidRDefault="00A603FF">
      <w:pPr>
        <w:pStyle w:val="ConsPlusTitle"/>
        <w:jc w:val="center"/>
      </w:pPr>
      <w:r>
        <w:t>ГОСУДАРСТВЕННОЙ ПРОГРАММЫ КУРСКОЙ ОБЛАСТИ</w:t>
      </w:r>
    </w:p>
    <w:p w:rsidR="00A603FF" w:rsidRDefault="00A603FF">
      <w:pPr>
        <w:pStyle w:val="ConsPlusTitle"/>
        <w:jc w:val="center"/>
      </w:pPr>
      <w:r>
        <w:t>"ОБЕСПЕЧЕНИЕ ДОСТУПНЫМ И КОМФОРТНЫМ ЖИЛЬЕМ</w:t>
      </w:r>
    </w:p>
    <w:p w:rsidR="00A603FF" w:rsidRDefault="00A603FF">
      <w:pPr>
        <w:pStyle w:val="ConsPlusTitle"/>
        <w:jc w:val="center"/>
      </w:pPr>
      <w:r>
        <w:t>И КОММУНАЛЬНЫМИ 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30.09.2016 </w:t>
            </w:r>
            <w:hyperlink r:id="rId2082">
              <w:r>
                <w:rPr>
                  <w:color w:val="0000FF"/>
                </w:rPr>
                <w:t>N 746-па</w:t>
              </w:r>
            </w:hyperlink>
            <w:r>
              <w:rPr>
                <w:color w:val="392C69"/>
              </w:rPr>
              <w:t xml:space="preserve">, от 14.03.2017 </w:t>
            </w:r>
            <w:hyperlink r:id="rId2083">
              <w:r>
                <w:rPr>
                  <w:color w:val="0000FF"/>
                </w:rPr>
                <w:t>N 201-па</w:t>
              </w:r>
            </w:hyperlink>
            <w:r>
              <w:rPr>
                <w:color w:val="392C69"/>
              </w:rPr>
              <w:t xml:space="preserve">, от 15.02.2018 </w:t>
            </w:r>
            <w:hyperlink r:id="rId2084">
              <w:r>
                <w:rPr>
                  <w:color w:val="0000FF"/>
                </w:rPr>
                <w:t>N 115-па</w:t>
              </w:r>
            </w:hyperlink>
            <w:r>
              <w:rPr>
                <w:color w:val="392C69"/>
              </w:rPr>
              <w:t>,</w:t>
            </w:r>
          </w:p>
          <w:p w:rsidR="00A603FF" w:rsidRDefault="00A603FF">
            <w:pPr>
              <w:pStyle w:val="ConsPlusNormal"/>
              <w:jc w:val="center"/>
            </w:pPr>
            <w:r>
              <w:rPr>
                <w:color w:val="392C69"/>
              </w:rPr>
              <w:t xml:space="preserve">от 07.03.2018 </w:t>
            </w:r>
            <w:hyperlink r:id="rId2085">
              <w:r>
                <w:rPr>
                  <w:color w:val="0000FF"/>
                </w:rPr>
                <w:t>N 188-па</w:t>
              </w:r>
            </w:hyperlink>
            <w:r>
              <w:rPr>
                <w:color w:val="392C69"/>
              </w:rPr>
              <w:t xml:space="preserve">, от 07.09.2018 </w:t>
            </w:r>
            <w:hyperlink r:id="rId2086">
              <w:r>
                <w:rPr>
                  <w:color w:val="0000FF"/>
                </w:rPr>
                <w:t>N 719-па</w:t>
              </w:r>
            </w:hyperlink>
            <w:r>
              <w:rPr>
                <w:color w:val="392C69"/>
              </w:rPr>
              <w:t xml:space="preserve">, от 10.12.2018 </w:t>
            </w:r>
            <w:hyperlink r:id="rId2087">
              <w:r>
                <w:rPr>
                  <w:color w:val="0000FF"/>
                </w:rPr>
                <w:t>N 995-па</w:t>
              </w:r>
            </w:hyperlink>
            <w:r>
              <w:rPr>
                <w:color w:val="392C69"/>
              </w:rPr>
              <w:t>,</w:t>
            </w:r>
          </w:p>
          <w:p w:rsidR="00A603FF" w:rsidRDefault="00A603FF">
            <w:pPr>
              <w:pStyle w:val="ConsPlusNormal"/>
              <w:jc w:val="center"/>
            </w:pPr>
            <w:r>
              <w:rPr>
                <w:color w:val="392C69"/>
              </w:rPr>
              <w:t xml:space="preserve">от 27.02.2019 </w:t>
            </w:r>
            <w:hyperlink r:id="rId2088">
              <w:r>
                <w:rPr>
                  <w:color w:val="0000FF"/>
                </w:rPr>
                <w:t>N 138-па</w:t>
              </w:r>
            </w:hyperlink>
            <w:r>
              <w:rPr>
                <w:color w:val="392C69"/>
              </w:rPr>
              <w:t xml:space="preserve">, от 06.09.2019 </w:t>
            </w:r>
            <w:hyperlink r:id="rId2089">
              <w:r>
                <w:rPr>
                  <w:color w:val="0000FF"/>
                </w:rPr>
                <w:t>N 862-па</w:t>
              </w:r>
            </w:hyperlink>
            <w:r>
              <w:rPr>
                <w:color w:val="392C69"/>
              </w:rPr>
              <w:t xml:space="preserve">, от 31.03.2021 </w:t>
            </w:r>
            <w:hyperlink r:id="rId2090">
              <w:r>
                <w:rPr>
                  <w:color w:val="0000FF"/>
                </w:rPr>
                <w:t>N 310-па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1"/>
        <w:gridCol w:w="3572"/>
        <w:gridCol w:w="1928"/>
        <w:gridCol w:w="1814"/>
      </w:tblGrid>
      <w:tr w:rsidR="00A603FF">
        <w:tc>
          <w:tcPr>
            <w:tcW w:w="454" w:type="dxa"/>
          </w:tcPr>
          <w:p w:rsidR="00A603FF" w:rsidRDefault="00A603FF">
            <w:pPr>
              <w:pStyle w:val="ConsPlusNormal"/>
              <w:jc w:val="center"/>
            </w:pPr>
            <w:r>
              <w:lastRenderedPageBreak/>
              <w:t>N п/п</w:t>
            </w:r>
          </w:p>
        </w:tc>
        <w:tc>
          <w:tcPr>
            <w:tcW w:w="1871" w:type="dxa"/>
          </w:tcPr>
          <w:p w:rsidR="00A603FF" w:rsidRDefault="00A603FF">
            <w:pPr>
              <w:pStyle w:val="ConsPlusNormal"/>
              <w:jc w:val="center"/>
            </w:pPr>
            <w:r>
              <w:t>Вид нормативного правового акта</w:t>
            </w:r>
          </w:p>
        </w:tc>
        <w:tc>
          <w:tcPr>
            <w:tcW w:w="3572" w:type="dxa"/>
          </w:tcPr>
          <w:p w:rsidR="00A603FF" w:rsidRDefault="00A603FF">
            <w:pPr>
              <w:pStyle w:val="ConsPlusNormal"/>
              <w:jc w:val="center"/>
            </w:pPr>
            <w:r>
              <w:t>Основные положения нормативного правового акта</w:t>
            </w:r>
          </w:p>
        </w:tc>
        <w:tc>
          <w:tcPr>
            <w:tcW w:w="1928" w:type="dxa"/>
          </w:tcPr>
          <w:p w:rsidR="00A603FF" w:rsidRDefault="00A603FF">
            <w:pPr>
              <w:pStyle w:val="ConsPlusNormal"/>
              <w:jc w:val="center"/>
            </w:pPr>
            <w:r>
              <w:t>Ответственный исполнитель, соисполнители, участники</w:t>
            </w:r>
          </w:p>
        </w:tc>
        <w:tc>
          <w:tcPr>
            <w:tcW w:w="1814" w:type="dxa"/>
          </w:tcPr>
          <w:p w:rsidR="00A603FF" w:rsidRDefault="00A603FF">
            <w:pPr>
              <w:pStyle w:val="ConsPlusNormal"/>
              <w:jc w:val="center"/>
            </w:pPr>
            <w:r>
              <w:t>Ожидаемые сроки принятия</w:t>
            </w:r>
          </w:p>
        </w:tc>
      </w:tr>
      <w:tr w:rsidR="00A603FF">
        <w:tc>
          <w:tcPr>
            <w:tcW w:w="454" w:type="dxa"/>
          </w:tcPr>
          <w:p w:rsidR="00A603FF" w:rsidRDefault="00A603FF">
            <w:pPr>
              <w:pStyle w:val="ConsPlusNormal"/>
              <w:jc w:val="center"/>
            </w:pPr>
            <w:r>
              <w:t>1</w:t>
            </w:r>
          </w:p>
        </w:tc>
        <w:tc>
          <w:tcPr>
            <w:tcW w:w="1871" w:type="dxa"/>
          </w:tcPr>
          <w:p w:rsidR="00A603FF" w:rsidRDefault="00A603FF">
            <w:pPr>
              <w:pStyle w:val="ConsPlusNormal"/>
              <w:jc w:val="center"/>
            </w:pPr>
            <w:r>
              <w:t>2</w:t>
            </w:r>
          </w:p>
        </w:tc>
        <w:tc>
          <w:tcPr>
            <w:tcW w:w="3572" w:type="dxa"/>
          </w:tcPr>
          <w:p w:rsidR="00A603FF" w:rsidRDefault="00A603FF">
            <w:pPr>
              <w:pStyle w:val="ConsPlusNormal"/>
              <w:jc w:val="center"/>
            </w:pPr>
            <w:r>
              <w:t>3</w:t>
            </w:r>
          </w:p>
        </w:tc>
        <w:tc>
          <w:tcPr>
            <w:tcW w:w="1928" w:type="dxa"/>
          </w:tcPr>
          <w:p w:rsidR="00A603FF" w:rsidRDefault="00A603FF">
            <w:pPr>
              <w:pStyle w:val="ConsPlusNormal"/>
              <w:jc w:val="center"/>
            </w:pPr>
            <w:r>
              <w:t>4</w:t>
            </w:r>
          </w:p>
        </w:tc>
        <w:tc>
          <w:tcPr>
            <w:tcW w:w="1814" w:type="dxa"/>
          </w:tcPr>
          <w:p w:rsidR="00A603FF" w:rsidRDefault="00A603FF">
            <w:pPr>
              <w:pStyle w:val="ConsPlusNormal"/>
              <w:jc w:val="center"/>
            </w:pPr>
            <w:r>
              <w:t>5</w:t>
            </w:r>
          </w:p>
        </w:tc>
      </w:tr>
      <w:tr w:rsidR="00A603FF">
        <w:tc>
          <w:tcPr>
            <w:tcW w:w="9639" w:type="dxa"/>
            <w:gridSpan w:val="5"/>
          </w:tcPr>
          <w:p w:rsidR="00A603FF" w:rsidRDefault="00A603FF">
            <w:pPr>
              <w:pStyle w:val="ConsPlusNormal"/>
              <w:jc w:val="center"/>
              <w:outlineLvl w:val="2"/>
            </w:pPr>
            <w:hyperlink w:anchor="P1122">
              <w:r>
                <w:rPr>
                  <w:color w:val="0000FF"/>
                </w:rPr>
                <w:t>Подпрограмма 1</w:t>
              </w:r>
            </w:hyperlink>
            <w:r>
              <w:t xml:space="preserve"> "Создание условий для обеспечения доступным и комфортным жильем граждан в Курской области"</w:t>
            </w:r>
          </w:p>
        </w:tc>
      </w:tr>
      <w:tr w:rsidR="00A603FF">
        <w:tblPrEx>
          <w:tblBorders>
            <w:insideH w:val="nil"/>
          </w:tblBorders>
        </w:tblPrEx>
        <w:tc>
          <w:tcPr>
            <w:tcW w:w="454" w:type="dxa"/>
            <w:tcBorders>
              <w:bottom w:val="nil"/>
            </w:tcBorders>
          </w:tcPr>
          <w:p w:rsidR="00A603FF" w:rsidRDefault="00A603FF">
            <w:pPr>
              <w:pStyle w:val="ConsPlusNormal"/>
              <w:jc w:val="center"/>
            </w:pPr>
            <w:r>
              <w:t>1.</w:t>
            </w:r>
          </w:p>
        </w:tc>
        <w:tc>
          <w:tcPr>
            <w:tcW w:w="1871" w:type="dxa"/>
            <w:tcBorders>
              <w:bottom w:val="nil"/>
            </w:tcBorders>
          </w:tcPr>
          <w:p w:rsidR="00A603FF" w:rsidRDefault="00A603FF">
            <w:pPr>
              <w:pStyle w:val="ConsPlusNormal"/>
              <w:jc w:val="center"/>
            </w:pPr>
            <w:r>
              <w:t>Постановление Губернатора Курской области</w:t>
            </w:r>
          </w:p>
        </w:tc>
        <w:tc>
          <w:tcPr>
            <w:tcW w:w="3572" w:type="dxa"/>
            <w:tcBorders>
              <w:bottom w:val="nil"/>
            </w:tcBorders>
          </w:tcPr>
          <w:p w:rsidR="00A603FF" w:rsidRDefault="00A603FF">
            <w:pPr>
              <w:pStyle w:val="ConsPlusNormal"/>
              <w:jc w:val="both"/>
            </w:pPr>
            <w:r>
              <w:t xml:space="preserve">Внесение изменений в </w:t>
            </w:r>
            <w:hyperlink r:id="rId2091">
              <w:r>
                <w:rPr>
                  <w:color w:val="0000FF"/>
                </w:rPr>
                <w:t>Положение</w:t>
              </w:r>
            </w:hyperlink>
            <w:r>
              <w:t xml:space="preserve"> о порядке предоставления государственным гражданским служащим Курской области социальной выплаты на приобретение жилого помещения, утвержденное постановлением Губернатора Курской области от 04.02.2008 N 52 (внесение изменений в </w:t>
            </w:r>
            <w:hyperlink r:id="rId2092">
              <w:r>
                <w:rPr>
                  <w:color w:val="0000FF"/>
                </w:rPr>
                <w:t>Положение</w:t>
              </w:r>
            </w:hyperlink>
            <w:r>
              <w:t xml:space="preserve"> планируется в случае внесения изменений в Федеральный </w:t>
            </w:r>
            <w:hyperlink r:id="rId2093">
              <w:r>
                <w:rPr>
                  <w:color w:val="0000FF"/>
                </w:rPr>
                <w:t>закон</w:t>
              </w:r>
            </w:hyperlink>
            <w:r>
              <w:t xml:space="preserve"> от 27 июля 2004 г. N 79-ФЗ "О государственной гражданской службе Российской Федерации" и </w:t>
            </w:r>
            <w:hyperlink r:id="rId2094">
              <w:r>
                <w:rPr>
                  <w:color w:val="0000FF"/>
                </w:rPr>
                <w:t>Закон</w:t>
              </w:r>
            </w:hyperlink>
            <w:r>
              <w:t xml:space="preserve"> Курской области от 9 марта 2005 г. N 17-ЗКО "О государственной гражданской службе Курской области")</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814" w:type="dxa"/>
            <w:tcBorders>
              <w:bottom w:val="nil"/>
            </w:tcBorders>
          </w:tcPr>
          <w:p w:rsidR="00A603FF" w:rsidRDefault="00A603FF">
            <w:pPr>
              <w:pStyle w:val="ConsPlusNormal"/>
              <w:jc w:val="center"/>
            </w:pPr>
            <w:r>
              <w:t>2014 - 2024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постановлений Администрации Курской области от 15.02.2018 </w:t>
            </w:r>
            <w:hyperlink r:id="rId2095">
              <w:r>
                <w:rPr>
                  <w:color w:val="0000FF"/>
                </w:rPr>
                <w:t>N 115-па</w:t>
              </w:r>
            </w:hyperlink>
            <w:r>
              <w:t>,</w:t>
            </w:r>
          </w:p>
          <w:p w:rsidR="00A603FF" w:rsidRDefault="00A603FF">
            <w:pPr>
              <w:pStyle w:val="ConsPlusNormal"/>
              <w:jc w:val="both"/>
            </w:pPr>
            <w:r>
              <w:t xml:space="preserve">от 07.09.2018 </w:t>
            </w:r>
            <w:hyperlink r:id="rId2096">
              <w:r>
                <w:rPr>
                  <w:color w:val="0000FF"/>
                </w:rPr>
                <w:t>N 719-па</w:t>
              </w:r>
            </w:hyperlink>
            <w:r>
              <w:t xml:space="preserve">, от 06.09.2019 </w:t>
            </w:r>
            <w:hyperlink r:id="rId2097">
              <w:r>
                <w:rPr>
                  <w:color w:val="0000FF"/>
                </w:rPr>
                <w:t>N 862-па</w:t>
              </w:r>
            </w:hyperlink>
            <w:r>
              <w:t>)</w:t>
            </w:r>
          </w:p>
        </w:tc>
      </w:tr>
      <w:tr w:rsidR="00A603FF">
        <w:tblPrEx>
          <w:tblBorders>
            <w:insideH w:val="nil"/>
          </w:tblBorders>
        </w:tblPrEx>
        <w:tc>
          <w:tcPr>
            <w:tcW w:w="454" w:type="dxa"/>
            <w:tcBorders>
              <w:bottom w:val="nil"/>
            </w:tcBorders>
          </w:tcPr>
          <w:p w:rsidR="00A603FF" w:rsidRDefault="00A603FF">
            <w:pPr>
              <w:pStyle w:val="ConsPlusNormal"/>
              <w:jc w:val="center"/>
            </w:pPr>
            <w:r>
              <w:t>2.</w:t>
            </w:r>
          </w:p>
        </w:tc>
        <w:tc>
          <w:tcPr>
            <w:tcW w:w="1871" w:type="dxa"/>
            <w:tcBorders>
              <w:bottom w:val="nil"/>
            </w:tcBorders>
          </w:tcPr>
          <w:p w:rsidR="00A603FF" w:rsidRDefault="00A603FF">
            <w:pPr>
              <w:pStyle w:val="ConsPlusNormal"/>
              <w:jc w:val="center"/>
            </w:pPr>
            <w:r>
              <w:t>Постановление Администрации Курской области</w:t>
            </w:r>
          </w:p>
        </w:tc>
        <w:tc>
          <w:tcPr>
            <w:tcW w:w="3572" w:type="dxa"/>
            <w:tcBorders>
              <w:bottom w:val="nil"/>
            </w:tcBorders>
          </w:tcPr>
          <w:p w:rsidR="00A603FF" w:rsidRDefault="00A603FF">
            <w:pPr>
              <w:pStyle w:val="ConsPlusNormal"/>
              <w:jc w:val="both"/>
            </w:pPr>
            <w:r>
              <w:t xml:space="preserve">Внесение изменений в </w:t>
            </w:r>
            <w:hyperlink r:id="rId2098">
              <w:r>
                <w:rPr>
                  <w:color w:val="0000FF"/>
                </w:rPr>
                <w:t>Правила</w:t>
              </w:r>
            </w:hyperlink>
            <w:r>
              <w:t xml:space="preserve"> предоставления за счет субвенций из федерального бюджета, предоставляемых бюджету Курской области на реализацию передаваемых полномочий Российской Федерации по </w:t>
            </w:r>
            <w:r>
              <w:lastRenderedPageBreak/>
              <w:t>обеспечению жильем ветеранов, инвалидов и семей, имеющих детей-инвалидов, единовременной денежной выплаты ветеранам и инвалидам Великой Отечественной войны, членам семей погибших (умерших) инвалидов, участников Великой Отечественной войны на строительство или приобретение жилого помещения, утвержденные постановлением Правительства Курской области от 16.03.2010 N 36-пп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lastRenderedPageBreak/>
              <w:t>Комитет строительства Курской области</w:t>
            </w:r>
          </w:p>
        </w:tc>
        <w:tc>
          <w:tcPr>
            <w:tcW w:w="1814" w:type="dxa"/>
            <w:tcBorders>
              <w:bottom w:val="nil"/>
            </w:tcBorders>
          </w:tcPr>
          <w:p w:rsidR="00A603FF" w:rsidRDefault="00A603FF">
            <w:pPr>
              <w:pStyle w:val="ConsPlusNormal"/>
              <w:jc w:val="center"/>
            </w:pPr>
            <w:r>
              <w:t>2014 - 2024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lastRenderedPageBreak/>
              <w:t xml:space="preserve">(в ред. постановлений Администрации Курской области от 15.02.2018 </w:t>
            </w:r>
            <w:hyperlink r:id="rId2099">
              <w:r>
                <w:rPr>
                  <w:color w:val="0000FF"/>
                </w:rPr>
                <w:t>N 115-па</w:t>
              </w:r>
            </w:hyperlink>
            <w:r>
              <w:t>,</w:t>
            </w:r>
          </w:p>
          <w:p w:rsidR="00A603FF" w:rsidRDefault="00A603FF">
            <w:pPr>
              <w:pStyle w:val="ConsPlusNormal"/>
              <w:jc w:val="both"/>
            </w:pPr>
            <w:r>
              <w:t xml:space="preserve">от 07.09.2018 </w:t>
            </w:r>
            <w:hyperlink r:id="rId2100">
              <w:r>
                <w:rPr>
                  <w:color w:val="0000FF"/>
                </w:rPr>
                <w:t>N 719-па</w:t>
              </w:r>
            </w:hyperlink>
            <w:r>
              <w:t xml:space="preserve">, от 06.09.2019 </w:t>
            </w:r>
            <w:hyperlink r:id="rId2101">
              <w:r>
                <w:rPr>
                  <w:color w:val="0000FF"/>
                </w:rPr>
                <w:t>N 862-па</w:t>
              </w:r>
            </w:hyperlink>
            <w:r>
              <w:t>)</w:t>
            </w:r>
          </w:p>
        </w:tc>
      </w:tr>
      <w:tr w:rsidR="00A603FF">
        <w:tblPrEx>
          <w:tblBorders>
            <w:insideH w:val="nil"/>
          </w:tblBorders>
        </w:tblPrEx>
        <w:tc>
          <w:tcPr>
            <w:tcW w:w="454" w:type="dxa"/>
            <w:tcBorders>
              <w:bottom w:val="nil"/>
            </w:tcBorders>
          </w:tcPr>
          <w:p w:rsidR="00A603FF" w:rsidRDefault="00A603FF">
            <w:pPr>
              <w:pStyle w:val="ConsPlusNormal"/>
              <w:jc w:val="center"/>
            </w:pPr>
            <w:r>
              <w:t>3.</w:t>
            </w:r>
          </w:p>
        </w:tc>
        <w:tc>
          <w:tcPr>
            <w:tcW w:w="1871" w:type="dxa"/>
            <w:tcBorders>
              <w:bottom w:val="nil"/>
            </w:tcBorders>
          </w:tcPr>
          <w:p w:rsidR="00A603FF" w:rsidRDefault="00A603FF">
            <w:pPr>
              <w:pStyle w:val="ConsPlusNormal"/>
              <w:jc w:val="center"/>
            </w:pPr>
            <w:r>
              <w:t>Постановление Администрации Курской области</w:t>
            </w:r>
          </w:p>
        </w:tc>
        <w:tc>
          <w:tcPr>
            <w:tcW w:w="3572" w:type="dxa"/>
            <w:tcBorders>
              <w:bottom w:val="nil"/>
            </w:tcBorders>
          </w:tcPr>
          <w:p w:rsidR="00A603FF" w:rsidRDefault="00A603FF">
            <w:pPr>
              <w:pStyle w:val="ConsPlusNormal"/>
              <w:jc w:val="both"/>
            </w:pPr>
            <w:r>
              <w:t xml:space="preserve">Внесение изменений в </w:t>
            </w:r>
            <w:hyperlink r:id="rId2102">
              <w:r>
                <w:rPr>
                  <w:color w:val="0000FF"/>
                </w:rPr>
                <w:t>Порядок</w:t>
              </w:r>
            </w:hyperlink>
            <w:r>
              <w:t xml:space="preserve"> предоставления мер социальной поддержки по обеспечению жильем ветеранов, инвалидов и семей, имеющих детей-инвалидов, за счет средств федерального бюджета, выделяемых бюджету Курской области в виде субвенций на осуществление полномочий Российской Федерации, утвержденный постановлением Правительства Курской области от 29.08.2006 N 180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814" w:type="dxa"/>
            <w:tcBorders>
              <w:bottom w:val="nil"/>
            </w:tcBorders>
          </w:tcPr>
          <w:p w:rsidR="00A603FF" w:rsidRDefault="00A603FF">
            <w:pPr>
              <w:pStyle w:val="ConsPlusNormal"/>
              <w:jc w:val="center"/>
            </w:pPr>
            <w:r>
              <w:t>2014 - 2024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постановлений Администрации Курской области от 15.02.2018 </w:t>
            </w:r>
            <w:hyperlink r:id="rId2103">
              <w:r>
                <w:rPr>
                  <w:color w:val="0000FF"/>
                </w:rPr>
                <w:t>N 115-па</w:t>
              </w:r>
            </w:hyperlink>
            <w:r>
              <w:t>,</w:t>
            </w:r>
          </w:p>
          <w:p w:rsidR="00A603FF" w:rsidRDefault="00A603FF">
            <w:pPr>
              <w:pStyle w:val="ConsPlusNormal"/>
              <w:jc w:val="both"/>
            </w:pPr>
            <w:r>
              <w:t xml:space="preserve">от 07.09.2018 </w:t>
            </w:r>
            <w:hyperlink r:id="rId2104">
              <w:r>
                <w:rPr>
                  <w:color w:val="0000FF"/>
                </w:rPr>
                <w:t>N 719-па</w:t>
              </w:r>
            </w:hyperlink>
            <w:r>
              <w:t xml:space="preserve">, от 06.09.2019 </w:t>
            </w:r>
            <w:hyperlink r:id="rId2105">
              <w:r>
                <w:rPr>
                  <w:color w:val="0000FF"/>
                </w:rPr>
                <w:t>N 862-па</w:t>
              </w:r>
            </w:hyperlink>
            <w:r>
              <w:t>)</w:t>
            </w:r>
          </w:p>
        </w:tc>
      </w:tr>
      <w:tr w:rsidR="00A603FF">
        <w:tblPrEx>
          <w:tblBorders>
            <w:insideH w:val="nil"/>
          </w:tblBorders>
        </w:tblPrEx>
        <w:tc>
          <w:tcPr>
            <w:tcW w:w="454" w:type="dxa"/>
            <w:tcBorders>
              <w:bottom w:val="nil"/>
            </w:tcBorders>
          </w:tcPr>
          <w:p w:rsidR="00A603FF" w:rsidRDefault="00A603FF">
            <w:pPr>
              <w:pStyle w:val="ConsPlusNormal"/>
              <w:jc w:val="center"/>
            </w:pPr>
            <w:r>
              <w:lastRenderedPageBreak/>
              <w:t>4.</w:t>
            </w:r>
          </w:p>
        </w:tc>
        <w:tc>
          <w:tcPr>
            <w:tcW w:w="1871" w:type="dxa"/>
            <w:tcBorders>
              <w:bottom w:val="nil"/>
            </w:tcBorders>
          </w:tcPr>
          <w:p w:rsidR="00A603FF" w:rsidRDefault="00A603FF">
            <w:pPr>
              <w:pStyle w:val="ConsPlusNormal"/>
              <w:jc w:val="center"/>
            </w:pPr>
            <w:r>
              <w:t>Постановление Губернатора Курской области</w:t>
            </w:r>
          </w:p>
        </w:tc>
        <w:tc>
          <w:tcPr>
            <w:tcW w:w="3572" w:type="dxa"/>
            <w:tcBorders>
              <w:bottom w:val="nil"/>
            </w:tcBorders>
          </w:tcPr>
          <w:p w:rsidR="00A603FF" w:rsidRDefault="00A603FF">
            <w:pPr>
              <w:pStyle w:val="ConsPlusNormal"/>
              <w:jc w:val="both"/>
            </w:pPr>
            <w:r>
              <w:t xml:space="preserve">Внесение изменений в </w:t>
            </w:r>
            <w:hyperlink r:id="rId2106">
              <w:r>
                <w:rPr>
                  <w:color w:val="0000FF"/>
                </w:rPr>
                <w:t>Правила</w:t>
              </w:r>
            </w:hyperlink>
            <w:r>
              <w:t xml:space="preserve"> обеспечения жилыми помещениями граждан, уволенных с военной службы, которые до 1 января 2005 года были приняты органами местного самоуправления на учет в качестве нуждающихся в жилых помещениях, и совместно проживающих с ними членов их семей, утвержденные постановлением Правительства Курской области от 01.09.2011 N 142-пп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814" w:type="dxa"/>
            <w:tcBorders>
              <w:bottom w:val="nil"/>
            </w:tcBorders>
          </w:tcPr>
          <w:p w:rsidR="00A603FF" w:rsidRDefault="00A603FF">
            <w:pPr>
              <w:pStyle w:val="ConsPlusNormal"/>
              <w:jc w:val="center"/>
            </w:pPr>
            <w:r>
              <w:t>2014 - 2024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постановлений Администрации Курской области от 15.02.2018 </w:t>
            </w:r>
            <w:hyperlink r:id="rId2107">
              <w:r>
                <w:rPr>
                  <w:color w:val="0000FF"/>
                </w:rPr>
                <w:t>N 115-па</w:t>
              </w:r>
            </w:hyperlink>
            <w:r>
              <w:t>,</w:t>
            </w:r>
          </w:p>
          <w:p w:rsidR="00A603FF" w:rsidRDefault="00A603FF">
            <w:pPr>
              <w:pStyle w:val="ConsPlusNormal"/>
              <w:jc w:val="both"/>
            </w:pPr>
            <w:r>
              <w:t xml:space="preserve">от 07.09.2018 </w:t>
            </w:r>
            <w:hyperlink r:id="rId2108">
              <w:r>
                <w:rPr>
                  <w:color w:val="0000FF"/>
                </w:rPr>
                <w:t>N 719-па</w:t>
              </w:r>
            </w:hyperlink>
            <w:r>
              <w:t xml:space="preserve">, от 06.09.2019 </w:t>
            </w:r>
            <w:hyperlink r:id="rId2109">
              <w:r>
                <w:rPr>
                  <w:color w:val="0000FF"/>
                </w:rPr>
                <w:t>N 862-па</w:t>
              </w:r>
            </w:hyperlink>
            <w:r>
              <w:t>)</w:t>
            </w:r>
          </w:p>
        </w:tc>
      </w:tr>
      <w:tr w:rsidR="00A603FF">
        <w:tblPrEx>
          <w:tblBorders>
            <w:insideH w:val="nil"/>
          </w:tblBorders>
        </w:tblPrEx>
        <w:tc>
          <w:tcPr>
            <w:tcW w:w="454" w:type="dxa"/>
            <w:tcBorders>
              <w:bottom w:val="nil"/>
            </w:tcBorders>
          </w:tcPr>
          <w:p w:rsidR="00A603FF" w:rsidRDefault="00A603FF">
            <w:pPr>
              <w:pStyle w:val="ConsPlusNormal"/>
              <w:jc w:val="center"/>
            </w:pPr>
            <w:r>
              <w:t>5.</w:t>
            </w:r>
          </w:p>
        </w:tc>
        <w:tc>
          <w:tcPr>
            <w:tcW w:w="1871" w:type="dxa"/>
            <w:tcBorders>
              <w:bottom w:val="nil"/>
            </w:tcBorders>
          </w:tcPr>
          <w:p w:rsidR="00A603FF" w:rsidRDefault="00A603FF">
            <w:pPr>
              <w:pStyle w:val="ConsPlusNormal"/>
              <w:jc w:val="center"/>
            </w:pPr>
            <w:r>
              <w:t>Постановление Администрации Курской области</w:t>
            </w:r>
          </w:p>
        </w:tc>
        <w:tc>
          <w:tcPr>
            <w:tcW w:w="3572" w:type="dxa"/>
            <w:tcBorders>
              <w:bottom w:val="nil"/>
            </w:tcBorders>
          </w:tcPr>
          <w:p w:rsidR="00A603FF" w:rsidRDefault="00A603FF">
            <w:pPr>
              <w:pStyle w:val="ConsPlusNormal"/>
              <w:jc w:val="both"/>
            </w:pPr>
            <w:r>
              <w:t xml:space="preserve">Внесение изменений в </w:t>
            </w:r>
            <w:hyperlink r:id="rId2110">
              <w:r>
                <w:rPr>
                  <w:color w:val="0000FF"/>
                </w:rPr>
                <w:t>Правила</w:t>
              </w:r>
            </w:hyperlink>
            <w:r>
              <w:t xml:space="preserve"> предоставления за счет средств областного бюджета социальных выплат отдельным категориям граждан на выплату первоначального взноса при получении ипотечного жилищного кредита (займа) на приобретение жилья в Курской области, утвержденные постановлением Администрации Курской области от 21.06.2007 N 122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814" w:type="dxa"/>
            <w:tcBorders>
              <w:bottom w:val="nil"/>
            </w:tcBorders>
          </w:tcPr>
          <w:p w:rsidR="00A603FF" w:rsidRDefault="00A603FF">
            <w:pPr>
              <w:pStyle w:val="ConsPlusNormal"/>
              <w:jc w:val="center"/>
            </w:pPr>
            <w:r>
              <w:t>2014 - 2024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постановлений Администрации Курской области от 15.02.2018 </w:t>
            </w:r>
            <w:hyperlink r:id="rId2111">
              <w:r>
                <w:rPr>
                  <w:color w:val="0000FF"/>
                </w:rPr>
                <w:t>N 115-па</w:t>
              </w:r>
            </w:hyperlink>
            <w:r>
              <w:t>,</w:t>
            </w:r>
          </w:p>
          <w:p w:rsidR="00A603FF" w:rsidRDefault="00A603FF">
            <w:pPr>
              <w:pStyle w:val="ConsPlusNormal"/>
              <w:jc w:val="both"/>
            </w:pPr>
            <w:r>
              <w:t xml:space="preserve">от 07.09.2018 </w:t>
            </w:r>
            <w:hyperlink r:id="rId2112">
              <w:r>
                <w:rPr>
                  <w:color w:val="0000FF"/>
                </w:rPr>
                <w:t>N 719-па</w:t>
              </w:r>
            </w:hyperlink>
            <w:r>
              <w:t xml:space="preserve">, от 06.09.2019 </w:t>
            </w:r>
            <w:hyperlink r:id="rId2113">
              <w:r>
                <w:rPr>
                  <w:color w:val="0000FF"/>
                </w:rPr>
                <w:t>N 862-па</w:t>
              </w:r>
            </w:hyperlink>
            <w:r>
              <w:t>)</w:t>
            </w:r>
          </w:p>
        </w:tc>
      </w:tr>
      <w:tr w:rsidR="00A603FF">
        <w:tblPrEx>
          <w:tblBorders>
            <w:insideH w:val="nil"/>
          </w:tblBorders>
        </w:tblPrEx>
        <w:tc>
          <w:tcPr>
            <w:tcW w:w="454" w:type="dxa"/>
            <w:tcBorders>
              <w:bottom w:val="nil"/>
            </w:tcBorders>
          </w:tcPr>
          <w:p w:rsidR="00A603FF" w:rsidRDefault="00A603FF">
            <w:pPr>
              <w:pStyle w:val="ConsPlusNormal"/>
              <w:jc w:val="center"/>
            </w:pPr>
            <w:r>
              <w:lastRenderedPageBreak/>
              <w:t>6.</w:t>
            </w:r>
          </w:p>
        </w:tc>
        <w:tc>
          <w:tcPr>
            <w:tcW w:w="1871" w:type="dxa"/>
            <w:tcBorders>
              <w:bottom w:val="nil"/>
            </w:tcBorders>
          </w:tcPr>
          <w:p w:rsidR="00A603FF" w:rsidRDefault="00A603FF">
            <w:pPr>
              <w:pStyle w:val="ConsPlusNormal"/>
              <w:jc w:val="center"/>
            </w:pPr>
            <w:r>
              <w:t>Постановление Администрации Курской области</w:t>
            </w:r>
          </w:p>
        </w:tc>
        <w:tc>
          <w:tcPr>
            <w:tcW w:w="3572" w:type="dxa"/>
            <w:tcBorders>
              <w:bottom w:val="nil"/>
            </w:tcBorders>
          </w:tcPr>
          <w:p w:rsidR="00A603FF" w:rsidRDefault="00A603FF">
            <w:pPr>
              <w:pStyle w:val="ConsPlusNormal"/>
              <w:jc w:val="both"/>
            </w:pPr>
            <w:r>
              <w:t xml:space="preserve">Внесение изменений в </w:t>
            </w:r>
            <w:hyperlink r:id="rId2114">
              <w:r>
                <w:rPr>
                  <w:color w:val="0000FF"/>
                </w:rPr>
                <w:t>Правила</w:t>
              </w:r>
            </w:hyperlink>
            <w:r>
              <w:t xml:space="preserve"> предоставления за счет средств областного бюджета социальных выплат на оплату первоначального взноса по ипотечным жилищным кредитам (займам), предоставленным молодым учителям государственных и муниципальных общеобразовательных учреждений Курской области, утвержденные постановлением Администрации Курской области от 17.09.2012 N 780-па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814" w:type="dxa"/>
            <w:tcBorders>
              <w:bottom w:val="nil"/>
            </w:tcBorders>
          </w:tcPr>
          <w:p w:rsidR="00A603FF" w:rsidRDefault="00A603FF">
            <w:pPr>
              <w:pStyle w:val="ConsPlusNormal"/>
              <w:jc w:val="center"/>
            </w:pPr>
            <w:r>
              <w:t>2014 - 2024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постановлений Администрации Курской области от 15.02.2018 </w:t>
            </w:r>
            <w:hyperlink r:id="rId2115">
              <w:r>
                <w:rPr>
                  <w:color w:val="0000FF"/>
                </w:rPr>
                <w:t>N 115-па</w:t>
              </w:r>
            </w:hyperlink>
            <w:r>
              <w:t>,</w:t>
            </w:r>
          </w:p>
          <w:p w:rsidR="00A603FF" w:rsidRDefault="00A603FF">
            <w:pPr>
              <w:pStyle w:val="ConsPlusNormal"/>
              <w:jc w:val="both"/>
            </w:pPr>
            <w:r>
              <w:t xml:space="preserve">от 07.09.2018 </w:t>
            </w:r>
            <w:hyperlink r:id="rId2116">
              <w:r>
                <w:rPr>
                  <w:color w:val="0000FF"/>
                </w:rPr>
                <w:t>N 719-па</w:t>
              </w:r>
            </w:hyperlink>
            <w:r>
              <w:t xml:space="preserve">, от 06.09.2019 </w:t>
            </w:r>
            <w:hyperlink r:id="rId2117">
              <w:r>
                <w:rPr>
                  <w:color w:val="0000FF"/>
                </w:rPr>
                <w:t>N 862-па</w:t>
              </w:r>
            </w:hyperlink>
            <w:r>
              <w:t>)</w:t>
            </w:r>
          </w:p>
        </w:tc>
      </w:tr>
      <w:tr w:rsidR="00A603FF">
        <w:tblPrEx>
          <w:tblBorders>
            <w:insideH w:val="nil"/>
          </w:tblBorders>
        </w:tblPrEx>
        <w:tc>
          <w:tcPr>
            <w:tcW w:w="454" w:type="dxa"/>
            <w:tcBorders>
              <w:bottom w:val="nil"/>
            </w:tcBorders>
          </w:tcPr>
          <w:p w:rsidR="00A603FF" w:rsidRDefault="00A603FF">
            <w:pPr>
              <w:pStyle w:val="ConsPlusNormal"/>
              <w:jc w:val="center"/>
            </w:pPr>
            <w:r>
              <w:t>7.</w:t>
            </w:r>
          </w:p>
        </w:tc>
        <w:tc>
          <w:tcPr>
            <w:tcW w:w="1871" w:type="dxa"/>
            <w:tcBorders>
              <w:bottom w:val="nil"/>
            </w:tcBorders>
          </w:tcPr>
          <w:p w:rsidR="00A603FF" w:rsidRDefault="00A603FF">
            <w:pPr>
              <w:pStyle w:val="ConsPlusNormal"/>
              <w:jc w:val="center"/>
            </w:pPr>
            <w:r>
              <w:t>Закон Курской области</w:t>
            </w:r>
          </w:p>
        </w:tc>
        <w:tc>
          <w:tcPr>
            <w:tcW w:w="3572" w:type="dxa"/>
            <w:tcBorders>
              <w:bottom w:val="nil"/>
            </w:tcBorders>
          </w:tcPr>
          <w:p w:rsidR="00A603FF" w:rsidRDefault="00A603FF">
            <w:pPr>
              <w:pStyle w:val="ConsPlusNormal"/>
              <w:jc w:val="both"/>
            </w:pPr>
            <w:r>
              <w:t xml:space="preserve">Внесение изменений в </w:t>
            </w:r>
            <w:hyperlink r:id="rId2118">
              <w:r>
                <w:rPr>
                  <w:color w:val="0000FF"/>
                </w:rPr>
                <w:t>Закон</w:t>
              </w:r>
            </w:hyperlink>
            <w:r>
              <w:t xml:space="preserve"> Курской области от 17 декабря 2012 г. N 136-ЗКО "О порядке формирования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социального обеспечения Курской области,</w:t>
            </w:r>
          </w:p>
          <w:p w:rsidR="00A603FF" w:rsidRDefault="00A603FF">
            <w:pPr>
              <w:pStyle w:val="ConsPlusNormal"/>
              <w:jc w:val="center"/>
            </w:pPr>
            <w:r>
              <w:t>департамент по опеке и попечительству, семейной и демографической политике Курской области</w:t>
            </w:r>
          </w:p>
        </w:tc>
        <w:tc>
          <w:tcPr>
            <w:tcW w:w="1814" w:type="dxa"/>
            <w:tcBorders>
              <w:bottom w:val="nil"/>
            </w:tcBorders>
          </w:tcPr>
          <w:p w:rsidR="00A603FF" w:rsidRDefault="00A603FF">
            <w:pPr>
              <w:pStyle w:val="ConsPlusNormal"/>
              <w:jc w:val="center"/>
            </w:pPr>
            <w:r>
              <w:t>2016 год (по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w:t>
            </w:r>
            <w:hyperlink r:id="rId2119">
              <w:r>
                <w:rPr>
                  <w:color w:val="0000FF"/>
                </w:rPr>
                <w:t>постановления</w:t>
              </w:r>
            </w:hyperlink>
            <w:r>
              <w:t xml:space="preserve"> Администрации Курской области от 30.09.2016 N 746-па)</w:t>
            </w:r>
          </w:p>
        </w:tc>
      </w:tr>
      <w:tr w:rsidR="00A603FF">
        <w:tblPrEx>
          <w:tblBorders>
            <w:insideH w:val="nil"/>
          </w:tblBorders>
        </w:tblPrEx>
        <w:tc>
          <w:tcPr>
            <w:tcW w:w="454" w:type="dxa"/>
            <w:tcBorders>
              <w:bottom w:val="nil"/>
            </w:tcBorders>
          </w:tcPr>
          <w:p w:rsidR="00A603FF" w:rsidRDefault="00A603FF">
            <w:pPr>
              <w:pStyle w:val="ConsPlusNormal"/>
              <w:jc w:val="center"/>
            </w:pPr>
            <w:r>
              <w:lastRenderedPageBreak/>
              <w:t>8.</w:t>
            </w:r>
          </w:p>
        </w:tc>
        <w:tc>
          <w:tcPr>
            <w:tcW w:w="1871" w:type="dxa"/>
            <w:tcBorders>
              <w:bottom w:val="nil"/>
            </w:tcBorders>
          </w:tcPr>
          <w:p w:rsidR="00A603FF" w:rsidRDefault="00A603FF">
            <w:pPr>
              <w:pStyle w:val="ConsPlusNormal"/>
              <w:jc w:val="center"/>
            </w:pPr>
            <w:r>
              <w:t>Постановление Губернатора Курской области</w:t>
            </w:r>
          </w:p>
        </w:tc>
        <w:tc>
          <w:tcPr>
            <w:tcW w:w="3572" w:type="dxa"/>
            <w:tcBorders>
              <w:bottom w:val="nil"/>
            </w:tcBorders>
          </w:tcPr>
          <w:p w:rsidR="00A603FF" w:rsidRDefault="00A603FF">
            <w:pPr>
              <w:pStyle w:val="ConsPlusNormal"/>
              <w:jc w:val="both"/>
            </w:pPr>
            <w:r>
              <w:t xml:space="preserve">Внесение изменений в </w:t>
            </w:r>
            <w:hyperlink r:id="rId2120">
              <w:r>
                <w:rPr>
                  <w:color w:val="0000FF"/>
                </w:rPr>
                <w:t>постановление</w:t>
              </w:r>
            </w:hyperlink>
            <w:r>
              <w:t xml:space="preserve"> Губернатора Курской области от 18.11.2013 N 506-пг "Вопросы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социального обеспечения Курской области</w:t>
            </w:r>
          </w:p>
        </w:tc>
        <w:tc>
          <w:tcPr>
            <w:tcW w:w="1814" w:type="dxa"/>
            <w:tcBorders>
              <w:bottom w:val="nil"/>
            </w:tcBorders>
          </w:tcPr>
          <w:p w:rsidR="00A603FF" w:rsidRDefault="00A603FF">
            <w:pPr>
              <w:pStyle w:val="ConsPlusNormal"/>
              <w:jc w:val="center"/>
            </w:pPr>
            <w:r>
              <w:t>2016 год (по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w:t>
            </w:r>
            <w:hyperlink r:id="rId2121">
              <w:r>
                <w:rPr>
                  <w:color w:val="0000FF"/>
                </w:rPr>
                <w:t>постановления</w:t>
              </w:r>
            </w:hyperlink>
            <w:r>
              <w:t xml:space="preserve"> Администрации Курской области от 30.09.2016 N 746-па)</w:t>
            </w:r>
          </w:p>
        </w:tc>
      </w:tr>
      <w:tr w:rsidR="00A603FF">
        <w:tblPrEx>
          <w:tblBorders>
            <w:insideH w:val="nil"/>
          </w:tblBorders>
        </w:tblPrEx>
        <w:tc>
          <w:tcPr>
            <w:tcW w:w="454" w:type="dxa"/>
            <w:tcBorders>
              <w:bottom w:val="nil"/>
            </w:tcBorders>
          </w:tcPr>
          <w:p w:rsidR="00A603FF" w:rsidRDefault="00A603FF">
            <w:pPr>
              <w:pStyle w:val="ConsPlusNormal"/>
              <w:jc w:val="center"/>
            </w:pPr>
            <w:r>
              <w:t>9.</w:t>
            </w:r>
          </w:p>
        </w:tc>
        <w:tc>
          <w:tcPr>
            <w:tcW w:w="1871" w:type="dxa"/>
            <w:tcBorders>
              <w:bottom w:val="nil"/>
            </w:tcBorders>
          </w:tcPr>
          <w:p w:rsidR="00A603FF" w:rsidRDefault="00A603FF">
            <w:pPr>
              <w:pStyle w:val="ConsPlusNormal"/>
              <w:jc w:val="center"/>
            </w:pPr>
            <w:r>
              <w:t>Приказ комитета социального обеспечения Курской области</w:t>
            </w:r>
          </w:p>
        </w:tc>
        <w:tc>
          <w:tcPr>
            <w:tcW w:w="3572" w:type="dxa"/>
            <w:tcBorders>
              <w:bottom w:val="nil"/>
            </w:tcBorders>
          </w:tcPr>
          <w:p w:rsidR="00A603FF" w:rsidRDefault="00A603FF">
            <w:pPr>
              <w:pStyle w:val="ConsPlusNormal"/>
              <w:jc w:val="both"/>
            </w:pPr>
            <w:r>
              <w:t>Утверждение реестра муниципальных образований, в которых могут быть приобретены жилые помещения в течение текущего года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социального обеспечения Курской области</w:t>
            </w:r>
          </w:p>
        </w:tc>
        <w:tc>
          <w:tcPr>
            <w:tcW w:w="1814" w:type="dxa"/>
            <w:tcBorders>
              <w:bottom w:val="nil"/>
            </w:tcBorders>
          </w:tcPr>
          <w:p w:rsidR="00A603FF" w:rsidRDefault="00A603FF">
            <w:pPr>
              <w:pStyle w:val="ConsPlusNormal"/>
              <w:jc w:val="center"/>
            </w:pPr>
            <w:r>
              <w:t>2016 год</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w:t>
            </w:r>
            <w:hyperlink r:id="rId2122">
              <w:r>
                <w:rPr>
                  <w:color w:val="0000FF"/>
                </w:rPr>
                <w:t>постановления</w:t>
              </w:r>
            </w:hyperlink>
            <w:r>
              <w:t xml:space="preserve"> Администрации Курской области от 30.09.2016 N 746-па)</w:t>
            </w:r>
          </w:p>
        </w:tc>
      </w:tr>
      <w:tr w:rsidR="00A603FF">
        <w:tblPrEx>
          <w:tblBorders>
            <w:insideH w:val="nil"/>
          </w:tblBorders>
        </w:tblPrEx>
        <w:tc>
          <w:tcPr>
            <w:tcW w:w="454" w:type="dxa"/>
            <w:tcBorders>
              <w:bottom w:val="nil"/>
            </w:tcBorders>
          </w:tcPr>
          <w:p w:rsidR="00A603FF" w:rsidRDefault="00A603FF">
            <w:pPr>
              <w:pStyle w:val="ConsPlusNormal"/>
              <w:jc w:val="center"/>
            </w:pPr>
            <w:r>
              <w:t>10.</w:t>
            </w:r>
          </w:p>
        </w:tc>
        <w:tc>
          <w:tcPr>
            <w:tcW w:w="1871" w:type="dxa"/>
            <w:tcBorders>
              <w:bottom w:val="nil"/>
            </w:tcBorders>
          </w:tcPr>
          <w:p w:rsidR="00A603FF" w:rsidRDefault="00A603FF">
            <w:pPr>
              <w:pStyle w:val="ConsPlusNormal"/>
              <w:jc w:val="center"/>
            </w:pPr>
            <w:r>
              <w:t>Распоряжение Администрации Курской области</w:t>
            </w:r>
          </w:p>
        </w:tc>
        <w:tc>
          <w:tcPr>
            <w:tcW w:w="3572" w:type="dxa"/>
            <w:tcBorders>
              <w:bottom w:val="nil"/>
            </w:tcBorders>
          </w:tcPr>
          <w:p w:rsidR="00A603FF" w:rsidRDefault="00A603FF">
            <w:pPr>
              <w:pStyle w:val="ConsPlusNormal"/>
              <w:jc w:val="both"/>
            </w:pPr>
            <w:r>
              <w:t>Утверждение списков детей-сирот, подлежащих обеспечению жилыми помещениями в текущем (очередном) году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социального обеспечения Курской области,</w:t>
            </w:r>
          </w:p>
          <w:p w:rsidR="00A603FF" w:rsidRDefault="00A603FF">
            <w:pPr>
              <w:pStyle w:val="ConsPlusNormal"/>
              <w:jc w:val="center"/>
            </w:pPr>
            <w:r>
              <w:t>департамент по опеке и попечительству, семейной и демографической политике Курской области,</w:t>
            </w:r>
          </w:p>
          <w:p w:rsidR="00A603FF" w:rsidRDefault="00A603FF">
            <w:pPr>
              <w:pStyle w:val="ConsPlusNormal"/>
              <w:jc w:val="center"/>
            </w:pPr>
            <w:r>
              <w:t xml:space="preserve">органы опеки и попечительства </w:t>
            </w:r>
            <w:r>
              <w:lastRenderedPageBreak/>
              <w:t>муниципальных образований Курской области</w:t>
            </w:r>
          </w:p>
        </w:tc>
        <w:tc>
          <w:tcPr>
            <w:tcW w:w="1814" w:type="dxa"/>
            <w:tcBorders>
              <w:bottom w:val="nil"/>
            </w:tcBorders>
          </w:tcPr>
          <w:p w:rsidR="00A603FF" w:rsidRDefault="00A603FF">
            <w:pPr>
              <w:pStyle w:val="ConsPlusNormal"/>
              <w:jc w:val="center"/>
            </w:pPr>
            <w:r>
              <w:lastRenderedPageBreak/>
              <w:t>2016 год</w:t>
            </w:r>
          </w:p>
        </w:tc>
      </w:tr>
      <w:tr w:rsidR="00A603FF">
        <w:tblPrEx>
          <w:tblBorders>
            <w:insideH w:val="nil"/>
          </w:tblBorders>
        </w:tblPrEx>
        <w:tc>
          <w:tcPr>
            <w:tcW w:w="9639" w:type="dxa"/>
            <w:gridSpan w:val="5"/>
            <w:tcBorders>
              <w:top w:val="nil"/>
            </w:tcBorders>
          </w:tcPr>
          <w:p w:rsidR="00A603FF" w:rsidRDefault="00A603FF">
            <w:pPr>
              <w:pStyle w:val="ConsPlusNormal"/>
              <w:jc w:val="both"/>
            </w:pPr>
            <w:r>
              <w:lastRenderedPageBreak/>
              <w:t xml:space="preserve">(в ред. </w:t>
            </w:r>
            <w:hyperlink r:id="rId2123">
              <w:r>
                <w:rPr>
                  <w:color w:val="0000FF"/>
                </w:rPr>
                <w:t>постановления</w:t>
              </w:r>
            </w:hyperlink>
            <w:r>
              <w:t xml:space="preserve"> Администрации Курской области от 30.09.2016 N 746-па)</w:t>
            </w:r>
          </w:p>
        </w:tc>
      </w:tr>
      <w:tr w:rsidR="00A603FF">
        <w:tc>
          <w:tcPr>
            <w:tcW w:w="454" w:type="dxa"/>
          </w:tcPr>
          <w:p w:rsidR="00A603FF" w:rsidRDefault="00A603FF">
            <w:pPr>
              <w:pStyle w:val="ConsPlusNormal"/>
              <w:jc w:val="center"/>
            </w:pPr>
            <w:r>
              <w:t>11.</w:t>
            </w:r>
          </w:p>
        </w:tc>
        <w:tc>
          <w:tcPr>
            <w:tcW w:w="1871" w:type="dxa"/>
          </w:tcPr>
          <w:p w:rsidR="00A603FF" w:rsidRDefault="00A603FF">
            <w:pPr>
              <w:pStyle w:val="ConsPlusNormal"/>
              <w:jc w:val="center"/>
            </w:pPr>
            <w:r>
              <w:t>Постановление Администрации Курской области</w:t>
            </w:r>
          </w:p>
        </w:tc>
        <w:tc>
          <w:tcPr>
            <w:tcW w:w="3572" w:type="dxa"/>
          </w:tcPr>
          <w:p w:rsidR="00A603FF" w:rsidRDefault="00A603FF">
            <w:pPr>
              <w:pStyle w:val="ConsPlusNormal"/>
              <w:jc w:val="both"/>
            </w:pPr>
            <w:r>
              <w:t xml:space="preserve">Внесение изменений в адресную </w:t>
            </w:r>
            <w:hyperlink r:id="rId2124">
              <w:r>
                <w:rPr>
                  <w:color w:val="0000FF"/>
                </w:rPr>
                <w:t>программу</w:t>
              </w:r>
            </w:hyperlink>
            <w:r>
              <w:t xml:space="preserve"> Курской области по переселению граждан из аварийного жилищного фонда с учетом необходимости развития малоэтажного жилищного строительства на 2013 - 2017 (1 сентября) годы, утвержденную постановлением Администрации Курской области от 28.03.2014 N 194-па (в целях установления более четких приоритетов направления средств и повышения эффективности их использования)</w:t>
            </w:r>
          </w:p>
        </w:tc>
        <w:tc>
          <w:tcPr>
            <w:tcW w:w="1928" w:type="dxa"/>
          </w:tcPr>
          <w:p w:rsidR="00A603FF" w:rsidRDefault="00A603FF">
            <w:pPr>
              <w:pStyle w:val="ConsPlusNormal"/>
              <w:jc w:val="center"/>
            </w:pPr>
            <w:r>
              <w:t>Комитет жилищно-коммунального хозяйства и ТЭК Курской области</w:t>
            </w:r>
          </w:p>
        </w:tc>
        <w:tc>
          <w:tcPr>
            <w:tcW w:w="1814" w:type="dxa"/>
          </w:tcPr>
          <w:p w:rsidR="00A603FF" w:rsidRDefault="00A603FF">
            <w:pPr>
              <w:pStyle w:val="ConsPlusNormal"/>
              <w:jc w:val="center"/>
            </w:pPr>
            <w:r>
              <w:t>2014 - 2017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454" w:type="dxa"/>
            <w:tcBorders>
              <w:bottom w:val="nil"/>
            </w:tcBorders>
          </w:tcPr>
          <w:p w:rsidR="00A603FF" w:rsidRDefault="00A603FF">
            <w:pPr>
              <w:pStyle w:val="ConsPlusNormal"/>
              <w:jc w:val="center"/>
            </w:pPr>
            <w:r>
              <w:t>11.1.</w:t>
            </w:r>
          </w:p>
        </w:tc>
        <w:tc>
          <w:tcPr>
            <w:tcW w:w="1871" w:type="dxa"/>
            <w:tcBorders>
              <w:bottom w:val="nil"/>
            </w:tcBorders>
          </w:tcPr>
          <w:p w:rsidR="00A603FF" w:rsidRDefault="00A603FF">
            <w:pPr>
              <w:pStyle w:val="ConsPlusNormal"/>
              <w:jc w:val="center"/>
            </w:pPr>
            <w:r>
              <w:t>Постановление Администрации Курской области</w:t>
            </w:r>
          </w:p>
        </w:tc>
        <w:tc>
          <w:tcPr>
            <w:tcW w:w="3572" w:type="dxa"/>
            <w:tcBorders>
              <w:bottom w:val="nil"/>
            </w:tcBorders>
          </w:tcPr>
          <w:p w:rsidR="00A603FF" w:rsidRDefault="00A603FF">
            <w:pPr>
              <w:pStyle w:val="ConsPlusNormal"/>
              <w:jc w:val="both"/>
            </w:pPr>
            <w:r>
              <w:t>Внесение изменений в адресную программу Курской области по переселению граждан из аварийного жилищного фонда на 2019 - 2025 (1 сентября) годы, утвержденную постановлением Администрации Курской области от 29.03.2019 N 259-па</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814" w:type="dxa"/>
            <w:tcBorders>
              <w:bottom w:val="nil"/>
            </w:tcBorders>
          </w:tcPr>
          <w:p w:rsidR="00A603FF" w:rsidRDefault="00A603FF">
            <w:pPr>
              <w:pStyle w:val="ConsPlusNormal"/>
              <w:jc w:val="center"/>
            </w:pPr>
            <w:r>
              <w:t>2019 - 2024 (по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(п. 11.1 введен </w:t>
            </w:r>
            <w:hyperlink r:id="rId2125">
              <w:r>
                <w:rPr>
                  <w:color w:val="0000FF"/>
                </w:rPr>
                <w:t>постановлением</w:t>
              </w:r>
            </w:hyperlink>
            <w:r>
              <w:t xml:space="preserve"> Администрации Курской области от 06.09.2019</w:t>
            </w:r>
          </w:p>
          <w:p w:rsidR="00A603FF" w:rsidRDefault="00A603FF">
            <w:pPr>
              <w:pStyle w:val="ConsPlusNormal"/>
              <w:jc w:val="both"/>
            </w:pPr>
            <w:r>
              <w:t>N 862-па)</w:t>
            </w:r>
          </w:p>
        </w:tc>
      </w:tr>
      <w:tr w:rsidR="00A603FF">
        <w:tc>
          <w:tcPr>
            <w:tcW w:w="454" w:type="dxa"/>
          </w:tcPr>
          <w:p w:rsidR="00A603FF" w:rsidRDefault="00A603FF">
            <w:pPr>
              <w:pStyle w:val="ConsPlusNormal"/>
              <w:jc w:val="center"/>
            </w:pPr>
            <w:r>
              <w:t>12.</w:t>
            </w:r>
          </w:p>
        </w:tc>
        <w:tc>
          <w:tcPr>
            <w:tcW w:w="1871" w:type="dxa"/>
          </w:tcPr>
          <w:p w:rsidR="00A603FF" w:rsidRDefault="00A603FF">
            <w:pPr>
              <w:pStyle w:val="ConsPlusNormal"/>
              <w:jc w:val="center"/>
            </w:pPr>
            <w:r>
              <w:t>Постановление Администрации Курской области</w:t>
            </w:r>
          </w:p>
        </w:tc>
        <w:tc>
          <w:tcPr>
            <w:tcW w:w="3572" w:type="dxa"/>
          </w:tcPr>
          <w:p w:rsidR="00A603FF" w:rsidRDefault="00A603FF">
            <w:pPr>
              <w:pStyle w:val="ConsPlusNormal"/>
              <w:jc w:val="both"/>
            </w:pPr>
            <w:r>
              <w:t xml:space="preserve">Внесение изменений в </w:t>
            </w:r>
            <w:hyperlink r:id="rId2126">
              <w:r>
                <w:rPr>
                  <w:color w:val="0000FF"/>
                </w:rPr>
                <w:t>План</w:t>
              </w:r>
            </w:hyperlink>
            <w:r>
              <w:t xml:space="preserve"> мероприятий ("дорожную карту") по переселению граждан из аварийного жилищного фонда (жилых помещений в многоквартирных домах, признанных в установленном порядке до 1 января 2012 года </w:t>
            </w:r>
            <w:r>
              <w:lastRenderedPageBreak/>
              <w:t>аварийными и подлежащими сносу или реконструкции в связи с физическим износом в процессе их эксплуатации), утвержденный постановлением Администрации Курской области от 22.04.2013 N 220-па (в целях установления более четких приоритетов направления средств и повышения эффективности их использования)</w:t>
            </w:r>
          </w:p>
        </w:tc>
        <w:tc>
          <w:tcPr>
            <w:tcW w:w="1928" w:type="dxa"/>
          </w:tcPr>
          <w:p w:rsidR="00A603FF" w:rsidRDefault="00A603FF">
            <w:pPr>
              <w:pStyle w:val="ConsPlusNormal"/>
              <w:jc w:val="center"/>
            </w:pPr>
            <w:r>
              <w:lastRenderedPageBreak/>
              <w:t>Комитет жилищно-коммунального хозяйства и ТЭК Курской области</w:t>
            </w:r>
          </w:p>
        </w:tc>
        <w:tc>
          <w:tcPr>
            <w:tcW w:w="1814" w:type="dxa"/>
          </w:tcPr>
          <w:p w:rsidR="00A603FF" w:rsidRDefault="00A603FF">
            <w:pPr>
              <w:pStyle w:val="ConsPlusNormal"/>
              <w:jc w:val="center"/>
            </w:pPr>
            <w:r>
              <w:t>2014 - 2017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454" w:type="dxa"/>
            <w:tcBorders>
              <w:bottom w:val="nil"/>
            </w:tcBorders>
          </w:tcPr>
          <w:p w:rsidR="00A603FF" w:rsidRDefault="00A603FF">
            <w:pPr>
              <w:pStyle w:val="ConsPlusNormal"/>
              <w:jc w:val="center"/>
            </w:pPr>
            <w:r>
              <w:lastRenderedPageBreak/>
              <w:t>13.</w:t>
            </w:r>
          </w:p>
        </w:tc>
        <w:tc>
          <w:tcPr>
            <w:tcW w:w="1871" w:type="dxa"/>
            <w:tcBorders>
              <w:bottom w:val="nil"/>
            </w:tcBorders>
          </w:tcPr>
          <w:p w:rsidR="00A603FF" w:rsidRDefault="00A603FF">
            <w:pPr>
              <w:pStyle w:val="ConsPlusNormal"/>
              <w:jc w:val="center"/>
            </w:pPr>
            <w:r>
              <w:t>Приказ председателя комитета строительства Курской области</w:t>
            </w:r>
          </w:p>
        </w:tc>
        <w:tc>
          <w:tcPr>
            <w:tcW w:w="3572" w:type="dxa"/>
            <w:tcBorders>
              <w:bottom w:val="nil"/>
            </w:tcBorders>
          </w:tcPr>
          <w:p w:rsidR="00A603FF" w:rsidRDefault="00A603FF">
            <w:pPr>
              <w:pStyle w:val="ConsPlusNormal"/>
              <w:jc w:val="both"/>
            </w:pPr>
            <w:r>
              <w:t>Утверждение и (или) внесение изменений в государственное задание подведомственного учреждения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814" w:type="dxa"/>
            <w:tcBorders>
              <w:bottom w:val="nil"/>
            </w:tcBorders>
          </w:tcPr>
          <w:p w:rsidR="00A603FF" w:rsidRDefault="00A603FF">
            <w:pPr>
              <w:pStyle w:val="ConsPlusNormal"/>
              <w:jc w:val="center"/>
            </w:pPr>
            <w:r>
              <w:t>2014 - 2024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постановлений Администрации Курской области от 15.02.2018 </w:t>
            </w:r>
            <w:hyperlink r:id="rId2127">
              <w:r>
                <w:rPr>
                  <w:color w:val="0000FF"/>
                </w:rPr>
                <w:t>N 115-па</w:t>
              </w:r>
            </w:hyperlink>
            <w:r>
              <w:t>,</w:t>
            </w:r>
          </w:p>
          <w:p w:rsidR="00A603FF" w:rsidRDefault="00A603FF">
            <w:pPr>
              <w:pStyle w:val="ConsPlusNormal"/>
              <w:jc w:val="both"/>
            </w:pPr>
            <w:r>
              <w:t xml:space="preserve">от 07.09.2018 </w:t>
            </w:r>
            <w:hyperlink r:id="rId2128">
              <w:r>
                <w:rPr>
                  <w:color w:val="0000FF"/>
                </w:rPr>
                <w:t>N 719-па</w:t>
              </w:r>
            </w:hyperlink>
            <w:r>
              <w:t xml:space="preserve">, от 06.09.2019 </w:t>
            </w:r>
            <w:hyperlink r:id="rId2129">
              <w:r>
                <w:rPr>
                  <w:color w:val="0000FF"/>
                </w:rPr>
                <w:t>N 862-па</w:t>
              </w:r>
            </w:hyperlink>
            <w:r>
              <w:t>)</w:t>
            </w:r>
          </w:p>
        </w:tc>
      </w:tr>
      <w:tr w:rsidR="00A603FF">
        <w:tblPrEx>
          <w:tblBorders>
            <w:insideH w:val="nil"/>
          </w:tblBorders>
        </w:tblPrEx>
        <w:tc>
          <w:tcPr>
            <w:tcW w:w="454" w:type="dxa"/>
            <w:tcBorders>
              <w:bottom w:val="nil"/>
            </w:tcBorders>
          </w:tcPr>
          <w:p w:rsidR="00A603FF" w:rsidRDefault="00A603FF">
            <w:pPr>
              <w:pStyle w:val="ConsPlusNormal"/>
              <w:jc w:val="center"/>
            </w:pPr>
            <w:r>
              <w:t>13.1</w:t>
            </w:r>
          </w:p>
        </w:tc>
        <w:tc>
          <w:tcPr>
            <w:tcW w:w="1871" w:type="dxa"/>
            <w:tcBorders>
              <w:bottom w:val="nil"/>
            </w:tcBorders>
          </w:tcPr>
          <w:p w:rsidR="00A603FF" w:rsidRDefault="00A603FF">
            <w:pPr>
              <w:pStyle w:val="ConsPlusNormal"/>
              <w:jc w:val="center"/>
            </w:pPr>
            <w:r>
              <w:t>Приказ председателя комитета архитектуры и градостроительства Курской области</w:t>
            </w:r>
          </w:p>
        </w:tc>
        <w:tc>
          <w:tcPr>
            <w:tcW w:w="3572" w:type="dxa"/>
            <w:tcBorders>
              <w:bottom w:val="nil"/>
            </w:tcBorders>
          </w:tcPr>
          <w:p w:rsidR="00A603FF" w:rsidRDefault="00A603FF">
            <w:pPr>
              <w:pStyle w:val="ConsPlusNormal"/>
              <w:jc w:val="both"/>
            </w:pPr>
            <w:r>
              <w:t>Утверждение и (или) внесение изменений в государственное задание подведомственного учреждения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архитектуры и градостроительства Курской области</w:t>
            </w:r>
          </w:p>
        </w:tc>
        <w:tc>
          <w:tcPr>
            <w:tcW w:w="1814" w:type="dxa"/>
            <w:tcBorders>
              <w:bottom w:val="nil"/>
            </w:tcBorders>
          </w:tcPr>
          <w:p w:rsidR="00A603FF" w:rsidRDefault="00A603FF">
            <w:pPr>
              <w:pStyle w:val="ConsPlusNormal"/>
              <w:jc w:val="center"/>
            </w:pPr>
            <w:r>
              <w:t>2021 - 2024 годы (по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(п. 13.1 введен </w:t>
            </w:r>
            <w:hyperlink r:id="rId2130">
              <w:r>
                <w:rPr>
                  <w:color w:val="0000FF"/>
                </w:rPr>
                <w:t>постановлением</w:t>
              </w:r>
            </w:hyperlink>
            <w:r>
              <w:t xml:space="preserve"> Администрации Курской области от 31.03.2021</w:t>
            </w:r>
          </w:p>
          <w:p w:rsidR="00A603FF" w:rsidRDefault="00A603FF">
            <w:pPr>
              <w:pStyle w:val="ConsPlusNormal"/>
              <w:jc w:val="both"/>
            </w:pPr>
            <w:r>
              <w:t>N 310-па)</w:t>
            </w:r>
          </w:p>
        </w:tc>
      </w:tr>
      <w:tr w:rsidR="00A603FF">
        <w:tc>
          <w:tcPr>
            <w:tcW w:w="9639" w:type="dxa"/>
            <w:gridSpan w:val="5"/>
          </w:tcPr>
          <w:p w:rsidR="00A603FF" w:rsidRDefault="00A603FF">
            <w:pPr>
              <w:pStyle w:val="ConsPlusNormal"/>
              <w:jc w:val="center"/>
              <w:outlineLvl w:val="2"/>
            </w:pPr>
            <w:hyperlink w:anchor="P2228">
              <w:r>
                <w:rPr>
                  <w:color w:val="0000FF"/>
                </w:rPr>
                <w:t>Подпрограмма 2</w:t>
              </w:r>
            </w:hyperlink>
            <w:r>
              <w:t xml:space="preserve"> "Обеспечение качественными услугами ЖКХ населения Курской области"</w:t>
            </w:r>
          </w:p>
        </w:tc>
      </w:tr>
      <w:tr w:rsidR="00A603FF">
        <w:tc>
          <w:tcPr>
            <w:tcW w:w="454" w:type="dxa"/>
            <w:vMerge w:val="restart"/>
            <w:tcBorders>
              <w:bottom w:val="nil"/>
            </w:tcBorders>
          </w:tcPr>
          <w:p w:rsidR="00A603FF" w:rsidRDefault="00A603FF">
            <w:pPr>
              <w:pStyle w:val="ConsPlusNormal"/>
              <w:jc w:val="center"/>
            </w:pPr>
            <w:r>
              <w:t>14.</w:t>
            </w:r>
          </w:p>
        </w:tc>
        <w:tc>
          <w:tcPr>
            <w:tcW w:w="1871" w:type="dxa"/>
            <w:vMerge w:val="restart"/>
            <w:tcBorders>
              <w:bottom w:val="nil"/>
            </w:tcBorders>
          </w:tcPr>
          <w:p w:rsidR="00A603FF" w:rsidRDefault="00A603FF">
            <w:pPr>
              <w:pStyle w:val="ConsPlusNormal"/>
              <w:jc w:val="center"/>
            </w:pPr>
            <w:r>
              <w:t>Постановление Администрации Курской области</w:t>
            </w:r>
          </w:p>
        </w:tc>
        <w:tc>
          <w:tcPr>
            <w:tcW w:w="3572" w:type="dxa"/>
            <w:vMerge w:val="restart"/>
            <w:tcBorders>
              <w:bottom w:val="nil"/>
            </w:tcBorders>
          </w:tcPr>
          <w:p w:rsidR="00A603FF" w:rsidRDefault="00A603FF">
            <w:pPr>
              <w:pStyle w:val="ConsPlusNormal"/>
              <w:jc w:val="both"/>
            </w:pPr>
            <w:r>
              <w:t xml:space="preserve">Внесение изменений в региональную </w:t>
            </w:r>
            <w:hyperlink r:id="rId2131">
              <w:r>
                <w:rPr>
                  <w:color w:val="0000FF"/>
                </w:rPr>
                <w:t>программу</w:t>
              </w:r>
            </w:hyperlink>
            <w:r>
              <w:t xml:space="preserve"> капитального ремонта общего имущества в многоквартирных домах, расположенных на </w:t>
            </w:r>
            <w:r>
              <w:lastRenderedPageBreak/>
              <w:t>территории Курской области, утвержденную постановлением Администрации Курской области от 27.12.2013 N 1038-па (в целях установления более четких приоритетов направления средств и повышения эффективности их использования)</w:t>
            </w:r>
          </w:p>
        </w:tc>
        <w:tc>
          <w:tcPr>
            <w:tcW w:w="1928" w:type="dxa"/>
          </w:tcPr>
          <w:p w:rsidR="00A603FF" w:rsidRDefault="00A603FF">
            <w:pPr>
              <w:pStyle w:val="ConsPlusNormal"/>
              <w:jc w:val="center"/>
            </w:pPr>
            <w:r>
              <w:lastRenderedPageBreak/>
              <w:t>Комитет жилищно-коммунального хозяйства и ТЭК Курской области</w:t>
            </w:r>
          </w:p>
        </w:tc>
        <w:tc>
          <w:tcPr>
            <w:tcW w:w="1814" w:type="dxa"/>
          </w:tcPr>
          <w:p w:rsidR="00A603FF" w:rsidRDefault="00A603FF">
            <w:pPr>
              <w:pStyle w:val="ConsPlusNormal"/>
              <w:jc w:val="center"/>
            </w:pPr>
            <w:r>
              <w:t>2014 - 19.07.2018</w:t>
            </w:r>
          </w:p>
          <w:p w:rsidR="00A603FF" w:rsidRDefault="00A603FF">
            <w:pPr>
              <w:pStyle w:val="ConsPlusNormal"/>
              <w:jc w:val="center"/>
            </w:pPr>
            <w:r>
              <w:t>07.03.2019 - 2024</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454" w:type="dxa"/>
            <w:vMerge/>
            <w:tcBorders>
              <w:bottom w:val="nil"/>
            </w:tcBorders>
          </w:tcPr>
          <w:p w:rsidR="00A603FF" w:rsidRDefault="00A603FF">
            <w:pPr>
              <w:pStyle w:val="ConsPlusNormal"/>
            </w:pPr>
          </w:p>
        </w:tc>
        <w:tc>
          <w:tcPr>
            <w:tcW w:w="1871" w:type="dxa"/>
            <w:vMerge/>
            <w:tcBorders>
              <w:bottom w:val="nil"/>
            </w:tcBorders>
          </w:tcPr>
          <w:p w:rsidR="00A603FF" w:rsidRDefault="00A603FF">
            <w:pPr>
              <w:pStyle w:val="ConsPlusNormal"/>
            </w:pPr>
          </w:p>
        </w:tc>
        <w:tc>
          <w:tcPr>
            <w:tcW w:w="3572" w:type="dxa"/>
            <w:vMerge/>
            <w:tcBorders>
              <w:bottom w:val="nil"/>
            </w:tcBorders>
          </w:tcPr>
          <w:p w:rsidR="00A603FF" w:rsidRDefault="00A603FF">
            <w:pPr>
              <w:pStyle w:val="ConsPlusNormal"/>
            </w:pPr>
          </w:p>
        </w:tc>
        <w:tc>
          <w:tcPr>
            <w:tcW w:w="1928" w:type="dxa"/>
            <w:tcBorders>
              <w:bottom w:val="nil"/>
            </w:tcBorders>
          </w:tcPr>
          <w:p w:rsidR="00A603FF" w:rsidRDefault="00A603FF">
            <w:pPr>
              <w:pStyle w:val="ConsPlusNormal"/>
              <w:jc w:val="center"/>
            </w:pPr>
            <w:r>
              <w:t>Комитет строительства Курской области</w:t>
            </w:r>
          </w:p>
        </w:tc>
        <w:tc>
          <w:tcPr>
            <w:tcW w:w="1814" w:type="dxa"/>
            <w:tcBorders>
              <w:bottom w:val="nil"/>
            </w:tcBorders>
          </w:tcPr>
          <w:p w:rsidR="00A603FF" w:rsidRDefault="00A603FF">
            <w:pPr>
              <w:pStyle w:val="ConsPlusNormal"/>
              <w:jc w:val="center"/>
            </w:pPr>
            <w:r>
              <w:t>20.07.2018 - 06.03.2019 (по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lastRenderedPageBreak/>
              <w:t xml:space="preserve">(п. 14 в ред. </w:t>
            </w:r>
            <w:hyperlink r:id="rId2132">
              <w:r>
                <w:rPr>
                  <w:color w:val="0000FF"/>
                </w:rPr>
                <w:t>постановления</w:t>
              </w:r>
            </w:hyperlink>
            <w:r>
              <w:t xml:space="preserve"> Администрации Курской области от 06.09.2019 N 862-па)</w:t>
            </w:r>
          </w:p>
        </w:tc>
      </w:tr>
      <w:tr w:rsidR="00A603FF">
        <w:tblPrEx>
          <w:tblBorders>
            <w:insideH w:val="nil"/>
          </w:tblBorders>
        </w:tblPrEx>
        <w:tc>
          <w:tcPr>
            <w:tcW w:w="454" w:type="dxa"/>
            <w:tcBorders>
              <w:bottom w:val="nil"/>
            </w:tcBorders>
          </w:tcPr>
          <w:p w:rsidR="00A603FF" w:rsidRDefault="00A603FF">
            <w:pPr>
              <w:pStyle w:val="ConsPlusNormal"/>
              <w:jc w:val="center"/>
            </w:pPr>
            <w:r>
              <w:t>15.</w:t>
            </w:r>
          </w:p>
        </w:tc>
        <w:tc>
          <w:tcPr>
            <w:tcW w:w="1871" w:type="dxa"/>
            <w:tcBorders>
              <w:bottom w:val="nil"/>
            </w:tcBorders>
          </w:tcPr>
          <w:p w:rsidR="00A603FF" w:rsidRDefault="00A603FF">
            <w:pPr>
              <w:pStyle w:val="ConsPlusNormal"/>
              <w:jc w:val="center"/>
            </w:pPr>
            <w:r>
              <w:t>Постановление Администрации Курской области</w:t>
            </w:r>
          </w:p>
        </w:tc>
        <w:tc>
          <w:tcPr>
            <w:tcW w:w="3572" w:type="dxa"/>
            <w:tcBorders>
              <w:bottom w:val="nil"/>
            </w:tcBorders>
          </w:tcPr>
          <w:p w:rsidR="00A603FF" w:rsidRDefault="00A603FF">
            <w:pPr>
              <w:pStyle w:val="ConsPlusNormal"/>
              <w:jc w:val="both"/>
            </w:pPr>
            <w:r>
              <w:t xml:space="preserve">Внесение изменений в краткосрочный </w:t>
            </w:r>
            <w:hyperlink r:id="rId2133">
              <w:r>
                <w:rPr>
                  <w:color w:val="0000FF"/>
                </w:rPr>
                <w:t>план</w:t>
              </w:r>
            </w:hyperlink>
            <w:r>
              <w:t xml:space="preserve"> реализации Региональной программы капитального ремонта общего имущества в многоквартирных домах, расположенных на территории Курской области, на 2020 - 2022 годы, утвержденный постановлением Администрации Курской области от 15.04.2019 N 328-па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c>
          <w:tcPr>
            <w:tcW w:w="1814" w:type="dxa"/>
            <w:tcBorders>
              <w:bottom w:val="nil"/>
            </w:tcBorders>
          </w:tcPr>
          <w:p w:rsidR="00A603FF" w:rsidRDefault="00A603FF">
            <w:pPr>
              <w:pStyle w:val="ConsPlusNormal"/>
              <w:jc w:val="center"/>
            </w:pPr>
            <w:r>
              <w:t>2020 - 2024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(п. 15 в ред. </w:t>
            </w:r>
            <w:hyperlink r:id="rId2134">
              <w:r>
                <w:rPr>
                  <w:color w:val="0000FF"/>
                </w:rPr>
                <w:t>постановления</w:t>
              </w:r>
            </w:hyperlink>
            <w:r>
              <w:t xml:space="preserve"> Администрации Курской области от 31.03.2021 N 310-па)</w:t>
            </w:r>
          </w:p>
        </w:tc>
      </w:tr>
      <w:tr w:rsidR="00A603FF">
        <w:tblPrEx>
          <w:tblBorders>
            <w:insideH w:val="nil"/>
          </w:tblBorders>
        </w:tblPrEx>
        <w:tc>
          <w:tcPr>
            <w:tcW w:w="454" w:type="dxa"/>
            <w:tcBorders>
              <w:bottom w:val="nil"/>
            </w:tcBorders>
          </w:tcPr>
          <w:p w:rsidR="00A603FF" w:rsidRDefault="00A603FF">
            <w:pPr>
              <w:pStyle w:val="ConsPlusNormal"/>
              <w:jc w:val="both"/>
            </w:pPr>
            <w:r>
              <w:t>15.1.</w:t>
            </w:r>
          </w:p>
        </w:tc>
        <w:tc>
          <w:tcPr>
            <w:tcW w:w="1871" w:type="dxa"/>
            <w:tcBorders>
              <w:bottom w:val="nil"/>
            </w:tcBorders>
          </w:tcPr>
          <w:p w:rsidR="00A603FF" w:rsidRDefault="00A603FF">
            <w:pPr>
              <w:pStyle w:val="ConsPlusNormal"/>
              <w:jc w:val="center"/>
            </w:pPr>
            <w:r>
              <w:t>Закон Курской области</w:t>
            </w:r>
          </w:p>
        </w:tc>
        <w:tc>
          <w:tcPr>
            <w:tcW w:w="3572" w:type="dxa"/>
            <w:tcBorders>
              <w:bottom w:val="nil"/>
            </w:tcBorders>
          </w:tcPr>
          <w:p w:rsidR="00A603FF" w:rsidRDefault="00A603FF">
            <w:pPr>
              <w:pStyle w:val="ConsPlusNormal"/>
              <w:jc w:val="both"/>
            </w:pPr>
            <w:r>
              <w:t>Повышение с 1 января 2021 г. административной ответственности для лиц, не обеспечивших благоустройство принадлежащих им объектов в соответствии требованиями правил благоустройства муниципальных образований</w:t>
            </w:r>
          </w:p>
        </w:tc>
        <w:tc>
          <w:tcPr>
            <w:tcW w:w="1928"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c>
          <w:tcPr>
            <w:tcW w:w="1814" w:type="dxa"/>
            <w:tcBorders>
              <w:bottom w:val="nil"/>
            </w:tcBorders>
          </w:tcPr>
          <w:p w:rsidR="00A603FF" w:rsidRDefault="00A603FF">
            <w:pPr>
              <w:pStyle w:val="ConsPlusNormal"/>
              <w:jc w:val="center"/>
            </w:pPr>
            <w:r>
              <w:t>2017 год</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(п. 15.1 введен </w:t>
            </w:r>
            <w:hyperlink r:id="rId2135">
              <w:r>
                <w:rPr>
                  <w:color w:val="0000FF"/>
                </w:rPr>
                <w:t>постановлением</w:t>
              </w:r>
            </w:hyperlink>
            <w:r>
              <w:t xml:space="preserve"> Администрации Курской области от 14.03.2017</w:t>
            </w:r>
          </w:p>
          <w:p w:rsidR="00A603FF" w:rsidRDefault="00A603FF">
            <w:pPr>
              <w:pStyle w:val="ConsPlusNormal"/>
              <w:jc w:val="both"/>
            </w:pPr>
            <w:r>
              <w:t>N 201-па)</w:t>
            </w:r>
          </w:p>
        </w:tc>
      </w:tr>
      <w:tr w:rsidR="00A603FF">
        <w:tblPrEx>
          <w:tblBorders>
            <w:insideH w:val="nil"/>
          </w:tblBorders>
        </w:tblPrEx>
        <w:tc>
          <w:tcPr>
            <w:tcW w:w="454" w:type="dxa"/>
            <w:tcBorders>
              <w:bottom w:val="nil"/>
            </w:tcBorders>
          </w:tcPr>
          <w:p w:rsidR="00A603FF" w:rsidRDefault="00A603FF">
            <w:pPr>
              <w:pStyle w:val="ConsPlusNormal"/>
              <w:jc w:val="both"/>
            </w:pPr>
            <w:r>
              <w:lastRenderedPageBreak/>
              <w:t>15.2.</w:t>
            </w:r>
          </w:p>
        </w:tc>
        <w:tc>
          <w:tcPr>
            <w:tcW w:w="1871" w:type="dxa"/>
            <w:tcBorders>
              <w:bottom w:val="nil"/>
            </w:tcBorders>
          </w:tcPr>
          <w:p w:rsidR="00A603FF" w:rsidRDefault="00A603FF">
            <w:pPr>
              <w:pStyle w:val="ConsPlusNormal"/>
              <w:jc w:val="center"/>
            </w:pPr>
            <w:r>
              <w:t>Постановление Администрации Курской области</w:t>
            </w:r>
          </w:p>
        </w:tc>
        <w:tc>
          <w:tcPr>
            <w:tcW w:w="3572" w:type="dxa"/>
            <w:tcBorders>
              <w:bottom w:val="nil"/>
            </w:tcBorders>
          </w:tcPr>
          <w:p w:rsidR="00A603FF" w:rsidRDefault="00A603FF">
            <w:pPr>
              <w:pStyle w:val="ConsPlusNormal"/>
              <w:jc w:val="both"/>
            </w:pPr>
            <w:r>
              <w:t>О создании Межведомственной комиссии по обеспечению реализации приоритетного проекта "Формирование комфортной городской среды"</w:t>
            </w:r>
          </w:p>
        </w:tc>
        <w:tc>
          <w:tcPr>
            <w:tcW w:w="1928"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c>
          <w:tcPr>
            <w:tcW w:w="1814" w:type="dxa"/>
            <w:tcBorders>
              <w:bottom w:val="nil"/>
            </w:tcBorders>
          </w:tcPr>
          <w:p w:rsidR="00A603FF" w:rsidRDefault="00A603FF">
            <w:pPr>
              <w:pStyle w:val="ConsPlusNormal"/>
              <w:jc w:val="center"/>
            </w:pPr>
            <w:r>
              <w:t>2017 год</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(п. 15.2 введен </w:t>
            </w:r>
            <w:hyperlink r:id="rId2136">
              <w:r>
                <w:rPr>
                  <w:color w:val="0000FF"/>
                </w:rPr>
                <w:t>постановлением</w:t>
              </w:r>
            </w:hyperlink>
            <w:r>
              <w:t xml:space="preserve"> Администрации Курской области от 14.03.2017</w:t>
            </w:r>
          </w:p>
          <w:p w:rsidR="00A603FF" w:rsidRDefault="00A603FF">
            <w:pPr>
              <w:pStyle w:val="ConsPlusNormal"/>
              <w:jc w:val="both"/>
            </w:pPr>
            <w:r>
              <w:t>N 201-па)</w:t>
            </w:r>
          </w:p>
        </w:tc>
      </w:tr>
      <w:tr w:rsidR="00A603FF">
        <w:tblPrEx>
          <w:tblBorders>
            <w:insideH w:val="nil"/>
          </w:tblBorders>
        </w:tblPrEx>
        <w:tc>
          <w:tcPr>
            <w:tcW w:w="454" w:type="dxa"/>
            <w:tcBorders>
              <w:bottom w:val="nil"/>
            </w:tcBorders>
          </w:tcPr>
          <w:p w:rsidR="00A603FF" w:rsidRDefault="00A603FF">
            <w:pPr>
              <w:pStyle w:val="ConsPlusNormal"/>
              <w:jc w:val="center"/>
            </w:pPr>
            <w:r>
              <w:t>15.3.</w:t>
            </w:r>
          </w:p>
        </w:tc>
        <w:tc>
          <w:tcPr>
            <w:tcW w:w="1871" w:type="dxa"/>
            <w:tcBorders>
              <w:bottom w:val="nil"/>
            </w:tcBorders>
          </w:tcPr>
          <w:p w:rsidR="00A603FF" w:rsidRDefault="00A603FF">
            <w:pPr>
              <w:pStyle w:val="ConsPlusNormal"/>
              <w:jc w:val="center"/>
            </w:pPr>
            <w:r>
              <w:t>Постановление Администрации Курской области</w:t>
            </w:r>
          </w:p>
        </w:tc>
        <w:tc>
          <w:tcPr>
            <w:tcW w:w="3572" w:type="dxa"/>
            <w:tcBorders>
              <w:bottom w:val="nil"/>
            </w:tcBorders>
          </w:tcPr>
          <w:p w:rsidR="00A603FF" w:rsidRDefault="00A603FF">
            <w:pPr>
              <w:pStyle w:val="ConsPlusNormal"/>
              <w:jc w:val="both"/>
            </w:pPr>
            <w:r>
              <w:t>Об утверждении Правил предоставления субсидий из областного бюджета теплоснабжающим организациям, осуществляющим обеспечение тепловой энергией, теплоносителем потребителей тепловой энергии в муниципальных образованиях Курской области, на возмещение части затрат на модернизацию объектов теплоснабжения, не учтенных при осуществлении государственного регулирования тарифов</w:t>
            </w:r>
          </w:p>
        </w:tc>
        <w:tc>
          <w:tcPr>
            <w:tcW w:w="1928" w:type="dxa"/>
            <w:tcBorders>
              <w:bottom w:val="nil"/>
            </w:tcBorders>
          </w:tcPr>
          <w:p w:rsidR="00A603FF" w:rsidRDefault="00A603FF">
            <w:pPr>
              <w:pStyle w:val="ConsPlusNormal"/>
            </w:pPr>
            <w:r>
              <w:t>Комитет жилищно-коммунального хозяйства и ТЭК Курской области</w:t>
            </w:r>
          </w:p>
        </w:tc>
        <w:tc>
          <w:tcPr>
            <w:tcW w:w="1814" w:type="dxa"/>
            <w:tcBorders>
              <w:bottom w:val="nil"/>
            </w:tcBorders>
          </w:tcPr>
          <w:p w:rsidR="00A603FF" w:rsidRDefault="00A603FF">
            <w:pPr>
              <w:pStyle w:val="ConsPlusNormal"/>
              <w:jc w:val="center"/>
            </w:pPr>
            <w:r>
              <w:t>2018 год</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(п. 15.3 введен </w:t>
            </w:r>
            <w:hyperlink r:id="rId2137">
              <w:r>
                <w:rPr>
                  <w:color w:val="0000FF"/>
                </w:rPr>
                <w:t>постановлением</w:t>
              </w:r>
            </w:hyperlink>
            <w:r>
              <w:t xml:space="preserve"> Администрации Курской области от 07.03.2018</w:t>
            </w:r>
          </w:p>
          <w:p w:rsidR="00A603FF" w:rsidRDefault="00A603FF">
            <w:pPr>
              <w:pStyle w:val="ConsPlusNormal"/>
              <w:jc w:val="both"/>
            </w:pPr>
            <w:r>
              <w:t>N 188-па)</w:t>
            </w:r>
          </w:p>
        </w:tc>
      </w:tr>
      <w:tr w:rsidR="00A603FF">
        <w:tc>
          <w:tcPr>
            <w:tcW w:w="9639" w:type="dxa"/>
            <w:gridSpan w:val="5"/>
          </w:tcPr>
          <w:p w:rsidR="00A603FF" w:rsidRDefault="00A603FF">
            <w:pPr>
              <w:pStyle w:val="ConsPlusNormal"/>
              <w:jc w:val="center"/>
              <w:outlineLvl w:val="2"/>
            </w:pPr>
            <w:hyperlink w:anchor="P2820">
              <w:r>
                <w:rPr>
                  <w:color w:val="0000FF"/>
                </w:rPr>
                <w:t>Подпрограмма 3</w:t>
              </w:r>
            </w:hyperlink>
            <w:r>
              <w:t xml:space="preserve">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w:t>
            </w:r>
          </w:p>
        </w:tc>
      </w:tr>
      <w:tr w:rsidR="00A603FF">
        <w:tc>
          <w:tcPr>
            <w:tcW w:w="454" w:type="dxa"/>
          </w:tcPr>
          <w:p w:rsidR="00A603FF" w:rsidRDefault="00A603FF">
            <w:pPr>
              <w:pStyle w:val="ConsPlusNormal"/>
              <w:jc w:val="center"/>
            </w:pPr>
            <w:r>
              <w:t>16.</w:t>
            </w:r>
          </w:p>
        </w:tc>
        <w:tc>
          <w:tcPr>
            <w:tcW w:w="1871" w:type="dxa"/>
          </w:tcPr>
          <w:p w:rsidR="00A603FF" w:rsidRDefault="00A603FF">
            <w:pPr>
              <w:pStyle w:val="ConsPlusNormal"/>
              <w:jc w:val="center"/>
            </w:pPr>
            <w:r>
              <w:t>Закон Курской области</w:t>
            </w:r>
          </w:p>
        </w:tc>
        <w:tc>
          <w:tcPr>
            <w:tcW w:w="3572" w:type="dxa"/>
          </w:tcPr>
          <w:p w:rsidR="00A603FF" w:rsidRDefault="00A603FF">
            <w:pPr>
              <w:pStyle w:val="ConsPlusNormal"/>
              <w:jc w:val="both"/>
            </w:pPr>
            <w:r>
              <w:t xml:space="preserve">Внесение изменений в </w:t>
            </w:r>
            <w:hyperlink r:id="rId2138">
              <w:r>
                <w:rPr>
                  <w:color w:val="0000FF"/>
                </w:rPr>
                <w:t>Закон</w:t>
              </w:r>
            </w:hyperlink>
            <w:r>
              <w:t xml:space="preserve"> Курской области от 17 декабря 2012 г. N 136-ЗКО "О порядке формирования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t>
            </w:r>
            <w:r>
              <w:lastRenderedPageBreak/>
              <w:t>специализированного жилищного фонда по договорам найма специализированных жилых помещений" (в целях установления более четких приоритетов направления средств и повышения эффективности их использования)</w:t>
            </w:r>
          </w:p>
        </w:tc>
        <w:tc>
          <w:tcPr>
            <w:tcW w:w="1928" w:type="dxa"/>
          </w:tcPr>
          <w:p w:rsidR="00A603FF" w:rsidRDefault="00A603FF">
            <w:pPr>
              <w:pStyle w:val="ConsPlusNormal"/>
              <w:jc w:val="center"/>
            </w:pPr>
            <w:r>
              <w:lastRenderedPageBreak/>
              <w:t xml:space="preserve">Комитет социального обеспечения Курской области, департамент по опеке и попечительству, семейной и демографической </w:t>
            </w:r>
            <w:r>
              <w:lastRenderedPageBreak/>
              <w:t>политике Курской области,</w:t>
            </w:r>
          </w:p>
          <w:p w:rsidR="00A603FF" w:rsidRDefault="00A603FF">
            <w:pPr>
              <w:pStyle w:val="ConsPlusNormal"/>
              <w:jc w:val="center"/>
            </w:pPr>
            <w:r>
              <w:t>органы опеки и попечительства муниципальных образований Курской области</w:t>
            </w:r>
          </w:p>
        </w:tc>
        <w:tc>
          <w:tcPr>
            <w:tcW w:w="1814" w:type="dxa"/>
          </w:tcPr>
          <w:p w:rsidR="00A603FF" w:rsidRDefault="00A603FF">
            <w:pPr>
              <w:pStyle w:val="ConsPlusNormal"/>
              <w:jc w:val="center"/>
            </w:pPr>
            <w:r>
              <w:lastRenderedPageBreak/>
              <w:t>2014 - 2015 годы</w:t>
            </w:r>
          </w:p>
          <w:p w:rsidR="00A603FF" w:rsidRDefault="00A603FF">
            <w:pPr>
              <w:pStyle w:val="ConsPlusNormal"/>
              <w:jc w:val="center"/>
            </w:pPr>
            <w:r>
              <w:t>(по мере возникновения необходимости)</w:t>
            </w:r>
          </w:p>
        </w:tc>
      </w:tr>
      <w:tr w:rsidR="00A603FF">
        <w:tc>
          <w:tcPr>
            <w:tcW w:w="454" w:type="dxa"/>
          </w:tcPr>
          <w:p w:rsidR="00A603FF" w:rsidRDefault="00A603FF">
            <w:pPr>
              <w:pStyle w:val="ConsPlusNormal"/>
              <w:jc w:val="center"/>
            </w:pPr>
            <w:r>
              <w:lastRenderedPageBreak/>
              <w:t>17.</w:t>
            </w:r>
          </w:p>
        </w:tc>
        <w:tc>
          <w:tcPr>
            <w:tcW w:w="1871" w:type="dxa"/>
          </w:tcPr>
          <w:p w:rsidR="00A603FF" w:rsidRDefault="00A603FF">
            <w:pPr>
              <w:pStyle w:val="ConsPlusNormal"/>
              <w:jc w:val="center"/>
            </w:pPr>
            <w:r>
              <w:t>Постановление Губернатора Курской области</w:t>
            </w:r>
          </w:p>
        </w:tc>
        <w:tc>
          <w:tcPr>
            <w:tcW w:w="3572" w:type="dxa"/>
          </w:tcPr>
          <w:p w:rsidR="00A603FF" w:rsidRDefault="00A603FF">
            <w:pPr>
              <w:pStyle w:val="ConsPlusNormal"/>
              <w:jc w:val="both"/>
            </w:pPr>
            <w:r>
              <w:t xml:space="preserve">Внесение изменений в </w:t>
            </w:r>
            <w:hyperlink r:id="rId2139">
              <w:r>
                <w:rPr>
                  <w:color w:val="0000FF"/>
                </w:rPr>
                <w:t>постановление</w:t>
              </w:r>
            </w:hyperlink>
            <w:r>
              <w:t xml:space="preserve"> Губернатора Курской области от 09.11.2012 N 418-пг "Об уполномоченном органе исполнительной власти Курской области на 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 (в целях установления более четких приоритетов направления средств и повышения эффективности их использования)</w:t>
            </w:r>
          </w:p>
        </w:tc>
        <w:tc>
          <w:tcPr>
            <w:tcW w:w="1928" w:type="dxa"/>
          </w:tcPr>
          <w:p w:rsidR="00A603FF" w:rsidRDefault="00A603FF">
            <w:pPr>
              <w:pStyle w:val="ConsPlusNormal"/>
              <w:jc w:val="center"/>
            </w:pPr>
            <w:r>
              <w:t>Комитет социального обеспечения Курской области</w:t>
            </w:r>
          </w:p>
        </w:tc>
        <w:tc>
          <w:tcPr>
            <w:tcW w:w="1814" w:type="dxa"/>
          </w:tcPr>
          <w:p w:rsidR="00A603FF" w:rsidRDefault="00A603FF">
            <w:pPr>
              <w:pStyle w:val="ConsPlusNormal"/>
              <w:jc w:val="center"/>
            </w:pPr>
            <w:r>
              <w:t>2014 - 2015 годы</w:t>
            </w:r>
          </w:p>
          <w:p w:rsidR="00A603FF" w:rsidRDefault="00A603FF">
            <w:pPr>
              <w:pStyle w:val="ConsPlusNormal"/>
              <w:jc w:val="center"/>
            </w:pPr>
            <w:r>
              <w:t>(по мере возникновения необходимости)</w:t>
            </w:r>
          </w:p>
        </w:tc>
      </w:tr>
      <w:tr w:rsidR="00A603FF">
        <w:tc>
          <w:tcPr>
            <w:tcW w:w="454" w:type="dxa"/>
          </w:tcPr>
          <w:p w:rsidR="00A603FF" w:rsidRDefault="00A603FF">
            <w:pPr>
              <w:pStyle w:val="ConsPlusNormal"/>
              <w:jc w:val="center"/>
            </w:pPr>
            <w:r>
              <w:t>18.</w:t>
            </w:r>
          </w:p>
        </w:tc>
        <w:tc>
          <w:tcPr>
            <w:tcW w:w="1871" w:type="dxa"/>
          </w:tcPr>
          <w:p w:rsidR="00A603FF" w:rsidRDefault="00A603FF">
            <w:pPr>
              <w:pStyle w:val="ConsPlusNormal"/>
              <w:jc w:val="center"/>
            </w:pPr>
            <w:r>
              <w:t>Постановление Губернатора Курской области</w:t>
            </w:r>
          </w:p>
        </w:tc>
        <w:tc>
          <w:tcPr>
            <w:tcW w:w="3572" w:type="dxa"/>
          </w:tcPr>
          <w:p w:rsidR="00A603FF" w:rsidRDefault="00A603FF">
            <w:pPr>
              <w:pStyle w:val="ConsPlusNormal"/>
              <w:jc w:val="both"/>
            </w:pPr>
            <w:r>
              <w:t xml:space="preserve">Внесение изменений в </w:t>
            </w:r>
            <w:hyperlink r:id="rId2140">
              <w:r>
                <w:rPr>
                  <w:color w:val="0000FF"/>
                </w:rPr>
                <w:t>постановление</w:t>
              </w:r>
            </w:hyperlink>
            <w:r>
              <w:t xml:space="preserve"> Губернатора Курской области от 09.11.2012 N 419-пг "Об уполномоченном органе исполнительной власти Курской области на управление, распоряжение и содержание специализированного жилищного фонда Курской области для детей-сирот и детей, оставшихся без попечения родителей, лиц из числа детей-сирот и детей, оставшихся без попечения родителей" (в целях установления более четких приоритетов направления средств и повышения эффективности их </w:t>
            </w:r>
            <w:r>
              <w:lastRenderedPageBreak/>
              <w:t>использования)</w:t>
            </w:r>
          </w:p>
        </w:tc>
        <w:tc>
          <w:tcPr>
            <w:tcW w:w="1928" w:type="dxa"/>
          </w:tcPr>
          <w:p w:rsidR="00A603FF" w:rsidRDefault="00A603FF">
            <w:pPr>
              <w:pStyle w:val="ConsPlusNormal"/>
              <w:jc w:val="center"/>
            </w:pPr>
            <w:r>
              <w:lastRenderedPageBreak/>
              <w:t>Комитет жилищно-коммунального хозяйства и ТЭК Курской области</w:t>
            </w:r>
          </w:p>
        </w:tc>
        <w:tc>
          <w:tcPr>
            <w:tcW w:w="1814" w:type="dxa"/>
          </w:tcPr>
          <w:p w:rsidR="00A603FF" w:rsidRDefault="00A603FF">
            <w:pPr>
              <w:pStyle w:val="ConsPlusNormal"/>
              <w:jc w:val="center"/>
            </w:pPr>
            <w:r>
              <w:t>2014 - 2015 годы</w:t>
            </w:r>
          </w:p>
          <w:p w:rsidR="00A603FF" w:rsidRDefault="00A603FF">
            <w:pPr>
              <w:pStyle w:val="ConsPlusNormal"/>
              <w:jc w:val="center"/>
            </w:pPr>
            <w:r>
              <w:t>(по мере возникновения необходимости)</w:t>
            </w:r>
          </w:p>
        </w:tc>
      </w:tr>
      <w:tr w:rsidR="00A603FF">
        <w:tc>
          <w:tcPr>
            <w:tcW w:w="454" w:type="dxa"/>
          </w:tcPr>
          <w:p w:rsidR="00A603FF" w:rsidRDefault="00A603FF">
            <w:pPr>
              <w:pStyle w:val="ConsPlusNormal"/>
              <w:jc w:val="center"/>
            </w:pPr>
            <w:r>
              <w:lastRenderedPageBreak/>
              <w:t>19.</w:t>
            </w:r>
          </w:p>
        </w:tc>
        <w:tc>
          <w:tcPr>
            <w:tcW w:w="1871" w:type="dxa"/>
          </w:tcPr>
          <w:p w:rsidR="00A603FF" w:rsidRDefault="00A603FF">
            <w:pPr>
              <w:pStyle w:val="ConsPlusNormal"/>
              <w:jc w:val="center"/>
            </w:pPr>
            <w:r>
              <w:t>Приказ комитета социального обеспечения Курской области</w:t>
            </w:r>
          </w:p>
        </w:tc>
        <w:tc>
          <w:tcPr>
            <w:tcW w:w="3572" w:type="dxa"/>
          </w:tcPr>
          <w:p w:rsidR="00A603FF" w:rsidRDefault="00A603FF">
            <w:pPr>
              <w:pStyle w:val="ConsPlusNormal"/>
              <w:jc w:val="both"/>
            </w:pPr>
            <w:r>
              <w:t>Утверждение реестра муниципальных образований, в которых могут быть приобретены жилые помещения в течение текущего года (в целях установления более четких приоритетов направления средств и повышения эффективности их использования)</w:t>
            </w:r>
          </w:p>
        </w:tc>
        <w:tc>
          <w:tcPr>
            <w:tcW w:w="1928" w:type="dxa"/>
          </w:tcPr>
          <w:p w:rsidR="00A603FF" w:rsidRDefault="00A603FF">
            <w:pPr>
              <w:pStyle w:val="ConsPlusNormal"/>
              <w:jc w:val="center"/>
            </w:pPr>
            <w:r>
              <w:t>Комитет социального обеспечения Курской области</w:t>
            </w:r>
          </w:p>
        </w:tc>
        <w:tc>
          <w:tcPr>
            <w:tcW w:w="1814" w:type="dxa"/>
          </w:tcPr>
          <w:p w:rsidR="00A603FF" w:rsidRDefault="00A603FF">
            <w:pPr>
              <w:pStyle w:val="ConsPlusNormal"/>
              <w:jc w:val="center"/>
            </w:pPr>
            <w:r>
              <w:t>2014 - 2015 годы</w:t>
            </w:r>
          </w:p>
        </w:tc>
      </w:tr>
      <w:tr w:rsidR="00A603FF">
        <w:tc>
          <w:tcPr>
            <w:tcW w:w="454" w:type="dxa"/>
          </w:tcPr>
          <w:p w:rsidR="00A603FF" w:rsidRDefault="00A603FF">
            <w:pPr>
              <w:pStyle w:val="ConsPlusNormal"/>
              <w:jc w:val="center"/>
            </w:pPr>
            <w:r>
              <w:t>20.</w:t>
            </w:r>
          </w:p>
        </w:tc>
        <w:tc>
          <w:tcPr>
            <w:tcW w:w="1871" w:type="dxa"/>
          </w:tcPr>
          <w:p w:rsidR="00A603FF" w:rsidRDefault="00A603FF">
            <w:pPr>
              <w:pStyle w:val="ConsPlusNormal"/>
              <w:jc w:val="center"/>
            </w:pPr>
            <w:r>
              <w:t>Распоряжение Администрации Курской области</w:t>
            </w:r>
          </w:p>
        </w:tc>
        <w:tc>
          <w:tcPr>
            <w:tcW w:w="3572" w:type="dxa"/>
          </w:tcPr>
          <w:p w:rsidR="00A603FF" w:rsidRDefault="00A603FF">
            <w:pPr>
              <w:pStyle w:val="ConsPlusNormal"/>
              <w:jc w:val="both"/>
            </w:pPr>
            <w:r>
              <w:t>Утверждение списков детей-сирот, подлежащих обеспечению жилыми помещениями в текущем (очередном) году (в целях установления более четких приоритетов направления средств и повышения эффективности их использования)</w:t>
            </w:r>
          </w:p>
        </w:tc>
        <w:tc>
          <w:tcPr>
            <w:tcW w:w="1928" w:type="dxa"/>
          </w:tcPr>
          <w:p w:rsidR="00A603FF" w:rsidRDefault="00A603FF">
            <w:pPr>
              <w:pStyle w:val="ConsPlusNormal"/>
              <w:jc w:val="center"/>
            </w:pPr>
            <w:r>
              <w:t>Комитет социального обеспечения Курской области, департамент по опеке и попечительству, семейной и демографической политике Курской области,</w:t>
            </w:r>
          </w:p>
          <w:p w:rsidR="00A603FF" w:rsidRDefault="00A603FF">
            <w:pPr>
              <w:pStyle w:val="ConsPlusNormal"/>
              <w:jc w:val="center"/>
            </w:pPr>
            <w:r>
              <w:t>органы опеки и попечительства муниципальных образований Курской области</w:t>
            </w:r>
          </w:p>
        </w:tc>
        <w:tc>
          <w:tcPr>
            <w:tcW w:w="1814" w:type="dxa"/>
          </w:tcPr>
          <w:p w:rsidR="00A603FF" w:rsidRDefault="00A603FF">
            <w:pPr>
              <w:pStyle w:val="ConsPlusNormal"/>
              <w:jc w:val="center"/>
            </w:pPr>
            <w:r>
              <w:t>2014 - 2015 годы</w:t>
            </w:r>
          </w:p>
        </w:tc>
      </w:tr>
      <w:tr w:rsidR="00A603FF">
        <w:tblPrEx>
          <w:tblBorders>
            <w:insideH w:val="nil"/>
          </w:tblBorders>
        </w:tblPrEx>
        <w:tc>
          <w:tcPr>
            <w:tcW w:w="454" w:type="dxa"/>
            <w:tcBorders>
              <w:bottom w:val="nil"/>
            </w:tcBorders>
          </w:tcPr>
          <w:p w:rsidR="00A603FF" w:rsidRDefault="00A603FF">
            <w:pPr>
              <w:pStyle w:val="ConsPlusNormal"/>
              <w:jc w:val="center"/>
            </w:pPr>
            <w:r>
              <w:t>21.</w:t>
            </w:r>
          </w:p>
        </w:tc>
        <w:tc>
          <w:tcPr>
            <w:tcW w:w="1871" w:type="dxa"/>
            <w:tcBorders>
              <w:bottom w:val="nil"/>
            </w:tcBorders>
          </w:tcPr>
          <w:p w:rsidR="00A603FF" w:rsidRDefault="00A603FF">
            <w:pPr>
              <w:pStyle w:val="ConsPlusNormal"/>
              <w:jc w:val="center"/>
            </w:pPr>
            <w:r>
              <w:t>Постановление Администрации Курской области</w:t>
            </w:r>
          </w:p>
        </w:tc>
        <w:tc>
          <w:tcPr>
            <w:tcW w:w="3572" w:type="dxa"/>
            <w:tcBorders>
              <w:bottom w:val="nil"/>
            </w:tcBorders>
          </w:tcPr>
          <w:p w:rsidR="00A603FF" w:rsidRDefault="00A603FF">
            <w:pPr>
              <w:pStyle w:val="ConsPlusNormal"/>
              <w:jc w:val="both"/>
            </w:pPr>
            <w:r>
              <w:t xml:space="preserve">Внесение изменений в государственную </w:t>
            </w:r>
            <w:hyperlink w:anchor="P55">
              <w:r>
                <w:rPr>
                  <w:color w:val="0000FF"/>
                </w:rPr>
                <w:t>программу</w:t>
              </w:r>
            </w:hyperlink>
            <w:r>
              <w:t xml:space="preserve"> Курской области "Обеспечение доступным и комфортным жильем и коммунальными услугами граждан в Курской области" (в целях установления более четких приоритетов направления средств и повышения эффективности их использования)</w:t>
            </w:r>
          </w:p>
        </w:tc>
        <w:tc>
          <w:tcPr>
            <w:tcW w:w="1928" w:type="dxa"/>
            <w:tcBorders>
              <w:bottom w:val="nil"/>
            </w:tcBorders>
          </w:tcPr>
          <w:p w:rsidR="00A603FF" w:rsidRDefault="00A603FF">
            <w:pPr>
              <w:pStyle w:val="ConsPlusNormal"/>
              <w:jc w:val="center"/>
            </w:pPr>
            <w:r>
              <w:t>Комитет строительства Курской области, комитет жилищно-коммунального хозяйства и ТЭК Курской области, комитет социального обеспечения Курской области</w:t>
            </w:r>
          </w:p>
        </w:tc>
        <w:tc>
          <w:tcPr>
            <w:tcW w:w="1814" w:type="dxa"/>
            <w:tcBorders>
              <w:bottom w:val="nil"/>
            </w:tcBorders>
          </w:tcPr>
          <w:p w:rsidR="00A603FF" w:rsidRDefault="00A603FF">
            <w:pPr>
              <w:pStyle w:val="ConsPlusNormal"/>
              <w:jc w:val="center"/>
            </w:pPr>
            <w:r>
              <w:t>2014 - 2024 годы</w:t>
            </w:r>
          </w:p>
          <w:p w:rsidR="00A603FF" w:rsidRDefault="00A603FF">
            <w:pPr>
              <w:pStyle w:val="ConsPlusNormal"/>
              <w:jc w:val="center"/>
            </w:pPr>
            <w:r>
              <w:t>(по мере возникновения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lastRenderedPageBreak/>
              <w:t xml:space="preserve">(в ред. постановлений Администрации Курской области от 15.02.2018 </w:t>
            </w:r>
            <w:hyperlink r:id="rId2141">
              <w:r>
                <w:rPr>
                  <w:color w:val="0000FF"/>
                </w:rPr>
                <w:t>N 115-па</w:t>
              </w:r>
            </w:hyperlink>
            <w:r>
              <w:t>,</w:t>
            </w:r>
          </w:p>
          <w:p w:rsidR="00A603FF" w:rsidRDefault="00A603FF">
            <w:pPr>
              <w:pStyle w:val="ConsPlusNormal"/>
              <w:jc w:val="both"/>
            </w:pPr>
            <w:r>
              <w:t xml:space="preserve">от 07.09.2018 </w:t>
            </w:r>
            <w:hyperlink r:id="rId2142">
              <w:r>
                <w:rPr>
                  <w:color w:val="0000FF"/>
                </w:rPr>
                <w:t>N 719-па</w:t>
              </w:r>
            </w:hyperlink>
            <w:r>
              <w:t xml:space="preserve">, от 06.09.2019 </w:t>
            </w:r>
            <w:hyperlink r:id="rId2143">
              <w:r>
                <w:rPr>
                  <w:color w:val="0000FF"/>
                </w:rPr>
                <w:t>N 862-па</w:t>
              </w:r>
            </w:hyperlink>
            <w:r>
              <w:t>)</w:t>
            </w:r>
          </w:p>
        </w:tc>
      </w:tr>
      <w:tr w:rsidR="00A603FF">
        <w:tblPrEx>
          <w:tblBorders>
            <w:insideH w:val="nil"/>
          </w:tblBorders>
        </w:tblPrEx>
        <w:tc>
          <w:tcPr>
            <w:tcW w:w="9639" w:type="dxa"/>
            <w:gridSpan w:val="5"/>
            <w:tcBorders>
              <w:bottom w:val="nil"/>
            </w:tcBorders>
          </w:tcPr>
          <w:p w:rsidR="00A603FF" w:rsidRDefault="00A603FF">
            <w:pPr>
              <w:pStyle w:val="ConsPlusNormal"/>
              <w:jc w:val="center"/>
              <w:outlineLvl w:val="2"/>
            </w:pPr>
            <w:hyperlink w:anchor="P3039">
              <w:r>
                <w:rPr>
                  <w:color w:val="0000FF"/>
                </w:rPr>
                <w:t>Подпрограмма 4</w:t>
              </w:r>
            </w:hyperlink>
            <w:r>
              <w:t xml:space="preserve"> "Организация деятельности в области обращения с отходами, в том числе с твердыми коммунальными отходами"</w:t>
            </w:r>
          </w:p>
        </w:tc>
      </w:tr>
      <w:tr w:rsidR="00A603FF">
        <w:tblPrEx>
          <w:tblBorders>
            <w:insideH w:val="nil"/>
          </w:tblBorders>
        </w:tblPrEx>
        <w:tc>
          <w:tcPr>
            <w:tcW w:w="9639" w:type="dxa"/>
            <w:gridSpan w:val="5"/>
            <w:tcBorders>
              <w:top w:val="nil"/>
            </w:tcBorders>
          </w:tcPr>
          <w:p w:rsidR="00A603FF" w:rsidRDefault="00A603FF">
            <w:pPr>
              <w:pStyle w:val="ConsPlusNormal"/>
              <w:jc w:val="center"/>
            </w:pPr>
            <w:r>
              <w:t xml:space="preserve">(введен </w:t>
            </w:r>
            <w:hyperlink r:id="rId2144">
              <w:r>
                <w:rPr>
                  <w:color w:val="0000FF"/>
                </w:rPr>
                <w:t>постановлением</w:t>
              </w:r>
            </w:hyperlink>
            <w:r>
              <w:t xml:space="preserve"> Администрации Курской области</w:t>
            </w:r>
          </w:p>
          <w:p w:rsidR="00A603FF" w:rsidRDefault="00A603FF">
            <w:pPr>
              <w:pStyle w:val="ConsPlusNormal"/>
              <w:jc w:val="center"/>
            </w:pPr>
            <w:r>
              <w:t>от 27.02.2019 N 138-па)</w:t>
            </w:r>
          </w:p>
        </w:tc>
      </w:tr>
      <w:tr w:rsidR="00A603FF">
        <w:tblPrEx>
          <w:tblBorders>
            <w:insideH w:val="nil"/>
          </w:tblBorders>
        </w:tblPrEx>
        <w:tc>
          <w:tcPr>
            <w:tcW w:w="454" w:type="dxa"/>
            <w:tcBorders>
              <w:bottom w:val="nil"/>
            </w:tcBorders>
          </w:tcPr>
          <w:p w:rsidR="00A603FF" w:rsidRDefault="00A603FF">
            <w:pPr>
              <w:pStyle w:val="ConsPlusNormal"/>
              <w:jc w:val="both"/>
            </w:pPr>
            <w:r>
              <w:t>22.</w:t>
            </w:r>
          </w:p>
        </w:tc>
        <w:tc>
          <w:tcPr>
            <w:tcW w:w="1871" w:type="dxa"/>
            <w:tcBorders>
              <w:bottom w:val="nil"/>
            </w:tcBorders>
          </w:tcPr>
          <w:p w:rsidR="00A603FF" w:rsidRDefault="00A603FF">
            <w:pPr>
              <w:pStyle w:val="ConsPlusNormal"/>
              <w:jc w:val="center"/>
            </w:pPr>
            <w:r>
              <w:t>Приказ комитета жилищно-коммунального хозяйства и ТЭК Курской области</w:t>
            </w:r>
          </w:p>
        </w:tc>
        <w:tc>
          <w:tcPr>
            <w:tcW w:w="3572" w:type="dxa"/>
            <w:tcBorders>
              <w:bottom w:val="nil"/>
            </w:tcBorders>
          </w:tcPr>
          <w:p w:rsidR="00A603FF" w:rsidRDefault="00A603FF">
            <w:pPr>
              <w:pStyle w:val="ConsPlusNormal"/>
              <w:jc w:val="both"/>
            </w:pPr>
            <w:r>
              <w:t>Утверждение актуализированной версии территориальной схемы обращения с отходами, в том числе с твердыми коммунальными отходами (включая электронную модель), для Курской области</w:t>
            </w:r>
          </w:p>
        </w:tc>
        <w:tc>
          <w:tcPr>
            <w:tcW w:w="1928"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c>
          <w:tcPr>
            <w:tcW w:w="1814" w:type="dxa"/>
            <w:tcBorders>
              <w:bottom w:val="nil"/>
            </w:tcBorders>
          </w:tcPr>
          <w:p w:rsidR="00A603FF" w:rsidRDefault="00A603FF">
            <w:pPr>
              <w:pStyle w:val="ConsPlusNormal"/>
              <w:jc w:val="center"/>
            </w:pPr>
            <w:r>
              <w:t>2019 - 2024 годы</w:t>
            </w:r>
          </w:p>
          <w:p w:rsidR="00A603FF" w:rsidRDefault="00A603FF">
            <w:pPr>
              <w:pStyle w:val="ConsPlusNormal"/>
              <w:jc w:val="center"/>
            </w:pPr>
            <w:r>
              <w:t>(по мере 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(п. в ред. </w:t>
            </w:r>
            <w:hyperlink r:id="rId2145">
              <w:r>
                <w:rPr>
                  <w:color w:val="0000FF"/>
                </w:rPr>
                <w:t>постановления</w:t>
              </w:r>
            </w:hyperlink>
            <w:r>
              <w:t xml:space="preserve"> Администрации Курской области от 06.09.2019 N 862-па)</w:t>
            </w:r>
          </w:p>
        </w:tc>
      </w:tr>
      <w:tr w:rsidR="00A603FF">
        <w:tblPrEx>
          <w:tblBorders>
            <w:insideH w:val="nil"/>
          </w:tblBorders>
        </w:tblPrEx>
        <w:tc>
          <w:tcPr>
            <w:tcW w:w="454" w:type="dxa"/>
            <w:tcBorders>
              <w:bottom w:val="nil"/>
            </w:tcBorders>
          </w:tcPr>
          <w:p w:rsidR="00A603FF" w:rsidRDefault="00A603FF">
            <w:pPr>
              <w:pStyle w:val="ConsPlusNormal"/>
              <w:jc w:val="both"/>
            </w:pPr>
            <w:r>
              <w:t>23.</w:t>
            </w:r>
          </w:p>
        </w:tc>
        <w:tc>
          <w:tcPr>
            <w:tcW w:w="1871" w:type="dxa"/>
            <w:tcBorders>
              <w:bottom w:val="nil"/>
            </w:tcBorders>
          </w:tcPr>
          <w:p w:rsidR="00A603FF" w:rsidRDefault="00A603FF">
            <w:pPr>
              <w:pStyle w:val="ConsPlusNormal"/>
              <w:jc w:val="center"/>
            </w:pPr>
            <w:r>
              <w:t>Приказ комитета жилищно-коммунального хозяйства и ТЭК Курской области</w:t>
            </w:r>
          </w:p>
        </w:tc>
        <w:tc>
          <w:tcPr>
            <w:tcW w:w="3572" w:type="dxa"/>
            <w:tcBorders>
              <w:bottom w:val="nil"/>
            </w:tcBorders>
          </w:tcPr>
          <w:p w:rsidR="00A603FF" w:rsidRDefault="00A603FF">
            <w:pPr>
              <w:pStyle w:val="ConsPlusNormal"/>
              <w:jc w:val="both"/>
            </w:pPr>
            <w:r>
              <w:t>Утверждение актуализированной версии региональной программы в области обращения с отходами, в том числе с твердыми коммунальными отходами, для Курской области</w:t>
            </w:r>
          </w:p>
        </w:tc>
        <w:tc>
          <w:tcPr>
            <w:tcW w:w="1928"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c>
          <w:tcPr>
            <w:tcW w:w="1814" w:type="dxa"/>
            <w:tcBorders>
              <w:bottom w:val="nil"/>
            </w:tcBorders>
          </w:tcPr>
          <w:p w:rsidR="00A603FF" w:rsidRDefault="00A603FF">
            <w:pPr>
              <w:pStyle w:val="ConsPlusNormal"/>
              <w:jc w:val="center"/>
            </w:pPr>
            <w:r>
              <w:t>2019 - 2024</w:t>
            </w:r>
          </w:p>
          <w:p w:rsidR="00A603FF" w:rsidRDefault="00A603FF">
            <w:pPr>
              <w:pStyle w:val="ConsPlusNormal"/>
              <w:jc w:val="center"/>
            </w:pPr>
            <w:r>
              <w:t>годы (по мере</w:t>
            </w:r>
          </w:p>
          <w:p w:rsidR="00A603FF" w:rsidRDefault="00A603FF">
            <w:pPr>
              <w:pStyle w:val="ConsPlusNormal"/>
              <w:jc w:val="center"/>
            </w:pPr>
            <w:r>
              <w:t>необходимости)</w:t>
            </w:r>
          </w:p>
        </w:tc>
      </w:tr>
      <w:tr w:rsidR="00A603FF">
        <w:tblPrEx>
          <w:tblBorders>
            <w:insideH w:val="nil"/>
          </w:tblBorders>
        </w:tblPrEx>
        <w:tc>
          <w:tcPr>
            <w:tcW w:w="9639" w:type="dxa"/>
            <w:gridSpan w:val="5"/>
            <w:tcBorders>
              <w:top w:val="nil"/>
            </w:tcBorders>
          </w:tcPr>
          <w:p w:rsidR="00A603FF" w:rsidRDefault="00A603FF">
            <w:pPr>
              <w:pStyle w:val="ConsPlusNormal"/>
              <w:jc w:val="both"/>
            </w:pPr>
            <w:r>
              <w:t xml:space="preserve">(в ред. </w:t>
            </w:r>
            <w:hyperlink r:id="rId2146">
              <w:r>
                <w:rPr>
                  <w:color w:val="0000FF"/>
                </w:rPr>
                <w:t>постановления</w:t>
              </w:r>
            </w:hyperlink>
            <w:r>
              <w:t xml:space="preserve"> Администрации Курской области от 06.09.2019 N 862-па)</w:t>
            </w:r>
          </w:p>
        </w:tc>
      </w:tr>
    </w:tbl>
    <w:p w:rsidR="00A603FF" w:rsidRDefault="00A603FF">
      <w:pPr>
        <w:pStyle w:val="ConsPlusNormal"/>
        <w:sectPr w:rsidR="00A603FF">
          <w:pgSz w:w="16838" w:h="11905" w:orient="landscape"/>
          <w:pgMar w:top="1701" w:right="1134" w:bottom="850" w:left="1134" w:header="0" w:footer="0" w:gutter="0"/>
          <w:cols w:space="720"/>
          <w:titlePg/>
        </w:sectPr>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4</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6" w:name="P6563"/>
      <w:bookmarkEnd w:id="16"/>
      <w:r>
        <w:t>ПРОГНОЗ</w:t>
      </w:r>
    </w:p>
    <w:p w:rsidR="00A603FF" w:rsidRDefault="00A603FF">
      <w:pPr>
        <w:pStyle w:val="ConsPlusTitle"/>
        <w:jc w:val="center"/>
      </w:pPr>
      <w:r>
        <w:t>СВОДНЫХ ПОКАЗАТЕЛЕЙ ГОСУДАРСТВЕННЫХ ЗАДАНИЙ НА ОКАЗАНИЕ</w:t>
      </w:r>
    </w:p>
    <w:p w:rsidR="00A603FF" w:rsidRDefault="00A603FF">
      <w:pPr>
        <w:pStyle w:val="ConsPlusTitle"/>
        <w:jc w:val="center"/>
      </w:pPr>
      <w:r>
        <w:t>ГОСУДАРСТВЕННЫХ УСЛУГ ОБЛАСТНЫМИ ГОСУДАРСТВЕННЫМИ</w:t>
      </w:r>
    </w:p>
    <w:p w:rsidR="00A603FF" w:rsidRDefault="00A603FF">
      <w:pPr>
        <w:pStyle w:val="ConsPlusTitle"/>
        <w:jc w:val="center"/>
      </w:pPr>
      <w:r>
        <w:t>УЧРЕЖДЕНИЯМИ ПО ГОСУДАРСТВЕННОЙ ПРОГРАММЕ КУРСКОЙ ОБЛАСТИ</w:t>
      </w:r>
    </w:p>
    <w:p w:rsidR="00A603FF" w:rsidRDefault="00A603FF">
      <w:pPr>
        <w:pStyle w:val="ConsPlusTitle"/>
        <w:jc w:val="center"/>
      </w:pPr>
      <w:r>
        <w:t>"ОБЕСПЕЧЕНИЕ ДОСТУПНЫМ И КОМФОРТНЫМ ЖИЛЬЕМ И КОММУНАЛЬНЫМИ</w:t>
      </w:r>
    </w:p>
    <w:p w:rsidR="00A603FF" w:rsidRDefault="00A603FF">
      <w:pPr>
        <w:pStyle w:val="ConsPlusTitle"/>
        <w:jc w:val="center"/>
      </w:pPr>
      <w:r>
        <w:t>УСЛУГАМИ ГРАЖДАН В КУРСКОЙ ОБЛАСТИ" НА 2022 - 2024 ГОДЫ</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 ред. </w:t>
            </w:r>
            <w:hyperlink r:id="rId2147">
              <w:r>
                <w:rPr>
                  <w:color w:val="0000FF"/>
                </w:rPr>
                <w:t>постановления</w:t>
              </w:r>
            </w:hyperlink>
            <w:r>
              <w:rPr>
                <w:color w:val="392C69"/>
              </w:rPr>
              <w:t xml:space="preserve"> Администрации Курской области</w:t>
            </w:r>
          </w:p>
          <w:p w:rsidR="00A603FF" w:rsidRDefault="00A603FF">
            <w:pPr>
              <w:pStyle w:val="ConsPlusNormal"/>
              <w:jc w:val="center"/>
            </w:pPr>
            <w:r>
              <w:rPr>
                <w:color w:val="392C69"/>
              </w:rPr>
              <w:t>от 31.08.2022 N 959-па)</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992"/>
        <w:gridCol w:w="1015"/>
        <w:gridCol w:w="993"/>
        <w:gridCol w:w="2835"/>
        <w:gridCol w:w="1531"/>
        <w:gridCol w:w="1304"/>
        <w:gridCol w:w="1304"/>
      </w:tblGrid>
      <w:tr w:rsidR="00A603FF">
        <w:tc>
          <w:tcPr>
            <w:tcW w:w="2835" w:type="dxa"/>
            <w:vMerge w:val="restart"/>
          </w:tcPr>
          <w:p w:rsidR="00A603FF" w:rsidRDefault="00A603FF">
            <w:pPr>
              <w:pStyle w:val="ConsPlusNormal"/>
              <w:jc w:val="center"/>
            </w:pPr>
            <w:r>
              <w:t>Наименование услуги (работы), количественные показатели объема услуги (работы), показатели качества государственных услуг на оказание государственных услуг (выполнения работ) областными государственными учреждениями, подпрограммы, структурного элемента подпрограммы</w:t>
            </w:r>
          </w:p>
        </w:tc>
        <w:tc>
          <w:tcPr>
            <w:tcW w:w="3000" w:type="dxa"/>
            <w:gridSpan w:val="3"/>
          </w:tcPr>
          <w:p w:rsidR="00A603FF" w:rsidRDefault="00A603FF">
            <w:pPr>
              <w:pStyle w:val="ConsPlusNormal"/>
              <w:jc w:val="center"/>
            </w:pPr>
            <w:r>
              <w:t>Значение показателя объема услуги</w:t>
            </w:r>
          </w:p>
        </w:tc>
        <w:tc>
          <w:tcPr>
            <w:tcW w:w="2835" w:type="dxa"/>
            <w:vMerge w:val="restart"/>
          </w:tcPr>
          <w:p w:rsidR="00A603FF" w:rsidRDefault="00A603FF">
            <w:pPr>
              <w:pStyle w:val="ConsPlusNormal"/>
              <w:jc w:val="center"/>
            </w:pPr>
            <w:r>
              <w:t>Соответствующие показатели государственной программы</w:t>
            </w:r>
          </w:p>
        </w:tc>
        <w:tc>
          <w:tcPr>
            <w:tcW w:w="4139" w:type="dxa"/>
            <w:gridSpan w:val="3"/>
          </w:tcPr>
          <w:p w:rsidR="00A603FF" w:rsidRDefault="00A603FF">
            <w:pPr>
              <w:pStyle w:val="ConsPlusNormal"/>
              <w:jc w:val="center"/>
            </w:pPr>
            <w:r>
              <w:t>Расходы областного бюджета на оказание государственной услуги (выполнение работы), тыс. рублей</w:t>
            </w:r>
          </w:p>
        </w:tc>
      </w:tr>
      <w:tr w:rsidR="00A603FF">
        <w:tc>
          <w:tcPr>
            <w:tcW w:w="2835" w:type="dxa"/>
            <w:vMerge/>
          </w:tcPr>
          <w:p w:rsidR="00A603FF" w:rsidRDefault="00A603FF">
            <w:pPr>
              <w:pStyle w:val="ConsPlusNormal"/>
            </w:pPr>
          </w:p>
        </w:tc>
        <w:tc>
          <w:tcPr>
            <w:tcW w:w="992" w:type="dxa"/>
          </w:tcPr>
          <w:p w:rsidR="00A603FF" w:rsidRDefault="00A603FF">
            <w:pPr>
              <w:pStyle w:val="ConsPlusNormal"/>
              <w:jc w:val="center"/>
            </w:pPr>
            <w:r>
              <w:t>2022 год</w:t>
            </w:r>
          </w:p>
        </w:tc>
        <w:tc>
          <w:tcPr>
            <w:tcW w:w="1015" w:type="dxa"/>
          </w:tcPr>
          <w:p w:rsidR="00A603FF" w:rsidRDefault="00A603FF">
            <w:pPr>
              <w:pStyle w:val="ConsPlusNormal"/>
              <w:jc w:val="center"/>
            </w:pPr>
            <w:r>
              <w:t>2023 год</w:t>
            </w:r>
          </w:p>
        </w:tc>
        <w:tc>
          <w:tcPr>
            <w:tcW w:w="993" w:type="dxa"/>
          </w:tcPr>
          <w:p w:rsidR="00A603FF" w:rsidRDefault="00A603FF">
            <w:pPr>
              <w:pStyle w:val="ConsPlusNormal"/>
              <w:jc w:val="center"/>
            </w:pPr>
            <w:r>
              <w:t>2024 год</w:t>
            </w:r>
          </w:p>
        </w:tc>
        <w:tc>
          <w:tcPr>
            <w:tcW w:w="2835" w:type="dxa"/>
            <w:vMerge/>
          </w:tcPr>
          <w:p w:rsidR="00A603FF" w:rsidRDefault="00A603FF">
            <w:pPr>
              <w:pStyle w:val="ConsPlusNormal"/>
            </w:pPr>
          </w:p>
        </w:tc>
        <w:tc>
          <w:tcPr>
            <w:tcW w:w="1531" w:type="dxa"/>
          </w:tcPr>
          <w:p w:rsidR="00A603FF" w:rsidRDefault="00A603FF">
            <w:pPr>
              <w:pStyle w:val="ConsPlusNormal"/>
              <w:jc w:val="center"/>
            </w:pPr>
            <w:r>
              <w:t>2022 год</w:t>
            </w:r>
          </w:p>
        </w:tc>
        <w:tc>
          <w:tcPr>
            <w:tcW w:w="1304" w:type="dxa"/>
          </w:tcPr>
          <w:p w:rsidR="00A603FF" w:rsidRDefault="00A603FF">
            <w:pPr>
              <w:pStyle w:val="ConsPlusNormal"/>
              <w:jc w:val="center"/>
            </w:pPr>
            <w:r>
              <w:t>2023 год</w:t>
            </w:r>
          </w:p>
        </w:tc>
        <w:tc>
          <w:tcPr>
            <w:tcW w:w="1304" w:type="dxa"/>
          </w:tcPr>
          <w:p w:rsidR="00A603FF" w:rsidRDefault="00A603FF">
            <w:pPr>
              <w:pStyle w:val="ConsPlusNormal"/>
              <w:jc w:val="center"/>
            </w:pPr>
            <w:r>
              <w:t>2024 год</w:t>
            </w:r>
          </w:p>
        </w:tc>
      </w:tr>
      <w:tr w:rsidR="00A603FF">
        <w:tc>
          <w:tcPr>
            <w:tcW w:w="2835" w:type="dxa"/>
            <w:vAlign w:val="center"/>
          </w:tcPr>
          <w:p w:rsidR="00A603FF" w:rsidRDefault="00A603FF">
            <w:pPr>
              <w:pStyle w:val="ConsPlusNormal"/>
            </w:pPr>
            <w:r>
              <w:lastRenderedPageBreak/>
              <w:t>Наименование государственной услуги (работы) и ее содержание:</w:t>
            </w:r>
          </w:p>
        </w:tc>
        <w:tc>
          <w:tcPr>
            <w:tcW w:w="9974" w:type="dxa"/>
            <w:gridSpan w:val="7"/>
          </w:tcPr>
          <w:p w:rsidR="00A603FF" w:rsidRDefault="00A603FF">
            <w:pPr>
              <w:pStyle w:val="ConsPlusNormal"/>
              <w:jc w:val="both"/>
            </w:pPr>
            <w:r>
              <w:t>Обследование построенных, реконструированных объектов капитального строительства и линейных объектов</w:t>
            </w:r>
          </w:p>
        </w:tc>
      </w:tr>
      <w:tr w:rsidR="00A603FF">
        <w:tc>
          <w:tcPr>
            <w:tcW w:w="2835" w:type="dxa"/>
            <w:vAlign w:val="center"/>
          </w:tcPr>
          <w:p w:rsidR="00A603FF" w:rsidRDefault="00A603FF">
            <w:pPr>
              <w:pStyle w:val="ConsPlusNormal"/>
            </w:pPr>
            <w:r>
              <w:t>Показатель объема услуги (работы):</w:t>
            </w:r>
          </w:p>
        </w:tc>
        <w:tc>
          <w:tcPr>
            <w:tcW w:w="9974" w:type="dxa"/>
            <w:gridSpan w:val="7"/>
          </w:tcPr>
          <w:p w:rsidR="00A603FF" w:rsidRDefault="00A603FF">
            <w:pPr>
              <w:pStyle w:val="ConsPlusNormal"/>
            </w:pPr>
            <w:r>
              <w:t>количество обследуемых объектов</w:t>
            </w:r>
          </w:p>
        </w:tc>
      </w:tr>
      <w:tr w:rsidR="00A603FF">
        <w:tc>
          <w:tcPr>
            <w:tcW w:w="2835" w:type="dxa"/>
            <w:vAlign w:val="center"/>
          </w:tcPr>
          <w:p w:rsidR="00A603FF" w:rsidRDefault="00A603FF">
            <w:pPr>
              <w:pStyle w:val="ConsPlusNormal"/>
            </w:pPr>
            <w:r>
              <w:t>Подпрограмма 1 "Создание условий для обеспечения доступным и комфортным жильем граждан в Курской области"</w:t>
            </w:r>
          </w:p>
        </w:tc>
        <w:tc>
          <w:tcPr>
            <w:tcW w:w="992" w:type="dxa"/>
          </w:tcPr>
          <w:p w:rsidR="00A603FF" w:rsidRDefault="00A603FF">
            <w:pPr>
              <w:pStyle w:val="ConsPlusNormal"/>
              <w:jc w:val="both"/>
            </w:pPr>
          </w:p>
        </w:tc>
        <w:tc>
          <w:tcPr>
            <w:tcW w:w="1015" w:type="dxa"/>
          </w:tcPr>
          <w:p w:rsidR="00A603FF" w:rsidRDefault="00A603FF">
            <w:pPr>
              <w:pStyle w:val="ConsPlusNormal"/>
              <w:jc w:val="both"/>
            </w:pPr>
          </w:p>
        </w:tc>
        <w:tc>
          <w:tcPr>
            <w:tcW w:w="993" w:type="dxa"/>
          </w:tcPr>
          <w:p w:rsidR="00A603FF" w:rsidRDefault="00A603FF">
            <w:pPr>
              <w:pStyle w:val="ConsPlusNormal"/>
              <w:jc w:val="both"/>
            </w:pPr>
          </w:p>
        </w:tc>
        <w:tc>
          <w:tcPr>
            <w:tcW w:w="2835" w:type="dxa"/>
          </w:tcPr>
          <w:p w:rsidR="00A603FF" w:rsidRDefault="00A603FF">
            <w:pPr>
              <w:pStyle w:val="ConsPlusNormal"/>
              <w:jc w:val="both"/>
            </w:pPr>
          </w:p>
        </w:tc>
        <w:tc>
          <w:tcPr>
            <w:tcW w:w="1531" w:type="dxa"/>
          </w:tcPr>
          <w:p w:rsidR="00A603FF" w:rsidRDefault="00A603FF">
            <w:pPr>
              <w:pStyle w:val="ConsPlusNormal"/>
              <w:jc w:val="both"/>
            </w:pPr>
          </w:p>
        </w:tc>
        <w:tc>
          <w:tcPr>
            <w:tcW w:w="1304" w:type="dxa"/>
          </w:tcPr>
          <w:p w:rsidR="00A603FF" w:rsidRDefault="00A603FF">
            <w:pPr>
              <w:pStyle w:val="ConsPlusNormal"/>
              <w:jc w:val="both"/>
            </w:pPr>
          </w:p>
        </w:tc>
        <w:tc>
          <w:tcPr>
            <w:tcW w:w="1304" w:type="dxa"/>
          </w:tcPr>
          <w:p w:rsidR="00A603FF" w:rsidRDefault="00A603FF">
            <w:pPr>
              <w:pStyle w:val="ConsPlusNormal"/>
              <w:jc w:val="both"/>
            </w:pPr>
          </w:p>
        </w:tc>
      </w:tr>
      <w:tr w:rsidR="00A603FF">
        <w:tc>
          <w:tcPr>
            <w:tcW w:w="2835" w:type="dxa"/>
            <w:vAlign w:val="center"/>
          </w:tcPr>
          <w:p w:rsidR="00A603FF" w:rsidRDefault="00A603FF">
            <w:pPr>
              <w:pStyle w:val="ConsPlusNormal"/>
            </w:pPr>
            <w:r>
              <w:t>Основное мероприятие 1.07 "Обеспечение деятельности (оказание услуг) государственных учреждений"</w:t>
            </w:r>
          </w:p>
        </w:tc>
        <w:tc>
          <w:tcPr>
            <w:tcW w:w="992" w:type="dxa"/>
          </w:tcPr>
          <w:p w:rsidR="00A603FF" w:rsidRDefault="00A603FF">
            <w:pPr>
              <w:pStyle w:val="ConsPlusNormal"/>
              <w:jc w:val="center"/>
            </w:pPr>
            <w:r>
              <w:t>-</w:t>
            </w:r>
          </w:p>
        </w:tc>
        <w:tc>
          <w:tcPr>
            <w:tcW w:w="1015" w:type="dxa"/>
          </w:tcPr>
          <w:p w:rsidR="00A603FF" w:rsidRDefault="00A603FF">
            <w:pPr>
              <w:pStyle w:val="ConsPlusNormal"/>
              <w:jc w:val="center"/>
            </w:pPr>
            <w:r>
              <w:t>-</w:t>
            </w:r>
          </w:p>
        </w:tc>
        <w:tc>
          <w:tcPr>
            <w:tcW w:w="993" w:type="dxa"/>
          </w:tcPr>
          <w:p w:rsidR="00A603FF" w:rsidRDefault="00A603FF">
            <w:pPr>
              <w:pStyle w:val="ConsPlusNormal"/>
              <w:jc w:val="center"/>
            </w:pPr>
            <w:r>
              <w:t>-</w:t>
            </w:r>
          </w:p>
        </w:tc>
        <w:tc>
          <w:tcPr>
            <w:tcW w:w="2835" w:type="dxa"/>
          </w:tcPr>
          <w:p w:rsidR="00A603FF" w:rsidRDefault="00A603FF">
            <w:pPr>
              <w:pStyle w:val="ConsPlusNormal"/>
              <w:jc w:val="center"/>
            </w:pPr>
            <w:r>
              <w:t>Доля достигнутых показателей (индикаторов) подпрограммы 1 "Создание условий для обеспечения доступным и комфортным жильем граждан в Курской области"</w:t>
            </w:r>
          </w:p>
        </w:tc>
        <w:tc>
          <w:tcPr>
            <w:tcW w:w="1531" w:type="dxa"/>
          </w:tcPr>
          <w:p w:rsidR="00A603FF" w:rsidRDefault="00A603FF">
            <w:pPr>
              <w:pStyle w:val="ConsPlusNormal"/>
              <w:jc w:val="center"/>
            </w:pPr>
            <w:r>
              <w:t>0,000</w:t>
            </w:r>
          </w:p>
        </w:tc>
        <w:tc>
          <w:tcPr>
            <w:tcW w:w="1304" w:type="dxa"/>
          </w:tcPr>
          <w:p w:rsidR="00A603FF" w:rsidRDefault="00A603FF">
            <w:pPr>
              <w:pStyle w:val="ConsPlusNormal"/>
              <w:jc w:val="center"/>
            </w:pPr>
            <w:r>
              <w:t>0,000</w:t>
            </w:r>
          </w:p>
        </w:tc>
        <w:tc>
          <w:tcPr>
            <w:tcW w:w="1304" w:type="dxa"/>
          </w:tcPr>
          <w:p w:rsidR="00A603FF" w:rsidRDefault="00A603FF">
            <w:pPr>
              <w:pStyle w:val="ConsPlusNormal"/>
              <w:jc w:val="center"/>
            </w:pPr>
            <w:r>
              <w:t>0,000</w:t>
            </w:r>
          </w:p>
        </w:tc>
      </w:tr>
      <w:tr w:rsidR="00A603FF">
        <w:tc>
          <w:tcPr>
            <w:tcW w:w="2835" w:type="dxa"/>
            <w:vAlign w:val="center"/>
          </w:tcPr>
          <w:p w:rsidR="00A603FF" w:rsidRDefault="00A603FF">
            <w:pPr>
              <w:pStyle w:val="ConsPlusNormal"/>
            </w:pPr>
            <w:r>
              <w:t>Наименование государственной услуги (работы) и ее содержание:</w:t>
            </w:r>
          </w:p>
        </w:tc>
        <w:tc>
          <w:tcPr>
            <w:tcW w:w="9974" w:type="dxa"/>
            <w:gridSpan w:val="7"/>
          </w:tcPr>
          <w:p w:rsidR="00A603FF" w:rsidRDefault="00A603FF">
            <w:pPr>
              <w:pStyle w:val="ConsPlusNormal"/>
              <w:jc w:val="both"/>
            </w:pPr>
            <w:r>
              <w:t>Осуществление архитектурно-строительного проектирования, разработка проектно-сметной документации объектов недвижимости</w:t>
            </w:r>
          </w:p>
        </w:tc>
      </w:tr>
      <w:tr w:rsidR="00A603FF">
        <w:tc>
          <w:tcPr>
            <w:tcW w:w="2835" w:type="dxa"/>
            <w:vAlign w:val="center"/>
          </w:tcPr>
          <w:p w:rsidR="00A603FF" w:rsidRDefault="00A603FF">
            <w:pPr>
              <w:pStyle w:val="ConsPlusNormal"/>
            </w:pPr>
            <w:r>
              <w:t>Показатель объема услуги (работы):</w:t>
            </w:r>
          </w:p>
        </w:tc>
        <w:tc>
          <w:tcPr>
            <w:tcW w:w="9974" w:type="dxa"/>
            <w:gridSpan w:val="7"/>
          </w:tcPr>
          <w:p w:rsidR="00A603FF" w:rsidRDefault="00A603FF">
            <w:pPr>
              <w:pStyle w:val="ConsPlusNormal"/>
            </w:pPr>
            <w:r>
              <w:t>количество объектов</w:t>
            </w:r>
          </w:p>
        </w:tc>
      </w:tr>
      <w:tr w:rsidR="00A603FF">
        <w:tc>
          <w:tcPr>
            <w:tcW w:w="2835" w:type="dxa"/>
            <w:vAlign w:val="center"/>
          </w:tcPr>
          <w:p w:rsidR="00A603FF" w:rsidRDefault="00A603FF">
            <w:pPr>
              <w:pStyle w:val="ConsPlusNormal"/>
            </w:pPr>
            <w:r>
              <w:t>Подпрограмма 1 "Создание условий для обеспечения доступным и комфортным жильем граждан в Курской области"</w:t>
            </w:r>
          </w:p>
        </w:tc>
        <w:tc>
          <w:tcPr>
            <w:tcW w:w="992" w:type="dxa"/>
          </w:tcPr>
          <w:p w:rsidR="00A603FF" w:rsidRDefault="00A603FF">
            <w:pPr>
              <w:pStyle w:val="ConsPlusNormal"/>
              <w:jc w:val="both"/>
            </w:pPr>
          </w:p>
        </w:tc>
        <w:tc>
          <w:tcPr>
            <w:tcW w:w="1015" w:type="dxa"/>
          </w:tcPr>
          <w:p w:rsidR="00A603FF" w:rsidRDefault="00A603FF">
            <w:pPr>
              <w:pStyle w:val="ConsPlusNormal"/>
              <w:jc w:val="both"/>
            </w:pPr>
          </w:p>
        </w:tc>
        <w:tc>
          <w:tcPr>
            <w:tcW w:w="993" w:type="dxa"/>
          </w:tcPr>
          <w:p w:rsidR="00A603FF" w:rsidRDefault="00A603FF">
            <w:pPr>
              <w:pStyle w:val="ConsPlusNormal"/>
              <w:jc w:val="both"/>
            </w:pPr>
          </w:p>
        </w:tc>
        <w:tc>
          <w:tcPr>
            <w:tcW w:w="2835" w:type="dxa"/>
          </w:tcPr>
          <w:p w:rsidR="00A603FF" w:rsidRDefault="00A603FF">
            <w:pPr>
              <w:pStyle w:val="ConsPlusNormal"/>
              <w:jc w:val="both"/>
            </w:pPr>
          </w:p>
        </w:tc>
        <w:tc>
          <w:tcPr>
            <w:tcW w:w="1531" w:type="dxa"/>
          </w:tcPr>
          <w:p w:rsidR="00A603FF" w:rsidRDefault="00A603FF">
            <w:pPr>
              <w:pStyle w:val="ConsPlusNormal"/>
              <w:jc w:val="both"/>
            </w:pPr>
          </w:p>
        </w:tc>
        <w:tc>
          <w:tcPr>
            <w:tcW w:w="1304" w:type="dxa"/>
          </w:tcPr>
          <w:p w:rsidR="00A603FF" w:rsidRDefault="00A603FF">
            <w:pPr>
              <w:pStyle w:val="ConsPlusNormal"/>
              <w:jc w:val="both"/>
            </w:pPr>
          </w:p>
        </w:tc>
        <w:tc>
          <w:tcPr>
            <w:tcW w:w="1304" w:type="dxa"/>
          </w:tcPr>
          <w:p w:rsidR="00A603FF" w:rsidRDefault="00A603FF">
            <w:pPr>
              <w:pStyle w:val="ConsPlusNormal"/>
              <w:jc w:val="both"/>
            </w:pPr>
          </w:p>
        </w:tc>
      </w:tr>
      <w:tr w:rsidR="00A603FF">
        <w:tc>
          <w:tcPr>
            <w:tcW w:w="2835" w:type="dxa"/>
            <w:vAlign w:val="center"/>
          </w:tcPr>
          <w:p w:rsidR="00A603FF" w:rsidRDefault="00A603FF">
            <w:pPr>
              <w:pStyle w:val="ConsPlusNormal"/>
            </w:pPr>
            <w:r>
              <w:t>Основное мероприятие 1.07 "Обеспечение деятельности (оказание услуг) государственных учреждений"</w:t>
            </w:r>
          </w:p>
        </w:tc>
        <w:tc>
          <w:tcPr>
            <w:tcW w:w="992" w:type="dxa"/>
          </w:tcPr>
          <w:p w:rsidR="00A603FF" w:rsidRDefault="00A603FF">
            <w:pPr>
              <w:pStyle w:val="ConsPlusNormal"/>
              <w:jc w:val="center"/>
            </w:pPr>
            <w:r>
              <w:t>29</w:t>
            </w:r>
          </w:p>
        </w:tc>
        <w:tc>
          <w:tcPr>
            <w:tcW w:w="1015" w:type="dxa"/>
          </w:tcPr>
          <w:p w:rsidR="00A603FF" w:rsidRDefault="00A603FF">
            <w:pPr>
              <w:pStyle w:val="ConsPlusNormal"/>
              <w:jc w:val="center"/>
            </w:pPr>
            <w:r>
              <w:t>27</w:t>
            </w:r>
          </w:p>
        </w:tc>
        <w:tc>
          <w:tcPr>
            <w:tcW w:w="993" w:type="dxa"/>
          </w:tcPr>
          <w:p w:rsidR="00A603FF" w:rsidRDefault="00A603FF">
            <w:pPr>
              <w:pStyle w:val="ConsPlusNormal"/>
              <w:jc w:val="center"/>
            </w:pPr>
            <w:r>
              <w:t>27</w:t>
            </w:r>
          </w:p>
        </w:tc>
        <w:tc>
          <w:tcPr>
            <w:tcW w:w="2835" w:type="dxa"/>
          </w:tcPr>
          <w:p w:rsidR="00A603FF" w:rsidRDefault="00A603FF">
            <w:pPr>
              <w:pStyle w:val="ConsPlusNormal"/>
              <w:jc w:val="center"/>
            </w:pPr>
            <w:r>
              <w:t>Количество объектов, по которым</w:t>
            </w:r>
          </w:p>
          <w:p w:rsidR="00A603FF" w:rsidRDefault="00A603FF">
            <w:pPr>
              <w:pStyle w:val="ConsPlusNormal"/>
              <w:jc w:val="center"/>
            </w:pPr>
            <w:r>
              <w:t xml:space="preserve">ОБУ "Курскгражданпроект" осуществлено архитектурно-строительное проектирование (разработка </w:t>
            </w:r>
            <w:r>
              <w:lastRenderedPageBreak/>
              <w:t>проектно-сметной документации) в рамках государственного задания комитета строительства Курской области</w:t>
            </w:r>
          </w:p>
        </w:tc>
        <w:tc>
          <w:tcPr>
            <w:tcW w:w="1531" w:type="dxa"/>
          </w:tcPr>
          <w:p w:rsidR="00A603FF" w:rsidRDefault="00A603FF">
            <w:pPr>
              <w:pStyle w:val="ConsPlusNormal"/>
              <w:jc w:val="center"/>
            </w:pPr>
            <w:r>
              <w:lastRenderedPageBreak/>
              <w:t>33614,934</w:t>
            </w:r>
          </w:p>
        </w:tc>
        <w:tc>
          <w:tcPr>
            <w:tcW w:w="1304" w:type="dxa"/>
          </w:tcPr>
          <w:p w:rsidR="00A603FF" w:rsidRDefault="00A603FF">
            <w:pPr>
              <w:pStyle w:val="ConsPlusNormal"/>
              <w:jc w:val="center"/>
            </w:pPr>
            <w:r>
              <w:t>31766,934</w:t>
            </w:r>
          </w:p>
        </w:tc>
        <w:tc>
          <w:tcPr>
            <w:tcW w:w="1304" w:type="dxa"/>
          </w:tcPr>
          <w:p w:rsidR="00A603FF" w:rsidRDefault="00A603FF">
            <w:pPr>
              <w:pStyle w:val="ConsPlusNormal"/>
              <w:jc w:val="center"/>
            </w:pPr>
            <w:r>
              <w:t>31766,934</w:t>
            </w:r>
          </w:p>
        </w:tc>
      </w:tr>
      <w:tr w:rsidR="00A603FF">
        <w:tc>
          <w:tcPr>
            <w:tcW w:w="2835" w:type="dxa"/>
            <w:vAlign w:val="center"/>
          </w:tcPr>
          <w:p w:rsidR="00A603FF" w:rsidRDefault="00A603FF">
            <w:pPr>
              <w:pStyle w:val="ConsPlusNormal"/>
            </w:pPr>
            <w:r>
              <w:lastRenderedPageBreak/>
              <w:t>Наименование государственной услуги (работы) и ее содержание:</w:t>
            </w:r>
          </w:p>
        </w:tc>
        <w:tc>
          <w:tcPr>
            <w:tcW w:w="9974" w:type="dxa"/>
            <w:gridSpan w:val="7"/>
          </w:tcPr>
          <w:p w:rsidR="00A603FF" w:rsidRDefault="00A603FF">
            <w:pPr>
              <w:pStyle w:val="ConsPlusNormal"/>
            </w:pPr>
            <w:r>
              <w:t>Выполнение объемов государственных работ (услуг) в рамках государственного задания.</w:t>
            </w:r>
          </w:p>
          <w:p w:rsidR="00A603FF" w:rsidRDefault="00A603FF">
            <w:pPr>
              <w:pStyle w:val="ConsPlusNormal"/>
            </w:pPr>
            <w:r>
              <w:t>Подготовка проекта изменений схемы территориального планирования Курской области</w:t>
            </w:r>
          </w:p>
        </w:tc>
      </w:tr>
      <w:tr w:rsidR="00A603FF">
        <w:tc>
          <w:tcPr>
            <w:tcW w:w="2835" w:type="dxa"/>
            <w:vAlign w:val="center"/>
          </w:tcPr>
          <w:p w:rsidR="00A603FF" w:rsidRDefault="00A603FF">
            <w:pPr>
              <w:pStyle w:val="ConsPlusNormal"/>
            </w:pPr>
            <w:r>
              <w:t>Показатель объема услуги (работы):</w:t>
            </w:r>
          </w:p>
        </w:tc>
        <w:tc>
          <w:tcPr>
            <w:tcW w:w="9974" w:type="dxa"/>
            <w:gridSpan w:val="7"/>
          </w:tcPr>
          <w:p w:rsidR="00A603FF" w:rsidRDefault="00A603FF">
            <w:pPr>
              <w:pStyle w:val="ConsPlusNormal"/>
              <w:jc w:val="both"/>
            </w:pPr>
            <w:r>
              <w:t>Единица</w:t>
            </w:r>
          </w:p>
        </w:tc>
      </w:tr>
      <w:tr w:rsidR="00A603FF">
        <w:tc>
          <w:tcPr>
            <w:tcW w:w="2835" w:type="dxa"/>
            <w:vAlign w:val="center"/>
          </w:tcPr>
          <w:p w:rsidR="00A603FF" w:rsidRDefault="00A603FF">
            <w:pPr>
              <w:pStyle w:val="ConsPlusNormal"/>
            </w:pPr>
            <w:r>
              <w:t>Подпрограмма 1 "Создание условий для обеспечения доступным и комфортным жильем граждан в Курской области"</w:t>
            </w:r>
          </w:p>
        </w:tc>
        <w:tc>
          <w:tcPr>
            <w:tcW w:w="992" w:type="dxa"/>
          </w:tcPr>
          <w:p w:rsidR="00A603FF" w:rsidRDefault="00A603FF">
            <w:pPr>
              <w:pStyle w:val="ConsPlusNormal"/>
              <w:jc w:val="both"/>
            </w:pPr>
          </w:p>
        </w:tc>
        <w:tc>
          <w:tcPr>
            <w:tcW w:w="1015" w:type="dxa"/>
          </w:tcPr>
          <w:p w:rsidR="00A603FF" w:rsidRDefault="00A603FF">
            <w:pPr>
              <w:pStyle w:val="ConsPlusNormal"/>
              <w:jc w:val="both"/>
            </w:pPr>
          </w:p>
        </w:tc>
        <w:tc>
          <w:tcPr>
            <w:tcW w:w="993" w:type="dxa"/>
          </w:tcPr>
          <w:p w:rsidR="00A603FF" w:rsidRDefault="00A603FF">
            <w:pPr>
              <w:pStyle w:val="ConsPlusNormal"/>
              <w:jc w:val="both"/>
            </w:pPr>
          </w:p>
        </w:tc>
        <w:tc>
          <w:tcPr>
            <w:tcW w:w="2835" w:type="dxa"/>
          </w:tcPr>
          <w:p w:rsidR="00A603FF" w:rsidRDefault="00A603FF">
            <w:pPr>
              <w:pStyle w:val="ConsPlusNormal"/>
              <w:jc w:val="both"/>
            </w:pPr>
          </w:p>
        </w:tc>
        <w:tc>
          <w:tcPr>
            <w:tcW w:w="1531" w:type="dxa"/>
          </w:tcPr>
          <w:p w:rsidR="00A603FF" w:rsidRDefault="00A603FF">
            <w:pPr>
              <w:pStyle w:val="ConsPlusNormal"/>
              <w:jc w:val="both"/>
            </w:pPr>
          </w:p>
        </w:tc>
        <w:tc>
          <w:tcPr>
            <w:tcW w:w="1304" w:type="dxa"/>
          </w:tcPr>
          <w:p w:rsidR="00A603FF" w:rsidRDefault="00A603FF">
            <w:pPr>
              <w:pStyle w:val="ConsPlusNormal"/>
              <w:jc w:val="both"/>
            </w:pPr>
          </w:p>
        </w:tc>
        <w:tc>
          <w:tcPr>
            <w:tcW w:w="1304" w:type="dxa"/>
          </w:tcPr>
          <w:p w:rsidR="00A603FF" w:rsidRDefault="00A603FF">
            <w:pPr>
              <w:pStyle w:val="ConsPlusNormal"/>
              <w:jc w:val="both"/>
            </w:pPr>
          </w:p>
        </w:tc>
      </w:tr>
      <w:tr w:rsidR="00A603FF">
        <w:tc>
          <w:tcPr>
            <w:tcW w:w="2835" w:type="dxa"/>
            <w:vAlign w:val="center"/>
          </w:tcPr>
          <w:p w:rsidR="00A603FF" w:rsidRDefault="00A603FF">
            <w:pPr>
              <w:pStyle w:val="ConsPlusNormal"/>
            </w:pPr>
            <w:r>
              <w:t>Основное мероприятие 1.07 "Обеспечение деятельности (оказание услуг) государственных учреждений"</w:t>
            </w:r>
          </w:p>
        </w:tc>
        <w:tc>
          <w:tcPr>
            <w:tcW w:w="992" w:type="dxa"/>
          </w:tcPr>
          <w:p w:rsidR="00A603FF" w:rsidRDefault="00A603FF">
            <w:pPr>
              <w:pStyle w:val="ConsPlusNormal"/>
              <w:jc w:val="center"/>
            </w:pPr>
            <w:r>
              <w:t>1</w:t>
            </w:r>
          </w:p>
        </w:tc>
        <w:tc>
          <w:tcPr>
            <w:tcW w:w="1015" w:type="dxa"/>
          </w:tcPr>
          <w:p w:rsidR="00A603FF" w:rsidRDefault="00A603FF">
            <w:pPr>
              <w:pStyle w:val="ConsPlusNormal"/>
              <w:jc w:val="center"/>
            </w:pPr>
            <w:r>
              <w:t>1</w:t>
            </w:r>
          </w:p>
        </w:tc>
        <w:tc>
          <w:tcPr>
            <w:tcW w:w="993" w:type="dxa"/>
          </w:tcPr>
          <w:p w:rsidR="00A603FF" w:rsidRDefault="00A603FF">
            <w:pPr>
              <w:pStyle w:val="ConsPlusNormal"/>
              <w:jc w:val="center"/>
            </w:pPr>
            <w:r>
              <w:t>1</w:t>
            </w:r>
          </w:p>
        </w:tc>
        <w:tc>
          <w:tcPr>
            <w:tcW w:w="2835" w:type="dxa"/>
          </w:tcPr>
          <w:p w:rsidR="00A603FF" w:rsidRDefault="00A603FF">
            <w:pPr>
              <w:pStyle w:val="ConsPlusNormal"/>
              <w:jc w:val="center"/>
            </w:pPr>
            <w:r>
              <w:t>Доля достигнутых показателей (индикаторов) подпрограммы 1 "Создание условий для обеспечения доступным и комфортным жильем граждан в Курской области"</w:t>
            </w:r>
          </w:p>
        </w:tc>
        <w:tc>
          <w:tcPr>
            <w:tcW w:w="1531" w:type="dxa"/>
          </w:tcPr>
          <w:p w:rsidR="00A603FF" w:rsidRDefault="00A603FF">
            <w:pPr>
              <w:pStyle w:val="ConsPlusNormal"/>
              <w:jc w:val="center"/>
            </w:pPr>
            <w:r>
              <w:t>1233,116</w:t>
            </w:r>
          </w:p>
        </w:tc>
        <w:tc>
          <w:tcPr>
            <w:tcW w:w="1304" w:type="dxa"/>
          </w:tcPr>
          <w:p w:rsidR="00A603FF" w:rsidRDefault="00A603FF">
            <w:pPr>
              <w:pStyle w:val="ConsPlusNormal"/>
              <w:jc w:val="center"/>
            </w:pPr>
            <w:r>
              <w:t>1233,116</w:t>
            </w:r>
          </w:p>
        </w:tc>
        <w:tc>
          <w:tcPr>
            <w:tcW w:w="1304" w:type="dxa"/>
          </w:tcPr>
          <w:p w:rsidR="00A603FF" w:rsidRDefault="00A603FF">
            <w:pPr>
              <w:pStyle w:val="ConsPlusNormal"/>
              <w:jc w:val="center"/>
            </w:pPr>
            <w:r>
              <w:t>1233,116</w:t>
            </w:r>
          </w:p>
        </w:tc>
      </w:tr>
      <w:tr w:rsidR="00A603FF">
        <w:tc>
          <w:tcPr>
            <w:tcW w:w="2835" w:type="dxa"/>
            <w:vAlign w:val="center"/>
          </w:tcPr>
          <w:p w:rsidR="00A603FF" w:rsidRDefault="00A603FF">
            <w:pPr>
              <w:pStyle w:val="ConsPlusNormal"/>
            </w:pPr>
            <w:r>
              <w:t>Наименование государственной услуги (работы) и ее содержание:</w:t>
            </w:r>
          </w:p>
        </w:tc>
        <w:tc>
          <w:tcPr>
            <w:tcW w:w="9974" w:type="dxa"/>
            <w:gridSpan w:val="7"/>
          </w:tcPr>
          <w:p w:rsidR="00A603FF" w:rsidRDefault="00A603FF">
            <w:pPr>
              <w:pStyle w:val="ConsPlusNormal"/>
              <w:jc w:val="both"/>
            </w:pPr>
            <w:r>
              <w:t xml:space="preserve">Ведение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пределах компетенции, установленной Градостроительным </w:t>
            </w:r>
            <w:hyperlink r:id="rId2148">
              <w:r>
                <w:rPr>
                  <w:color w:val="0000FF"/>
                </w:rPr>
                <w:t>кодексом</w:t>
              </w:r>
            </w:hyperlink>
            <w:r>
              <w:t xml:space="preserve"> Российской Федерации</w:t>
            </w:r>
          </w:p>
        </w:tc>
      </w:tr>
      <w:tr w:rsidR="00A603FF">
        <w:tc>
          <w:tcPr>
            <w:tcW w:w="2835" w:type="dxa"/>
            <w:vAlign w:val="center"/>
          </w:tcPr>
          <w:p w:rsidR="00A603FF" w:rsidRDefault="00A603FF">
            <w:pPr>
              <w:pStyle w:val="ConsPlusNormal"/>
            </w:pPr>
            <w:r>
              <w:t>Показатель объема услуги (работы):</w:t>
            </w:r>
          </w:p>
        </w:tc>
        <w:tc>
          <w:tcPr>
            <w:tcW w:w="9974" w:type="dxa"/>
            <w:gridSpan w:val="7"/>
          </w:tcPr>
          <w:p w:rsidR="00A603FF" w:rsidRDefault="00A603FF">
            <w:pPr>
              <w:pStyle w:val="ConsPlusNormal"/>
            </w:pPr>
            <w:r>
              <w:t>Единица</w:t>
            </w:r>
          </w:p>
        </w:tc>
      </w:tr>
      <w:tr w:rsidR="00A603FF">
        <w:tc>
          <w:tcPr>
            <w:tcW w:w="2835" w:type="dxa"/>
            <w:vAlign w:val="center"/>
          </w:tcPr>
          <w:p w:rsidR="00A603FF" w:rsidRDefault="00A603FF">
            <w:pPr>
              <w:pStyle w:val="ConsPlusNormal"/>
            </w:pPr>
            <w:r>
              <w:t>Подпрограмма 1 "Создание условий для обеспечения доступным и комфортным жильем граждан в Курской области"</w:t>
            </w:r>
          </w:p>
        </w:tc>
        <w:tc>
          <w:tcPr>
            <w:tcW w:w="992" w:type="dxa"/>
          </w:tcPr>
          <w:p w:rsidR="00A603FF" w:rsidRDefault="00A603FF">
            <w:pPr>
              <w:pStyle w:val="ConsPlusNormal"/>
              <w:jc w:val="both"/>
            </w:pPr>
          </w:p>
        </w:tc>
        <w:tc>
          <w:tcPr>
            <w:tcW w:w="1015" w:type="dxa"/>
          </w:tcPr>
          <w:p w:rsidR="00A603FF" w:rsidRDefault="00A603FF">
            <w:pPr>
              <w:pStyle w:val="ConsPlusNormal"/>
              <w:jc w:val="both"/>
            </w:pPr>
          </w:p>
        </w:tc>
        <w:tc>
          <w:tcPr>
            <w:tcW w:w="993" w:type="dxa"/>
          </w:tcPr>
          <w:p w:rsidR="00A603FF" w:rsidRDefault="00A603FF">
            <w:pPr>
              <w:pStyle w:val="ConsPlusNormal"/>
              <w:jc w:val="both"/>
            </w:pPr>
          </w:p>
        </w:tc>
        <w:tc>
          <w:tcPr>
            <w:tcW w:w="2835" w:type="dxa"/>
          </w:tcPr>
          <w:p w:rsidR="00A603FF" w:rsidRDefault="00A603FF">
            <w:pPr>
              <w:pStyle w:val="ConsPlusNormal"/>
              <w:jc w:val="both"/>
            </w:pPr>
          </w:p>
        </w:tc>
        <w:tc>
          <w:tcPr>
            <w:tcW w:w="1531" w:type="dxa"/>
          </w:tcPr>
          <w:p w:rsidR="00A603FF" w:rsidRDefault="00A603FF">
            <w:pPr>
              <w:pStyle w:val="ConsPlusNormal"/>
              <w:jc w:val="both"/>
            </w:pPr>
          </w:p>
        </w:tc>
        <w:tc>
          <w:tcPr>
            <w:tcW w:w="1304" w:type="dxa"/>
          </w:tcPr>
          <w:p w:rsidR="00A603FF" w:rsidRDefault="00A603FF">
            <w:pPr>
              <w:pStyle w:val="ConsPlusNormal"/>
              <w:jc w:val="both"/>
            </w:pPr>
          </w:p>
        </w:tc>
        <w:tc>
          <w:tcPr>
            <w:tcW w:w="1304" w:type="dxa"/>
          </w:tcPr>
          <w:p w:rsidR="00A603FF" w:rsidRDefault="00A603FF">
            <w:pPr>
              <w:pStyle w:val="ConsPlusNormal"/>
              <w:jc w:val="both"/>
            </w:pPr>
          </w:p>
        </w:tc>
      </w:tr>
      <w:tr w:rsidR="00A603FF">
        <w:tc>
          <w:tcPr>
            <w:tcW w:w="2835" w:type="dxa"/>
            <w:vAlign w:val="center"/>
          </w:tcPr>
          <w:p w:rsidR="00A603FF" w:rsidRDefault="00A603FF">
            <w:pPr>
              <w:pStyle w:val="ConsPlusNormal"/>
            </w:pPr>
            <w:r>
              <w:lastRenderedPageBreak/>
              <w:t>Основное мероприятие 1.07 "Обеспечение деятельности (оказание услуг) государственных учреждений"</w:t>
            </w:r>
          </w:p>
        </w:tc>
        <w:tc>
          <w:tcPr>
            <w:tcW w:w="992" w:type="dxa"/>
          </w:tcPr>
          <w:p w:rsidR="00A603FF" w:rsidRDefault="00A603FF">
            <w:pPr>
              <w:pStyle w:val="ConsPlusNormal"/>
              <w:jc w:val="center"/>
            </w:pPr>
            <w:r>
              <w:t>1</w:t>
            </w:r>
          </w:p>
        </w:tc>
        <w:tc>
          <w:tcPr>
            <w:tcW w:w="1015" w:type="dxa"/>
          </w:tcPr>
          <w:p w:rsidR="00A603FF" w:rsidRDefault="00A603FF">
            <w:pPr>
              <w:pStyle w:val="ConsPlusNormal"/>
              <w:jc w:val="center"/>
            </w:pPr>
            <w:r>
              <w:t>1</w:t>
            </w:r>
          </w:p>
        </w:tc>
        <w:tc>
          <w:tcPr>
            <w:tcW w:w="993" w:type="dxa"/>
          </w:tcPr>
          <w:p w:rsidR="00A603FF" w:rsidRDefault="00A603FF">
            <w:pPr>
              <w:pStyle w:val="ConsPlusNormal"/>
              <w:jc w:val="center"/>
            </w:pPr>
            <w:r>
              <w:t>1</w:t>
            </w:r>
          </w:p>
        </w:tc>
        <w:tc>
          <w:tcPr>
            <w:tcW w:w="2835" w:type="dxa"/>
          </w:tcPr>
          <w:p w:rsidR="00A603FF" w:rsidRDefault="00A603FF">
            <w:pPr>
              <w:pStyle w:val="ConsPlusNormal"/>
              <w:jc w:val="center"/>
            </w:pPr>
            <w:r>
              <w:t>Доля достигнутых показателей (индикаторов) подпрограммы 1 "Создание условий для обеспечения доступным и комфортным жильем граждан в Курской области"</w:t>
            </w:r>
          </w:p>
        </w:tc>
        <w:tc>
          <w:tcPr>
            <w:tcW w:w="1531" w:type="dxa"/>
          </w:tcPr>
          <w:p w:rsidR="00A603FF" w:rsidRDefault="00A603FF">
            <w:pPr>
              <w:pStyle w:val="ConsPlusNormal"/>
              <w:jc w:val="center"/>
            </w:pPr>
            <w:r>
              <w:t>61185,730</w:t>
            </w:r>
          </w:p>
        </w:tc>
        <w:tc>
          <w:tcPr>
            <w:tcW w:w="1304" w:type="dxa"/>
          </w:tcPr>
          <w:p w:rsidR="00A603FF" w:rsidRDefault="00A603FF">
            <w:pPr>
              <w:pStyle w:val="ConsPlusNormal"/>
              <w:jc w:val="center"/>
            </w:pPr>
            <w:r>
              <w:t>15186,066</w:t>
            </w:r>
          </w:p>
        </w:tc>
        <w:tc>
          <w:tcPr>
            <w:tcW w:w="1304" w:type="dxa"/>
          </w:tcPr>
          <w:p w:rsidR="00A603FF" w:rsidRDefault="00A603FF">
            <w:pPr>
              <w:pStyle w:val="ConsPlusNormal"/>
              <w:jc w:val="center"/>
            </w:pPr>
            <w:r>
              <w:t>15186,066</w:t>
            </w:r>
          </w:p>
        </w:tc>
      </w:tr>
    </w:tbl>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5</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7" w:name="P6678"/>
      <w:bookmarkEnd w:id="17"/>
      <w:r>
        <w:t>РЕСУРСНОЕ ОБЕСПЕЧЕНИЕ</w:t>
      </w:r>
    </w:p>
    <w:p w:rsidR="00A603FF" w:rsidRDefault="00A603FF">
      <w:pPr>
        <w:pStyle w:val="ConsPlusTitle"/>
        <w:jc w:val="center"/>
      </w:pPr>
      <w:r>
        <w:t>РЕАЛИЗАЦИИ ГОСУДАРСТВЕННОЙ ПРОГРАММЫ КУРСКОЙ ОБЛАСТИ</w:t>
      </w:r>
    </w:p>
    <w:p w:rsidR="00A603FF" w:rsidRDefault="00A603FF">
      <w:pPr>
        <w:pStyle w:val="ConsPlusTitle"/>
        <w:jc w:val="center"/>
      </w:pPr>
      <w:r>
        <w:t>"ОБЕСПЕЧЕНИЕ ДОСТУПНЫМ И КОМФОРТНЫМ ЖИЛЬЕМ И КОММУНАЛЬНЫМИ</w:t>
      </w:r>
    </w:p>
    <w:p w:rsidR="00A603FF" w:rsidRDefault="00A603FF">
      <w:pPr>
        <w:pStyle w:val="ConsPlusTitle"/>
        <w:jc w:val="center"/>
      </w:pPr>
      <w:r>
        <w:t>УСЛУГАМИ ГРАЖДАН В КУРСКОЙ ОБЛАСТИ" ЗА СЧЕТ БЮДЖЕТНЫХ</w:t>
      </w:r>
    </w:p>
    <w:p w:rsidR="00A603FF" w:rsidRDefault="00A603FF">
      <w:pPr>
        <w:pStyle w:val="ConsPlusTitle"/>
        <w:jc w:val="center"/>
      </w:pPr>
      <w:r>
        <w:t>АССИГНОВАНИЙ ОБЛАСТНОГО БЮДЖЕТА</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 ред. </w:t>
            </w:r>
            <w:hyperlink r:id="rId2149">
              <w:r>
                <w:rPr>
                  <w:color w:val="0000FF"/>
                </w:rPr>
                <w:t>постановления</w:t>
              </w:r>
            </w:hyperlink>
            <w:r>
              <w:rPr>
                <w:color w:val="392C69"/>
              </w:rPr>
              <w:t xml:space="preserve"> Администрации Курской области</w:t>
            </w:r>
          </w:p>
          <w:p w:rsidR="00A603FF" w:rsidRDefault="00A603FF">
            <w:pPr>
              <w:pStyle w:val="ConsPlusNormal"/>
              <w:jc w:val="center"/>
            </w:pPr>
            <w:r>
              <w:rPr>
                <w:color w:val="392C69"/>
              </w:rPr>
              <w:t>от 31.08.2022 N 959-па)</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5"/>
        <w:gridCol w:w="2130"/>
        <w:gridCol w:w="1757"/>
        <w:gridCol w:w="964"/>
        <w:gridCol w:w="794"/>
        <w:gridCol w:w="1134"/>
        <w:gridCol w:w="794"/>
        <w:gridCol w:w="1531"/>
        <w:gridCol w:w="1531"/>
        <w:gridCol w:w="1474"/>
        <w:gridCol w:w="1644"/>
        <w:gridCol w:w="1417"/>
        <w:gridCol w:w="1587"/>
        <w:gridCol w:w="1587"/>
        <w:gridCol w:w="1531"/>
        <w:gridCol w:w="1474"/>
        <w:gridCol w:w="1531"/>
        <w:gridCol w:w="1474"/>
      </w:tblGrid>
      <w:tr w:rsidR="00A603FF">
        <w:tc>
          <w:tcPr>
            <w:tcW w:w="1245" w:type="dxa"/>
            <w:vMerge w:val="restart"/>
          </w:tcPr>
          <w:p w:rsidR="00A603FF" w:rsidRDefault="00A603FF">
            <w:pPr>
              <w:pStyle w:val="ConsPlusNormal"/>
              <w:jc w:val="center"/>
            </w:pPr>
            <w:r>
              <w:t>Статус</w:t>
            </w:r>
          </w:p>
        </w:tc>
        <w:tc>
          <w:tcPr>
            <w:tcW w:w="2130" w:type="dxa"/>
            <w:vMerge w:val="restart"/>
          </w:tcPr>
          <w:p w:rsidR="00A603FF" w:rsidRDefault="00A603FF">
            <w:pPr>
              <w:pStyle w:val="ConsPlusNormal"/>
              <w:jc w:val="center"/>
            </w:pPr>
            <w:r>
              <w:t xml:space="preserve">Наименование государственной программы, подпрограммы государственной программы, структурного </w:t>
            </w:r>
            <w:r>
              <w:lastRenderedPageBreak/>
              <w:t>элемента подпрограммы</w:t>
            </w:r>
          </w:p>
        </w:tc>
        <w:tc>
          <w:tcPr>
            <w:tcW w:w="1757" w:type="dxa"/>
            <w:vMerge w:val="restart"/>
          </w:tcPr>
          <w:p w:rsidR="00A603FF" w:rsidRDefault="00A603FF">
            <w:pPr>
              <w:pStyle w:val="ConsPlusNormal"/>
              <w:jc w:val="center"/>
            </w:pPr>
            <w:r>
              <w:lastRenderedPageBreak/>
              <w:t>Ответственный исполнитель, соисполнители, участники (ГРБС)</w:t>
            </w:r>
          </w:p>
        </w:tc>
        <w:tc>
          <w:tcPr>
            <w:tcW w:w="3686" w:type="dxa"/>
            <w:gridSpan w:val="4"/>
          </w:tcPr>
          <w:p w:rsidR="00A603FF" w:rsidRDefault="00A603FF">
            <w:pPr>
              <w:pStyle w:val="ConsPlusNormal"/>
              <w:jc w:val="center"/>
            </w:pPr>
            <w:r>
              <w:t>Код бюджетной классификации</w:t>
            </w:r>
          </w:p>
        </w:tc>
        <w:tc>
          <w:tcPr>
            <w:tcW w:w="16781" w:type="dxa"/>
            <w:gridSpan w:val="11"/>
          </w:tcPr>
          <w:p w:rsidR="00A603FF" w:rsidRDefault="00A603FF">
            <w:pPr>
              <w:pStyle w:val="ConsPlusNormal"/>
              <w:jc w:val="center"/>
            </w:pPr>
            <w:r>
              <w:t>Объемы бюджетных ассигнований (тыс. рублей), годы</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tcPr>
          <w:p w:rsidR="00A603FF" w:rsidRDefault="00A603FF">
            <w:pPr>
              <w:pStyle w:val="ConsPlusNormal"/>
              <w:jc w:val="center"/>
            </w:pPr>
            <w:r>
              <w:t>ГРБС</w:t>
            </w:r>
          </w:p>
        </w:tc>
        <w:tc>
          <w:tcPr>
            <w:tcW w:w="794" w:type="dxa"/>
          </w:tcPr>
          <w:p w:rsidR="00A603FF" w:rsidRDefault="00A603FF">
            <w:pPr>
              <w:pStyle w:val="ConsPlusNormal"/>
              <w:jc w:val="center"/>
            </w:pPr>
            <w:r>
              <w:t>ГП</w:t>
            </w:r>
          </w:p>
        </w:tc>
        <w:tc>
          <w:tcPr>
            <w:tcW w:w="1134" w:type="dxa"/>
          </w:tcPr>
          <w:p w:rsidR="00A603FF" w:rsidRDefault="00A603FF">
            <w:pPr>
              <w:pStyle w:val="ConsPlusNormal"/>
              <w:jc w:val="center"/>
            </w:pPr>
            <w:r>
              <w:t>пГП</w:t>
            </w:r>
          </w:p>
        </w:tc>
        <w:tc>
          <w:tcPr>
            <w:tcW w:w="794" w:type="dxa"/>
          </w:tcPr>
          <w:p w:rsidR="00A603FF" w:rsidRDefault="00A603FF">
            <w:pPr>
              <w:pStyle w:val="ConsPlusNormal"/>
              <w:jc w:val="center"/>
            </w:pPr>
            <w:r>
              <w:t>СЭП</w:t>
            </w:r>
          </w:p>
        </w:tc>
        <w:tc>
          <w:tcPr>
            <w:tcW w:w="1531" w:type="dxa"/>
          </w:tcPr>
          <w:p w:rsidR="00A603FF" w:rsidRDefault="00A603FF">
            <w:pPr>
              <w:pStyle w:val="ConsPlusNormal"/>
              <w:jc w:val="center"/>
            </w:pPr>
            <w:r>
              <w:t>2014 год</w:t>
            </w:r>
          </w:p>
        </w:tc>
        <w:tc>
          <w:tcPr>
            <w:tcW w:w="1531" w:type="dxa"/>
          </w:tcPr>
          <w:p w:rsidR="00A603FF" w:rsidRDefault="00A603FF">
            <w:pPr>
              <w:pStyle w:val="ConsPlusNormal"/>
              <w:jc w:val="center"/>
            </w:pPr>
            <w:r>
              <w:t>2015 год</w:t>
            </w:r>
          </w:p>
        </w:tc>
        <w:tc>
          <w:tcPr>
            <w:tcW w:w="1474" w:type="dxa"/>
          </w:tcPr>
          <w:p w:rsidR="00A603FF" w:rsidRDefault="00A603FF">
            <w:pPr>
              <w:pStyle w:val="ConsPlusNormal"/>
              <w:jc w:val="center"/>
            </w:pPr>
            <w:r>
              <w:t>2016 год</w:t>
            </w:r>
          </w:p>
        </w:tc>
        <w:tc>
          <w:tcPr>
            <w:tcW w:w="1644" w:type="dxa"/>
          </w:tcPr>
          <w:p w:rsidR="00A603FF" w:rsidRDefault="00A603FF">
            <w:pPr>
              <w:pStyle w:val="ConsPlusNormal"/>
              <w:jc w:val="center"/>
            </w:pPr>
            <w:r>
              <w:t>2017 год</w:t>
            </w:r>
          </w:p>
        </w:tc>
        <w:tc>
          <w:tcPr>
            <w:tcW w:w="1417" w:type="dxa"/>
          </w:tcPr>
          <w:p w:rsidR="00A603FF" w:rsidRDefault="00A603FF">
            <w:pPr>
              <w:pStyle w:val="ConsPlusNormal"/>
              <w:jc w:val="center"/>
            </w:pPr>
            <w:r>
              <w:t>2018 год</w:t>
            </w:r>
          </w:p>
        </w:tc>
        <w:tc>
          <w:tcPr>
            <w:tcW w:w="1587" w:type="dxa"/>
          </w:tcPr>
          <w:p w:rsidR="00A603FF" w:rsidRDefault="00A603FF">
            <w:pPr>
              <w:pStyle w:val="ConsPlusNormal"/>
              <w:jc w:val="center"/>
            </w:pPr>
            <w:r>
              <w:t>2019 год</w:t>
            </w:r>
          </w:p>
        </w:tc>
        <w:tc>
          <w:tcPr>
            <w:tcW w:w="1587" w:type="dxa"/>
          </w:tcPr>
          <w:p w:rsidR="00A603FF" w:rsidRDefault="00A603FF">
            <w:pPr>
              <w:pStyle w:val="ConsPlusNormal"/>
              <w:jc w:val="center"/>
            </w:pPr>
            <w:r>
              <w:t>2020 год</w:t>
            </w:r>
          </w:p>
        </w:tc>
        <w:tc>
          <w:tcPr>
            <w:tcW w:w="1531" w:type="dxa"/>
          </w:tcPr>
          <w:p w:rsidR="00A603FF" w:rsidRDefault="00A603FF">
            <w:pPr>
              <w:pStyle w:val="ConsPlusNormal"/>
              <w:jc w:val="center"/>
            </w:pPr>
            <w:r>
              <w:t>2021 год</w:t>
            </w:r>
          </w:p>
        </w:tc>
        <w:tc>
          <w:tcPr>
            <w:tcW w:w="1474" w:type="dxa"/>
          </w:tcPr>
          <w:p w:rsidR="00A603FF" w:rsidRDefault="00A603FF">
            <w:pPr>
              <w:pStyle w:val="ConsPlusNormal"/>
              <w:jc w:val="center"/>
            </w:pPr>
            <w:r>
              <w:t>2022 год</w:t>
            </w:r>
          </w:p>
        </w:tc>
        <w:tc>
          <w:tcPr>
            <w:tcW w:w="1531" w:type="dxa"/>
          </w:tcPr>
          <w:p w:rsidR="00A603FF" w:rsidRDefault="00A603FF">
            <w:pPr>
              <w:pStyle w:val="ConsPlusNormal"/>
              <w:jc w:val="center"/>
            </w:pPr>
            <w:r>
              <w:t>2023 год</w:t>
            </w:r>
          </w:p>
        </w:tc>
        <w:tc>
          <w:tcPr>
            <w:tcW w:w="1474" w:type="dxa"/>
          </w:tcPr>
          <w:p w:rsidR="00A603FF" w:rsidRDefault="00A603FF">
            <w:pPr>
              <w:pStyle w:val="ConsPlusNormal"/>
              <w:jc w:val="center"/>
            </w:pPr>
            <w:r>
              <w:t>2024 год</w:t>
            </w:r>
          </w:p>
        </w:tc>
      </w:tr>
      <w:tr w:rsidR="00A603FF">
        <w:tc>
          <w:tcPr>
            <w:tcW w:w="1245" w:type="dxa"/>
            <w:vMerge w:val="restart"/>
          </w:tcPr>
          <w:p w:rsidR="00A603FF" w:rsidRDefault="00A603FF">
            <w:pPr>
              <w:pStyle w:val="ConsPlusNormal"/>
              <w:jc w:val="center"/>
            </w:pPr>
            <w:r>
              <w:lastRenderedPageBreak/>
              <w:t>Государственная программа</w:t>
            </w:r>
          </w:p>
        </w:tc>
        <w:tc>
          <w:tcPr>
            <w:tcW w:w="2130" w:type="dxa"/>
            <w:vMerge w:val="restart"/>
          </w:tcPr>
          <w:p w:rsidR="00A603FF" w:rsidRDefault="00A603FF">
            <w:pPr>
              <w:pStyle w:val="ConsPlusNormal"/>
              <w:jc w:val="center"/>
            </w:pPr>
            <w:r>
              <w:t>"Обеспечение доступным и комфортным жильем и коммунальными услугами граждан в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2343219,136</w:t>
            </w:r>
          </w:p>
        </w:tc>
        <w:tc>
          <w:tcPr>
            <w:tcW w:w="1531" w:type="dxa"/>
          </w:tcPr>
          <w:p w:rsidR="00A603FF" w:rsidRDefault="00A603FF">
            <w:pPr>
              <w:pStyle w:val="ConsPlusNormal"/>
              <w:jc w:val="center"/>
            </w:pPr>
            <w:r>
              <w:t>1316320,85</w:t>
            </w:r>
          </w:p>
        </w:tc>
        <w:tc>
          <w:tcPr>
            <w:tcW w:w="1474" w:type="dxa"/>
          </w:tcPr>
          <w:p w:rsidR="00A603FF" w:rsidRDefault="00A603FF">
            <w:pPr>
              <w:pStyle w:val="ConsPlusNormal"/>
              <w:jc w:val="center"/>
            </w:pPr>
            <w:r>
              <w:t>1511869,992</w:t>
            </w:r>
          </w:p>
        </w:tc>
        <w:tc>
          <w:tcPr>
            <w:tcW w:w="1644" w:type="dxa"/>
          </w:tcPr>
          <w:p w:rsidR="00A603FF" w:rsidRDefault="00A603FF">
            <w:pPr>
              <w:pStyle w:val="ConsPlusNormal"/>
              <w:jc w:val="center"/>
            </w:pPr>
            <w:r>
              <w:t>1275339,402</w:t>
            </w:r>
          </w:p>
        </w:tc>
        <w:tc>
          <w:tcPr>
            <w:tcW w:w="1417" w:type="dxa"/>
          </w:tcPr>
          <w:p w:rsidR="00A603FF" w:rsidRDefault="00A603FF">
            <w:pPr>
              <w:pStyle w:val="ConsPlusNormal"/>
              <w:jc w:val="center"/>
            </w:pPr>
            <w:r>
              <w:t>979427,592</w:t>
            </w:r>
          </w:p>
        </w:tc>
        <w:tc>
          <w:tcPr>
            <w:tcW w:w="1587" w:type="dxa"/>
          </w:tcPr>
          <w:p w:rsidR="00A603FF" w:rsidRDefault="00A603FF">
            <w:pPr>
              <w:pStyle w:val="ConsPlusNormal"/>
              <w:jc w:val="center"/>
            </w:pPr>
            <w:r>
              <w:t>2186192,979</w:t>
            </w:r>
          </w:p>
        </w:tc>
        <w:tc>
          <w:tcPr>
            <w:tcW w:w="1587" w:type="dxa"/>
          </w:tcPr>
          <w:p w:rsidR="00A603FF" w:rsidRDefault="00A603FF">
            <w:pPr>
              <w:pStyle w:val="ConsPlusNormal"/>
              <w:jc w:val="center"/>
            </w:pPr>
            <w:r>
              <w:t>2189454,001</w:t>
            </w:r>
          </w:p>
        </w:tc>
        <w:tc>
          <w:tcPr>
            <w:tcW w:w="1531" w:type="dxa"/>
          </w:tcPr>
          <w:p w:rsidR="00A603FF" w:rsidRDefault="00A603FF">
            <w:pPr>
              <w:pStyle w:val="ConsPlusNormal"/>
              <w:jc w:val="center"/>
            </w:pPr>
            <w:r>
              <w:t>2394034,68</w:t>
            </w:r>
          </w:p>
        </w:tc>
        <w:tc>
          <w:tcPr>
            <w:tcW w:w="1474" w:type="dxa"/>
          </w:tcPr>
          <w:p w:rsidR="00A603FF" w:rsidRDefault="00A603FF">
            <w:pPr>
              <w:pStyle w:val="ConsPlusNormal"/>
              <w:jc w:val="center"/>
            </w:pPr>
            <w:r>
              <w:t>3839953,923</w:t>
            </w:r>
          </w:p>
        </w:tc>
        <w:tc>
          <w:tcPr>
            <w:tcW w:w="1531" w:type="dxa"/>
          </w:tcPr>
          <w:p w:rsidR="00A603FF" w:rsidRDefault="00A603FF">
            <w:pPr>
              <w:pStyle w:val="ConsPlusNormal"/>
              <w:jc w:val="center"/>
            </w:pPr>
            <w:r>
              <w:t>2118406,346</w:t>
            </w:r>
          </w:p>
        </w:tc>
        <w:tc>
          <w:tcPr>
            <w:tcW w:w="1474" w:type="dxa"/>
          </w:tcPr>
          <w:p w:rsidR="00A603FF" w:rsidRDefault="00A603FF">
            <w:pPr>
              <w:pStyle w:val="ConsPlusNormal"/>
              <w:jc w:val="center"/>
            </w:pPr>
            <w:r>
              <w:t>1160282,13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tcBorders>
              <w:bottom w:val="nil"/>
            </w:tcBorders>
          </w:tcPr>
          <w:p w:rsidR="00A603FF" w:rsidRDefault="00A603FF">
            <w:pPr>
              <w:pStyle w:val="ConsPlusNormal"/>
              <w:jc w:val="center"/>
            </w:pPr>
            <w:r>
              <w:t>x</w:t>
            </w:r>
          </w:p>
        </w:tc>
        <w:tc>
          <w:tcPr>
            <w:tcW w:w="794" w:type="dxa"/>
            <w:tcBorders>
              <w:bottom w:val="nil"/>
            </w:tcBorders>
          </w:tcPr>
          <w:p w:rsidR="00A603FF" w:rsidRDefault="00A603FF">
            <w:pPr>
              <w:pStyle w:val="ConsPlusNormal"/>
              <w:jc w:val="center"/>
            </w:pPr>
            <w:r>
              <w:t>05</w:t>
            </w:r>
          </w:p>
        </w:tc>
        <w:tc>
          <w:tcPr>
            <w:tcW w:w="1134" w:type="dxa"/>
            <w:tcBorders>
              <w:bottom w:val="nil"/>
            </w:tcBorders>
          </w:tcPr>
          <w:p w:rsidR="00A603FF" w:rsidRDefault="00A603FF">
            <w:pPr>
              <w:pStyle w:val="ConsPlusNormal"/>
              <w:jc w:val="center"/>
            </w:pPr>
            <w:r>
              <w:t>x</w:t>
            </w:r>
          </w:p>
        </w:tc>
        <w:tc>
          <w:tcPr>
            <w:tcW w:w="794" w:type="dxa"/>
            <w:tcBorders>
              <w:bottom w:val="nil"/>
            </w:tcBorders>
          </w:tcPr>
          <w:p w:rsidR="00A603FF" w:rsidRDefault="00A603FF">
            <w:pPr>
              <w:pStyle w:val="ConsPlusNormal"/>
              <w:jc w:val="center"/>
            </w:pPr>
            <w:r>
              <w:t>x</w:t>
            </w:r>
          </w:p>
        </w:tc>
        <w:tc>
          <w:tcPr>
            <w:tcW w:w="1531" w:type="dxa"/>
          </w:tcPr>
          <w:p w:rsidR="00A603FF" w:rsidRDefault="00A603FF">
            <w:pPr>
              <w:pStyle w:val="ConsPlusNormal"/>
              <w:jc w:val="center"/>
            </w:pPr>
            <w:r>
              <w:t>2343219,136</w:t>
            </w:r>
          </w:p>
        </w:tc>
        <w:tc>
          <w:tcPr>
            <w:tcW w:w="1531" w:type="dxa"/>
          </w:tcPr>
          <w:p w:rsidR="00A603FF" w:rsidRDefault="00A603FF">
            <w:pPr>
              <w:pStyle w:val="ConsPlusNormal"/>
              <w:jc w:val="center"/>
            </w:pPr>
            <w:r>
              <w:t>1316320,85</w:t>
            </w:r>
          </w:p>
        </w:tc>
        <w:tc>
          <w:tcPr>
            <w:tcW w:w="1474" w:type="dxa"/>
          </w:tcPr>
          <w:p w:rsidR="00A603FF" w:rsidRDefault="00A603FF">
            <w:pPr>
              <w:pStyle w:val="ConsPlusNormal"/>
              <w:jc w:val="center"/>
            </w:pPr>
            <w:r>
              <w:t>1511869,992</w:t>
            </w:r>
          </w:p>
        </w:tc>
        <w:tc>
          <w:tcPr>
            <w:tcW w:w="1644" w:type="dxa"/>
          </w:tcPr>
          <w:p w:rsidR="00A603FF" w:rsidRDefault="00A603FF">
            <w:pPr>
              <w:pStyle w:val="ConsPlusNormal"/>
              <w:jc w:val="center"/>
            </w:pPr>
            <w:r>
              <w:t>1275339,402</w:t>
            </w:r>
          </w:p>
        </w:tc>
        <w:tc>
          <w:tcPr>
            <w:tcW w:w="1417" w:type="dxa"/>
          </w:tcPr>
          <w:p w:rsidR="00A603FF" w:rsidRDefault="00A603FF">
            <w:pPr>
              <w:pStyle w:val="ConsPlusNormal"/>
              <w:jc w:val="center"/>
            </w:pPr>
            <w:r>
              <w:t>979427,592</w:t>
            </w:r>
          </w:p>
        </w:tc>
        <w:tc>
          <w:tcPr>
            <w:tcW w:w="1587" w:type="dxa"/>
          </w:tcPr>
          <w:p w:rsidR="00A603FF" w:rsidRDefault="00A603FF">
            <w:pPr>
              <w:pStyle w:val="ConsPlusNormal"/>
              <w:jc w:val="center"/>
            </w:pPr>
            <w:r>
              <w:t>2186192,979</w:t>
            </w:r>
          </w:p>
        </w:tc>
        <w:tc>
          <w:tcPr>
            <w:tcW w:w="1587" w:type="dxa"/>
          </w:tcPr>
          <w:p w:rsidR="00A603FF" w:rsidRDefault="00A603FF">
            <w:pPr>
              <w:pStyle w:val="ConsPlusNormal"/>
              <w:jc w:val="center"/>
            </w:pPr>
            <w:r>
              <w:t>2189454,001</w:t>
            </w:r>
          </w:p>
        </w:tc>
        <w:tc>
          <w:tcPr>
            <w:tcW w:w="1531" w:type="dxa"/>
          </w:tcPr>
          <w:p w:rsidR="00A603FF" w:rsidRDefault="00A603FF">
            <w:pPr>
              <w:pStyle w:val="ConsPlusNormal"/>
              <w:jc w:val="center"/>
            </w:pPr>
            <w:r>
              <w:t>2394034,68</w:t>
            </w:r>
          </w:p>
        </w:tc>
        <w:tc>
          <w:tcPr>
            <w:tcW w:w="1474" w:type="dxa"/>
          </w:tcPr>
          <w:p w:rsidR="00A603FF" w:rsidRDefault="00A603FF">
            <w:pPr>
              <w:pStyle w:val="ConsPlusNormal"/>
              <w:jc w:val="center"/>
            </w:pPr>
            <w:r>
              <w:t>3839953,923</w:t>
            </w:r>
          </w:p>
        </w:tc>
        <w:tc>
          <w:tcPr>
            <w:tcW w:w="1531" w:type="dxa"/>
          </w:tcPr>
          <w:p w:rsidR="00A603FF" w:rsidRDefault="00A603FF">
            <w:pPr>
              <w:pStyle w:val="ConsPlusNormal"/>
              <w:jc w:val="center"/>
            </w:pPr>
            <w:r>
              <w:t>2118406,346</w:t>
            </w:r>
          </w:p>
        </w:tc>
        <w:tc>
          <w:tcPr>
            <w:tcW w:w="1474" w:type="dxa"/>
          </w:tcPr>
          <w:p w:rsidR="00A603FF" w:rsidRDefault="00A603FF">
            <w:pPr>
              <w:pStyle w:val="ConsPlusNormal"/>
              <w:jc w:val="center"/>
            </w:pPr>
            <w:r>
              <w:t>1160282,13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tcBorders>
              <w:top w:val="nil"/>
            </w:tcBorders>
          </w:tcPr>
          <w:p w:rsidR="00A603FF" w:rsidRDefault="00A603FF">
            <w:pPr>
              <w:pStyle w:val="ConsPlusNormal"/>
              <w:jc w:val="both"/>
            </w:pPr>
          </w:p>
        </w:tc>
        <w:tc>
          <w:tcPr>
            <w:tcW w:w="794" w:type="dxa"/>
            <w:tcBorders>
              <w:top w:val="nil"/>
            </w:tcBorders>
          </w:tcPr>
          <w:p w:rsidR="00A603FF" w:rsidRDefault="00A603FF">
            <w:pPr>
              <w:pStyle w:val="ConsPlusNormal"/>
              <w:jc w:val="both"/>
            </w:pPr>
          </w:p>
        </w:tc>
        <w:tc>
          <w:tcPr>
            <w:tcW w:w="1134" w:type="dxa"/>
            <w:tcBorders>
              <w:top w:val="nil"/>
            </w:tcBorders>
          </w:tcPr>
          <w:p w:rsidR="00A603FF" w:rsidRDefault="00A603FF">
            <w:pPr>
              <w:pStyle w:val="ConsPlusNormal"/>
              <w:jc w:val="both"/>
            </w:pPr>
          </w:p>
        </w:tc>
        <w:tc>
          <w:tcPr>
            <w:tcW w:w="794" w:type="dxa"/>
            <w:tcBorders>
              <w:top w:val="nil"/>
            </w:tcBorders>
          </w:tcPr>
          <w:p w:rsidR="00A603FF" w:rsidRDefault="00A603FF">
            <w:pPr>
              <w:pStyle w:val="ConsPlusNormal"/>
              <w:jc w:val="both"/>
            </w:pPr>
          </w:p>
        </w:tc>
        <w:tc>
          <w:tcPr>
            <w:tcW w:w="1531" w:type="dxa"/>
          </w:tcPr>
          <w:p w:rsidR="00A603FF" w:rsidRDefault="00A603FF">
            <w:pPr>
              <w:pStyle w:val="ConsPlusNormal"/>
              <w:jc w:val="center"/>
            </w:pPr>
            <w:r>
              <w:t>731063,404</w:t>
            </w:r>
          </w:p>
        </w:tc>
        <w:tc>
          <w:tcPr>
            <w:tcW w:w="1531" w:type="dxa"/>
          </w:tcPr>
          <w:p w:rsidR="00A603FF" w:rsidRDefault="00A603FF">
            <w:pPr>
              <w:pStyle w:val="ConsPlusNormal"/>
              <w:jc w:val="center"/>
            </w:pPr>
            <w:r>
              <w:t>399870,784</w:t>
            </w:r>
          </w:p>
        </w:tc>
        <w:tc>
          <w:tcPr>
            <w:tcW w:w="1474" w:type="dxa"/>
          </w:tcPr>
          <w:p w:rsidR="00A603FF" w:rsidRDefault="00A603FF">
            <w:pPr>
              <w:pStyle w:val="ConsPlusNormal"/>
              <w:jc w:val="center"/>
            </w:pPr>
            <w:r>
              <w:t>287156,706</w:t>
            </w:r>
          </w:p>
        </w:tc>
        <w:tc>
          <w:tcPr>
            <w:tcW w:w="1644" w:type="dxa"/>
          </w:tcPr>
          <w:p w:rsidR="00A603FF" w:rsidRDefault="00A603FF">
            <w:pPr>
              <w:pStyle w:val="ConsPlusNormal"/>
              <w:jc w:val="center"/>
            </w:pPr>
            <w:r>
              <w:t>331325,586</w:t>
            </w:r>
          </w:p>
        </w:tc>
        <w:tc>
          <w:tcPr>
            <w:tcW w:w="1417" w:type="dxa"/>
          </w:tcPr>
          <w:p w:rsidR="00A603FF" w:rsidRDefault="00A603FF">
            <w:pPr>
              <w:pStyle w:val="ConsPlusNormal"/>
              <w:jc w:val="center"/>
            </w:pPr>
            <w:r>
              <w:t>136948,200</w:t>
            </w:r>
          </w:p>
        </w:tc>
        <w:tc>
          <w:tcPr>
            <w:tcW w:w="1587" w:type="dxa"/>
          </w:tcPr>
          <w:p w:rsidR="00A603FF" w:rsidRDefault="00A603FF">
            <w:pPr>
              <w:pStyle w:val="ConsPlusNormal"/>
              <w:jc w:val="center"/>
            </w:pPr>
            <w:r>
              <w:t>695775,932</w:t>
            </w:r>
          </w:p>
        </w:tc>
        <w:tc>
          <w:tcPr>
            <w:tcW w:w="1587" w:type="dxa"/>
          </w:tcPr>
          <w:p w:rsidR="00A603FF" w:rsidRDefault="00A603FF">
            <w:pPr>
              <w:pStyle w:val="ConsPlusNormal"/>
              <w:jc w:val="center"/>
            </w:pPr>
            <w:r>
              <w:t>943727,337</w:t>
            </w:r>
          </w:p>
        </w:tc>
        <w:tc>
          <w:tcPr>
            <w:tcW w:w="1531" w:type="dxa"/>
          </w:tcPr>
          <w:p w:rsidR="00A603FF" w:rsidRDefault="00A603FF">
            <w:pPr>
              <w:pStyle w:val="ConsPlusNormal"/>
              <w:jc w:val="center"/>
            </w:pPr>
            <w:r>
              <w:t>427680,390</w:t>
            </w:r>
          </w:p>
        </w:tc>
        <w:tc>
          <w:tcPr>
            <w:tcW w:w="1474" w:type="dxa"/>
          </w:tcPr>
          <w:p w:rsidR="00A603FF" w:rsidRDefault="00A603FF">
            <w:pPr>
              <w:pStyle w:val="ConsPlusNormal"/>
              <w:jc w:val="center"/>
            </w:pPr>
            <w:r>
              <w:t>1643863,986</w:t>
            </w:r>
          </w:p>
        </w:tc>
        <w:tc>
          <w:tcPr>
            <w:tcW w:w="1531" w:type="dxa"/>
          </w:tcPr>
          <w:p w:rsidR="00A603FF" w:rsidRDefault="00A603FF">
            <w:pPr>
              <w:pStyle w:val="ConsPlusNormal"/>
              <w:jc w:val="center"/>
            </w:pPr>
            <w:r>
              <w:t>250449,780</w:t>
            </w:r>
          </w:p>
        </w:tc>
        <w:tc>
          <w:tcPr>
            <w:tcW w:w="1474" w:type="dxa"/>
          </w:tcPr>
          <w:p w:rsidR="00A603FF" w:rsidRDefault="00A603FF">
            <w:pPr>
              <w:pStyle w:val="ConsPlusNormal"/>
              <w:jc w:val="center"/>
            </w:pPr>
            <w:r>
              <w:t>61090,000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ответственный исполнитель - 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1286809,690</w:t>
            </w:r>
          </w:p>
        </w:tc>
        <w:tc>
          <w:tcPr>
            <w:tcW w:w="1531" w:type="dxa"/>
          </w:tcPr>
          <w:p w:rsidR="00A603FF" w:rsidRDefault="00A603FF">
            <w:pPr>
              <w:pStyle w:val="ConsPlusNormal"/>
              <w:jc w:val="center"/>
            </w:pPr>
            <w:r>
              <w:t>677695,191</w:t>
            </w:r>
          </w:p>
        </w:tc>
        <w:tc>
          <w:tcPr>
            <w:tcW w:w="1474" w:type="dxa"/>
          </w:tcPr>
          <w:p w:rsidR="00A603FF" w:rsidRDefault="00A603FF">
            <w:pPr>
              <w:pStyle w:val="ConsPlusNormal"/>
              <w:jc w:val="center"/>
            </w:pPr>
            <w:r>
              <w:t>656403,633</w:t>
            </w:r>
          </w:p>
        </w:tc>
        <w:tc>
          <w:tcPr>
            <w:tcW w:w="1644" w:type="dxa"/>
          </w:tcPr>
          <w:p w:rsidR="00A603FF" w:rsidRDefault="00A603FF">
            <w:pPr>
              <w:pStyle w:val="ConsPlusNormal"/>
              <w:jc w:val="center"/>
            </w:pPr>
            <w:r>
              <w:t>663253,952</w:t>
            </w:r>
          </w:p>
        </w:tc>
        <w:tc>
          <w:tcPr>
            <w:tcW w:w="1417" w:type="dxa"/>
          </w:tcPr>
          <w:p w:rsidR="00A603FF" w:rsidRDefault="00A603FF">
            <w:pPr>
              <w:pStyle w:val="ConsPlusNormal"/>
              <w:jc w:val="center"/>
            </w:pPr>
            <w:r>
              <w:t>531034,877</w:t>
            </w:r>
          </w:p>
        </w:tc>
        <w:tc>
          <w:tcPr>
            <w:tcW w:w="1587" w:type="dxa"/>
          </w:tcPr>
          <w:p w:rsidR="00A603FF" w:rsidRDefault="00A603FF">
            <w:pPr>
              <w:pStyle w:val="ConsPlusNormal"/>
              <w:jc w:val="center"/>
            </w:pPr>
            <w:r>
              <w:t>1430507,809</w:t>
            </w:r>
          </w:p>
        </w:tc>
        <w:tc>
          <w:tcPr>
            <w:tcW w:w="1587" w:type="dxa"/>
          </w:tcPr>
          <w:p w:rsidR="00A603FF" w:rsidRDefault="00A603FF">
            <w:pPr>
              <w:pStyle w:val="ConsPlusNormal"/>
              <w:jc w:val="center"/>
            </w:pPr>
            <w:r>
              <w:t>1441669,171</w:t>
            </w:r>
          </w:p>
        </w:tc>
        <w:tc>
          <w:tcPr>
            <w:tcW w:w="1531" w:type="dxa"/>
          </w:tcPr>
          <w:p w:rsidR="00A603FF" w:rsidRDefault="00A603FF">
            <w:pPr>
              <w:pStyle w:val="ConsPlusNormal"/>
              <w:jc w:val="center"/>
            </w:pPr>
            <w:r>
              <w:t>1076268,815</w:t>
            </w:r>
          </w:p>
        </w:tc>
        <w:tc>
          <w:tcPr>
            <w:tcW w:w="1474" w:type="dxa"/>
          </w:tcPr>
          <w:p w:rsidR="00A603FF" w:rsidRDefault="00A603FF">
            <w:pPr>
              <w:pStyle w:val="ConsPlusNormal"/>
              <w:jc w:val="center"/>
            </w:pPr>
            <w:r>
              <w:t>2628425,312</w:t>
            </w:r>
          </w:p>
        </w:tc>
        <w:tc>
          <w:tcPr>
            <w:tcW w:w="1531" w:type="dxa"/>
          </w:tcPr>
          <w:p w:rsidR="00A603FF" w:rsidRDefault="00A603FF">
            <w:pPr>
              <w:pStyle w:val="ConsPlusNormal"/>
              <w:jc w:val="center"/>
            </w:pPr>
            <w:r>
              <w:t>1127519,287</w:t>
            </w:r>
          </w:p>
        </w:tc>
        <w:tc>
          <w:tcPr>
            <w:tcW w:w="1474" w:type="dxa"/>
          </w:tcPr>
          <w:p w:rsidR="00A603FF" w:rsidRDefault="00A603FF">
            <w:pPr>
              <w:pStyle w:val="ConsPlusNormal"/>
              <w:jc w:val="center"/>
            </w:pPr>
            <w:r>
              <w:t>303451,686</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соисполнитель 1 - 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529499,846</w:t>
            </w:r>
          </w:p>
        </w:tc>
        <w:tc>
          <w:tcPr>
            <w:tcW w:w="1531" w:type="dxa"/>
          </w:tcPr>
          <w:p w:rsidR="00A603FF" w:rsidRDefault="00A603FF">
            <w:pPr>
              <w:pStyle w:val="ConsPlusNormal"/>
              <w:jc w:val="center"/>
            </w:pPr>
            <w:r>
              <w:t>260742,730</w:t>
            </w:r>
          </w:p>
        </w:tc>
        <w:tc>
          <w:tcPr>
            <w:tcW w:w="1474" w:type="dxa"/>
          </w:tcPr>
          <w:p w:rsidR="00A603FF" w:rsidRDefault="00A603FF">
            <w:pPr>
              <w:pStyle w:val="ConsPlusNormal"/>
              <w:jc w:val="center"/>
            </w:pPr>
            <w:r>
              <w:t>247502,063</w:t>
            </w:r>
          </w:p>
        </w:tc>
        <w:tc>
          <w:tcPr>
            <w:tcW w:w="1644" w:type="dxa"/>
          </w:tcPr>
          <w:p w:rsidR="00A603FF" w:rsidRDefault="00A603FF">
            <w:pPr>
              <w:pStyle w:val="ConsPlusNormal"/>
              <w:jc w:val="center"/>
            </w:pPr>
            <w:r>
              <w:t>384502,979</w:t>
            </w:r>
          </w:p>
        </w:tc>
        <w:tc>
          <w:tcPr>
            <w:tcW w:w="1417" w:type="dxa"/>
          </w:tcPr>
          <w:p w:rsidR="00A603FF" w:rsidRDefault="00A603FF">
            <w:pPr>
              <w:pStyle w:val="ConsPlusNormal"/>
              <w:jc w:val="center"/>
            </w:pPr>
            <w:r>
              <w:t>224038,058</w:t>
            </w:r>
          </w:p>
        </w:tc>
        <w:tc>
          <w:tcPr>
            <w:tcW w:w="1587" w:type="dxa"/>
          </w:tcPr>
          <w:p w:rsidR="00A603FF" w:rsidRDefault="00A603FF">
            <w:pPr>
              <w:pStyle w:val="ConsPlusNormal"/>
              <w:jc w:val="center"/>
            </w:pPr>
            <w:r>
              <w:t>310781,527</w:t>
            </w:r>
          </w:p>
        </w:tc>
        <w:tc>
          <w:tcPr>
            <w:tcW w:w="1587" w:type="dxa"/>
          </w:tcPr>
          <w:p w:rsidR="00A603FF" w:rsidRDefault="00A603FF">
            <w:pPr>
              <w:pStyle w:val="ConsPlusNormal"/>
              <w:jc w:val="center"/>
            </w:pPr>
            <w:r>
              <w:t>303111,380</w:t>
            </w:r>
          </w:p>
        </w:tc>
        <w:tc>
          <w:tcPr>
            <w:tcW w:w="1531" w:type="dxa"/>
          </w:tcPr>
          <w:p w:rsidR="00A603FF" w:rsidRDefault="00A603FF">
            <w:pPr>
              <w:pStyle w:val="ConsPlusNormal"/>
              <w:jc w:val="center"/>
            </w:pPr>
            <w:r>
              <w:t>692781,299</w:t>
            </w:r>
          </w:p>
        </w:tc>
        <w:tc>
          <w:tcPr>
            <w:tcW w:w="1474" w:type="dxa"/>
          </w:tcPr>
          <w:p w:rsidR="00A603FF" w:rsidRDefault="00A603FF">
            <w:pPr>
              <w:pStyle w:val="ConsPlusNormal"/>
              <w:jc w:val="center"/>
            </w:pPr>
            <w:r>
              <w:t>488048,303</w:t>
            </w:r>
          </w:p>
        </w:tc>
        <w:tc>
          <w:tcPr>
            <w:tcW w:w="1531" w:type="dxa"/>
          </w:tcPr>
          <w:p w:rsidR="00A603FF" w:rsidRDefault="00A603FF">
            <w:pPr>
              <w:pStyle w:val="ConsPlusNormal"/>
              <w:jc w:val="center"/>
            </w:pPr>
            <w:r>
              <w:t>301743,715</w:t>
            </w:r>
          </w:p>
        </w:tc>
        <w:tc>
          <w:tcPr>
            <w:tcW w:w="1474" w:type="dxa"/>
          </w:tcPr>
          <w:p w:rsidR="00A603FF" w:rsidRDefault="00A603FF">
            <w:pPr>
              <w:pStyle w:val="ConsPlusNormal"/>
              <w:jc w:val="center"/>
            </w:pPr>
            <w:r>
              <w:t>170711,475</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соисполнитель 2 - комитет социального обеспечения Курской области</w:t>
            </w:r>
          </w:p>
        </w:tc>
        <w:tc>
          <w:tcPr>
            <w:tcW w:w="964" w:type="dxa"/>
          </w:tcPr>
          <w:p w:rsidR="00A603FF" w:rsidRDefault="00A603FF">
            <w:pPr>
              <w:pStyle w:val="ConsPlusNormal"/>
              <w:jc w:val="center"/>
            </w:pPr>
            <w:r>
              <w:t>805</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522994,600</w:t>
            </w:r>
          </w:p>
        </w:tc>
        <w:tc>
          <w:tcPr>
            <w:tcW w:w="1531" w:type="dxa"/>
          </w:tcPr>
          <w:p w:rsidR="00A603FF" w:rsidRDefault="00A603FF">
            <w:pPr>
              <w:pStyle w:val="ConsPlusNormal"/>
              <w:jc w:val="center"/>
            </w:pPr>
            <w:r>
              <w:t>152651,792</w:t>
            </w:r>
          </w:p>
        </w:tc>
        <w:tc>
          <w:tcPr>
            <w:tcW w:w="1474" w:type="dxa"/>
          </w:tcPr>
          <w:p w:rsidR="00A603FF" w:rsidRDefault="00A603FF">
            <w:pPr>
              <w:pStyle w:val="ConsPlusNormal"/>
              <w:jc w:val="center"/>
            </w:pPr>
            <w:r>
              <w:t>301021,683</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лесного хозяйства Курской области</w:t>
            </w:r>
          </w:p>
        </w:tc>
        <w:tc>
          <w:tcPr>
            <w:tcW w:w="964" w:type="dxa"/>
          </w:tcPr>
          <w:p w:rsidR="00A603FF" w:rsidRDefault="00A603FF">
            <w:pPr>
              <w:pStyle w:val="ConsPlusNormal"/>
              <w:jc w:val="center"/>
            </w:pPr>
            <w:r>
              <w:t>821</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3915,000</w:t>
            </w:r>
          </w:p>
        </w:tc>
        <w:tc>
          <w:tcPr>
            <w:tcW w:w="1531" w:type="dxa"/>
          </w:tcPr>
          <w:p w:rsidR="00A603FF" w:rsidRDefault="00A603FF">
            <w:pPr>
              <w:pStyle w:val="ConsPlusNormal"/>
              <w:jc w:val="center"/>
            </w:pPr>
            <w:r>
              <w:t>1957,500</w:t>
            </w:r>
          </w:p>
        </w:tc>
        <w:tc>
          <w:tcPr>
            <w:tcW w:w="1474" w:type="dxa"/>
          </w:tcPr>
          <w:p w:rsidR="00A603FF" w:rsidRDefault="00A603FF">
            <w:pPr>
              <w:pStyle w:val="ConsPlusNormal"/>
              <w:jc w:val="center"/>
            </w:pPr>
            <w:r>
              <w:t>1957,500</w:t>
            </w:r>
          </w:p>
        </w:tc>
        <w:tc>
          <w:tcPr>
            <w:tcW w:w="1644" w:type="dxa"/>
          </w:tcPr>
          <w:p w:rsidR="00A603FF" w:rsidRDefault="00A603FF">
            <w:pPr>
              <w:pStyle w:val="ConsPlusNormal"/>
              <w:jc w:val="center"/>
            </w:pPr>
            <w:r>
              <w:t>3687,905</w:t>
            </w:r>
          </w:p>
        </w:tc>
        <w:tc>
          <w:tcPr>
            <w:tcW w:w="1417" w:type="dxa"/>
          </w:tcPr>
          <w:p w:rsidR="00A603FF" w:rsidRDefault="00A603FF">
            <w:pPr>
              <w:pStyle w:val="ConsPlusNormal"/>
              <w:jc w:val="center"/>
            </w:pPr>
            <w:r>
              <w:t>1120,393</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818,472</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участник - комитет по тарифам и ценам Курской </w:t>
            </w:r>
            <w:r>
              <w:lastRenderedPageBreak/>
              <w:t>области</w:t>
            </w:r>
          </w:p>
        </w:tc>
        <w:tc>
          <w:tcPr>
            <w:tcW w:w="964" w:type="dxa"/>
          </w:tcPr>
          <w:p w:rsidR="00A603FF" w:rsidRDefault="00A603FF">
            <w:pPr>
              <w:pStyle w:val="ConsPlusNormal"/>
              <w:jc w:val="center"/>
            </w:pPr>
            <w:r>
              <w:lastRenderedPageBreak/>
              <w:t>823</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213553,637</w:t>
            </w:r>
          </w:p>
        </w:tc>
        <w:tc>
          <w:tcPr>
            <w:tcW w:w="1474" w:type="dxa"/>
          </w:tcPr>
          <w:p w:rsidR="00A603FF" w:rsidRDefault="00A603FF">
            <w:pPr>
              <w:pStyle w:val="ConsPlusNormal"/>
              <w:jc w:val="center"/>
            </w:pPr>
            <w:r>
              <w:t>304985,113</w:t>
            </w:r>
          </w:p>
        </w:tc>
        <w:tc>
          <w:tcPr>
            <w:tcW w:w="1644" w:type="dxa"/>
          </w:tcPr>
          <w:p w:rsidR="00A603FF" w:rsidRDefault="00A603FF">
            <w:pPr>
              <w:pStyle w:val="ConsPlusNormal"/>
              <w:jc w:val="center"/>
            </w:pPr>
            <w:r>
              <w:t>223894,566</w:t>
            </w:r>
          </w:p>
        </w:tc>
        <w:tc>
          <w:tcPr>
            <w:tcW w:w="1417" w:type="dxa"/>
          </w:tcPr>
          <w:p w:rsidR="00A603FF" w:rsidRDefault="00A603FF">
            <w:pPr>
              <w:pStyle w:val="ConsPlusNormal"/>
              <w:jc w:val="center"/>
            </w:pPr>
            <w:r>
              <w:t>150512,316</w:t>
            </w:r>
          </w:p>
        </w:tc>
        <w:tc>
          <w:tcPr>
            <w:tcW w:w="1587" w:type="dxa"/>
          </w:tcPr>
          <w:p w:rsidR="00A603FF" w:rsidRDefault="00A603FF">
            <w:pPr>
              <w:pStyle w:val="ConsPlusNormal"/>
              <w:jc w:val="center"/>
            </w:pPr>
            <w:r>
              <w:t>183841,316</w:t>
            </w:r>
          </w:p>
        </w:tc>
        <w:tc>
          <w:tcPr>
            <w:tcW w:w="1587" w:type="dxa"/>
          </w:tcPr>
          <w:p w:rsidR="00A603FF" w:rsidRDefault="00A603FF">
            <w:pPr>
              <w:pStyle w:val="ConsPlusNormal"/>
              <w:jc w:val="center"/>
            </w:pPr>
            <w:r>
              <w:t>224320,066</w:t>
            </w:r>
          </w:p>
        </w:tc>
        <w:tc>
          <w:tcPr>
            <w:tcW w:w="1531" w:type="dxa"/>
          </w:tcPr>
          <w:p w:rsidR="00A603FF" w:rsidRDefault="00A603FF">
            <w:pPr>
              <w:pStyle w:val="ConsPlusNormal"/>
              <w:jc w:val="center"/>
            </w:pPr>
            <w:r>
              <w:t>573167,150</w:t>
            </w:r>
          </w:p>
        </w:tc>
        <w:tc>
          <w:tcPr>
            <w:tcW w:w="1474" w:type="dxa"/>
          </w:tcPr>
          <w:p w:rsidR="00A603FF" w:rsidRDefault="00A603FF">
            <w:pPr>
              <w:pStyle w:val="ConsPlusNormal"/>
              <w:jc w:val="center"/>
            </w:pPr>
            <w:r>
              <w:t>601819,349</w:t>
            </w:r>
          </w:p>
        </w:tc>
        <w:tc>
          <w:tcPr>
            <w:tcW w:w="1531" w:type="dxa"/>
          </w:tcPr>
          <w:p w:rsidR="00A603FF" w:rsidRDefault="00A603FF">
            <w:pPr>
              <w:pStyle w:val="ConsPlusNormal"/>
              <w:jc w:val="center"/>
            </w:pPr>
            <w:r>
              <w:t>616403,349</w:t>
            </w:r>
          </w:p>
        </w:tc>
        <w:tc>
          <w:tcPr>
            <w:tcW w:w="1474" w:type="dxa"/>
          </w:tcPr>
          <w:p w:rsidR="00A603FF" w:rsidRDefault="00A603FF">
            <w:pPr>
              <w:pStyle w:val="ConsPlusNormal"/>
              <w:jc w:val="center"/>
            </w:pPr>
            <w:r>
              <w:t>616403,349</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по управлению имуществом Курской области</w:t>
            </w:r>
          </w:p>
        </w:tc>
        <w:tc>
          <w:tcPr>
            <w:tcW w:w="964" w:type="dxa"/>
          </w:tcPr>
          <w:p w:rsidR="00A603FF" w:rsidRDefault="00A603FF">
            <w:pPr>
              <w:pStyle w:val="ConsPlusNormal"/>
              <w:jc w:val="center"/>
            </w:pPr>
            <w:r>
              <w:t>812</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9720,000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50375,000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архитектуры и градостроительства Курской области</w:t>
            </w:r>
          </w:p>
        </w:tc>
        <w:tc>
          <w:tcPr>
            <w:tcW w:w="964" w:type="dxa"/>
          </w:tcPr>
          <w:p w:rsidR="00A603FF" w:rsidRDefault="00A603FF">
            <w:pPr>
              <w:pStyle w:val="ConsPlusNormal"/>
              <w:jc w:val="center"/>
            </w:pPr>
            <w:r>
              <w:t>816</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22346,948</w:t>
            </w:r>
          </w:p>
        </w:tc>
        <w:tc>
          <w:tcPr>
            <w:tcW w:w="1587" w:type="dxa"/>
          </w:tcPr>
          <w:p w:rsidR="00A603FF" w:rsidRDefault="00A603FF">
            <w:pPr>
              <w:pStyle w:val="ConsPlusNormal"/>
              <w:jc w:val="center"/>
            </w:pPr>
            <w:r>
              <w:t>44226,777</w:t>
            </w:r>
          </w:p>
        </w:tc>
        <w:tc>
          <w:tcPr>
            <w:tcW w:w="1587" w:type="dxa"/>
          </w:tcPr>
          <w:p w:rsidR="00A603FF" w:rsidRDefault="00A603FF">
            <w:pPr>
              <w:pStyle w:val="ConsPlusNormal"/>
              <w:jc w:val="center"/>
            </w:pPr>
            <w:r>
              <w:t>52327,420</w:t>
            </w:r>
          </w:p>
        </w:tc>
        <w:tc>
          <w:tcPr>
            <w:tcW w:w="1531" w:type="dxa"/>
          </w:tcPr>
          <w:p w:rsidR="00A603FF" w:rsidRDefault="00A603FF">
            <w:pPr>
              <w:pStyle w:val="ConsPlusNormal"/>
              <w:jc w:val="center"/>
            </w:pPr>
            <w:r>
              <w:t>50697,023</w:t>
            </w:r>
          </w:p>
        </w:tc>
        <w:tc>
          <w:tcPr>
            <w:tcW w:w="1474" w:type="dxa"/>
          </w:tcPr>
          <w:p w:rsidR="00A603FF" w:rsidRDefault="00A603FF">
            <w:pPr>
              <w:pStyle w:val="ConsPlusNormal"/>
              <w:jc w:val="center"/>
            </w:pPr>
            <w:r>
              <w:t>120540,566</w:t>
            </w:r>
          </w:p>
        </w:tc>
        <w:tc>
          <w:tcPr>
            <w:tcW w:w="1531" w:type="dxa"/>
          </w:tcPr>
          <w:p w:rsidR="00A603FF" w:rsidRDefault="00A603FF">
            <w:pPr>
              <w:pStyle w:val="ConsPlusNormal"/>
              <w:jc w:val="center"/>
            </w:pPr>
            <w:r>
              <w:t>71619,602</w:t>
            </w:r>
          </w:p>
        </w:tc>
        <w:tc>
          <w:tcPr>
            <w:tcW w:w="1474" w:type="dxa"/>
          </w:tcPr>
          <w:p w:rsidR="00A603FF" w:rsidRDefault="00A603FF">
            <w:pPr>
              <w:pStyle w:val="ConsPlusNormal"/>
              <w:jc w:val="center"/>
            </w:pPr>
            <w:r>
              <w:t>68595,227</w:t>
            </w:r>
          </w:p>
        </w:tc>
      </w:tr>
      <w:tr w:rsidR="00A603FF">
        <w:tc>
          <w:tcPr>
            <w:tcW w:w="1245" w:type="dxa"/>
            <w:vMerge w:val="restart"/>
          </w:tcPr>
          <w:p w:rsidR="00A603FF" w:rsidRDefault="00A603FF">
            <w:pPr>
              <w:pStyle w:val="ConsPlusNormal"/>
            </w:pPr>
          </w:p>
        </w:tc>
        <w:tc>
          <w:tcPr>
            <w:tcW w:w="2130" w:type="dxa"/>
            <w:vMerge w:val="restart"/>
          </w:tcPr>
          <w:p w:rsidR="00A603FF" w:rsidRDefault="00A603FF">
            <w:pPr>
              <w:pStyle w:val="ConsPlusNormal"/>
            </w:pPr>
          </w:p>
        </w:tc>
        <w:tc>
          <w:tcPr>
            <w:tcW w:w="1757" w:type="dxa"/>
          </w:tcPr>
          <w:p w:rsidR="00A603FF" w:rsidRDefault="00A603FF">
            <w:pPr>
              <w:pStyle w:val="ConsPlusNormal"/>
              <w:jc w:val="center"/>
            </w:pPr>
            <w:r>
              <w:t>участник - комитет транспорта и автомобильных дорог Курской области</w:t>
            </w:r>
          </w:p>
        </w:tc>
        <w:tc>
          <w:tcPr>
            <w:tcW w:w="964" w:type="dxa"/>
          </w:tcPr>
          <w:p w:rsidR="00A603FF" w:rsidRDefault="00A603FF">
            <w:pPr>
              <w:pStyle w:val="ConsPlusNormal"/>
              <w:jc w:val="center"/>
            </w:pPr>
            <w:r>
              <w:t>844</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216835,550</w:t>
            </w:r>
          </w:p>
        </w:tc>
        <w:tc>
          <w:tcPr>
            <w:tcW w:w="1587" w:type="dxa"/>
          </w:tcPr>
          <w:p w:rsidR="00A603FF" w:rsidRDefault="00A603FF">
            <w:pPr>
              <w:pStyle w:val="ConsPlusNormal"/>
              <w:jc w:val="center"/>
            </w:pPr>
            <w:r>
              <w:t>167207,492</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природных ресурсов Курской области</w:t>
            </w:r>
          </w:p>
        </w:tc>
        <w:tc>
          <w:tcPr>
            <w:tcW w:w="964" w:type="dxa"/>
          </w:tcPr>
          <w:p w:rsidR="00A603FF" w:rsidRDefault="00A603FF">
            <w:pPr>
              <w:pStyle w:val="ConsPlusNormal"/>
              <w:jc w:val="center"/>
            </w:pPr>
            <w:r>
              <w:t>819</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r>
      <w:tr w:rsidR="00A603FF">
        <w:tc>
          <w:tcPr>
            <w:tcW w:w="1245" w:type="dxa"/>
            <w:vMerge w:val="restart"/>
          </w:tcPr>
          <w:p w:rsidR="00A603FF" w:rsidRDefault="00A603FF">
            <w:pPr>
              <w:pStyle w:val="ConsPlusNormal"/>
              <w:jc w:val="center"/>
            </w:pPr>
            <w:r>
              <w:t>Подпрограмма 1</w:t>
            </w:r>
          </w:p>
        </w:tc>
        <w:tc>
          <w:tcPr>
            <w:tcW w:w="2130" w:type="dxa"/>
            <w:vMerge w:val="restart"/>
          </w:tcPr>
          <w:p w:rsidR="00A603FF" w:rsidRDefault="00A603FF">
            <w:pPr>
              <w:pStyle w:val="ConsPlusNormal"/>
              <w:jc w:val="center"/>
            </w:pPr>
            <w:r>
              <w:t>"Создание условий для обеспечения доступным и комфортным жильем граждан в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1434600,727</w:t>
            </w:r>
          </w:p>
        </w:tc>
        <w:tc>
          <w:tcPr>
            <w:tcW w:w="1531" w:type="dxa"/>
          </w:tcPr>
          <w:p w:rsidR="00A603FF" w:rsidRDefault="00A603FF">
            <w:pPr>
              <w:pStyle w:val="ConsPlusNormal"/>
              <w:jc w:val="center"/>
            </w:pPr>
            <w:r>
              <w:t>826989,779</w:t>
            </w:r>
          </w:p>
        </w:tc>
        <w:tc>
          <w:tcPr>
            <w:tcW w:w="1474" w:type="dxa"/>
          </w:tcPr>
          <w:p w:rsidR="00A603FF" w:rsidRDefault="00A603FF">
            <w:pPr>
              <w:pStyle w:val="ConsPlusNormal"/>
              <w:jc w:val="center"/>
            </w:pPr>
            <w:r>
              <w:t>1077090,812</w:t>
            </w:r>
          </w:p>
        </w:tc>
        <w:tc>
          <w:tcPr>
            <w:tcW w:w="1644" w:type="dxa"/>
          </w:tcPr>
          <w:p w:rsidR="00A603FF" w:rsidRDefault="00A603FF">
            <w:pPr>
              <w:pStyle w:val="ConsPlusNormal"/>
              <w:jc w:val="center"/>
            </w:pPr>
            <w:r>
              <w:t>663253,952</w:t>
            </w:r>
          </w:p>
        </w:tc>
        <w:tc>
          <w:tcPr>
            <w:tcW w:w="1417" w:type="dxa"/>
          </w:tcPr>
          <w:p w:rsidR="00A603FF" w:rsidRDefault="00A603FF">
            <w:pPr>
              <w:pStyle w:val="ConsPlusNormal"/>
              <w:jc w:val="center"/>
            </w:pPr>
            <w:r>
              <w:t>532603,547</w:t>
            </w:r>
          </w:p>
        </w:tc>
        <w:tc>
          <w:tcPr>
            <w:tcW w:w="1587" w:type="dxa"/>
          </w:tcPr>
          <w:p w:rsidR="00A603FF" w:rsidRDefault="00A603FF">
            <w:pPr>
              <w:pStyle w:val="ConsPlusNormal"/>
              <w:jc w:val="center"/>
            </w:pPr>
            <w:r>
              <w:t>1681847,091</w:t>
            </w:r>
          </w:p>
        </w:tc>
        <w:tc>
          <w:tcPr>
            <w:tcW w:w="1587" w:type="dxa"/>
          </w:tcPr>
          <w:p w:rsidR="00A603FF" w:rsidRDefault="00A603FF">
            <w:pPr>
              <w:pStyle w:val="ConsPlusNormal"/>
              <w:jc w:val="center"/>
            </w:pPr>
            <w:r>
              <w:t>1661204,083</w:t>
            </w:r>
          </w:p>
        </w:tc>
        <w:tc>
          <w:tcPr>
            <w:tcW w:w="1531" w:type="dxa"/>
          </w:tcPr>
          <w:p w:rsidR="00A603FF" w:rsidRDefault="00A603FF">
            <w:pPr>
              <w:pStyle w:val="ConsPlusNormal"/>
              <w:jc w:val="center"/>
            </w:pPr>
            <w:r>
              <w:t>1126965,838</w:t>
            </w:r>
          </w:p>
        </w:tc>
        <w:tc>
          <w:tcPr>
            <w:tcW w:w="1474" w:type="dxa"/>
          </w:tcPr>
          <w:p w:rsidR="00A603FF" w:rsidRDefault="00A603FF">
            <w:pPr>
              <w:pStyle w:val="ConsPlusNormal"/>
              <w:jc w:val="center"/>
            </w:pPr>
            <w:r>
              <w:t>2748965,878</w:t>
            </w:r>
          </w:p>
        </w:tc>
        <w:tc>
          <w:tcPr>
            <w:tcW w:w="1531" w:type="dxa"/>
          </w:tcPr>
          <w:p w:rsidR="00A603FF" w:rsidRDefault="00A603FF">
            <w:pPr>
              <w:pStyle w:val="ConsPlusNormal"/>
              <w:jc w:val="center"/>
            </w:pPr>
            <w:r>
              <w:t>1199138,889</w:t>
            </w:r>
          </w:p>
        </w:tc>
        <w:tc>
          <w:tcPr>
            <w:tcW w:w="1474" w:type="dxa"/>
          </w:tcPr>
          <w:p w:rsidR="00A603FF" w:rsidRDefault="00A603FF">
            <w:pPr>
              <w:pStyle w:val="ConsPlusNormal"/>
              <w:jc w:val="center"/>
            </w:pPr>
            <w:r>
              <w:t>372046,913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1</w:t>
            </w:r>
          </w:p>
        </w:tc>
        <w:tc>
          <w:tcPr>
            <w:tcW w:w="794" w:type="dxa"/>
            <w:vMerge w:val="restart"/>
          </w:tcPr>
          <w:p w:rsidR="00A603FF" w:rsidRDefault="00A603FF">
            <w:pPr>
              <w:pStyle w:val="ConsPlusNormal"/>
              <w:jc w:val="center"/>
            </w:pPr>
            <w:r>
              <w:t>x</w:t>
            </w:r>
          </w:p>
        </w:tc>
        <w:tc>
          <w:tcPr>
            <w:tcW w:w="1531" w:type="dxa"/>
          </w:tcPr>
          <w:p w:rsidR="00A603FF" w:rsidRDefault="00A603FF">
            <w:pPr>
              <w:pStyle w:val="ConsPlusNormal"/>
              <w:jc w:val="center"/>
            </w:pPr>
            <w:r>
              <w:t>1434600,727</w:t>
            </w:r>
          </w:p>
        </w:tc>
        <w:tc>
          <w:tcPr>
            <w:tcW w:w="1531" w:type="dxa"/>
          </w:tcPr>
          <w:p w:rsidR="00A603FF" w:rsidRDefault="00A603FF">
            <w:pPr>
              <w:pStyle w:val="ConsPlusNormal"/>
              <w:jc w:val="center"/>
            </w:pPr>
            <w:r>
              <w:t>826989,779</w:t>
            </w:r>
          </w:p>
        </w:tc>
        <w:tc>
          <w:tcPr>
            <w:tcW w:w="1474" w:type="dxa"/>
          </w:tcPr>
          <w:p w:rsidR="00A603FF" w:rsidRDefault="00A603FF">
            <w:pPr>
              <w:pStyle w:val="ConsPlusNormal"/>
              <w:jc w:val="center"/>
            </w:pPr>
            <w:r>
              <w:t>1077090,812</w:t>
            </w:r>
          </w:p>
        </w:tc>
        <w:tc>
          <w:tcPr>
            <w:tcW w:w="1644" w:type="dxa"/>
          </w:tcPr>
          <w:p w:rsidR="00A603FF" w:rsidRDefault="00A603FF">
            <w:pPr>
              <w:pStyle w:val="ConsPlusNormal"/>
              <w:jc w:val="center"/>
            </w:pPr>
            <w:r>
              <w:t>663253,952</w:t>
            </w:r>
          </w:p>
        </w:tc>
        <w:tc>
          <w:tcPr>
            <w:tcW w:w="1417" w:type="dxa"/>
          </w:tcPr>
          <w:p w:rsidR="00A603FF" w:rsidRDefault="00A603FF">
            <w:pPr>
              <w:pStyle w:val="ConsPlusNormal"/>
              <w:jc w:val="center"/>
            </w:pPr>
            <w:r>
              <w:t>532603,547</w:t>
            </w:r>
          </w:p>
        </w:tc>
        <w:tc>
          <w:tcPr>
            <w:tcW w:w="1587" w:type="dxa"/>
          </w:tcPr>
          <w:p w:rsidR="00A603FF" w:rsidRDefault="00A603FF">
            <w:pPr>
              <w:pStyle w:val="ConsPlusNormal"/>
              <w:jc w:val="center"/>
            </w:pPr>
            <w:r>
              <w:t>1681847,091</w:t>
            </w:r>
          </w:p>
        </w:tc>
        <w:tc>
          <w:tcPr>
            <w:tcW w:w="1587" w:type="dxa"/>
          </w:tcPr>
          <w:p w:rsidR="00A603FF" w:rsidRDefault="00A603FF">
            <w:pPr>
              <w:pStyle w:val="ConsPlusNormal"/>
              <w:jc w:val="center"/>
            </w:pPr>
            <w:r>
              <w:t>1661204,083</w:t>
            </w:r>
          </w:p>
        </w:tc>
        <w:tc>
          <w:tcPr>
            <w:tcW w:w="1531" w:type="dxa"/>
          </w:tcPr>
          <w:p w:rsidR="00A603FF" w:rsidRDefault="00A603FF">
            <w:pPr>
              <w:pStyle w:val="ConsPlusNormal"/>
              <w:jc w:val="center"/>
            </w:pPr>
            <w:r>
              <w:t>1126965,838</w:t>
            </w:r>
          </w:p>
        </w:tc>
        <w:tc>
          <w:tcPr>
            <w:tcW w:w="1474" w:type="dxa"/>
          </w:tcPr>
          <w:p w:rsidR="00A603FF" w:rsidRDefault="00A603FF">
            <w:pPr>
              <w:pStyle w:val="ConsPlusNormal"/>
              <w:jc w:val="center"/>
            </w:pPr>
            <w:r>
              <w:t>2748965,878</w:t>
            </w:r>
          </w:p>
        </w:tc>
        <w:tc>
          <w:tcPr>
            <w:tcW w:w="1531" w:type="dxa"/>
          </w:tcPr>
          <w:p w:rsidR="00A603FF" w:rsidRDefault="00A603FF">
            <w:pPr>
              <w:pStyle w:val="ConsPlusNormal"/>
              <w:jc w:val="center"/>
            </w:pPr>
            <w:r>
              <w:t>1199138,889</w:t>
            </w:r>
          </w:p>
        </w:tc>
        <w:tc>
          <w:tcPr>
            <w:tcW w:w="1474" w:type="dxa"/>
          </w:tcPr>
          <w:p w:rsidR="00A603FF" w:rsidRDefault="00A603FF">
            <w:pPr>
              <w:pStyle w:val="ConsPlusNormal"/>
              <w:jc w:val="center"/>
            </w:pPr>
            <w:r>
              <w:t>372046,913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tcPr>
          <w:p w:rsidR="00A603FF" w:rsidRDefault="00A603FF">
            <w:pPr>
              <w:pStyle w:val="ConsPlusNormal"/>
              <w:jc w:val="center"/>
            </w:pPr>
            <w:r>
              <w:t>603847,666</w:t>
            </w:r>
          </w:p>
        </w:tc>
        <w:tc>
          <w:tcPr>
            <w:tcW w:w="1531" w:type="dxa"/>
          </w:tcPr>
          <w:p w:rsidR="00A603FF" w:rsidRDefault="00A603FF">
            <w:pPr>
              <w:pStyle w:val="ConsPlusNormal"/>
              <w:jc w:val="center"/>
            </w:pPr>
            <w:r>
              <w:t>364137,735</w:t>
            </w:r>
          </w:p>
        </w:tc>
        <w:tc>
          <w:tcPr>
            <w:tcW w:w="1474" w:type="dxa"/>
          </w:tcPr>
          <w:p w:rsidR="00A603FF" w:rsidRDefault="00A603FF">
            <w:pPr>
              <w:pStyle w:val="ConsPlusNormal"/>
              <w:jc w:val="center"/>
            </w:pPr>
            <w:r>
              <w:t>287156,706</w:t>
            </w:r>
          </w:p>
        </w:tc>
        <w:tc>
          <w:tcPr>
            <w:tcW w:w="1644" w:type="dxa"/>
          </w:tcPr>
          <w:p w:rsidR="00A603FF" w:rsidRDefault="00A603FF">
            <w:pPr>
              <w:pStyle w:val="ConsPlusNormal"/>
              <w:jc w:val="center"/>
            </w:pPr>
            <w:r>
              <w:t>122154,600</w:t>
            </w:r>
          </w:p>
        </w:tc>
        <w:tc>
          <w:tcPr>
            <w:tcW w:w="1417" w:type="dxa"/>
          </w:tcPr>
          <w:p w:rsidR="00A603FF" w:rsidRDefault="00A603FF">
            <w:pPr>
              <w:pStyle w:val="ConsPlusNormal"/>
              <w:jc w:val="center"/>
            </w:pPr>
            <w:r>
              <w:t>97892,200</w:t>
            </w:r>
          </w:p>
        </w:tc>
        <w:tc>
          <w:tcPr>
            <w:tcW w:w="1587" w:type="dxa"/>
          </w:tcPr>
          <w:p w:rsidR="00A603FF" w:rsidRDefault="00A603FF">
            <w:pPr>
              <w:pStyle w:val="ConsPlusNormal"/>
              <w:jc w:val="center"/>
            </w:pPr>
            <w:r>
              <w:t>679567,100</w:t>
            </w:r>
          </w:p>
        </w:tc>
        <w:tc>
          <w:tcPr>
            <w:tcW w:w="1587" w:type="dxa"/>
          </w:tcPr>
          <w:p w:rsidR="00A603FF" w:rsidRDefault="00A603FF">
            <w:pPr>
              <w:pStyle w:val="ConsPlusNormal"/>
              <w:jc w:val="center"/>
            </w:pPr>
            <w:r>
              <w:t>814713,971</w:t>
            </w:r>
          </w:p>
        </w:tc>
        <w:tc>
          <w:tcPr>
            <w:tcW w:w="1531" w:type="dxa"/>
          </w:tcPr>
          <w:p w:rsidR="00A603FF" w:rsidRDefault="00A603FF">
            <w:pPr>
              <w:pStyle w:val="ConsPlusNormal"/>
              <w:jc w:val="center"/>
            </w:pPr>
            <w:r>
              <w:t>221861,475</w:t>
            </w:r>
          </w:p>
        </w:tc>
        <w:tc>
          <w:tcPr>
            <w:tcW w:w="1474" w:type="dxa"/>
          </w:tcPr>
          <w:p w:rsidR="00A603FF" w:rsidRDefault="00A603FF">
            <w:pPr>
              <w:pStyle w:val="ConsPlusNormal"/>
              <w:jc w:val="center"/>
            </w:pPr>
            <w:r>
              <w:t>1543799,466</w:t>
            </w:r>
          </w:p>
        </w:tc>
        <w:tc>
          <w:tcPr>
            <w:tcW w:w="1531" w:type="dxa"/>
          </w:tcPr>
          <w:p w:rsidR="00A603FF" w:rsidRDefault="00A603FF">
            <w:pPr>
              <w:pStyle w:val="ConsPlusNormal"/>
              <w:jc w:val="center"/>
            </w:pPr>
            <w:r>
              <w:t>150150,600</w:t>
            </w:r>
          </w:p>
        </w:tc>
        <w:tc>
          <w:tcPr>
            <w:tcW w:w="1474" w:type="dxa"/>
          </w:tcPr>
          <w:p w:rsidR="00A603FF" w:rsidRDefault="00A603FF">
            <w:pPr>
              <w:pStyle w:val="ConsPlusNormal"/>
              <w:jc w:val="center"/>
            </w:pPr>
            <w:r>
              <w:t>61090,000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ответственный исполнитель - комитет </w:t>
            </w:r>
            <w:r>
              <w:lastRenderedPageBreak/>
              <w:t>строительства Курской области</w:t>
            </w:r>
          </w:p>
        </w:tc>
        <w:tc>
          <w:tcPr>
            <w:tcW w:w="964" w:type="dxa"/>
          </w:tcPr>
          <w:p w:rsidR="00A603FF" w:rsidRDefault="00A603FF">
            <w:pPr>
              <w:pStyle w:val="ConsPlusNormal"/>
              <w:jc w:val="center"/>
            </w:pPr>
            <w:r>
              <w:lastRenderedPageBreak/>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1286809,690</w:t>
            </w:r>
          </w:p>
        </w:tc>
        <w:tc>
          <w:tcPr>
            <w:tcW w:w="1531" w:type="dxa"/>
          </w:tcPr>
          <w:p w:rsidR="00A603FF" w:rsidRDefault="00A603FF">
            <w:pPr>
              <w:pStyle w:val="ConsPlusNormal"/>
              <w:jc w:val="center"/>
            </w:pPr>
            <w:r>
              <w:t>677695,191</w:t>
            </w:r>
          </w:p>
        </w:tc>
        <w:tc>
          <w:tcPr>
            <w:tcW w:w="1474" w:type="dxa"/>
          </w:tcPr>
          <w:p w:rsidR="00A603FF" w:rsidRDefault="00A603FF">
            <w:pPr>
              <w:pStyle w:val="ConsPlusNormal"/>
              <w:jc w:val="center"/>
            </w:pPr>
            <w:r>
              <w:t>656403,633</w:t>
            </w:r>
          </w:p>
        </w:tc>
        <w:tc>
          <w:tcPr>
            <w:tcW w:w="1644" w:type="dxa"/>
          </w:tcPr>
          <w:p w:rsidR="00A603FF" w:rsidRDefault="00A603FF">
            <w:pPr>
              <w:pStyle w:val="ConsPlusNormal"/>
              <w:jc w:val="center"/>
            </w:pPr>
            <w:r>
              <w:t>663253,952</w:t>
            </w:r>
          </w:p>
        </w:tc>
        <w:tc>
          <w:tcPr>
            <w:tcW w:w="1417" w:type="dxa"/>
          </w:tcPr>
          <w:p w:rsidR="00A603FF" w:rsidRDefault="00A603FF">
            <w:pPr>
              <w:pStyle w:val="ConsPlusNormal"/>
              <w:jc w:val="center"/>
            </w:pPr>
            <w:r>
              <w:t>510256,599</w:t>
            </w:r>
          </w:p>
        </w:tc>
        <w:tc>
          <w:tcPr>
            <w:tcW w:w="1587" w:type="dxa"/>
          </w:tcPr>
          <w:p w:rsidR="00A603FF" w:rsidRDefault="00A603FF">
            <w:pPr>
              <w:pStyle w:val="ConsPlusNormal"/>
              <w:jc w:val="center"/>
            </w:pPr>
            <w:r>
              <w:t>1420784,764</w:t>
            </w:r>
          </w:p>
        </w:tc>
        <w:tc>
          <w:tcPr>
            <w:tcW w:w="1587" w:type="dxa"/>
          </w:tcPr>
          <w:p w:rsidR="00A603FF" w:rsidRDefault="00A603FF">
            <w:pPr>
              <w:pStyle w:val="ConsPlusNormal"/>
              <w:jc w:val="center"/>
            </w:pPr>
            <w:r>
              <w:t>1441669,171</w:t>
            </w:r>
          </w:p>
        </w:tc>
        <w:tc>
          <w:tcPr>
            <w:tcW w:w="1531" w:type="dxa"/>
          </w:tcPr>
          <w:p w:rsidR="00A603FF" w:rsidRDefault="00A603FF">
            <w:pPr>
              <w:pStyle w:val="ConsPlusNormal"/>
              <w:jc w:val="center"/>
            </w:pPr>
            <w:r>
              <w:t>1076268,815</w:t>
            </w:r>
          </w:p>
        </w:tc>
        <w:tc>
          <w:tcPr>
            <w:tcW w:w="1474" w:type="dxa"/>
          </w:tcPr>
          <w:p w:rsidR="00A603FF" w:rsidRDefault="00A603FF">
            <w:pPr>
              <w:pStyle w:val="ConsPlusNormal"/>
              <w:jc w:val="center"/>
            </w:pPr>
            <w:r>
              <w:t>2628425,312</w:t>
            </w:r>
          </w:p>
        </w:tc>
        <w:tc>
          <w:tcPr>
            <w:tcW w:w="1531" w:type="dxa"/>
          </w:tcPr>
          <w:p w:rsidR="00A603FF" w:rsidRDefault="00A603FF">
            <w:pPr>
              <w:pStyle w:val="ConsPlusNormal"/>
              <w:jc w:val="center"/>
            </w:pPr>
            <w:r>
              <w:t>1127519,287</w:t>
            </w:r>
          </w:p>
        </w:tc>
        <w:tc>
          <w:tcPr>
            <w:tcW w:w="1474" w:type="dxa"/>
          </w:tcPr>
          <w:p w:rsidR="00A603FF" w:rsidRDefault="00A603FF">
            <w:pPr>
              <w:pStyle w:val="ConsPlusNormal"/>
              <w:jc w:val="center"/>
            </w:pPr>
            <w:r>
              <w:t>303451,686</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147791,037</w:t>
            </w:r>
          </w:p>
        </w:tc>
        <w:tc>
          <w:tcPr>
            <w:tcW w:w="1531" w:type="dxa"/>
          </w:tcPr>
          <w:p w:rsidR="00A603FF" w:rsidRDefault="00A603FF">
            <w:pPr>
              <w:pStyle w:val="ConsPlusNormal"/>
              <w:jc w:val="center"/>
            </w:pPr>
            <w:r>
              <w:t>149294,588</w:t>
            </w:r>
          </w:p>
        </w:tc>
        <w:tc>
          <w:tcPr>
            <w:tcW w:w="1474" w:type="dxa"/>
          </w:tcPr>
          <w:p w:rsidR="00A603FF" w:rsidRDefault="00A603FF">
            <w:pPr>
              <w:pStyle w:val="ConsPlusNormal"/>
              <w:jc w:val="center"/>
            </w:pPr>
            <w:r>
              <w:t>138373,879</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социального обеспечения Курской области</w:t>
            </w:r>
          </w:p>
        </w:tc>
        <w:tc>
          <w:tcPr>
            <w:tcW w:w="964" w:type="dxa"/>
          </w:tcPr>
          <w:p w:rsidR="00A603FF" w:rsidRDefault="00A603FF">
            <w:pPr>
              <w:pStyle w:val="ConsPlusNormal"/>
              <w:jc w:val="center"/>
            </w:pPr>
            <w:r>
              <w:t>805</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282313,300</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архитектуры и градостроительства Курской области</w:t>
            </w:r>
          </w:p>
        </w:tc>
        <w:tc>
          <w:tcPr>
            <w:tcW w:w="964" w:type="dxa"/>
          </w:tcPr>
          <w:p w:rsidR="00A603FF" w:rsidRDefault="00A603FF">
            <w:pPr>
              <w:pStyle w:val="ConsPlusNormal"/>
              <w:jc w:val="center"/>
            </w:pPr>
            <w:r>
              <w:t>816</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22346,948</w:t>
            </w:r>
          </w:p>
        </w:tc>
        <w:tc>
          <w:tcPr>
            <w:tcW w:w="1587" w:type="dxa"/>
          </w:tcPr>
          <w:p w:rsidR="00A603FF" w:rsidRDefault="00A603FF">
            <w:pPr>
              <w:pStyle w:val="ConsPlusNormal"/>
              <w:jc w:val="center"/>
            </w:pPr>
            <w:r>
              <w:t>44226,777</w:t>
            </w:r>
          </w:p>
        </w:tc>
        <w:tc>
          <w:tcPr>
            <w:tcW w:w="1587" w:type="dxa"/>
          </w:tcPr>
          <w:p w:rsidR="00A603FF" w:rsidRDefault="00A603FF">
            <w:pPr>
              <w:pStyle w:val="ConsPlusNormal"/>
              <w:jc w:val="center"/>
            </w:pPr>
            <w:r>
              <w:t>52327,420</w:t>
            </w:r>
          </w:p>
        </w:tc>
        <w:tc>
          <w:tcPr>
            <w:tcW w:w="1531" w:type="dxa"/>
          </w:tcPr>
          <w:p w:rsidR="00A603FF" w:rsidRDefault="00A603FF">
            <w:pPr>
              <w:pStyle w:val="ConsPlusNormal"/>
              <w:jc w:val="center"/>
            </w:pPr>
            <w:r>
              <w:t>50697,023</w:t>
            </w:r>
          </w:p>
        </w:tc>
        <w:tc>
          <w:tcPr>
            <w:tcW w:w="1474" w:type="dxa"/>
          </w:tcPr>
          <w:p w:rsidR="00A603FF" w:rsidRDefault="00A603FF">
            <w:pPr>
              <w:pStyle w:val="ConsPlusNormal"/>
              <w:jc w:val="center"/>
            </w:pPr>
            <w:r>
              <w:t>120540,566</w:t>
            </w:r>
          </w:p>
        </w:tc>
        <w:tc>
          <w:tcPr>
            <w:tcW w:w="1531" w:type="dxa"/>
          </w:tcPr>
          <w:p w:rsidR="00A603FF" w:rsidRDefault="00A603FF">
            <w:pPr>
              <w:pStyle w:val="ConsPlusNormal"/>
              <w:jc w:val="center"/>
            </w:pPr>
            <w:r>
              <w:t>71619,602</w:t>
            </w:r>
          </w:p>
        </w:tc>
        <w:tc>
          <w:tcPr>
            <w:tcW w:w="1474" w:type="dxa"/>
          </w:tcPr>
          <w:p w:rsidR="00A603FF" w:rsidRDefault="00A603FF">
            <w:pPr>
              <w:pStyle w:val="ConsPlusNormal"/>
              <w:jc w:val="center"/>
            </w:pPr>
            <w:r>
              <w:t>68595,227</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транспорта и автомобильных дорог Курской области</w:t>
            </w:r>
          </w:p>
        </w:tc>
        <w:tc>
          <w:tcPr>
            <w:tcW w:w="964" w:type="dxa"/>
          </w:tcPr>
          <w:p w:rsidR="00A603FF" w:rsidRDefault="00A603FF">
            <w:pPr>
              <w:pStyle w:val="ConsPlusNormal"/>
              <w:jc w:val="center"/>
            </w:pPr>
            <w:r>
              <w:t>844</w:t>
            </w:r>
          </w:p>
        </w:tc>
        <w:tc>
          <w:tcPr>
            <w:tcW w:w="794" w:type="dxa"/>
          </w:tcPr>
          <w:p w:rsidR="00A603FF" w:rsidRDefault="00A603FF">
            <w:pPr>
              <w:pStyle w:val="ConsPlusNormal"/>
              <w:jc w:val="center"/>
            </w:pPr>
            <w:r>
              <w:t>x</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216835,550</w:t>
            </w:r>
          </w:p>
        </w:tc>
        <w:tc>
          <w:tcPr>
            <w:tcW w:w="1587" w:type="dxa"/>
          </w:tcPr>
          <w:p w:rsidR="00A603FF" w:rsidRDefault="00A603FF">
            <w:pPr>
              <w:pStyle w:val="ConsPlusNormal"/>
              <w:jc w:val="center"/>
            </w:pPr>
            <w:r>
              <w:t>167207,492</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1.01</w:t>
            </w:r>
          </w:p>
        </w:tc>
        <w:tc>
          <w:tcPr>
            <w:tcW w:w="2130" w:type="dxa"/>
            <w:vMerge w:val="restart"/>
          </w:tcPr>
          <w:p w:rsidR="00A603FF" w:rsidRDefault="00A603FF">
            <w:pPr>
              <w:pStyle w:val="ConsPlusNormal"/>
              <w:jc w:val="center"/>
            </w:pPr>
            <w:r>
              <w:t>"Содействие развитию социальной и инженерной инфраструктуры муниципальных образований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01</w:t>
            </w:r>
          </w:p>
        </w:tc>
        <w:tc>
          <w:tcPr>
            <w:tcW w:w="1531" w:type="dxa"/>
          </w:tcPr>
          <w:p w:rsidR="00A603FF" w:rsidRDefault="00A603FF">
            <w:pPr>
              <w:pStyle w:val="ConsPlusNormal"/>
              <w:jc w:val="center"/>
            </w:pPr>
            <w:r>
              <w:t>793917,590</w:t>
            </w:r>
          </w:p>
        </w:tc>
        <w:tc>
          <w:tcPr>
            <w:tcW w:w="1531" w:type="dxa"/>
          </w:tcPr>
          <w:p w:rsidR="00A603FF" w:rsidRDefault="00A603FF">
            <w:pPr>
              <w:pStyle w:val="ConsPlusNormal"/>
              <w:jc w:val="center"/>
            </w:pPr>
            <w:r>
              <w:t>290392,331</w:t>
            </w:r>
          </w:p>
        </w:tc>
        <w:tc>
          <w:tcPr>
            <w:tcW w:w="1474" w:type="dxa"/>
          </w:tcPr>
          <w:p w:rsidR="00A603FF" w:rsidRDefault="00A603FF">
            <w:pPr>
              <w:pStyle w:val="ConsPlusNormal"/>
              <w:jc w:val="center"/>
            </w:pPr>
            <w:r>
              <w:t>359173,595</w:t>
            </w:r>
          </w:p>
        </w:tc>
        <w:tc>
          <w:tcPr>
            <w:tcW w:w="1644" w:type="dxa"/>
          </w:tcPr>
          <w:p w:rsidR="00A603FF" w:rsidRDefault="00A603FF">
            <w:pPr>
              <w:pStyle w:val="ConsPlusNormal"/>
              <w:jc w:val="center"/>
            </w:pPr>
            <w:r>
              <w:t>424803,194</w:t>
            </w:r>
          </w:p>
        </w:tc>
        <w:tc>
          <w:tcPr>
            <w:tcW w:w="1417" w:type="dxa"/>
          </w:tcPr>
          <w:p w:rsidR="00A603FF" w:rsidRDefault="00A603FF">
            <w:pPr>
              <w:pStyle w:val="ConsPlusNormal"/>
              <w:jc w:val="center"/>
            </w:pPr>
            <w:r>
              <w:t>318138,600</w:t>
            </w:r>
          </w:p>
        </w:tc>
        <w:tc>
          <w:tcPr>
            <w:tcW w:w="1587" w:type="dxa"/>
          </w:tcPr>
          <w:p w:rsidR="00A603FF" w:rsidRDefault="00A603FF">
            <w:pPr>
              <w:pStyle w:val="ConsPlusNormal"/>
              <w:jc w:val="center"/>
            </w:pPr>
            <w:r>
              <w:t>540358,618</w:t>
            </w:r>
          </w:p>
        </w:tc>
        <w:tc>
          <w:tcPr>
            <w:tcW w:w="1587" w:type="dxa"/>
          </w:tcPr>
          <w:p w:rsidR="00A603FF" w:rsidRDefault="00A603FF">
            <w:pPr>
              <w:pStyle w:val="ConsPlusNormal"/>
              <w:jc w:val="center"/>
            </w:pPr>
            <w:r>
              <w:t>254639,439</w:t>
            </w:r>
          </w:p>
        </w:tc>
        <w:tc>
          <w:tcPr>
            <w:tcW w:w="1531" w:type="dxa"/>
          </w:tcPr>
          <w:p w:rsidR="00A603FF" w:rsidRDefault="00A603FF">
            <w:pPr>
              <w:pStyle w:val="ConsPlusNormal"/>
              <w:jc w:val="center"/>
            </w:pPr>
            <w:r>
              <w:t>382834,108</w:t>
            </w:r>
          </w:p>
        </w:tc>
        <w:tc>
          <w:tcPr>
            <w:tcW w:w="1474" w:type="dxa"/>
          </w:tcPr>
          <w:p w:rsidR="00A603FF" w:rsidRDefault="00A603FF">
            <w:pPr>
              <w:pStyle w:val="ConsPlusNormal"/>
              <w:jc w:val="center"/>
            </w:pPr>
            <w:r>
              <w:t>153102,773</w:t>
            </w:r>
          </w:p>
        </w:tc>
        <w:tc>
          <w:tcPr>
            <w:tcW w:w="1531" w:type="dxa"/>
          </w:tcPr>
          <w:p w:rsidR="00A603FF" w:rsidRDefault="00A603FF">
            <w:pPr>
              <w:pStyle w:val="ConsPlusNormal"/>
              <w:jc w:val="center"/>
            </w:pPr>
            <w:r>
              <w:t>283222,056</w:t>
            </w:r>
          </w:p>
        </w:tc>
        <w:tc>
          <w:tcPr>
            <w:tcW w:w="1474" w:type="dxa"/>
          </w:tcPr>
          <w:p w:rsidR="00A603FF" w:rsidRDefault="00A603FF">
            <w:pPr>
              <w:pStyle w:val="ConsPlusNormal"/>
              <w:jc w:val="center"/>
            </w:pPr>
            <w:r>
              <w:t>65000,000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1</w:t>
            </w:r>
          </w:p>
        </w:tc>
        <w:tc>
          <w:tcPr>
            <w:tcW w:w="794" w:type="dxa"/>
            <w:vMerge w:val="restart"/>
          </w:tcPr>
          <w:p w:rsidR="00A603FF" w:rsidRDefault="00A603FF">
            <w:pPr>
              <w:pStyle w:val="ConsPlusNormal"/>
              <w:jc w:val="center"/>
            </w:pPr>
            <w:r>
              <w:t>01</w:t>
            </w:r>
          </w:p>
        </w:tc>
        <w:tc>
          <w:tcPr>
            <w:tcW w:w="1531" w:type="dxa"/>
          </w:tcPr>
          <w:p w:rsidR="00A603FF" w:rsidRDefault="00A603FF">
            <w:pPr>
              <w:pStyle w:val="ConsPlusNormal"/>
              <w:jc w:val="center"/>
            </w:pPr>
            <w:r>
              <w:t>793917,590</w:t>
            </w:r>
          </w:p>
        </w:tc>
        <w:tc>
          <w:tcPr>
            <w:tcW w:w="1531" w:type="dxa"/>
          </w:tcPr>
          <w:p w:rsidR="00A603FF" w:rsidRDefault="00A603FF">
            <w:pPr>
              <w:pStyle w:val="ConsPlusNormal"/>
              <w:jc w:val="center"/>
            </w:pPr>
            <w:r>
              <w:t>290392,331</w:t>
            </w:r>
          </w:p>
        </w:tc>
        <w:tc>
          <w:tcPr>
            <w:tcW w:w="1474" w:type="dxa"/>
          </w:tcPr>
          <w:p w:rsidR="00A603FF" w:rsidRDefault="00A603FF">
            <w:pPr>
              <w:pStyle w:val="ConsPlusNormal"/>
              <w:jc w:val="center"/>
            </w:pPr>
            <w:r>
              <w:t>359173,595</w:t>
            </w:r>
          </w:p>
        </w:tc>
        <w:tc>
          <w:tcPr>
            <w:tcW w:w="1644" w:type="dxa"/>
          </w:tcPr>
          <w:p w:rsidR="00A603FF" w:rsidRDefault="00A603FF">
            <w:pPr>
              <w:pStyle w:val="ConsPlusNormal"/>
              <w:jc w:val="center"/>
            </w:pPr>
            <w:r>
              <w:t>424803,194</w:t>
            </w:r>
          </w:p>
        </w:tc>
        <w:tc>
          <w:tcPr>
            <w:tcW w:w="1417" w:type="dxa"/>
          </w:tcPr>
          <w:p w:rsidR="00A603FF" w:rsidRDefault="00A603FF">
            <w:pPr>
              <w:pStyle w:val="ConsPlusNormal"/>
              <w:jc w:val="center"/>
            </w:pPr>
            <w:r>
              <w:t>318138,600</w:t>
            </w:r>
          </w:p>
        </w:tc>
        <w:tc>
          <w:tcPr>
            <w:tcW w:w="1587" w:type="dxa"/>
          </w:tcPr>
          <w:p w:rsidR="00A603FF" w:rsidRDefault="00A603FF">
            <w:pPr>
              <w:pStyle w:val="ConsPlusNormal"/>
              <w:jc w:val="center"/>
            </w:pPr>
            <w:r>
              <w:t>540358,618</w:t>
            </w:r>
          </w:p>
        </w:tc>
        <w:tc>
          <w:tcPr>
            <w:tcW w:w="1587" w:type="dxa"/>
          </w:tcPr>
          <w:p w:rsidR="00A603FF" w:rsidRDefault="00A603FF">
            <w:pPr>
              <w:pStyle w:val="ConsPlusNormal"/>
              <w:jc w:val="center"/>
            </w:pPr>
            <w:r>
              <w:t>254639,439</w:t>
            </w:r>
          </w:p>
        </w:tc>
        <w:tc>
          <w:tcPr>
            <w:tcW w:w="1531" w:type="dxa"/>
          </w:tcPr>
          <w:p w:rsidR="00A603FF" w:rsidRDefault="00A603FF">
            <w:pPr>
              <w:pStyle w:val="ConsPlusNormal"/>
              <w:jc w:val="center"/>
            </w:pPr>
            <w:r>
              <w:t>382834,108</w:t>
            </w:r>
          </w:p>
        </w:tc>
        <w:tc>
          <w:tcPr>
            <w:tcW w:w="1474" w:type="dxa"/>
          </w:tcPr>
          <w:p w:rsidR="00A603FF" w:rsidRDefault="00A603FF">
            <w:pPr>
              <w:pStyle w:val="ConsPlusNormal"/>
              <w:jc w:val="center"/>
            </w:pPr>
            <w:r>
              <w:t>153102,773</w:t>
            </w:r>
          </w:p>
        </w:tc>
        <w:tc>
          <w:tcPr>
            <w:tcW w:w="1531" w:type="dxa"/>
          </w:tcPr>
          <w:p w:rsidR="00A603FF" w:rsidRDefault="00A603FF">
            <w:pPr>
              <w:pStyle w:val="ConsPlusNormal"/>
              <w:jc w:val="center"/>
            </w:pPr>
            <w:r>
              <w:t>283222,056</w:t>
            </w:r>
          </w:p>
        </w:tc>
        <w:tc>
          <w:tcPr>
            <w:tcW w:w="1474" w:type="dxa"/>
          </w:tcPr>
          <w:p w:rsidR="00A603FF" w:rsidRDefault="00A603FF">
            <w:pPr>
              <w:pStyle w:val="ConsPlusNormal"/>
              <w:jc w:val="center"/>
            </w:pPr>
            <w:r>
              <w:t>65000,000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tcPr>
          <w:p w:rsidR="00A603FF" w:rsidRDefault="00A603FF">
            <w:pPr>
              <w:pStyle w:val="ConsPlusNormal"/>
              <w:jc w:val="center"/>
            </w:pPr>
            <w:r>
              <w:t>223586,800</w:t>
            </w:r>
          </w:p>
        </w:tc>
        <w:tc>
          <w:tcPr>
            <w:tcW w:w="1531" w:type="dxa"/>
          </w:tcPr>
          <w:p w:rsidR="00A603FF" w:rsidRDefault="00A603FF">
            <w:pPr>
              <w:pStyle w:val="ConsPlusNormal"/>
              <w:jc w:val="center"/>
            </w:pPr>
            <w:r>
              <w:t>20655,675</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29449,100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комитет </w:t>
            </w:r>
            <w:r>
              <w:lastRenderedPageBreak/>
              <w:t>строительства Курской области</w:t>
            </w:r>
          </w:p>
        </w:tc>
        <w:tc>
          <w:tcPr>
            <w:tcW w:w="964" w:type="dxa"/>
          </w:tcPr>
          <w:p w:rsidR="00A603FF" w:rsidRDefault="00A603FF">
            <w:pPr>
              <w:pStyle w:val="ConsPlusNormal"/>
              <w:jc w:val="center"/>
            </w:pPr>
            <w:r>
              <w:lastRenderedPageBreak/>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01</w:t>
            </w:r>
          </w:p>
        </w:tc>
        <w:tc>
          <w:tcPr>
            <w:tcW w:w="1531" w:type="dxa"/>
          </w:tcPr>
          <w:p w:rsidR="00A603FF" w:rsidRDefault="00A603FF">
            <w:pPr>
              <w:pStyle w:val="ConsPlusNormal"/>
              <w:jc w:val="center"/>
            </w:pPr>
            <w:r>
              <w:t>793917,590</w:t>
            </w:r>
          </w:p>
        </w:tc>
        <w:tc>
          <w:tcPr>
            <w:tcW w:w="1531" w:type="dxa"/>
          </w:tcPr>
          <w:p w:rsidR="00A603FF" w:rsidRDefault="00A603FF">
            <w:pPr>
              <w:pStyle w:val="ConsPlusNormal"/>
              <w:jc w:val="center"/>
            </w:pPr>
            <w:r>
              <w:t>290392,331</w:t>
            </w:r>
          </w:p>
        </w:tc>
        <w:tc>
          <w:tcPr>
            <w:tcW w:w="1474" w:type="dxa"/>
          </w:tcPr>
          <w:p w:rsidR="00A603FF" w:rsidRDefault="00A603FF">
            <w:pPr>
              <w:pStyle w:val="ConsPlusNormal"/>
              <w:jc w:val="center"/>
            </w:pPr>
            <w:r>
              <w:t>359173,595</w:t>
            </w:r>
          </w:p>
        </w:tc>
        <w:tc>
          <w:tcPr>
            <w:tcW w:w="1644" w:type="dxa"/>
          </w:tcPr>
          <w:p w:rsidR="00A603FF" w:rsidRDefault="00A603FF">
            <w:pPr>
              <w:pStyle w:val="ConsPlusNormal"/>
              <w:jc w:val="center"/>
            </w:pPr>
            <w:r>
              <w:t>424803,194</w:t>
            </w:r>
          </w:p>
        </w:tc>
        <w:tc>
          <w:tcPr>
            <w:tcW w:w="1417" w:type="dxa"/>
          </w:tcPr>
          <w:p w:rsidR="00A603FF" w:rsidRDefault="00A603FF">
            <w:pPr>
              <w:pStyle w:val="ConsPlusNormal"/>
              <w:jc w:val="center"/>
            </w:pPr>
            <w:r>
              <w:t>318138,600</w:t>
            </w:r>
          </w:p>
        </w:tc>
        <w:tc>
          <w:tcPr>
            <w:tcW w:w="1587" w:type="dxa"/>
          </w:tcPr>
          <w:p w:rsidR="00A603FF" w:rsidRDefault="00A603FF">
            <w:pPr>
              <w:pStyle w:val="ConsPlusNormal"/>
              <w:jc w:val="center"/>
            </w:pPr>
            <w:r>
              <w:t>540358,618</w:t>
            </w:r>
          </w:p>
        </w:tc>
        <w:tc>
          <w:tcPr>
            <w:tcW w:w="1587" w:type="dxa"/>
          </w:tcPr>
          <w:p w:rsidR="00A603FF" w:rsidRDefault="00A603FF">
            <w:pPr>
              <w:pStyle w:val="ConsPlusNormal"/>
              <w:jc w:val="center"/>
            </w:pPr>
            <w:r>
              <w:t>254639,439</w:t>
            </w:r>
          </w:p>
        </w:tc>
        <w:tc>
          <w:tcPr>
            <w:tcW w:w="1531" w:type="dxa"/>
          </w:tcPr>
          <w:p w:rsidR="00A603FF" w:rsidRDefault="00A603FF">
            <w:pPr>
              <w:pStyle w:val="ConsPlusNormal"/>
              <w:jc w:val="center"/>
            </w:pPr>
            <w:r>
              <w:t>382834,108</w:t>
            </w:r>
          </w:p>
        </w:tc>
        <w:tc>
          <w:tcPr>
            <w:tcW w:w="1474" w:type="dxa"/>
          </w:tcPr>
          <w:p w:rsidR="00A603FF" w:rsidRDefault="00A603FF">
            <w:pPr>
              <w:pStyle w:val="ConsPlusNormal"/>
              <w:jc w:val="center"/>
            </w:pPr>
            <w:r>
              <w:t>153102,773</w:t>
            </w:r>
          </w:p>
        </w:tc>
        <w:tc>
          <w:tcPr>
            <w:tcW w:w="1531" w:type="dxa"/>
          </w:tcPr>
          <w:p w:rsidR="00A603FF" w:rsidRDefault="00A603FF">
            <w:pPr>
              <w:pStyle w:val="ConsPlusNormal"/>
              <w:jc w:val="center"/>
            </w:pPr>
            <w:r>
              <w:t>283222,056</w:t>
            </w:r>
          </w:p>
        </w:tc>
        <w:tc>
          <w:tcPr>
            <w:tcW w:w="1474" w:type="dxa"/>
          </w:tcPr>
          <w:p w:rsidR="00A603FF" w:rsidRDefault="00A603FF">
            <w:pPr>
              <w:pStyle w:val="ConsPlusNormal"/>
              <w:jc w:val="center"/>
            </w:pPr>
            <w:r>
              <w:t>65000,000</w:t>
            </w:r>
          </w:p>
        </w:tc>
      </w:tr>
      <w:tr w:rsidR="00A603FF">
        <w:tc>
          <w:tcPr>
            <w:tcW w:w="1245" w:type="dxa"/>
            <w:vMerge w:val="restart"/>
          </w:tcPr>
          <w:p w:rsidR="00A603FF" w:rsidRDefault="00A603FF">
            <w:pPr>
              <w:pStyle w:val="ConsPlusNormal"/>
              <w:jc w:val="center"/>
            </w:pPr>
            <w:r>
              <w:lastRenderedPageBreak/>
              <w:t>Основное мероприятие 1.02</w:t>
            </w:r>
          </w:p>
        </w:tc>
        <w:tc>
          <w:tcPr>
            <w:tcW w:w="2130" w:type="dxa"/>
            <w:vMerge w:val="restart"/>
          </w:tcPr>
          <w:p w:rsidR="00A603FF" w:rsidRDefault="00A603FF">
            <w:pPr>
              <w:pStyle w:val="ConsPlusNormal"/>
              <w:jc w:val="center"/>
            </w:pPr>
            <w:r>
              <w:t>"Обеспечение жильем отдельных категорий граждан"</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02</w:t>
            </w:r>
          </w:p>
        </w:tc>
        <w:tc>
          <w:tcPr>
            <w:tcW w:w="1531" w:type="dxa"/>
          </w:tcPr>
          <w:p w:rsidR="00A603FF" w:rsidRDefault="00A603FF">
            <w:pPr>
              <w:pStyle w:val="ConsPlusNormal"/>
              <w:jc w:val="center"/>
            </w:pPr>
            <w:r>
              <w:t>249216,155</w:t>
            </w:r>
          </w:p>
        </w:tc>
        <w:tc>
          <w:tcPr>
            <w:tcW w:w="1531" w:type="dxa"/>
          </w:tcPr>
          <w:p w:rsidR="00A603FF" w:rsidRDefault="00A603FF">
            <w:pPr>
              <w:pStyle w:val="ConsPlusNormal"/>
              <w:jc w:val="center"/>
            </w:pPr>
            <w:r>
              <w:t>240208,565</w:t>
            </w:r>
          </w:p>
        </w:tc>
        <w:tc>
          <w:tcPr>
            <w:tcW w:w="1474" w:type="dxa"/>
          </w:tcPr>
          <w:p w:rsidR="00A603FF" w:rsidRDefault="00A603FF">
            <w:pPr>
              <w:pStyle w:val="ConsPlusNormal"/>
              <w:jc w:val="center"/>
            </w:pPr>
            <w:r>
              <w:t>508663,315</w:t>
            </w:r>
          </w:p>
        </w:tc>
        <w:tc>
          <w:tcPr>
            <w:tcW w:w="1644" w:type="dxa"/>
          </w:tcPr>
          <w:p w:rsidR="00A603FF" w:rsidRDefault="00A603FF">
            <w:pPr>
              <w:pStyle w:val="ConsPlusNormal"/>
              <w:jc w:val="center"/>
            </w:pPr>
            <w:r>
              <w:t>159681,540</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163465,558</w:t>
            </w:r>
          </w:p>
        </w:tc>
        <w:tc>
          <w:tcPr>
            <w:tcW w:w="1474" w:type="dxa"/>
          </w:tcPr>
          <w:p w:rsidR="00A603FF" w:rsidRDefault="00A603FF">
            <w:pPr>
              <w:pStyle w:val="ConsPlusNormal"/>
              <w:jc w:val="center"/>
            </w:pPr>
            <w:r>
              <w:t>181805,152</w:t>
            </w:r>
          </w:p>
        </w:tc>
        <w:tc>
          <w:tcPr>
            <w:tcW w:w="1531" w:type="dxa"/>
          </w:tcPr>
          <w:p w:rsidR="00A603FF" w:rsidRDefault="00A603FF">
            <w:pPr>
              <w:pStyle w:val="ConsPlusNormal"/>
              <w:jc w:val="center"/>
            </w:pPr>
            <w:r>
              <w:t>142228,566</w:t>
            </w:r>
          </w:p>
        </w:tc>
        <w:tc>
          <w:tcPr>
            <w:tcW w:w="1474" w:type="dxa"/>
          </w:tcPr>
          <w:p w:rsidR="00A603FF" w:rsidRDefault="00A603FF">
            <w:pPr>
              <w:pStyle w:val="ConsPlusNormal"/>
              <w:jc w:val="center"/>
            </w:pPr>
            <w:r>
              <w:t>149040,640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 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1</w:t>
            </w:r>
          </w:p>
        </w:tc>
        <w:tc>
          <w:tcPr>
            <w:tcW w:w="794" w:type="dxa"/>
            <w:vMerge w:val="restart"/>
          </w:tcPr>
          <w:p w:rsidR="00A603FF" w:rsidRDefault="00A603FF">
            <w:pPr>
              <w:pStyle w:val="ConsPlusNormal"/>
              <w:jc w:val="center"/>
            </w:pPr>
            <w:r>
              <w:t>02</w:t>
            </w:r>
          </w:p>
        </w:tc>
        <w:tc>
          <w:tcPr>
            <w:tcW w:w="1531" w:type="dxa"/>
          </w:tcPr>
          <w:p w:rsidR="00A603FF" w:rsidRDefault="00A603FF">
            <w:pPr>
              <w:pStyle w:val="ConsPlusNormal"/>
              <w:jc w:val="center"/>
            </w:pPr>
            <w:r>
              <w:t>249216,155</w:t>
            </w:r>
          </w:p>
        </w:tc>
        <w:tc>
          <w:tcPr>
            <w:tcW w:w="1531" w:type="dxa"/>
          </w:tcPr>
          <w:p w:rsidR="00A603FF" w:rsidRDefault="00A603FF">
            <w:pPr>
              <w:pStyle w:val="ConsPlusNormal"/>
              <w:jc w:val="center"/>
            </w:pPr>
            <w:r>
              <w:t>240208,565</w:t>
            </w:r>
          </w:p>
        </w:tc>
        <w:tc>
          <w:tcPr>
            <w:tcW w:w="1474" w:type="dxa"/>
          </w:tcPr>
          <w:p w:rsidR="00A603FF" w:rsidRDefault="00A603FF">
            <w:pPr>
              <w:pStyle w:val="ConsPlusNormal"/>
              <w:jc w:val="center"/>
            </w:pPr>
            <w:r>
              <w:t>508663,315</w:t>
            </w:r>
          </w:p>
        </w:tc>
        <w:tc>
          <w:tcPr>
            <w:tcW w:w="1644" w:type="dxa"/>
          </w:tcPr>
          <w:p w:rsidR="00A603FF" w:rsidRDefault="00A603FF">
            <w:pPr>
              <w:pStyle w:val="ConsPlusNormal"/>
              <w:jc w:val="center"/>
            </w:pPr>
            <w:r>
              <w:t>159681,540</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163465,558</w:t>
            </w:r>
          </w:p>
        </w:tc>
        <w:tc>
          <w:tcPr>
            <w:tcW w:w="1474" w:type="dxa"/>
          </w:tcPr>
          <w:p w:rsidR="00A603FF" w:rsidRDefault="00A603FF">
            <w:pPr>
              <w:pStyle w:val="ConsPlusNormal"/>
              <w:jc w:val="center"/>
            </w:pPr>
            <w:r>
              <w:t>181805,152</w:t>
            </w:r>
          </w:p>
        </w:tc>
        <w:tc>
          <w:tcPr>
            <w:tcW w:w="1531" w:type="dxa"/>
          </w:tcPr>
          <w:p w:rsidR="00A603FF" w:rsidRDefault="00A603FF">
            <w:pPr>
              <w:pStyle w:val="ConsPlusNormal"/>
              <w:jc w:val="center"/>
            </w:pPr>
            <w:r>
              <w:t>142228,566</w:t>
            </w:r>
          </w:p>
        </w:tc>
        <w:tc>
          <w:tcPr>
            <w:tcW w:w="1474" w:type="dxa"/>
          </w:tcPr>
          <w:p w:rsidR="00A603FF" w:rsidRDefault="00A603FF">
            <w:pPr>
              <w:pStyle w:val="ConsPlusNormal"/>
              <w:jc w:val="center"/>
            </w:pPr>
            <w:r>
              <w:t>149040,640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tcPr>
          <w:p w:rsidR="00A603FF" w:rsidRDefault="00A603FF">
            <w:pPr>
              <w:pStyle w:val="ConsPlusNormal"/>
              <w:jc w:val="center"/>
            </w:pPr>
            <w:r>
              <w:t>170069,761</w:t>
            </w:r>
          </w:p>
        </w:tc>
        <w:tc>
          <w:tcPr>
            <w:tcW w:w="1531" w:type="dxa"/>
          </w:tcPr>
          <w:p w:rsidR="00A603FF" w:rsidRDefault="00A603FF">
            <w:pPr>
              <w:pStyle w:val="ConsPlusNormal"/>
              <w:jc w:val="center"/>
            </w:pPr>
            <w:r>
              <w:t>196389,800</w:t>
            </w:r>
          </w:p>
        </w:tc>
        <w:tc>
          <w:tcPr>
            <w:tcW w:w="1474" w:type="dxa"/>
          </w:tcPr>
          <w:p w:rsidR="00A603FF" w:rsidRDefault="00A603FF">
            <w:pPr>
              <w:pStyle w:val="ConsPlusNormal"/>
              <w:jc w:val="center"/>
            </w:pPr>
            <w:r>
              <w:t>213377,200</w:t>
            </w:r>
          </w:p>
        </w:tc>
        <w:tc>
          <w:tcPr>
            <w:tcW w:w="1644" w:type="dxa"/>
          </w:tcPr>
          <w:p w:rsidR="00A603FF" w:rsidRDefault="00A603FF">
            <w:pPr>
              <w:pStyle w:val="ConsPlusNormal"/>
              <w:jc w:val="center"/>
            </w:pPr>
            <w:r>
              <w:t>122154,600</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60105,300</w:t>
            </w:r>
          </w:p>
        </w:tc>
        <w:tc>
          <w:tcPr>
            <w:tcW w:w="1474" w:type="dxa"/>
          </w:tcPr>
          <w:p w:rsidR="00A603FF" w:rsidRDefault="00A603FF">
            <w:pPr>
              <w:pStyle w:val="ConsPlusNormal"/>
              <w:jc w:val="center"/>
            </w:pPr>
            <w:r>
              <w:t>61848,500</w:t>
            </w:r>
          </w:p>
        </w:tc>
        <w:tc>
          <w:tcPr>
            <w:tcW w:w="1531" w:type="dxa"/>
          </w:tcPr>
          <w:p w:rsidR="00A603FF" w:rsidRDefault="00A603FF">
            <w:pPr>
              <w:pStyle w:val="ConsPlusNormal"/>
              <w:jc w:val="center"/>
            </w:pPr>
            <w:r>
              <w:t>58991,600</w:t>
            </w:r>
          </w:p>
        </w:tc>
        <w:tc>
          <w:tcPr>
            <w:tcW w:w="1474" w:type="dxa"/>
          </w:tcPr>
          <w:p w:rsidR="00A603FF" w:rsidRDefault="00A603FF">
            <w:pPr>
              <w:pStyle w:val="ConsPlusNormal"/>
              <w:jc w:val="center"/>
            </w:pPr>
            <w:r>
              <w:t>61090,000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02</w:t>
            </w:r>
          </w:p>
        </w:tc>
        <w:tc>
          <w:tcPr>
            <w:tcW w:w="1531" w:type="dxa"/>
          </w:tcPr>
          <w:p w:rsidR="00A603FF" w:rsidRDefault="00A603FF">
            <w:pPr>
              <w:pStyle w:val="ConsPlusNormal"/>
              <w:jc w:val="center"/>
            </w:pPr>
            <w:r>
              <w:t>249216,155</w:t>
            </w:r>
          </w:p>
        </w:tc>
        <w:tc>
          <w:tcPr>
            <w:tcW w:w="1531" w:type="dxa"/>
          </w:tcPr>
          <w:p w:rsidR="00A603FF" w:rsidRDefault="00A603FF">
            <w:pPr>
              <w:pStyle w:val="ConsPlusNormal"/>
              <w:jc w:val="center"/>
            </w:pPr>
            <w:r>
              <w:t>240208,565</w:t>
            </w:r>
          </w:p>
        </w:tc>
        <w:tc>
          <w:tcPr>
            <w:tcW w:w="1474" w:type="dxa"/>
          </w:tcPr>
          <w:p w:rsidR="00A603FF" w:rsidRDefault="00A603FF">
            <w:pPr>
              <w:pStyle w:val="ConsPlusNormal"/>
              <w:jc w:val="center"/>
            </w:pPr>
            <w:r>
              <w:t>226350,015</w:t>
            </w:r>
          </w:p>
        </w:tc>
        <w:tc>
          <w:tcPr>
            <w:tcW w:w="1644" w:type="dxa"/>
          </w:tcPr>
          <w:p w:rsidR="00A603FF" w:rsidRDefault="00A603FF">
            <w:pPr>
              <w:pStyle w:val="ConsPlusNormal"/>
              <w:jc w:val="center"/>
            </w:pPr>
            <w:r>
              <w:t>159681,540</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163465,558</w:t>
            </w:r>
          </w:p>
        </w:tc>
        <w:tc>
          <w:tcPr>
            <w:tcW w:w="1474" w:type="dxa"/>
          </w:tcPr>
          <w:p w:rsidR="00A603FF" w:rsidRDefault="00A603FF">
            <w:pPr>
              <w:pStyle w:val="ConsPlusNormal"/>
              <w:jc w:val="center"/>
            </w:pPr>
            <w:r>
              <w:t>181805,152</w:t>
            </w:r>
          </w:p>
        </w:tc>
        <w:tc>
          <w:tcPr>
            <w:tcW w:w="1531" w:type="dxa"/>
          </w:tcPr>
          <w:p w:rsidR="00A603FF" w:rsidRDefault="00A603FF">
            <w:pPr>
              <w:pStyle w:val="ConsPlusNormal"/>
              <w:jc w:val="center"/>
            </w:pPr>
            <w:r>
              <w:t>142228,566</w:t>
            </w:r>
          </w:p>
        </w:tc>
        <w:tc>
          <w:tcPr>
            <w:tcW w:w="1474" w:type="dxa"/>
          </w:tcPr>
          <w:p w:rsidR="00A603FF" w:rsidRDefault="00A603FF">
            <w:pPr>
              <w:pStyle w:val="ConsPlusNormal"/>
              <w:jc w:val="center"/>
            </w:pPr>
            <w:r>
              <w:t>149040,640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социального обеспечения Курской области</w:t>
            </w:r>
          </w:p>
        </w:tc>
        <w:tc>
          <w:tcPr>
            <w:tcW w:w="964" w:type="dxa"/>
          </w:tcPr>
          <w:p w:rsidR="00A603FF" w:rsidRDefault="00A603FF">
            <w:pPr>
              <w:pStyle w:val="ConsPlusNormal"/>
              <w:jc w:val="center"/>
            </w:pPr>
            <w:r>
              <w:t>805</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282313,300</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pPr>
          </w:p>
        </w:tc>
        <w:tc>
          <w:tcPr>
            <w:tcW w:w="1531" w:type="dxa"/>
          </w:tcPr>
          <w:p w:rsidR="00A603FF" w:rsidRDefault="00A603FF">
            <w:pPr>
              <w:pStyle w:val="ConsPlusNormal"/>
            </w:pPr>
          </w:p>
        </w:tc>
        <w:tc>
          <w:tcPr>
            <w:tcW w:w="1474" w:type="dxa"/>
          </w:tcPr>
          <w:p w:rsidR="00A603FF" w:rsidRDefault="00A603FF">
            <w:pPr>
              <w:pStyle w:val="ConsPlusNormal"/>
            </w:pPr>
          </w:p>
        </w:tc>
      </w:tr>
      <w:tr w:rsidR="00A603FF">
        <w:tc>
          <w:tcPr>
            <w:tcW w:w="1245" w:type="dxa"/>
            <w:vMerge w:val="restart"/>
          </w:tcPr>
          <w:p w:rsidR="00A603FF" w:rsidRDefault="00A603FF">
            <w:pPr>
              <w:pStyle w:val="ConsPlusNormal"/>
              <w:jc w:val="center"/>
            </w:pPr>
            <w:r>
              <w:t>Основное мероприятие 1.03</w:t>
            </w:r>
          </w:p>
        </w:tc>
        <w:tc>
          <w:tcPr>
            <w:tcW w:w="2130" w:type="dxa"/>
            <w:vMerge w:val="restart"/>
          </w:tcPr>
          <w:p w:rsidR="00A603FF" w:rsidRDefault="00A603FF">
            <w:pPr>
              <w:pStyle w:val="ConsPlusNormal"/>
              <w:jc w:val="center"/>
            </w:pPr>
            <w:r>
              <w:t xml:space="preserve">"Переселение граждан из жилых домов, признанных аварийными до 01.01.2012, в рамках реализации Федерального </w:t>
            </w:r>
            <w:hyperlink r:id="rId2150">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03</w:t>
            </w:r>
          </w:p>
        </w:tc>
        <w:tc>
          <w:tcPr>
            <w:tcW w:w="1531" w:type="dxa"/>
          </w:tcPr>
          <w:p w:rsidR="00A603FF" w:rsidRDefault="00A603FF">
            <w:pPr>
              <w:pStyle w:val="ConsPlusNormal"/>
              <w:jc w:val="center"/>
            </w:pPr>
            <w:r>
              <w:t>147791,037</w:t>
            </w:r>
          </w:p>
        </w:tc>
        <w:tc>
          <w:tcPr>
            <w:tcW w:w="1531" w:type="dxa"/>
          </w:tcPr>
          <w:p w:rsidR="00A603FF" w:rsidRDefault="00A603FF">
            <w:pPr>
              <w:pStyle w:val="ConsPlusNormal"/>
              <w:jc w:val="center"/>
            </w:pPr>
            <w:r>
              <w:t>149294,588</w:t>
            </w:r>
          </w:p>
        </w:tc>
        <w:tc>
          <w:tcPr>
            <w:tcW w:w="1474" w:type="dxa"/>
          </w:tcPr>
          <w:p w:rsidR="00A603FF" w:rsidRDefault="00A603FF">
            <w:pPr>
              <w:pStyle w:val="ConsPlusNormal"/>
              <w:jc w:val="center"/>
            </w:pPr>
            <w:r>
              <w:t>138373,879</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 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1</w:t>
            </w:r>
          </w:p>
        </w:tc>
        <w:tc>
          <w:tcPr>
            <w:tcW w:w="794" w:type="dxa"/>
            <w:vMerge w:val="restart"/>
          </w:tcPr>
          <w:p w:rsidR="00A603FF" w:rsidRDefault="00A603FF">
            <w:pPr>
              <w:pStyle w:val="ConsPlusNormal"/>
              <w:jc w:val="center"/>
            </w:pPr>
            <w:r>
              <w:t>03</w:t>
            </w:r>
          </w:p>
        </w:tc>
        <w:tc>
          <w:tcPr>
            <w:tcW w:w="1531" w:type="dxa"/>
          </w:tcPr>
          <w:p w:rsidR="00A603FF" w:rsidRDefault="00A603FF">
            <w:pPr>
              <w:pStyle w:val="ConsPlusNormal"/>
              <w:jc w:val="center"/>
            </w:pPr>
            <w:r>
              <w:t>147791,037</w:t>
            </w:r>
          </w:p>
        </w:tc>
        <w:tc>
          <w:tcPr>
            <w:tcW w:w="1531" w:type="dxa"/>
          </w:tcPr>
          <w:p w:rsidR="00A603FF" w:rsidRDefault="00A603FF">
            <w:pPr>
              <w:pStyle w:val="ConsPlusNormal"/>
              <w:jc w:val="center"/>
            </w:pPr>
            <w:r>
              <w:t>149294,588</w:t>
            </w:r>
          </w:p>
        </w:tc>
        <w:tc>
          <w:tcPr>
            <w:tcW w:w="1474" w:type="dxa"/>
          </w:tcPr>
          <w:p w:rsidR="00A603FF" w:rsidRDefault="00A603FF">
            <w:pPr>
              <w:pStyle w:val="ConsPlusNormal"/>
              <w:jc w:val="center"/>
            </w:pPr>
            <w:r>
              <w:t>138373,879</w:t>
            </w:r>
          </w:p>
        </w:tc>
        <w:tc>
          <w:tcPr>
            <w:tcW w:w="1644" w:type="dxa"/>
            <w:vMerge w:val="restart"/>
          </w:tcPr>
          <w:p w:rsidR="00A603FF" w:rsidRDefault="00A603FF">
            <w:pPr>
              <w:pStyle w:val="ConsPlusNormal"/>
              <w:jc w:val="center"/>
            </w:pPr>
            <w:r>
              <w:t>-</w:t>
            </w:r>
          </w:p>
        </w:tc>
        <w:tc>
          <w:tcPr>
            <w:tcW w:w="1417" w:type="dxa"/>
            <w:vMerge w:val="restart"/>
          </w:tcPr>
          <w:p w:rsidR="00A603FF" w:rsidRDefault="00A603FF">
            <w:pPr>
              <w:pStyle w:val="ConsPlusNormal"/>
              <w:jc w:val="center"/>
            </w:pPr>
            <w:r>
              <w:t>-</w:t>
            </w:r>
          </w:p>
        </w:tc>
        <w:tc>
          <w:tcPr>
            <w:tcW w:w="1587" w:type="dxa"/>
            <w:vMerge w:val="restart"/>
          </w:tcPr>
          <w:p w:rsidR="00A603FF" w:rsidRDefault="00A603FF">
            <w:pPr>
              <w:pStyle w:val="ConsPlusNormal"/>
              <w:jc w:val="center"/>
            </w:pPr>
            <w:r>
              <w:t>-</w:t>
            </w:r>
          </w:p>
        </w:tc>
        <w:tc>
          <w:tcPr>
            <w:tcW w:w="1587"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tcPr>
          <w:p w:rsidR="00A603FF" w:rsidRDefault="00A603FF">
            <w:pPr>
              <w:pStyle w:val="ConsPlusNormal"/>
              <w:jc w:val="center"/>
            </w:pPr>
            <w:r>
              <w:t>110191,105</w:t>
            </w:r>
          </w:p>
        </w:tc>
        <w:tc>
          <w:tcPr>
            <w:tcW w:w="1531" w:type="dxa"/>
          </w:tcPr>
          <w:p w:rsidR="00A603FF" w:rsidRDefault="00A603FF">
            <w:pPr>
              <w:pStyle w:val="ConsPlusNormal"/>
              <w:jc w:val="center"/>
            </w:pPr>
            <w:r>
              <w:t>97092,260</w:t>
            </w:r>
          </w:p>
        </w:tc>
        <w:tc>
          <w:tcPr>
            <w:tcW w:w="1474" w:type="dxa"/>
          </w:tcPr>
          <w:p w:rsidR="00A603FF" w:rsidRDefault="00A603FF">
            <w:pPr>
              <w:pStyle w:val="ConsPlusNormal"/>
              <w:jc w:val="center"/>
            </w:pPr>
            <w:r>
              <w:t>73779,506</w:t>
            </w:r>
          </w:p>
        </w:tc>
        <w:tc>
          <w:tcPr>
            <w:tcW w:w="1644" w:type="dxa"/>
            <w:vMerge/>
          </w:tcPr>
          <w:p w:rsidR="00A603FF" w:rsidRDefault="00A603FF">
            <w:pPr>
              <w:pStyle w:val="ConsPlusNormal"/>
            </w:pPr>
          </w:p>
        </w:tc>
        <w:tc>
          <w:tcPr>
            <w:tcW w:w="1417" w:type="dxa"/>
            <w:vMerge/>
          </w:tcPr>
          <w:p w:rsidR="00A603FF" w:rsidRDefault="00A603FF">
            <w:pPr>
              <w:pStyle w:val="ConsPlusNormal"/>
            </w:pPr>
          </w:p>
        </w:tc>
        <w:tc>
          <w:tcPr>
            <w:tcW w:w="1587" w:type="dxa"/>
            <w:vMerge/>
          </w:tcPr>
          <w:p w:rsidR="00A603FF" w:rsidRDefault="00A603FF">
            <w:pPr>
              <w:pStyle w:val="ConsPlusNormal"/>
            </w:pPr>
          </w:p>
        </w:tc>
        <w:tc>
          <w:tcPr>
            <w:tcW w:w="1587"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03</w:t>
            </w:r>
          </w:p>
        </w:tc>
        <w:tc>
          <w:tcPr>
            <w:tcW w:w="1531" w:type="dxa"/>
          </w:tcPr>
          <w:p w:rsidR="00A603FF" w:rsidRDefault="00A603FF">
            <w:pPr>
              <w:pStyle w:val="ConsPlusNormal"/>
              <w:jc w:val="center"/>
            </w:pPr>
            <w:r>
              <w:t>147791,037</w:t>
            </w:r>
          </w:p>
        </w:tc>
        <w:tc>
          <w:tcPr>
            <w:tcW w:w="1531" w:type="dxa"/>
          </w:tcPr>
          <w:p w:rsidR="00A603FF" w:rsidRDefault="00A603FF">
            <w:pPr>
              <w:pStyle w:val="ConsPlusNormal"/>
              <w:jc w:val="center"/>
            </w:pPr>
            <w:r>
              <w:t>149294,588</w:t>
            </w:r>
          </w:p>
        </w:tc>
        <w:tc>
          <w:tcPr>
            <w:tcW w:w="1474" w:type="dxa"/>
          </w:tcPr>
          <w:p w:rsidR="00A603FF" w:rsidRDefault="00A603FF">
            <w:pPr>
              <w:pStyle w:val="ConsPlusNormal"/>
              <w:jc w:val="center"/>
            </w:pPr>
            <w:r>
              <w:t>138373,879</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1.04</w:t>
            </w:r>
          </w:p>
        </w:tc>
        <w:tc>
          <w:tcPr>
            <w:tcW w:w="2130" w:type="dxa"/>
            <w:vMerge w:val="restart"/>
          </w:tcPr>
          <w:p w:rsidR="00A603FF" w:rsidRDefault="00A603FF">
            <w:pPr>
              <w:pStyle w:val="ConsPlusNormal"/>
              <w:jc w:val="center"/>
            </w:pPr>
            <w:r>
              <w:t xml:space="preserve">"Переселение граждан в Курской области из </w:t>
            </w:r>
            <w:r>
              <w:lastRenderedPageBreak/>
              <w:t xml:space="preserve">непригодного для проживания жилищного фонда, не подпадающего под действие Федерального </w:t>
            </w:r>
            <w:hyperlink r:id="rId2151">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757" w:type="dxa"/>
          </w:tcPr>
          <w:p w:rsidR="00A603FF" w:rsidRDefault="00A603FF">
            <w:pPr>
              <w:pStyle w:val="ConsPlusNormal"/>
              <w:jc w:val="center"/>
            </w:pPr>
            <w:r>
              <w:lastRenderedPageBreak/>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04</w:t>
            </w:r>
          </w:p>
        </w:tc>
        <w:tc>
          <w:tcPr>
            <w:tcW w:w="1531" w:type="dxa"/>
          </w:tcPr>
          <w:p w:rsidR="00A603FF" w:rsidRDefault="00A603FF">
            <w:pPr>
              <w:pStyle w:val="ConsPlusNormal"/>
              <w:jc w:val="center"/>
            </w:pPr>
            <w:r>
              <w:t>4285,928</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8000,000</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13807,766</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областной </w:t>
            </w:r>
            <w:r>
              <w:lastRenderedPageBreak/>
              <w:t>бюджет</w:t>
            </w:r>
          </w:p>
        </w:tc>
        <w:tc>
          <w:tcPr>
            <w:tcW w:w="964" w:type="dxa"/>
          </w:tcPr>
          <w:p w:rsidR="00A603FF" w:rsidRDefault="00A603FF">
            <w:pPr>
              <w:pStyle w:val="ConsPlusNormal"/>
              <w:jc w:val="center"/>
            </w:pPr>
            <w:r>
              <w:lastRenderedPageBreak/>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04</w:t>
            </w:r>
          </w:p>
        </w:tc>
        <w:tc>
          <w:tcPr>
            <w:tcW w:w="1531" w:type="dxa"/>
          </w:tcPr>
          <w:p w:rsidR="00A603FF" w:rsidRDefault="00A603FF">
            <w:pPr>
              <w:pStyle w:val="ConsPlusNormal"/>
              <w:jc w:val="center"/>
            </w:pPr>
            <w:r>
              <w:t>4285,928</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8000,000</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13807,766</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04</w:t>
            </w:r>
          </w:p>
        </w:tc>
        <w:tc>
          <w:tcPr>
            <w:tcW w:w="1531" w:type="dxa"/>
          </w:tcPr>
          <w:p w:rsidR="00A603FF" w:rsidRDefault="00A603FF">
            <w:pPr>
              <w:pStyle w:val="ConsPlusNormal"/>
              <w:jc w:val="center"/>
            </w:pPr>
            <w:r>
              <w:t>4285,928</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8000,000</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13807,766</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1.05</w:t>
            </w:r>
          </w:p>
        </w:tc>
        <w:tc>
          <w:tcPr>
            <w:tcW w:w="2130" w:type="dxa"/>
            <w:vMerge w:val="restart"/>
          </w:tcPr>
          <w:p w:rsidR="00A603FF" w:rsidRDefault="00A603FF">
            <w:pPr>
              <w:pStyle w:val="ConsPlusNormal"/>
              <w:jc w:val="center"/>
            </w:pPr>
            <w:r>
              <w:t>"Создание условия для развития жилищного строительства на территории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350000,000</w:t>
            </w:r>
          </w:p>
        </w:tc>
        <w:tc>
          <w:tcPr>
            <w:tcW w:w="1531" w:type="dxa"/>
          </w:tcPr>
          <w:p w:rsidR="00A603FF" w:rsidRDefault="00A603FF">
            <w:pPr>
              <w:pStyle w:val="ConsPlusNormal"/>
              <w:jc w:val="center"/>
            </w:pPr>
            <w:r>
              <w:t>506856,000</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350000,000</w:t>
            </w:r>
          </w:p>
        </w:tc>
        <w:tc>
          <w:tcPr>
            <w:tcW w:w="1531" w:type="dxa"/>
          </w:tcPr>
          <w:p w:rsidR="00A603FF" w:rsidRDefault="00A603FF">
            <w:pPr>
              <w:pStyle w:val="ConsPlusNormal"/>
              <w:jc w:val="center"/>
            </w:pPr>
            <w:r>
              <w:t>506856,000</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350000,000</w:t>
            </w:r>
          </w:p>
        </w:tc>
        <w:tc>
          <w:tcPr>
            <w:tcW w:w="1531" w:type="dxa"/>
          </w:tcPr>
          <w:p w:rsidR="00A603FF" w:rsidRDefault="00A603FF">
            <w:pPr>
              <w:pStyle w:val="ConsPlusNormal"/>
              <w:jc w:val="center"/>
            </w:pPr>
            <w:r>
              <w:t>506856,000</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транспорта и автомобильных дорог Курской области</w:t>
            </w:r>
          </w:p>
        </w:tc>
        <w:tc>
          <w:tcPr>
            <w:tcW w:w="964" w:type="dxa"/>
          </w:tcPr>
          <w:p w:rsidR="00A603FF" w:rsidRDefault="00A603FF">
            <w:pPr>
              <w:pStyle w:val="ConsPlusNormal"/>
              <w:jc w:val="center"/>
            </w:pPr>
            <w:r>
              <w:t>844</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1.06</w:t>
            </w:r>
          </w:p>
        </w:tc>
        <w:tc>
          <w:tcPr>
            <w:tcW w:w="2130" w:type="dxa"/>
            <w:vMerge w:val="restart"/>
          </w:tcPr>
          <w:p w:rsidR="00A603FF" w:rsidRDefault="00A603FF">
            <w:pPr>
              <w:pStyle w:val="ConsPlusNormal"/>
              <w:jc w:val="center"/>
            </w:pPr>
            <w:r>
              <w:t>"Руководство и управление в сфере установленных функций"</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06</w:t>
            </w:r>
          </w:p>
        </w:tc>
        <w:tc>
          <w:tcPr>
            <w:tcW w:w="1531" w:type="dxa"/>
          </w:tcPr>
          <w:p w:rsidR="00A603FF" w:rsidRDefault="00A603FF">
            <w:pPr>
              <w:pStyle w:val="ConsPlusNormal"/>
              <w:jc w:val="center"/>
            </w:pPr>
            <w:r>
              <w:t>21366,048</w:t>
            </w:r>
          </w:p>
        </w:tc>
        <w:tc>
          <w:tcPr>
            <w:tcW w:w="1531" w:type="dxa"/>
          </w:tcPr>
          <w:p w:rsidR="00A603FF" w:rsidRDefault="00A603FF">
            <w:pPr>
              <w:pStyle w:val="ConsPlusNormal"/>
              <w:jc w:val="center"/>
            </w:pPr>
            <w:r>
              <w:t>21006,930</w:t>
            </w:r>
          </w:p>
        </w:tc>
        <w:tc>
          <w:tcPr>
            <w:tcW w:w="1474" w:type="dxa"/>
          </w:tcPr>
          <w:p w:rsidR="00A603FF" w:rsidRDefault="00A603FF">
            <w:pPr>
              <w:pStyle w:val="ConsPlusNormal"/>
              <w:jc w:val="center"/>
            </w:pPr>
            <w:r>
              <w:t>21610,285</w:t>
            </w:r>
          </w:p>
        </w:tc>
        <w:tc>
          <w:tcPr>
            <w:tcW w:w="1644" w:type="dxa"/>
          </w:tcPr>
          <w:p w:rsidR="00A603FF" w:rsidRDefault="00A603FF">
            <w:pPr>
              <w:pStyle w:val="ConsPlusNormal"/>
              <w:jc w:val="center"/>
            </w:pPr>
            <w:r>
              <w:t>24998,866</w:t>
            </w:r>
          </w:p>
        </w:tc>
        <w:tc>
          <w:tcPr>
            <w:tcW w:w="1417" w:type="dxa"/>
          </w:tcPr>
          <w:p w:rsidR="00A603FF" w:rsidRDefault="00A603FF">
            <w:pPr>
              <w:pStyle w:val="ConsPlusNormal"/>
              <w:jc w:val="center"/>
            </w:pPr>
            <w:r>
              <w:t>27303,732</w:t>
            </w:r>
          </w:p>
        </w:tc>
        <w:tc>
          <w:tcPr>
            <w:tcW w:w="1587" w:type="dxa"/>
          </w:tcPr>
          <w:p w:rsidR="00A603FF" w:rsidRDefault="00A603FF">
            <w:pPr>
              <w:pStyle w:val="ConsPlusNormal"/>
              <w:jc w:val="center"/>
            </w:pPr>
            <w:r>
              <w:t>34026,736</w:t>
            </w:r>
          </w:p>
        </w:tc>
        <w:tc>
          <w:tcPr>
            <w:tcW w:w="1587" w:type="dxa"/>
          </w:tcPr>
          <w:p w:rsidR="00A603FF" w:rsidRDefault="00A603FF">
            <w:pPr>
              <w:pStyle w:val="ConsPlusNormal"/>
              <w:jc w:val="center"/>
            </w:pPr>
            <w:r>
              <w:t>32364,918</w:t>
            </w:r>
          </w:p>
        </w:tc>
        <w:tc>
          <w:tcPr>
            <w:tcW w:w="1531" w:type="dxa"/>
          </w:tcPr>
          <w:p w:rsidR="00A603FF" w:rsidRDefault="00A603FF">
            <w:pPr>
              <w:pStyle w:val="ConsPlusNormal"/>
              <w:jc w:val="center"/>
            </w:pPr>
            <w:r>
              <w:t>36596,262</w:t>
            </w:r>
          </w:p>
        </w:tc>
        <w:tc>
          <w:tcPr>
            <w:tcW w:w="1474" w:type="dxa"/>
          </w:tcPr>
          <w:p w:rsidR="00A603FF" w:rsidRDefault="00A603FF">
            <w:pPr>
              <w:pStyle w:val="ConsPlusNormal"/>
              <w:jc w:val="center"/>
            </w:pPr>
            <w:r>
              <w:t>50430,306</w:t>
            </w:r>
          </w:p>
        </w:tc>
        <w:tc>
          <w:tcPr>
            <w:tcW w:w="1531" w:type="dxa"/>
          </w:tcPr>
          <w:p w:rsidR="00A603FF" w:rsidRDefault="00A603FF">
            <w:pPr>
              <w:pStyle w:val="ConsPlusNormal"/>
              <w:jc w:val="center"/>
            </w:pPr>
            <w:r>
              <w:t>38995,783</w:t>
            </w:r>
          </w:p>
        </w:tc>
        <w:tc>
          <w:tcPr>
            <w:tcW w:w="1474" w:type="dxa"/>
          </w:tcPr>
          <w:p w:rsidR="00A603FF" w:rsidRDefault="00A603FF">
            <w:pPr>
              <w:pStyle w:val="ConsPlusNormal"/>
              <w:jc w:val="center"/>
            </w:pPr>
            <w:r>
              <w:t>39230,783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06</w:t>
            </w:r>
          </w:p>
        </w:tc>
        <w:tc>
          <w:tcPr>
            <w:tcW w:w="1531" w:type="dxa"/>
          </w:tcPr>
          <w:p w:rsidR="00A603FF" w:rsidRDefault="00A603FF">
            <w:pPr>
              <w:pStyle w:val="ConsPlusNormal"/>
              <w:jc w:val="center"/>
            </w:pPr>
            <w:r>
              <w:t>21366,048</w:t>
            </w:r>
          </w:p>
        </w:tc>
        <w:tc>
          <w:tcPr>
            <w:tcW w:w="1531" w:type="dxa"/>
          </w:tcPr>
          <w:p w:rsidR="00A603FF" w:rsidRDefault="00A603FF">
            <w:pPr>
              <w:pStyle w:val="ConsPlusNormal"/>
              <w:jc w:val="center"/>
            </w:pPr>
            <w:r>
              <w:t>21006,930</w:t>
            </w:r>
          </w:p>
        </w:tc>
        <w:tc>
          <w:tcPr>
            <w:tcW w:w="1474" w:type="dxa"/>
          </w:tcPr>
          <w:p w:rsidR="00A603FF" w:rsidRDefault="00A603FF">
            <w:pPr>
              <w:pStyle w:val="ConsPlusNormal"/>
              <w:jc w:val="center"/>
            </w:pPr>
            <w:r>
              <w:t>21610,285</w:t>
            </w:r>
          </w:p>
        </w:tc>
        <w:tc>
          <w:tcPr>
            <w:tcW w:w="1644" w:type="dxa"/>
          </w:tcPr>
          <w:p w:rsidR="00A603FF" w:rsidRDefault="00A603FF">
            <w:pPr>
              <w:pStyle w:val="ConsPlusNormal"/>
              <w:jc w:val="center"/>
            </w:pPr>
            <w:r>
              <w:t>24998,866</w:t>
            </w:r>
          </w:p>
        </w:tc>
        <w:tc>
          <w:tcPr>
            <w:tcW w:w="1417" w:type="dxa"/>
          </w:tcPr>
          <w:p w:rsidR="00A603FF" w:rsidRDefault="00A603FF">
            <w:pPr>
              <w:pStyle w:val="ConsPlusNormal"/>
              <w:jc w:val="center"/>
            </w:pPr>
            <w:r>
              <w:t>27303,732</w:t>
            </w:r>
          </w:p>
        </w:tc>
        <w:tc>
          <w:tcPr>
            <w:tcW w:w="1587" w:type="dxa"/>
          </w:tcPr>
          <w:p w:rsidR="00A603FF" w:rsidRDefault="00A603FF">
            <w:pPr>
              <w:pStyle w:val="ConsPlusNormal"/>
              <w:jc w:val="center"/>
            </w:pPr>
            <w:r>
              <w:t>34026,736</w:t>
            </w:r>
          </w:p>
        </w:tc>
        <w:tc>
          <w:tcPr>
            <w:tcW w:w="1587" w:type="dxa"/>
          </w:tcPr>
          <w:p w:rsidR="00A603FF" w:rsidRDefault="00A603FF">
            <w:pPr>
              <w:pStyle w:val="ConsPlusNormal"/>
              <w:jc w:val="center"/>
            </w:pPr>
            <w:r>
              <w:t>32364,918</w:t>
            </w:r>
          </w:p>
        </w:tc>
        <w:tc>
          <w:tcPr>
            <w:tcW w:w="1531" w:type="dxa"/>
          </w:tcPr>
          <w:p w:rsidR="00A603FF" w:rsidRDefault="00A603FF">
            <w:pPr>
              <w:pStyle w:val="ConsPlusNormal"/>
              <w:jc w:val="center"/>
            </w:pPr>
            <w:r>
              <w:t>36596,262</w:t>
            </w:r>
          </w:p>
        </w:tc>
        <w:tc>
          <w:tcPr>
            <w:tcW w:w="1474" w:type="dxa"/>
          </w:tcPr>
          <w:p w:rsidR="00A603FF" w:rsidRDefault="00A603FF">
            <w:pPr>
              <w:pStyle w:val="ConsPlusNormal"/>
              <w:jc w:val="center"/>
            </w:pPr>
            <w:r>
              <w:t>50430,306</w:t>
            </w:r>
          </w:p>
        </w:tc>
        <w:tc>
          <w:tcPr>
            <w:tcW w:w="1531" w:type="dxa"/>
          </w:tcPr>
          <w:p w:rsidR="00A603FF" w:rsidRDefault="00A603FF">
            <w:pPr>
              <w:pStyle w:val="ConsPlusNormal"/>
              <w:jc w:val="center"/>
            </w:pPr>
            <w:r>
              <w:t>38995,783</w:t>
            </w:r>
          </w:p>
        </w:tc>
        <w:tc>
          <w:tcPr>
            <w:tcW w:w="1474" w:type="dxa"/>
          </w:tcPr>
          <w:p w:rsidR="00A603FF" w:rsidRDefault="00A603FF">
            <w:pPr>
              <w:pStyle w:val="ConsPlusNormal"/>
              <w:jc w:val="center"/>
            </w:pPr>
            <w:r>
              <w:t>39230,783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06</w:t>
            </w:r>
          </w:p>
        </w:tc>
        <w:tc>
          <w:tcPr>
            <w:tcW w:w="1531" w:type="dxa"/>
          </w:tcPr>
          <w:p w:rsidR="00A603FF" w:rsidRDefault="00A603FF">
            <w:pPr>
              <w:pStyle w:val="ConsPlusNormal"/>
              <w:jc w:val="center"/>
            </w:pPr>
            <w:r>
              <w:t>21366,048</w:t>
            </w:r>
          </w:p>
        </w:tc>
        <w:tc>
          <w:tcPr>
            <w:tcW w:w="1531" w:type="dxa"/>
          </w:tcPr>
          <w:p w:rsidR="00A603FF" w:rsidRDefault="00A603FF">
            <w:pPr>
              <w:pStyle w:val="ConsPlusNormal"/>
              <w:jc w:val="center"/>
            </w:pPr>
            <w:r>
              <w:t>21006,930</w:t>
            </w:r>
          </w:p>
        </w:tc>
        <w:tc>
          <w:tcPr>
            <w:tcW w:w="1474" w:type="dxa"/>
          </w:tcPr>
          <w:p w:rsidR="00A603FF" w:rsidRDefault="00A603FF">
            <w:pPr>
              <w:pStyle w:val="ConsPlusNormal"/>
              <w:jc w:val="center"/>
            </w:pPr>
            <w:r>
              <w:t>21610,285</w:t>
            </w:r>
          </w:p>
        </w:tc>
        <w:tc>
          <w:tcPr>
            <w:tcW w:w="1644" w:type="dxa"/>
          </w:tcPr>
          <w:p w:rsidR="00A603FF" w:rsidRDefault="00A603FF">
            <w:pPr>
              <w:pStyle w:val="ConsPlusNormal"/>
              <w:jc w:val="center"/>
            </w:pPr>
            <w:r>
              <w:t>24998,866</w:t>
            </w:r>
          </w:p>
        </w:tc>
        <w:tc>
          <w:tcPr>
            <w:tcW w:w="1417" w:type="dxa"/>
          </w:tcPr>
          <w:p w:rsidR="00A603FF" w:rsidRDefault="00A603FF">
            <w:pPr>
              <w:pStyle w:val="ConsPlusNormal"/>
              <w:jc w:val="center"/>
            </w:pPr>
            <w:r>
              <w:t>16334,361</w:t>
            </w:r>
          </w:p>
        </w:tc>
        <w:tc>
          <w:tcPr>
            <w:tcW w:w="1587" w:type="dxa"/>
          </w:tcPr>
          <w:p w:rsidR="00A603FF" w:rsidRDefault="00A603FF">
            <w:pPr>
              <w:pStyle w:val="ConsPlusNormal"/>
              <w:jc w:val="center"/>
            </w:pPr>
            <w:r>
              <w:t>21018,038</w:t>
            </w:r>
          </w:p>
        </w:tc>
        <w:tc>
          <w:tcPr>
            <w:tcW w:w="1587" w:type="dxa"/>
          </w:tcPr>
          <w:p w:rsidR="00A603FF" w:rsidRDefault="00A603FF">
            <w:pPr>
              <w:pStyle w:val="ConsPlusNormal"/>
              <w:jc w:val="center"/>
            </w:pPr>
            <w:r>
              <w:t>19746,286</w:t>
            </w:r>
          </w:p>
        </w:tc>
        <w:tc>
          <w:tcPr>
            <w:tcW w:w="1531" w:type="dxa"/>
          </w:tcPr>
          <w:p w:rsidR="00A603FF" w:rsidRDefault="00A603FF">
            <w:pPr>
              <w:pStyle w:val="ConsPlusNormal"/>
              <w:jc w:val="center"/>
            </w:pPr>
            <w:r>
              <w:t>23974,174</w:t>
            </w:r>
          </w:p>
        </w:tc>
        <w:tc>
          <w:tcPr>
            <w:tcW w:w="1474" w:type="dxa"/>
          </w:tcPr>
          <w:p w:rsidR="00A603FF" w:rsidRDefault="00A603FF">
            <w:pPr>
              <w:pStyle w:val="ConsPlusNormal"/>
              <w:jc w:val="center"/>
            </w:pPr>
            <w:r>
              <w:t>29612,478</w:t>
            </w:r>
          </w:p>
        </w:tc>
        <w:tc>
          <w:tcPr>
            <w:tcW w:w="1531" w:type="dxa"/>
          </w:tcPr>
          <w:p w:rsidR="00A603FF" w:rsidRDefault="00A603FF">
            <w:pPr>
              <w:pStyle w:val="ConsPlusNormal"/>
              <w:jc w:val="center"/>
            </w:pPr>
            <w:r>
              <w:t>26421,901</w:t>
            </w:r>
          </w:p>
        </w:tc>
        <w:tc>
          <w:tcPr>
            <w:tcW w:w="1474" w:type="dxa"/>
          </w:tcPr>
          <w:p w:rsidR="00A603FF" w:rsidRDefault="00A603FF">
            <w:pPr>
              <w:pStyle w:val="ConsPlusNormal"/>
              <w:jc w:val="center"/>
            </w:pPr>
            <w:r>
              <w:t>26656,901</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архитектуры и градостроительства Курской области</w:t>
            </w:r>
          </w:p>
        </w:tc>
        <w:tc>
          <w:tcPr>
            <w:tcW w:w="964" w:type="dxa"/>
          </w:tcPr>
          <w:p w:rsidR="00A603FF" w:rsidRDefault="00A603FF">
            <w:pPr>
              <w:pStyle w:val="ConsPlusNormal"/>
              <w:jc w:val="center"/>
            </w:pPr>
            <w:r>
              <w:t>816</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06</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10969,371</w:t>
            </w:r>
          </w:p>
        </w:tc>
        <w:tc>
          <w:tcPr>
            <w:tcW w:w="1587" w:type="dxa"/>
          </w:tcPr>
          <w:p w:rsidR="00A603FF" w:rsidRDefault="00A603FF">
            <w:pPr>
              <w:pStyle w:val="ConsPlusNormal"/>
              <w:jc w:val="center"/>
            </w:pPr>
            <w:r>
              <w:t>13008,698</w:t>
            </w:r>
          </w:p>
        </w:tc>
        <w:tc>
          <w:tcPr>
            <w:tcW w:w="1587" w:type="dxa"/>
          </w:tcPr>
          <w:p w:rsidR="00A603FF" w:rsidRDefault="00A603FF">
            <w:pPr>
              <w:pStyle w:val="ConsPlusNormal"/>
              <w:jc w:val="center"/>
            </w:pPr>
            <w:r>
              <w:t>12618,632</w:t>
            </w:r>
          </w:p>
        </w:tc>
        <w:tc>
          <w:tcPr>
            <w:tcW w:w="1531" w:type="dxa"/>
          </w:tcPr>
          <w:p w:rsidR="00A603FF" w:rsidRDefault="00A603FF">
            <w:pPr>
              <w:pStyle w:val="ConsPlusNormal"/>
              <w:jc w:val="center"/>
            </w:pPr>
            <w:r>
              <w:t>12622,088</w:t>
            </w:r>
          </w:p>
        </w:tc>
        <w:tc>
          <w:tcPr>
            <w:tcW w:w="1474" w:type="dxa"/>
          </w:tcPr>
          <w:p w:rsidR="00A603FF" w:rsidRDefault="00A603FF">
            <w:pPr>
              <w:pStyle w:val="ConsPlusNormal"/>
              <w:jc w:val="center"/>
            </w:pPr>
            <w:r>
              <w:t>20817,828</w:t>
            </w:r>
          </w:p>
        </w:tc>
        <w:tc>
          <w:tcPr>
            <w:tcW w:w="1531" w:type="dxa"/>
          </w:tcPr>
          <w:p w:rsidR="00A603FF" w:rsidRDefault="00A603FF">
            <w:pPr>
              <w:pStyle w:val="ConsPlusNormal"/>
              <w:jc w:val="center"/>
            </w:pPr>
            <w:r>
              <w:t>12573,882</w:t>
            </w:r>
          </w:p>
        </w:tc>
        <w:tc>
          <w:tcPr>
            <w:tcW w:w="1474" w:type="dxa"/>
          </w:tcPr>
          <w:p w:rsidR="00A603FF" w:rsidRDefault="00A603FF">
            <w:pPr>
              <w:pStyle w:val="ConsPlusNormal"/>
              <w:jc w:val="center"/>
            </w:pPr>
            <w:r>
              <w:t>12573,882</w:t>
            </w:r>
          </w:p>
        </w:tc>
      </w:tr>
      <w:tr w:rsidR="00A603FF">
        <w:tc>
          <w:tcPr>
            <w:tcW w:w="1245" w:type="dxa"/>
            <w:vMerge w:val="restart"/>
          </w:tcPr>
          <w:p w:rsidR="00A603FF" w:rsidRDefault="00A603FF">
            <w:pPr>
              <w:pStyle w:val="ConsPlusNormal"/>
              <w:jc w:val="center"/>
            </w:pPr>
            <w:r>
              <w:lastRenderedPageBreak/>
              <w:t>Основное мероприятие 1.07</w:t>
            </w:r>
          </w:p>
        </w:tc>
        <w:tc>
          <w:tcPr>
            <w:tcW w:w="2130" w:type="dxa"/>
            <w:vMerge w:val="restart"/>
          </w:tcPr>
          <w:p w:rsidR="00A603FF" w:rsidRDefault="00A603FF">
            <w:pPr>
              <w:pStyle w:val="ConsPlusNormal"/>
              <w:jc w:val="center"/>
            </w:pPr>
            <w:r>
              <w:t>"Обеспечение деятельности (оказание услуг) государственных учреждений"</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07</w:t>
            </w:r>
          </w:p>
        </w:tc>
        <w:tc>
          <w:tcPr>
            <w:tcW w:w="1531" w:type="dxa"/>
          </w:tcPr>
          <w:p w:rsidR="00A603FF" w:rsidRDefault="00A603FF">
            <w:pPr>
              <w:pStyle w:val="ConsPlusNormal"/>
              <w:jc w:val="center"/>
            </w:pPr>
            <w:r>
              <w:t>68696,969</w:t>
            </w:r>
          </w:p>
        </w:tc>
        <w:tc>
          <w:tcPr>
            <w:tcW w:w="1531" w:type="dxa"/>
          </w:tcPr>
          <w:p w:rsidR="00A603FF" w:rsidRDefault="00A603FF">
            <w:pPr>
              <w:pStyle w:val="ConsPlusNormal"/>
              <w:jc w:val="center"/>
            </w:pPr>
            <w:r>
              <w:t>55324,365</w:t>
            </w:r>
          </w:p>
        </w:tc>
        <w:tc>
          <w:tcPr>
            <w:tcW w:w="1474" w:type="dxa"/>
          </w:tcPr>
          <w:p w:rsidR="00A603FF" w:rsidRDefault="00A603FF">
            <w:pPr>
              <w:pStyle w:val="ConsPlusNormal"/>
              <w:jc w:val="center"/>
            </w:pPr>
            <w:r>
              <w:t>41269,738</w:t>
            </w:r>
          </w:p>
        </w:tc>
        <w:tc>
          <w:tcPr>
            <w:tcW w:w="1644" w:type="dxa"/>
          </w:tcPr>
          <w:p w:rsidR="00A603FF" w:rsidRDefault="00A603FF">
            <w:pPr>
              <w:pStyle w:val="ConsPlusNormal"/>
              <w:jc w:val="center"/>
            </w:pPr>
            <w:r>
              <w:t>43770,561</w:t>
            </w:r>
          </w:p>
        </w:tc>
        <w:tc>
          <w:tcPr>
            <w:tcW w:w="1417" w:type="dxa"/>
          </w:tcPr>
          <w:p w:rsidR="00A603FF" w:rsidRDefault="00A603FF">
            <w:pPr>
              <w:pStyle w:val="ConsPlusNormal"/>
              <w:jc w:val="center"/>
            </w:pPr>
            <w:r>
              <w:t>55005,830</w:t>
            </w:r>
          </w:p>
        </w:tc>
        <w:tc>
          <w:tcPr>
            <w:tcW w:w="1587" w:type="dxa"/>
          </w:tcPr>
          <w:p w:rsidR="00A603FF" w:rsidRDefault="00A603FF">
            <w:pPr>
              <w:pStyle w:val="ConsPlusNormal"/>
              <w:jc w:val="center"/>
            </w:pPr>
            <w:r>
              <w:t>61260,612</w:t>
            </w:r>
          </w:p>
        </w:tc>
        <w:tc>
          <w:tcPr>
            <w:tcW w:w="1587" w:type="dxa"/>
          </w:tcPr>
          <w:p w:rsidR="00A603FF" w:rsidRDefault="00A603FF">
            <w:pPr>
              <w:pStyle w:val="ConsPlusNormal"/>
              <w:jc w:val="center"/>
            </w:pPr>
            <w:r>
              <w:t>137775,183</w:t>
            </w:r>
          </w:p>
        </w:tc>
        <w:tc>
          <w:tcPr>
            <w:tcW w:w="1531" w:type="dxa"/>
          </w:tcPr>
          <w:p w:rsidR="00A603FF" w:rsidRDefault="00A603FF">
            <w:pPr>
              <w:pStyle w:val="ConsPlusNormal"/>
              <w:jc w:val="center"/>
            </w:pPr>
            <w:r>
              <w:t>177735,258</w:t>
            </w:r>
          </w:p>
        </w:tc>
        <w:tc>
          <w:tcPr>
            <w:tcW w:w="1474" w:type="dxa"/>
          </w:tcPr>
          <w:p w:rsidR="00A603FF" w:rsidRDefault="00A603FF">
            <w:pPr>
              <w:pStyle w:val="ConsPlusNormal"/>
              <w:jc w:val="center"/>
            </w:pPr>
            <w:r>
              <w:t>141880,433</w:t>
            </w:r>
          </w:p>
        </w:tc>
        <w:tc>
          <w:tcPr>
            <w:tcW w:w="1531" w:type="dxa"/>
          </w:tcPr>
          <w:p w:rsidR="00A603FF" w:rsidRDefault="00A603FF">
            <w:pPr>
              <w:pStyle w:val="ConsPlusNormal"/>
              <w:jc w:val="center"/>
            </w:pPr>
            <w:r>
              <w:t>79173,327</w:t>
            </w:r>
          </w:p>
        </w:tc>
        <w:tc>
          <w:tcPr>
            <w:tcW w:w="1474" w:type="dxa"/>
          </w:tcPr>
          <w:p w:rsidR="00A603FF" w:rsidRDefault="00A603FF">
            <w:pPr>
              <w:pStyle w:val="ConsPlusNormal"/>
              <w:jc w:val="center"/>
            </w:pPr>
            <w:r>
              <w:t>79173,327</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07</w:t>
            </w:r>
          </w:p>
        </w:tc>
        <w:tc>
          <w:tcPr>
            <w:tcW w:w="1531" w:type="dxa"/>
          </w:tcPr>
          <w:p w:rsidR="00A603FF" w:rsidRDefault="00A603FF">
            <w:pPr>
              <w:pStyle w:val="ConsPlusNormal"/>
              <w:jc w:val="center"/>
            </w:pPr>
            <w:r>
              <w:t>68696,969</w:t>
            </w:r>
          </w:p>
        </w:tc>
        <w:tc>
          <w:tcPr>
            <w:tcW w:w="1531" w:type="dxa"/>
          </w:tcPr>
          <w:p w:rsidR="00A603FF" w:rsidRDefault="00A603FF">
            <w:pPr>
              <w:pStyle w:val="ConsPlusNormal"/>
              <w:jc w:val="center"/>
            </w:pPr>
            <w:r>
              <w:t>55324,365</w:t>
            </w:r>
          </w:p>
        </w:tc>
        <w:tc>
          <w:tcPr>
            <w:tcW w:w="1474" w:type="dxa"/>
          </w:tcPr>
          <w:p w:rsidR="00A603FF" w:rsidRDefault="00A603FF">
            <w:pPr>
              <w:pStyle w:val="ConsPlusNormal"/>
              <w:jc w:val="center"/>
            </w:pPr>
            <w:r>
              <w:t>41269,738</w:t>
            </w:r>
          </w:p>
        </w:tc>
        <w:tc>
          <w:tcPr>
            <w:tcW w:w="1644" w:type="dxa"/>
          </w:tcPr>
          <w:p w:rsidR="00A603FF" w:rsidRDefault="00A603FF">
            <w:pPr>
              <w:pStyle w:val="ConsPlusNormal"/>
              <w:jc w:val="center"/>
            </w:pPr>
            <w:r>
              <w:t>43770,561</w:t>
            </w:r>
          </w:p>
        </w:tc>
        <w:tc>
          <w:tcPr>
            <w:tcW w:w="1417" w:type="dxa"/>
          </w:tcPr>
          <w:p w:rsidR="00A603FF" w:rsidRDefault="00A603FF">
            <w:pPr>
              <w:pStyle w:val="ConsPlusNormal"/>
              <w:jc w:val="center"/>
            </w:pPr>
            <w:r>
              <w:t>55005,830</w:t>
            </w:r>
          </w:p>
        </w:tc>
        <w:tc>
          <w:tcPr>
            <w:tcW w:w="1587" w:type="dxa"/>
          </w:tcPr>
          <w:p w:rsidR="00A603FF" w:rsidRDefault="00A603FF">
            <w:pPr>
              <w:pStyle w:val="ConsPlusNormal"/>
              <w:jc w:val="center"/>
            </w:pPr>
            <w:r>
              <w:t>61260,612</w:t>
            </w:r>
          </w:p>
        </w:tc>
        <w:tc>
          <w:tcPr>
            <w:tcW w:w="1587" w:type="dxa"/>
          </w:tcPr>
          <w:p w:rsidR="00A603FF" w:rsidRDefault="00A603FF">
            <w:pPr>
              <w:pStyle w:val="ConsPlusNormal"/>
              <w:jc w:val="center"/>
            </w:pPr>
            <w:r>
              <w:t>137775,183</w:t>
            </w:r>
          </w:p>
        </w:tc>
        <w:tc>
          <w:tcPr>
            <w:tcW w:w="1531" w:type="dxa"/>
          </w:tcPr>
          <w:p w:rsidR="00A603FF" w:rsidRDefault="00A603FF">
            <w:pPr>
              <w:pStyle w:val="ConsPlusNormal"/>
              <w:jc w:val="center"/>
            </w:pPr>
            <w:r>
              <w:t>177735,258</w:t>
            </w:r>
          </w:p>
        </w:tc>
        <w:tc>
          <w:tcPr>
            <w:tcW w:w="1474" w:type="dxa"/>
          </w:tcPr>
          <w:p w:rsidR="00A603FF" w:rsidRDefault="00A603FF">
            <w:pPr>
              <w:pStyle w:val="ConsPlusNormal"/>
              <w:jc w:val="center"/>
            </w:pPr>
            <w:r>
              <w:t>141880,433</w:t>
            </w:r>
          </w:p>
        </w:tc>
        <w:tc>
          <w:tcPr>
            <w:tcW w:w="1531" w:type="dxa"/>
          </w:tcPr>
          <w:p w:rsidR="00A603FF" w:rsidRDefault="00A603FF">
            <w:pPr>
              <w:pStyle w:val="ConsPlusNormal"/>
              <w:jc w:val="center"/>
            </w:pPr>
            <w:r>
              <w:t>79173,327</w:t>
            </w:r>
          </w:p>
        </w:tc>
        <w:tc>
          <w:tcPr>
            <w:tcW w:w="1474" w:type="dxa"/>
          </w:tcPr>
          <w:p w:rsidR="00A603FF" w:rsidRDefault="00A603FF">
            <w:pPr>
              <w:pStyle w:val="ConsPlusNormal"/>
              <w:jc w:val="center"/>
            </w:pPr>
            <w:r>
              <w:t>79173,327</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07</w:t>
            </w:r>
          </w:p>
        </w:tc>
        <w:tc>
          <w:tcPr>
            <w:tcW w:w="1531" w:type="dxa"/>
          </w:tcPr>
          <w:p w:rsidR="00A603FF" w:rsidRDefault="00A603FF">
            <w:pPr>
              <w:pStyle w:val="ConsPlusNormal"/>
              <w:jc w:val="center"/>
            </w:pPr>
            <w:r>
              <w:t>68696,969</w:t>
            </w:r>
          </w:p>
        </w:tc>
        <w:tc>
          <w:tcPr>
            <w:tcW w:w="1531" w:type="dxa"/>
          </w:tcPr>
          <w:p w:rsidR="00A603FF" w:rsidRDefault="00A603FF">
            <w:pPr>
              <w:pStyle w:val="ConsPlusNormal"/>
              <w:jc w:val="center"/>
            </w:pPr>
            <w:r>
              <w:t>55324,365</w:t>
            </w:r>
          </w:p>
        </w:tc>
        <w:tc>
          <w:tcPr>
            <w:tcW w:w="1474" w:type="dxa"/>
          </w:tcPr>
          <w:p w:rsidR="00A603FF" w:rsidRDefault="00A603FF">
            <w:pPr>
              <w:pStyle w:val="ConsPlusNormal"/>
              <w:jc w:val="center"/>
            </w:pPr>
            <w:r>
              <w:t>41269,738</w:t>
            </w:r>
          </w:p>
        </w:tc>
        <w:tc>
          <w:tcPr>
            <w:tcW w:w="1644" w:type="dxa"/>
          </w:tcPr>
          <w:p w:rsidR="00A603FF" w:rsidRDefault="00A603FF">
            <w:pPr>
              <w:pStyle w:val="ConsPlusNormal"/>
              <w:jc w:val="center"/>
            </w:pPr>
            <w:r>
              <w:t>43770,561</w:t>
            </w:r>
          </w:p>
        </w:tc>
        <w:tc>
          <w:tcPr>
            <w:tcW w:w="1417" w:type="dxa"/>
          </w:tcPr>
          <w:p w:rsidR="00A603FF" w:rsidRDefault="00A603FF">
            <w:pPr>
              <w:pStyle w:val="ConsPlusNormal"/>
              <w:jc w:val="center"/>
            </w:pPr>
            <w:r>
              <w:t>55005,830</w:t>
            </w:r>
          </w:p>
        </w:tc>
        <w:tc>
          <w:tcPr>
            <w:tcW w:w="1587" w:type="dxa"/>
          </w:tcPr>
          <w:p w:rsidR="00A603FF" w:rsidRDefault="00A603FF">
            <w:pPr>
              <w:pStyle w:val="ConsPlusNormal"/>
              <w:jc w:val="center"/>
            </w:pPr>
            <w:r>
              <w:t>61260,612</w:t>
            </w:r>
          </w:p>
        </w:tc>
        <w:tc>
          <w:tcPr>
            <w:tcW w:w="1587" w:type="dxa"/>
          </w:tcPr>
          <w:p w:rsidR="00A603FF" w:rsidRDefault="00A603FF">
            <w:pPr>
              <w:pStyle w:val="ConsPlusNormal"/>
              <w:jc w:val="center"/>
            </w:pPr>
            <w:r>
              <w:t>135641,012</w:t>
            </w:r>
          </w:p>
        </w:tc>
        <w:tc>
          <w:tcPr>
            <w:tcW w:w="1531" w:type="dxa"/>
          </w:tcPr>
          <w:p w:rsidR="00A603FF" w:rsidRDefault="00A603FF">
            <w:pPr>
              <w:pStyle w:val="ConsPlusNormal"/>
              <w:jc w:val="center"/>
            </w:pPr>
            <w:r>
              <w:t>161128,610</w:t>
            </w:r>
          </w:p>
        </w:tc>
        <w:tc>
          <w:tcPr>
            <w:tcW w:w="1474" w:type="dxa"/>
          </w:tcPr>
          <w:p w:rsidR="00A603FF" w:rsidRDefault="00A603FF">
            <w:pPr>
              <w:pStyle w:val="ConsPlusNormal"/>
              <w:jc w:val="center"/>
            </w:pPr>
            <w:r>
              <w:t>79461,593</w:t>
            </w:r>
          </w:p>
        </w:tc>
        <w:tc>
          <w:tcPr>
            <w:tcW w:w="1531" w:type="dxa"/>
          </w:tcPr>
          <w:p w:rsidR="00A603FF" w:rsidRDefault="00A603FF">
            <w:pPr>
              <w:pStyle w:val="ConsPlusNormal"/>
              <w:jc w:val="center"/>
            </w:pPr>
            <w:r>
              <w:t>62754,145</w:t>
            </w:r>
          </w:p>
        </w:tc>
        <w:tc>
          <w:tcPr>
            <w:tcW w:w="1474" w:type="dxa"/>
          </w:tcPr>
          <w:p w:rsidR="00A603FF" w:rsidRDefault="00A603FF">
            <w:pPr>
              <w:pStyle w:val="ConsPlusNormal"/>
              <w:jc w:val="center"/>
            </w:pPr>
            <w:r>
              <w:t>62754,145</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архитектуры и градостроительства Курской области</w:t>
            </w:r>
          </w:p>
        </w:tc>
        <w:tc>
          <w:tcPr>
            <w:tcW w:w="964" w:type="dxa"/>
          </w:tcPr>
          <w:p w:rsidR="00A603FF" w:rsidRDefault="00A603FF">
            <w:pPr>
              <w:pStyle w:val="ConsPlusNormal"/>
              <w:jc w:val="center"/>
            </w:pPr>
            <w:r>
              <w:t>816</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07</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2134,171</w:t>
            </w:r>
          </w:p>
        </w:tc>
        <w:tc>
          <w:tcPr>
            <w:tcW w:w="1531" w:type="dxa"/>
          </w:tcPr>
          <w:p w:rsidR="00A603FF" w:rsidRDefault="00A603FF">
            <w:pPr>
              <w:pStyle w:val="ConsPlusNormal"/>
              <w:jc w:val="center"/>
            </w:pPr>
            <w:r>
              <w:t>16606,648</w:t>
            </w:r>
          </w:p>
        </w:tc>
        <w:tc>
          <w:tcPr>
            <w:tcW w:w="1474" w:type="dxa"/>
          </w:tcPr>
          <w:p w:rsidR="00A603FF" w:rsidRDefault="00A603FF">
            <w:pPr>
              <w:pStyle w:val="ConsPlusNormal"/>
              <w:jc w:val="center"/>
            </w:pPr>
            <w:r>
              <w:t>62418,840</w:t>
            </w:r>
          </w:p>
        </w:tc>
        <w:tc>
          <w:tcPr>
            <w:tcW w:w="1531" w:type="dxa"/>
          </w:tcPr>
          <w:p w:rsidR="00A603FF" w:rsidRDefault="00A603FF">
            <w:pPr>
              <w:pStyle w:val="ConsPlusNormal"/>
              <w:jc w:val="center"/>
            </w:pPr>
            <w:r>
              <w:t>16419,182</w:t>
            </w:r>
          </w:p>
        </w:tc>
        <w:tc>
          <w:tcPr>
            <w:tcW w:w="1474" w:type="dxa"/>
          </w:tcPr>
          <w:p w:rsidR="00A603FF" w:rsidRDefault="00A603FF">
            <w:pPr>
              <w:pStyle w:val="ConsPlusNormal"/>
              <w:jc w:val="center"/>
            </w:pPr>
            <w:r>
              <w:t>16419,182</w:t>
            </w:r>
          </w:p>
        </w:tc>
      </w:tr>
      <w:tr w:rsidR="00A603FF">
        <w:tc>
          <w:tcPr>
            <w:tcW w:w="1245" w:type="dxa"/>
            <w:vMerge w:val="restart"/>
          </w:tcPr>
          <w:p w:rsidR="00A603FF" w:rsidRDefault="00A603FF">
            <w:pPr>
              <w:pStyle w:val="ConsPlusNormal"/>
              <w:jc w:val="center"/>
            </w:pPr>
            <w:r>
              <w:t>Основное мероприятие 1.08</w:t>
            </w:r>
          </w:p>
        </w:tc>
        <w:tc>
          <w:tcPr>
            <w:tcW w:w="2130" w:type="dxa"/>
            <w:vMerge w:val="restart"/>
          </w:tcPr>
          <w:p w:rsidR="00A603FF" w:rsidRDefault="00A603FF">
            <w:pPr>
              <w:pStyle w:val="ConsPlusNormal"/>
              <w:jc w:val="center"/>
            </w:pPr>
            <w:r>
              <w:t>"Содействие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08</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08</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08</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1.09</w:t>
            </w:r>
          </w:p>
        </w:tc>
        <w:tc>
          <w:tcPr>
            <w:tcW w:w="2130" w:type="dxa"/>
            <w:vMerge w:val="restart"/>
          </w:tcPr>
          <w:p w:rsidR="00A603FF" w:rsidRDefault="00A603FF">
            <w:pPr>
              <w:pStyle w:val="ConsPlusNormal"/>
              <w:jc w:val="center"/>
            </w:pPr>
            <w:r>
              <w:t xml:space="preserve">"Реализация Федерального </w:t>
            </w:r>
            <w:hyperlink r:id="rId2152">
              <w:r>
                <w:rPr>
                  <w:color w:val="0000FF"/>
                </w:rPr>
                <w:t>закона</w:t>
              </w:r>
            </w:hyperlink>
            <w:r>
              <w:t xml:space="preserve"> от 13 июля 2015 года N 218-ФЗ "О государственной регистрации </w:t>
            </w:r>
            <w:r>
              <w:lastRenderedPageBreak/>
              <w:t>недвижимости"</w:t>
            </w:r>
          </w:p>
        </w:tc>
        <w:tc>
          <w:tcPr>
            <w:tcW w:w="1757" w:type="dxa"/>
          </w:tcPr>
          <w:p w:rsidR="00A603FF" w:rsidRDefault="00A603FF">
            <w:pPr>
              <w:pStyle w:val="ConsPlusNormal"/>
              <w:jc w:val="center"/>
            </w:pPr>
            <w:r>
              <w:lastRenderedPageBreak/>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09</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9999,791</w:t>
            </w:r>
          </w:p>
        </w:tc>
        <w:tc>
          <w:tcPr>
            <w:tcW w:w="1417" w:type="dxa"/>
          </w:tcPr>
          <w:p w:rsidR="00A603FF" w:rsidRDefault="00A603FF">
            <w:pPr>
              <w:pStyle w:val="ConsPlusNormal"/>
              <w:jc w:val="center"/>
            </w:pPr>
            <w:r>
              <w:t>11377,577</w:t>
            </w:r>
          </w:p>
        </w:tc>
        <w:tc>
          <w:tcPr>
            <w:tcW w:w="1587" w:type="dxa"/>
          </w:tcPr>
          <w:p w:rsidR="00A603FF" w:rsidRDefault="00A603FF">
            <w:pPr>
              <w:pStyle w:val="ConsPlusNormal"/>
              <w:jc w:val="center"/>
            </w:pPr>
            <w:r>
              <w:t>31218,079</w:t>
            </w:r>
          </w:p>
        </w:tc>
        <w:tc>
          <w:tcPr>
            <w:tcW w:w="1587" w:type="dxa"/>
          </w:tcPr>
          <w:p w:rsidR="00A603FF" w:rsidRDefault="00A603FF">
            <w:pPr>
              <w:pStyle w:val="ConsPlusNormal"/>
              <w:jc w:val="center"/>
            </w:pPr>
            <w:r>
              <w:t>24289,203</w:t>
            </w:r>
          </w:p>
        </w:tc>
        <w:tc>
          <w:tcPr>
            <w:tcW w:w="1531" w:type="dxa"/>
          </w:tcPr>
          <w:p w:rsidR="00A603FF" w:rsidRDefault="00A603FF">
            <w:pPr>
              <w:pStyle w:val="ConsPlusNormal"/>
              <w:jc w:val="center"/>
            </w:pPr>
            <w:r>
              <w:t>21468,287</w:t>
            </w:r>
          </w:p>
        </w:tc>
        <w:tc>
          <w:tcPr>
            <w:tcW w:w="1474" w:type="dxa"/>
          </w:tcPr>
          <w:p w:rsidR="00A603FF" w:rsidRDefault="00A603FF">
            <w:pPr>
              <w:pStyle w:val="ConsPlusNormal"/>
              <w:jc w:val="center"/>
            </w:pPr>
            <w:r>
              <w:t>37303,898</w:t>
            </w:r>
          </w:p>
        </w:tc>
        <w:tc>
          <w:tcPr>
            <w:tcW w:w="1531" w:type="dxa"/>
          </w:tcPr>
          <w:p w:rsidR="00A603FF" w:rsidRDefault="00A603FF">
            <w:pPr>
              <w:pStyle w:val="ConsPlusNormal"/>
              <w:jc w:val="center"/>
            </w:pPr>
            <w:r>
              <w:t>42626,538</w:t>
            </w:r>
          </w:p>
        </w:tc>
        <w:tc>
          <w:tcPr>
            <w:tcW w:w="1474" w:type="dxa"/>
          </w:tcPr>
          <w:p w:rsidR="00A603FF" w:rsidRDefault="00A603FF">
            <w:pPr>
              <w:pStyle w:val="ConsPlusNormal"/>
              <w:jc w:val="center"/>
            </w:pPr>
            <w:r>
              <w:t>39602,163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09</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9999,791</w:t>
            </w:r>
          </w:p>
        </w:tc>
        <w:tc>
          <w:tcPr>
            <w:tcW w:w="1417" w:type="dxa"/>
          </w:tcPr>
          <w:p w:rsidR="00A603FF" w:rsidRDefault="00A603FF">
            <w:pPr>
              <w:pStyle w:val="ConsPlusNormal"/>
              <w:jc w:val="center"/>
            </w:pPr>
            <w:r>
              <w:t>11377,577</w:t>
            </w:r>
          </w:p>
        </w:tc>
        <w:tc>
          <w:tcPr>
            <w:tcW w:w="1587" w:type="dxa"/>
          </w:tcPr>
          <w:p w:rsidR="00A603FF" w:rsidRDefault="00A603FF">
            <w:pPr>
              <w:pStyle w:val="ConsPlusNormal"/>
              <w:jc w:val="center"/>
            </w:pPr>
            <w:r>
              <w:t>31218,079</w:t>
            </w:r>
          </w:p>
        </w:tc>
        <w:tc>
          <w:tcPr>
            <w:tcW w:w="1587" w:type="dxa"/>
          </w:tcPr>
          <w:p w:rsidR="00A603FF" w:rsidRDefault="00A603FF">
            <w:pPr>
              <w:pStyle w:val="ConsPlusNormal"/>
              <w:jc w:val="center"/>
            </w:pPr>
            <w:r>
              <w:t>24289,203</w:t>
            </w:r>
          </w:p>
        </w:tc>
        <w:tc>
          <w:tcPr>
            <w:tcW w:w="1531" w:type="dxa"/>
          </w:tcPr>
          <w:p w:rsidR="00A603FF" w:rsidRDefault="00A603FF">
            <w:pPr>
              <w:pStyle w:val="ConsPlusNormal"/>
              <w:jc w:val="center"/>
            </w:pPr>
            <w:r>
              <w:t>21468,287</w:t>
            </w:r>
          </w:p>
        </w:tc>
        <w:tc>
          <w:tcPr>
            <w:tcW w:w="1474" w:type="dxa"/>
          </w:tcPr>
          <w:p w:rsidR="00A603FF" w:rsidRDefault="00A603FF">
            <w:pPr>
              <w:pStyle w:val="ConsPlusNormal"/>
              <w:jc w:val="center"/>
            </w:pPr>
            <w:r>
              <w:t>37303,898</w:t>
            </w:r>
          </w:p>
        </w:tc>
        <w:tc>
          <w:tcPr>
            <w:tcW w:w="1531" w:type="dxa"/>
          </w:tcPr>
          <w:p w:rsidR="00A603FF" w:rsidRDefault="00A603FF">
            <w:pPr>
              <w:pStyle w:val="ConsPlusNormal"/>
              <w:jc w:val="center"/>
            </w:pPr>
            <w:r>
              <w:t>42626,538</w:t>
            </w:r>
          </w:p>
        </w:tc>
        <w:tc>
          <w:tcPr>
            <w:tcW w:w="1474" w:type="dxa"/>
          </w:tcPr>
          <w:p w:rsidR="00A603FF" w:rsidRDefault="00A603FF">
            <w:pPr>
              <w:pStyle w:val="ConsPlusNormal"/>
              <w:jc w:val="center"/>
            </w:pPr>
            <w:r>
              <w:t>39602,163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комитет </w:t>
            </w:r>
            <w:r>
              <w:lastRenderedPageBreak/>
              <w:t>строительства Курской области</w:t>
            </w:r>
          </w:p>
        </w:tc>
        <w:tc>
          <w:tcPr>
            <w:tcW w:w="964" w:type="dxa"/>
          </w:tcPr>
          <w:p w:rsidR="00A603FF" w:rsidRDefault="00A603FF">
            <w:pPr>
              <w:pStyle w:val="ConsPlusNormal"/>
              <w:jc w:val="center"/>
            </w:pPr>
            <w:r>
              <w:lastRenderedPageBreak/>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09</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9999,791</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архитектуры и градостроительства Курской области</w:t>
            </w:r>
          </w:p>
        </w:tc>
        <w:tc>
          <w:tcPr>
            <w:tcW w:w="964" w:type="dxa"/>
          </w:tcPr>
          <w:p w:rsidR="00A603FF" w:rsidRDefault="00A603FF">
            <w:pPr>
              <w:pStyle w:val="ConsPlusNormal"/>
              <w:jc w:val="center"/>
            </w:pPr>
            <w:r>
              <w:t>816</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09</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11377,577</w:t>
            </w:r>
          </w:p>
        </w:tc>
        <w:tc>
          <w:tcPr>
            <w:tcW w:w="1587" w:type="dxa"/>
          </w:tcPr>
          <w:p w:rsidR="00A603FF" w:rsidRDefault="00A603FF">
            <w:pPr>
              <w:pStyle w:val="ConsPlusNormal"/>
              <w:jc w:val="center"/>
            </w:pPr>
            <w:r>
              <w:t>31218,079</w:t>
            </w:r>
          </w:p>
        </w:tc>
        <w:tc>
          <w:tcPr>
            <w:tcW w:w="1587" w:type="dxa"/>
          </w:tcPr>
          <w:p w:rsidR="00A603FF" w:rsidRDefault="00A603FF">
            <w:pPr>
              <w:pStyle w:val="ConsPlusNormal"/>
              <w:jc w:val="center"/>
            </w:pPr>
            <w:r>
              <w:t>24289,203</w:t>
            </w:r>
          </w:p>
        </w:tc>
        <w:tc>
          <w:tcPr>
            <w:tcW w:w="1531" w:type="dxa"/>
          </w:tcPr>
          <w:p w:rsidR="00A603FF" w:rsidRDefault="00A603FF">
            <w:pPr>
              <w:pStyle w:val="ConsPlusNormal"/>
              <w:jc w:val="center"/>
            </w:pPr>
            <w:r>
              <w:t>21468,287</w:t>
            </w:r>
          </w:p>
        </w:tc>
        <w:tc>
          <w:tcPr>
            <w:tcW w:w="1474" w:type="dxa"/>
          </w:tcPr>
          <w:p w:rsidR="00A603FF" w:rsidRDefault="00A603FF">
            <w:pPr>
              <w:pStyle w:val="ConsPlusNormal"/>
              <w:jc w:val="center"/>
            </w:pPr>
            <w:r>
              <w:t>37303,898</w:t>
            </w:r>
          </w:p>
        </w:tc>
        <w:tc>
          <w:tcPr>
            <w:tcW w:w="1531" w:type="dxa"/>
          </w:tcPr>
          <w:p w:rsidR="00A603FF" w:rsidRDefault="00A603FF">
            <w:pPr>
              <w:pStyle w:val="ConsPlusNormal"/>
              <w:jc w:val="center"/>
            </w:pPr>
            <w:r>
              <w:t>42626,538</w:t>
            </w:r>
          </w:p>
        </w:tc>
        <w:tc>
          <w:tcPr>
            <w:tcW w:w="1474" w:type="dxa"/>
          </w:tcPr>
          <w:p w:rsidR="00A603FF" w:rsidRDefault="00A603FF">
            <w:pPr>
              <w:pStyle w:val="ConsPlusNormal"/>
              <w:jc w:val="center"/>
            </w:pPr>
            <w:r>
              <w:t>39602,163</w:t>
            </w:r>
          </w:p>
        </w:tc>
      </w:tr>
      <w:tr w:rsidR="00A603FF">
        <w:tc>
          <w:tcPr>
            <w:tcW w:w="1245" w:type="dxa"/>
            <w:vMerge w:val="restart"/>
          </w:tcPr>
          <w:p w:rsidR="00A603FF" w:rsidRDefault="00A603FF">
            <w:pPr>
              <w:pStyle w:val="ConsPlusNormal"/>
              <w:jc w:val="center"/>
            </w:pPr>
            <w:r>
              <w:t>Основное мероприятие 1.11</w:t>
            </w:r>
          </w:p>
        </w:tc>
        <w:tc>
          <w:tcPr>
            <w:tcW w:w="2130" w:type="dxa"/>
            <w:vMerge w:val="restart"/>
          </w:tcPr>
          <w:p w:rsidR="00A603FF" w:rsidRDefault="00A603FF">
            <w:pPr>
              <w:pStyle w:val="ConsPlusNormal"/>
              <w:jc w:val="center"/>
            </w:pPr>
            <w:r>
              <w:t>"Реконструкция объектов коммунальной инфраструктуры по объекту капитального строительства "Реконструкция системы биологической очистки на городских очистных сооружениях г. Курска"</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387925,020</w:t>
            </w:r>
          </w:p>
        </w:tc>
        <w:tc>
          <w:tcPr>
            <w:tcW w:w="1587" w:type="dxa"/>
          </w:tcPr>
          <w:p w:rsidR="00A603FF" w:rsidRDefault="00A603FF">
            <w:pPr>
              <w:pStyle w:val="ConsPlusNormal"/>
              <w:jc w:val="center"/>
            </w:pPr>
            <w:r>
              <w:t>540355,495</w:t>
            </w:r>
          </w:p>
        </w:tc>
        <w:tc>
          <w:tcPr>
            <w:tcW w:w="1531" w:type="dxa"/>
          </w:tcPr>
          <w:p w:rsidR="00A603FF" w:rsidRDefault="00A603FF">
            <w:pPr>
              <w:pStyle w:val="ConsPlusNormal"/>
              <w:jc w:val="center"/>
            </w:pPr>
            <w:r>
              <w:t>86665,910</w:t>
            </w:r>
          </w:p>
        </w:tc>
        <w:tc>
          <w:tcPr>
            <w:tcW w:w="1474" w:type="dxa"/>
          </w:tcPr>
          <w:p w:rsidR="00A603FF" w:rsidRDefault="00A603FF">
            <w:pPr>
              <w:pStyle w:val="ConsPlusNormal"/>
              <w:jc w:val="center"/>
            </w:pPr>
            <w:r>
              <w:t>1157188,966</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 федеральный бюджет</w:t>
            </w:r>
          </w:p>
        </w:tc>
        <w:tc>
          <w:tcPr>
            <w:tcW w:w="964" w:type="dxa"/>
            <w:vMerge w:val="restart"/>
          </w:tcPr>
          <w:p w:rsidR="00A603FF" w:rsidRDefault="00A603FF">
            <w:pPr>
              <w:pStyle w:val="ConsPlusNormal"/>
              <w:jc w:val="center"/>
            </w:pPr>
            <w:r>
              <w:t>808</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1</w:t>
            </w:r>
          </w:p>
        </w:tc>
        <w:tc>
          <w:tcPr>
            <w:tcW w:w="794" w:type="dxa"/>
            <w:vMerge w:val="restart"/>
          </w:tcPr>
          <w:p w:rsidR="00A603FF" w:rsidRDefault="00A603FF">
            <w:pPr>
              <w:pStyle w:val="ConsPlusNormal"/>
              <w:jc w:val="center"/>
            </w:pPr>
            <w:r>
              <w:t>11</w:t>
            </w:r>
          </w:p>
        </w:tc>
        <w:tc>
          <w:tcPr>
            <w:tcW w:w="1531"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644" w:type="dxa"/>
            <w:vMerge w:val="restart"/>
          </w:tcPr>
          <w:p w:rsidR="00A603FF" w:rsidRDefault="00A603FF">
            <w:pPr>
              <w:pStyle w:val="ConsPlusNormal"/>
              <w:jc w:val="center"/>
            </w:pPr>
            <w:r>
              <w:t>-</w:t>
            </w:r>
          </w:p>
        </w:tc>
        <w:tc>
          <w:tcPr>
            <w:tcW w:w="1417" w:type="dxa"/>
            <w:vMerge w:val="restart"/>
          </w:tcPr>
          <w:p w:rsidR="00A603FF" w:rsidRDefault="00A603FF">
            <w:pPr>
              <w:pStyle w:val="ConsPlusNormal"/>
              <w:jc w:val="center"/>
            </w:pPr>
            <w:r>
              <w:t>-</w:t>
            </w:r>
          </w:p>
        </w:tc>
        <w:tc>
          <w:tcPr>
            <w:tcW w:w="1587" w:type="dxa"/>
          </w:tcPr>
          <w:p w:rsidR="00A603FF" w:rsidRDefault="00A603FF">
            <w:pPr>
              <w:pStyle w:val="ConsPlusNormal"/>
              <w:jc w:val="center"/>
            </w:pPr>
            <w:r>
              <w:t>387925,020</w:t>
            </w:r>
          </w:p>
        </w:tc>
        <w:tc>
          <w:tcPr>
            <w:tcW w:w="1587" w:type="dxa"/>
          </w:tcPr>
          <w:p w:rsidR="00A603FF" w:rsidRDefault="00A603FF">
            <w:pPr>
              <w:pStyle w:val="ConsPlusNormal"/>
              <w:jc w:val="center"/>
            </w:pPr>
            <w:r>
              <w:t>540355,495</w:t>
            </w:r>
          </w:p>
        </w:tc>
        <w:tc>
          <w:tcPr>
            <w:tcW w:w="1531" w:type="dxa"/>
          </w:tcPr>
          <w:p w:rsidR="00A603FF" w:rsidRDefault="00A603FF">
            <w:pPr>
              <w:pStyle w:val="ConsPlusNormal"/>
              <w:jc w:val="center"/>
            </w:pPr>
            <w:r>
              <w:t>86665,910</w:t>
            </w:r>
          </w:p>
        </w:tc>
        <w:tc>
          <w:tcPr>
            <w:tcW w:w="1474" w:type="dxa"/>
          </w:tcPr>
          <w:p w:rsidR="00A603FF" w:rsidRDefault="00A603FF">
            <w:pPr>
              <w:pStyle w:val="ConsPlusNormal"/>
              <w:jc w:val="center"/>
            </w:pPr>
            <w:r>
              <w:t>1157188,966</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644" w:type="dxa"/>
            <w:vMerge/>
          </w:tcPr>
          <w:p w:rsidR="00A603FF" w:rsidRDefault="00A603FF">
            <w:pPr>
              <w:pStyle w:val="ConsPlusNormal"/>
            </w:pPr>
          </w:p>
        </w:tc>
        <w:tc>
          <w:tcPr>
            <w:tcW w:w="1417" w:type="dxa"/>
            <w:vMerge/>
          </w:tcPr>
          <w:p w:rsidR="00A603FF" w:rsidRDefault="00A603FF">
            <w:pPr>
              <w:pStyle w:val="ConsPlusNormal"/>
            </w:pPr>
          </w:p>
        </w:tc>
        <w:tc>
          <w:tcPr>
            <w:tcW w:w="1587" w:type="dxa"/>
          </w:tcPr>
          <w:p w:rsidR="00A603FF" w:rsidRDefault="00A603FF">
            <w:pPr>
              <w:pStyle w:val="ConsPlusNormal"/>
              <w:jc w:val="center"/>
            </w:pPr>
            <w:r>
              <w:t>384219,000</w:t>
            </w:r>
          </w:p>
        </w:tc>
        <w:tc>
          <w:tcPr>
            <w:tcW w:w="1587" w:type="dxa"/>
          </w:tcPr>
          <w:p w:rsidR="00A603FF" w:rsidRDefault="00A603FF">
            <w:pPr>
              <w:pStyle w:val="ConsPlusNormal"/>
              <w:jc w:val="center"/>
            </w:pPr>
            <w:r>
              <w:t>475049,800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1016000,000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387925,020</w:t>
            </w:r>
          </w:p>
        </w:tc>
        <w:tc>
          <w:tcPr>
            <w:tcW w:w="1587" w:type="dxa"/>
          </w:tcPr>
          <w:p w:rsidR="00A603FF" w:rsidRDefault="00A603FF">
            <w:pPr>
              <w:pStyle w:val="ConsPlusNormal"/>
              <w:jc w:val="center"/>
            </w:pPr>
            <w:r>
              <w:t>540355,495</w:t>
            </w:r>
          </w:p>
        </w:tc>
        <w:tc>
          <w:tcPr>
            <w:tcW w:w="1531" w:type="dxa"/>
          </w:tcPr>
          <w:p w:rsidR="00A603FF" w:rsidRDefault="00A603FF">
            <w:pPr>
              <w:pStyle w:val="ConsPlusNormal"/>
              <w:jc w:val="center"/>
            </w:pPr>
            <w:r>
              <w:t>86665,910</w:t>
            </w:r>
          </w:p>
        </w:tc>
        <w:tc>
          <w:tcPr>
            <w:tcW w:w="1474" w:type="dxa"/>
          </w:tcPr>
          <w:p w:rsidR="00A603FF" w:rsidRDefault="00A603FF">
            <w:pPr>
              <w:pStyle w:val="ConsPlusNormal"/>
              <w:jc w:val="center"/>
            </w:pPr>
            <w:r>
              <w:t>1157188,966</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1.12</w:t>
            </w:r>
          </w:p>
        </w:tc>
        <w:tc>
          <w:tcPr>
            <w:tcW w:w="2130" w:type="dxa"/>
            <w:vMerge w:val="restart"/>
          </w:tcPr>
          <w:p w:rsidR="00A603FF" w:rsidRDefault="00A603FF">
            <w:pPr>
              <w:pStyle w:val="ConsPlusNormal"/>
              <w:jc w:val="center"/>
            </w:pPr>
            <w:r>
              <w:t>"Проведение мероприятий по созданию государственной информационной системы обеспечения градостроительной деятельности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816</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13285,414</w:t>
            </w:r>
          </w:p>
        </w:tc>
        <w:tc>
          <w:tcPr>
            <w:tcW w:w="1531" w:type="dxa"/>
          </w:tcPr>
          <w:p w:rsidR="00A603FF" w:rsidRDefault="00A603FF">
            <w:pPr>
              <w:pStyle w:val="ConsPlusNormal"/>
            </w:pPr>
          </w:p>
        </w:tc>
        <w:tc>
          <w:tcPr>
            <w:tcW w:w="1474" w:type="dxa"/>
          </w:tcPr>
          <w:p w:rsidR="00A603FF" w:rsidRDefault="00A603FF">
            <w:pPr>
              <w:pStyle w:val="ConsPlusNormal"/>
            </w:pPr>
          </w:p>
        </w:tc>
        <w:tc>
          <w:tcPr>
            <w:tcW w:w="1531" w:type="dxa"/>
          </w:tcPr>
          <w:p w:rsidR="00A603FF" w:rsidRDefault="00A603FF">
            <w:pPr>
              <w:pStyle w:val="ConsPlusNormal"/>
            </w:pPr>
          </w:p>
        </w:tc>
        <w:tc>
          <w:tcPr>
            <w:tcW w:w="1474" w:type="dxa"/>
          </w:tcPr>
          <w:p w:rsidR="00A603FF" w:rsidRDefault="00A603FF">
            <w:pPr>
              <w:pStyle w:val="ConsPlusNormal"/>
            </w:pP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816</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13285,414</w:t>
            </w:r>
          </w:p>
        </w:tc>
        <w:tc>
          <w:tcPr>
            <w:tcW w:w="1531" w:type="dxa"/>
          </w:tcPr>
          <w:p w:rsidR="00A603FF" w:rsidRDefault="00A603FF">
            <w:pPr>
              <w:pStyle w:val="ConsPlusNormal"/>
            </w:pPr>
          </w:p>
        </w:tc>
        <w:tc>
          <w:tcPr>
            <w:tcW w:w="1474" w:type="dxa"/>
          </w:tcPr>
          <w:p w:rsidR="00A603FF" w:rsidRDefault="00A603FF">
            <w:pPr>
              <w:pStyle w:val="ConsPlusNormal"/>
            </w:pPr>
          </w:p>
        </w:tc>
        <w:tc>
          <w:tcPr>
            <w:tcW w:w="1531" w:type="dxa"/>
          </w:tcPr>
          <w:p w:rsidR="00A603FF" w:rsidRDefault="00A603FF">
            <w:pPr>
              <w:pStyle w:val="ConsPlusNormal"/>
            </w:pPr>
          </w:p>
        </w:tc>
        <w:tc>
          <w:tcPr>
            <w:tcW w:w="1474" w:type="dxa"/>
          </w:tcPr>
          <w:p w:rsidR="00A603FF" w:rsidRDefault="00A603FF">
            <w:pPr>
              <w:pStyle w:val="ConsPlusNormal"/>
            </w:pP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архитектуры и градостроительства Курской области</w:t>
            </w:r>
          </w:p>
        </w:tc>
        <w:tc>
          <w:tcPr>
            <w:tcW w:w="964" w:type="dxa"/>
          </w:tcPr>
          <w:p w:rsidR="00A603FF" w:rsidRDefault="00A603FF">
            <w:pPr>
              <w:pStyle w:val="ConsPlusNormal"/>
              <w:jc w:val="center"/>
            </w:pPr>
            <w:r>
              <w:t>816</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13285,414</w:t>
            </w:r>
          </w:p>
        </w:tc>
        <w:tc>
          <w:tcPr>
            <w:tcW w:w="1531" w:type="dxa"/>
          </w:tcPr>
          <w:p w:rsidR="00A603FF" w:rsidRDefault="00A603FF">
            <w:pPr>
              <w:pStyle w:val="ConsPlusNormal"/>
            </w:pPr>
          </w:p>
        </w:tc>
        <w:tc>
          <w:tcPr>
            <w:tcW w:w="1474" w:type="dxa"/>
          </w:tcPr>
          <w:p w:rsidR="00A603FF" w:rsidRDefault="00A603FF">
            <w:pPr>
              <w:pStyle w:val="ConsPlusNormal"/>
            </w:pPr>
          </w:p>
        </w:tc>
        <w:tc>
          <w:tcPr>
            <w:tcW w:w="1531" w:type="dxa"/>
          </w:tcPr>
          <w:p w:rsidR="00A603FF" w:rsidRDefault="00A603FF">
            <w:pPr>
              <w:pStyle w:val="ConsPlusNormal"/>
            </w:pPr>
          </w:p>
        </w:tc>
        <w:tc>
          <w:tcPr>
            <w:tcW w:w="1474" w:type="dxa"/>
          </w:tcPr>
          <w:p w:rsidR="00A603FF" w:rsidRDefault="00A603FF">
            <w:pPr>
              <w:pStyle w:val="ConsPlusNormal"/>
            </w:pPr>
          </w:p>
        </w:tc>
      </w:tr>
      <w:tr w:rsidR="00A603FF">
        <w:tc>
          <w:tcPr>
            <w:tcW w:w="1245" w:type="dxa"/>
            <w:vMerge w:val="restart"/>
          </w:tcPr>
          <w:p w:rsidR="00A603FF" w:rsidRDefault="00A603FF">
            <w:pPr>
              <w:pStyle w:val="ConsPlusNormal"/>
              <w:jc w:val="center"/>
            </w:pPr>
            <w:r>
              <w:t>Основное мероприятие 1.13</w:t>
            </w:r>
          </w:p>
        </w:tc>
        <w:tc>
          <w:tcPr>
            <w:tcW w:w="2130" w:type="dxa"/>
            <w:vMerge w:val="restart"/>
          </w:tcPr>
          <w:p w:rsidR="00A603FF" w:rsidRDefault="00A603FF">
            <w:pPr>
              <w:pStyle w:val="ConsPlusNormal"/>
              <w:jc w:val="center"/>
            </w:pPr>
            <w:r>
              <w:t>"Курск 2032"</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областной </w:t>
            </w:r>
            <w:r>
              <w:lastRenderedPageBreak/>
              <w:t>бюджет</w:t>
            </w:r>
          </w:p>
        </w:tc>
        <w:tc>
          <w:tcPr>
            <w:tcW w:w="964" w:type="dxa"/>
          </w:tcPr>
          <w:p w:rsidR="00A603FF" w:rsidRDefault="00A603FF">
            <w:pPr>
              <w:pStyle w:val="ConsPlusNormal"/>
              <w:jc w:val="center"/>
            </w:pPr>
            <w:r>
              <w:lastRenderedPageBreak/>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1.14</w:t>
            </w:r>
          </w:p>
        </w:tc>
        <w:tc>
          <w:tcPr>
            <w:tcW w:w="2130" w:type="dxa"/>
            <w:vMerge w:val="restart"/>
          </w:tcPr>
          <w:p w:rsidR="00A603FF" w:rsidRDefault="00A603FF">
            <w:pPr>
              <w:pStyle w:val="ConsPlusNormal"/>
              <w:jc w:val="center"/>
            </w:pPr>
            <w:r>
              <w:t>"Безвозмездные вклады в имущество акционерных обществ, не увеличивающие их уставные капиталы"</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14500,00</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14500,00</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14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14500,00</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П1</w:t>
            </w:r>
          </w:p>
        </w:tc>
        <w:tc>
          <w:tcPr>
            <w:tcW w:w="2130" w:type="dxa"/>
            <w:vMerge w:val="restart"/>
          </w:tcPr>
          <w:p w:rsidR="00A603FF" w:rsidRDefault="00A603FF">
            <w:pPr>
              <w:pStyle w:val="ConsPlusNormal"/>
              <w:jc w:val="center"/>
            </w:pPr>
            <w:r>
              <w:t>"Приоритетный проект "Ипотека и арендное жилье"</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П1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106970,042</w:t>
            </w:r>
          </w:p>
        </w:tc>
        <w:tc>
          <w:tcPr>
            <w:tcW w:w="1587" w:type="dxa"/>
          </w:tcPr>
          <w:p w:rsidR="00A603FF" w:rsidRDefault="00A603FF">
            <w:pPr>
              <w:pStyle w:val="ConsPlusNormal"/>
              <w:jc w:val="center"/>
            </w:pPr>
            <w:r>
              <w:t>112886,824</w:t>
            </w:r>
          </w:p>
        </w:tc>
        <w:tc>
          <w:tcPr>
            <w:tcW w:w="1587" w:type="dxa"/>
          </w:tcPr>
          <w:p w:rsidR="00A603FF" w:rsidRDefault="00A603FF">
            <w:pPr>
              <w:pStyle w:val="ConsPlusNormal"/>
              <w:jc w:val="center"/>
            </w:pPr>
            <w:r>
              <w:t>79784,745</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1</w:t>
            </w:r>
          </w:p>
        </w:tc>
        <w:tc>
          <w:tcPr>
            <w:tcW w:w="794" w:type="dxa"/>
            <w:vMerge w:val="restart"/>
          </w:tcPr>
          <w:p w:rsidR="00A603FF" w:rsidRDefault="00A603FF">
            <w:pPr>
              <w:pStyle w:val="ConsPlusNormal"/>
              <w:jc w:val="center"/>
            </w:pPr>
            <w:r>
              <w:t>П1</w:t>
            </w:r>
          </w:p>
        </w:tc>
        <w:tc>
          <w:tcPr>
            <w:tcW w:w="1531"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644" w:type="dxa"/>
            <w:vMerge w:val="restart"/>
          </w:tcPr>
          <w:p w:rsidR="00A603FF" w:rsidRDefault="00A603FF">
            <w:pPr>
              <w:pStyle w:val="ConsPlusNormal"/>
              <w:jc w:val="center"/>
            </w:pPr>
            <w:r>
              <w:t>-</w:t>
            </w:r>
          </w:p>
        </w:tc>
        <w:tc>
          <w:tcPr>
            <w:tcW w:w="1417" w:type="dxa"/>
          </w:tcPr>
          <w:p w:rsidR="00A603FF" w:rsidRDefault="00A603FF">
            <w:pPr>
              <w:pStyle w:val="ConsPlusNormal"/>
              <w:jc w:val="center"/>
            </w:pPr>
            <w:r>
              <w:t>106970,042</w:t>
            </w:r>
          </w:p>
        </w:tc>
        <w:tc>
          <w:tcPr>
            <w:tcW w:w="1587" w:type="dxa"/>
          </w:tcPr>
          <w:p w:rsidR="00A603FF" w:rsidRDefault="00A603FF">
            <w:pPr>
              <w:pStyle w:val="ConsPlusNormal"/>
              <w:jc w:val="center"/>
            </w:pPr>
            <w:r>
              <w:t>112886,824</w:t>
            </w:r>
          </w:p>
        </w:tc>
        <w:tc>
          <w:tcPr>
            <w:tcW w:w="1587" w:type="dxa"/>
          </w:tcPr>
          <w:p w:rsidR="00A603FF" w:rsidRDefault="00A603FF">
            <w:pPr>
              <w:pStyle w:val="ConsPlusNormal"/>
              <w:jc w:val="center"/>
            </w:pPr>
            <w:r>
              <w:t>79784,745</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644" w:type="dxa"/>
            <w:vMerge/>
          </w:tcPr>
          <w:p w:rsidR="00A603FF" w:rsidRDefault="00A603FF">
            <w:pPr>
              <w:pStyle w:val="ConsPlusNormal"/>
            </w:pPr>
          </w:p>
        </w:tc>
        <w:tc>
          <w:tcPr>
            <w:tcW w:w="1417" w:type="dxa"/>
          </w:tcPr>
          <w:p w:rsidR="00A603FF" w:rsidRDefault="00A603FF">
            <w:pPr>
              <w:pStyle w:val="ConsPlusNormal"/>
              <w:jc w:val="center"/>
            </w:pPr>
            <w:r>
              <w:t>68443,100</w:t>
            </w:r>
          </w:p>
        </w:tc>
        <w:tc>
          <w:tcPr>
            <w:tcW w:w="1587" w:type="dxa"/>
          </w:tcPr>
          <w:p w:rsidR="00A603FF" w:rsidRDefault="00A603FF">
            <w:pPr>
              <w:pStyle w:val="ConsPlusNormal"/>
              <w:jc w:val="center"/>
            </w:pPr>
            <w:r>
              <w:t>74661,600</w:t>
            </w:r>
          </w:p>
        </w:tc>
        <w:tc>
          <w:tcPr>
            <w:tcW w:w="1587" w:type="dxa"/>
          </w:tcPr>
          <w:p w:rsidR="00A603FF" w:rsidRDefault="00A603FF">
            <w:pPr>
              <w:pStyle w:val="ConsPlusNormal"/>
              <w:jc w:val="center"/>
            </w:pPr>
            <w:r>
              <w:t>41025,500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П1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106970,042</w:t>
            </w:r>
          </w:p>
        </w:tc>
        <w:tc>
          <w:tcPr>
            <w:tcW w:w="1587" w:type="dxa"/>
          </w:tcPr>
          <w:p w:rsidR="00A603FF" w:rsidRDefault="00A603FF">
            <w:pPr>
              <w:pStyle w:val="ConsPlusNormal"/>
              <w:jc w:val="center"/>
            </w:pPr>
            <w:r>
              <w:t>112886,824</w:t>
            </w:r>
          </w:p>
        </w:tc>
        <w:tc>
          <w:tcPr>
            <w:tcW w:w="1587" w:type="dxa"/>
          </w:tcPr>
          <w:p w:rsidR="00A603FF" w:rsidRDefault="00A603FF">
            <w:pPr>
              <w:pStyle w:val="ConsPlusNormal"/>
              <w:jc w:val="center"/>
            </w:pPr>
            <w:r>
              <w:t>79784,745</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Региональный проект F1</w:t>
            </w:r>
          </w:p>
        </w:tc>
        <w:tc>
          <w:tcPr>
            <w:tcW w:w="2130" w:type="dxa"/>
            <w:vMerge w:val="restart"/>
          </w:tcPr>
          <w:p w:rsidR="00A603FF" w:rsidRDefault="00A603FF">
            <w:pPr>
              <w:pStyle w:val="ConsPlusNormal"/>
              <w:jc w:val="center"/>
            </w:pPr>
            <w:r>
              <w:t>"Жилье"</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F1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216835,55</w:t>
            </w:r>
          </w:p>
        </w:tc>
        <w:tc>
          <w:tcPr>
            <w:tcW w:w="1587" w:type="dxa"/>
          </w:tcPr>
          <w:p w:rsidR="00A603FF" w:rsidRDefault="00A603FF">
            <w:pPr>
              <w:pStyle w:val="ConsPlusNormal"/>
              <w:jc w:val="center"/>
            </w:pPr>
            <w:r>
              <w:t>167207,492</w:t>
            </w:r>
          </w:p>
        </w:tc>
        <w:tc>
          <w:tcPr>
            <w:tcW w:w="1531" w:type="dxa"/>
          </w:tcPr>
          <w:p w:rsidR="00A603FF" w:rsidRDefault="00A603FF">
            <w:pPr>
              <w:pStyle w:val="ConsPlusNormal"/>
              <w:jc w:val="center"/>
            </w:pPr>
            <w:r>
              <w:t>9821,042</w:t>
            </w:r>
          </w:p>
        </w:tc>
        <w:tc>
          <w:tcPr>
            <w:tcW w:w="1474" w:type="dxa"/>
          </w:tcPr>
          <w:p w:rsidR="00A603FF" w:rsidRDefault="00A603FF">
            <w:pPr>
              <w:pStyle w:val="ConsPlusNormal"/>
              <w:jc w:val="center"/>
            </w:pPr>
            <w:r>
              <w:t>208410,228</w:t>
            </w:r>
          </w:p>
        </w:tc>
        <w:tc>
          <w:tcPr>
            <w:tcW w:w="1531" w:type="dxa"/>
          </w:tcPr>
          <w:p w:rsidR="00A603FF" w:rsidRDefault="00A603FF">
            <w:pPr>
              <w:pStyle w:val="ConsPlusNormal"/>
              <w:jc w:val="center"/>
            </w:pPr>
            <w:r>
              <w:t>106036,619</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1</w:t>
            </w:r>
          </w:p>
        </w:tc>
        <w:tc>
          <w:tcPr>
            <w:tcW w:w="794" w:type="dxa"/>
            <w:vMerge w:val="restart"/>
          </w:tcPr>
          <w:p w:rsidR="00A603FF" w:rsidRDefault="00A603FF">
            <w:pPr>
              <w:pStyle w:val="ConsPlusNormal"/>
              <w:jc w:val="center"/>
            </w:pPr>
            <w:r>
              <w:t>F1</w:t>
            </w:r>
          </w:p>
        </w:tc>
        <w:tc>
          <w:tcPr>
            <w:tcW w:w="1531"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644" w:type="dxa"/>
            <w:vMerge w:val="restart"/>
          </w:tcPr>
          <w:p w:rsidR="00A603FF" w:rsidRDefault="00A603FF">
            <w:pPr>
              <w:pStyle w:val="ConsPlusNormal"/>
              <w:jc w:val="center"/>
            </w:pPr>
            <w:r>
              <w:t>-</w:t>
            </w:r>
          </w:p>
        </w:tc>
        <w:tc>
          <w:tcPr>
            <w:tcW w:w="1417" w:type="dxa"/>
            <w:vMerge w:val="restart"/>
          </w:tcPr>
          <w:p w:rsidR="00A603FF" w:rsidRDefault="00A603FF">
            <w:pPr>
              <w:pStyle w:val="ConsPlusNormal"/>
              <w:jc w:val="center"/>
            </w:pPr>
            <w:r>
              <w:t>-</w:t>
            </w:r>
          </w:p>
        </w:tc>
        <w:tc>
          <w:tcPr>
            <w:tcW w:w="1587" w:type="dxa"/>
          </w:tcPr>
          <w:p w:rsidR="00A603FF" w:rsidRDefault="00A603FF">
            <w:pPr>
              <w:pStyle w:val="ConsPlusNormal"/>
              <w:jc w:val="center"/>
            </w:pPr>
            <w:r>
              <w:t>216835,55</w:t>
            </w:r>
          </w:p>
        </w:tc>
        <w:tc>
          <w:tcPr>
            <w:tcW w:w="1587" w:type="dxa"/>
          </w:tcPr>
          <w:p w:rsidR="00A603FF" w:rsidRDefault="00A603FF">
            <w:pPr>
              <w:pStyle w:val="ConsPlusNormal"/>
              <w:jc w:val="center"/>
            </w:pPr>
            <w:r>
              <w:t>167207,492</w:t>
            </w:r>
          </w:p>
        </w:tc>
        <w:tc>
          <w:tcPr>
            <w:tcW w:w="1531" w:type="dxa"/>
          </w:tcPr>
          <w:p w:rsidR="00A603FF" w:rsidRDefault="00A603FF">
            <w:pPr>
              <w:pStyle w:val="ConsPlusNormal"/>
              <w:jc w:val="center"/>
            </w:pPr>
            <w:r>
              <w:t>9821,042</w:t>
            </w:r>
          </w:p>
        </w:tc>
        <w:tc>
          <w:tcPr>
            <w:tcW w:w="1474" w:type="dxa"/>
          </w:tcPr>
          <w:p w:rsidR="00A603FF" w:rsidRDefault="00A603FF">
            <w:pPr>
              <w:pStyle w:val="ConsPlusNormal"/>
              <w:jc w:val="center"/>
            </w:pPr>
            <w:r>
              <w:t>208410,228</w:t>
            </w:r>
          </w:p>
        </w:tc>
        <w:tc>
          <w:tcPr>
            <w:tcW w:w="1531" w:type="dxa"/>
          </w:tcPr>
          <w:p w:rsidR="00A603FF" w:rsidRDefault="00A603FF">
            <w:pPr>
              <w:pStyle w:val="ConsPlusNormal"/>
              <w:jc w:val="center"/>
            </w:pPr>
            <w:r>
              <w:t>106036,619</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644" w:type="dxa"/>
            <w:vMerge/>
          </w:tcPr>
          <w:p w:rsidR="00A603FF" w:rsidRDefault="00A603FF">
            <w:pPr>
              <w:pStyle w:val="ConsPlusNormal"/>
            </w:pPr>
          </w:p>
        </w:tc>
        <w:tc>
          <w:tcPr>
            <w:tcW w:w="1417" w:type="dxa"/>
            <w:vMerge/>
          </w:tcPr>
          <w:p w:rsidR="00A603FF" w:rsidRDefault="00A603FF">
            <w:pPr>
              <w:pStyle w:val="ConsPlusNormal"/>
            </w:pPr>
          </w:p>
        </w:tc>
        <w:tc>
          <w:tcPr>
            <w:tcW w:w="1587" w:type="dxa"/>
          </w:tcPr>
          <w:p w:rsidR="00A603FF" w:rsidRDefault="00A603FF">
            <w:pPr>
              <w:pStyle w:val="ConsPlusNormal"/>
              <w:jc w:val="center"/>
            </w:pPr>
            <w:r>
              <w:t>156121,6</w:t>
            </w:r>
          </w:p>
        </w:tc>
        <w:tc>
          <w:tcPr>
            <w:tcW w:w="1587" w:type="dxa"/>
          </w:tcPr>
          <w:p w:rsidR="00A603FF" w:rsidRDefault="00A603FF">
            <w:pPr>
              <w:pStyle w:val="ConsPlusNormal"/>
              <w:jc w:val="center"/>
            </w:pPr>
            <w:r>
              <w:t>120389,4</w:t>
            </w:r>
          </w:p>
        </w:tc>
        <w:tc>
          <w:tcPr>
            <w:tcW w:w="1531" w:type="dxa"/>
          </w:tcPr>
          <w:p w:rsidR="00A603FF" w:rsidRDefault="00A603FF">
            <w:pPr>
              <w:pStyle w:val="ConsPlusNormal"/>
              <w:jc w:val="center"/>
            </w:pPr>
            <w:r>
              <w:t>7338,2</w:t>
            </w:r>
          </w:p>
        </w:tc>
        <w:tc>
          <w:tcPr>
            <w:tcW w:w="1474" w:type="dxa"/>
          </w:tcPr>
          <w:p w:rsidR="00A603FF" w:rsidRDefault="00A603FF">
            <w:pPr>
              <w:pStyle w:val="ConsPlusNormal"/>
              <w:jc w:val="center"/>
            </w:pPr>
            <w:r>
              <w:t>179678,7</w:t>
            </w:r>
          </w:p>
        </w:tc>
        <w:tc>
          <w:tcPr>
            <w:tcW w:w="1531" w:type="dxa"/>
          </w:tcPr>
          <w:p w:rsidR="00A603FF" w:rsidRDefault="00A603FF">
            <w:pPr>
              <w:pStyle w:val="ConsPlusNormal"/>
              <w:jc w:val="center"/>
            </w:pPr>
            <w:r>
              <w:t>91159</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комитет транспорта и </w:t>
            </w:r>
            <w:r>
              <w:lastRenderedPageBreak/>
              <w:t>автомобильных дорог Курской области</w:t>
            </w:r>
          </w:p>
        </w:tc>
        <w:tc>
          <w:tcPr>
            <w:tcW w:w="964" w:type="dxa"/>
          </w:tcPr>
          <w:p w:rsidR="00A603FF" w:rsidRDefault="00A603FF">
            <w:pPr>
              <w:pStyle w:val="ConsPlusNormal"/>
              <w:jc w:val="center"/>
            </w:pPr>
            <w:r>
              <w:lastRenderedPageBreak/>
              <w:t>844</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F1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216835,550</w:t>
            </w:r>
          </w:p>
        </w:tc>
        <w:tc>
          <w:tcPr>
            <w:tcW w:w="1587" w:type="dxa"/>
          </w:tcPr>
          <w:p w:rsidR="00A603FF" w:rsidRDefault="00A603FF">
            <w:pPr>
              <w:pStyle w:val="ConsPlusNormal"/>
              <w:jc w:val="center"/>
            </w:pPr>
            <w:r>
              <w:t>167207,492</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F1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9821,042</w:t>
            </w:r>
          </w:p>
        </w:tc>
        <w:tc>
          <w:tcPr>
            <w:tcW w:w="1474" w:type="dxa"/>
          </w:tcPr>
          <w:p w:rsidR="00A603FF" w:rsidRDefault="00A603FF">
            <w:pPr>
              <w:pStyle w:val="ConsPlusNormal"/>
              <w:jc w:val="center"/>
            </w:pPr>
            <w:r>
              <w:t>208410,228</w:t>
            </w:r>
          </w:p>
        </w:tc>
        <w:tc>
          <w:tcPr>
            <w:tcW w:w="1531" w:type="dxa"/>
          </w:tcPr>
          <w:p w:rsidR="00A603FF" w:rsidRDefault="00A603FF">
            <w:pPr>
              <w:pStyle w:val="ConsPlusNormal"/>
              <w:jc w:val="center"/>
            </w:pPr>
            <w:r>
              <w:t>106036,619</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Региональный проект F3</w:t>
            </w:r>
          </w:p>
        </w:tc>
        <w:tc>
          <w:tcPr>
            <w:tcW w:w="2130" w:type="dxa"/>
            <w:vMerge w:val="restart"/>
          </w:tcPr>
          <w:p w:rsidR="00A603FF" w:rsidRDefault="00A603FF">
            <w:pPr>
              <w:pStyle w:val="ConsPlusNormal"/>
              <w:jc w:val="center"/>
            </w:pPr>
            <w:r>
              <w:t>"Обеспечение устойчивого сокращения непригодного для проживания жилищного фонда"</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F3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164860,822</w:t>
            </w:r>
          </w:p>
        </w:tc>
        <w:tc>
          <w:tcPr>
            <w:tcW w:w="1587" w:type="dxa"/>
          </w:tcPr>
          <w:p w:rsidR="00A603FF" w:rsidRDefault="00A603FF">
            <w:pPr>
              <w:pStyle w:val="ConsPlusNormal"/>
              <w:jc w:val="center"/>
            </w:pPr>
            <w:r>
              <w:t>148783,434</w:t>
            </w:r>
          </w:p>
        </w:tc>
        <w:tc>
          <w:tcPr>
            <w:tcW w:w="1531" w:type="dxa"/>
          </w:tcPr>
          <w:p w:rsidR="00A603FF" w:rsidRDefault="00A603FF">
            <w:pPr>
              <w:pStyle w:val="ConsPlusNormal"/>
              <w:jc w:val="center"/>
            </w:pPr>
            <w:r>
              <w:t>150889,873</w:t>
            </w:r>
          </w:p>
        </w:tc>
        <w:tc>
          <w:tcPr>
            <w:tcW w:w="1474" w:type="dxa"/>
          </w:tcPr>
          <w:p w:rsidR="00A603FF" w:rsidRDefault="00A603FF">
            <w:pPr>
              <w:pStyle w:val="ConsPlusNormal"/>
              <w:jc w:val="center"/>
            </w:pPr>
            <w:r>
              <w:t>446843,868</w:t>
            </w:r>
          </w:p>
        </w:tc>
        <w:tc>
          <w:tcPr>
            <w:tcW w:w="1531" w:type="dxa"/>
          </w:tcPr>
          <w:p w:rsidR="00A603FF" w:rsidRDefault="00A603FF">
            <w:pPr>
              <w:pStyle w:val="ConsPlusNormal"/>
              <w:jc w:val="center"/>
            </w:pPr>
            <w:r>
              <w:t>0</w:t>
            </w:r>
          </w:p>
        </w:tc>
        <w:tc>
          <w:tcPr>
            <w:tcW w:w="1474" w:type="dxa"/>
          </w:tcPr>
          <w:p w:rsidR="00A603FF" w:rsidRDefault="00A603FF">
            <w:pPr>
              <w:pStyle w:val="ConsPlusNormal"/>
              <w:jc w:val="center"/>
            </w:pPr>
            <w:r>
              <w:t>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1</w:t>
            </w:r>
          </w:p>
        </w:tc>
        <w:tc>
          <w:tcPr>
            <w:tcW w:w="794" w:type="dxa"/>
            <w:vMerge w:val="restart"/>
          </w:tcPr>
          <w:p w:rsidR="00A603FF" w:rsidRDefault="00A603FF">
            <w:pPr>
              <w:pStyle w:val="ConsPlusNormal"/>
              <w:jc w:val="center"/>
            </w:pPr>
            <w:r>
              <w:t>F3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164860,822</w:t>
            </w:r>
          </w:p>
        </w:tc>
        <w:tc>
          <w:tcPr>
            <w:tcW w:w="1587" w:type="dxa"/>
          </w:tcPr>
          <w:p w:rsidR="00A603FF" w:rsidRDefault="00A603FF">
            <w:pPr>
              <w:pStyle w:val="ConsPlusNormal"/>
              <w:jc w:val="center"/>
            </w:pPr>
            <w:r>
              <w:t>148783,434</w:t>
            </w:r>
          </w:p>
        </w:tc>
        <w:tc>
          <w:tcPr>
            <w:tcW w:w="1531" w:type="dxa"/>
          </w:tcPr>
          <w:p w:rsidR="00A603FF" w:rsidRDefault="00A603FF">
            <w:pPr>
              <w:pStyle w:val="ConsPlusNormal"/>
              <w:jc w:val="center"/>
            </w:pPr>
            <w:r>
              <w:t>150889,873</w:t>
            </w:r>
          </w:p>
        </w:tc>
        <w:tc>
          <w:tcPr>
            <w:tcW w:w="1474" w:type="dxa"/>
          </w:tcPr>
          <w:p w:rsidR="00A603FF" w:rsidRDefault="00A603FF">
            <w:pPr>
              <w:pStyle w:val="ConsPlusNormal"/>
              <w:jc w:val="center"/>
            </w:pPr>
            <w:r>
              <w:t>446843,868</w:t>
            </w:r>
          </w:p>
        </w:tc>
        <w:tc>
          <w:tcPr>
            <w:tcW w:w="1531" w:type="dxa"/>
          </w:tcPr>
          <w:p w:rsidR="00A603FF" w:rsidRDefault="00A603FF">
            <w:pPr>
              <w:pStyle w:val="ConsPlusNormal"/>
              <w:jc w:val="center"/>
            </w:pPr>
            <w:r>
              <w:t>0</w:t>
            </w:r>
          </w:p>
        </w:tc>
        <w:tc>
          <w:tcPr>
            <w:tcW w:w="1474" w:type="dxa"/>
          </w:tcPr>
          <w:p w:rsidR="00A603FF" w:rsidRDefault="00A603FF">
            <w:pPr>
              <w:pStyle w:val="ConsPlusNormal"/>
              <w:jc w:val="center"/>
            </w:pPr>
            <w:r>
              <w:t>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41749,200</w:t>
            </w:r>
          </w:p>
        </w:tc>
        <w:tc>
          <w:tcPr>
            <w:tcW w:w="1587" w:type="dxa"/>
          </w:tcPr>
          <w:p w:rsidR="00A603FF" w:rsidRDefault="00A603FF">
            <w:pPr>
              <w:pStyle w:val="ConsPlusNormal"/>
              <w:jc w:val="center"/>
            </w:pPr>
            <w:r>
              <w:t>129354,571</w:t>
            </w:r>
          </w:p>
        </w:tc>
        <w:tc>
          <w:tcPr>
            <w:tcW w:w="1531" w:type="dxa"/>
          </w:tcPr>
          <w:p w:rsidR="00A603FF" w:rsidRDefault="00A603FF">
            <w:pPr>
              <w:pStyle w:val="ConsPlusNormal"/>
              <w:jc w:val="center"/>
            </w:pPr>
            <w:r>
              <w:t>141079,175</w:t>
            </w:r>
          </w:p>
        </w:tc>
        <w:tc>
          <w:tcPr>
            <w:tcW w:w="1474" w:type="dxa"/>
          </w:tcPr>
          <w:p w:rsidR="00A603FF" w:rsidRDefault="00A603FF">
            <w:pPr>
              <w:pStyle w:val="ConsPlusNormal"/>
              <w:jc w:val="center"/>
            </w:pPr>
            <w:r>
              <w:t>281933,866</w:t>
            </w:r>
          </w:p>
        </w:tc>
        <w:tc>
          <w:tcPr>
            <w:tcW w:w="1531" w:type="dxa"/>
          </w:tcPr>
          <w:p w:rsidR="00A603FF" w:rsidRDefault="00A603FF">
            <w:pPr>
              <w:pStyle w:val="ConsPlusNormal"/>
              <w:jc w:val="center"/>
            </w:pPr>
            <w:r>
              <w:t>0</w:t>
            </w:r>
          </w:p>
        </w:tc>
        <w:tc>
          <w:tcPr>
            <w:tcW w:w="1474" w:type="dxa"/>
          </w:tcPr>
          <w:p w:rsidR="00A603FF" w:rsidRDefault="00A603FF">
            <w:pPr>
              <w:pStyle w:val="ConsPlusNormal"/>
              <w:jc w:val="center"/>
            </w:pPr>
            <w:r>
              <w:t>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F3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164860,822</w:t>
            </w:r>
          </w:p>
        </w:tc>
        <w:tc>
          <w:tcPr>
            <w:tcW w:w="1587" w:type="dxa"/>
          </w:tcPr>
          <w:p w:rsidR="00A603FF" w:rsidRDefault="00A603FF">
            <w:pPr>
              <w:pStyle w:val="ConsPlusNormal"/>
              <w:jc w:val="center"/>
            </w:pPr>
            <w:r>
              <w:t>148783,434</w:t>
            </w:r>
          </w:p>
        </w:tc>
        <w:tc>
          <w:tcPr>
            <w:tcW w:w="1531" w:type="dxa"/>
          </w:tcPr>
          <w:p w:rsidR="00A603FF" w:rsidRDefault="00A603FF">
            <w:pPr>
              <w:pStyle w:val="ConsPlusNormal"/>
              <w:jc w:val="center"/>
            </w:pPr>
            <w:r>
              <w:t>150889,873</w:t>
            </w:r>
          </w:p>
        </w:tc>
        <w:tc>
          <w:tcPr>
            <w:tcW w:w="1474" w:type="dxa"/>
          </w:tcPr>
          <w:p w:rsidR="00A603FF" w:rsidRDefault="00A603FF">
            <w:pPr>
              <w:pStyle w:val="ConsPlusNormal"/>
              <w:jc w:val="center"/>
            </w:pPr>
            <w:r>
              <w:t>446843,868</w:t>
            </w:r>
          </w:p>
        </w:tc>
        <w:tc>
          <w:tcPr>
            <w:tcW w:w="1531" w:type="dxa"/>
          </w:tcPr>
          <w:p w:rsidR="00A603FF" w:rsidRDefault="00A603FF">
            <w:pPr>
              <w:pStyle w:val="ConsPlusNormal"/>
              <w:jc w:val="center"/>
            </w:pPr>
            <w:r>
              <w:t>0</w:t>
            </w:r>
          </w:p>
        </w:tc>
        <w:tc>
          <w:tcPr>
            <w:tcW w:w="1474" w:type="dxa"/>
          </w:tcPr>
          <w:p w:rsidR="00A603FF" w:rsidRDefault="00A603FF">
            <w:pPr>
              <w:pStyle w:val="ConsPlusNormal"/>
              <w:jc w:val="center"/>
            </w:pPr>
            <w:r>
              <w:t>0</w:t>
            </w:r>
          </w:p>
        </w:tc>
      </w:tr>
      <w:tr w:rsidR="00A603FF">
        <w:tc>
          <w:tcPr>
            <w:tcW w:w="1245" w:type="dxa"/>
            <w:vMerge w:val="restart"/>
          </w:tcPr>
          <w:p w:rsidR="00A603FF" w:rsidRDefault="00A603FF">
            <w:pPr>
              <w:pStyle w:val="ConsPlusNormal"/>
              <w:jc w:val="center"/>
            </w:pPr>
            <w:r>
              <w:t>Региональный проект P5</w:t>
            </w:r>
          </w:p>
        </w:tc>
        <w:tc>
          <w:tcPr>
            <w:tcW w:w="2130" w:type="dxa"/>
            <w:vMerge w:val="restart"/>
          </w:tcPr>
          <w:p w:rsidR="00A603FF" w:rsidRDefault="00A603FF">
            <w:pPr>
              <w:pStyle w:val="ConsPlusNormal"/>
              <w:jc w:val="center"/>
            </w:pPr>
            <w:r>
              <w:t>"Спорт - норма жизни"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Р5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132474,830</w:t>
            </w:r>
          </w:p>
        </w:tc>
        <w:tc>
          <w:tcPr>
            <w:tcW w:w="1587" w:type="dxa"/>
          </w:tcPr>
          <w:p w:rsidR="00A603FF" w:rsidRDefault="00A603FF">
            <w:pPr>
              <w:pStyle w:val="ConsPlusNormal"/>
              <w:jc w:val="center"/>
            </w:pPr>
            <w:r>
              <w:t>262718,760</w:t>
            </w:r>
          </w:p>
        </w:tc>
        <w:tc>
          <w:tcPr>
            <w:tcW w:w="1531" w:type="dxa"/>
          </w:tcPr>
          <w:p w:rsidR="00A603FF" w:rsidRDefault="00A603FF">
            <w:pPr>
              <w:pStyle w:val="ConsPlusNormal"/>
              <w:jc w:val="center"/>
            </w:pPr>
            <w:r>
              <w:t>82989,540</w:t>
            </w:r>
          </w:p>
        </w:tc>
        <w:tc>
          <w:tcPr>
            <w:tcW w:w="1474" w:type="dxa"/>
          </w:tcPr>
          <w:p w:rsidR="00A603FF" w:rsidRDefault="00A603FF">
            <w:pPr>
              <w:pStyle w:val="ConsPlusNormal"/>
              <w:jc w:val="center"/>
            </w:pPr>
            <w:r>
              <w:t>22000,254</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1</w:t>
            </w:r>
          </w:p>
        </w:tc>
        <w:tc>
          <w:tcPr>
            <w:tcW w:w="794" w:type="dxa"/>
            <w:vMerge w:val="restart"/>
          </w:tcPr>
          <w:p w:rsidR="00A603FF" w:rsidRDefault="00A603FF">
            <w:pPr>
              <w:pStyle w:val="ConsPlusNormal"/>
              <w:jc w:val="center"/>
            </w:pPr>
            <w:r>
              <w:t>Р5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132474,830</w:t>
            </w:r>
          </w:p>
        </w:tc>
        <w:tc>
          <w:tcPr>
            <w:tcW w:w="1587" w:type="dxa"/>
          </w:tcPr>
          <w:p w:rsidR="00A603FF" w:rsidRDefault="00A603FF">
            <w:pPr>
              <w:pStyle w:val="ConsPlusNormal"/>
              <w:jc w:val="center"/>
            </w:pPr>
            <w:r>
              <w:t>262718,760</w:t>
            </w:r>
          </w:p>
        </w:tc>
        <w:tc>
          <w:tcPr>
            <w:tcW w:w="1531" w:type="dxa"/>
          </w:tcPr>
          <w:p w:rsidR="00A603FF" w:rsidRDefault="00A603FF">
            <w:pPr>
              <w:pStyle w:val="ConsPlusNormal"/>
              <w:jc w:val="center"/>
            </w:pPr>
            <w:r>
              <w:t>82989,540</w:t>
            </w:r>
          </w:p>
        </w:tc>
        <w:tc>
          <w:tcPr>
            <w:tcW w:w="1474" w:type="dxa"/>
          </w:tcPr>
          <w:p w:rsidR="00A603FF" w:rsidRDefault="00A603FF">
            <w:pPr>
              <w:pStyle w:val="ConsPlusNormal"/>
              <w:jc w:val="center"/>
            </w:pPr>
            <w:r>
              <w:t>22000,254</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22815,700</w:t>
            </w:r>
          </w:p>
        </w:tc>
        <w:tc>
          <w:tcPr>
            <w:tcW w:w="1587" w:type="dxa"/>
          </w:tcPr>
          <w:p w:rsidR="00A603FF" w:rsidRDefault="00A603FF">
            <w:pPr>
              <w:pStyle w:val="ConsPlusNormal"/>
              <w:jc w:val="center"/>
            </w:pPr>
            <w:r>
              <w:t>48894,700</w:t>
            </w:r>
          </w:p>
        </w:tc>
        <w:tc>
          <w:tcPr>
            <w:tcW w:w="1531" w:type="dxa"/>
          </w:tcPr>
          <w:p w:rsidR="00A603FF" w:rsidRDefault="00A603FF">
            <w:pPr>
              <w:pStyle w:val="ConsPlusNormal"/>
              <w:jc w:val="center"/>
            </w:pPr>
            <w:r>
              <w:t>13338,800</w:t>
            </w:r>
          </w:p>
        </w:tc>
        <w:tc>
          <w:tcPr>
            <w:tcW w:w="1474" w:type="dxa"/>
          </w:tcPr>
          <w:p w:rsidR="00A603FF" w:rsidRDefault="00A603FF">
            <w:pPr>
              <w:pStyle w:val="ConsPlusNormal"/>
              <w:jc w:val="center"/>
            </w:pPr>
            <w:r>
              <w:t>4338,400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1</w:t>
            </w:r>
          </w:p>
        </w:tc>
        <w:tc>
          <w:tcPr>
            <w:tcW w:w="794" w:type="dxa"/>
          </w:tcPr>
          <w:p w:rsidR="00A603FF" w:rsidRDefault="00A603FF">
            <w:pPr>
              <w:pStyle w:val="ConsPlusNormal"/>
              <w:jc w:val="center"/>
            </w:pPr>
            <w:r>
              <w:t>Р5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132474,830</w:t>
            </w:r>
          </w:p>
        </w:tc>
        <w:tc>
          <w:tcPr>
            <w:tcW w:w="1587" w:type="dxa"/>
          </w:tcPr>
          <w:p w:rsidR="00A603FF" w:rsidRDefault="00A603FF">
            <w:pPr>
              <w:pStyle w:val="ConsPlusNormal"/>
              <w:jc w:val="center"/>
            </w:pPr>
            <w:r>
              <w:t>262718,760</w:t>
            </w:r>
          </w:p>
        </w:tc>
        <w:tc>
          <w:tcPr>
            <w:tcW w:w="1531" w:type="dxa"/>
          </w:tcPr>
          <w:p w:rsidR="00A603FF" w:rsidRDefault="00A603FF">
            <w:pPr>
              <w:pStyle w:val="ConsPlusNormal"/>
              <w:jc w:val="center"/>
            </w:pPr>
            <w:r>
              <w:t>82989,540</w:t>
            </w:r>
          </w:p>
        </w:tc>
        <w:tc>
          <w:tcPr>
            <w:tcW w:w="1474" w:type="dxa"/>
          </w:tcPr>
          <w:p w:rsidR="00A603FF" w:rsidRDefault="00A603FF">
            <w:pPr>
              <w:pStyle w:val="ConsPlusNormal"/>
              <w:jc w:val="center"/>
            </w:pPr>
            <w:r>
              <w:t>22000,254</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Региональный проект</w:t>
            </w:r>
          </w:p>
        </w:tc>
        <w:tc>
          <w:tcPr>
            <w:tcW w:w="2130" w:type="dxa"/>
            <w:vMerge w:val="restart"/>
          </w:tcPr>
          <w:p w:rsidR="00A603FF" w:rsidRDefault="00A603FF">
            <w:pPr>
              <w:pStyle w:val="ConsPlusNormal"/>
              <w:jc w:val="center"/>
            </w:pPr>
            <w:r>
              <w:t>"Ипотека"</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lastRenderedPageBreak/>
              <w:t>Основное мероприятие</w:t>
            </w:r>
          </w:p>
        </w:tc>
        <w:tc>
          <w:tcPr>
            <w:tcW w:w="2130" w:type="dxa"/>
            <w:vMerge w:val="restart"/>
          </w:tcPr>
          <w:p w:rsidR="00A603FF" w:rsidRDefault="00A603FF">
            <w:pPr>
              <w:pStyle w:val="ConsPlusNormal"/>
              <w:jc w:val="center"/>
            </w:pPr>
            <w:r>
              <w:t>"Содействие муниципальным образованиям Курской области в разработке документов территориального планирования и градостроительного зонирования"</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jc w:val="center"/>
            </w:pPr>
            <w:r>
              <w:t>21748,000</w:t>
            </w:r>
          </w:p>
        </w:tc>
        <w:tc>
          <w:tcPr>
            <w:tcW w:w="1531" w:type="dxa"/>
          </w:tcPr>
          <w:p w:rsidR="00A603FF" w:rsidRDefault="00A603FF">
            <w:pPr>
              <w:pStyle w:val="ConsPlusNormal"/>
              <w:jc w:val="center"/>
            </w:pPr>
            <w:r>
              <w:t>5929,500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jc w:val="center"/>
            </w:pPr>
            <w:r>
              <w:t>21748,000</w:t>
            </w:r>
          </w:p>
        </w:tc>
        <w:tc>
          <w:tcPr>
            <w:tcW w:w="1531" w:type="dxa"/>
          </w:tcPr>
          <w:p w:rsidR="00A603FF" w:rsidRDefault="00A603FF">
            <w:pPr>
              <w:pStyle w:val="ConsPlusNormal"/>
              <w:jc w:val="center"/>
            </w:pPr>
            <w:r>
              <w:t>5929,500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jc w:val="center"/>
            </w:pPr>
            <w:r>
              <w:t>21748,000</w:t>
            </w:r>
          </w:p>
        </w:tc>
        <w:tc>
          <w:tcPr>
            <w:tcW w:w="1531" w:type="dxa"/>
          </w:tcPr>
          <w:p w:rsidR="00A603FF" w:rsidRDefault="00A603FF">
            <w:pPr>
              <w:pStyle w:val="ConsPlusNormal"/>
              <w:jc w:val="center"/>
            </w:pPr>
            <w:r>
              <w:t>5929,500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w:t>
            </w:r>
          </w:p>
        </w:tc>
        <w:tc>
          <w:tcPr>
            <w:tcW w:w="2130" w:type="dxa"/>
            <w:vMerge w:val="restart"/>
          </w:tcPr>
          <w:p w:rsidR="00A603FF" w:rsidRDefault="00A603FF">
            <w:pPr>
              <w:pStyle w:val="ConsPlusNormal"/>
              <w:jc w:val="center"/>
            </w:pPr>
            <w:r>
              <w:t>"Модернизация объектов коммунальной инфраструктуры в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jc w:val="center"/>
            </w:pPr>
            <w:r>
              <w:t>127579,000</w:t>
            </w:r>
          </w:p>
        </w:tc>
        <w:tc>
          <w:tcPr>
            <w:tcW w:w="1531" w:type="dxa"/>
          </w:tcPr>
          <w:p w:rsidR="00A603FF" w:rsidRDefault="00A603FF">
            <w:pPr>
              <w:pStyle w:val="ConsPlusNormal"/>
              <w:jc w:val="center"/>
            </w:pPr>
            <w:r>
              <w:t>64833,500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pPr>
          </w:p>
        </w:tc>
        <w:tc>
          <w:tcPr>
            <w:tcW w:w="1134" w:type="dxa"/>
            <w:vMerge w:val="restart"/>
          </w:tcPr>
          <w:p w:rsidR="00A603FF" w:rsidRDefault="00A603FF">
            <w:pPr>
              <w:pStyle w:val="ConsPlusNormal"/>
            </w:pPr>
          </w:p>
        </w:tc>
        <w:tc>
          <w:tcPr>
            <w:tcW w:w="794" w:type="dxa"/>
            <w:vMerge w:val="restart"/>
          </w:tcPr>
          <w:p w:rsidR="00A603FF" w:rsidRDefault="00A603FF">
            <w:pPr>
              <w:pStyle w:val="ConsPlusNormal"/>
            </w:pPr>
          </w:p>
        </w:tc>
        <w:tc>
          <w:tcPr>
            <w:tcW w:w="1531" w:type="dxa"/>
          </w:tcPr>
          <w:p w:rsidR="00A603FF" w:rsidRDefault="00A603FF">
            <w:pPr>
              <w:pStyle w:val="ConsPlusNormal"/>
              <w:jc w:val="center"/>
            </w:pPr>
            <w:r>
              <w:t>27579,000</w:t>
            </w:r>
          </w:p>
        </w:tc>
        <w:tc>
          <w:tcPr>
            <w:tcW w:w="1531" w:type="dxa"/>
          </w:tcPr>
          <w:p w:rsidR="00A603FF" w:rsidRDefault="00A603FF">
            <w:pPr>
              <w:pStyle w:val="ConsPlusNormal"/>
              <w:jc w:val="center"/>
            </w:pPr>
            <w:r>
              <w:t>14833,500</w:t>
            </w:r>
          </w:p>
        </w:tc>
        <w:tc>
          <w:tcPr>
            <w:tcW w:w="1474" w:type="dxa"/>
            <w:vMerge w:val="restart"/>
          </w:tcPr>
          <w:p w:rsidR="00A603FF" w:rsidRDefault="00A603FF">
            <w:pPr>
              <w:pStyle w:val="ConsPlusNormal"/>
              <w:jc w:val="center"/>
            </w:pPr>
            <w:r>
              <w:t>-</w:t>
            </w:r>
          </w:p>
        </w:tc>
        <w:tc>
          <w:tcPr>
            <w:tcW w:w="1644" w:type="dxa"/>
            <w:vMerge w:val="restart"/>
          </w:tcPr>
          <w:p w:rsidR="00A603FF" w:rsidRDefault="00A603FF">
            <w:pPr>
              <w:pStyle w:val="ConsPlusNormal"/>
              <w:jc w:val="center"/>
            </w:pPr>
            <w:r>
              <w:t>-</w:t>
            </w:r>
          </w:p>
        </w:tc>
        <w:tc>
          <w:tcPr>
            <w:tcW w:w="1417" w:type="dxa"/>
            <w:vMerge w:val="restart"/>
          </w:tcPr>
          <w:p w:rsidR="00A603FF" w:rsidRDefault="00A603FF">
            <w:pPr>
              <w:pStyle w:val="ConsPlusNormal"/>
              <w:jc w:val="center"/>
            </w:pPr>
            <w:r>
              <w:t>-</w:t>
            </w:r>
          </w:p>
        </w:tc>
        <w:tc>
          <w:tcPr>
            <w:tcW w:w="1587" w:type="dxa"/>
            <w:vMerge w:val="restart"/>
          </w:tcPr>
          <w:p w:rsidR="00A603FF" w:rsidRDefault="00A603FF">
            <w:pPr>
              <w:pStyle w:val="ConsPlusNormal"/>
              <w:jc w:val="center"/>
            </w:pPr>
            <w:r>
              <w:t>-</w:t>
            </w:r>
          </w:p>
        </w:tc>
        <w:tc>
          <w:tcPr>
            <w:tcW w:w="1587"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tcPr>
          <w:p w:rsidR="00A603FF" w:rsidRDefault="00A603FF">
            <w:pPr>
              <w:pStyle w:val="ConsPlusNormal"/>
              <w:jc w:val="center"/>
            </w:pPr>
            <w:r>
              <w:t>100000,000</w:t>
            </w:r>
          </w:p>
        </w:tc>
        <w:tc>
          <w:tcPr>
            <w:tcW w:w="1531" w:type="dxa"/>
          </w:tcPr>
          <w:p w:rsidR="00A603FF" w:rsidRDefault="00A603FF">
            <w:pPr>
              <w:pStyle w:val="ConsPlusNormal"/>
              <w:jc w:val="center"/>
            </w:pPr>
            <w:r>
              <w:t>50000,000</w:t>
            </w:r>
          </w:p>
        </w:tc>
        <w:tc>
          <w:tcPr>
            <w:tcW w:w="1474" w:type="dxa"/>
            <w:vMerge/>
          </w:tcPr>
          <w:p w:rsidR="00A603FF" w:rsidRDefault="00A603FF">
            <w:pPr>
              <w:pStyle w:val="ConsPlusNormal"/>
            </w:pPr>
          </w:p>
        </w:tc>
        <w:tc>
          <w:tcPr>
            <w:tcW w:w="1644" w:type="dxa"/>
            <w:vMerge/>
          </w:tcPr>
          <w:p w:rsidR="00A603FF" w:rsidRDefault="00A603FF">
            <w:pPr>
              <w:pStyle w:val="ConsPlusNormal"/>
            </w:pPr>
          </w:p>
        </w:tc>
        <w:tc>
          <w:tcPr>
            <w:tcW w:w="1417" w:type="dxa"/>
            <w:vMerge/>
          </w:tcPr>
          <w:p w:rsidR="00A603FF" w:rsidRDefault="00A603FF">
            <w:pPr>
              <w:pStyle w:val="ConsPlusNormal"/>
            </w:pPr>
          </w:p>
        </w:tc>
        <w:tc>
          <w:tcPr>
            <w:tcW w:w="1587" w:type="dxa"/>
            <w:vMerge/>
          </w:tcPr>
          <w:p w:rsidR="00A603FF" w:rsidRDefault="00A603FF">
            <w:pPr>
              <w:pStyle w:val="ConsPlusNormal"/>
            </w:pPr>
          </w:p>
        </w:tc>
        <w:tc>
          <w:tcPr>
            <w:tcW w:w="1587"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jc w:val="center"/>
            </w:pPr>
            <w:r>
              <w:t>127579,000</w:t>
            </w:r>
          </w:p>
        </w:tc>
        <w:tc>
          <w:tcPr>
            <w:tcW w:w="1531" w:type="dxa"/>
          </w:tcPr>
          <w:p w:rsidR="00A603FF" w:rsidRDefault="00A603FF">
            <w:pPr>
              <w:pStyle w:val="ConsPlusNormal"/>
              <w:jc w:val="center"/>
            </w:pPr>
            <w:r>
              <w:t>64833,500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Подпрограмма 2</w:t>
            </w:r>
          </w:p>
        </w:tc>
        <w:tc>
          <w:tcPr>
            <w:tcW w:w="2130" w:type="dxa"/>
            <w:vMerge w:val="restart"/>
          </w:tcPr>
          <w:p w:rsidR="00A603FF" w:rsidRDefault="00A603FF">
            <w:pPr>
              <w:pStyle w:val="ConsPlusNormal"/>
              <w:jc w:val="center"/>
            </w:pPr>
            <w:r>
              <w:t>"Обеспечение качественными услугами ЖКХ населения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393714,809</w:t>
            </w:r>
          </w:p>
        </w:tc>
        <w:tc>
          <w:tcPr>
            <w:tcW w:w="1531" w:type="dxa"/>
          </w:tcPr>
          <w:p w:rsidR="00A603FF" w:rsidRDefault="00A603FF">
            <w:pPr>
              <w:pStyle w:val="ConsPlusNormal"/>
              <w:jc w:val="center"/>
            </w:pPr>
            <w:r>
              <w:t>349332,471</w:t>
            </w:r>
          </w:p>
        </w:tc>
        <w:tc>
          <w:tcPr>
            <w:tcW w:w="1474" w:type="dxa"/>
          </w:tcPr>
          <w:p w:rsidR="00A603FF" w:rsidRDefault="00A603FF">
            <w:pPr>
              <w:pStyle w:val="ConsPlusNormal"/>
              <w:jc w:val="center"/>
            </w:pPr>
            <w:r>
              <w:t>434779,18</w:t>
            </w:r>
          </w:p>
        </w:tc>
        <w:tc>
          <w:tcPr>
            <w:tcW w:w="1644" w:type="dxa"/>
          </w:tcPr>
          <w:p w:rsidR="00A603FF" w:rsidRDefault="00A603FF">
            <w:pPr>
              <w:pStyle w:val="ConsPlusNormal"/>
              <w:jc w:val="center"/>
            </w:pPr>
            <w:r>
              <w:t>612085,450</w:t>
            </w:r>
          </w:p>
        </w:tc>
        <w:tc>
          <w:tcPr>
            <w:tcW w:w="1417" w:type="dxa"/>
          </w:tcPr>
          <w:p w:rsidR="00A603FF" w:rsidRDefault="00A603FF">
            <w:pPr>
              <w:pStyle w:val="ConsPlusNormal"/>
              <w:jc w:val="center"/>
            </w:pPr>
            <w:r>
              <w:t>397772,091</w:t>
            </w:r>
          </w:p>
        </w:tc>
        <w:tc>
          <w:tcPr>
            <w:tcW w:w="1587" w:type="dxa"/>
          </w:tcPr>
          <w:p w:rsidR="00A603FF" w:rsidRDefault="00A603FF">
            <w:pPr>
              <w:pStyle w:val="ConsPlusNormal"/>
              <w:jc w:val="center"/>
            </w:pPr>
            <w:r>
              <w:t>499665,888</w:t>
            </w:r>
          </w:p>
        </w:tc>
        <w:tc>
          <w:tcPr>
            <w:tcW w:w="1587" w:type="dxa"/>
          </w:tcPr>
          <w:p w:rsidR="00A603FF" w:rsidRDefault="00A603FF">
            <w:pPr>
              <w:pStyle w:val="ConsPlusNormal"/>
              <w:jc w:val="center"/>
            </w:pPr>
            <w:r>
              <w:t>426503,318</w:t>
            </w:r>
          </w:p>
        </w:tc>
        <w:tc>
          <w:tcPr>
            <w:tcW w:w="1531" w:type="dxa"/>
          </w:tcPr>
          <w:p w:rsidR="00A603FF" w:rsidRDefault="00A603FF">
            <w:pPr>
              <w:pStyle w:val="ConsPlusNormal"/>
              <w:jc w:val="center"/>
            </w:pPr>
            <w:r>
              <w:t>1204057,088</w:t>
            </w:r>
          </w:p>
        </w:tc>
        <w:tc>
          <w:tcPr>
            <w:tcW w:w="1474" w:type="dxa"/>
          </w:tcPr>
          <w:p w:rsidR="00A603FF" w:rsidRDefault="00A603FF">
            <w:pPr>
              <w:pStyle w:val="ConsPlusNormal"/>
              <w:jc w:val="center"/>
            </w:pPr>
            <w:r>
              <w:t>1090988,045</w:t>
            </w:r>
          </w:p>
        </w:tc>
        <w:tc>
          <w:tcPr>
            <w:tcW w:w="1531" w:type="dxa"/>
          </w:tcPr>
          <w:p w:rsidR="00A603FF" w:rsidRDefault="00A603FF">
            <w:pPr>
              <w:pStyle w:val="ConsPlusNormal"/>
              <w:jc w:val="center"/>
            </w:pPr>
            <w:r>
              <w:t>915267,457</w:t>
            </w:r>
          </w:p>
        </w:tc>
        <w:tc>
          <w:tcPr>
            <w:tcW w:w="1474" w:type="dxa"/>
          </w:tcPr>
          <w:p w:rsidR="00A603FF" w:rsidRDefault="00A603FF">
            <w:pPr>
              <w:pStyle w:val="ConsPlusNormal"/>
              <w:jc w:val="center"/>
            </w:pPr>
            <w:r>
              <w:t>784235,217</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2</w:t>
            </w:r>
          </w:p>
        </w:tc>
        <w:tc>
          <w:tcPr>
            <w:tcW w:w="794" w:type="dxa"/>
            <w:vMerge w:val="restart"/>
          </w:tcPr>
          <w:p w:rsidR="00A603FF" w:rsidRDefault="00A603FF">
            <w:pPr>
              <w:pStyle w:val="ConsPlusNormal"/>
              <w:jc w:val="center"/>
            </w:pPr>
            <w:r>
              <w:t>x</w:t>
            </w:r>
          </w:p>
        </w:tc>
        <w:tc>
          <w:tcPr>
            <w:tcW w:w="1531" w:type="dxa"/>
          </w:tcPr>
          <w:p w:rsidR="00A603FF" w:rsidRDefault="00A603FF">
            <w:pPr>
              <w:pStyle w:val="ConsPlusNormal"/>
              <w:jc w:val="center"/>
            </w:pPr>
            <w:r>
              <w:t>393714,809</w:t>
            </w:r>
          </w:p>
        </w:tc>
        <w:tc>
          <w:tcPr>
            <w:tcW w:w="1531" w:type="dxa"/>
          </w:tcPr>
          <w:p w:rsidR="00A603FF" w:rsidRDefault="00A603FF">
            <w:pPr>
              <w:pStyle w:val="ConsPlusNormal"/>
              <w:jc w:val="center"/>
            </w:pPr>
            <w:r>
              <w:t>349332,471</w:t>
            </w:r>
          </w:p>
        </w:tc>
        <w:tc>
          <w:tcPr>
            <w:tcW w:w="1474" w:type="dxa"/>
          </w:tcPr>
          <w:p w:rsidR="00A603FF" w:rsidRDefault="00A603FF">
            <w:pPr>
              <w:pStyle w:val="ConsPlusNormal"/>
              <w:jc w:val="center"/>
            </w:pPr>
            <w:r>
              <w:t>434779,18</w:t>
            </w:r>
          </w:p>
        </w:tc>
        <w:tc>
          <w:tcPr>
            <w:tcW w:w="1644" w:type="dxa"/>
          </w:tcPr>
          <w:p w:rsidR="00A603FF" w:rsidRDefault="00A603FF">
            <w:pPr>
              <w:pStyle w:val="ConsPlusNormal"/>
              <w:jc w:val="center"/>
            </w:pPr>
            <w:r>
              <w:t>612085,450</w:t>
            </w:r>
          </w:p>
        </w:tc>
        <w:tc>
          <w:tcPr>
            <w:tcW w:w="1417" w:type="dxa"/>
          </w:tcPr>
          <w:p w:rsidR="00A603FF" w:rsidRDefault="00A603FF">
            <w:pPr>
              <w:pStyle w:val="ConsPlusNormal"/>
              <w:jc w:val="center"/>
            </w:pPr>
            <w:r>
              <w:t>397772,091</w:t>
            </w:r>
          </w:p>
        </w:tc>
        <w:tc>
          <w:tcPr>
            <w:tcW w:w="1587" w:type="dxa"/>
          </w:tcPr>
          <w:p w:rsidR="00A603FF" w:rsidRDefault="00A603FF">
            <w:pPr>
              <w:pStyle w:val="ConsPlusNormal"/>
              <w:jc w:val="center"/>
            </w:pPr>
            <w:r>
              <w:t>499665,888</w:t>
            </w:r>
          </w:p>
        </w:tc>
        <w:tc>
          <w:tcPr>
            <w:tcW w:w="1587" w:type="dxa"/>
          </w:tcPr>
          <w:p w:rsidR="00A603FF" w:rsidRDefault="00A603FF">
            <w:pPr>
              <w:pStyle w:val="ConsPlusNormal"/>
              <w:jc w:val="center"/>
            </w:pPr>
            <w:r>
              <w:t>426503,318</w:t>
            </w:r>
          </w:p>
        </w:tc>
        <w:tc>
          <w:tcPr>
            <w:tcW w:w="1531" w:type="dxa"/>
          </w:tcPr>
          <w:p w:rsidR="00A603FF" w:rsidRDefault="00A603FF">
            <w:pPr>
              <w:pStyle w:val="ConsPlusNormal"/>
              <w:jc w:val="center"/>
            </w:pPr>
            <w:r>
              <w:t>1204057,088</w:t>
            </w:r>
          </w:p>
        </w:tc>
        <w:tc>
          <w:tcPr>
            <w:tcW w:w="1474" w:type="dxa"/>
          </w:tcPr>
          <w:p w:rsidR="00A603FF" w:rsidRDefault="00A603FF">
            <w:pPr>
              <w:pStyle w:val="ConsPlusNormal"/>
              <w:jc w:val="center"/>
            </w:pPr>
            <w:r>
              <w:t>1090988,045</w:t>
            </w:r>
          </w:p>
        </w:tc>
        <w:tc>
          <w:tcPr>
            <w:tcW w:w="1531" w:type="dxa"/>
          </w:tcPr>
          <w:p w:rsidR="00A603FF" w:rsidRDefault="00A603FF">
            <w:pPr>
              <w:pStyle w:val="ConsPlusNormal"/>
              <w:jc w:val="center"/>
            </w:pPr>
            <w:r>
              <w:t>915267,457</w:t>
            </w:r>
          </w:p>
        </w:tc>
        <w:tc>
          <w:tcPr>
            <w:tcW w:w="1474" w:type="dxa"/>
          </w:tcPr>
          <w:p w:rsidR="00A603FF" w:rsidRDefault="00A603FF">
            <w:pPr>
              <w:pStyle w:val="ConsPlusNormal"/>
              <w:jc w:val="center"/>
            </w:pPr>
            <w:r>
              <w:t>784235,217</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tcPr>
          <w:p w:rsidR="00A603FF" w:rsidRDefault="00A603FF">
            <w:pPr>
              <w:pStyle w:val="ConsPlusNormal"/>
              <w:jc w:val="center"/>
            </w:pPr>
            <w:r>
              <w:t>68540,138</w:t>
            </w:r>
          </w:p>
        </w:tc>
        <w:tc>
          <w:tcPr>
            <w:tcW w:w="1531" w:type="dxa"/>
          </w:tcPr>
          <w:p w:rsidR="00A603FF" w:rsidRDefault="00A603FF">
            <w:pPr>
              <w:pStyle w:val="ConsPlusNormal"/>
              <w:jc w:val="center"/>
            </w:pPr>
            <w:r>
              <w:t>9791,449</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209170,986</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16208,832</w:t>
            </w:r>
          </w:p>
        </w:tc>
        <w:tc>
          <w:tcPr>
            <w:tcW w:w="1587" w:type="dxa"/>
          </w:tcPr>
          <w:p w:rsidR="00A603FF" w:rsidRDefault="00A603FF">
            <w:pPr>
              <w:pStyle w:val="ConsPlusNormal"/>
              <w:jc w:val="center"/>
            </w:pPr>
            <w:r>
              <w:t>27266,766</w:t>
            </w:r>
          </w:p>
        </w:tc>
        <w:tc>
          <w:tcPr>
            <w:tcW w:w="1531" w:type="dxa"/>
          </w:tcPr>
          <w:p w:rsidR="00A603FF" w:rsidRDefault="00A603FF">
            <w:pPr>
              <w:pStyle w:val="ConsPlusNormal"/>
              <w:jc w:val="center"/>
            </w:pPr>
            <w:r>
              <w:t>194688,715</w:t>
            </w:r>
          </w:p>
        </w:tc>
        <w:tc>
          <w:tcPr>
            <w:tcW w:w="1474" w:type="dxa"/>
          </w:tcPr>
          <w:p w:rsidR="00A603FF" w:rsidRDefault="00A603FF">
            <w:pPr>
              <w:pStyle w:val="ConsPlusNormal"/>
              <w:jc w:val="center"/>
            </w:pPr>
            <w:r>
              <w:t>100064,520</w:t>
            </w:r>
          </w:p>
        </w:tc>
        <w:tc>
          <w:tcPr>
            <w:tcW w:w="1531" w:type="dxa"/>
          </w:tcPr>
          <w:p w:rsidR="00A603FF" w:rsidRDefault="00A603FF">
            <w:pPr>
              <w:pStyle w:val="ConsPlusNormal"/>
              <w:jc w:val="center"/>
            </w:pPr>
            <w:r>
              <w:t>100299,180</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ответственный исполнитель - комитет жилищно-коммунального </w:t>
            </w:r>
            <w:r>
              <w:lastRenderedPageBreak/>
              <w:t>хозяйства и ТЭК Курской области</w:t>
            </w:r>
          </w:p>
        </w:tc>
        <w:tc>
          <w:tcPr>
            <w:tcW w:w="964" w:type="dxa"/>
          </w:tcPr>
          <w:p w:rsidR="00A603FF" w:rsidRDefault="00A603FF">
            <w:pPr>
              <w:pStyle w:val="ConsPlusNormal"/>
              <w:jc w:val="center"/>
            </w:pPr>
            <w:r>
              <w:lastRenderedPageBreak/>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381708,809</w:t>
            </w:r>
          </w:p>
        </w:tc>
        <w:tc>
          <w:tcPr>
            <w:tcW w:w="1531" w:type="dxa"/>
          </w:tcPr>
          <w:p w:rsidR="00A603FF" w:rsidRDefault="00A603FF">
            <w:pPr>
              <w:pStyle w:val="ConsPlusNormal"/>
              <w:jc w:val="center"/>
            </w:pPr>
            <w:r>
              <w:t>111448,142</w:t>
            </w:r>
          </w:p>
        </w:tc>
        <w:tc>
          <w:tcPr>
            <w:tcW w:w="1474" w:type="dxa"/>
          </w:tcPr>
          <w:p w:rsidR="00A603FF" w:rsidRDefault="00A603FF">
            <w:pPr>
              <w:pStyle w:val="ConsPlusNormal"/>
              <w:jc w:val="center"/>
            </w:pPr>
            <w:r>
              <w:t>109128,184</w:t>
            </w:r>
          </w:p>
        </w:tc>
        <w:tc>
          <w:tcPr>
            <w:tcW w:w="1644" w:type="dxa"/>
          </w:tcPr>
          <w:p w:rsidR="00A603FF" w:rsidRDefault="00A603FF">
            <w:pPr>
              <w:pStyle w:val="ConsPlusNormal"/>
              <w:jc w:val="center"/>
            </w:pPr>
            <w:r>
              <w:t>384502,979</w:t>
            </w:r>
          </w:p>
        </w:tc>
        <w:tc>
          <w:tcPr>
            <w:tcW w:w="1417" w:type="dxa"/>
          </w:tcPr>
          <w:p w:rsidR="00A603FF" w:rsidRDefault="00A603FF">
            <w:pPr>
              <w:pStyle w:val="ConsPlusNormal"/>
              <w:jc w:val="center"/>
            </w:pPr>
            <w:r>
              <w:t>174986,104</w:t>
            </w:r>
          </w:p>
        </w:tc>
        <w:tc>
          <w:tcPr>
            <w:tcW w:w="1587" w:type="dxa"/>
          </w:tcPr>
          <w:p w:rsidR="00A603FF" w:rsidRDefault="00A603FF">
            <w:pPr>
              <w:pStyle w:val="ConsPlusNormal"/>
              <w:jc w:val="center"/>
            </w:pPr>
            <w:r>
              <w:t>306101,527</w:t>
            </w:r>
          </w:p>
        </w:tc>
        <w:tc>
          <w:tcPr>
            <w:tcW w:w="1587" w:type="dxa"/>
          </w:tcPr>
          <w:p w:rsidR="00A603FF" w:rsidRDefault="00A603FF">
            <w:pPr>
              <w:pStyle w:val="ConsPlusNormal"/>
              <w:jc w:val="center"/>
            </w:pPr>
            <w:r>
              <w:t>201364,780</w:t>
            </w:r>
          </w:p>
        </w:tc>
        <w:tc>
          <w:tcPr>
            <w:tcW w:w="1531" w:type="dxa"/>
          </w:tcPr>
          <w:p w:rsidR="00A603FF" w:rsidRDefault="00A603FF">
            <w:pPr>
              <w:pStyle w:val="ConsPlusNormal"/>
              <w:jc w:val="center"/>
            </w:pPr>
            <w:r>
              <w:t>629769,545</w:t>
            </w:r>
          </w:p>
        </w:tc>
        <w:tc>
          <w:tcPr>
            <w:tcW w:w="1474" w:type="dxa"/>
          </w:tcPr>
          <w:p w:rsidR="00A603FF" w:rsidRDefault="00A603FF">
            <w:pPr>
              <w:pStyle w:val="ConsPlusNormal"/>
              <w:jc w:val="center"/>
            </w:pPr>
            <w:r>
              <w:t>488048,303</w:t>
            </w:r>
          </w:p>
        </w:tc>
        <w:tc>
          <w:tcPr>
            <w:tcW w:w="1531" w:type="dxa"/>
          </w:tcPr>
          <w:p w:rsidR="00A603FF" w:rsidRDefault="00A603FF">
            <w:pPr>
              <w:pStyle w:val="ConsPlusNormal"/>
              <w:jc w:val="center"/>
            </w:pPr>
            <w:r>
              <w:t>297743,715</w:t>
            </w:r>
          </w:p>
        </w:tc>
        <w:tc>
          <w:tcPr>
            <w:tcW w:w="1474" w:type="dxa"/>
          </w:tcPr>
          <w:p w:rsidR="00A603FF" w:rsidRDefault="00A603FF">
            <w:pPr>
              <w:pStyle w:val="ConsPlusNormal"/>
              <w:jc w:val="center"/>
            </w:pPr>
            <w:r>
              <w:t>166711,475</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лесного хозяйства Курской области</w:t>
            </w:r>
          </w:p>
        </w:tc>
        <w:tc>
          <w:tcPr>
            <w:tcW w:w="964" w:type="dxa"/>
          </w:tcPr>
          <w:p w:rsidR="00A603FF" w:rsidRDefault="00A603FF">
            <w:pPr>
              <w:pStyle w:val="ConsPlusNormal"/>
              <w:jc w:val="center"/>
            </w:pPr>
            <w:r>
              <w:t>821</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3915,000</w:t>
            </w:r>
          </w:p>
        </w:tc>
        <w:tc>
          <w:tcPr>
            <w:tcW w:w="1531" w:type="dxa"/>
          </w:tcPr>
          <w:p w:rsidR="00A603FF" w:rsidRDefault="00A603FF">
            <w:pPr>
              <w:pStyle w:val="ConsPlusNormal"/>
              <w:jc w:val="center"/>
            </w:pPr>
            <w:r>
              <w:t>1957,500</w:t>
            </w:r>
          </w:p>
        </w:tc>
        <w:tc>
          <w:tcPr>
            <w:tcW w:w="1474" w:type="dxa"/>
          </w:tcPr>
          <w:p w:rsidR="00A603FF" w:rsidRDefault="00A603FF">
            <w:pPr>
              <w:pStyle w:val="ConsPlusNormal"/>
              <w:jc w:val="center"/>
            </w:pPr>
            <w:r>
              <w:t>1957,500</w:t>
            </w:r>
          </w:p>
        </w:tc>
        <w:tc>
          <w:tcPr>
            <w:tcW w:w="1644" w:type="dxa"/>
          </w:tcPr>
          <w:p w:rsidR="00A603FF" w:rsidRDefault="00A603FF">
            <w:pPr>
              <w:pStyle w:val="ConsPlusNormal"/>
              <w:jc w:val="center"/>
            </w:pPr>
            <w:r>
              <w:t>3687,905</w:t>
            </w:r>
          </w:p>
        </w:tc>
        <w:tc>
          <w:tcPr>
            <w:tcW w:w="1417" w:type="dxa"/>
          </w:tcPr>
          <w:p w:rsidR="00A603FF" w:rsidRDefault="00A603FF">
            <w:pPr>
              <w:pStyle w:val="ConsPlusNormal"/>
              <w:jc w:val="center"/>
            </w:pPr>
            <w:r>
              <w:t>1120,393</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818,472</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природных ресурсов Курской области</w:t>
            </w:r>
          </w:p>
        </w:tc>
        <w:tc>
          <w:tcPr>
            <w:tcW w:w="964" w:type="dxa"/>
          </w:tcPr>
          <w:p w:rsidR="00A603FF" w:rsidRDefault="00A603FF">
            <w:pPr>
              <w:pStyle w:val="ConsPlusNormal"/>
              <w:jc w:val="center"/>
            </w:pPr>
            <w:r>
              <w:t>819</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социального обеспечения Курской области</w:t>
            </w:r>
          </w:p>
        </w:tc>
        <w:tc>
          <w:tcPr>
            <w:tcW w:w="964" w:type="dxa"/>
          </w:tcPr>
          <w:p w:rsidR="00A603FF" w:rsidRDefault="00A603FF">
            <w:pPr>
              <w:pStyle w:val="ConsPlusNormal"/>
              <w:jc w:val="center"/>
            </w:pPr>
            <w:r>
              <w:t>805</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8091</w:t>
            </w:r>
          </w:p>
        </w:tc>
        <w:tc>
          <w:tcPr>
            <w:tcW w:w="1531" w:type="dxa"/>
          </w:tcPr>
          <w:p w:rsidR="00A603FF" w:rsidRDefault="00A603FF">
            <w:pPr>
              <w:pStyle w:val="ConsPlusNormal"/>
              <w:jc w:val="center"/>
            </w:pPr>
            <w:r>
              <w:t>12653,192</w:t>
            </w:r>
          </w:p>
        </w:tc>
        <w:tc>
          <w:tcPr>
            <w:tcW w:w="1474" w:type="dxa"/>
          </w:tcPr>
          <w:p w:rsidR="00A603FF" w:rsidRDefault="00A603FF">
            <w:pPr>
              <w:pStyle w:val="ConsPlusNormal"/>
              <w:jc w:val="center"/>
            </w:pPr>
            <w:r>
              <w:t>18708,383</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pPr>
          </w:p>
        </w:tc>
        <w:tc>
          <w:tcPr>
            <w:tcW w:w="2130" w:type="dxa"/>
            <w:vMerge w:val="restart"/>
          </w:tcPr>
          <w:p w:rsidR="00A603FF" w:rsidRDefault="00A603FF">
            <w:pPr>
              <w:pStyle w:val="ConsPlusNormal"/>
            </w:pPr>
          </w:p>
        </w:tc>
        <w:tc>
          <w:tcPr>
            <w:tcW w:w="1757" w:type="dxa"/>
          </w:tcPr>
          <w:p w:rsidR="00A603FF" w:rsidRDefault="00A603FF">
            <w:pPr>
              <w:pStyle w:val="ConsPlusNormal"/>
              <w:jc w:val="center"/>
            </w:pPr>
            <w:r>
              <w:t>участник - комитет по тарифам и ценам Курской области</w:t>
            </w:r>
          </w:p>
        </w:tc>
        <w:tc>
          <w:tcPr>
            <w:tcW w:w="964" w:type="dxa"/>
          </w:tcPr>
          <w:p w:rsidR="00A603FF" w:rsidRDefault="00A603FF">
            <w:pPr>
              <w:pStyle w:val="ConsPlusNormal"/>
              <w:jc w:val="center"/>
            </w:pPr>
            <w:r>
              <w:t>823</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213553,637</w:t>
            </w:r>
          </w:p>
        </w:tc>
        <w:tc>
          <w:tcPr>
            <w:tcW w:w="1474" w:type="dxa"/>
          </w:tcPr>
          <w:p w:rsidR="00A603FF" w:rsidRDefault="00A603FF">
            <w:pPr>
              <w:pStyle w:val="ConsPlusNormal"/>
              <w:jc w:val="center"/>
            </w:pPr>
            <w:r>
              <w:t>304985,113</w:t>
            </w:r>
          </w:p>
        </w:tc>
        <w:tc>
          <w:tcPr>
            <w:tcW w:w="1644" w:type="dxa"/>
          </w:tcPr>
          <w:p w:rsidR="00A603FF" w:rsidRDefault="00A603FF">
            <w:pPr>
              <w:pStyle w:val="ConsPlusNormal"/>
              <w:jc w:val="center"/>
            </w:pPr>
            <w:r>
              <w:t>223894,566</w:t>
            </w:r>
          </w:p>
        </w:tc>
        <w:tc>
          <w:tcPr>
            <w:tcW w:w="1417" w:type="dxa"/>
          </w:tcPr>
          <w:p w:rsidR="00A603FF" w:rsidRDefault="00A603FF">
            <w:pPr>
              <w:pStyle w:val="ConsPlusNormal"/>
              <w:jc w:val="center"/>
            </w:pPr>
            <w:r>
              <w:t>150512,316</w:t>
            </w:r>
          </w:p>
        </w:tc>
        <w:tc>
          <w:tcPr>
            <w:tcW w:w="1587" w:type="dxa"/>
          </w:tcPr>
          <w:p w:rsidR="00A603FF" w:rsidRDefault="00A603FF">
            <w:pPr>
              <w:pStyle w:val="ConsPlusNormal"/>
              <w:jc w:val="center"/>
            </w:pPr>
            <w:r>
              <w:t>183841,316</w:t>
            </w:r>
          </w:p>
        </w:tc>
        <w:tc>
          <w:tcPr>
            <w:tcW w:w="1587" w:type="dxa"/>
          </w:tcPr>
          <w:p w:rsidR="00A603FF" w:rsidRDefault="00A603FF">
            <w:pPr>
              <w:pStyle w:val="ConsPlusNormal"/>
              <w:jc w:val="center"/>
            </w:pPr>
            <w:r>
              <w:t>224320,066</w:t>
            </w:r>
          </w:p>
        </w:tc>
        <w:tc>
          <w:tcPr>
            <w:tcW w:w="1531" w:type="dxa"/>
          </w:tcPr>
          <w:p w:rsidR="00A603FF" w:rsidRDefault="00A603FF">
            <w:pPr>
              <w:pStyle w:val="ConsPlusNormal"/>
              <w:jc w:val="center"/>
            </w:pPr>
            <w:r>
              <w:t>573167,150</w:t>
            </w:r>
          </w:p>
        </w:tc>
        <w:tc>
          <w:tcPr>
            <w:tcW w:w="1474" w:type="dxa"/>
          </w:tcPr>
          <w:p w:rsidR="00A603FF" w:rsidRDefault="00A603FF">
            <w:pPr>
              <w:pStyle w:val="ConsPlusNormal"/>
              <w:jc w:val="center"/>
            </w:pPr>
            <w:r>
              <w:t>601819,349</w:t>
            </w:r>
          </w:p>
        </w:tc>
        <w:tc>
          <w:tcPr>
            <w:tcW w:w="1531" w:type="dxa"/>
          </w:tcPr>
          <w:p w:rsidR="00A603FF" w:rsidRDefault="00A603FF">
            <w:pPr>
              <w:pStyle w:val="ConsPlusNormal"/>
              <w:jc w:val="center"/>
            </w:pPr>
            <w:r>
              <w:t>616403,349</w:t>
            </w:r>
          </w:p>
        </w:tc>
        <w:tc>
          <w:tcPr>
            <w:tcW w:w="1474" w:type="dxa"/>
          </w:tcPr>
          <w:p w:rsidR="00A603FF" w:rsidRDefault="00A603FF">
            <w:pPr>
              <w:pStyle w:val="ConsPlusNormal"/>
              <w:jc w:val="center"/>
            </w:pPr>
            <w:r>
              <w:t>616403,349</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по управлению имуществом Курской области</w:t>
            </w:r>
          </w:p>
        </w:tc>
        <w:tc>
          <w:tcPr>
            <w:tcW w:w="964" w:type="dxa"/>
          </w:tcPr>
          <w:p w:rsidR="00A603FF" w:rsidRDefault="00A603FF">
            <w:pPr>
              <w:pStyle w:val="ConsPlusNormal"/>
              <w:jc w:val="center"/>
            </w:pPr>
            <w:r>
              <w:t>812</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9720,000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50375,000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20778,278</w:t>
            </w:r>
          </w:p>
        </w:tc>
        <w:tc>
          <w:tcPr>
            <w:tcW w:w="1587" w:type="dxa"/>
          </w:tcPr>
          <w:p w:rsidR="00A603FF" w:rsidRDefault="00A603FF">
            <w:pPr>
              <w:pStyle w:val="ConsPlusNormal"/>
              <w:jc w:val="center"/>
            </w:pPr>
            <w:r>
              <w:t>9723,045</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w:t>
            </w:r>
            <w:r>
              <w:lastRenderedPageBreak/>
              <w:t>е 2.01</w:t>
            </w:r>
          </w:p>
        </w:tc>
        <w:tc>
          <w:tcPr>
            <w:tcW w:w="2130" w:type="dxa"/>
            <w:vMerge w:val="restart"/>
          </w:tcPr>
          <w:p w:rsidR="00A603FF" w:rsidRDefault="00A603FF">
            <w:pPr>
              <w:pStyle w:val="ConsPlusNormal"/>
              <w:jc w:val="center"/>
            </w:pPr>
            <w:r>
              <w:lastRenderedPageBreak/>
              <w:t xml:space="preserve">"Государственная поддержка </w:t>
            </w:r>
            <w:r>
              <w:lastRenderedPageBreak/>
              <w:t>организаций, оказывающих жилищно-коммунальные услуги населению"</w:t>
            </w:r>
          </w:p>
        </w:tc>
        <w:tc>
          <w:tcPr>
            <w:tcW w:w="1757" w:type="dxa"/>
          </w:tcPr>
          <w:p w:rsidR="00A603FF" w:rsidRDefault="00A603FF">
            <w:pPr>
              <w:pStyle w:val="ConsPlusNormal"/>
              <w:jc w:val="center"/>
            </w:pPr>
            <w:r>
              <w:lastRenderedPageBreak/>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01</w:t>
            </w:r>
          </w:p>
        </w:tc>
        <w:tc>
          <w:tcPr>
            <w:tcW w:w="1531" w:type="dxa"/>
          </w:tcPr>
          <w:p w:rsidR="00A603FF" w:rsidRDefault="00A603FF">
            <w:pPr>
              <w:pStyle w:val="ConsPlusNormal"/>
              <w:jc w:val="center"/>
            </w:pPr>
            <w:r>
              <w:t>224491,946</w:t>
            </w:r>
          </w:p>
        </w:tc>
        <w:tc>
          <w:tcPr>
            <w:tcW w:w="1531" w:type="dxa"/>
          </w:tcPr>
          <w:p w:rsidR="00A603FF" w:rsidRDefault="00A603FF">
            <w:pPr>
              <w:pStyle w:val="ConsPlusNormal"/>
              <w:jc w:val="center"/>
            </w:pPr>
            <w:r>
              <w:t>213553,637</w:t>
            </w:r>
          </w:p>
        </w:tc>
        <w:tc>
          <w:tcPr>
            <w:tcW w:w="1474" w:type="dxa"/>
          </w:tcPr>
          <w:p w:rsidR="00A603FF" w:rsidRDefault="00A603FF">
            <w:pPr>
              <w:pStyle w:val="ConsPlusNormal"/>
              <w:jc w:val="center"/>
            </w:pPr>
            <w:r>
              <w:t>304985,113</w:t>
            </w:r>
          </w:p>
        </w:tc>
        <w:tc>
          <w:tcPr>
            <w:tcW w:w="1644" w:type="dxa"/>
          </w:tcPr>
          <w:p w:rsidR="00A603FF" w:rsidRDefault="00A603FF">
            <w:pPr>
              <w:pStyle w:val="ConsPlusNormal"/>
              <w:jc w:val="center"/>
            </w:pPr>
            <w:r>
              <w:t>223894,566</w:t>
            </w:r>
          </w:p>
        </w:tc>
        <w:tc>
          <w:tcPr>
            <w:tcW w:w="1417" w:type="dxa"/>
          </w:tcPr>
          <w:p w:rsidR="00A603FF" w:rsidRDefault="00A603FF">
            <w:pPr>
              <w:pStyle w:val="ConsPlusNormal"/>
              <w:jc w:val="center"/>
            </w:pPr>
            <w:r>
              <w:t>150512,316</w:t>
            </w:r>
          </w:p>
        </w:tc>
        <w:tc>
          <w:tcPr>
            <w:tcW w:w="1587" w:type="dxa"/>
          </w:tcPr>
          <w:p w:rsidR="00A603FF" w:rsidRDefault="00A603FF">
            <w:pPr>
              <w:pStyle w:val="ConsPlusNormal"/>
              <w:jc w:val="center"/>
            </w:pPr>
            <w:r>
              <w:t>183841,316</w:t>
            </w:r>
          </w:p>
        </w:tc>
        <w:tc>
          <w:tcPr>
            <w:tcW w:w="1587" w:type="dxa"/>
          </w:tcPr>
          <w:p w:rsidR="00A603FF" w:rsidRDefault="00A603FF">
            <w:pPr>
              <w:pStyle w:val="ConsPlusNormal"/>
              <w:jc w:val="center"/>
            </w:pPr>
            <w:r>
              <w:t>225095,400</w:t>
            </w:r>
          </w:p>
        </w:tc>
        <w:tc>
          <w:tcPr>
            <w:tcW w:w="1531" w:type="dxa"/>
          </w:tcPr>
          <w:p w:rsidR="00A603FF" w:rsidRDefault="00A603FF">
            <w:pPr>
              <w:pStyle w:val="ConsPlusNormal"/>
              <w:jc w:val="center"/>
            </w:pPr>
            <w:r>
              <w:t>732491,271</w:t>
            </w:r>
          </w:p>
        </w:tc>
        <w:tc>
          <w:tcPr>
            <w:tcW w:w="1474" w:type="dxa"/>
          </w:tcPr>
          <w:p w:rsidR="00A603FF" w:rsidRDefault="00A603FF">
            <w:pPr>
              <w:pStyle w:val="ConsPlusNormal"/>
              <w:jc w:val="center"/>
            </w:pPr>
            <w:r>
              <w:t>634657,242</w:t>
            </w:r>
          </w:p>
        </w:tc>
        <w:tc>
          <w:tcPr>
            <w:tcW w:w="1531" w:type="dxa"/>
          </w:tcPr>
          <w:p w:rsidR="00A603FF" w:rsidRDefault="00A603FF">
            <w:pPr>
              <w:pStyle w:val="ConsPlusNormal"/>
              <w:jc w:val="center"/>
            </w:pPr>
            <w:r>
              <w:t>616403,349</w:t>
            </w:r>
          </w:p>
        </w:tc>
        <w:tc>
          <w:tcPr>
            <w:tcW w:w="1474" w:type="dxa"/>
          </w:tcPr>
          <w:p w:rsidR="00A603FF" w:rsidRDefault="00A603FF">
            <w:pPr>
              <w:pStyle w:val="ConsPlusNormal"/>
              <w:jc w:val="center"/>
            </w:pPr>
            <w:r>
              <w:t>616403,349</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01</w:t>
            </w:r>
          </w:p>
        </w:tc>
        <w:tc>
          <w:tcPr>
            <w:tcW w:w="1531" w:type="dxa"/>
          </w:tcPr>
          <w:p w:rsidR="00A603FF" w:rsidRDefault="00A603FF">
            <w:pPr>
              <w:pStyle w:val="ConsPlusNormal"/>
              <w:jc w:val="center"/>
            </w:pPr>
            <w:r>
              <w:t>224491,946</w:t>
            </w:r>
          </w:p>
        </w:tc>
        <w:tc>
          <w:tcPr>
            <w:tcW w:w="1531" w:type="dxa"/>
          </w:tcPr>
          <w:p w:rsidR="00A603FF" w:rsidRDefault="00A603FF">
            <w:pPr>
              <w:pStyle w:val="ConsPlusNormal"/>
              <w:jc w:val="center"/>
            </w:pPr>
            <w:r>
              <w:t>213553,637</w:t>
            </w:r>
          </w:p>
        </w:tc>
        <w:tc>
          <w:tcPr>
            <w:tcW w:w="1474" w:type="dxa"/>
          </w:tcPr>
          <w:p w:rsidR="00A603FF" w:rsidRDefault="00A603FF">
            <w:pPr>
              <w:pStyle w:val="ConsPlusNormal"/>
              <w:jc w:val="center"/>
            </w:pPr>
            <w:r>
              <w:t>304985,113</w:t>
            </w:r>
          </w:p>
        </w:tc>
        <w:tc>
          <w:tcPr>
            <w:tcW w:w="1644" w:type="dxa"/>
          </w:tcPr>
          <w:p w:rsidR="00A603FF" w:rsidRDefault="00A603FF">
            <w:pPr>
              <w:pStyle w:val="ConsPlusNormal"/>
              <w:jc w:val="center"/>
            </w:pPr>
            <w:r>
              <w:t>223894,566</w:t>
            </w:r>
          </w:p>
        </w:tc>
        <w:tc>
          <w:tcPr>
            <w:tcW w:w="1417" w:type="dxa"/>
          </w:tcPr>
          <w:p w:rsidR="00A603FF" w:rsidRDefault="00A603FF">
            <w:pPr>
              <w:pStyle w:val="ConsPlusNormal"/>
              <w:jc w:val="center"/>
            </w:pPr>
            <w:r>
              <w:t>150512,316</w:t>
            </w:r>
          </w:p>
        </w:tc>
        <w:tc>
          <w:tcPr>
            <w:tcW w:w="1587" w:type="dxa"/>
          </w:tcPr>
          <w:p w:rsidR="00A603FF" w:rsidRDefault="00A603FF">
            <w:pPr>
              <w:pStyle w:val="ConsPlusNormal"/>
              <w:jc w:val="center"/>
            </w:pPr>
            <w:r>
              <w:t>183841,316</w:t>
            </w:r>
          </w:p>
        </w:tc>
        <w:tc>
          <w:tcPr>
            <w:tcW w:w="1587" w:type="dxa"/>
          </w:tcPr>
          <w:p w:rsidR="00A603FF" w:rsidRDefault="00A603FF">
            <w:pPr>
              <w:pStyle w:val="ConsPlusNormal"/>
              <w:jc w:val="center"/>
            </w:pPr>
            <w:r>
              <w:t>225095,400</w:t>
            </w:r>
          </w:p>
        </w:tc>
        <w:tc>
          <w:tcPr>
            <w:tcW w:w="1531" w:type="dxa"/>
          </w:tcPr>
          <w:p w:rsidR="00A603FF" w:rsidRDefault="00A603FF">
            <w:pPr>
              <w:pStyle w:val="ConsPlusNormal"/>
              <w:jc w:val="center"/>
            </w:pPr>
            <w:r>
              <w:t>732491,271</w:t>
            </w:r>
          </w:p>
        </w:tc>
        <w:tc>
          <w:tcPr>
            <w:tcW w:w="1474" w:type="dxa"/>
          </w:tcPr>
          <w:p w:rsidR="00A603FF" w:rsidRDefault="00A603FF">
            <w:pPr>
              <w:pStyle w:val="ConsPlusNormal"/>
              <w:jc w:val="center"/>
            </w:pPr>
            <w:r>
              <w:t>634657,242</w:t>
            </w:r>
          </w:p>
        </w:tc>
        <w:tc>
          <w:tcPr>
            <w:tcW w:w="1531" w:type="dxa"/>
          </w:tcPr>
          <w:p w:rsidR="00A603FF" w:rsidRDefault="00A603FF">
            <w:pPr>
              <w:pStyle w:val="ConsPlusNormal"/>
              <w:jc w:val="center"/>
            </w:pPr>
            <w:r>
              <w:t>616403,349</w:t>
            </w:r>
          </w:p>
        </w:tc>
        <w:tc>
          <w:tcPr>
            <w:tcW w:w="1474" w:type="dxa"/>
          </w:tcPr>
          <w:p w:rsidR="00A603FF" w:rsidRDefault="00A603FF">
            <w:pPr>
              <w:pStyle w:val="ConsPlusNormal"/>
              <w:jc w:val="center"/>
            </w:pPr>
            <w:r>
              <w:t>616403,349</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01</w:t>
            </w:r>
          </w:p>
        </w:tc>
        <w:tc>
          <w:tcPr>
            <w:tcW w:w="1531" w:type="dxa"/>
          </w:tcPr>
          <w:p w:rsidR="00A603FF" w:rsidRDefault="00A603FF">
            <w:pPr>
              <w:pStyle w:val="ConsPlusNormal"/>
              <w:jc w:val="center"/>
            </w:pPr>
            <w:r>
              <w:t>224491,946</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775,334</w:t>
            </w:r>
          </w:p>
        </w:tc>
        <w:tc>
          <w:tcPr>
            <w:tcW w:w="1531" w:type="dxa"/>
          </w:tcPr>
          <w:p w:rsidR="00A603FF" w:rsidRDefault="00A603FF">
            <w:pPr>
              <w:pStyle w:val="ConsPlusNormal"/>
              <w:jc w:val="center"/>
            </w:pPr>
            <w:r>
              <w:t>159324,121</w:t>
            </w:r>
          </w:p>
        </w:tc>
        <w:tc>
          <w:tcPr>
            <w:tcW w:w="1474" w:type="dxa"/>
          </w:tcPr>
          <w:p w:rsidR="00A603FF" w:rsidRDefault="00A603FF">
            <w:pPr>
              <w:pStyle w:val="ConsPlusNormal"/>
              <w:jc w:val="center"/>
            </w:pPr>
            <w:r>
              <w:t>32837,893</w:t>
            </w:r>
          </w:p>
        </w:tc>
        <w:tc>
          <w:tcPr>
            <w:tcW w:w="1531" w:type="dxa"/>
          </w:tcPr>
          <w:p w:rsidR="00A603FF" w:rsidRDefault="00A603FF">
            <w:pPr>
              <w:pStyle w:val="ConsPlusNormal"/>
              <w:jc w:val="center"/>
            </w:pPr>
            <w:r>
              <w:t>0</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по тарифам и ценам Курской области</w:t>
            </w:r>
          </w:p>
        </w:tc>
        <w:tc>
          <w:tcPr>
            <w:tcW w:w="964" w:type="dxa"/>
          </w:tcPr>
          <w:p w:rsidR="00A603FF" w:rsidRDefault="00A603FF">
            <w:pPr>
              <w:pStyle w:val="ConsPlusNormal"/>
              <w:jc w:val="center"/>
            </w:pPr>
            <w:r>
              <w:t>823</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213553,637</w:t>
            </w:r>
          </w:p>
        </w:tc>
        <w:tc>
          <w:tcPr>
            <w:tcW w:w="1474" w:type="dxa"/>
          </w:tcPr>
          <w:p w:rsidR="00A603FF" w:rsidRDefault="00A603FF">
            <w:pPr>
              <w:pStyle w:val="ConsPlusNormal"/>
              <w:jc w:val="center"/>
            </w:pPr>
            <w:r>
              <w:t>304985,113</w:t>
            </w:r>
          </w:p>
        </w:tc>
        <w:tc>
          <w:tcPr>
            <w:tcW w:w="1644" w:type="dxa"/>
          </w:tcPr>
          <w:p w:rsidR="00A603FF" w:rsidRDefault="00A603FF">
            <w:pPr>
              <w:pStyle w:val="ConsPlusNormal"/>
              <w:jc w:val="center"/>
            </w:pPr>
            <w:r>
              <w:t>223894,566</w:t>
            </w:r>
          </w:p>
        </w:tc>
        <w:tc>
          <w:tcPr>
            <w:tcW w:w="1417" w:type="dxa"/>
          </w:tcPr>
          <w:p w:rsidR="00A603FF" w:rsidRDefault="00A603FF">
            <w:pPr>
              <w:pStyle w:val="ConsPlusNormal"/>
              <w:jc w:val="center"/>
            </w:pPr>
            <w:r>
              <w:t>150512,316</w:t>
            </w:r>
          </w:p>
        </w:tc>
        <w:tc>
          <w:tcPr>
            <w:tcW w:w="1587" w:type="dxa"/>
          </w:tcPr>
          <w:p w:rsidR="00A603FF" w:rsidRDefault="00A603FF">
            <w:pPr>
              <w:pStyle w:val="ConsPlusNormal"/>
              <w:jc w:val="center"/>
            </w:pPr>
            <w:r>
              <w:t>183841,316</w:t>
            </w:r>
          </w:p>
        </w:tc>
        <w:tc>
          <w:tcPr>
            <w:tcW w:w="1587" w:type="dxa"/>
          </w:tcPr>
          <w:p w:rsidR="00A603FF" w:rsidRDefault="00A603FF">
            <w:pPr>
              <w:pStyle w:val="ConsPlusNormal"/>
              <w:jc w:val="center"/>
            </w:pPr>
            <w:r>
              <w:t>224320,066</w:t>
            </w:r>
          </w:p>
        </w:tc>
        <w:tc>
          <w:tcPr>
            <w:tcW w:w="1531" w:type="dxa"/>
          </w:tcPr>
          <w:p w:rsidR="00A603FF" w:rsidRDefault="00A603FF">
            <w:pPr>
              <w:pStyle w:val="ConsPlusNormal"/>
              <w:jc w:val="center"/>
            </w:pPr>
            <w:r>
              <w:t>573167,150</w:t>
            </w:r>
          </w:p>
        </w:tc>
        <w:tc>
          <w:tcPr>
            <w:tcW w:w="1474" w:type="dxa"/>
          </w:tcPr>
          <w:p w:rsidR="00A603FF" w:rsidRDefault="00A603FF">
            <w:pPr>
              <w:pStyle w:val="ConsPlusNormal"/>
              <w:jc w:val="center"/>
            </w:pPr>
            <w:r>
              <w:t>601819,349</w:t>
            </w:r>
          </w:p>
        </w:tc>
        <w:tc>
          <w:tcPr>
            <w:tcW w:w="1531" w:type="dxa"/>
          </w:tcPr>
          <w:p w:rsidR="00A603FF" w:rsidRDefault="00A603FF">
            <w:pPr>
              <w:pStyle w:val="ConsPlusNormal"/>
              <w:jc w:val="center"/>
            </w:pPr>
            <w:r>
              <w:t>616403,349</w:t>
            </w:r>
          </w:p>
        </w:tc>
        <w:tc>
          <w:tcPr>
            <w:tcW w:w="1474" w:type="dxa"/>
          </w:tcPr>
          <w:p w:rsidR="00A603FF" w:rsidRDefault="00A603FF">
            <w:pPr>
              <w:pStyle w:val="ConsPlusNormal"/>
              <w:jc w:val="center"/>
            </w:pPr>
            <w:r>
              <w:t>616403,349</w:t>
            </w:r>
          </w:p>
        </w:tc>
      </w:tr>
      <w:tr w:rsidR="00A603FF">
        <w:tc>
          <w:tcPr>
            <w:tcW w:w="1245" w:type="dxa"/>
            <w:vMerge w:val="restart"/>
          </w:tcPr>
          <w:p w:rsidR="00A603FF" w:rsidRDefault="00A603FF">
            <w:pPr>
              <w:pStyle w:val="ConsPlusNormal"/>
              <w:jc w:val="center"/>
            </w:pPr>
            <w:r>
              <w:t>Основное мероприятие 2.02</w:t>
            </w:r>
          </w:p>
        </w:tc>
        <w:tc>
          <w:tcPr>
            <w:tcW w:w="2130" w:type="dxa"/>
            <w:vMerge w:val="restart"/>
          </w:tcPr>
          <w:p w:rsidR="00A603FF" w:rsidRDefault="00A603FF">
            <w:pPr>
              <w:pStyle w:val="ConsPlusNormal"/>
              <w:jc w:val="center"/>
            </w:pPr>
            <w:r>
              <w:t>"Управление материальным резервом в сфере жилищно-коммунального хозяйства"</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02</w:t>
            </w:r>
          </w:p>
        </w:tc>
        <w:tc>
          <w:tcPr>
            <w:tcW w:w="1531" w:type="dxa"/>
          </w:tcPr>
          <w:p w:rsidR="00A603FF" w:rsidRDefault="00A603FF">
            <w:pPr>
              <w:pStyle w:val="ConsPlusNormal"/>
              <w:jc w:val="center"/>
            </w:pPr>
            <w:r>
              <w:t>6092,657</w:t>
            </w:r>
          </w:p>
        </w:tc>
        <w:tc>
          <w:tcPr>
            <w:tcW w:w="1531" w:type="dxa"/>
          </w:tcPr>
          <w:p w:rsidR="00A603FF" w:rsidRDefault="00A603FF">
            <w:pPr>
              <w:pStyle w:val="ConsPlusNormal"/>
              <w:jc w:val="center"/>
            </w:pPr>
            <w:r>
              <w:t>2088,425</w:t>
            </w:r>
          </w:p>
        </w:tc>
        <w:tc>
          <w:tcPr>
            <w:tcW w:w="1474" w:type="dxa"/>
          </w:tcPr>
          <w:p w:rsidR="00A603FF" w:rsidRDefault="00A603FF">
            <w:pPr>
              <w:pStyle w:val="ConsPlusNormal"/>
              <w:jc w:val="center"/>
            </w:pPr>
            <w:r>
              <w:t>1618,910</w:t>
            </w:r>
          </w:p>
        </w:tc>
        <w:tc>
          <w:tcPr>
            <w:tcW w:w="1644" w:type="dxa"/>
          </w:tcPr>
          <w:p w:rsidR="00A603FF" w:rsidRDefault="00A603FF">
            <w:pPr>
              <w:pStyle w:val="ConsPlusNormal"/>
              <w:jc w:val="center"/>
            </w:pPr>
            <w:r>
              <w:t>1700,000</w:t>
            </w:r>
          </w:p>
        </w:tc>
        <w:tc>
          <w:tcPr>
            <w:tcW w:w="1417" w:type="dxa"/>
          </w:tcPr>
          <w:p w:rsidR="00A603FF" w:rsidRDefault="00A603FF">
            <w:pPr>
              <w:pStyle w:val="ConsPlusNormal"/>
              <w:jc w:val="center"/>
            </w:pPr>
            <w:r>
              <w:t>1700,000</w:t>
            </w:r>
          </w:p>
        </w:tc>
        <w:tc>
          <w:tcPr>
            <w:tcW w:w="1587" w:type="dxa"/>
          </w:tcPr>
          <w:p w:rsidR="00A603FF" w:rsidRDefault="00A603FF">
            <w:pPr>
              <w:pStyle w:val="ConsPlusNormal"/>
              <w:jc w:val="center"/>
            </w:pPr>
            <w:r>
              <w:t>1697,983</w:t>
            </w:r>
          </w:p>
        </w:tc>
        <w:tc>
          <w:tcPr>
            <w:tcW w:w="1587" w:type="dxa"/>
          </w:tcPr>
          <w:p w:rsidR="00A603FF" w:rsidRDefault="00A603FF">
            <w:pPr>
              <w:pStyle w:val="ConsPlusNormal"/>
              <w:jc w:val="center"/>
            </w:pPr>
            <w:r>
              <w:t>6104,000</w:t>
            </w:r>
          </w:p>
        </w:tc>
        <w:tc>
          <w:tcPr>
            <w:tcW w:w="1531" w:type="dxa"/>
          </w:tcPr>
          <w:p w:rsidR="00A603FF" w:rsidRDefault="00A603FF">
            <w:pPr>
              <w:pStyle w:val="ConsPlusNormal"/>
              <w:jc w:val="center"/>
            </w:pPr>
            <w:r>
              <w:t>862,966</w:t>
            </w:r>
          </w:p>
        </w:tc>
        <w:tc>
          <w:tcPr>
            <w:tcW w:w="1474" w:type="dxa"/>
          </w:tcPr>
          <w:p w:rsidR="00A603FF" w:rsidRDefault="00A603FF">
            <w:pPr>
              <w:pStyle w:val="ConsPlusNormal"/>
              <w:jc w:val="center"/>
            </w:pPr>
            <w:r>
              <w:t>92163,327</w:t>
            </w:r>
          </w:p>
        </w:tc>
        <w:tc>
          <w:tcPr>
            <w:tcW w:w="1531" w:type="dxa"/>
          </w:tcPr>
          <w:p w:rsidR="00A603FF" w:rsidRDefault="00A603FF">
            <w:pPr>
              <w:pStyle w:val="ConsPlusNormal"/>
              <w:jc w:val="center"/>
            </w:pPr>
            <w:r>
              <w:t>1729,000</w:t>
            </w:r>
          </w:p>
        </w:tc>
        <w:tc>
          <w:tcPr>
            <w:tcW w:w="1474" w:type="dxa"/>
          </w:tcPr>
          <w:p w:rsidR="00A603FF" w:rsidRDefault="00A603FF">
            <w:pPr>
              <w:pStyle w:val="ConsPlusNormal"/>
              <w:jc w:val="center"/>
            </w:pPr>
            <w:r>
              <w:t>1729,000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02</w:t>
            </w:r>
          </w:p>
        </w:tc>
        <w:tc>
          <w:tcPr>
            <w:tcW w:w="1531" w:type="dxa"/>
          </w:tcPr>
          <w:p w:rsidR="00A603FF" w:rsidRDefault="00A603FF">
            <w:pPr>
              <w:pStyle w:val="ConsPlusNormal"/>
              <w:jc w:val="center"/>
            </w:pPr>
            <w:r>
              <w:t>6092,657</w:t>
            </w:r>
          </w:p>
        </w:tc>
        <w:tc>
          <w:tcPr>
            <w:tcW w:w="1531" w:type="dxa"/>
          </w:tcPr>
          <w:p w:rsidR="00A603FF" w:rsidRDefault="00A603FF">
            <w:pPr>
              <w:pStyle w:val="ConsPlusNormal"/>
              <w:jc w:val="center"/>
            </w:pPr>
            <w:r>
              <w:t>2088,425</w:t>
            </w:r>
          </w:p>
        </w:tc>
        <w:tc>
          <w:tcPr>
            <w:tcW w:w="1474" w:type="dxa"/>
          </w:tcPr>
          <w:p w:rsidR="00A603FF" w:rsidRDefault="00A603FF">
            <w:pPr>
              <w:pStyle w:val="ConsPlusNormal"/>
              <w:jc w:val="center"/>
            </w:pPr>
            <w:r>
              <w:t>1618,910</w:t>
            </w:r>
          </w:p>
        </w:tc>
        <w:tc>
          <w:tcPr>
            <w:tcW w:w="1644" w:type="dxa"/>
          </w:tcPr>
          <w:p w:rsidR="00A603FF" w:rsidRDefault="00A603FF">
            <w:pPr>
              <w:pStyle w:val="ConsPlusNormal"/>
              <w:jc w:val="center"/>
            </w:pPr>
            <w:r>
              <w:t>1700,000</w:t>
            </w:r>
          </w:p>
        </w:tc>
        <w:tc>
          <w:tcPr>
            <w:tcW w:w="1417" w:type="dxa"/>
          </w:tcPr>
          <w:p w:rsidR="00A603FF" w:rsidRDefault="00A603FF">
            <w:pPr>
              <w:pStyle w:val="ConsPlusNormal"/>
              <w:jc w:val="center"/>
            </w:pPr>
            <w:r>
              <w:t>1700,000</w:t>
            </w:r>
          </w:p>
        </w:tc>
        <w:tc>
          <w:tcPr>
            <w:tcW w:w="1587" w:type="dxa"/>
          </w:tcPr>
          <w:p w:rsidR="00A603FF" w:rsidRDefault="00A603FF">
            <w:pPr>
              <w:pStyle w:val="ConsPlusNormal"/>
              <w:jc w:val="center"/>
            </w:pPr>
            <w:r>
              <w:t>1697,983</w:t>
            </w:r>
          </w:p>
        </w:tc>
        <w:tc>
          <w:tcPr>
            <w:tcW w:w="1587" w:type="dxa"/>
          </w:tcPr>
          <w:p w:rsidR="00A603FF" w:rsidRDefault="00A603FF">
            <w:pPr>
              <w:pStyle w:val="ConsPlusNormal"/>
              <w:jc w:val="center"/>
            </w:pPr>
            <w:r>
              <w:t>6104,000</w:t>
            </w:r>
          </w:p>
        </w:tc>
        <w:tc>
          <w:tcPr>
            <w:tcW w:w="1531" w:type="dxa"/>
          </w:tcPr>
          <w:p w:rsidR="00A603FF" w:rsidRDefault="00A603FF">
            <w:pPr>
              <w:pStyle w:val="ConsPlusNormal"/>
              <w:jc w:val="center"/>
            </w:pPr>
            <w:r>
              <w:t>862,966</w:t>
            </w:r>
          </w:p>
        </w:tc>
        <w:tc>
          <w:tcPr>
            <w:tcW w:w="1474" w:type="dxa"/>
          </w:tcPr>
          <w:p w:rsidR="00A603FF" w:rsidRDefault="00A603FF">
            <w:pPr>
              <w:pStyle w:val="ConsPlusNormal"/>
              <w:jc w:val="center"/>
            </w:pPr>
            <w:r>
              <w:t>92163,327</w:t>
            </w:r>
          </w:p>
        </w:tc>
        <w:tc>
          <w:tcPr>
            <w:tcW w:w="1531" w:type="dxa"/>
          </w:tcPr>
          <w:p w:rsidR="00A603FF" w:rsidRDefault="00A603FF">
            <w:pPr>
              <w:pStyle w:val="ConsPlusNormal"/>
              <w:jc w:val="center"/>
            </w:pPr>
            <w:r>
              <w:t>1729,000</w:t>
            </w:r>
          </w:p>
        </w:tc>
        <w:tc>
          <w:tcPr>
            <w:tcW w:w="1474" w:type="dxa"/>
          </w:tcPr>
          <w:p w:rsidR="00A603FF" w:rsidRDefault="00A603FF">
            <w:pPr>
              <w:pStyle w:val="ConsPlusNormal"/>
              <w:jc w:val="center"/>
            </w:pPr>
            <w:r>
              <w:t>1729,000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02</w:t>
            </w:r>
          </w:p>
        </w:tc>
        <w:tc>
          <w:tcPr>
            <w:tcW w:w="1531" w:type="dxa"/>
          </w:tcPr>
          <w:p w:rsidR="00A603FF" w:rsidRDefault="00A603FF">
            <w:pPr>
              <w:pStyle w:val="ConsPlusNormal"/>
              <w:jc w:val="center"/>
            </w:pPr>
            <w:r>
              <w:t>6092,657</w:t>
            </w:r>
          </w:p>
        </w:tc>
        <w:tc>
          <w:tcPr>
            <w:tcW w:w="1531" w:type="dxa"/>
          </w:tcPr>
          <w:p w:rsidR="00A603FF" w:rsidRDefault="00A603FF">
            <w:pPr>
              <w:pStyle w:val="ConsPlusNormal"/>
              <w:jc w:val="center"/>
            </w:pPr>
            <w:r>
              <w:t>2088,425</w:t>
            </w:r>
          </w:p>
        </w:tc>
        <w:tc>
          <w:tcPr>
            <w:tcW w:w="1474" w:type="dxa"/>
          </w:tcPr>
          <w:p w:rsidR="00A603FF" w:rsidRDefault="00A603FF">
            <w:pPr>
              <w:pStyle w:val="ConsPlusNormal"/>
              <w:jc w:val="center"/>
            </w:pPr>
            <w:r>
              <w:t>1618,910</w:t>
            </w:r>
          </w:p>
        </w:tc>
        <w:tc>
          <w:tcPr>
            <w:tcW w:w="1644" w:type="dxa"/>
          </w:tcPr>
          <w:p w:rsidR="00A603FF" w:rsidRDefault="00A603FF">
            <w:pPr>
              <w:pStyle w:val="ConsPlusNormal"/>
              <w:jc w:val="center"/>
            </w:pPr>
            <w:r>
              <w:t>1700,000</w:t>
            </w:r>
          </w:p>
        </w:tc>
        <w:tc>
          <w:tcPr>
            <w:tcW w:w="1417" w:type="dxa"/>
          </w:tcPr>
          <w:p w:rsidR="00A603FF" w:rsidRDefault="00A603FF">
            <w:pPr>
              <w:pStyle w:val="ConsPlusNormal"/>
              <w:jc w:val="center"/>
            </w:pPr>
            <w:r>
              <w:t>1700,000</w:t>
            </w:r>
          </w:p>
        </w:tc>
        <w:tc>
          <w:tcPr>
            <w:tcW w:w="1587" w:type="dxa"/>
          </w:tcPr>
          <w:p w:rsidR="00A603FF" w:rsidRDefault="00A603FF">
            <w:pPr>
              <w:pStyle w:val="ConsPlusNormal"/>
              <w:jc w:val="center"/>
            </w:pPr>
            <w:r>
              <w:t>1697,983</w:t>
            </w:r>
          </w:p>
        </w:tc>
        <w:tc>
          <w:tcPr>
            <w:tcW w:w="1587" w:type="dxa"/>
          </w:tcPr>
          <w:p w:rsidR="00A603FF" w:rsidRDefault="00A603FF">
            <w:pPr>
              <w:pStyle w:val="ConsPlusNormal"/>
              <w:jc w:val="center"/>
            </w:pPr>
            <w:r>
              <w:t>6104,000</w:t>
            </w:r>
          </w:p>
        </w:tc>
        <w:tc>
          <w:tcPr>
            <w:tcW w:w="1531" w:type="dxa"/>
          </w:tcPr>
          <w:p w:rsidR="00A603FF" w:rsidRDefault="00A603FF">
            <w:pPr>
              <w:pStyle w:val="ConsPlusNormal"/>
              <w:jc w:val="center"/>
            </w:pPr>
            <w:r>
              <w:t>862,966</w:t>
            </w:r>
          </w:p>
        </w:tc>
        <w:tc>
          <w:tcPr>
            <w:tcW w:w="1474" w:type="dxa"/>
          </w:tcPr>
          <w:p w:rsidR="00A603FF" w:rsidRDefault="00A603FF">
            <w:pPr>
              <w:pStyle w:val="ConsPlusNormal"/>
              <w:jc w:val="center"/>
            </w:pPr>
            <w:r>
              <w:t>92163,327</w:t>
            </w:r>
          </w:p>
        </w:tc>
        <w:tc>
          <w:tcPr>
            <w:tcW w:w="1531" w:type="dxa"/>
          </w:tcPr>
          <w:p w:rsidR="00A603FF" w:rsidRDefault="00A603FF">
            <w:pPr>
              <w:pStyle w:val="ConsPlusNormal"/>
              <w:jc w:val="center"/>
            </w:pPr>
            <w:r>
              <w:t>1729,000</w:t>
            </w:r>
          </w:p>
        </w:tc>
        <w:tc>
          <w:tcPr>
            <w:tcW w:w="1474" w:type="dxa"/>
          </w:tcPr>
          <w:p w:rsidR="00A603FF" w:rsidRDefault="00A603FF">
            <w:pPr>
              <w:pStyle w:val="ConsPlusNormal"/>
              <w:jc w:val="center"/>
            </w:pPr>
            <w:r>
              <w:t>1729,000</w:t>
            </w:r>
          </w:p>
        </w:tc>
      </w:tr>
      <w:tr w:rsidR="00A603FF">
        <w:tc>
          <w:tcPr>
            <w:tcW w:w="1245" w:type="dxa"/>
            <w:vMerge w:val="restart"/>
          </w:tcPr>
          <w:p w:rsidR="00A603FF" w:rsidRDefault="00A603FF">
            <w:pPr>
              <w:pStyle w:val="ConsPlusNormal"/>
              <w:jc w:val="center"/>
            </w:pPr>
            <w:r>
              <w:t>Основное мероприятие 2.03</w:t>
            </w:r>
          </w:p>
        </w:tc>
        <w:tc>
          <w:tcPr>
            <w:tcW w:w="2130" w:type="dxa"/>
            <w:vMerge w:val="restart"/>
          </w:tcPr>
          <w:p w:rsidR="00A603FF" w:rsidRDefault="00A603FF">
            <w:pPr>
              <w:pStyle w:val="ConsPlusNormal"/>
              <w:jc w:val="center"/>
            </w:pPr>
            <w:r>
              <w:t>"Обеспечение деятельности (оказание услуг) государственных учреждений"</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03</w:t>
            </w:r>
          </w:p>
        </w:tc>
        <w:tc>
          <w:tcPr>
            <w:tcW w:w="1531" w:type="dxa"/>
          </w:tcPr>
          <w:p w:rsidR="00A603FF" w:rsidRDefault="00A603FF">
            <w:pPr>
              <w:pStyle w:val="ConsPlusNormal"/>
              <w:jc w:val="center"/>
            </w:pPr>
            <w:r>
              <w:t>35493,640</w:t>
            </w:r>
          </w:p>
        </w:tc>
        <w:tc>
          <w:tcPr>
            <w:tcW w:w="1531" w:type="dxa"/>
          </w:tcPr>
          <w:p w:rsidR="00A603FF" w:rsidRDefault="00A603FF">
            <w:pPr>
              <w:pStyle w:val="ConsPlusNormal"/>
              <w:jc w:val="center"/>
            </w:pPr>
            <w:r>
              <w:t>51493,018</w:t>
            </w:r>
          </w:p>
        </w:tc>
        <w:tc>
          <w:tcPr>
            <w:tcW w:w="1474" w:type="dxa"/>
          </w:tcPr>
          <w:p w:rsidR="00A603FF" w:rsidRDefault="00A603FF">
            <w:pPr>
              <w:pStyle w:val="ConsPlusNormal"/>
              <w:jc w:val="center"/>
            </w:pPr>
            <w:r>
              <w:t>66949,291</w:t>
            </w:r>
          </w:p>
        </w:tc>
        <w:tc>
          <w:tcPr>
            <w:tcW w:w="1644" w:type="dxa"/>
          </w:tcPr>
          <w:p w:rsidR="00A603FF" w:rsidRDefault="00A603FF">
            <w:pPr>
              <w:pStyle w:val="ConsPlusNormal"/>
              <w:jc w:val="center"/>
            </w:pPr>
            <w:r>
              <w:t>54190,956</w:t>
            </w:r>
          </w:p>
        </w:tc>
        <w:tc>
          <w:tcPr>
            <w:tcW w:w="1417" w:type="dxa"/>
          </w:tcPr>
          <w:p w:rsidR="00A603FF" w:rsidRDefault="00A603FF">
            <w:pPr>
              <w:pStyle w:val="ConsPlusNormal"/>
              <w:jc w:val="center"/>
            </w:pPr>
            <w:r>
              <w:t>66360,324</w:t>
            </w:r>
          </w:p>
        </w:tc>
        <w:tc>
          <w:tcPr>
            <w:tcW w:w="1587" w:type="dxa"/>
          </w:tcPr>
          <w:p w:rsidR="00A603FF" w:rsidRDefault="00A603FF">
            <w:pPr>
              <w:pStyle w:val="ConsPlusNormal"/>
              <w:jc w:val="center"/>
            </w:pPr>
            <w:r>
              <w:t>76113,478</w:t>
            </w:r>
          </w:p>
        </w:tc>
        <w:tc>
          <w:tcPr>
            <w:tcW w:w="1587" w:type="dxa"/>
          </w:tcPr>
          <w:p w:rsidR="00A603FF" w:rsidRDefault="00A603FF">
            <w:pPr>
              <w:pStyle w:val="ConsPlusNormal"/>
              <w:jc w:val="center"/>
            </w:pPr>
            <w:r>
              <w:t>75717,003</w:t>
            </w:r>
          </w:p>
        </w:tc>
        <w:tc>
          <w:tcPr>
            <w:tcW w:w="1531" w:type="dxa"/>
          </w:tcPr>
          <w:p w:rsidR="00A603FF" w:rsidRDefault="00A603FF">
            <w:pPr>
              <w:pStyle w:val="ConsPlusNormal"/>
              <w:jc w:val="center"/>
            </w:pPr>
            <w:r>
              <w:t>80211,331</w:t>
            </w:r>
          </w:p>
        </w:tc>
        <w:tc>
          <w:tcPr>
            <w:tcW w:w="1474" w:type="dxa"/>
          </w:tcPr>
          <w:p w:rsidR="00A603FF" w:rsidRDefault="00A603FF">
            <w:pPr>
              <w:pStyle w:val="ConsPlusNormal"/>
              <w:jc w:val="center"/>
            </w:pPr>
            <w:r>
              <w:t>85352,563</w:t>
            </w:r>
          </w:p>
        </w:tc>
        <w:tc>
          <w:tcPr>
            <w:tcW w:w="1531" w:type="dxa"/>
          </w:tcPr>
          <w:p w:rsidR="00A603FF" w:rsidRDefault="00A603FF">
            <w:pPr>
              <w:pStyle w:val="ConsPlusNormal"/>
              <w:jc w:val="center"/>
            </w:pPr>
            <w:r>
              <w:t>84823,105</w:t>
            </w:r>
          </w:p>
        </w:tc>
        <w:tc>
          <w:tcPr>
            <w:tcW w:w="1474" w:type="dxa"/>
          </w:tcPr>
          <w:p w:rsidR="00A603FF" w:rsidRDefault="00A603FF">
            <w:pPr>
              <w:pStyle w:val="ConsPlusNormal"/>
              <w:jc w:val="center"/>
            </w:pPr>
            <w:r>
              <w:t>84823,105</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03</w:t>
            </w:r>
          </w:p>
        </w:tc>
        <w:tc>
          <w:tcPr>
            <w:tcW w:w="1531" w:type="dxa"/>
          </w:tcPr>
          <w:p w:rsidR="00A603FF" w:rsidRDefault="00A603FF">
            <w:pPr>
              <w:pStyle w:val="ConsPlusNormal"/>
              <w:jc w:val="center"/>
            </w:pPr>
            <w:r>
              <w:t>35493,640</w:t>
            </w:r>
          </w:p>
        </w:tc>
        <w:tc>
          <w:tcPr>
            <w:tcW w:w="1531" w:type="dxa"/>
          </w:tcPr>
          <w:p w:rsidR="00A603FF" w:rsidRDefault="00A603FF">
            <w:pPr>
              <w:pStyle w:val="ConsPlusNormal"/>
              <w:jc w:val="center"/>
            </w:pPr>
            <w:r>
              <w:t>51493,018</w:t>
            </w:r>
          </w:p>
        </w:tc>
        <w:tc>
          <w:tcPr>
            <w:tcW w:w="1474" w:type="dxa"/>
          </w:tcPr>
          <w:p w:rsidR="00A603FF" w:rsidRDefault="00A603FF">
            <w:pPr>
              <w:pStyle w:val="ConsPlusNormal"/>
              <w:jc w:val="center"/>
            </w:pPr>
            <w:r>
              <w:t>66949,291</w:t>
            </w:r>
          </w:p>
        </w:tc>
        <w:tc>
          <w:tcPr>
            <w:tcW w:w="1644" w:type="dxa"/>
          </w:tcPr>
          <w:p w:rsidR="00A603FF" w:rsidRDefault="00A603FF">
            <w:pPr>
              <w:pStyle w:val="ConsPlusNormal"/>
              <w:jc w:val="center"/>
            </w:pPr>
            <w:r>
              <w:t>54190,956</w:t>
            </w:r>
          </w:p>
        </w:tc>
        <w:tc>
          <w:tcPr>
            <w:tcW w:w="1417" w:type="dxa"/>
          </w:tcPr>
          <w:p w:rsidR="00A603FF" w:rsidRDefault="00A603FF">
            <w:pPr>
              <w:pStyle w:val="ConsPlusNormal"/>
              <w:jc w:val="center"/>
            </w:pPr>
            <w:r>
              <w:t>66360,324</w:t>
            </w:r>
          </w:p>
        </w:tc>
        <w:tc>
          <w:tcPr>
            <w:tcW w:w="1587" w:type="dxa"/>
          </w:tcPr>
          <w:p w:rsidR="00A603FF" w:rsidRDefault="00A603FF">
            <w:pPr>
              <w:pStyle w:val="ConsPlusNormal"/>
              <w:jc w:val="center"/>
            </w:pPr>
            <w:r>
              <w:t>76113,478</w:t>
            </w:r>
          </w:p>
        </w:tc>
        <w:tc>
          <w:tcPr>
            <w:tcW w:w="1587" w:type="dxa"/>
          </w:tcPr>
          <w:p w:rsidR="00A603FF" w:rsidRDefault="00A603FF">
            <w:pPr>
              <w:pStyle w:val="ConsPlusNormal"/>
              <w:jc w:val="center"/>
            </w:pPr>
            <w:r>
              <w:t>75717,003</w:t>
            </w:r>
          </w:p>
        </w:tc>
        <w:tc>
          <w:tcPr>
            <w:tcW w:w="1531" w:type="dxa"/>
          </w:tcPr>
          <w:p w:rsidR="00A603FF" w:rsidRDefault="00A603FF">
            <w:pPr>
              <w:pStyle w:val="ConsPlusNormal"/>
              <w:jc w:val="center"/>
            </w:pPr>
            <w:r>
              <w:t>80211,331</w:t>
            </w:r>
          </w:p>
        </w:tc>
        <w:tc>
          <w:tcPr>
            <w:tcW w:w="1474" w:type="dxa"/>
          </w:tcPr>
          <w:p w:rsidR="00A603FF" w:rsidRDefault="00A603FF">
            <w:pPr>
              <w:pStyle w:val="ConsPlusNormal"/>
              <w:jc w:val="center"/>
            </w:pPr>
            <w:r>
              <w:t>85352,563</w:t>
            </w:r>
          </w:p>
        </w:tc>
        <w:tc>
          <w:tcPr>
            <w:tcW w:w="1531" w:type="dxa"/>
          </w:tcPr>
          <w:p w:rsidR="00A603FF" w:rsidRDefault="00A603FF">
            <w:pPr>
              <w:pStyle w:val="ConsPlusNormal"/>
              <w:jc w:val="center"/>
            </w:pPr>
            <w:r>
              <w:t>84823,105</w:t>
            </w:r>
          </w:p>
        </w:tc>
        <w:tc>
          <w:tcPr>
            <w:tcW w:w="1474" w:type="dxa"/>
          </w:tcPr>
          <w:p w:rsidR="00A603FF" w:rsidRDefault="00A603FF">
            <w:pPr>
              <w:pStyle w:val="ConsPlusNormal"/>
              <w:jc w:val="center"/>
            </w:pPr>
            <w:r>
              <w:t>84823,105</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03</w:t>
            </w:r>
          </w:p>
        </w:tc>
        <w:tc>
          <w:tcPr>
            <w:tcW w:w="1531" w:type="dxa"/>
          </w:tcPr>
          <w:p w:rsidR="00A603FF" w:rsidRDefault="00A603FF">
            <w:pPr>
              <w:pStyle w:val="ConsPlusNormal"/>
              <w:jc w:val="center"/>
            </w:pPr>
            <w:r>
              <w:t>27402,640</w:t>
            </w:r>
          </w:p>
        </w:tc>
        <w:tc>
          <w:tcPr>
            <w:tcW w:w="1531" w:type="dxa"/>
          </w:tcPr>
          <w:p w:rsidR="00A603FF" w:rsidRDefault="00A603FF">
            <w:pPr>
              <w:pStyle w:val="ConsPlusNormal"/>
              <w:jc w:val="center"/>
            </w:pPr>
            <w:r>
              <w:t>38839,826</w:t>
            </w:r>
          </w:p>
        </w:tc>
        <w:tc>
          <w:tcPr>
            <w:tcW w:w="1474" w:type="dxa"/>
          </w:tcPr>
          <w:p w:rsidR="00A603FF" w:rsidRDefault="00A603FF">
            <w:pPr>
              <w:pStyle w:val="ConsPlusNormal"/>
              <w:jc w:val="center"/>
            </w:pPr>
            <w:r>
              <w:t>48240,908</w:t>
            </w:r>
          </w:p>
        </w:tc>
        <w:tc>
          <w:tcPr>
            <w:tcW w:w="1644" w:type="dxa"/>
          </w:tcPr>
          <w:p w:rsidR="00A603FF" w:rsidRDefault="00A603FF">
            <w:pPr>
              <w:pStyle w:val="ConsPlusNormal"/>
              <w:jc w:val="center"/>
            </w:pPr>
            <w:r>
              <w:t>54190,956</w:t>
            </w:r>
          </w:p>
        </w:tc>
        <w:tc>
          <w:tcPr>
            <w:tcW w:w="1417" w:type="dxa"/>
          </w:tcPr>
          <w:p w:rsidR="00A603FF" w:rsidRDefault="00A603FF">
            <w:pPr>
              <w:pStyle w:val="ConsPlusNormal"/>
              <w:jc w:val="center"/>
            </w:pPr>
            <w:r>
              <w:t>66360,324</w:t>
            </w:r>
          </w:p>
        </w:tc>
        <w:tc>
          <w:tcPr>
            <w:tcW w:w="1587" w:type="dxa"/>
          </w:tcPr>
          <w:p w:rsidR="00A603FF" w:rsidRDefault="00A603FF">
            <w:pPr>
              <w:pStyle w:val="ConsPlusNormal"/>
              <w:jc w:val="center"/>
            </w:pPr>
            <w:r>
              <w:t>76113,478</w:t>
            </w:r>
          </w:p>
        </w:tc>
        <w:tc>
          <w:tcPr>
            <w:tcW w:w="1587" w:type="dxa"/>
          </w:tcPr>
          <w:p w:rsidR="00A603FF" w:rsidRDefault="00A603FF">
            <w:pPr>
              <w:pStyle w:val="ConsPlusNormal"/>
              <w:jc w:val="center"/>
            </w:pPr>
            <w:r>
              <w:t>75717,003</w:t>
            </w:r>
          </w:p>
        </w:tc>
        <w:tc>
          <w:tcPr>
            <w:tcW w:w="1531" w:type="dxa"/>
          </w:tcPr>
          <w:p w:rsidR="00A603FF" w:rsidRDefault="00A603FF">
            <w:pPr>
              <w:pStyle w:val="ConsPlusNormal"/>
              <w:jc w:val="center"/>
            </w:pPr>
            <w:r>
              <w:t>80211,331</w:t>
            </w:r>
          </w:p>
        </w:tc>
        <w:tc>
          <w:tcPr>
            <w:tcW w:w="1474" w:type="dxa"/>
          </w:tcPr>
          <w:p w:rsidR="00A603FF" w:rsidRDefault="00A603FF">
            <w:pPr>
              <w:pStyle w:val="ConsPlusNormal"/>
              <w:jc w:val="center"/>
            </w:pPr>
            <w:r>
              <w:t>85352,563</w:t>
            </w:r>
          </w:p>
        </w:tc>
        <w:tc>
          <w:tcPr>
            <w:tcW w:w="1531" w:type="dxa"/>
          </w:tcPr>
          <w:p w:rsidR="00A603FF" w:rsidRDefault="00A603FF">
            <w:pPr>
              <w:pStyle w:val="ConsPlusNormal"/>
              <w:jc w:val="center"/>
            </w:pPr>
            <w:r>
              <w:t>84823,105</w:t>
            </w:r>
          </w:p>
        </w:tc>
        <w:tc>
          <w:tcPr>
            <w:tcW w:w="1474" w:type="dxa"/>
          </w:tcPr>
          <w:p w:rsidR="00A603FF" w:rsidRDefault="00A603FF">
            <w:pPr>
              <w:pStyle w:val="ConsPlusNormal"/>
              <w:jc w:val="center"/>
            </w:pPr>
            <w:r>
              <w:t>84823,105</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комитет социального </w:t>
            </w:r>
            <w:r>
              <w:lastRenderedPageBreak/>
              <w:t>обеспечения Курской области</w:t>
            </w:r>
          </w:p>
        </w:tc>
        <w:tc>
          <w:tcPr>
            <w:tcW w:w="964" w:type="dxa"/>
          </w:tcPr>
          <w:p w:rsidR="00A603FF" w:rsidRDefault="00A603FF">
            <w:pPr>
              <w:pStyle w:val="ConsPlusNormal"/>
              <w:jc w:val="center"/>
            </w:pPr>
            <w:r>
              <w:lastRenderedPageBreak/>
              <w:t>805</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03</w:t>
            </w:r>
          </w:p>
        </w:tc>
        <w:tc>
          <w:tcPr>
            <w:tcW w:w="1531" w:type="dxa"/>
          </w:tcPr>
          <w:p w:rsidR="00A603FF" w:rsidRDefault="00A603FF">
            <w:pPr>
              <w:pStyle w:val="ConsPlusNormal"/>
              <w:jc w:val="center"/>
            </w:pPr>
            <w:r>
              <w:t>8091,000</w:t>
            </w:r>
          </w:p>
        </w:tc>
        <w:tc>
          <w:tcPr>
            <w:tcW w:w="1531" w:type="dxa"/>
          </w:tcPr>
          <w:p w:rsidR="00A603FF" w:rsidRDefault="00A603FF">
            <w:pPr>
              <w:pStyle w:val="ConsPlusNormal"/>
              <w:jc w:val="center"/>
            </w:pPr>
            <w:r>
              <w:t>12653,192</w:t>
            </w:r>
          </w:p>
        </w:tc>
        <w:tc>
          <w:tcPr>
            <w:tcW w:w="1474" w:type="dxa"/>
          </w:tcPr>
          <w:p w:rsidR="00A603FF" w:rsidRDefault="00A603FF">
            <w:pPr>
              <w:pStyle w:val="ConsPlusNormal"/>
              <w:jc w:val="center"/>
            </w:pPr>
            <w:r>
              <w:t>18708,383</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lastRenderedPageBreak/>
              <w:t>Основное мероприятие 2.04</w:t>
            </w:r>
          </w:p>
        </w:tc>
        <w:tc>
          <w:tcPr>
            <w:tcW w:w="2130" w:type="dxa"/>
            <w:vMerge w:val="restart"/>
          </w:tcPr>
          <w:p w:rsidR="00A603FF" w:rsidRDefault="00A603FF">
            <w:pPr>
              <w:pStyle w:val="ConsPlusNormal"/>
              <w:jc w:val="center"/>
            </w:pPr>
            <w:r>
              <w:t>"Премирование победителей конкурса на звание "Самый благоустроенный населенный пункт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2.05</w:t>
            </w:r>
          </w:p>
        </w:tc>
        <w:tc>
          <w:tcPr>
            <w:tcW w:w="2130" w:type="dxa"/>
            <w:vMerge w:val="restart"/>
          </w:tcPr>
          <w:p w:rsidR="00A603FF" w:rsidRDefault="00A603FF">
            <w:pPr>
              <w:pStyle w:val="ConsPlusNormal"/>
              <w:jc w:val="center"/>
            </w:pPr>
            <w:r>
              <w:t>"Руководство и управление в сфере установленных функций"</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17135,825</w:t>
            </w:r>
          </w:p>
        </w:tc>
        <w:tc>
          <w:tcPr>
            <w:tcW w:w="1531" w:type="dxa"/>
          </w:tcPr>
          <w:p w:rsidR="00A603FF" w:rsidRDefault="00A603FF">
            <w:pPr>
              <w:pStyle w:val="ConsPlusNormal"/>
              <w:jc w:val="center"/>
            </w:pPr>
            <w:r>
              <w:t>17180,857</w:t>
            </w:r>
          </w:p>
        </w:tc>
        <w:tc>
          <w:tcPr>
            <w:tcW w:w="1474" w:type="dxa"/>
          </w:tcPr>
          <w:p w:rsidR="00A603FF" w:rsidRDefault="00A603FF">
            <w:pPr>
              <w:pStyle w:val="ConsPlusNormal"/>
              <w:jc w:val="center"/>
            </w:pPr>
            <w:r>
              <w:t>20180,814</w:t>
            </w:r>
          </w:p>
        </w:tc>
        <w:tc>
          <w:tcPr>
            <w:tcW w:w="1644" w:type="dxa"/>
          </w:tcPr>
          <w:p w:rsidR="00A603FF" w:rsidRDefault="00A603FF">
            <w:pPr>
              <w:pStyle w:val="ConsPlusNormal"/>
              <w:jc w:val="center"/>
            </w:pPr>
            <w:r>
              <w:t>23551,085</w:t>
            </w:r>
          </w:p>
        </w:tc>
        <w:tc>
          <w:tcPr>
            <w:tcW w:w="1417" w:type="dxa"/>
          </w:tcPr>
          <w:p w:rsidR="00A603FF" w:rsidRDefault="00A603FF">
            <w:pPr>
              <w:pStyle w:val="ConsPlusNormal"/>
              <w:jc w:val="center"/>
            </w:pPr>
            <w:r>
              <w:t>23314,985</w:t>
            </w:r>
          </w:p>
        </w:tc>
        <w:tc>
          <w:tcPr>
            <w:tcW w:w="1587" w:type="dxa"/>
          </w:tcPr>
          <w:p w:rsidR="00A603FF" w:rsidRDefault="00A603FF">
            <w:pPr>
              <w:pStyle w:val="ConsPlusNormal"/>
              <w:jc w:val="center"/>
            </w:pPr>
            <w:r>
              <w:t>25613,288</w:t>
            </w:r>
          </w:p>
        </w:tc>
        <w:tc>
          <w:tcPr>
            <w:tcW w:w="1587" w:type="dxa"/>
          </w:tcPr>
          <w:p w:rsidR="00A603FF" w:rsidRDefault="00A603FF">
            <w:pPr>
              <w:pStyle w:val="ConsPlusNormal"/>
              <w:jc w:val="center"/>
            </w:pPr>
            <w:r>
              <w:t>24071,171</w:t>
            </w:r>
          </w:p>
        </w:tc>
        <w:tc>
          <w:tcPr>
            <w:tcW w:w="1531" w:type="dxa"/>
          </w:tcPr>
          <w:p w:rsidR="00A603FF" w:rsidRDefault="00A603FF">
            <w:pPr>
              <w:pStyle w:val="ConsPlusNormal"/>
              <w:jc w:val="center"/>
            </w:pPr>
            <w:r>
              <w:t>24309,596</w:t>
            </w:r>
          </w:p>
        </w:tc>
        <w:tc>
          <w:tcPr>
            <w:tcW w:w="1474" w:type="dxa"/>
          </w:tcPr>
          <w:p w:rsidR="00A603FF" w:rsidRDefault="00A603FF">
            <w:pPr>
              <w:pStyle w:val="ConsPlusNormal"/>
              <w:jc w:val="center"/>
            </w:pPr>
            <w:r>
              <w:t>28273,322</w:t>
            </w:r>
          </w:p>
        </w:tc>
        <w:tc>
          <w:tcPr>
            <w:tcW w:w="1531" w:type="dxa"/>
          </w:tcPr>
          <w:p w:rsidR="00A603FF" w:rsidRDefault="00A603FF">
            <w:pPr>
              <w:pStyle w:val="ConsPlusNormal"/>
              <w:jc w:val="center"/>
            </w:pPr>
            <w:r>
              <w:t>24617,982</w:t>
            </w:r>
          </w:p>
        </w:tc>
        <w:tc>
          <w:tcPr>
            <w:tcW w:w="1474" w:type="dxa"/>
          </w:tcPr>
          <w:p w:rsidR="00A603FF" w:rsidRDefault="00A603FF">
            <w:pPr>
              <w:pStyle w:val="ConsPlusNormal"/>
              <w:jc w:val="center"/>
            </w:pPr>
            <w:r>
              <w:t>24617,982</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15160,208</w:t>
            </w:r>
          </w:p>
        </w:tc>
        <w:tc>
          <w:tcPr>
            <w:tcW w:w="1531" w:type="dxa"/>
          </w:tcPr>
          <w:p w:rsidR="00A603FF" w:rsidRDefault="00A603FF">
            <w:pPr>
              <w:pStyle w:val="ConsPlusNormal"/>
              <w:jc w:val="center"/>
            </w:pPr>
            <w:r>
              <w:t>15210,319</w:t>
            </w:r>
          </w:p>
        </w:tc>
        <w:tc>
          <w:tcPr>
            <w:tcW w:w="1474" w:type="dxa"/>
          </w:tcPr>
          <w:p w:rsidR="00A603FF" w:rsidRDefault="00A603FF">
            <w:pPr>
              <w:pStyle w:val="ConsPlusNormal"/>
              <w:jc w:val="center"/>
            </w:pPr>
            <w:r>
              <w:t>20180,814</w:t>
            </w:r>
          </w:p>
        </w:tc>
        <w:tc>
          <w:tcPr>
            <w:tcW w:w="1644" w:type="dxa"/>
          </w:tcPr>
          <w:p w:rsidR="00A603FF" w:rsidRDefault="00A603FF">
            <w:pPr>
              <w:pStyle w:val="ConsPlusNormal"/>
              <w:jc w:val="center"/>
            </w:pPr>
            <w:r>
              <w:t>23551,085</w:t>
            </w:r>
          </w:p>
        </w:tc>
        <w:tc>
          <w:tcPr>
            <w:tcW w:w="1417" w:type="dxa"/>
          </w:tcPr>
          <w:p w:rsidR="00A603FF" w:rsidRDefault="00A603FF">
            <w:pPr>
              <w:pStyle w:val="ConsPlusNormal"/>
              <w:jc w:val="center"/>
            </w:pPr>
            <w:r>
              <w:t>23314,985</w:t>
            </w:r>
          </w:p>
        </w:tc>
        <w:tc>
          <w:tcPr>
            <w:tcW w:w="1587" w:type="dxa"/>
          </w:tcPr>
          <w:p w:rsidR="00A603FF" w:rsidRDefault="00A603FF">
            <w:pPr>
              <w:pStyle w:val="ConsPlusNormal"/>
              <w:jc w:val="center"/>
            </w:pPr>
            <w:r>
              <w:t>25613,288</w:t>
            </w:r>
          </w:p>
        </w:tc>
        <w:tc>
          <w:tcPr>
            <w:tcW w:w="1587" w:type="dxa"/>
          </w:tcPr>
          <w:p w:rsidR="00A603FF" w:rsidRDefault="00A603FF">
            <w:pPr>
              <w:pStyle w:val="ConsPlusNormal"/>
              <w:jc w:val="center"/>
            </w:pPr>
            <w:r>
              <w:t>24071,171</w:t>
            </w:r>
          </w:p>
        </w:tc>
        <w:tc>
          <w:tcPr>
            <w:tcW w:w="1531" w:type="dxa"/>
          </w:tcPr>
          <w:p w:rsidR="00A603FF" w:rsidRDefault="00A603FF">
            <w:pPr>
              <w:pStyle w:val="ConsPlusNormal"/>
              <w:jc w:val="center"/>
            </w:pPr>
            <w:r>
              <w:t>24309,596</w:t>
            </w:r>
          </w:p>
        </w:tc>
        <w:tc>
          <w:tcPr>
            <w:tcW w:w="1474" w:type="dxa"/>
          </w:tcPr>
          <w:p w:rsidR="00A603FF" w:rsidRDefault="00A603FF">
            <w:pPr>
              <w:pStyle w:val="ConsPlusNormal"/>
              <w:jc w:val="center"/>
            </w:pPr>
            <w:r>
              <w:t>28273,322</w:t>
            </w:r>
          </w:p>
        </w:tc>
        <w:tc>
          <w:tcPr>
            <w:tcW w:w="1531" w:type="dxa"/>
          </w:tcPr>
          <w:p w:rsidR="00A603FF" w:rsidRDefault="00A603FF">
            <w:pPr>
              <w:pStyle w:val="ConsPlusNormal"/>
              <w:jc w:val="center"/>
            </w:pPr>
            <w:r>
              <w:t>24617,982</w:t>
            </w:r>
          </w:p>
        </w:tc>
        <w:tc>
          <w:tcPr>
            <w:tcW w:w="1474" w:type="dxa"/>
          </w:tcPr>
          <w:p w:rsidR="00A603FF" w:rsidRDefault="00A603FF">
            <w:pPr>
              <w:pStyle w:val="ConsPlusNormal"/>
              <w:jc w:val="center"/>
            </w:pPr>
            <w:r>
              <w:t>24617,982</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17135,825</w:t>
            </w:r>
          </w:p>
        </w:tc>
        <w:tc>
          <w:tcPr>
            <w:tcW w:w="1531" w:type="dxa"/>
          </w:tcPr>
          <w:p w:rsidR="00A603FF" w:rsidRDefault="00A603FF">
            <w:pPr>
              <w:pStyle w:val="ConsPlusNormal"/>
              <w:jc w:val="center"/>
            </w:pPr>
            <w:r>
              <w:t>17180,857</w:t>
            </w:r>
          </w:p>
        </w:tc>
        <w:tc>
          <w:tcPr>
            <w:tcW w:w="1474" w:type="dxa"/>
          </w:tcPr>
          <w:p w:rsidR="00A603FF" w:rsidRDefault="00A603FF">
            <w:pPr>
              <w:pStyle w:val="ConsPlusNormal"/>
              <w:jc w:val="center"/>
            </w:pPr>
            <w:r>
              <w:t>20180,814</w:t>
            </w:r>
          </w:p>
        </w:tc>
        <w:tc>
          <w:tcPr>
            <w:tcW w:w="1644" w:type="dxa"/>
          </w:tcPr>
          <w:p w:rsidR="00A603FF" w:rsidRDefault="00A603FF">
            <w:pPr>
              <w:pStyle w:val="ConsPlusNormal"/>
              <w:jc w:val="center"/>
            </w:pPr>
            <w:r>
              <w:t>23551,085</w:t>
            </w:r>
          </w:p>
        </w:tc>
        <w:tc>
          <w:tcPr>
            <w:tcW w:w="1417" w:type="dxa"/>
          </w:tcPr>
          <w:p w:rsidR="00A603FF" w:rsidRDefault="00A603FF">
            <w:pPr>
              <w:pStyle w:val="ConsPlusNormal"/>
              <w:jc w:val="center"/>
            </w:pPr>
            <w:r>
              <w:t>23314,985</w:t>
            </w:r>
          </w:p>
        </w:tc>
        <w:tc>
          <w:tcPr>
            <w:tcW w:w="1587" w:type="dxa"/>
          </w:tcPr>
          <w:p w:rsidR="00A603FF" w:rsidRDefault="00A603FF">
            <w:pPr>
              <w:pStyle w:val="ConsPlusNormal"/>
              <w:jc w:val="center"/>
            </w:pPr>
            <w:r>
              <w:t>25613,288</w:t>
            </w:r>
          </w:p>
        </w:tc>
        <w:tc>
          <w:tcPr>
            <w:tcW w:w="1587" w:type="dxa"/>
          </w:tcPr>
          <w:p w:rsidR="00A603FF" w:rsidRDefault="00A603FF">
            <w:pPr>
              <w:pStyle w:val="ConsPlusNormal"/>
              <w:jc w:val="center"/>
            </w:pPr>
            <w:r>
              <w:t>24071,171</w:t>
            </w:r>
          </w:p>
        </w:tc>
        <w:tc>
          <w:tcPr>
            <w:tcW w:w="1531" w:type="dxa"/>
          </w:tcPr>
          <w:p w:rsidR="00A603FF" w:rsidRDefault="00A603FF">
            <w:pPr>
              <w:pStyle w:val="ConsPlusNormal"/>
              <w:jc w:val="center"/>
            </w:pPr>
            <w:r>
              <w:t>24309,596</w:t>
            </w:r>
          </w:p>
        </w:tc>
        <w:tc>
          <w:tcPr>
            <w:tcW w:w="1474" w:type="dxa"/>
          </w:tcPr>
          <w:p w:rsidR="00A603FF" w:rsidRDefault="00A603FF">
            <w:pPr>
              <w:pStyle w:val="ConsPlusNormal"/>
              <w:jc w:val="center"/>
            </w:pPr>
            <w:r>
              <w:t>28273,322</w:t>
            </w:r>
          </w:p>
        </w:tc>
        <w:tc>
          <w:tcPr>
            <w:tcW w:w="1531" w:type="dxa"/>
          </w:tcPr>
          <w:p w:rsidR="00A603FF" w:rsidRDefault="00A603FF">
            <w:pPr>
              <w:pStyle w:val="ConsPlusNormal"/>
              <w:jc w:val="center"/>
            </w:pPr>
            <w:r>
              <w:t>24617,982</w:t>
            </w:r>
          </w:p>
        </w:tc>
        <w:tc>
          <w:tcPr>
            <w:tcW w:w="1474" w:type="dxa"/>
          </w:tcPr>
          <w:p w:rsidR="00A603FF" w:rsidRDefault="00A603FF">
            <w:pPr>
              <w:pStyle w:val="ConsPlusNormal"/>
              <w:jc w:val="center"/>
            </w:pPr>
            <w:r>
              <w:t>24617,982</w:t>
            </w:r>
          </w:p>
        </w:tc>
      </w:tr>
      <w:tr w:rsidR="00A603FF">
        <w:tc>
          <w:tcPr>
            <w:tcW w:w="1245" w:type="dxa"/>
            <w:vMerge w:val="restart"/>
          </w:tcPr>
          <w:p w:rsidR="00A603FF" w:rsidRDefault="00A603FF">
            <w:pPr>
              <w:pStyle w:val="ConsPlusNormal"/>
              <w:jc w:val="center"/>
            </w:pPr>
            <w:r>
              <w:t>Основное мероприятие 2.06</w:t>
            </w:r>
          </w:p>
        </w:tc>
        <w:tc>
          <w:tcPr>
            <w:tcW w:w="2130" w:type="dxa"/>
            <w:vMerge w:val="restart"/>
          </w:tcPr>
          <w:p w:rsidR="00A603FF" w:rsidRDefault="00A603FF">
            <w:pPr>
              <w:pStyle w:val="ConsPlusNormal"/>
              <w:jc w:val="center"/>
            </w:pPr>
            <w:r>
              <w:t>"Обеспечение функционирования на территории Курской области региональной системы капитального ремонта многоквартирных домов"</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06</w:t>
            </w:r>
          </w:p>
        </w:tc>
        <w:tc>
          <w:tcPr>
            <w:tcW w:w="1531" w:type="dxa"/>
          </w:tcPr>
          <w:p w:rsidR="00A603FF" w:rsidRDefault="00A603FF">
            <w:pPr>
              <w:pStyle w:val="ConsPlusNormal"/>
              <w:jc w:val="center"/>
            </w:pPr>
            <w:r>
              <w:t>90536,335</w:t>
            </w:r>
          </w:p>
        </w:tc>
        <w:tc>
          <w:tcPr>
            <w:tcW w:w="1531" w:type="dxa"/>
          </w:tcPr>
          <w:p w:rsidR="00A603FF" w:rsidRDefault="00A603FF">
            <w:pPr>
              <w:pStyle w:val="ConsPlusNormal"/>
              <w:jc w:val="center"/>
            </w:pPr>
            <w:r>
              <w:t>43339,034</w:t>
            </w:r>
          </w:p>
        </w:tc>
        <w:tc>
          <w:tcPr>
            <w:tcW w:w="1474" w:type="dxa"/>
          </w:tcPr>
          <w:p w:rsidR="00A603FF" w:rsidRDefault="00A603FF">
            <w:pPr>
              <w:pStyle w:val="ConsPlusNormal"/>
              <w:jc w:val="center"/>
            </w:pPr>
            <w:r>
              <w:t>38310,552</w:t>
            </w:r>
          </w:p>
        </w:tc>
        <w:tc>
          <w:tcPr>
            <w:tcW w:w="1644" w:type="dxa"/>
          </w:tcPr>
          <w:p w:rsidR="00A603FF" w:rsidRDefault="00A603FF">
            <w:pPr>
              <w:pStyle w:val="ConsPlusNormal"/>
              <w:jc w:val="center"/>
            </w:pPr>
            <w:r>
              <w:t>46824,783</w:t>
            </w:r>
          </w:p>
        </w:tc>
        <w:tc>
          <w:tcPr>
            <w:tcW w:w="1417" w:type="dxa"/>
          </w:tcPr>
          <w:p w:rsidR="00A603FF" w:rsidRDefault="00A603FF">
            <w:pPr>
              <w:pStyle w:val="ConsPlusNormal"/>
              <w:jc w:val="center"/>
            </w:pPr>
            <w:r>
              <w:t>47389,073</w:t>
            </w:r>
          </w:p>
        </w:tc>
        <w:tc>
          <w:tcPr>
            <w:tcW w:w="1587" w:type="dxa"/>
          </w:tcPr>
          <w:p w:rsidR="00A603FF" w:rsidRDefault="00A603FF">
            <w:pPr>
              <w:pStyle w:val="ConsPlusNormal"/>
              <w:jc w:val="center"/>
            </w:pPr>
            <w:r>
              <w:t>51243,492</w:t>
            </w:r>
          </w:p>
        </w:tc>
        <w:tc>
          <w:tcPr>
            <w:tcW w:w="1587" w:type="dxa"/>
          </w:tcPr>
          <w:p w:rsidR="00A603FF" w:rsidRDefault="00A603FF">
            <w:pPr>
              <w:pStyle w:val="ConsPlusNormal"/>
              <w:jc w:val="center"/>
            </w:pPr>
            <w:r>
              <w:t>58341,584</w:t>
            </w:r>
          </w:p>
        </w:tc>
        <w:tc>
          <w:tcPr>
            <w:tcW w:w="1531" w:type="dxa"/>
          </w:tcPr>
          <w:p w:rsidR="00A603FF" w:rsidRDefault="00A603FF">
            <w:pPr>
              <w:pStyle w:val="ConsPlusNormal"/>
              <w:jc w:val="center"/>
            </w:pPr>
            <w:r>
              <w:t>209882,435</w:t>
            </w:r>
          </w:p>
        </w:tc>
        <w:tc>
          <w:tcPr>
            <w:tcW w:w="1474" w:type="dxa"/>
          </w:tcPr>
          <w:p w:rsidR="00A603FF" w:rsidRDefault="00A603FF">
            <w:pPr>
              <w:pStyle w:val="ConsPlusNormal"/>
              <w:jc w:val="center"/>
            </w:pPr>
            <w:r>
              <w:t>80541,388</w:t>
            </w:r>
          </w:p>
        </w:tc>
        <w:tc>
          <w:tcPr>
            <w:tcW w:w="1531" w:type="dxa"/>
          </w:tcPr>
          <w:p w:rsidR="00A603FF" w:rsidRDefault="00A603FF">
            <w:pPr>
              <w:pStyle w:val="ConsPlusNormal"/>
              <w:jc w:val="center"/>
            </w:pPr>
            <w:r>
              <w:t>55541,388</w:t>
            </w:r>
          </w:p>
        </w:tc>
        <w:tc>
          <w:tcPr>
            <w:tcW w:w="1474" w:type="dxa"/>
          </w:tcPr>
          <w:p w:rsidR="00A603FF" w:rsidRDefault="00A603FF">
            <w:pPr>
              <w:pStyle w:val="ConsPlusNormal"/>
              <w:jc w:val="center"/>
            </w:pPr>
            <w:r>
              <w:t>55541,388</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2</w:t>
            </w:r>
          </w:p>
        </w:tc>
        <w:tc>
          <w:tcPr>
            <w:tcW w:w="794" w:type="dxa"/>
            <w:vMerge w:val="restart"/>
          </w:tcPr>
          <w:p w:rsidR="00A603FF" w:rsidRDefault="00A603FF">
            <w:pPr>
              <w:pStyle w:val="ConsPlusNormal"/>
              <w:jc w:val="center"/>
            </w:pPr>
            <w:r>
              <w:t>06</w:t>
            </w:r>
          </w:p>
        </w:tc>
        <w:tc>
          <w:tcPr>
            <w:tcW w:w="1531" w:type="dxa"/>
          </w:tcPr>
          <w:p w:rsidR="00A603FF" w:rsidRDefault="00A603FF">
            <w:pPr>
              <w:pStyle w:val="ConsPlusNormal"/>
              <w:jc w:val="center"/>
            </w:pPr>
            <w:r>
              <w:t>90536,335</w:t>
            </w:r>
          </w:p>
        </w:tc>
        <w:tc>
          <w:tcPr>
            <w:tcW w:w="1531" w:type="dxa"/>
          </w:tcPr>
          <w:p w:rsidR="00A603FF" w:rsidRDefault="00A603FF">
            <w:pPr>
              <w:pStyle w:val="ConsPlusNormal"/>
              <w:jc w:val="center"/>
            </w:pPr>
            <w:r>
              <w:t>43339,034</w:t>
            </w:r>
          </w:p>
        </w:tc>
        <w:tc>
          <w:tcPr>
            <w:tcW w:w="1474" w:type="dxa"/>
          </w:tcPr>
          <w:p w:rsidR="00A603FF" w:rsidRDefault="00A603FF">
            <w:pPr>
              <w:pStyle w:val="ConsPlusNormal"/>
              <w:jc w:val="center"/>
            </w:pPr>
            <w:r>
              <w:t>38310,552</w:t>
            </w:r>
          </w:p>
        </w:tc>
        <w:tc>
          <w:tcPr>
            <w:tcW w:w="1644" w:type="dxa"/>
          </w:tcPr>
          <w:p w:rsidR="00A603FF" w:rsidRDefault="00A603FF">
            <w:pPr>
              <w:pStyle w:val="ConsPlusNormal"/>
              <w:jc w:val="center"/>
            </w:pPr>
            <w:r>
              <w:t>46824,783</w:t>
            </w:r>
          </w:p>
        </w:tc>
        <w:tc>
          <w:tcPr>
            <w:tcW w:w="1417" w:type="dxa"/>
          </w:tcPr>
          <w:p w:rsidR="00A603FF" w:rsidRDefault="00A603FF">
            <w:pPr>
              <w:pStyle w:val="ConsPlusNormal"/>
              <w:jc w:val="center"/>
            </w:pPr>
            <w:r>
              <w:t>47389,073</w:t>
            </w:r>
          </w:p>
        </w:tc>
        <w:tc>
          <w:tcPr>
            <w:tcW w:w="1587" w:type="dxa"/>
          </w:tcPr>
          <w:p w:rsidR="00A603FF" w:rsidRDefault="00A603FF">
            <w:pPr>
              <w:pStyle w:val="ConsPlusNormal"/>
              <w:jc w:val="center"/>
            </w:pPr>
            <w:r>
              <w:t>51243,492</w:t>
            </w:r>
          </w:p>
        </w:tc>
        <w:tc>
          <w:tcPr>
            <w:tcW w:w="1587" w:type="dxa"/>
          </w:tcPr>
          <w:p w:rsidR="00A603FF" w:rsidRDefault="00A603FF">
            <w:pPr>
              <w:pStyle w:val="ConsPlusNormal"/>
              <w:jc w:val="center"/>
            </w:pPr>
            <w:r>
              <w:t>58341,584</w:t>
            </w:r>
          </w:p>
        </w:tc>
        <w:tc>
          <w:tcPr>
            <w:tcW w:w="1531" w:type="dxa"/>
          </w:tcPr>
          <w:p w:rsidR="00A603FF" w:rsidRDefault="00A603FF">
            <w:pPr>
              <w:pStyle w:val="ConsPlusNormal"/>
              <w:jc w:val="center"/>
            </w:pPr>
            <w:r>
              <w:t>209882,435</w:t>
            </w:r>
          </w:p>
        </w:tc>
        <w:tc>
          <w:tcPr>
            <w:tcW w:w="1474" w:type="dxa"/>
          </w:tcPr>
          <w:p w:rsidR="00A603FF" w:rsidRDefault="00A603FF">
            <w:pPr>
              <w:pStyle w:val="ConsPlusNormal"/>
              <w:jc w:val="center"/>
            </w:pPr>
            <w:r>
              <w:t>80541,388</w:t>
            </w:r>
          </w:p>
        </w:tc>
        <w:tc>
          <w:tcPr>
            <w:tcW w:w="1531" w:type="dxa"/>
          </w:tcPr>
          <w:p w:rsidR="00A603FF" w:rsidRDefault="00A603FF">
            <w:pPr>
              <w:pStyle w:val="ConsPlusNormal"/>
              <w:jc w:val="center"/>
            </w:pPr>
            <w:r>
              <w:t>55541,388</w:t>
            </w:r>
          </w:p>
        </w:tc>
        <w:tc>
          <w:tcPr>
            <w:tcW w:w="1474" w:type="dxa"/>
          </w:tcPr>
          <w:p w:rsidR="00A603FF" w:rsidRDefault="00A603FF">
            <w:pPr>
              <w:pStyle w:val="ConsPlusNormal"/>
              <w:jc w:val="center"/>
            </w:pPr>
            <w:r>
              <w:t>55541,388</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tcPr>
          <w:p w:rsidR="00A603FF" w:rsidRDefault="00A603FF">
            <w:pPr>
              <w:pStyle w:val="ConsPlusNormal"/>
              <w:jc w:val="center"/>
            </w:pPr>
            <w:r>
              <w:t>68540,138</w:t>
            </w:r>
          </w:p>
        </w:tc>
        <w:tc>
          <w:tcPr>
            <w:tcW w:w="1531" w:type="dxa"/>
          </w:tcPr>
          <w:p w:rsidR="00A603FF" w:rsidRDefault="00A603FF">
            <w:pPr>
              <w:pStyle w:val="ConsPlusNormal"/>
              <w:jc w:val="center"/>
            </w:pPr>
            <w:r>
              <w:t>9791,449</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76279,393</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комитет жилищно-коммунального хозяйства и ТЭК </w:t>
            </w:r>
            <w:r>
              <w:lastRenderedPageBreak/>
              <w:t>Курской области</w:t>
            </w:r>
          </w:p>
        </w:tc>
        <w:tc>
          <w:tcPr>
            <w:tcW w:w="964" w:type="dxa"/>
          </w:tcPr>
          <w:p w:rsidR="00A603FF" w:rsidRDefault="00A603FF">
            <w:pPr>
              <w:pStyle w:val="ConsPlusNormal"/>
              <w:jc w:val="center"/>
            </w:pPr>
            <w:r>
              <w:lastRenderedPageBreak/>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06</w:t>
            </w:r>
          </w:p>
        </w:tc>
        <w:tc>
          <w:tcPr>
            <w:tcW w:w="1531" w:type="dxa"/>
          </w:tcPr>
          <w:p w:rsidR="00A603FF" w:rsidRDefault="00A603FF">
            <w:pPr>
              <w:pStyle w:val="ConsPlusNormal"/>
              <w:jc w:val="center"/>
            </w:pPr>
            <w:r>
              <w:t>90536,335</w:t>
            </w:r>
          </w:p>
        </w:tc>
        <w:tc>
          <w:tcPr>
            <w:tcW w:w="1531" w:type="dxa"/>
          </w:tcPr>
          <w:p w:rsidR="00A603FF" w:rsidRDefault="00A603FF">
            <w:pPr>
              <w:pStyle w:val="ConsPlusNormal"/>
              <w:jc w:val="center"/>
            </w:pPr>
            <w:r>
              <w:t>43339,034</w:t>
            </w:r>
          </w:p>
        </w:tc>
        <w:tc>
          <w:tcPr>
            <w:tcW w:w="1474" w:type="dxa"/>
          </w:tcPr>
          <w:p w:rsidR="00A603FF" w:rsidRDefault="00A603FF">
            <w:pPr>
              <w:pStyle w:val="ConsPlusNormal"/>
              <w:jc w:val="center"/>
            </w:pPr>
            <w:r>
              <w:t>38310,552</w:t>
            </w:r>
          </w:p>
        </w:tc>
        <w:tc>
          <w:tcPr>
            <w:tcW w:w="1644" w:type="dxa"/>
          </w:tcPr>
          <w:p w:rsidR="00A603FF" w:rsidRDefault="00A603FF">
            <w:pPr>
              <w:pStyle w:val="ConsPlusNormal"/>
              <w:jc w:val="center"/>
            </w:pPr>
            <w:r>
              <w:t>46824,783</w:t>
            </w:r>
          </w:p>
        </w:tc>
        <w:tc>
          <w:tcPr>
            <w:tcW w:w="1417" w:type="dxa"/>
          </w:tcPr>
          <w:p w:rsidR="00A603FF" w:rsidRDefault="00A603FF">
            <w:pPr>
              <w:pStyle w:val="ConsPlusNormal"/>
              <w:jc w:val="center"/>
            </w:pPr>
            <w:r>
              <w:t>26610,795</w:t>
            </w:r>
          </w:p>
        </w:tc>
        <w:tc>
          <w:tcPr>
            <w:tcW w:w="1587" w:type="dxa"/>
          </w:tcPr>
          <w:p w:rsidR="00A603FF" w:rsidRDefault="00A603FF">
            <w:pPr>
              <w:pStyle w:val="ConsPlusNormal"/>
              <w:jc w:val="center"/>
            </w:pPr>
            <w:r>
              <w:t>41520,447</w:t>
            </w:r>
          </w:p>
        </w:tc>
        <w:tc>
          <w:tcPr>
            <w:tcW w:w="1587" w:type="dxa"/>
          </w:tcPr>
          <w:p w:rsidR="00A603FF" w:rsidRDefault="00A603FF">
            <w:pPr>
              <w:pStyle w:val="ConsPlusNormal"/>
              <w:jc w:val="center"/>
            </w:pPr>
            <w:r>
              <w:t>58341,584</w:t>
            </w:r>
          </w:p>
        </w:tc>
        <w:tc>
          <w:tcPr>
            <w:tcW w:w="1531" w:type="dxa"/>
          </w:tcPr>
          <w:p w:rsidR="00A603FF" w:rsidRDefault="00A603FF">
            <w:pPr>
              <w:pStyle w:val="ConsPlusNormal"/>
              <w:jc w:val="center"/>
            </w:pPr>
            <w:r>
              <w:t>209882,435</w:t>
            </w:r>
          </w:p>
        </w:tc>
        <w:tc>
          <w:tcPr>
            <w:tcW w:w="1474" w:type="dxa"/>
          </w:tcPr>
          <w:p w:rsidR="00A603FF" w:rsidRDefault="00A603FF">
            <w:pPr>
              <w:pStyle w:val="ConsPlusNormal"/>
              <w:jc w:val="center"/>
            </w:pPr>
            <w:r>
              <w:t>80541,388</w:t>
            </w:r>
          </w:p>
        </w:tc>
        <w:tc>
          <w:tcPr>
            <w:tcW w:w="1531" w:type="dxa"/>
          </w:tcPr>
          <w:p w:rsidR="00A603FF" w:rsidRDefault="00A603FF">
            <w:pPr>
              <w:pStyle w:val="ConsPlusNormal"/>
              <w:jc w:val="center"/>
            </w:pPr>
            <w:r>
              <w:t>55541,388</w:t>
            </w:r>
          </w:p>
        </w:tc>
        <w:tc>
          <w:tcPr>
            <w:tcW w:w="1474" w:type="dxa"/>
          </w:tcPr>
          <w:p w:rsidR="00A603FF" w:rsidRDefault="00A603FF">
            <w:pPr>
              <w:pStyle w:val="ConsPlusNormal"/>
              <w:jc w:val="center"/>
            </w:pPr>
            <w:r>
              <w:t>55541,388</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строительства Курской области</w:t>
            </w:r>
          </w:p>
        </w:tc>
        <w:tc>
          <w:tcPr>
            <w:tcW w:w="964" w:type="dxa"/>
          </w:tcPr>
          <w:p w:rsidR="00A603FF" w:rsidRDefault="00A603FF">
            <w:pPr>
              <w:pStyle w:val="ConsPlusNormal"/>
              <w:jc w:val="center"/>
            </w:pPr>
            <w:r>
              <w:t>808</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06</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pPr>
          </w:p>
        </w:tc>
        <w:tc>
          <w:tcPr>
            <w:tcW w:w="1417" w:type="dxa"/>
          </w:tcPr>
          <w:p w:rsidR="00A603FF" w:rsidRDefault="00A603FF">
            <w:pPr>
              <w:pStyle w:val="ConsPlusNormal"/>
              <w:jc w:val="center"/>
            </w:pPr>
            <w:r>
              <w:t>20778,278</w:t>
            </w:r>
          </w:p>
        </w:tc>
        <w:tc>
          <w:tcPr>
            <w:tcW w:w="1587" w:type="dxa"/>
          </w:tcPr>
          <w:p w:rsidR="00A603FF" w:rsidRDefault="00A603FF">
            <w:pPr>
              <w:pStyle w:val="ConsPlusNormal"/>
              <w:jc w:val="center"/>
            </w:pPr>
            <w:r>
              <w:t>9723,045</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2.07</w:t>
            </w:r>
          </w:p>
        </w:tc>
        <w:tc>
          <w:tcPr>
            <w:tcW w:w="2130" w:type="dxa"/>
            <w:vMerge w:val="restart"/>
          </w:tcPr>
          <w:p w:rsidR="00A603FF" w:rsidRDefault="00A603FF">
            <w:pPr>
              <w:pStyle w:val="ConsPlusNormal"/>
              <w:jc w:val="center"/>
            </w:pPr>
            <w:r>
              <w:t>"Содействие в озеленении территории населенных пунктов муниципальных образований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07</w:t>
            </w:r>
          </w:p>
        </w:tc>
        <w:tc>
          <w:tcPr>
            <w:tcW w:w="1531" w:type="dxa"/>
          </w:tcPr>
          <w:p w:rsidR="00A603FF" w:rsidRDefault="00A603FF">
            <w:pPr>
              <w:pStyle w:val="ConsPlusNormal"/>
              <w:jc w:val="center"/>
            </w:pPr>
            <w:r>
              <w:t>3915,000</w:t>
            </w:r>
          </w:p>
        </w:tc>
        <w:tc>
          <w:tcPr>
            <w:tcW w:w="1531" w:type="dxa"/>
          </w:tcPr>
          <w:p w:rsidR="00A603FF" w:rsidRDefault="00A603FF">
            <w:pPr>
              <w:pStyle w:val="ConsPlusNormal"/>
              <w:jc w:val="center"/>
            </w:pPr>
            <w:r>
              <w:t>1957,500</w:t>
            </w:r>
          </w:p>
        </w:tc>
        <w:tc>
          <w:tcPr>
            <w:tcW w:w="1474" w:type="dxa"/>
          </w:tcPr>
          <w:p w:rsidR="00A603FF" w:rsidRDefault="00A603FF">
            <w:pPr>
              <w:pStyle w:val="ConsPlusNormal"/>
              <w:jc w:val="center"/>
            </w:pPr>
            <w:r>
              <w:t>1957,500</w:t>
            </w:r>
          </w:p>
        </w:tc>
        <w:tc>
          <w:tcPr>
            <w:tcW w:w="1644" w:type="dxa"/>
          </w:tcPr>
          <w:p w:rsidR="00A603FF" w:rsidRDefault="00A603FF">
            <w:pPr>
              <w:pStyle w:val="ConsPlusNormal"/>
              <w:jc w:val="center"/>
            </w:pPr>
            <w:r>
              <w:t>3687,905</w:t>
            </w:r>
          </w:p>
        </w:tc>
        <w:tc>
          <w:tcPr>
            <w:tcW w:w="1417" w:type="dxa"/>
          </w:tcPr>
          <w:p w:rsidR="00A603FF" w:rsidRDefault="00A603FF">
            <w:pPr>
              <w:pStyle w:val="ConsPlusNormal"/>
              <w:jc w:val="center"/>
            </w:pPr>
            <w:r>
              <w:t>1120,393</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818,472</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07</w:t>
            </w:r>
          </w:p>
        </w:tc>
        <w:tc>
          <w:tcPr>
            <w:tcW w:w="1531" w:type="dxa"/>
          </w:tcPr>
          <w:p w:rsidR="00A603FF" w:rsidRDefault="00A603FF">
            <w:pPr>
              <w:pStyle w:val="ConsPlusNormal"/>
              <w:jc w:val="center"/>
            </w:pPr>
            <w:r>
              <w:t>3915,000</w:t>
            </w:r>
          </w:p>
        </w:tc>
        <w:tc>
          <w:tcPr>
            <w:tcW w:w="1531" w:type="dxa"/>
          </w:tcPr>
          <w:p w:rsidR="00A603FF" w:rsidRDefault="00A603FF">
            <w:pPr>
              <w:pStyle w:val="ConsPlusNormal"/>
              <w:jc w:val="center"/>
            </w:pPr>
            <w:r>
              <w:t>1957,500</w:t>
            </w:r>
          </w:p>
        </w:tc>
        <w:tc>
          <w:tcPr>
            <w:tcW w:w="1474" w:type="dxa"/>
          </w:tcPr>
          <w:p w:rsidR="00A603FF" w:rsidRDefault="00A603FF">
            <w:pPr>
              <w:pStyle w:val="ConsPlusNormal"/>
              <w:jc w:val="center"/>
            </w:pPr>
            <w:r>
              <w:t>1957,500</w:t>
            </w:r>
          </w:p>
        </w:tc>
        <w:tc>
          <w:tcPr>
            <w:tcW w:w="1644" w:type="dxa"/>
          </w:tcPr>
          <w:p w:rsidR="00A603FF" w:rsidRDefault="00A603FF">
            <w:pPr>
              <w:pStyle w:val="ConsPlusNormal"/>
              <w:jc w:val="center"/>
            </w:pPr>
            <w:r>
              <w:t>3687,905</w:t>
            </w:r>
          </w:p>
        </w:tc>
        <w:tc>
          <w:tcPr>
            <w:tcW w:w="1417" w:type="dxa"/>
          </w:tcPr>
          <w:p w:rsidR="00A603FF" w:rsidRDefault="00A603FF">
            <w:pPr>
              <w:pStyle w:val="ConsPlusNormal"/>
              <w:jc w:val="center"/>
            </w:pPr>
            <w:r>
              <w:t>1120,393</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818,472</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лесного хозяйства Курской области</w:t>
            </w:r>
          </w:p>
        </w:tc>
        <w:tc>
          <w:tcPr>
            <w:tcW w:w="964" w:type="dxa"/>
          </w:tcPr>
          <w:p w:rsidR="00A603FF" w:rsidRDefault="00A603FF">
            <w:pPr>
              <w:pStyle w:val="ConsPlusNormal"/>
              <w:jc w:val="center"/>
            </w:pPr>
            <w:r>
              <w:t>821</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07</w:t>
            </w:r>
          </w:p>
        </w:tc>
        <w:tc>
          <w:tcPr>
            <w:tcW w:w="1531" w:type="dxa"/>
          </w:tcPr>
          <w:p w:rsidR="00A603FF" w:rsidRDefault="00A603FF">
            <w:pPr>
              <w:pStyle w:val="ConsPlusNormal"/>
              <w:jc w:val="center"/>
            </w:pPr>
            <w:r>
              <w:t>3915,000</w:t>
            </w:r>
          </w:p>
        </w:tc>
        <w:tc>
          <w:tcPr>
            <w:tcW w:w="1531" w:type="dxa"/>
          </w:tcPr>
          <w:p w:rsidR="00A603FF" w:rsidRDefault="00A603FF">
            <w:pPr>
              <w:pStyle w:val="ConsPlusNormal"/>
              <w:jc w:val="center"/>
            </w:pPr>
            <w:r>
              <w:t>1957,500</w:t>
            </w:r>
          </w:p>
        </w:tc>
        <w:tc>
          <w:tcPr>
            <w:tcW w:w="1474" w:type="dxa"/>
          </w:tcPr>
          <w:p w:rsidR="00A603FF" w:rsidRDefault="00A603FF">
            <w:pPr>
              <w:pStyle w:val="ConsPlusNormal"/>
              <w:jc w:val="center"/>
            </w:pPr>
            <w:r>
              <w:t>1957,500</w:t>
            </w:r>
          </w:p>
        </w:tc>
        <w:tc>
          <w:tcPr>
            <w:tcW w:w="1644" w:type="dxa"/>
          </w:tcPr>
          <w:p w:rsidR="00A603FF" w:rsidRDefault="00A603FF">
            <w:pPr>
              <w:pStyle w:val="ConsPlusNormal"/>
              <w:jc w:val="center"/>
            </w:pPr>
            <w:r>
              <w:t>3687,905</w:t>
            </w:r>
          </w:p>
        </w:tc>
        <w:tc>
          <w:tcPr>
            <w:tcW w:w="1417" w:type="dxa"/>
          </w:tcPr>
          <w:p w:rsidR="00A603FF" w:rsidRDefault="00A603FF">
            <w:pPr>
              <w:pStyle w:val="ConsPlusNormal"/>
              <w:jc w:val="center"/>
            </w:pPr>
            <w:r>
              <w:t>1120,393</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818,472</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природных ресурсов Курской области</w:t>
            </w:r>
          </w:p>
        </w:tc>
        <w:tc>
          <w:tcPr>
            <w:tcW w:w="964" w:type="dxa"/>
          </w:tcPr>
          <w:p w:rsidR="00A603FF" w:rsidRDefault="00A603FF">
            <w:pPr>
              <w:pStyle w:val="ConsPlusNormal"/>
              <w:jc w:val="center"/>
            </w:pPr>
            <w:r>
              <w:t>819</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07</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c>
          <w:tcPr>
            <w:tcW w:w="1531" w:type="dxa"/>
          </w:tcPr>
          <w:p w:rsidR="00A603FF" w:rsidRDefault="00A603FF">
            <w:pPr>
              <w:pStyle w:val="ConsPlusNormal"/>
              <w:jc w:val="center"/>
            </w:pPr>
            <w:r>
              <w:t>1120,393</w:t>
            </w:r>
          </w:p>
        </w:tc>
        <w:tc>
          <w:tcPr>
            <w:tcW w:w="1474" w:type="dxa"/>
          </w:tcPr>
          <w:p w:rsidR="00A603FF" w:rsidRDefault="00A603FF">
            <w:pPr>
              <w:pStyle w:val="ConsPlusNormal"/>
              <w:jc w:val="center"/>
            </w:pPr>
            <w:r>
              <w:t>1120,393</w:t>
            </w:r>
          </w:p>
        </w:tc>
      </w:tr>
      <w:tr w:rsidR="00A603FF">
        <w:tc>
          <w:tcPr>
            <w:tcW w:w="1245" w:type="dxa"/>
            <w:vMerge w:val="restart"/>
          </w:tcPr>
          <w:p w:rsidR="00A603FF" w:rsidRDefault="00A603FF">
            <w:pPr>
              <w:pStyle w:val="ConsPlusNormal"/>
              <w:jc w:val="center"/>
            </w:pPr>
            <w:r>
              <w:t>Основное мероприятие 2.08</w:t>
            </w:r>
          </w:p>
        </w:tc>
        <w:tc>
          <w:tcPr>
            <w:tcW w:w="2130" w:type="dxa"/>
            <w:vMerge w:val="restart"/>
          </w:tcPr>
          <w:p w:rsidR="00A603FF" w:rsidRDefault="00A603FF">
            <w:pPr>
              <w:pStyle w:val="ConsPlusNormal"/>
              <w:jc w:val="center"/>
            </w:pPr>
            <w:r>
              <w:t>"Выполнение полномочий в области обращения с отходами"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08</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777,000</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08</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777,000</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08</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777,000</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2.09</w:t>
            </w:r>
          </w:p>
        </w:tc>
        <w:tc>
          <w:tcPr>
            <w:tcW w:w="2130" w:type="dxa"/>
            <w:vMerge w:val="restart"/>
          </w:tcPr>
          <w:p w:rsidR="00A603FF" w:rsidRDefault="00A603FF">
            <w:pPr>
              <w:pStyle w:val="ConsPlusNormal"/>
              <w:jc w:val="center"/>
            </w:pPr>
            <w:r>
              <w:t>"Модернизация объектов коммунальной инфраструктуры в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09</w:t>
            </w:r>
          </w:p>
        </w:tc>
        <w:tc>
          <w:tcPr>
            <w:tcW w:w="1531" w:type="dxa"/>
          </w:tcPr>
          <w:p w:rsidR="00A603FF" w:rsidRDefault="00A603FF">
            <w:pPr>
              <w:pStyle w:val="ConsPlusNormal"/>
              <w:jc w:val="center"/>
            </w:pPr>
            <w:r>
              <w:t>10000,000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57000,000</w:t>
            </w:r>
          </w:p>
        </w:tc>
        <w:tc>
          <w:tcPr>
            <w:tcW w:w="1587" w:type="dxa"/>
          </w:tcPr>
          <w:p w:rsidR="00A603FF" w:rsidRDefault="00A603FF">
            <w:pPr>
              <w:pStyle w:val="ConsPlusNormal"/>
              <w:jc w:val="center"/>
            </w:pPr>
            <w:r>
              <w:t>21611,776</w:t>
            </w:r>
          </w:p>
        </w:tc>
        <w:tc>
          <w:tcPr>
            <w:tcW w:w="1587" w:type="dxa"/>
          </w:tcPr>
          <w:p w:rsidR="00A603FF" w:rsidRDefault="00A603FF">
            <w:pPr>
              <w:pStyle w:val="ConsPlusNormal"/>
              <w:jc w:val="center"/>
            </w:pPr>
            <w:r>
              <w:t>36355,688</w:t>
            </w:r>
          </w:p>
        </w:tc>
        <w:tc>
          <w:tcPr>
            <w:tcW w:w="1531" w:type="dxa"/>
          </w:tcPr>
          <w:p w:rsidR="00A603FF" w:rsidRDefault="00A603FF">
            <w:pPr>
              <w:pStyle w:val="ConsPlusNormal"/>
              <w:jc w:val="center"/>
            </w:pPr>
            <w:r>
              <w:t>155179,096</w:t>
            </w:r>
          </w:p>
        </w:tc>
        <w:tc>
          <w:tcPr>
            <w:tcW w:w="1474" w:type="dxa"/>
          </w:tcPr>
          <w:p w:rsidR="00A603FF" w:rsidRDefault="00A603FF">
            <w:pPr>
              <w:pStyle w:val="ConsPlusNormal"/>
              <w:jc w:val="center"/>
            </w:pPr>
            <w:r>
              <w:t>130719,360</w:t>
            </w:r>
          </w:p>
        </w:tc>
        <w:tc>
          <w:tcPr>
            <w:tcW w:w="1531" w:type="dxa"/>
          </w:tcPr>
          <w:p w:rsidR="00A603FF" w:rsidRDefault="00A603FF">
            <w:pPr>
              <w:pStyle w:val="ConsPlusNormal"/>
              <w:jc w:val="center"/>
            </w:pPr>
            <w:r>
              <w:t>131032,240</w:t>
            </w:r>
          </w:p>
        </w:tc>
        <w:tc>
          <w:tcPr>
            <w:tcW w:w="1474" w:type="dxa"/>
          </w:tcPr>
          <w:p w:rsidR="00A603FF" w:rsidRDefault="00A603FF">
            <w:pPr>
              <w:pStyle w:val="ConsPlusNormal"/>
              <w:jc w:val="center"/>
            </w:pPr>
            <w:r>
              <w:t>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09</w:t>
            </w:r>
          </w:p>
        </w:tc>
        <w:tc>
          <w:tcPr>
            <w:tcW w:w="1531" w:type="dxa"/>
          </w:tcPr>
          <w:p w:rsidR="00A603FF" w:rsidRDefault="00A603FF">
            <w:pPr>
              <w:pStyle w:val="ConsPlusNormal"/>
              <w:jc w:val="center"/>
            </w:pPr>
            <w:r>
              <w:t>10000,000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57000,000</w:t>
            </w:r>
          </w:p>
        </w:tc>
        <w:tc>
          <w:tcPr>
            <w:tcW w:w="1587" w:type="dxa"/>
          </w:tcPr>
          <w:p w:rsidR="00A603FF" w:rsidRDefault="00A603FF">
            <w:pPr>
              <w:pStyle w:val="ConsPlusNormal"/>
              <w:jc w:val="center"/>
            </w:pPr>
            <w:r>
              <w:t>21611,776</w:t>
            </w:r>
          </w:p>
        </w:tc>
        <w:tc>
          <w:tcPr>
            <w:tcW w:w="1587" w:type="dxa"/>
          </w:tcPr>
          <w:p w:rsidR="00A603FF" w:rsidRDefault="00A603FF">
            <w:pPr>
              <w:pStyle w:val="ConsPlusNormal"/>
              <w:jc w:val="center"/>
            </w:pPr>
            <w:r>
              <w:t>36355,688</w:t>
            </w:r>
          </w:p>
        </w:tc>
        <w:tc>
          <w:tcPr>
            <w:tcW w:w="1531" w:type="dxa"/>
          </w:tcPr>
          <w:p w:rsidR="00A603FF" w:rsidRDefault="00A603FF">
            <w:pPr>
              <w:pStyle w:val="ConsPlusNormal"/>
              <w:jc w:val="center"/>
            </w:pPr>
            <w:r>
              <w:t>155179,096</w:t>
            </w:r>
          </w:p>
        </w:tc>
        <w:tc>
          <w:tcPr>
            <w:tcW w:w="1474" w:type="dxa"/>
          </w:tcPr>
          <w:p w:rsidR="00A603FF" w:rsidRDefault="00A603FF">
            <w:pPr>
              <w:pStyle w:val="ConsPlusNormal"/>
              <w:jc w:val="center"/>
            </w:pPr>
            <w:r>
              <w:t>130719,360</w:t>
            </w:r>
          </w:p>
        </w:tc>
        <w:tc>
          <w:tcPr>
            <w:tcW w:w="1531" w:type="dxa"/>
          </w:tcPr>
          <w:p w:rsidR="00A603FF" w:rsidRDefault="00A603FF">
            <w:pPr>
              <w:pStyle w:val="ConsPlusNormal"/>
              <w:jc w:val="center"/>
            </w:pPr>
            <w:r>
              <w:t>131032,240</w:t>
            </w:r>
          </w:p>
        </w:tc>
        <w:tc>
          <w:tcPr>
            <w:tcW w:w="1474" w:type="dxa"/>
          </w:tcPr>
          <w:p w:rsidR="00A603FF" w:rsidRDefault="00A603FF">
            <w:pPr>
              <w:pStyle w:val="ConsPlusNormal"/>
              <w:jc w:val="center"/>
            </w:pPr>
            <w:r>
              <w:t>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средства Фонда </w:t>
            </w:r>
            <w:r>
              <w:lastRenderedPageBreak/>
              <w:t>содействия реформированию ЖКХ</w:t>
            </w:r>
          </w:p>
        </w:tc>
        <w:tc>
          <w:tcPr>
            <w:tcW w:w="964" w:type="dxa"/>
          </w:tcPr>
          <w:p w:rsidR="00A603FF" w:rsidRDefault="00A603FF">
            <w:pPr>
              <w:pStyle w:val="ConsPlusNormal"/>
            </w:pP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16208,832</w:t>
            </w:r>
          </w:p>
        </w:tc>
        <w:tc>
          <w:tcPr>
            <w:tcW w:w="1587" w:type="dxa"/>
          </w:tcPr>
          <w:p w:rsidR="00A603FF" w:rsidRDefault="00A603FF">
            <w:pPr>
              <w:pStyle w:val="ConsPlusNormal"/>
              <w:jc w:val="center"/>
            </w:pPr>
            <w:r>
              <w:t>27266,766</w:t>
            </w:r>
          </w:p>
        </w:tc>
        <w:tc>
          <w:tcPr>
            <w:tcW w:w="1531" w:type="dxa"/>
          </w:tcPr>
          <w:p w:rsidR="00A603FF" w:rsidRDefault="00A603FF">
            <w:pPr>
              <w:pStyle w:val="ConsPlusNormal"/>
              <w:jc w:val="center"/>
            </w:pPr>
            <w:r>
              <w:t>118409,322</w:t>
            </w:r>
          </w:p>
        </w:tc>
        <w:tc>
          <w:tcPr>
            <w:tcW w:w="1474" w:type="dxa"/>
          </w:tcPr>
          <w:p w:rsidR="00A603FF" w:rsidRDefault="00A603FF">
            <w:pPr>
              <w:pStyle w:val="ConsPlusNormal"/>
              <w:jc w:val="center"/>
            </w:pPr>
            <w:r>
              <w:t>100064,520</w:t>
            </w:r>
          </w:p>
        </w:tc>
        <w:tc>
          <w:tcPr>
            <w:tcW w:w="1531" w:type="dxa"/>
          </w:tcPr>
          <w:p w:rsidR="00A603FF" w:rsidRDefault="00A603FF">
            <w:pPr>
              <w:pStyle w:val="ConsPlusNormal"/>
              <w:jc w:val="center"/>
            </w:pPr>
            <w:r>
              <w:t>100299,180</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09</w:t>
            </w:r>
          </w:p>
        </w:tc>
        <w:tc>
          <w:tcPr>
            <w:tcW w:w="1531" w:type="dxa"/>
          </w:tcPr>
          <w:p w:rsidR="00A603FF" w:rsidRDefault="00A603FF">
            <w:pPr>
              <w:pStyle w:val="ConsPlusNormal"/>
              <w:jc w:val="center"/>
            </w:pPr>
            <w:r>
              <w:t>10000,000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57000,000</w:t>
            </w:r>
          </w:p>
        </w:tc>
        <w:tc>
          <w:tcPr>
            <w:tcW w:w="1587" w:type="dxa"/>
          </w:tcPr>
          <w:p w:rsidR="00A603FF" w:rsidRDefault="00A603FF">
            <w:pPr>
              <w:pStyle w:val="ConsPlusNormal"/>
              <w:jc w:val="center"/>
            </w:pPr>
            <w:r>
              <w:t>21611,776</w:t>
            </w:r>
          </w:p>
        </w:tc>
        <w:tc>
          <w:tcPr>
            <w:tcW w:w="1587" w:type="dxa"/>
          </w:tcPr>
          <w:p w:rsidR="00A603FF" w:rsidRDefault="00A603FF">
            <w:pPr>
              <w:pStyle w:val="ConsPlusNormal"/>
              <w:jc w:val="center"/>
            </w:pPr>
            <w:r>
              <w:t>36355,688</w:t>
            </w:r>
          </w:p>
        </w:tc>
        <w:tc>
          <w:tcPr>
            <w:tcW w:w="1531" w:type="dxa"/>
          </w:tcPr>
          <w:p w:rsidR="00A603FF" w:rsidRDefault="00A603FF">
            <w:pPr>
              <w:pStyle w:val="ConsPlusNormal"/>
              <w:jc w:val="center"/>
            </w:pPr>
            <w:r>
              <w:t>155179,096</w:t>
            </w:r>
          </w:p>
        </w:tc>
        <w:tc>
          <w:tcPr>
            <w:tcW w:w="1474" w:type="dxa"/>
          </w:tcPr>
          <w:p w:rsidR="00A603FF" w:rsidRDefault="00A603FF">
            <w:pPr>
              <w:pStyle w:val="ConsPlusNormal"/>
              <w:jc w:val="center"/>
            </w:pPr>
            <w:r>
              <w:t>130719,360</w:t>
            </w:r>
          </w:p>
        </w:tc>
        <w:tc>
          <w:tcPr>
            <w:tcW w:w="1531" w:type="dxa"/>
          </w:tcPr>
          <w:p w:rsidR="00A603FF" w:rsidRDefault="00A603FF">
            <w:pPr>
              <w:pStyle w:val="ConsPlusNormal"/>
              <w:jc w:val="center"/>
            </w:pPr>
            <w:r>
              <w:t>131032,240</w:t>
            </w:r>
          </w:p>
        </w:tc>
        <w:tc>
          <w:tcPr>
            <w:tcW w:w="1474" w:type="dxa"/>
          </w:tcPr>
          <w:p w:rsidR="00A603FF" w:rsidRDefault="00A603FF">
            <w:pPr>
              <w:pStyle w:val="ConsPlusNormal"/>
              <w:jc w:val="center"/>
            </w:pPr>
            <w:r>
              <w:t>0</w:t>
            </w:r>
          </w:p>
        </w:tc>
      </w:tr>
      <w:tr w:rsidR="00A603FF">
        <w:tc>
          <w:tcPr>
            <w:tcW w:w="1245" w:type="dxa"/>
            <w:vMerge w:val="restart"/>
          </w:tcPr>
          <w:p w:rsidR="00A603FF" w:rsidRDefault="00A603FF">
            <w:pPr>
              <w:pStyle w:val="ConsPlusNormal"/>
              <w:jc w:val="center"/>
            </w:pPr>
            <w:r>
              <w:t>Основное мероприятие 2.10</w:t>
            </w:r>
          </w:p>
        </w:tc>
        <w:tc>
          <w:tcPr>
            <w:tcW w:w="2130" w:type="dxa"/>
            <w:vMerge w:val="restart"/>
          </w:tcPr>
          <w:p w:rsidR="00A603FF" w:rsidRDefault="00A603FF">
            <w:pPr>
              <w:pStyle w:val="ConsPlusNormal"/>
              <w:jc w:val="center"/>
            </w:pPr>
            <w:r>
              <w:t>"Формирование комфортной городской среды"</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253587,900</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2</w:t>
            </w:r>
          </w:p>
        </w:tc>
        <w:tc>
          <w:tcPr>
            <w:tcW w:w="794" w:type="dxa"/>
            <w:vMerge w:val="restart"/>
          </w:tcPr>
          <w:p w:rsidR="00A603FF" w:rsidRDefault="00A603FF">
            <w:pPr>
              <w:pStyle w:val="ConsPlusNormal"/>
              <w:jc w:val="center"/>
            </w:pPr>
            <w:r>
              <w:t>10</w:t>
            </w:r>
          </w:p>
        </w:tc>
        <w:tc>
          <w:tcPr>
            <w:tcW w:w="1531"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644" w:type="dxa"/>
          </w:tcPr>
          <w:p w:rsidR="00A603FF" w:rsidRDefault="00A603FF">
            <w:pPr>
              <w:pStyle w:val="ConsPlusNormal"/>
              <w:jc w:val="center"/>
            </w:pPr>
            <w:r>
              <w:t>253587,900</w:t>
            </w:r>
          </w:p>
        </w:tc>
        <w:tc>
          <w:tcPr>
            <w:tcW w:w="1417" w:type="dxa"/>
            <w:vMerge w:val="restart"/>
          </w:tcPr>
          <w:p w:rsidR="00A603FF" w:rsidRDefault="00A603FF">
            <w:pPr>
              <w:pStyle w:val="ConsPlusNormal"/>
              <w:jc w:val="center"/>
            </w:pPr>
            <w:r>
              <w:t>-</w:t>
            </w:r>
          </w:p>
        </w:tc>
        <w:tc>
          <w:tcPr>
            <w:tcW w:w="1587" w:type="dxa"/>
            <w:vMerge w:val="restart"/>
          </w:tcPr>
          <w:p w:rsidR="00A603FF" w:rsidRDefault="00A603FF">
            <w:pPr>
              <w:pStyle w:val="ConsPlusNormal"/>
              <w:jc w:val="center"/>
            </w:pPr>
            <w:r>
              <w:t>-</w:t>
            </w:r>
          </w:p>
        </w:tc>
        <w:tc>
          <w:tcPr>
            <w:tcW w:w="1587"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644" w:type="dxa"/>
          </w:tcPr>
          <w:p w:rsidR="00A603FF" w:rsidRDefault="00A603FF">
            <w:pPr>
              <w:pStyle w:val="ConsPlusNormal"/>
              <w:jc w:val="center"/>
            </w:pPr>
            <w:r>
              <w:t>205405,900</w:t>
            </w:r>
          </w:p>
        </w:tc>
        <w:tc>
          <w:tcPr>
            <w:tcW w:w="1417" w:type="dxa"/>
            <w:vMerge/>
          </w:tcPr>
          <w:p w:rsidR="00A603FF" w:rsidRDefault="00A603FF">
            <w:pPr>
              <w:pStyle w:val="ConsPlusNormal"/>
            </w:pPr>
          </w:p>
        </w:tc>
        <w:tc>
          <w:tcPr>
            <w:tcW w:w="1587" w:type="dxa"/>
            <w:vMerge/>
          </w:tcPr>
          <w:p w:rsidR="00A603FF" w:rsidRDefault="00A603FF">
            <w:pPr>
              <w:pStyle w:val="ConsPlusNormal"/>
            </w:pPr>
          </w:p>
        </w:tc>
        <w:tc>
          <w:tcPr>
            <w:tcW w:w="1587"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253587,900</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2.11</w:t>
            </w:r>
          </w:p>
        </w:tc>
        <w:tc>
          <w:tcPr>
            <w:tcW w:w="2130" w:type="dxa"/>
            <w:vMerge w:val="restart"/>
          </w:tcPr>
          <w:p w:rsidR="00A603FF" w:rsidRDefault="00A603FF">
            <w:pPr>
              <w:pStyle w:val="ConsPlusNormal"/>
              <w:jc w:val="center"/>
            </w:pPr>
            <w:r>
              <w:t>"Взнос в уставный фонд (уставный капитал)"</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19720,00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50375,000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19720,00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50375,000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по управлению имуществом Курской области</w:t>
            </w:r>
          </w:p>
        </w:tc>
        <w:tc>
          <w:tcPr>
            <w:tcW w:w="964" w:type="dxa"/>
          </w:tcPr>
          <w:p w:rsidR="00A603FF" w:rsidRDefault="00A603FF">
            <w:pPr>
              <w:pStyle w:val="ConsPlusNormal"/>
              <w:jc w:val="center"/>
            </w:pPr>
            <w:r>
              <w:t>812</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9720,00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50375,000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комитет жилищно-коммунального хозяйства и ТЭК </w:t>
            </w:r>
            <w:r>
              <w:lastRenderedPageBreak/>
              <w:t>Курской области</w:t>
            </w:r>
          </w:p>
        </w:tc>
        <w:tc>
          <w:tcPr>
            <w:tcW w:w="964" w:type="dxa"/>
          </w:tcPr>
          <w:p w:rsidR="00A603FF" w:rsidRDefault="00A603FF">
            <w:pPr>
              <w:pStyle w:val="ConsPlusNormal"/>
              <w:jc w:val="center"/>
            </w:pPr>
            <w:r>
              <w:lastRenderedPageBreak/>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10000,000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lastRenderedPageBreak/>
              <w:t>Основное мероприятия 2.12</w:t>
            </w:r>
          </w:p>
        </w:tc>
        <w:tc>
          <w:tcPr>
            <w:tcW w:w="2130" w:type="dxa"/>
            <w:vMerge w:val="restart"/>
          </w:tcPr>
          <w:p w:rsidR="00A603FF" w:rsidRDefault="00A603FF">
            <w:pPr>
              <w:pStyle w:val="ConsPlusNormal"/>
              <w:jc w:val="center"/>
            </w:pPr>
            <w:r>
              <w:t>"Содействие обустройству мест массового отдыха населения (городских парков)"</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4648,255</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pPr>
          </w:p>
        </w:tc>
        <w:tc>
          <w:tcPr>
            <w:tcW w:w="1531" w:type="dxa"/>
          </w:tcPr>
          <w:p w:rsidR="00A603FF" w:rsidRDefault="00A603FF">
            <w:pPr>
              <w:pStyle w:val="ConsPlusNormal"/>
            </w:pPr>
          </w:p>
        </w:tc>
        <w:tc>
          <w:tcPr>
            <w:tcW w:w="1474" w:type="dxa"/>
          </w:tcPr>
          <w:p w:rsidR="00A603FF" w:rsidRDefault="00A603FF">
            <w:pPr>
              <w:pStyle w:val="ConsPlusNormal"/>
            </w:pP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2</w:t>
            </w:r>
          </w:p>
        </w:tc>
        <w:tc>
          <w:tcPr>
            <w:tcW w:w="794" w:type="dxa"/>
            <w:vMerge w:val="restart"/>
          </w:tcPr>
          <w:p w:rsidR="00A603FF" w:rsidRDefault="00A603FF">
            <w:pPr>
              <w:pStyle w:val="ConsPlusNormal"/>
              <w:jc w:val="center"/>
            </w:pPr>
            <w:r>
              <w:t>12</w:t>
            </w:r>
          </w:p>
        </w:tc>
        <w:tc>
          <w:tcPr>
            <w:tcW w:w="1531"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644" w:type="dxa"/>
          </w:tcPr>
          <w:p w:rsidR="00A603FF" w:rsidRDefault="00A603FF">
            <w:pPr>
              <w:pStyle w:val="ConsPlusNormal"/>
              <w:jc w:val="center"/>
            </w:pPr>
            <w:r>
              <w:t>4648,255</w:t>
            </w:r>
          </w:p>
        </w:tc>
        <w:tc>
          <w:tcPr>
            <w:tcW w:w="1417" w:type="dxa"/>
            <w:vMerge w:val="restart"/>
          </w:tcPr>
          <w:p w:rsidR="00A603FF" w:rsidRDefault="00A603FF">
            <w:pPr>
              <w:pStyle w:val="ConsPlusNormal"/>
              <w:jc w:val="center"/>
            </w:pPr>
            <w:r>
              <w:t>-</w:t>
            </w:r>
          </w:p>
        </w:tc>
        <w:tc>
          <w:tcPr>
            <w:tcW w:w="1587" w:type="dxa"/>
            <w:vMerge w:val="restart"/>
          </w:tcPr>
          <w:p w:rsidR="00A603FF" w:rsidRDefault="00A603FF">
            <w:pPr>
              <w:pStyle w:val="ConsPlusNormal"/>
              <w:jc w:val="center"/>
            </w:pPr>
            <w:r>
              <w:t>-</w:t>
            </w:r>
          </w:p>
        </w:tc>
        <w:tc>
          <w:tcPr>
            <w:tcW w:w="1587"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644" w:type="dxa"/>
          </w:tcPr>
          <w:p w:rsidR="00A603FF" w:rsidRDefault="00A603FF">
            <w:pPr>
              <w:pStyle w:val="ConsPlusNormal"/>
              <w:jc w:val="center"/>
            </w:pPr>
            <w:r>
              <w:t>3765,086</w:t>
            </w:r>
          </w:p>
        </w:tc>
        <w:tc>
          <w:tcPr>
            <w:tcW w:w="1417" w:type="dxa"/>
            <w:vMerge/>
          </w:tcPr>
          <w:p w:rsidR="00A603FF" w:rsidRDefault="00A603FF">
            <w:pPr>
              <w:pStyle w:val="ConsPlusNormal"/>
            </w:pPr>
          </w:p>
        </w:tc>
        <w:tc>
          <w:tcPr>
            <w:tcW w:w="1587" w:type="dxa"/>
            <w:vMerge/>
          </w:tcPr>
          <w:p w:rsidR="00A603FF" w:rsidRDefault="00A603FF">
            <w:pPr>
              <w:pStyle w:val="ConsPlusNormal"/>
            </w:pPr>
          </w:p>
        </w:tc>
        <w:tc>
          <w:tcPr>
            <w:tcW w:w="1587"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4648,255</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2.13</w:t>
            </w:r>
          </w:p>
        </w:tc>
        <w:tc>
          <w:tcPr>
            <w:tcW w:w="2130" w:type="dxa"/>
            <w:vMerge w:val="restart"/>
          </w:tcPr>
          <w:p w:rsidR="00A603FF" w:rsidRDefault="00A603FF">
            <w:pPr>
              <w:pStyle w:val="ConsPlusNormal"/>
              <w:jc w:val="center"/>
            </w:pPr>
            <w:r>
              <w:t>"Содействие в реализации малых проектов в сфере благоустройства территорий муниципальных образований"</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139544,555</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38160,450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139544,555</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38160,450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13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139544,555</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38160,450</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w:t>
            </w:r>
          </w:p>
        </w:tc>
        <w:tc>
          <w:tcPr>
            <w:tcW w:w="2130" w:type="dxa"/>
            <w:vMerge w:val="restart"/>
          </w:tcPr>
          <w:p w:rsidR="00A603FF" w:rsidRDefault="00A603FF">
            <w:pPr>
              <w:pStyle w:val="ConsPlusNormal"/>
              <w:jc w:val="center"/>
            </w:pPr>
            <w:r>
              <w:t xml:space="preserve">"Предоставление местным бюджетам субвенций на содержание работников, осуществляющих переданные государственные полномочия по возмещению организациям, </w:t>
            </w:r>
            <w:r>
              <w:lastRenderedPageBreak/>
              <w:t>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tc>
        <w:tc>
          <w:tcPr>
            <w:tcW w:w="1757" w:type="dxa"/>
          </w:tcPr>
          <w:p w:rsidR="00A603FF" w:rsidRDefault="00A603FF">
            <w:pPr>
              <w:pStyle w:val="ConsPlusNormal"/>
              <w:jc w:val="center"/>
            </w:pPr>
            <w:r>
              <w:lastRenderedPageBreak/>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9,006</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9,006</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9,006</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lastRenderedPageBreak/>
              <w:t>Основное мероприятие</w:t>
            </w:r>
          </w:p>
        </w:tc>
        <w:tc>
          <w:tcPr>
            <w:tcW w:w="2130" w:type="dxa"/>
            <w:vMerge w:val="restart"/>
          </w:tcPr>
          <w:p w:rsidR="00A603FF" w:rsidRDefault="00A603FF">
            <w:pPr>
              <w:pStyle w:val="ConsPlusNormal"/>
              <w:jc w:val="center"/>
            </w:pPr>
            <w:r>
              <w:t>"Благоустройство, содержание территории объектов мемориального комплекса "Курская дуга"</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3423,709</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3423,709</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w:t>
            </w:r>
          </w:p>
        </w:tc>
        <w:tc>
          <w:tcPr>
            <w:tcW w:w="2130" w:type="dxa"/>
            <w:vMerge w:val="restart"/>
          </w:tcPr>
          <w:p w:rsidR="00A603FF" w:rsidRDefault="00A603FF">
            <w:pPr>
              <w:pStyle w:val="ConsPlusNormal"/>
              <w:jc w:val="center"/>
            </w:pPr>
            <w:r>
              <w:t>"Содействие в содержании мемориальных комплексов, находящихся на балансе муниципальных образований Курской области"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2616,691</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2616,691</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комитет жилищно-коммунального хозяйства и ТЭК </w:t>
            </w:r>
            <w:r>
              <w:lastRenderedPageBreak/>
              <w:t>Курской области</w:t>
            </w:r>
          </w:p>
        </w:tc>
        <w:tc>
          <w:tcPr>
            <w:tcW w:w="964" w:type="dxa"/>
          </w:tcPr>
          <w:p w:rsidR="00A603FF" w:rsidRDefault="00A603FF">
            <w:pPr>
              <w:pStyle w:val="ConsPlusNormal"/>
              <w:jc w:val="center"/>
            </w:pPr>
            <w:r>
              <w:lastRenderedPageBreak/>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2</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2616,691</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lastRenderedPageBreak/>
              <w:t>Подпрограмма 3</w:t>
            </w:r>
          </w:p>
        </w:tc>
        <w:tc>
          <w:tcPr>
            <w:tcW w:w="2130" w:type="dxa"/>
            <w:vMerge w:val="restart"/>
          </w:tcPr>
          <w:p w:rsidR="00A603FF" w:rsidRDefault="00A603FF">
            <w:pPr>
              <w:pStyle w:val="ConsPlusNormal"/>
              <w:jc w:val="center"/>
            </w:pPr>
            <w:r>
              <w:t xml:space="preserve">"Выполнение государственных обязательств по обеспечению жильем категорий граждан, установленных Федеральным </w:t>
            </w:r>
            <w:hyperlink r:id="rId2153">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tc>
        <w:tc>
          <w:tcPr>
            <w:tcW w:w="1757" w:type="dxa"/>
          </w:tcPr>
          <w:p w:rsidR="00A603FF" w:rsidRDefault="00A603FF">
            <w:pPr>
              <w:pStyle w:val="ConsPlusNormal"/>
              <w:jc w:val="center"/>
            </w:pPr>
            <w:r>
              <w:t>Всего</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514903,600</w:t>
            </w:r>
          </w:p>
        </w:tc>
        <w:tc>
          <w:tcPr>
            <w:tcW w:w="1531" w:type="dxa"/>
          </w:tcPr>
          <w:p w:rsidR="00A603FF" w:rsidRDefault="00A603FF">
            <w:pPr>
              <w:pStyle w:val="ConsPlusNormal"/>
              <w:jc w:val="center"/>
            </w:pPr>
            <w:r>
              <w:t>139998,600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ответственный исполнитель - комитет социального обеспечения Курской области</w:t>
            </w:r>
          </w:p>
        </w:tc>
        <w:tc>
          <w:tcPr>
            <w:tcW w:w="964" w:type="dxa"/>
          </w:tcPr>
          <w:p w:rsidR="00A603FF" w:rsidRDefault="00A603FF">
            <w:pPr>
              <w:pStyle w:val="ConsPlusNormal"/>
              <w:jc w:val="center"/>
            </w:pPr>
            <w:r>
              <w:t>805</w:t>
            </w:r>
          </w:p>
        </w:tc>
        <w:tc>
          <w:tcPr>
            <w:tcW w:w="794" w:type="dxa"/>
          </w:tcPr>
          <w:p w:rsidR="00A603FF" w:rsidRDefault="00A603FF">
            <w:pPr>
              <w:pStyle w:val="ConsPlusNormal"/>
              <w:jc w:val="center"/>
            </w:pPr>
            <w:r>
              <w:t>x</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514903,600</w:t>
            </w:r>
          </w:p>
        </w:tc>
        <w:tc>
          <w:tcPr>
            <w:tcW w:w="1531" w:type="dxa"/>
          </w:tcPr>
          <w:p w:rsidR="00A603FF" w:rsidRDefault="00A603FF">
            <w:pPr>
              <w:pStyle w:val="ConsPlusNormal"/>
              <w:jc w:val="center"/>
            </w:pPr>
            <w:r>
              <w:t>139998,600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3.1</w:t>
            </w:r>
          </w:p>
        </w:tc>
        <w:tc>
          <w:tcPr>
            <w:tcW w:w="2130" w:type="dxa"/>
            <w:vMerge w:val="restart"/>
          </w:tcPr>
          <w:p w:rsidR="00A603FF" w:rsidRDefault="00A603FF">
            <w:pPr>
              <w:pStyle w:val="ConsPlusNormal"/>
              <w:jc w:val="center"/>
            </w:pPr>
            <w:r>
              <w:t>"Формирование специализированного жилищного фонда для обеспечения жилыми помещениями детей-сирот и детей, оставшихся без попечения родителей"</w:t>
            </w:r>
          </w:p>
        </w:tc>
        <w:tc>
          <w:tcPr>
            <w:tcW w:w="1757" w:type="dxa"/>
            <w:vMerge w:val="restart"/>
          </w:tcPr>
          <w:p w:rsidR="00A603FF" w:rsidRDefault="00A603FF">
            <w:pPr>
              <w:pStyle w:val="ConsPlusNormal"/>
              <w:jc w:val="center"/>
            </w:pPr>
            <w:r>
              <w:t>комитет социального обеспечения Курской области</w:t>
            </w:r>
          </w:p>
        </w:tc>
        <w:tc>
          <w:tcPr>
            <w:tcW w:w="964" w:type="dxa"/>
            <w:vMerge w:val="restart"/>
          </w:tcPr>
          <w:p w:rsidR="00A603FF" w:rsidRDefault="00A603FF">
            <w:pPr>
              <w:pStyle w:val="ConsPlusNormal"/>
              <w:jc w:val="center"/>
            </w:pPr>
            <w:r>
              <w:t>805</w:t>
            </w:r>
          </w:p>
        </w:tc>
        <w:tc>
          <w:tcPr>
            <w:tcW w:w="794" w:type="dxa"/>
          </w:tcPr>
          <w:p w:rsidR="00A603FF" w:rsidRDefault="00A603FF">
            <w:pPr>
              <w:pStyle w:val="ConsPlusNormal"/>
              <w:jc w:val="center"/>
            </w:pPr>
            <w:r>
              <w:t>x</w:t>
            </w:r>
          </w:p>
        </w:tc>
        <w:tc>
          <w:tcPr>
            <w:tcW w:w="1134" w:type="dxa"/>
          </w:tcPr>
          <w:p w:rsidR="00A603FF" w:rsidRDefault="00A603FF">
            <w:pPr>
              <w:pStyle w:val="ConsPlusNormal"/>
              <w:jc w:val="center"/>
            </w:pPr>
            <w:r>
              <w:t>x</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514903,600</w:t>
            </w:r>
          </w:p>
        </w:tc>
        <w:tc>
          <w:tcPr>
            <w:tcW w:w="1531" w:type="dxa"/>
          </w:tcPr>
          <w:p w:rsidR="00A603FF" w:rsidRDefault="00A603FF">
            <w:pPr>
              <w:pStyle w:val="ConsPlusNormal"/>
              <w:jc w:val="center"/>
            </w:pPr>
            <w:r>
              <w:t>139998,600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tcPr>
          <w:p w:rsidR="00A603FF" w:rsidRDefault="00A603FF">
            <w:pPr>
              <w:pStyle w:val="ConsPlusNormal"/>
              <w:jc w:val="center"/>
            </w:pPr>
            <w:r>
              <w:t>10 04</w:t>
            </w:r>
          </w:p>
        </w:tc>
        <w:tc>
          <w:tcPr>
            <w:tcW w:w="1134" w:type="dxa"/>
          </w:tcPr>
          <w:p w:rsidR="00A603FF" w:rsidRDefault="00A603FF">
            <w:pPr>
              <w:pStyle w:val="ConsPlusNormal"/>
              <w:jc w:val="center"/>
            </w:pPr>
            <w:r>
              <w:t>0531157</w:t>
            </w:r>
          </w:p>
        </w:tc>
        <w:tc>
          <w:tcPr>
            <w:tcW w:w="794" w:type="dxa"/>
          </w:tcPr>
          <w:p w:rsidR="00A603FF" w:rsidRDefault="00A603FF">
            <w:pPr>
              <w:pStyle w:val="ConsPlusNormal"/>
              <w:jc w:val="center"/>
            </w:pPr>
            <w:r>
              <w:t>400</w:t>
            </w:r>
          </w:p>
        </w:tc>
        <w:tc>
          <w:tcPr>
            <w:tcW w:w="1531" w:type="dxa"/>
          </w:tcPr>
          <w:p w:rsidR="00A603FF" w:rsidRDefault="00A603FF">
            <w:pPr>
              <w:pStyle w:val="ConsPlusNormal"/>
              <w:jc w:val="center"/>
            </w:pPr>
            <w:r>
              <w:t>456228,000</w:t>
            </w:r>
          </w:p>
        </w:tc>
        <w:tc>
          <w:tcPr>
            <w:tcW w:w="1531" w:type="dxa"/>
          </w:tcPr>
          <w:p w:rsidR="00A603FF" w:rsidRDefault="00A603FF">
            <w:pPr>
              <w:pStyle w:val="ConsPlusNormal"/>
              <w:jc w:val="center"/>
            </w:pPr>
            <w:r>
              <w:t>114057,000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tcPr>
          <w:p w:rsidR="00A603FF" w:rsidRDefault="00A603FF">
            <w:pPr>
              <w:pStyle w:val="ConsPlusNormal"/>
              <w:jc w:val="center"/>
            </w:pPr>
            <w:r>
              <w:t>10 04</w:t>
            </w:r>
          </w:p>
        </w:tc>
        <w:tc>
          <w:tcPr>
            <w:tcW w:w="1134" w:type="dxa"/>
          </w:tcPr>
          <w:p w:rsidR="00A603FF" w:rsidRDefault="00A603FF">
            <w:pPr>
              <w:pStyle w:val="ConsPlusNormal"/>
              <w:jc w:val="center"/>
            </w:pPr>
            <w:r>
              <w:t>0535082</w:t>
            </w:r>
          </w:p>
        </w:tc>
        <w:tc>
          <w:tcPr>
            <w:tcW w:w="794" w:type="dxa"/>
          </w:tcPr>
          <w:p w:rsidR="00A603FF" w:rsidRDefault="00A603FF">
            <w:pPr>
              <w:pStyle w:val="ConsPlusNormal"/>
              <w:jc w:val="center"/>
            </w:pPr>
            <w:r>
              <w:t>400</w:t>
            </w:r>
          </w:p>
        </w:tc>
        <w:tc>
          <w:tcPr>
            <w:tcW w:w="1531" w:type="dxa"/>
          </w:tcPr>
          <w:p w:rsidR="00A603FF" w:rsidRDefault="00A603FF">
            <w:pPr>
              <w:pStyle w:val="ConsPlusNormal"/>
              <w:jc w:val="center"/>
            </w:pPr>
            <w:r>
              <w:t>58675,600</w:t>
            </w:r>
          </w:p>
        </w:tc>
        <w:tc>
          <w:tcPr>
            <w:tcW w:w="1531" w:type="dxa"/>
          </w:tcPr>
          <w:p w:rsidR="00A603FF" w:rsidRDefault="00A603FF">
            <w:pPr>
              <w:pStyle w:val="ConsPlusNormal"/>
              <w:jc w:val="center"/>
            </w:pPr>
            <w:r>
              <w:t>25941,600</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tcPr>
          <w:p w:rsidR="00A603FF" w:rsidRDefault="00A603FF">
            <w:pPr>
              <w:pStyle w:val="ConsPlusNormal"/>
              <w:jc w:val="center"/>
            </w:pPr>
            <w:r>
              <w:t>Основное мероприятие 3.2</w:t>
            </w:r>
          </w:p>
        </w:tc>
        <w:tc>
          <w:tcPr>
            <w:tcW w:w="2130" w:type="dxa"/>
          </w:tcPr>
          <w:p w:rsidR="00A603FF" w:rsidRDefault="00A603FF">
            <w:pPr>
              <w:pStyle w:val="ConsPlusNormal"/>
              <w:jc w:val="center"/>
            </w:pPr>
            <w:r>
              <w:t>"Содержание и эксплуатация специализированного жилищного фонда для детей-сирот и детей, оставшихся без попечения родителей"</w:t>
            </w:r>
          </w:p>
        </w:tc>
        <w:tc>
          <w:tcPr>
            <w:tcW w:w="1757" w:type="dxa"/>
          </w:tcPr>
          <w:p w:rsidR="00A603FF" w:rsidRDefault="00A603FF">
            <w:pPr>
              <w:pStyle w:val="ConsPlusNormal"/>
              <w:jc w:val="center"/>
            </w:pPr>
            <w:r>
              <w:t>комитет социального обеспечения Курской области</w:t>
            </w:r>
          </w:p>
        </w:tc>
        <w:tc>
          <w:tcPr>
            <w:tcW w:w="964" w:type="dxa"/>
          </w:tcPr>
          <w:p w:rsidR="00A603FF" w:rsidRDefault="00A603FF">
            <w:pPr>
              <w:pStyle w:val="ConsPlusNormal"/>
              <w:jc w:val="center"/>
            </w:pPr>
            <w:r>
              <w:t>805</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tcPr>
          <w:p w:rsidR="00A603FF" w:rsidRDefault="00A603FF">
            <w:pPr>
              <w:pStyle w:val="ConsPlusNormal"/>
              <w:jc w:val="center"/>
            </w:pPr>
            <w:r>
              <w:lastRenderedPageBreak/>
              <w:t>Основное мероприятие 3.3</w:t>
            </w:r>
          </w:p>
        </w:tc>
        <w:tc>
          <w:tcPr>
            <w:tcW w:w="2130" w:type="dxa"/>
          </w:tcPr>
          <w:p w:rsidR="00A603FF" w:rsidRDefault="00A603FF">
            <w:pPr>
              <w:pStyle w:val="ConsPlusNormal"/>
              <w:jc w:val="center"/>
            </w:pPr>
            <w:r>
              <w:t>"Исполнение судебных решений по обеспечению жилыми помещениями детей-сирот и детей, оставшихся без попечения родителей"</w:t>
            </w:r>
          </w:p>
        </w:tc>
        <w:tc>
          <w:tcPr>
            <w:tcW w:w="1757" w:type="dxa"/>
          </w:tcPr>
          <w:p w:rsidR="00A603FF" w:rsidRDefault="00A603FF">
            <w:pPr>
              <w:pStyle w:val="ConsPlusNormal"/>
              <w:jc w:val="center"/>
            </w:pPr>
            <w:r>
              <w:t>комитет социального обеспечения Курской области</w:t>
            </w:r>
          </w:p>
        </w:tc>
        <w:tc>
          <w:tcPr>
            <w:tcW w:w="964" w:type="dxa"/>
          </w:tcPr>
          <w:p w:rsidR="00A603FF" w:rsidRDefault="00A603FF">
            <w:pPr>
              <w:pStyle w:val="ConsPlusNormal"/>
              <w:jc w:val="center"/>
            </w:pPr>
            <w:r>
              <w:t>805</w:t>
            </w: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Подпрограмма 4</w:t>
            </w:r>
          </w:p>
        </w:tc>
        <w:tc>
          <w:tcPr>
            <w:tcW w:w="2130" w:type="dxa"/>
            <w:vMerge w:val="restart"/>
          </w:tcPr>
          <w:p w:rsidR="00A603FF" w:rsidRDefault="00A603FF">
            <w:pPr>
              <w:pStyle w:val="ConsPlusNormal"/>
              <w:jc w:val="center"/>
            </w:pPr>
            <w:r>
              <w:t>"Организация деятельности в области обращения с отходами, в том числе с твердыми коммунальными отходами"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49051,954</w:t>
            </w:r>
          </w:p>
        </w:tc>
        <w:tc>
          <w:tcPr>
            <w:tcW w:w="1587" w:type="dxa"/>
          </w:tcPr>
          <w:p w:rsidR="00A603FF" w:rsidRDefault="00A603FF">
            <w:pPr>
              <w:pStyle w:val="ConsPlusNormal"/>
              <w:jc w:val="center"/>
            </w:pPr>
            <w:r>
              <w:t>4680,000</w:t>
            </w:r>
          </w:p>
        </w:tc>
        <w:tc>
          <w:tcPr>
            <w:tcW w:w="1587" w:type="dxa"/>
          </w:tcPr>
          <w:p w:rsidR="00A603FF" w:rsidRDefault="00A603FF">
            <w:pPr>
              <w:pStyle w:val="ConsPlusNormal"/>
              <w:jc w:val="center"/>
            </w:pPr>
            <w:r>
              <w:t>101746,600</w:t>
            </w:r>
          </w:p>
        </w:tc>
        <w:tc>
          <w:tcPr>
            <w:tcW w:w="1531" w:type="dxa"/>
          </w:tcPr>
          <w:p w:rsidR="00A603FF" w:rsidRDefault="00A603FF">
            <w:pPr>
              <w:pStyle w:val="ConsPlusNormal"/>
              <w:jc w:val="center"/>
            </w:pPr>
            <w:r>
              <w:t>63011,754</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474" w:type="dxa"/>
          </w:tcPr>
          <w:p w:rsidR="00A603FF" w:rsidRDefault="00A603FF">
            <w:pPr>
              <w:pStyle w:val="ConsPlusNormal"/>
              <w:jc w:val="center"/>
            </w:pPr>
            <w:r>
              <w:t>4000,000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vMerge w:val="restart"/>
          </w:tcPr>
          <w:p w:rsidR="00A603FF" w:rsidRDefault="00A603FF">
            <w:pPr>
              <w:pStyle w:val="ConsPlusNormal"/>
              <w:jc w:val="center"/>
            </w:pPr>
            <w:r>
              <w:t>x</w:t>
            </w:r>
          </w:p>
        </w:tc>
        <w:tc>
          <w:tcPr>
            <w:tcW w:w="794" w:type="dxa"/>
            <w:vMerge w:val="restart"/>
          </w:tcPr>
          <w:p w:rsidR="00A603FF" w:rsidRDefault="00A603FF">
            <w:pPr>
              <w:pStyle w:val="ConsPlusNormal"/>
              <w:jc w:val="center"/>
            </w:pPr>
            <w:r>
              <w:t>05</w:t>
            </w:r>
          </w:p>
        </w:tc>
        <w:tc>
          <w:tcPr>
            <w:tcW w:w="1134" w:type="dxa"/>
            <w:vMerge w:val="restart"/>
          </w:tcPr>
          <w:p w:rsidR="00A603FF" w:rsidRDefault="00A603FF">
            <w:pPr>
              <w:pStyle w:val="ConsPlusNormal"/>
              <w:jc w:val="center"/>
            </w:pPr>
            <w:r>
              <w:t>4</w:t>
            </w:r>
          </w:p>
        </w:tc>
        <w:tc>
          <w:tcPr>
            <w:tcW w:w="794" w:type="dxa"/>
            <w:vMerge w:val="restart"/>
          </w:tcPr>
          <w:p w:rsidR="00A603FF" w:rsidRDefault="00A603FF">
            <w:pPr>
              <w:pStyle w:val="ConsPlusNormal"/>
              <w:jc w:val="center"/>
            </w:pPr>
            <w:r>
              <w:t>x</w:t>
            </w:r>
          </w:p>
        </w:tc>
        <w:tc>
          <w:tcPr>
            <w:tcW w:w="1531" w:type="dxa"/>
            <w:vMerge w:val="restart"/>
          </w:tcPr>
          <w:p w:rsidR="00A603FF" w:rsidRDefault="00A603FF">
            <w:pPr>
              <w:pStyle w:val="ConsPlusNormal"/>
              <w:jc w:val="center"/>
            </w:pPr>
            <w:r>
              <w:t>-</w:t>
            </w:r>
          </w:p>
        </w:tc>
        <w:tc>
          <w:tcPr>
            <w:tcW w:w="1531" w:type="dxa"/>
            <w:vMerge w:val="restart"/>
          </w:tcPr>
          <w:p w:rsidR="00A603FF" w:rsidRDefault="00A603FF">
            <w:pPr>
              <w:pStyle w:val="ConsPlusNormal"/>
              <w:jc w:val="center"/>
            </w:pPr>
            <w:r>
              <w:t>-</w:t>
            </w:r>
          </w:p>
        </w:tc>
        <w:tc>
          <w:tcPr>
            <w:tcW w:w="1474" w:type="dxa"/>
            <w:vMerge w:val="restart"/>
          </w:tcPr>
          <w:p w:rsidR="00A603FF" w:rsidRDefault="00A603FF">
            <w:pPr>
              <w:pStyle w:val="ConsPlusNormal"/>
              <w:jc w:val="center"/>
            </w:pPr>
            <w:r>
              <w:t>-</w:t>
            </w:r>
          </w:p>
        </w:tc>
        <w:tc>
          <w:tcPr>
            <w:tcW w:w="1644" w:type="dxa"/>
            <w:vMerge w:val="restart"/>
          </w:tcPr>
          <w:p w:rsidR="00A603FF" w:rsidRDefault="00A603FF">
            <w:pPr>
              <w:pStyle w:val="ConsPlusNormal"/>
              <w:jc w:val="center"/>
            </w:pPr>
            <w:r>
              <w:t>-</w:t>
            </w:r>
          </w:p>
        </w:tc>
        <w:tc>
          <w:tcPr>
            <w:tcW w:w="1417" w:type="dxa"/>
          </w:tcPr>
          <w:p w:rsidR="00A603FF" w:rsidRDefault="00A603FF">
            <w:pPr>
              <w:pStyle w:val="ConsPlusNormal"/>
              <w:jc w:val="center"/>
            </w:pPr>
            <w:r>
              <w:t>49051,954</w:t>
            </w:r>
          </w:p>
        </w:tc>
        <w:tc>
          <w:tcPr>
            <w:tcW w:w="1587" w:type="dxa"/>
          </w:tcPr>
          <w:p w:rsidR="00A603FF" w:rsidRDefault="00A603FF">
            <w:pPr>
              <w:pStyle w:val="ConsPlusNormal"/>
              <w:jc w:val="center"/>
            </w:pPr>
            <w:r>
              <w:t>4680,000</w:t>
            </w:r>
          </w:p>
        </w:tc>
        <w:tc>
          <w:tcPr>
            <w:tcW w:w="1587" w:type="dxa"/>
          </w:tcPr>
          <w:p w:rsidR="00A603FF" w:rsidRDefault="00A603FF">
            <w:pPr>
              <w:pStyle w:val="ConsPlusNormal"/>
              <w:jc w:val="center"/>
            </w:pPr>
            <w:r>
              <w:t>101746,600</w:t>
            </w:r>
          </w:p>
        </w:tc>
        <w:tc>
          <w:tcPr>
            <w:tcW w:w="1531" w:type="dxa"/>
          </w:tcPr>
          <w:p w:rsidR="00A603FF" w:rsidRDefault="00A603FF">
            <w:pPr>
              <w:pStyle w:val="ConsPlusNormal"/>
              <w:jc w:val="center"/>
            </w:pPr>
            <w:r>
              <w:t>63011,754</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474" w:type="dxa"/>
          </w:tcPr>
          <w:p w:rsidR="00A603FF" w:rsidRDefault="00A603FF">
            <w:pPr>
              <w:pStyle w:val="ConsPlusNormal"/>
              <w:jc w:val="center"/>
            </w:pPr>
            <w:r>
              <w:t>4000,000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vMerge/>
          </w:tcPr>
          <w:p w:rsidR="00A603FF" w:rsidRDefault="00A603FF">
            <w:pPr>
              <w:pStyle w:val="ConsPlusNormal"/>
            </w:pPr>
          </w:p>
        </w:tc>
        <w:tc>
          <w:tcPr>
            <w:tcW w:w="794" w:type="dxa"/>
            <w:vMerge/>
          </w:tcPr>
          <w:p w:rsidR="00A603FF" w:rsidRDefault="00A603FF">
            <w:pPr>
              <w:pStyle w:val="ConsPlusNormal"/>
            </w:pPr>
          </w:p>
        </w:tc>
        <w:tc>
          <w:tcPr>
            <w:tcW w:w="1134" w:type="dxa"/>
            <w:vMerge/>
          </w:tcPr>
          <w:p w:rsidR="00A603FF" w:rsidRDefault="00A603FF">
            <w:pPr>
              <w:pStyle w:val="ConsPlusNormal"/>
            </w:pPr>
          </w:p>
        </w:tc>
        <w:tc>
          <w:tcPr>
            <w:tcW w:w="794" w:type="dxa"/>
            <w:vMerge/>
          </w:tcPr>
          <w:p w:rsidR="00A603FF" w:rsidRDefault="00A603FF">
            <w:pPr>
              <w:pStyle w:val="ConsPlusNormal"/>
            </w:pPr>
          </w:p>
        </w:tc>
        <w:tc>
          <w:tcPr>
            <w:tcW w:w="1531" w:type="dxa"/>
            <w:vMerge/>
          </w:tcPr>
          <w:p w:rsidR="00A603FF" w:rsidRDefault="00A603FF">
            <w:pPr>
              <w:pStyle w:val="ConsPlusNormal"/>
            </w:pPr>
          </w:p>
        </w:tc>
        <w:tc>
          <w:tcPr>
            <w:tcW w:w="1531" w:type="dxa"/>
            <w:vMerge/>
          </w:tcPr>
          <w:p w:rsidR="00A603FF" w:rsidRDefault="00A603FF">
            <w:pPr>
              <w:pStyle w:val="ConsPlusNormal"/>
            </w:pPr>
          </w:p>
        </w:tc>
        <w:tc>
          <w:tcPr>
            <w:tcW w:w="1474" w:type="dxa"/>
            <w:vMerge/>
          </w:tcPr>
          <w:p w:rsidR="00A603FF" w:rsidRDefault="00A603FF">
            <w:pPr>
              <w:pStyle w:val="ConsPlusNormal"/>
            </w:pPr>
          </w:p>
        </w:tc>
        <w:tc>
          <w:tcPr>
            <w:tcW w:w="1644" w:type="dxa"/>
            <w:vMerge/>
          </w:tcPr>
          <w:p w:rsidR="00A603FF" w:rsidRDefault="00A603FF">
            <w:pPr>
              <w:pStyle w:val="ConsPlusNormal"/>
            </w:pPr>
          </w:p>
        </w:tc>
        <w:tc>
          <w:tcPr>
            <w:tcW w:w="1417" w:type="dxa"/>
          </w:tcPr>
          <w:p w:rsidR="00A603FF" w:rsidRDefault="00A603FF">
            <w:pPr>
              <w:pStyle w:val="ConsPlusNormal"/>
              <w:jc w:val="center"/>
            </w:pPr>
            <w:r>
              <w:t>39056,000</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101746,600</w:t>
            </w:r>
          </w:p>
        </w:tc>
        <w:tc>
          <w:tcPr>
            <w:tcW w:w="1531" w:type="dxa"/>
          </w:tcPr>
          <w:p w:rsidR="00A603FF" w:rsidRDefault="00A603FF">
            <w:pPr>
              <w:pStyle w:val="ConsPlusNormal"/>
              <w:jc w:val="center"/>
            </w:pPr>
            <w:r>
              <w:t>11130,200</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474" w:type="dxa"/>
          </w:tcPr>
          <w:p w:rsidR="00A603FF" w:rsidRDefault="00A603FF">
            <w:pPr>
              <w:pStyle w:val="ConsPlusNormal"/>
              <w:jc w:val="center"/>
            </w:pPr>
            <w:r>
              <w:t>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ответственный исполнитель - 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49051,954</w:t>
            </w:r>
          </w:p>
        </w:tc>
        <w:tc>
          <w:tcPr>
            <w:tcW w:w="1587" w:type="dxa"/>
          </w:tcPr>
          <w:p w:rsidR="00A603FF" w:rsidRDefault="00A603FF">
            <w:pPr>
              <w:pStyle w:val="ConsPlusNormal"/>
              <w:jc w:val="center"/>
            </w:pPr>
            <w:r>
              <w:t>4680,000</w:t>
            </w:r>
          </w:p>
        </w:tc>
        <w:tc>
          <w:tcPr>
            <w:tcW w:w="1587" w:type="dxa"/>
          </w:tcPr>
          <w:p w:rsidR="00A603FF" w:rsidRDefault="00A603FF">
            <w:pPr>
              <w:pStyle w:val="ConsPlusNormal"/>
              <w:jc w:val="center"/>
            </w:pPr>
            <w:r>
              <w:t>101746,600</w:t>
            </w:r>
          </w:p>
        </w:tc>
        <w:tc>
          <w:tcPr>
            <w:tcW w:w="1531" w:type="dxa"/>
          </w:tcPr>
          <w:p w:rsidR="00A603FF" w:rsidRDefault="00A603FF">
            <w:pPr>
              <w:pStyle w:val="ConsPlusNormal"/>
              <w:jc w:val="center"/>
            </w:pPr>
            <w:r>
              <w:t>63011,754</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474" w:type="dxa"/>
          </w:tcPr>
          <w:p w:rsidR="00A603FF" w:rsidRDefault="00A603FF">
            <w:pPr>
              <w:pStyle w:val="ConsPlusNormal"/>
              <w:jc w:val="center"/>
            </w:pPr>
            <w:r>
              <w:t>4000,000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участник - комитет природных ресурсов Курской области</w:t>
            </w:r>
          </w:p>
        </w:tc>
        <w:tc>
          <w:tcPr>
            <w:tcW w:w="964" w:type="dxa"/>
          </w:tcPr>
          <w:p w:rsidR="00A603FF" w:rsidRDefault="00A603FF">
            <w:pPr>
              <w:pStyle w:val="ConsPlusNormal"/>
              <w:jc w:val="center"/>
            </w:pPr>
            <w:r>
              <w:t>819</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x</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4.01</w:t>
            </w:r>
          </w:p>
        </w:tc>
        <w:tc>
          <w:tcPr>
            <w:tcW w:w="2130" w:type="dxa"/>
            <w:vMerge w:val="restart"/>
          </w:tcPr>
          <w:p w:rsidR="00A603FF" w:rsidRDefault="00A603FF">
            <w:pPr>
              <w:pStyle w:val="ConsPlusNormal"/>
              <w:jc w:val="center"/>
            </w:pPr>
            <w:r>
              <w:t>"Обеспечение функционирования системы обращения с отходами, в том числе с твердыми коммунальными отходами"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4160,000</w:t>
            </w:r>
          </w:p>
        </w:tc>
        <w:tc>
          <w:tcPr>
            <w:tcW w:w="1587" w:type="dxa"/>
          </w:tcPr>
          <w:p w:rsidR="00A603FF" w:rsidRDefault="00A603FF">
            <w:pPr>
              <w:pStyle w:val="ConsPlusNormal"/>
              <w:jc w:val="center"/>
            </w:pPr>
            <w:r>
              <w:t>4680,000</w:t>
            </w:r>
          </w:p>
        </w:tc>
        <w:tc>
          <w:tcPr>
            <w:tcW w:w="1587" w:type="dxa"/>
          </w:tcPr>
          <w:p w:rsidR="00A603FF" w:rsidRDefault="00A603FF">
            <w:pPr>
              <w:pStyle w:val="ConsPlusNormal"/>
              <w:jc w:val="center"/>
            </w:pPr>
            <w:r>
              <w:t>0,000</w:t>
            </w:r>
          </w:p>
        </w:tc>
        <w:tc>
          <w:tcPr>
            <w:tcW w:w="1531" w:type="dxa"/>
          </w:tcPr>
          <w:p w:rsidR="00A603FF" w:rsidRDefault="00A603FF">
            <w:pPr>
              <w:pStyle w:val="ConsPlusNormal"/>
              <w:jc w:val="center"/>
            </w:pPr>
            <w:r>
              <w:t>8279,407</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474" w:type="dxa"/>
          </w:tcPr>
          <w:p w:rsidR="00A603FF" w:rsidRDefault="00A603FF">
            <w:pPr>
              <w:pStyle w:val="ConsPlusNormal"/>
              <w:jc w:val="center"/>
            </w:pPr>
            <w:r>
              <w:t>4000,000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4160,000</w:t>
            </w:r>
          </w:p>
        </w:tc>
        <w:tc>
          <w:tcPr>
            <w:tcW w:w="1587" w:type="dxa"/>
          </w:tcPr>
          <w:p w:rsidR="00A603FF" w:rsidRDefault="00A603FF">
            <w:pPr>
              <w:pStyle w:val="ConsPlusNormal"/>
              <w:jc w:val="center"/>
            </w:pPr>
            <w:r>
              <w:t>4680,000</w:t>
            </w:r>
          </w:p>
        </w:tc>
        <w:tc>
          <w:tcPr>
            <w:tcW w:w="1587" w:type="dxa"/>
          </w:tcPr>
          <w:p w:rsidR="00A603FF" w:rsidRDefault="00A603FF">
            <w:pPr>
              <w:pStyle w:val="ConsPlusNormal"/>
              <w:jc w:val="center"/>
            </w:pPr>
            <w:r>
              <w:t>0,000</w:t>
            </w:r>
          </w:p>
        </w:tc>
        <w:tc>
          <w:tcPr>
            <w:tcW w:w="1531" w:type="dxa"/>
          </w:tcPr>
          <w:p w:rsidR="00A603FF" w:rsidRDefault="00A603FF">
            <w:pPr>
              <w:pStyle w:val="ConsPlusNormal"/>
              <w:jc w:val="center"/>
            </w:pPr>
            <w:r>
              <w:t>8279,407</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474" w:type="dxa"/>
          </w:tcPr>
          <w:p w:rsidR="00A603FF" w:rsidRDefault="00A603FF">
            <w:pPr>
              <w:pStyle w:val="ConsPlusNormal"/>
              <w:jc w:val="center"/>
            </w:pPr>
            <w:r>
              <w:t>4000,000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 xml:space="preserve">комитет </w:t>
            </w:r>
            <w:r>
              <w:lastRenderedPageBreak/>
              <w:t>жилищно-коммунального хозяйства и ТЭК Курской области</w:t>
            </w:r>
          </w:p>
        </w:tc>
        <w:tc>
          <w:tcPr>
            <w:tcW w:w="964" w:type="dxa"/>
          </w:tcPr>
          <w:p w:rsidR="00A603FF" w:rsidRDefault="00A603FF">
            <w:pPr>
              <w:pStyle w:val="ConsPlusNormal"/>
              <w:jc w:val="center"/>
            </w:pPr>
            <w:r>
              <w:lastRenderedPageBreak/>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01</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4160,000</w:t>
            </w:r>
          </w:p>
        </w:tc>
        <w:tc>
          <w:tcPr>
            <w:tcW w:w="1587" w:type="dxa"/>
          </w:tcPr>
          <w:p w:rsidR="00A603FF" w:rsidRDefault="00A603FF">
            <w:pPr>
              <w:pStyle w:val="ConsPlusNormal"/>
              <w:jc w:val="center"/>
            </w:pPr>
            <w:r>
              <w:t>4680,000</w:t>
            </w:r>
          </w:p>
        </w:tc>
        <w:tc>
          <w:tcPr>
            <w:tcW w:w="1587" w:type="dxa"/>
          </w:tcPr>
          <w:p w:rsidR="00A603FF" w:rsidRDefault="00A603FF">
            <w:pPr>
              <w:pStyle w:val="ConsPlusNormal"/>
              <w:jc w:val="center"/>
            </w:pPr>
            <w:r>
              <w:t>0,000</w:t>
            </w:r>
          </w:p>
        </w:tc>
        <w:tc>
          <w:tcPr>
            <w:tcW w:w="1531" w:type="dxa"/>
          </w:tcPr>
          <w:p w:rsidR="00A603FF" w:rsidRDefault="00A603FF">
            <w:pPr>
              <w:pStyle w:val="ConsPlusNormal"/>
              <w:jc w:val="center"/>
            </w:pPr>
            <w:r>
              <w:t>8279,407</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474" w:type="dxa"/>
          </w:tcPr>
          <w:p w:rsidR="00A603FF" w:rsidRDefault="00A603FF">
            <w:pPr>
              <w:pStyle w:val="ConsPlusNormal"/>
              <w:jc w:val="center"/>
            </w:pPr>
            <w:r>
              <w:t>4000,000</w:t>
            </w:r>
          </w:p>
        </w:tc>
      </w:tr>
      <w:tr w:rsidR="00A603FF">
        <w:tc>
          <w:tcPr>
            <w:tcW w:w="1245" w:type="dxa"/>
            <w:vMerge w:val="restart"/>
          </w:tcPr>
          <w:p w:rsidR="00A603FF" w:rsidRDefault="00A603FF">
            <w:pPr>
              <w:pStyle w:val="ConsPlusNormal"/>
              <w:jc w:val="center"/>
            </w:pPr>
            <w:r>
              <w:lastRenderedPageBreak/>
              <w:t>Основное мероприятие 4.02</w:t>
            </w:r>
          </w:p>
        </w:tc>
        <w:tc>
          <w:tcPr>
            <w:tcW w:w="2130" w:type="dxa"/>
            <w:vMerge w:val="restart"/>
          </w:tcPr>
          <w:p w:rsidR="00A603FF" w:rsidRDefault="00A603FF">
            <w:pPr>
              <w:pStyle w:val="ConsPlusNormal"/>
              <w:jc w:val="center"/>
            </w:pPr>
            <w:r>
              <w:t>"Содействие органам местного самоуправления в реализации полномочий в области обращения с твердыми коммунальными отходами"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43375,000</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43375,000</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43375,000</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4.04</w:t>
            </w:r>
          </w:p>
        </w:tc>
        <w:tc>
          <w:tcPr>
            <w:tcW w:w="2130" w:type="dxa"/>
            <w:vMerge w:val="restart"/>
          </w:tcPr>
          <w:p w:rsidR="00A603FF" w:rsidRDefault="00A603FF">
            <w:pPr>
              <w:pStyle w:val="ConsPlusNormal"/>
              <w:jc w:val="center"/>
            </w:pPr>
            <w:r>
              <w:t>"Организация системной просветительской работы и информационного обеспечения в сфере обращения с отходами и вторичными ресурсами"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областной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t>Основное мероприятие 4.05</w:t>
            </w:r>
          </w:p>
        </w:tc>
        <w:tc>
          <w:tcPr>
            <w:tcW w:w="2130" w:type="dxa"/>
            <w:vMerge w:val="restart"/>
          </w:tcPr>
          <w:p w:rsidR="00A603FF" w:rsidRDefault="00A603FF">
            <w:pPr>
              <w:pStyle w:val="ConsPlusNormal"/>
              <w:jc w:val="center"/>
            </w:pPr>
            <w:r>
              <w:t>"Реализация проектов в области обращения с отходами"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44891,954</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w:t>
            </w:r>
          </w:p>
          <w:p w:rsidR="00A603FF" w:rsidRDefault="00A603FF">
            <w:pPr>
              <w:pStyle w:val="ConsPlusNormal"/>
              <w:jc w:val="center"/>
            </w:pPr>
            <w:r>
              <w:t>------------</w:t>
            </w:r>
          </w:p>
          <w:p w:rsidR="00A603FF" w:rsidRDefault="00A603FF">
            <w:pPr>
              <w:pStyle w:val="ConsPlusNormal"/>
              <w:jc w:val="center"/>
            </w:pPr>
            <w:r>
              <w:t>федеральный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44891,954</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tcPr>
          <w:p w:rsidR="00A603FF" w:rsidRDefault="00A603FF">
            <w:pPr>
              <w:pStyle w:val="ConsPlusNormal"/>
            </w:pP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pPr>
          </w:p>
        </w:tc>
        <w:tc>
          <w:tcPr>
            <w:tcW w:w="1531" w:type="dxa"/>
          </w:tcPr>
          <w:p w:rsidR="00A603FF" w:rsidRDefault="00A603FF">
            <w:pPr>
              <w:pStyle w:val="ConsPlusNormal"/>
            </w:pPr>
          </w:p>
        </w:tc>
        <w:tc>
          <w:tcPr>
            <w:tcW w:w="1474" w:type="dxa"/>
          </w:tcPr>
          <w:p w:rsidR="00A603FF" w:rsidRDefault="00A603FF">
            <w:pPr>
              <w:pStyle w:val="ConsPlusNormal"/>
            </w:pPr>
          </w:p>
        </w:tc>
        <w:tc>
          <w:tcPr>
            <w:tcW w:w="1644" w:type="dxa"/>
          </w:tcPr>
          <w:p w:rsidR="00A603FF" w:rsidRDefault="00A603FF">
            <w:pPr>
              <w:pStyle w:val="ConsPlusNormal"/>
            </w:pPr>
          </w:p>
        </w:tc>
        <w:tc>
          <w:tcPr>
            <w:tcW w:w="1417" w:type="dxa"/>
          </w:tcPr>
          <w:p w:rsidR="00A603FF" w:rsidRDefault="00A603FF">
            <w:pPr>
              <w:pStyle w:val="ConsPlusNormal"/>
              <w:jc w:val="center"/>
            </w:pPr>
            <w:r>
              <w:t>39056,000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w:t>
            </w:r>
            <w:r>
              <w:lastRenderedPageBreak/>
              <w:t>коммунального хозяйства и ТЭК Курской области</w:t>
            </w:r>
          </w:p>
        </w:tc>
        <w:tc>
          <w:tcPr>
            <w:tcW w:w="964" w:type="dxa"/>
          </w:tcPr>
          <w:p w:rsidR="00A603FF" w:rsidRDefault="00A603FF">
            <w:pPr>
              <w:pStyle w:val="ConsPlusNormal"/>
              <w:jc w:val="center"/>
            </w:pPr>
            <w:r>
              <w:lastRenderedPageBreak/>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44891,954</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r>
      <w:tr w:rsidR="00A603FF">
        <w:tc>
          <w:tcPr>
            <w:tcW w:w="1245" w:type="dxa"/>
            <w:vMerge w:val="restart"/>
          </w:tcPr>
          <w:p w:rsidR="00A603FF" w:rsidRDefault="00A603FF">
            <w:pPr>
              <w:pStyle w:val="ConsPlusNormal"/>
              <w:jc w:val="center"/>
            </w:pPr>
            <w:r>
              <w:lastRenderedPageBreak/>
              <w:t>Региональный проект G2</w:t>
            </w:r>
          </w:p>
        </w:tc>
        <w:tc>
          <w:tcPr>
            <w:tcW w:w="2130" w:type="dxa"/>
            <w:vMerge w:val="restart"/>
          </w:tcPr>
          <w:p w:rsidR="00A603FF" w:rsidRDefault="00A603FF">
            <w:pPr>
              <w:pStyle w:val="ConsPlusNormal"/>
              <w:jc w:val="center"/>
            </w:pPr>
            <w:r>
              <w:t>"Комплексная система обращения с твердыми коммунальными отходами"</w:t>
            </w:r>
          </w:p>
        </w:tc>
        <w:tc>
          <w:tcPr>
            <w:tcW w:w="1757" w:type="dxa"/>
          </w:tcPr>
          <w:p w:rsidR="00A603FF" w:rsidRDefault="00A603FF">
            <w:pPr>
              <w:pStyle w:val="ConsPlusNormal"/>
              <w:jc w:val="center"/>
            </w:pPr>
            <w:r>
              <w:t>Всего, в том числе:</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101746,600</w:t>
            </w:r>
          </w:p>
        </w:tc>
        <w:tc>
          <w:tcPr>
            <w:tcW w:w="1531" w:type="dxa"/>
          </w:tcPr>
          <w:p w:rsidR="00A603FF" w:rsidRDefault="00A603FF">
            <w:pPr>
              <w:pStyle w:val="ConsPlusNormal"/>
              <w:jc w:val="center"/>
            </w:pPr>
            <w:r>
              <w:t>11357,347</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474" w:type="dxa"/>
          </w:tcPr>
          <w:p w:rsidR="00A603FF" w:rsidRDefault="00A603FF">
            <w:pPr>
              <w:pStyle w:val="ConsPlusNormal"/>
              <w:jc w:val="center"/>
            </w:pPr>
            <w:r>
              <w:t>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val="restart"/>
          </w:tcPr>
          <w:p w:rsidR="00A603FF" w:rsidRDefault="00A603FF">
            <w:pPr>
              <w:pStyle w:val="ConsPlusNormal"/>
              <w:jc w:val="center"/>
            </w:pPr>
            <w:r>
              <w:t>областной бюджет федеральный бюджет</w:t>
            </w:r>
          </w:p>
        </w:tc>
        <w:tc>
          <w:tcPr>
            <w:tcW w:w="964" w:type="dxa"/>
          </w:tcPr>
          <w:p w:rsidR="00A603FF" w:rsidRDefault="00A603FF">
            <w:pPr>
              <w:pStyle w:val="ConsPlusNormal"/>
              <w:jc w:val="center"/>
            </w:pPr>
            <w:r>
              <w:t>x</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101746,600</w:t>
            </w:r>
          </w:p>
        </w:tc>
        <w:tc>
          <w:tcPr>
            <w:tcW w:w="1531" w:type="dxa"/>
          </w:tcPr>
          <w:p w:rsidR="00A603FF" w:rsidRDefault="00A603FF">
            <w:pPr>
              <w:pStyle w:val="ConsPlusNormal"/>
              <w:jc w:val="center"/>
            </w:pPr>
            <w:r>
              <w:t>11357,347</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474" w:type="dxa"/>
          </w:tcPr>
          <w:p w:rsidR="00A603FF" w:rsidRDefault="00A603FF">
            <w:pPr>
              <w:pStyle w:val="ConsPlusNormal"/>
              <w:jc w:val="center"/>
            </w:pPr>
            <w:r>
              <w:t>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vMerge/>
          </w:tcPr>
          <w:p w:rsidR="00A603FF" w:rsidRDefault="00A603FF">
            <w:pPr>
              <w:pStyle w:val="ConsPlusNormal"/>
            </w:pPr>
          </w:p>
        </w:tc>
        <w:tc>
          <w:tcPr>
            <w:tcW w:w="964" w:type="dxa"/>
          </w:tcPr>
          <w:p w:rsidR="00A603FF" w:rsidRDefault="00A603FF">
            <w:pPr>
              <w:pStyle w:val="ConsPlusNormal"/>
            </w:pPr>
          </w:p>
        </w:tc>
        <w:tc>
          <w:tcPr>
            <w:tcW w:w="794" w:type="dxa"/>
          </w:tcPr>
          <w:p w:rsidR="00A603FF" w:rsidRDefault="00A603FF">
            <w:pPr>
              <w:pStyle w:val="ConsPlusNormal"/>
            </w:pPr>
          </w:p>
        </w:tc>
        <w:tc>
          <w:tcPr>
            <w:tcW w:w="1134" w:type="dxa"/>
          </w:tcPr>
          <w:p w:rsidR="00A603FF" w:rsidRDefault="00A603FF">
            <w:pPr>
              <w:pStyle w:val="ConsPlusNormal"/>
            </w:pPr>
          </w:p>
        </w:tc>
        <w:tc>
          <w:tcPr>
            <w:tcW w:w="794" w:type="dxa"/>
          </w:tcPr>
          <w:p w:rsidR="00A603FF" w:rsidRDefault="00A603FF">
            <w:pPr>
              <w:pStyle w:val="ConsPlusNormal"/>
            </w:pPr>
          </w:p>
        </w:tc>
        <w:tc>
          <w:tcPr>
            <w:tcW w:w="1531" w:type="dxa"/>
          </w:tcPr>
          <w:p w:rsidR="00A603FF" w:rsidRDefault="00A603FF">
            <w:pPr>
              <w:pStyle w:val="ConsPlusNormal"/>
            </w:pPr>
          </w:p>
        </w:tc>
        <w:tc>
          <w:tcPr>
            <w:tcW w:w="1531" w:type="dxa"/>
          </w:tcPr>
          <w:p w:rsidR="00A603FF" w:rsidRDefault="00A603FF">
            <w:pPr>
              <w:pStyle w:val="ConsPlusNormal"/>
            </w:pPr>
          </w:p>
        </w:tc>
        <w:tc>
          <w:tcPr>
            <w:tcW w:w="1474" w:type="dxa"/>
          </w:tcPr>
          <w:p w:rsidR="00A603FF" w:rsidRDefault="00A603FF">
            <w:pPr>
              <w:pStyle w:val="ConsPlusNormal"/>
            </w:pPr>
          </w:p>
        </w:tc>
        <w:tc>
          <w:tcPr>
            <w:tcW w:w="1644" w:type="dxa"/>
          </w:tcPr>
          <w:p w:rsidR="00A603FF" w:rsidRDefault="00A603FF">
            <w:pPr>
              <w:pStyle w:val="ConsPlusNormal"/>
            </w:pPr>
          </w:p>
        </w:tc>
        <w:tc>
          <w:tcPr>
            <w:tcW w:w="1417" w:type="dxa"/>
          </w:tcPr>
          <w:p w:rsidR="00A603FF" w:rsidRDefault="00A603FF">
            <w:pPr>
              <w:pStyle w:val="ConsPlusNormal"/>
            </w:pP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101746,600</w:t>
            </w:r>
          </w:p>
        </w:tc>
        <w:tc>
          <w:tcPr>
            <w:tcW w:w="1531" w:type="dxa"/>
          </w:tcPr>
          <w:p w:rsidR="00A603FF" w:rsidRDefault="00A603FF">
            <w:pPr>
              <w:pStyle w:val="ConsPlusNormal"/>
              <w:jc w:val="center"/>
            </w:pPr>
            <w:r>
              <w:t>11130,200</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474" w:type="dxa"/>
          </w:tcPr>
          <w:p w:rsidR="00A603FF" w:rsidRDefault="00A603FF">
            <w:pPr>
              <w:pStyle w:val="ConsPlusNormal"/>
              <w:jc w:val="center"/>
            </w:pPr>
            <w:r>
              <w:t>0,000</w:t>
            </w:r>
          </w:p>
        </w:tc>
      </w:tr>
      <w:tr w:rsidR="00A603FF">
        <w:tc>
          <w:tcPr>
            <w:tcW w:w="1245" w:type="dxa"/>
            <w:vMerge/>
          </w:tcPr>
          <w:p w:rsidR="00A603FF" w:rsidRDefault="00A603FF">
            <w:pPr>
              <w:pStyle w:val="ConsPlusNormal"/>
            </w:pPr>
          </w:p>
        </w:tc>
        <w:tc>
          <w:tcPr>
            <w:tcW w:w="2130" w:type="dxa"/>
            <w:vMerge/>
          </w:tcPr>
          <w:p w:rsidR="00A603FF" w:rsidRDefault="00A603FF">
            <w:pPr>
              <w:pStyle w:val="ConsPlusNormal"/>
            </w:pPr>
          </w:p>
        </w:tc>
        <w:tc>
          <w:tcPr>
            <w:tcW w:w="1757" w:type="dxa"/>
          </w:tcPr>
          <w:p w:rsidR="00A603FF" w:rsidRDefault="00A603FF">
            <w:pPr>
              <w:pStyle w:val="ConsPlusNormal"/>
              <w:jc w:val="center"/>
            </w:pPr>
            <w:r>
              <w:t>комитет жилищно-коммунального хозяйства и ТЭК Курской области</w:t>
            </w:r>
          </w:p>
        </w:tc>
        <w:tc>
          <w:tcPr>
            <w:tcW w:w="964" w:type="dxa"/>
          </w:tcPr>
          <w:p w:rsidR="00A603FF" w:rsidRDefault="00A603FF">
            <w:pPr>
              <w:pStyle w:val="ConsPlusNormal"/>
              <w:jc w:val="center"/>
            </w:pPr>
            <w:r>
              <w:t>807</w:t>
            </w:r>
          </w:p>
        </w:tc>
        <w:tc>
          <w:tcPr>
            <w:tcW w:w="794" w:type="dxa"/>
          </w:tcPr>
          <w:p w:rsidR="00A603FF" w:rsidRDefault="00A603FF">
            <w:pPr>
              <w:pStyle w:val="ConsPlusNormal"/>
              <w:jc w:val="center"/>
            </w:pPr>
            <w:r>
              <w:t>05</w:t>
            </w:r>
          </w:p>
        </w:tc>
        <w:tc>
          <w:tcPr>
            <w:tcW w:w="1134" w:type="dxa"/>
          </w:tcPr>
          <w:p w:rsidR="00A603FF" w:rsidRDefault="00A603FF">
            <w:pPr>
              <w:pStyle w:val="ConsPlusNormal"/>
              <w:jc w:val="center"/>
            </w:pPr>
            <w:r>
              <w:t>4</w:t>
            </w:r>
          </w:p>
        </w:tc>
        <w:tc>
          <w:tcPr>
            <w:tcW w:w="794" w:type="dxa"/>
          </w:tcPr>
          <w:p w:rsidR="00A603FF" w:rsidRDefault="00A603FF">
            <w:pPr>
              <w:pStyle w:val="ConsPlusNormal"/>
              <w:jc w:val="center"/>
            </w:pPr>
            <w:r>
              <w:t>05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474"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417" w:type="dxa"/>
          </w:tcPr>
          <w:p w:rsidR="00A603FF" w:rsidRDefault="00A603FF">
            <w:pPr>
              <w:pStyle w:val="ConsPlusNormal"/>
              <w:jc w:val="center"/>
            </w:pPr>
            <w:r>
              <w:t>-</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101746,600</w:t>
            </w:r>
          </w:p>
        </w:tc>
        <w:tc>
          <w:tcPr>
            <w:tcW w:w="1531" w:type="dxa"/>
          </w:tcPr>
          <w:p w:rsidR="00A603FF" w:rsidRDefault="00A603FF">
            <w:pPr>
              <w:pStyle w:val="ConsPlusNormal"/>
              <w:jc w:val="center"/>
            </w:pPr>
            <w:r>
              <w:t>11357,347</w:t>
            </w:r>
          </w:p>
        </w:tc>
        <w:tc>
          <w:tcPr>
            <w:tcW w:w="1474"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474" w:type="dxa"/>
          </w:tcPr>
          <w:p w:rsidR="00A603FF" w:rsidRDefault="00A603FF">
            <w:pPr>
              <w:pStyle w:val="ConsPlusNormal"/>
              <w:jc w:val="center"/>
            </w:pPr>
            <w:r>
              <w:t>0,000</w:t>
            </w:r>
          </w:p>
        </w:tc>
      </w:tr>
    </w:tbl>
    <w:p w:rsidR="00A603FF" w:rsidRDefault="00A603FF">
      <w:pPr>
        <w:pStyle w:val="ConsPlusNormal"/>
        <w:sectPr w:rsidR="00A603FF">
          <w:pgSz w:w="16838" w:h="11905" w:orient="landscape"/>
          <w:pgMar w:top="1701" w:right="1134" w:bottom="850" w:left="1134" w:header="0" w:footer="0" w:gutter="0"/>
          <w:cols w:space="720"/>
          <w:titlePg/>
        </w:sectPr>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6</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8" w:name="P9767"/>
      <w:bookmarkEnd w:id="18"/>
      <w:r>
        <w:t>РЕСУРСНОЕ ОБЕСПЕЧЕНИЕ И ПРОГНОЗНАЯ (СПРАВОЧНАЯ) ОЦЕНКА</w:t>
      </w:r>
    </w:p>
    <w:p w:rsidR="00A603FF" w:rsidRDefault="00A603FF">
      <w:pPr>
        <w:pStyle w:val="ConsPlusTitle"/>
        <w:jc w:val="center"/>
      </w:pPr>
      <w:r>
        <w:t>РАСХОДОВ ФЕДЕРАЛЬНОГО БЮДЖЕТА, ОБЛАСТНОГО БЮДЖЕТА, МЕСТНЫХ</w:t>
      </w:r>
    </w:p>
    <w:p w:rsidR="00A603FF" w:rsidRDefault="00A603FF">
      <w:pPr>
        <w:pStyle w:val="ConsPlusTitle"/>
        <w:jc w:val="center"/>
      </w:pPr>
      <w:r>
        <w:t>БЮДЖЕТОВ И ВНЕБЮДЖЕТНЫХ ИСТОЧНИКОВ НА РЕАЛИЗАЦИЮ ЦЕЛЕЙ</w:t>
      </w:r>
    </w:p>
    <w:p w:rsidR="00A603FF" w:rsidRDefault="00A603FF">
      <w:pPr>
        <w:pStyle w:val="ConsPlusTitle"/>
        <w:jc w:val="center"/>
      </w:pPr>
      <w:r>
        <w:t>ГОСУДАРСТВЕННОЙ ПРОГРАММЫ КУРСКОЙ ОБЛАСТИ</w:t>
      </w:r>
    </w:p>
    <w:p w:rsidR="00A603FF" w:rsidRDefault="00A603FF">
      <w:pPr>
        <w:pStyle w:val="ConsPlusTitle"/>
        <w:jc w:val="center"/>
      </w:pPr>
      <w:r>
        <w:t>"ОБЕСПЕЧЕНИЕ ДОСТУПНЫМ И КОМФОРТНЫМ ЖИЛЬЕМ И КОММУНАЛЬНЫМИ</w:t>
      </w:r>
    </w:p>
    <w:p w:rsidR="00A603FF" w:rsidRDefault="00A603FF">
      <w:pPr>
        <w:pStyle w:val="ConsPlusTitle"/>
        <w:jc w:val="center"/>
      </w:pPr>
      <w:r>
        <w:t>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 ред. </w:t>
            </w:r>
            <w:hyperlink r:id="rId2154">
              <w:r>
                <w:rPr>
                  <w:color w:val="0000FF"/>
                </w:rPr>
                <w:t>постановления</w:t>
              </w:r>
            </w:hyperlink>
            <w:r>
              <w:rPr>
                <w:color w:val="392C69"/>
              </w:rPr>
              <w:t xml:space="preserve"> Администрации Курской области</w:t>
            </w:r>
          </w:p>
          <w:p w:rsidR="00A603FF" w:rsidRDefault="00A603FF">
            <w:pPr>
              <w:pStyle w:val="ConsPlusNormal"/>
              <w:jc w:val="center"/>
            </w:pPr>
            <w:r>
              <w:rPr>
                <w:color w:val="392C69"/>
              </w:rPr>
              <w:t>от 31.08.2022 N 959-па)</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965"/>
        <w:gridCol w:w="1680"/>
        <w:gridCol w:w="1474"/>
        <w:gridCol w:w="1587"/>
        <w:gridCol w:w="1587"/>
        <w:gridCol w:w="1531"/>
        <w:gridCol w:w="1587"/>
        <w:gridCol w:w="1587"/>
        <w:gridCol w:w="1644"/>
        <w:gridCol w:w="1531"/>
        <w:gridCol w:w="1531"/>
        <w:gridCol w:w="1531"/>
        <w:gridCol w:w="1531"/>
      </w:tblGrid>
      <w:tr w:rsidR="00A603FF">
        <w:tc>
          <w:tcPr>
            <w:tcW w:w="1531" w:type="dxa"/>
            <w:vMerge w:val="restart"/>
          </w:tcPr>
          <w:p w:rsidR="00A603FF" w:rsidRDefault="00A603FF">
            <w:pPr>
              <w:pStyle w:val="ConsPlusNormal"/>
              <w:jc w:val="center"/>
            </w:pPr>
            <w:r>
              <w:t>Статус</w:t>
            </w:r>
          </w:p>
        </w:tc>
        <w:tc>
          <w:tcPr>
            <w:tcW w:w="1965" w:type="dxa"/>
            <w:vMerge w:val="restart"/>
          </w:tcPr>
          <w:p w:rsidR="00A603FF" w:rsidRDefault="00A603FF">
            <w:pPr>
              <w:pStyle w:val="ConsPlusNormal"/>
              <w:jc w:val="center"/>
            </w:pPr>
            <w:r>
              <w:t>Наименование государственной программы, подпрограммы государственной программы, структурного элемента подпрограммы</w:t>
            </w:r>
          </w:p>
        </w:tc>
        <w:tc>
          <w:tcPr>
            <w:tcW w:w="1680" w:type="dxa"/>
            <w:vMerge w:val="restart"/>
          </w:tcPr>
          <w:p w:rsidR="00A603FF" w:rsidRDefault="00A603FF">
            <w:pPr>
              <w:pStyle w:val="ConsPlusNormal"/>
              <w:jc w:val="center"/>
            </w:pPr>
            <w:r>
              <w:t>Источники финансирования</w:t>
            </w:r>
          </w:p>
        </w:tc>
        <w:tc>
          <w:tcPr>
            <w:tcW w:w="17121" w:type="dxa"/>
            <w:gridSpan w:val="11"/>
          </w:tcPr>
          <w:p w:rsidR="00A603FF" w:rsidRDefault="00A603FF">
            <w:pPr>
              <w:pStyle w:val="ConsPlusNormal"/>
              <w:jc w:val="center"/>
            </w:pPr>
            <w:r>
              <w:t>Оценка расходов (тыс. рублей), годы</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vMerge/>
          </w:tcPr>
          <w:p w:rsidR="00A603FF" w:rsidRDefault="00A603FF">
            <w:pPr>
              <w:pStyle w:val="ConsPlusNormal"/>
            </w:pPr>
          </w:p>
        </w:tc>
        <w:tc>
          <w:tcPr>
            <w:tcW w:w="1474" w:type="dxa"/>
          </w:tcPr>
          <w:p w:rsidR="00A603FF" w:rsidRDefault="00A603FF">
            <w:pPr>
              <w:pStyle w:val="ConsPlusNormal"/>
              <w:jc w:val="center"/>
            </w:pPr>
            <w:r>
              <w:t>2014 год</w:t>
            </w:r>
          </w:p>
        </w:tc>
        <w:tc>
          <w:tcPr>
            <w:tcW w:w="1587" w:type="dxa"/>
          </w:tcPr>
          <w:p w:rsidR="00A603FF" w:rsidRDefault="00A603FF">
            <w:pPr>
              <w:pStyle w:val="ConsPlusNormal"/>
              <w:jc w:val="center"/>
            </w:pPr>
            <w:r>
              <w:t>2015 год</w:t>
            </w:r>
          </w:p>
        </w:tc>
        <w:tc>
          <w:tcPr>
            <w:tcW w:w="1587" w:type="dxa"/>
          </w:tcPr>
          <w:p w:rsidR="00A603FF" w:rsidRDefault="00A603FF">
            <w:pPr>
              <w:pStyle w:val="ConsPlusNormal"/>
              <w:jc w:val="center"/>
            </w:pPr>
            <w:r>
              <w:t>2016 год</w:t>
            </w:r>
          </w:p>
        </w:tc>
        <w:tc>
          <w:tcPr>
            <w:tcW w:w="1531" w:type="dxa"/>
          </w:tcPr>
          <w:p w:rsidR="00A603FF" w:rsidRDefault="00A603FF">
            <w:pPr>
              <w:pStyle w:val="ConsPlusNormal"/>
              <w:jc w:val="center"/>
            </w:pPr>
            <w:r>
              <w:t>2017 год</w:t>
            </w:r>
          </w:p>
        </w:tc>
        <w:tc>
          <w:tcPr>
            <w:tcW w:w="1587" w:type="dxa"/>
          </w:tcPr>
          <w:p w:rsidR="00A603FF" w:rsidRDefault="00A603FF">
            <w:pPr>
              <w:pStyle w:val="ConsPlusNormal"/>
              <w:jc w:val="center"/>
            </w:pPr>
            <w:r>
              <w:t>2018 год</w:t>
            </w:r>
          </w:p>
        </w:tc>
        <w:tc>
          <w:tcPr>
            <w:tcW w:w="1587" w:type="dxa"/>
          </w:tcPr>
          <w:p w:rsidR="00A603FF" w:rsidRDefault="00A603FF">
            <w:pPr>
              <w:pStyle w:val="ConsPlusNormal"/>
              <w:jc w:val="center"/>
            </w:pPr>
            <w:r>
              <w:t>2019 год</w:t>
            </w:r>
          </w:p>
        </w:tc>
        <w:tc>
          <w:tcPr>
            <w:tcW w:w="1644" w:type="dxa"/>
          </w:tcPr>
          <w:p w:rsidR="00A603FF" w:rsidRDefault="00A603FF">
            <w:pPr>
              <w:pStyle w:val="ConsPlusNormal"/>
              <w:jc w:val="center"/>
            </w:pPr>
            <w:r>
              <w:t>2020 год</w:t>
            </w:r>
          </w:p>
        </w:tc>
        <w:tc>
          <w:tcPr>
            <w:tcW w:w="1531" w:type="dxa"/>
          </w:tcPr>
          <w:p w:rsidR="00A603FF" w:rsidRDefault="00A603FF">
            <w:pPr>
              <w:pStyle w:val="ConsPlusNormal"/>
              <w:jc w:val="center"/>
            </w:pPr>
            <w:r>
              <w:t>2021 год</w:t>
            </w:r>
          </w:p>
        </w:tc>
        <w:tc>
          <w:tcPr>
            <w:tcW w:w="1531" w:type="dxa"/>
          </w:tcPr>
          <w:p w:rsidR="00A603FF" w:rsidRDefault="00A603FF">
            <w:pPr>
              <w:pStyle w:val="ConsPlusNormal"/>
              <w:jc w:val="center"/>
            </w:pPr>
            <w:r>
              <w:t>2022 год</w:t>
            </w:r>
          </w:p>
        </w:tc>
        <w:tc>
          <w:tcPr>
            <w:tcW w:w="1531" w:type="dxa"/>
          </w:tcPr>
          <w:p w:rsidR="00A603FF" w:rsidRDefault="00A603FF">
            <w:pPr>
              <w:pStyle w:val="ConsPlusNormal"/>
              <w:jc w:val="center"/>
            </w:pPr>
            <w:r>
              <w:t>2023 год</w:t>
            </w:r>
          </w:p>
        </w:tc>
        <w:tc>
          <w:tcPr>
            <w:tcW w:w="1531" w:type="dxa"/>
          </w:tcPr>
          <w:p w:rsidR="00A603FF" w:rsidRDefault="00A603FF">
            <w:pPr>
              <w:pStyle w:val="ConsPlusNormal"/>
              <w:jc w:val="center"/>
            </w:pPr>
            <w:r>
              <w:t>2024 год</w:t>
            </w:r>
          </w:p>
        </w:tc>
      </w:tr>
      <w:tr w:rsidR="00A603FF">
        <w:tc>
          <w:tcPr>
            <w:tcW w:w="1531" w:type="dxa"/>
            <w:vMerge w:val="restart"/>
          </w:tcPr>
          <w:p w:rsidR="00A603FF" w:rsidRDefault="00A603FF">
            <w:pPr>
              <w:pStyle w:val="ConsPlusNormal"/>
              <w:jc w:val="center"/>
            </w:pPr>
            <w:r>
              <w:t>Государственная программа</w:t>
            </w:r>
          </w:p>
        </w:tc>
        <w:tc>
          <w:tcPr>
            <w:tcW w:w="1965" w:type="dxa"/>
            <w:vMerge w:val="restart"/>
          </w:tcPr>
          <w:p w:rsidR="00A603FF" w:rsidRDefault="00A603FF">
            <w:pPr>
              <w:pStyle w:val="ConsPlusNormal"/>
              <w:jc w:val="center"/>
            </w:pPr>
            <w:r>
              <w:t xml:space="preserve">"Обеспечение доступным и комфортным </w:t>
            </w:r>
            <w:r>
              <w:lastRenderedPageBreak/>
              <w:t>жильем и коммунальными услугами граждан в Курской области"</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2839898,810</w:t>
            </w:r>
          </w:p>
        </w:tc>
        <w:tc>
          <w:tcPr>
            <w:tcW w:w="1587" w:type="dxa"/>
          </w:tcPr>
          <w:p w:rsidR="00A603FF" w:rsidRDefault="00A603FF">
            <w:pPr>
              <w:pStyle w:val="ConsPlusNormal"/>
              <w:jc w:val="center"/>
            </w:pPr>
            <w:r>
              <w:t>1427434,228</w:t>
            </w:r>
          </w:p>
        </w:tc>
        <w:tc>
          <w:tcPr>
            <w:tcW w:w="1587" w:type="dxa"/>
          </w:tcPr>
          <w:p w:rsidR="00A603FF" w:rsidRDefault="00A603FF">
            <w:pPr>
              <w:pStyle w:val="ConsPlusNormal"/>
              <w:jc w:val="center"/>
            </w:pPr>
            <w:r>
              <w:t>1676162,435</w:t>
            </w:r>
          </w:p>
        </w:tc>
        <w:tc>
          <w:tcPr>
            <w:tcW w:w="1531" w:type="dxa"/>
          </w:tcPr>
          <w:p w:rsidR="00A603FF" w:rsidRDefault="00A603FF">
            <w:pPr>
              <w:pStyle w:val="ConsPlusNormal"/>
              <w:jc w:val="center"/>
            </w:pPr>
            <w:r>
              <w:t>1484518,109</w:t>
            </w:r>
          </w:p>
        </w:tc>
        <w:tc>
          <w:tcPr>
            <w:tcW w:w="1587" w:type="dxa"/>
          </w:tcPr>
          <w:p w:rsidR="00A603FF" w:rsidRDefault="00A603FF">
            <w:pPr>
              <w:pStyle w:val="ConsPlusNormal"/>
              <w:jc w:val="center"/>
            </w:pPr>
            <w:r>
              <w:t>1112453,514</w:t>
            </w:r>
          </w:p>
        </w:tc>
        <w:tc>
          <w:tcPr>
            <w:tcW w:w="1587" w:type="dxa"/>
          </w:tcPr>
          <w:p w:rsidR="00A603FF" w:rsidRDefault="00A603FF">
            <w:pPr>
              <w:pStyle w:val="ConsPlusNormal"/>
              <w:jc w:val="center"/>
            </w:pPr>
            <w:r>
              <w:t>2499043,303</w:t>
            </w:r>
          </w:p>
        </w:tc>
        <w:tc>
          <w:tcPr>
            <w:tcW w:w="1644" w:type="dxa"/>
          </w:tcPr>
          <w:p w:rsidR="00A603FF" w:rsidRDefault="00A603FF">
            <w:pPr>
              <w:pStyle w:val="ConsPlusNormal"/>
              <w:jc w:val="center"/>
            </w:pPr>
            <w:r>
              <w:t>2436739,470</w:t>
            </w:r>
          </w:p>
        </w:tc>
        <w:tc>
          <w:tcPr>
            <w:tcW w:w="1531" w:type="dxa"/>
          </w:tcPr>
          <w:p w:rsidR="00A603FF" w:rsidRDefault="00A603FF">
            <w:pPr>
              <w:pStyle w:val="ConsPlusNormal"/>
              <w:jc w:val="center"/>
            </w:pPr>
            <w:r>
              <w:t>2792234,053</w:t>
            </w:r>
          </w:p>
        </w:tc>
        <w:tc>
          <w:tcPr>
            <w:tcW w:w="1531" w:type="dxa"/>
          </w:tcPr>
          <w:p w:rsidR="00A603FF" w:rsidRDefault="00A603FF">
            <w:pPr>
              <w:pStyle w:val="ConsPlusNormal"/>
              <w:jc w:val="center"/>
            </w:pPr>
            <w:r>
              <w:t>4264684,224</w:t>
            </w:r>
          </w:p>
        </w:tc>
        <w:tc>
          <w:tcPr>
            <w:tcW w:w="1531" w:type="dxa"/>
          </w:tcPr>
          <w:p w:rsidR="00A603FF" w:rsidRDefault="00A603FF">
            <w:pPr>
              <w:pStyle w:val="ConsPlusNormal"/>
              <w:jc w:val="center"/>
            </w:pPr>
            <w:r>
              <w:t>2439160,273</w:t>
            </w:r>
          </w:p>
        </w:tc>
        <w:tc>
          <w:tcPr>
            <w:tcW w:w="1531" w:type="dxa"/>
          </w:tcPr>
          <w:p w:rsidR="00A603FF" w:rsidRDefault="00A603FF">
            <w:pPr>
              <w:pStyle w:val="ConsPlusNormal"/>
              <w:jc w:val="center"/>
            </w:pPr>
            <w:r>
              <w:t>1370650,377</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731063,404</w:t>
            </w:r>
          </w:p>
        </w:tc>
        <w:tc>
          <w:tcPr>
            <w:tcW w:w="1587" w:type="dxa"/>
          </w:tcPr>
          <w:p w:rsidR="00A603FF" w:rsidRDefault="00A603FF">
            <w:pPr>
              <w:pStyle w:val="ConsPlusNormal"/>
              <w:jc w:val="center"/>
            </w:pPr>
            <w:r>
              <w:t>399870,784</w:t>
            </w:r>
          </w:p>
        </w:tc>
        <w:tc>
          <w:tcPr>
            <w:tcW w:w="1587" w:type="dxa"/>
          </w:tcPr>
          <w:p w:rsidR="00A603FF" w:rsidRDefault="00A603FF">
            <w:pPr>
              <w:pStyle w:val="ConsPlusNormal"/>
              <w:jc w:val="center"/>
            </w:pPr>
            <w:r>
              <w:t>287156,706</w:t>
            </w:r>
          </w:p>
        </w:tc>
        <w:tc>
          <w:tcPr>
            <w:tcW w:w="1531" w:type="dxa"/>
          </w:tcPr>
          <w:p w:rsidR="00A603FF" w:rsidRDefault="00A603FF">
            <w:pPr>
              <w:pStyle w:val="ConsPlusNormal"/>
              <w:jc w:val="center"/>
            </w:pPr>
            <w:r>
              <w:t>331325,586</w:t>
            </w:r>
          </w:p>
        </w:tc>
        <w:tc>
          <w:tcPr>
            <w:tcW w:w="1587" w:type="dxa"/>
          </w:tcPr>
          <w:p w:rsidR="00A603FF" w:rsidRDefault="00A603FF">
            <w:pPr>
              <w:pStyle w:val="ConsPlusNormal"/>
              <w:jc w:val="center"/>
            </w:pPr>
            <w:r>
              <w:t>136948,200</w:t>
            </w:r>
          </w:p>
        </w:tc>
        <w:tc>
          <w:tcPr>
            <w:tcW w:w="1587" w:type="dxa"/>
          </w:tcPr>
          <w:p w:rsidR="00A603FF" w:rsidRDefault="00A603FF">
            <w:pPr>
              <w:pStyle w:val="ConsPlusNormal"/>
              <w:jc w:val="center"/>
            </w:pPr>
            <w:r>
              <w:t>695775,932</w:t>
            </w:r>
          </w:p>
        </w:tc>
        <w:tc>
          <w:tcPr>
            <w:tcW w:w="1644" w:type="dxa"/>
          </w:tcPr>
          <w:p w:rsidR="00A603FF" w:rsidRDefault="00A603FF">
            <w:pPr>
              <w:pStyle w:val="ConsPlusNormal"/>
              <w:jc w:val="center"/>
            </w:pPr>
            <w:r>
              <w:t>943727,337</w:t>
            </w:r>
          </w:p>
        </w:tc>
        <w:tc>
          <w:tcPr>
            <w:tcW w:w="1531" w:type="dxa"/>
          </w:tcPr>
          <w:p w:rsidR="00A603FF" w:rsidRDefault="00A603FF">
            <w:pPr>
              <w:pStyle w:val="ConsPlusNormal"/>
              <w:jc w:val="center"/>
            </w:pPr>
            <w:r>
              <w:t>427680,390</w:t>
            </w:r>
          </w:p>
        </w:tc>
        <w:tc>
          <w:tcPr>
            <w:tcW w:w="1531" w:type="dxa"/>
          </w:tcPr>
          <w:p w:rsidR="00A603FF" w:rsidRDefault="00A603FF">
            <w:pPr>
              <w:pStyle w:val="ConsPlusNormal"/>
              <w:jc w:val="center"/>
            </w:pPr>
            <w:r>
              <w:t>1643863,986</w:t>
            </w:r>
          </w:p>
        </w:tc>
        <w:tc>
          <w:tcPr>
            <w:tcW w:w="1531" w:type="dxa"/>
          </w:tcPr>
          <w:p w:rsidR="00A603FF" w:rsidRDefault="00A603FF">
            <w:pPr>
              <w:pStyle w:val="ConsPlusNormal"/>
              <w:jc w:val="center"/>
            </w:pPr>
            <w:r>
              <w:t>250449,78</w:t>
            </w:r>
          </w:p>
        </w:tc>
        <w:tc>
          <w:tcPr>
            <w:tcW w:w="1531" w:type="dxa"/>
          </w:tcPr>
          <w:p w:rsidR="00A603FF" w:rsidRDefault="00A603FF">
            <w:pPr>
              <w:pStyle w:val="ConsPlusNormal"/>
              <w:jc w:val="center"/>
            </w:pPr>
            <w:r>
              <w:t>61090,000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1612155,732</w:t>
            </w:r>
          </w:p>
        </w:tc>
        <w:tc>
          <w:tcPr>
            <w:tcW w:w="1587" w:type="dxa"/>
          </w:tcPr>
          <w:p w:rsidR="00A603FF" w:rsidRDefault="00A603FF">
            <w:pPr>
              <w:pStyle w:val="ConsPlusNormal"/>
              <w:jc w:val="center"/>
            </w:pPr>
            <w:r>
              <w:t>916450,066</w:t>
            </w:r>
          </w:p>
        </w:tc>
        <w:tc>
          <w:tcPr>
            <w:tcW w:w="1587" w:type="dxa"/>
          </w:tcPr>
          <w:p w:rsidR="00A603FF" w:rsidRDefault="00A603FF">
            <w:pPr>
              <w:pStyle w:val="ConsPlusNormal"/>
              <w:jc w:val="center"/>
            </w:pPr>
            <w:r>
              <w:t>1224713,286</w:t>
            </w:r>
          </w:p>
        </w:tc>
        <w:tc>
          <w:tcPr>
            <w:tcW w:w="1531" w:type="dxa"/>
          </w:tcPr>
          <w:p w:rsidR="00A603FF" w:rsidRDefault="00A603FF">
            <w:pPr>
              <w:pStyle w:val="ConsPlusNormal"/>
              <w:jc w:val="center"/>
            </w:pPr>
            <w:r>
              <w:t>944013,816</w:t>
            </w:r>
          </w:p>
        </w:tc>
        <w:tc>
          <w:tcPr>
            <w:tcW w:w="1587" w:type="dxa"/>
          </w:tcPr>
          <w:p w:rsidR="00A603FF" w:rsidRDefault="00A603FF">
            <w:pPr>
              <w:pStyle w:val="ConsPlusNormal"/>
              <w:jc w:val="center"/>
            </w:pPr>
            <w:r>
              <w:t>842479,392</w:t>
            </w:r>
          </w:p>
        </w:tc>
        <w:tc>
          <w:tcPr>
            <w:tcW w:w="1587" w:type="dxa"/>
          </w:tcPr>
          <w:p w:rsidR="00A603FF" w:rsidRDefault="00A603FF">
            <w:pPr>
              <w:pStyle w:val="ConsPlusNormal"/>
              <w:jc w:val="center"/>
            </w:pPr>
            <w:r>
              <w:t>1490417,047</w:t>
            </w:r>
          </w:p>
        </w:tc>
        <w:tc>
          <w:tcPr>
            <w:tcW w:w="1644" w:type="dxa"/>
          </w:tcPr>
          <w:p w:rsidR="00A603FF" w:rsidRDefault="00A603FF">
            <w:pPr>
              <w:pStyle w:val="ConsPlusNormal"/>
              <w:jc w:val="center"/>
            </w:pPr>
            <w:r>
              <w:t>1245726,664</w:t>
            </w:r>
          </w:p>
        </w:tc>
        <w:tc>
          <w:tcPr>
            <w:tcW w:w="1531" w:type="dxa"/>
          </w:tcPr>
          <w:p w:rsidR="00A603FF" w:rsidRDefault="00A603FF">
            <w:pPr>
              <w:pStyle w:val="ConsPlusNormal"/>
              <w:jc w:val="center"/>
            </w:pPr>
            <w:r>
              <w:t>1966354,290</w:t>
            </w:r>
          </w:p>
        </w:tc>
        <w:tc>
          <w:tcPr>
            <w:tcW w:w="1531" w:type="dxa"/>
          </w:tcPr>
          <w:p w:rsidR="00A603FF" w:rsidRDefault="00A603FF">
            <w:pPr>
              <w:pStyle w:val="ConsPlusNormal"/>
              <w:jc w:val="center"/>
            </w:pPr>
            <w:r>
              <w:t>2196089,937</w:t>
            </w:r>
          </w:p>
        </w:tc>
        <w:tc>
          <w:tcPr>
            <w:tcW w:w="1531" w:type="dxa"/>
          </w:tcPr>
          <w:p w:rsidR="00A603FF" w:rsidRDefault="00A603FF">
            <w:pPr>
              <w:pStyle w:val="ConsPlusNormal"/>
              <w:jc w:val="center"/>
            </w:pPr>
            <w:r>
              <w:t>1867956,566</w:t>
            </w:r>
          </w:p>
        </w:tc>
        <w:tc>
          <w:tcPr>
            <w:tcW w:w="1531" w:type="dxa"/>
          </w:tcPr>
          <w:p w:rsidR="00A603FF" w:rsidRDefault="00A603FF">
            <w:pPr>
              <w:pStyle w:val="ConsPlusNormal"/>
              <w:jc w:val="center"/>
            </w:pPr>
            <w:r>
              <w:t>1099192,130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241422,652</w:t>
            </w:r>
          </w:p>
        </w:tc>
        <w:tc>
          <w:tcPr>
            <w:tcW w:w="1587" w:type="dxa"/>
          </w:tcPr>
          <w:p w:rsidR="00A603FF" w:rsidRDefault="00A603FF">
            <w:pPr>
              <w:pStyle w:val="ConsPlusNormal"/>
              <w:jc w:val="center"/>
            </w:pPr>
            <w:r>
              <w:t>50987,747</w:t>
            </w:r>
          </w:p>
        </w:tc>
        <w:tc>
          <w:tcPr>
            <w:tcW w:w="1587" w:type="dxa"/>
          </w:tcPr>
          <w:p w:rsidR="00A603FF" w:rsidRDefault="00A603FF">
            <w:pPr>
              <w:pStyle w:val="ConsPlusNormal"/>
              <w:jc w:val="center"/>
            </w:pPr>
            <w:r>
              <w:t>56150,033</w:t>
            </w:r>
          </w:p>
        </w:tc>
        <w:tc>
          <w:tcPr>
            <w:tcW w:w="1531" w:type="dxa"/>
          </w:tcPr>
          <w:p w:rsidR="00A603FF" w:rsidRDefault="00A603FF">
            <w:pPr>
              <w:pStyle w:val="ConsPlusNormal"/>
              <w:jc w:val="center"/>
            </w:pPr>
            <w:r>
              <w:t>93771,838</w:t>
            </w:r>
          </w:p>
        </w:tc>
        <w:tc>
          <w:tcPr>
            <w:tcW w:w="1587" w:type="dxa"/>
          </w:tcPr>
          <w:p w:rsidR="00A603FF" w:rsidRDefault="00A603FF">
            <w:pPr>
              <w:pStyle w:val="ConsPlusNormal"/>
              <w:jc w:val="center"/>
            </w:pPr>
            <w:r>
              <w:t>36669,227</w:t>
            </w:r>
          </w:p>
        </w:tc>
        <w:tc>
          <w:tcPr>
            <w:tcW w:w="1587" w:type="dxa"/>
          </w:tcPr>
          <w:p w:rsidR="00A603FF" w:rsidRDefault="00A603FF">
            <w:pPr>
              <w:pStyle w:val="ConsPlusNormal"/>
              <w:jc w:val="center"/>
            </w:pPr>
            <w:r>
              <w:t>120306,259</w:t>
            </w:r>
          </w:p>
        </w:tc>
        <w:tc>
          <w:tcPr>
            <w:tcW w:w="1644" w:type="dxa"/>
          </w:tcPr>
          <w:p w:rsidR="00A603FF" w:rsidRDefault="00A603FF">
            <w:pPr>
              <w:pStyle w:val="ConsPlusNormal"/>
              <w:jc w:val="center"/>
            </w:pPr>
            <w:r>
              <w:t>140534,143</w:t>
            </w:r>
          </w:p>
        </w:tc>
        <w:tc>
          <w:tcPr>
            <w:tcW w:w="1531" w:type="dxa"/>
          </w:tcPr>
          <w:p w:rsidR="00A603FF" w:rsidRDefault="00A603FF">
            <w:pPr>
              <w:pStyle w:val="ConsPlusNormal"/>
              <w:jc w:val="center"/>
            </w:pPr>
            <w:r>
              <w:t>126672,873</w:t>
            </w:r>
          </w:p>
        </w:tc>
        <w:tc>
          <w:tcPr>
            <w:tcW w:w="1531" w:type="dxa"/>
          </w:tcPr>
          <w:p w:rsidR="00A603FF" w:rsidRDefault="00A603FF">
            <w:pPr>
              <w:pStyle w:val="ConsPlusNormal"/>
              <w:jc w:val="center"/>
            </w:pPr>
            <w:r>
              <w:t>193928,760</w:t>
            </w:r>
          </w:p>
        </w:tc>
        <w:tc>
          <w:tcPr>
            <w:tcW w:w="1531" w:type="dxa"/>
          </w:tcPr>
          <w:p w:rsidR="00A603FF" w:rsidRDefault="00A603FF">
            <w:pPr>
              <w:pStyle w:val="ConsPlusNormal"/>
              <w:jc w:val="center"/>
            </w:pPr>
            <w:r>
              <w:t>79329,902</w:t>
            </w:r>
          </w:p>
        </w:tc>
        <w:tc>
          <w:tcPr>
            <w:tcW w:w="1531" w:type="dxa"/>
          </w:tcPr>
          <w:p w:rsidR="00A603FF" w:rsidRDefault="00A603FF">
            <w:pPr>
              <w:pStyle w:val="ConsPlusNormal"/>
              <w:jc w:val="center"/>
            </w:pPr>
            <w:r>
              <w:t>60294,454</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255257,022</w:t>
            </w:r>
          </w:p>
        </w:tc>
        <w:tc>
          <w:tcPr>
            <w:tcW w:w="1587" w:type="dxa"/>
          </w:tcPr>
          <w:p w:rsidR="00A603FF" w:rsidRDefault="00A603FF">
            <w:pPr>
              <w:pStyle w:val="ConsPlusNormal"/>
              <w:jc w:val="center"/>
            </w:pPr>
            <w:r>
              <w:t>60125,631</w:t>
            </w:r>
          </w:p>
        </w:tc>
        <w:tc>
          <w:tcPr>
            <w:tcW w:w="1587" w:type="dxa"/>
          </w:tcPr>
          <w:p w:rsidR="00A603FF" w:rsidRDefault="00A603FF">
            <w:pPr>
              <w:pStyle w:val="ConsPlusNormal"/>
              <w:jc w:val="center"/>
            </w:pPr>
            <w:r>
              <w:t>108142,410</w:t>
            </w:r>
          </w:p>
        </w:tc>
        <w:tc>
          <w:tcPr>
            <w:tcW w:w="1531" w:type="dxa"/>
          </w:tcPr>
          <w:p w:rsidR="00A603FF" w:rsidRDefault="00A603FF">
            <w:pPr>
              <w:pStyle w:val="ConsPlusNormal"/>
              <w:jc w:val="center"/>
            </w:pPr>
            <w:r>
              <w:t>115406,869</w:t>
            </w:r>
          </w:p>
        </w:tc>
        <w:tc>
          <w:tcPr>
            <w:tcW w:w="1587" w:type="dxa"/>
          </w:tcPr>
          <w:p w:rsidR="00A603FF" w:rsidRDefault="00A603FF">
            <w:pPr>
              <w:pStyle w:val="ConsPlusNormal"/>
              <w:jc w:val="center"/>
            </w:pPr>
            <w:r>
              <w:t>96356,695</w:t>
            </w:r>
          </w:p>
        </w:tc>
        <w:tc>
          <w:tcPr>
            <w:tcW w:w="1587" w:type="dxa"/>
          </w:tcPr>
          <w:p w:rsidR="00A603FF" w:rsidRDefault="00A603FF">
            <w:pPr>
              <w:pStyle w:val="ConsPlusNormal"/>
              <w:jc w:val="center"/>
            </w:pPr>
            <w:r>
              <w:t>192544,065</w:t>
            </w:r>
          </w:p>
        </w:tc>
        <w:tc>
          <w:tcPr>
            <w:tcW w:w="1644" w:type="dxa"/>
          </w:tcPr>
          <w:p w:rsidR="00A603FF" w:rsidRDefault="00A603FF">
            <w:pPr>
              <w:pStyle w:val="ConsPlusNormal"/>
              <w:jc w:val="center"/>
            </w:pPr>
            <w:r>
              <w:t>106751,326</w:t>
            </w:r>
          </w:p>
        </w:tc>
        <w:tc>
          <w:tcPr>
            <w:tcW w:w="1531" w:type="dxa"/>
          </w:tcPr>
          <w:p w:rsidR="00A603FF" w:rsidRDefault="00A603FF">
            <w:pPr>
              <w:pStyle w:val="ConsPlusNormal"/>
              <w:jc w:val="center"/>
            </w:pPr>
            <w:r>
              <w:t>271526,500</w:t>
            </w:r>
          </w:p>
        </w:tc>
        <w:tc>
          <w:tcPr>
            <w:tcW w:w="1531" w:type="dxa"/>
          </w:tcPr>
          <w:p w:rsidR="00A603FF" w:rsidRDefault="00A603FF">
            <w:pPr>
              <w:pStyle w:val="ConsPlusNormal"/>
              <w:jc w:val="center"/>
            </w:pPr>
            <w:r>
              <w:t>230801,541</w:t>
            </w:r>
          </w:p>
        </w:tc>
        <w:tc>
          <w:tcPr>
            <w:tcW w:w="1531" w:type="dxa"/>
          </w:tcPr>
          <w:p w:rsidR="00A603FF" w:rsidRDefault="00A603FF">
            <w:pPr>
              <w:pStyle w:val="ConsPlusNormal"/>
              <w:jc w:val="center"/>
            </w:pPr>
            <w:r>
              <w:t>241424,025</w:t>
            </w:r>
          </w:p>
        </w:tc>
        <w:tc>
          <w:tcPr>
            <w:tcW w:w="1531" w:type="dxa"/>
          </w:tcPr>
          <w:p w:rsidR="00A603FF" w:rsidRDefault="00A603FF">
            <w:pPr>
              <w:pStyle w:val="ConsPlusNormal"/>
              <w:jc w:val="center"/>
            </w:pPr>
            <w:r>
              <w:t>150073,793</w:t>
            </w:r>
          </w:p>
        </w:tc>
      </w:tr>
      <w:tr w:rsidR="00A603FF">
        <w:tc>
          <w:tcPr>
            <w:tcW w:w="1531" w:type="dxa"/>
            <w:vMerge w:val="restart"/>
          </w:tcPr>
          <w:p w:rsidR="00A603FF" w:rsidRDefault="00A603FF">
            <w:pPr>
              <w:pStyle w:val="ConsPlusNormal"/>
              <w:jc w:val="center"/>
            </w:pPr>
            <w:r>
              <w:t>Подпрограмма 1</w:t>
            </w:r>
          </w:p>
        </w:tc>
        <w:tc>
          <w:tcPr>
            <w:tcW w:w="1965" w:type="dxa"/>
            <w:vMerge w:val="restart"/>
          </w:tcPr>
          <w:p w:rsidR="00A603FF" w:rsidRDefault="00A603FF">
            <w:pPr>
              <w:pStyle w:val="ConsPlusNormal"/>
              <w:jc w:val="center"/>
            </w:pPr>
            <w:r>
              <w:t>"Создание условий для обеспечения доступным и комфортным жильем граждан в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1852075,736</w:t>
            </w:r>
          </w:p>
        </w:tc>
        <w:tc>
          <w:tcPr>
            <w:tcW w:w="1587" w:type="dxa"/>
          </w:tcPr>
          <w:p w:rsidR="00A603FF" w:rsidRDefault="00A603FF">
            <w:pPr>
              <w:pStyle w:val="ConsPlusNormal"/>
              <w:jc w:val="center"/>
            </w:pPr>
            <w:r>
              <w:t>921397,747</w:t>
            </w:r>
          </w:p>
        </w:tc>
        <w:tc>
          <w:tcPr>
            <w:tcW w:w="1587" w:type="dxa"/>
          </w:tcPr>
          <w:p w:rsidR="00A603FF" w:rsidRDefault="00A603FF">
            <w:pPr>
              <w:pStyle w:val="ConsPlusNormal"/>
              <w:jc w:val="center"/>
            </w:pPr>
            <w:r>
              <w:t>1241278,255</w:t>
            </w:r>
          </w:p>
        </w:tc>
        <w:tc>
          <w:tcPr>
            <w:tcW w:w="1531" w:type="dxa"/>
          </w:tcPr>
          <w:p w:rsidR="00A603FF" w:rsidRDefault="00A603FF">
            <w:pPr>
              <w:pStyle w:val="ConsPlusNormal"/>
              <w:jc w:val="center"/>
            </w:pPr>
            <w:r>
              <w:t>842397,211</w:t>
            </w:r>
          </w:p>
        </w:tc>
        <w:tc>
          <w:tcPr>
            <w:tcW w:w="1587" w:type="dxa"/>
          </w:tcPr>
          <w:p w:rsidR="00A603FF" w:rsidRDefault="00A603FF">
            <w:pPr>
              <w:pStyle w:val="ConsPlusNormal"/>
              <w:jc w:val="center"/>
            </w:pPr>
            <w:r>
              <w:t>664245,061</w:t>
            </w:r>
          </w:p>
        </w:tc>
        <w:tc>
          <w:tcPr>
            <w:tcW w:w="1587" w:type="dxa"/>
          </w:tcPr>
          <w:p w:rsidR="00A603FF" w:rsidRDefault="00A603FF">
            <w:pPr>
              <w:pStyle w:val="ConsPlusNormal"/>
              <w:jc w:val="center"/>
            </w:pPr>
            <w:r>
              <w:t>1987899,025</w:t>
            </w:r>
          </w:p>
        </w:tc>
        <w:tc>
          <w:tcPr>
            <w:tcW w:w="1644" w:type="dxa"/>
          </w:tcPr>
          <w:p w:rsidR="00A603FF" w:rsidRDefault="00A603FF">
            <w:pPr>
              <w:pStyle w:val="ConsPlusNormal"/>
              <w:jc w:val="center"/>
            </w:pPr>
            <w:r>
              <w:t>1899355,019</w:t>
            </w:r>
          </w:p>
        </w:tc>
        <w:tc>
          <w:tcPr>
            <w:tcW w:w="1531" w:type="dxa"/>
          </w:tcPr>
          <w:p w:rsidR="00A603FF" w:rsidRDefault="00A603FF">
            <w:pPr>
              <w:pStyle w:val="ConsPlusNormal"/>
              <w:jc w:val="center"/>
            </w:pPr>
            <w:r>
              <w:t>1451524,249</w:t>
            </w:r>
          </w:p>
        </w:tc>
        <w:tc>
          <w:tcPr>
            <w:tcW w:w="1531" w:type="dxa"/>
          </w:tcPr>
          <w:p w:rsidR="00A603FF" w:rsidRDefault="00A603FF">
            <w:pPr>
              <w:pStyle w:val="ConsPlusNormal"/>
              <w:jc w:val="center"/>
            </w:pPr>
            <w:r>
              <w:t>3105170,121</w:t>
            </w:r>
          </w:p>
        </w:tc>
        <w:tc>
          <w:tcPr>
            <w:tcW w:w="1531" w:type="dxa"/>
          </w:tcPr>
          <w:p w:rsidR="00A603FF" w:rsidRDefault="00A603FF">
            <w:pPr>
              <w:pStyle w:val="ConsPlusNormal"/>
              <w:jc w:val="center"/>
            </w:pPr>
            <w:r>
              <w:t>1425470,609</w:t>
            </w:r>
          </w:p>
        </w:tc>
        <w:tc>
          <w:tcPr>
            <w:tcW w:w="1531" w:type="dxa"/>
          </w:tcPr>
          <w:p w:rsidR="00A603FF" w:rsidRDefault="00A603FF">
            <w:pPr>
              <w:pStyle w:val="ConsPlusNormal"/>
              <w:jc w:val="center"/>
            </w:pPr>
            <w:r>
              <w:t>582355,239</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603847,666</w:t>
            </w:r>
          </w:p>
        </w:tc>
        <w:tc>
          <w:tcPr>
            <w:tcW w:w="1587" w:type="dxa"/>
          </w:tcPr>
          <w:p w:rsidR="00A603FF" w:rsidRDefault="00A603FF">
            <w:pPr>
              <w:pStyle w:val="ConsPlusNormal"/>
              <w:jc w:val="center"/>
            </w:pPr>
            <w:r>
              <w:t>364137,735</w:t>
            </w:r>
          </w:p>
        </w:tc>
        <w:tc>
          <w:tcPr>
            <w:tcW w:w="1587" w:type="dxa"/>
          </w:tcPr>
          <w:p w:rsidR="00A603FF" w:rsidRDefault="00A603FF">
            <w:pPr>
              <w:pStyle w:val="ConsPlusNormal"/>
              <w:jc w:val="center"/>
            </w:pPr>
            <w:r>
              <w:t>287156,706</w:t>
            </w:r>
          </w:p>
        </w:tc>
        <w:tc>
          <w:tcPr>
            <w:tcW w:w="1531" w:type="dxa"/>
          </w:tcPr>
          <w:p w:rsidR="00A603FF" w:rsidRDefault="00A603FF">
            <w:pPr>
              <w:pStyle w:val="ConsPlusNormal"/>
              <w:jc w:val="center"/>
            </w:pPr>
            <w:r>
              <w:t>122154,600</w:t>
            </w:r>
          </w:p>
        </w:tc>
        <w:tc>
          <w:tcPr>
            <w:tcW w:w="1587" w:type="dxa"/>
          </w:tcPr>
          <w:p w:rsidR="00A603FF" w:rsidRDefault="00A603FF">
            <w:pPr>
              <w:pStyle w:val="ConsPlusNormal"/>
              <w:jc w:val="center"/>
            </w:pPr>
            <w:r>
              <w:t>97892,200</w:t>
            </w:r>
          </w:p>
        </w:tc>
        <w:tc>
          <w:tcPr>
            <w:tcW w:w="1587" w:type="dxa"/>
          </w:tcPr>
          <w:p w:rsidR="00A603FF" w:rsidRDefault="00A603FF">
            <w:pPr>
              <w:pStyle w:val="ConsPlusNormal"/>
              <w:jc w:val="center"/>
            </w:pPr>
            <w:r>
              <w:t>679567,100</w:t>
            </w:r>
          </w:p>
        </w:tc>
        <w:tc>
          <w:tcPr>
            <w:tcW w:w="1644" w:type="dxa"/>
          </w:tcPr>
          <w:p w:rsidR="00A603FF" w:rsidRDefault="00A603FF">
            <w:pPr>
              <w:pStyle w:val="ConsPlusNormal"/>
              <w:jc w:val="center"/>
            </w:pPr>
            <w:r>
              <w:t>814713,971</w:t>
            </w:r>
          </w:p>
        </w:tc>
        <w:tc>
          <w:tcPr>
            <w:tcW w:w="1531" w:type="dxa"/>
          </w:tcPr>
          <w:p w:rsidR="00A603FF" w:rsidRDefault="00A603FF">
            <w:pPr>
              <w:pStyle w:val="ConsPlusNormal"/>
              <w:jc w:val="center"/>
            </w:pPr>
            <w:r>
              <w:t>221861,475</w:t>
            </w:r>
          </w:p>
        </w:tc>
        <w:tc>
          <w:tcPr>
            <w:tcW w:w="1531" w:type="dxa"/>
          </w:tcPr>
          <w:p w:rsidR="00A603FF" w:rsidRDefault="00A603FF">
            <w:pPr>
              <w:pStyle w:val="ConsPlusNormal"/>
              <w:jc w:val="center"/>
            </w:pPr>
            <w:r>
              <w:t>1543799,466</w:t>
            </w:r>
          </w:p>
        </w:tc>
        <w:tc>
          <w:tcPr>
            <w:tcW w:w="1531" w:type="dxa"/>
          </w:tcPr>
          <w:p w:rsidR="00A603FF" w:rsidRDefault="00A603FF">
            <w:pPr>
              <w:pStyle w:val="ConsPlusNormal"/>
              <w:jc w:val="center"/>
            </w:pPr>
            <w:r>
              <w:t>150150,600</w:t>
            </w:r>
          </w:p>
        </w:tc>
        <w:tc>
          <w:tcPr>
            <w:tcW w:w="1531" w:type="dxa"/>
          </w:tcPr>
          <w:p w:rsidR="00A603FF" w:rsidRDefault="00A603FF">
            <w:pPr>
              <w:pStyle w:val="ConsPlusNormal"/>
              <w:jc w:val="center"/>
            </w:pPr>
            <w:r>
              <w:t>61090,000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830753,061</w:t>
            </w:r>
          </w:p>
        </w:tc>
        <w:tc>
          <w:tcPr>
            <w:tcW w:w="1587" w:type="dxa"/>
          </w:tcPr>
          <w:p w:rsidR="00A603FF" w:rsidRDefault="00A603FF">
            <w:pPr>
              <w:pStyle w:val="ConsPlusNormal"/>
              <w:jc w:val="center"/>
            </w:pPr>
            <w:r>
              <w:t>462852,044</w:t>
            </w:r>
          </w:p>
        </w:tc>
        <w:tc>
          <w:tcPr>
            <w:tcW w:w="1587" w:type="dxa"/>
          </w:tcPr>
          <w:p w:rsidR="00A603FF" w:rsidRDefault="00A603FF">
            <w:pPr>
              <w:pStyle w:val="ConsPlusNormal"/>
              <w:jc w:val="center"/>
            </w:pPr>
            <w:r>
              <w:t>789934,106</w:t>
            </w:r>
          </w:p>
        </w:tc>
        <w:tc>
          <w:tcPr>
            <w:tcW w:w="1531" w:type="dxa"/>
          </w:tcPr>
          <w:p w:rsidR="00A603FF" w:rsidRDefault="00A603FF">
            <w:pPr>
              <w:pStyle w:val="ConsPlusNormal"/>
              <w:jc w:val="center"/>
            </w:pPr>
            <w:r>
              <w:t>541099,352</w:t>
            </w:r>
          </w:p>
        </w:tc>
        <w:tc>
          <w:tcPr>
            <w:tcW w:w="1587" w:type="dxa"/>
          </w:tcPr>
          <w:p w:rsidR="00A603FF" w:rsidRDefault="00A603FF">
            <w:pPr>
              <w:pStyle w:val="ConsPlusNormal"/>
              <w:jc w:val="center"/>
            </w:pPr>
            <w:r>
              <w:t>434711,347</w:t>
            </w:r>
          </w:p>
        </w:tc>
        <w:tc>
          <w:tcPr>
            <w:tcW w:w="1587" w:type="dxa"/>
          </w:tcPr>
          <w:p w:rsidR="00A603FF" w:rsidRDefault="00A603FF">
            <w:pPr>
              <w:pStyle w:val="ConsPlusNormal"/>
              <w:jc w:val="center"/>
            </w:pPr>
            <w:r>
              <w:t>1002279,991</w:t>
            </w:r>
          </w:p>
        </w:tc>
        <w:tc>
          <w:tcPr>
            <w:tcW w:w="1644" w:type="dxa"/>
          </w:tcPr>
          <w:p w:rsidR="00A603FF" w:rsidRDefault="00A603FF">
            <w:pPr>
              <w:pStyle w:val="ConsPlusNormal"/>
              <w:jc w:val="center"/>
            </w:pPr>
            <w:r>
              <w:t>846490,112</w:t>
            </w:r>
          </w:p>
        </w:tc>
        <w:tc>
          <w:tcPr>
            <w:tcW w:w="1531" w:type="dxa"/>
          </w:tcPr>
          <w:p w:rsidR="00A603FF" w:rsidRDefault="00A603FF">
            <w:pPr>
              <w:pStyle w:val="ConsPlusNormal"/>
              <w:jc w:val="center"/>
            </w:pPr>
            <w:r>
              <w:t>905104,363</w:t>
            </w:r>
          </w:p>
        </w:tc>
        <w:tc>
          <w:tcPr>
            <w:tcW w:w="1531" w:type="dxa"/>
          </w:tcPr>
          <w:p w:rsidR="00A603FF" w:rsidRDefault="00A603FF">
            <w:pPr>
              <w:pStyle w:val="ConsPlusNormal"/>
              <w:jc w:val="center"/>
            </w:pPr>
            <w:r>
              <w:t>1205166,412</w:t>
            </w:r>
          </w:p>
        </w:tc>
        <w:tc>
          <w:tcPr>
            <w:tcW w:w="1531" w:type="dxa"/>
          </w:tcPr>
          <w:p w:rsidR="00A603FF" w:rsidRDefault="00A603FF">
            <w:pPr>
              <w:pStyle w:val="ConsPlusNormal"/>
              <w:jc w:val="center"/>
            </w:pPr>
            <w:r>
              <w:t>1048988,289</w:t>
            </w:r>
          </w:p>
        </w:tc>
        <w:tc>
          <w:tcPr>
            <w:tcW w:w="1531" w:type="dxa"/>
          </w:tcPr>
          <w:p w:rsidR="00A603FF" w:rsidRDefault="00A603FF">
            <w:pPr>
              <w:pStyle w:val="ConsPlusNormal"/>
              <w:jc w:val="center"/>
            </w:pPr>
            <w:r>
              <w:t>310956,913</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182363,082</w:t>
            </w:r>
          </w:p>
        </w:tc>
        <w:tc>
          <w:tcPr>
            <w:tcW w:w="1587" w:type="dxa"/>
          </w:tcPr>
          <w:p w:rsidR="00A603FF" w:rsidRDefault="00A603FF">
            <w:pPr>
              <w:pStyle w:val="ConsPlusNormal"/>
              <w:jc w:val="center"/>
            </w:pPr>
            <w:r>
              <w:t>41541,468</w:t>
            </w:r>
          </w:p>
        </w:tc>
        <w:tc>
          <w:tcPr>
            <w:tcW w:w="1587" w:type="dxa"/>
          </w:tcPr>
          <w:p w:rsidR="00A603FF" w:rsidRDefault="00A603FF">
            <w:pPr>
              <w:pStyle w:val="ConsPlusNormal"/>
              <w:jc w:val="center"/>
            </w:pPr>
            <w:r>
              <w:t>56047,033</w:t>
            </w:r>
          </w:p>
        </w:tc>
        <w:tc>
          <w:tcPr>
            <w:tcW w:w="1531" w:type="dxa"/>
          </w:tcPr>
          <w:p w:rsidR="00A603FF" w:rsidRDefault="00A603FF">
            <w:pPr>
              <w:pStyle w:val="ConsPlusNormal"/>
              <w:jc w:val="center"/>
            </w:pPr>
            <w:r>
              <w:t>65186,763</w:t>
            </w:r>
          </w:p>
        </w:tc>
        <w:tc>
          <w:tcPr>
            <w:tcW w:w="1587" w:type="dxa"/>
          </w:tcPr>
          <w:p w:rsidR="00A603FF" w:rsidRDefault="00A603FF">
            <w:pPr>
              <w:pStyle w:val="ConsPlusNormal"/>
              <w:jc w:val="center"/>
            </w:pPr>
            <w:r>
              <w:t>36384,819</w:t>
            </w:r>
          </w:p>
        </w:tc>
        <w:tc>
          <w:tcPr>
            <w:tcW w:w="1587" w:type="dxa"/>
          </w:tcPr>
          <w:p w:rsidR="00A603FF" w:rsidRDefault="00A603FF">
            <w:pPr>
              <w:pStyle w:val="ConsPlusNormal"/>
              <w:jc w:val="center"/>
            </w:pPr>
            <w:r>
              <w:t>118910,813</w:t>
            </w:r>
          </w:p>
        </w:tc>
        <w:tc>
          <w:tcPr>
            <w:tcW w:w="1644" w:type="dxa"/>
          </w:tcPr>
          <w:p w:rsidR="00A603FF" w:rsidRDefault="00A603FF">
            <w:pPr>
              <w:pStyle w:val="ConsPlusNormal"/>
              <w:jc w:val="center"/>
            </w:pPr>
            <w:r>
              <w:t>140491,071</w:t>
            </w:r>
          </w:p>
        </w:tc>
        <w:tc>
          <w:tcPr>
            <w:tcW w:w="1531" w:type="dxa"/>
          </w:tcPr>
          <w:p w:rsidR="00A603FF" w:rsidRDefault="00A603FF">
            <w:pPr>
              <w:pStyle w:val="ConsPlusNormal"/>
              <w:jc w:val="center"/>
            </w:pPr>
            <w:r>
              <w:t>123481,752</w:t>
            </w:r>
          </w:p>
        </w:tc>
        <w:tc>
          <w:tcPr>
            <w:tcW w:w="1531" w:type="dxa"/>
          </w:tcPr>
          <w:p w:rsidR="00A603FF" w:rsidRDefault="00A603FF">
            <w:pPr>
              <w:pStyle w:val="ConsPlusNormal"/>
              <w:jc w:val="center"/>
            </w:pPr>
            <w:r>
              <w:t>188297,647</w:t>
            </w:r>
          </w:p>
        </w:tc>
        <w:tc>
          <w:tcPr>
            <w:tcW w:w="1531" w:type="dxa"/>
          </w:tcPr>
          <w:p w:rsidR="00A603FF" w:rsidRDefault="00A603FF">
            <w:pPr>
              <w:pStyle w:val="ConsPlusNormal"/>
              <w:jc w:val="center"/>
            </w:pPr>
            <w:r>
              <w:t>76571,081</w:t>
            </w:r>
          </w:p>
        </w:tc>
        <w:tc>
          <w:tcPr>
            <w:tcW w:w="1531" w:type="dxa"/>
          </w:tcPr>
          <w:p w:rsidR="00A603FF" w:rsidRDefault="00A603FF">
            <w:pPr>
              <w:pStyle w:val="ConsPlusNormal"/>
              <w:jc w:val="center"/>
            </w:pPr>
            <w:r>
              <w:t>60235,633</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235111,927</w:t>
            </w:r>
          </w:p>
        </w:tc>
        <w:tc>
          <w:tcPr>
            <w:tcW w:w="1587" w:type="dxa"/>
          </w:tcPr>
          <w:p w:rsidR="00A603FF" w:rsidRDefault="00A603FF">
            <w:pPr>
              <w:pStyle w:val="ConsPlusNormal"/>
              <w:jc w:val="center"/>
            </w:pPr>
            <w:r>
              <w:t>52866,500</w:t>
            </w:r>
          </w:p>
        </w:tc>
        <w:tc>
          <w:tcPr>
            <w:tcW w:w="1587" w:type="dxa"/>
          </w:tcPr>
          <w:p w:rsidR="00A603FF" w:rsidRDefault="00A603FF">
            <w:pPr>
              <w:pStyle w:val="ConsPlusNormal"/>
              <w:jc w:val="center"/>
            </w:pPr>
            <w:r>
              <w:t>108140,410</w:t>
            </w:r>
          </w:p>
        </w:tc>
        <w:tc>
          <w:tcPr>
            <w:tcW w:w="1531" w:type="dxa"/>
          </w:tcPr>
          <w:p w:rsidR="00A603FF" w:rsidRDefault="00A603FF">
            <w:pPr>
              <w:pStyle w:val="ConsPlusNormal"/>
              <w:jc w:val="center"/>
            </w:pPr>
            <w:r>
              <w:t>113956,496</w:t>
            </w:r>
          </w:p>
        </w:tc>
        <w:tc>
          <w:tcPr>
            <w:tcW w:w="1587" w:type="dxa"/>
          </w:tcPr>
          <w:p w:rsidR="00A603FF" w:rsidRDefault="00A603FF">
            <w:pPr>
              <w:pStyle w:val="ConsPlusNormal"/>
              <w:jc w:val="center"/>
            </w:pPr>
            <w:r>
              <w:t>95256,695</w:t>
            </w:r>
          </w:p>
        </w:tc>
        <w:tc>
          <w:tcPr>
            <w:tcW w:w="1587" w:type="dxa"/>
          </w:tcPr>
          <w:p w:rsidR="00A603FF" w:rsidRDefault="00A603FF">
            <w:pPr>
              <w:pStyle w:val="ConsPlusNormal"/>
              <w:jc w:val="center"/>
            </w:pPr>
            <w:r>
              <w:t>187141,121</w:t>
            </w:r>
          </w:p>
        </w:tc>
        <w:tc>
          <w:tcPr>
            <w:tcW w:w="1644" w:type="dxa"/>
          </w:tcPr>
          <w:p w:rsidR="00A603FF" w:rsidRDefault="00A603FF">
            <w:pPr>
              <w:pStyle w:val="ConsPlusNormal"/>
              <w:jc w:val="center"/>
            </w:pPr>
            <w:r>
              <w:t>97659,865</w:t>
            </w:r>
          </w:p>
        </w:tc>
        <w:tc>
          <w:tcPr>
            <w:tcW w:w="1531" w:type="dxa"/>
          </w:tcPr>
          <w:p w:rsidR="00A603FF" w:rsidRDefault="00A603FF">
            <w:pPr>
              <w:pStyle w:val="ConsPlusNormal"/>
              <w:jc w:val="center"/>
            </w:pPr>
            <w:r>
              <w:t>201076,659</w:t>
            </w:r>
          </w:p>
        </w:tc>
        <w:tc>
          <w:tcPr>
            <w:tcW w:w="1531" w:type="dxa"/>
          </w:tcPr>
          <w:p w:rsidR="00A603FF" w:rsidRDefault="00A603FF">
            <w:pPr>
              <w:pStyle w:val="ConsPlusNormal"/>
              <w:jc w:val="center"/>
            </w:pPr>
            <w:r>
              <w:t>167906,596</w:t>
            </w:r>
          </w:p>
        </w:tc>
        <w:tc>
          <w:tcPr>
            <w:tcW w:w="1531" w:type="dxa"/>
          </w:tcPr>
          <w:p w:rsidR="00A603FF" w:rsidRDefault="00A603FF">
            <w:pPr>
              <w:pStyle w:val="ConsPlusNormal"/>
              <w:jc w:val="center"/>
            </w:pPr>
            <w:r>
              <w:t>149760,639</w:t>
            </w:r>
          </w:p>
        </w:tc>
        <w:tc>
          <w:tcPr>
            <w:tcW w:w="1531" w:type="dxa"/>
          </w:tcPr>
          <w:p w:rsidR="00A603FF" w:rsidRDefault="00A603FF">
            <w:pPr>
              <w:pStyle w:val="ConsPlusNormal"/>
              <w:jc w:val="center"/>
            </w:pPr>
            <w:r>
              <w:t>150072,693</w:t>
            </w:r>
          </w:p>
        </w:tc>
      </w:tr>
      <w:tr w:rsidR="00A603FF">
        <w:tc>
          <w:tcPr>
            <w:tcW w:w="1531" w:type="dxa"/>
            <w:vMerge w:val="restart"/>
          </w:tcPr>
          <w:p w:rsidR="00A603FF" w:rsidRDefault="00A603FF">
            <w:pPr>
              <w:pStyle w:val="ConsPlusNormal"/>
              <w:jc w:val="center"/>
            </w:pPr>
            <w:r>
              <w:t>Основное мероприятие 1.01</w:t>
            </w:r>
          </w:p>
        </w:tc>
        <w:tc>
          <w:tcPr>
            <w:tcW w:w="1965" w:type="dxa"/>
            <w:vMerge w:val="restart"/>
          </w:tcPr>
          <w:p w:rsidR="00A603FF" w:rsidRDefault="00A603FF">
            <w:pPr>
              <w:pStyle w:val="ConsPlusNormal"/>
              <w:jc w:val="center"/>
            </w:pPr>
            <w:r>
              <w:t>"Содействие развитию социальной и инженерной инфраструктуры муниципальных образований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921116,502</w:t>
            </w:r>
          </w:p>
        </w:tc>
        <w:tc>
          <w:tcPr>
            <w:tcW w:w="1587" w:type="dxa"/>
          </w:tcPr>
          <w:p w:rsidR="00A603FF" w:rsidRDefault="00A603FF">
            <w:pPr>
              <w:pStyle w:val="ConsPlusNormal"/>
              <w:jc w:val="center"/>
            </w:pPr>
            <w:r>
              <w:t>306082,978</w:t>
            </w:r>
          </w:p>
        </w:tc>
        <w:tc>
          <w:tcPr>
            <w:tcW w:w="1587" w:type="dxa"/>
          </w:tcPr>
          <w:p w:rsidR="00A603FF" w:rsidRDefault="00A603FF">
            <w:pPr>
              <w:pStyle w:val="ConsPlusNormal"/>
              <w:jc w:val="center"/>
            </w:pPr>
            <w:r>
              <w:t>388450,673</w:t>
            </w:r>
          </w:p>
        </w:tc>
        <w:tc>
          <w:tcPr>
            <w:tcW w:w="1531" w:type="dxa"/>
          </w:tcPr>
          <w:p w:rsidR="00A603FF" w:rsidRDefault="00A603FF">
            <w:pPr>
              <w:pStyle w:val="ConsPlusNormal"/>
              <w:jc w:val="center"/>
            </w:pPr>
            <w:r>
              <w:t>486673,451</w:t>
            </w:r>
          </w:p>
        </w:tc>
        <w:tc>
          <w:tcPr>
            <w:tcW w:w="1587" w:type="dxa"/>
          </w:tcPr>
          <w:p w:rsidR="00A603FF" w:rsidRDefault="00A603FF">
            <w:pPr>
              <w:pStyle w:val="ConsPlusNormal"/>
              <w:jc w:val="center"/>
            </w:pPr>
            <w:r>
              <w:t>330649,308</w:t>
            </w:r>
          </w:p>
        </w:tc>
        <w:tc>
          <w:tcPr>
            <w:tcW w:w="1587" w:type="dxa"/>
          </w:tcPr>
          <w:p w:rsidR="00A603FF" w:rsidRDefault="00A603FF">
            <w:pPr>
              <w:pStyle w:val="ConsPlusNormal"/>
              <w:jc w:val="center"/>
            </w:pPr>
            <w:r>
              <w:t>589550,964</w:t>
            </w:r>
          </w:p>
        </w:tc>
        <w:tc>
          <w:tcPr>
            <w:tcW w:w="1644" w:type="dxa"/>
          </w:tcPr>
          <w:p w:rsidR="00A603FF" w:rsidRDefault="00A603FF">
            <w:pPr>
              <w:pStyle w:val="ConsPlusNormal"/>
              <w:jc w:val="center"/>
            </w:pPr>
            <w:r>
              <w:t>274703,004</w:t>
            </w:r>
          </w:p>
        </w:tc>
        <w:tc>
          <w:tcPr>
            <w:tcW w:w="1531" w:type="dxa"/>
          </w:tcPr>
          <w:p w:rsidR="00A603FF" w:rsidRDefault="00A603FF">
            <w:pPr>
              <w:pStyle w:val="ConsPlusNormal"/>
              <w:jc w:val="center"/>
            </w:pPr>
            <w:r>
              <w:t>431560,959</w:t>
            </w:r>
          </w:p>
        </w:tc>
        <w:tc>
          <w:tcPr>
            <w:tcW w:w="1531" w:type="dxa"/>
          </w:tcPr>
          <w:p w:rsidR="00A603FF" w:rsidRDefault="00A603FF">
            <w:pPr>
              <w:pStyle w:val="ConsPlusNormal"/>
              <w:jc w:val="center"/>
            </w:pPr>
            <w:r>
              <w:t>172740,572</w:t>
            </w:r>
          </w:p>
        </w:tc>
        <w:tc>
          <w:tcPr>
            <w:tcW w:w="1531" w:type="dxa"/>
          </w:tcPr>
          <w:p w:rsidR="00A603FF" w:rsidRDefault="00A603FF">
            <w:pPr>
              <w:pStyle w:val="ConsPlusNormal"/>
              <w:jc w:val="center"/>
            </w:pPr>
            <w:r>
              <w:t>298128,479</w:t>
            </w:r>
          </w:p>
        </w:tc>
        <w:tc>
          <w:tcPr>
            <w:tcW w:w="1531" w:type="dxa"/>
          </w:tcPr>
          <w:p w:rsidR="00A603FF" w:rsidRDefault="00A603FF">
            <w:pPr>
              <w:pStyle w:val="ConsPlusNormal"/>
              <w:jc w:val="center"/>
            </w:pPr>
            <w:r>
              <w:t>68421,000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223586,800</w:t>
            </w:r>
          </w:p>
        </w:tc>
        <w:tc>
          <w:tcPr>
            <w:tcW w:w="1587" w:type="dxa"/>
          </w:tcPr>
          <w:p w:rsidR="00A603FF" w:rsidRDefault="00A603FF">
            <w:pPr>
              <w:pStyle w:val="ConsPlusNormal"/>
              <w:jc w:val="center"/>
            </w:pPr>
            <w:r>
              <w:t>20655,675</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29449,100</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570330,790</w:t>
            </w:r>
          </w:p>
        </w:tc>
        <w:tc>
          <w:tcPr>
            <w:tcW w:w="1587" w:type="dxa"/>
          </w:tcPr>
          <w:p w:rsidR="00A603FF" w:rsidRDefault="00A603FF">
            <w:pPr>
              <w:pStyle w:val="ConsPlusNormal"/>
              <w:jc w:val="center"/>
            </w:pPr>
            <w:r>
              <w:t>269736,656</w:t>
            </w:r>
          </w:p>
        </w:tc>
        <w:tc>
          <w:tcPr>
            <w:tcW w:w="1587" w:type="dxa"/>
          </w:tcPr>
          <w:p w:rsidR="00A603FF" w:rsidRDefault="00A603FF">
            <w:pPr>
              <w:pStyle w:val="ConsPlusNormal"/>
              <w:jc w:val="center"/>
            </w:pPr>
            <w:r>
              <w:t>359173,595</w:t>
            </w:r>
          </w:p>
        </w:tc>
        <w:tc>
          <w:tcPr>
            <w:tcW w:w="1531" w:type="dxa"/>
          </w:tcPr>
          <w:p w:rsidR="00A603FF" w:rsidRDefault="00A603FF">
            <w:pPr>
              <w:pStyle w:val="ConsPlusNormal"/>
              <w:jc w:val="center"/>
            </w:pPr>
            <w:r>
              <w:t>424803,194</w:t>
            </w:r>
          </w:p>
        </w:tc>
        <w:tc>
          <w:tcPr>
            <w:tcW w:w="1587" w:type="dxa"/>
          </w:tcPr>
          <w:p w:rsidR="00A603FF" w:rsidRDefault="00A603FF">
            <w:pPr>
              <w:pStyle w:val="ConsPlusNormal"/>
              <w:jc w:val="center"/>
            </w:pPr>
            <w:r>
              <w:t>288689,500</w:t>
            </w:r>
          </w:p>
        </w:tc>
        <w:tc>
          <w:tcPr>
            <w:tcW w:w="1587" w:type="dxa"/>
          </w:tcPr>
          <w:p w:rsidR="00A603FF" w:rsidRDefault="00A603FF">
            <w:pPr>
              <w:pStyle w:val="ConsPlusNormal"/>
              <w:jc w:val="center"/>
            </w:pPr>
            <w:r>
              <w:t>540358,618</w:t>
            </w:r>
          </w:p>
        </w:tc>
        <w:tc>
          <w:tcPr>
            <w:tcW w:w="1644" w:type="dxa"/>
          </w:tcPr>
          <w:p w:rsidR="00A603FF" w:rsidRDefault="00A603FF">
            <w:pPr>
              <w:pStyle w:val="ConsPlusNormal"/>
              <w:jc w:val="center"/>
            </w:pPr>
            <w:r>
              <w:t>254639,439</w:t>
            </w:r>
          </w:p>
        </w:tc>
        <w:tc>
          <w:tcPr>
            <w:tcW w:w="1531" w:type="dxa"/>
          </w:tcPr>
          <w:p w:rsidR="00A603FF" w:rsidRDefault="00A603FF">
            <w:pPr>
              <w:pStyle w:val="ConsPlusNormal"/>
              <w:jc w:val="center"/>
            </w:pPr>
            <w:r>
              <w:t>382834,108</w:t>
            </w:r>
          </w:p>
        </w:tc>
        <w:tc>
          <w:tcPr>
            <w:tcW w:w="1531" w:type="dxa"/>
          </w:tcPr>
          <w:p w:rsidR="00A603FF" w:rsidRDefault="00A603FF">
            <w:pPr>
              <w:pStyle w:val="ConsPlusNormal"/>
              <w:jc w:val="center"/>
            </w:pPr>
            <w:r>
              <w:t>153102,773</w:t>
            </w:r>
          </w:p>
        </w:tc>
        <w:tc>
          <w:tcPr>
            <w:tcW w:w="1531" w:type="dxa"/>
          </w:tcPr>
          <w:p w:rsidR="00A603FF" w:rsidRDefault="00A603FF">
            <w:pPr>
              <w:pStyle w:val="ConsPlusNormal"/>
              <w:jc w:val="center"/>
            </w:pPr>
            <w:r>
              <w:t>283222,056</w:t>
            </w:r>
          </w:p>
        </w:tc>
        <w:tc>
          <w:tcPr>
            <w:tcW w:w="1531" w:type="dxa"/>
          </w:tcPr>
          <w:p w:rsidR="00A603FF" w:rsidRDefault="00A603FF">
            <w:pPr>
              <w:pStyle w:val="ConsPlusNormal"/>
              <w:jc w:val="center"/>
            </w:pPr>
            <w:r>
              <w:t>65000,000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127198,912</w:t>
            </w:r>
          </w:p>
        </w:tc>
        <w:tc>
          <w:tcPr>
            <w:tcW w:w="1587" w:type="dxa"/>
          </w:tcPr>
          <w:p w:rsidR="00A603FF" w:rsidRDefault="00A603FF">
            <w:pPr>
              <w:pStyle w:val="ConsPlusNormal"/>
              <w:jc w:val="center"/>
            </w:pPr>
            <w:r>
              <w:t>15690,647</w:t>
            </w:r>
          </w:p>
        </w:tc>
        <w:tc>
          <w:tcPr>
            <w:tcW w:w="1587" w:type="dxa"/>
          </w:tcPr>
          <w:p w:rsidR="00A603FF" w:rsidRDefault="00A603FF">
            <w:pPr>
              <w:pStyle w:val="ConsPlusNormal"/>
              <w:jc w:val="center"/>
            </w:pPr>
            <w:r>
              <w:t>29277,078</w:t>
            </w:r>
          </w:p>
        </w:tc>
        <w:tc>
          <w:tcPr>
            <w:tcW w:w="1531" w:type="dxa"/>
          </w:tcPr>
          <w:p w:rsidR="00A603FF" w:rsidRDefault="00A603FF">
            <w:pPr>
              <w:pStyle w:val="ConsPlusNormal"/>
              <w:jc w:val="center"/>
            </w:pPr>
            <w:r>
              <w:t>44800,257</w:t>
            </w:r>
          </w:p>
        </w:tc>
        <w:tc>
          <w:tcPr>
            <w:tcW w:w="1587" w:type="dxa"/>
          </w:tcPr>
          <w:p w:rsidR="00A603FF" w:rsidRDefault="00A603FF">
            <w:pPr>
              <w:pStyle w:val="ConsPlusNormal"/>
              <w:jc w:val="center"/>
            </w:pPr>
            <w:r>
              <w:t>12510,708</w:t>
            </w:r>
          </w:p>
        </w:tc>
        <w:tc>
          <w:tcPr>
            <w:tcW w:w="1587" w:type="dxa"/>
          </w:tcPr>
          <w:p w:rsidR="00A603FF" w:rsidRDefault="00A603FF">
            <w:pPr>
              <w:pStyle w:val="ConsPlusNormal"/>
              <w:jc w:val="center"/>
            </w:pPr>
            <w:r>
              <w:t>37236,203</w:t>
            </w:r>
          </w:p>
        </w:tc>
        <w:tc>
          <w:tcPr>
            <w:tcW w:w="1644" w:type="dxa"/>
          </w:tcPr>
          <w:p w:rsidR="00A603FF" w:rsidRDefault="00A603FF">
            <w:pPr>
              <w:pStyle w:val="ConsPlusNormal"/>
              <w:jc w:val="center"/>
            </w:pPr>
            <w:r>
              <w:t>13703,565</w:t>
            </w:r>
          </w:p>
        </w:tc>
        <w:tc>
          <w:tcPr>
            <w:tcW w:w="1531" w:type="dxa"/>
          </w:tcPr>
          <w:p w:rsidR="00A603FF" w:rsidRDefault="00A603FF">
            <w:pPr>
              <w:pStyle w:val="ConsPlusNormal"/>
              <w:jc w:val="center"/>
            </w:pPr>
            <w:r>
              <w:t>35318,778</w:t>
            </w:r>
          </w:p>
        </w:tc>
        <w:tc>
          <w:tcPr>
            <w:tcW w:w="1531" w:type="dxa"/>
          </w:tcPr>
          <w:p w:rsidR="00A603FF" w:rsidRDefault="00A603FF">
            <w:pPr>
              <w:pStyle w:val="ConsPlusNormal"/>
              <w:jc w:val="center"/>
            </w:pPr>
            <w:r>
              <w:t>19637,799</w:t>
            </w:r>
          </w:p>
        </w:tc>
        <w:tc>
          <w:tcPr>
            <w:tcW w:w="1531" w:type="dxa"/>
          </w:tcPr>
          <w:p w:rsidR="00A603FF" w:rsidRDefault="00A603FF">
            <w:pPr>
              <w:pStyle w:val="ConsPlusNormal"/>
              <w:jc w:val="center"/>
            </w:pPr>
            <w:r>
              <w:t>14906,423</w:t>
            </w:r>
          </w:p>
        </w:tc>
        <w:tc>
          <w:tcPr>
            <w:tcW w:w="1531" w:type="dxa"/>
          </w:tcPr>
          <w:p w:rsidR="00A603FF" w:rsidRDefault="00A603FF">
            <w:pPr>
              <w:pStyle w:val="ConsPlusNormal"/>
              <w:jc w:val="center"/>
            </w:pPr>
            <w:r>
              <w:t>3421,000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17070,000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11956,143</w:t>
            </w:r>
          </w:p>
        </w:tc>
        <w:tc>
          <w:tcPr>
            <w:tcW w:w="1644" w:type="dxa"/>
          </w:tcPr>
          <w:p w:rsidR="00A603FF" w:rsidRDefault="00A603FF">
            <w:pPr>
              <w:pStyle w:val="ConsPlusNormal"/>
              <w:jc w:val="center"/>
            </w:pPr>
            <w:r>
              <w:t>6360,000</w:t>
            </w:r>
          </w:p>
        </w:tc>
        <w:tc>
          <w:tcPr>
            <w:tcW w:w="1531" w:type="dxa"/>
          </w:tcPr>
          <w:p w:rsidR="00A603FF" w:rsidRDefault="00A603FF">
            <w:pPr>
              <w:pStyle w:val="ConsPlusNormal"/>
              <w:jc w:val="center"/>
            </w:pPr>
            <w:r>
              <w:t>13408,073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 xml:space="preserve">Основное мероприятие </w:t>
            </w:r>
            <w:r>
              <w:lastRenderedPageBreak/>
              <w:t>1.02</w:t>
            </w:r>
          </w:p>
        </w:tc>
        <w:tc>
          <w:tcPr>
            <w:tcW w:w="1965" w:type="dxa"/>
            <w:vMerge w:val="restart"/>
          </w:tcPr>
          <w:p w:rsidR="00A603FF" w:rsidRDefault="00A603FF">
            <w:pPr>
              <w:pStyle w:val="ConsPlusNormal"/>
              <w:jc w:val="center"/>
            </w:pPr>
            <w:r>
              <w:lastRenderedPageBreak/>
              <w:t xml:space="preserve">"Обеспечение жильем отдельных </w:t>
            </w:r>
            <w:r>
              <w:lastRenderedPageBreak/>
              <w:t>категорий граждан"</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442616,774</w:t>
            </w:r>
          </w:p>
        </w:tc>
        <w:tc>
          <w:tcPr>
            <w:tcW w:w="1587" w:type="dxa"/>
          </w:tcPr>
          <w:p w:rsidR="00A603FF" w:rsidRDefault="00A603FF">
            <w:pPr>
              <w:pStyle w:val="ConsPlusNormal"/>
              <w:jc w:val="center"/>
            </w:pPr>
            <w:r>
              <w:t>276408,565</w:t>
            </w:r>
          </w:p>
        </w:tc>
        <w:tc>
          <w:tcPr>
            <w:tcW w:w="1587" w:type="dxa"/>
          </w:tcPr>
          <w:p w:rsidR="00A603FF" w:rsidRDefault="00A603FF">
            <w:pPr>
              <w:pStyle w:val="ConsPlusNormal"/>
              <w:jc w:val="center"/>
            </w:pPr>
            <w:r>
              <w:t>625474,978</w:t>
            </w:r>
          </w:p>
        </w:tc>
        <w:tc>
          <w:tcPr>
            <w:tcW w:w="1531" w:type="dxa"/>
          </w:tcPr>
          <w:p w:rsidR="00A603FF" w:rsidRDefault="00A603FF">
            <w:pPr>
              <w:pStyle w:val="ConsPlusNormal"/>
              <w:jc w:val="center"/>
            </w:pPr>
            <w:r>
              <w:t>274454,592</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388637,475</w:t>
            </w:r>
          </w:p>
        </w:tc>
        <w:tc>
          <w:tcPr>
            <w:tcW w:w="1531" w:type="dxa"/>
          </w:tcPr>
          <w:p w:rsidR="00A603FF" w:rsidRDefault="00A603FF">
            <w:pPr>
              <w:pStyle w:val="ConsPlusNormal"/>
              <w:jc w:val="center"/>
            </w:pPr>
            <w:r>
              <w:t>396466,684</w:t>
            </w:r>
          </w:p>
        </w:tc>
        <w:tc>
          <w:tcPr>
            <w:tcW w:w="1531" w:type="dxa"/>
          </w:tcPr>
          <w:p w:rsidR="00A603FF" w:rsidRDefault="00A603FF">
            <w:pPr>
              <w:pStyle w:val="ConsPlusNormal"/>
              <w:jc w:val="center"/>
            </w:pPr>
            <w:r>
              <w:t>333688,327</w:t>
            </w:r>
          </w:p>
        </w:tc>
        <w:tc>
          <w:tcPr>
            <w:tcW w:w="1531" w:type="dxa"/>
          </w:tcPr>
          <w:p w:rsidR="00A603FF" w:rsidRDefault="00A603FF">
            <w:pPr>
              <w:pStyle w:val="ConsPlusNormal"/>
              <w:jc w:val="center"/>
            </w:pPr>
            <w:r>
              <w:t>338955,610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 xml:space="preserve">федеральный </w:t>
            </w:r>
            <w:r>
              <w:lastRenderedPageBreak/>
              <w:t>бюджет</w:t>
            </w:r>
          </w:p>
        </w:tc>
        <w:tc>
          <w:tcPr>
            <w:tcW w:w="1474" w:type="dxa"/>
          </w:tcPr>
          <w:p w:rsidR="00A603FF" w:rsidRDefault="00A603FF">
            <w:pPr>
              <w:pStyle w:val="ConsPlusNormal"/>
              <w:jc w:val="center"/>
            </w:pPr>
            <w:r>
              <w:lastRenderedPageBreak/>
              <w:t>170069,761</w:t>
            </w:r>
          </w:p>
        </w:tc>
        <w:tc>
          <w:tcPr>
            <w:tcW w:w="1587" w:type="dxa"/>
          </w:tcPr>
          <w:p w:rsidR="00A603FF" w:rsidRDefault="00A603FF">
            <w:pPr>
              <w:pStyle w:val="ConsPlusNormal"/>
              <w:jc w:val="center"/>
            </w:pPr>
            <w:r>
              <w:t>196389,800</w:t>
            </w:r>
          </w:p>
        </w:tc>
        <w:tc>
          <w:tcPr>
            <w:tcW w:w="1587" w:type="dxa"/>
          </w:tcPr>
          <w:p w:rsidR="00A603FF" w:rsidRDefault="00A603FF">
            <w:pPr>
              <w:pStyle w:val="ConsPlusNormal"/>
              <w:jc w:val="center"/>
            </w:pPr>
            <w:r>
              <w:t>213377,200</w:t>
            </w:r>
          </w:p>
        </w:tc>
        <w:tc>
          <w:tcPr>
            <w:tcW w:w="1531" w:type="dxa"/>
          </w:tcPr>
          <w:p w:rsidR="00A603FF" w:rsidRDefault="00A603FF">
            <w:pPr>
              <w:pStyle w:val="ConsPlusNormal"/>
              <w:jc w:val="center"/>
            </w:pPr>
            <w:r>
              <w:t>122154,600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60105,300</w:t>
            </w:r>
          </w:p>
        </w:tc>
        <w:tc>
          <w:tcPr>
            <w:tcW w:w="1531" w:type="dxa"/>
          </w:tcPr>
          <w:p w:rsidR="00A603FF" w:rsidRDefault="00A603FF">
            <w:pPr>
              <w:pStyle w:val="ConsPlusNormal"/>
              <w:jc w:val="center"/>
            </w:pPr>
            <w:r>
              <w:t>61848,500</w:t>
            </w:r>
          </w:p>
        </w:tc>
        <w:tc>
          <w:tcPr>
            <w:tcW w:w="1531" w:type="dxa"/>
          </w:tcPr>
          <w:p w:rsidR="00A603FF" w:rsidRDefault="00A603FF">
            <w:pPr>
              <w:pStyle w:val="ConsPlusNormal"/>
              <w:jc w:val="center"/>
            </w:pPr>
            <w:r>
              <w:t>58991,600</w:t>
            </w:r>
          </w:p>
        </w:tc>
        <w:tc>
          <w:tcPr>
            <w:tcW w:w="1531" w:type="dxa"/>
          </w:tcPr>
          <w:p w:rsidR="00A603FF" w:rsidRDefault="00A603FF">
            <w:pPr>
              <w:pStyle w:val="ConsPlusNormal"/>
              <w:jc w:val="center"/>
            </w:pPr>
            <w:r>
              <w:t>61090,000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79146,394</w:t>
            </w:r>
          </w:p>
        </w:tc>
        <w:tc>
          <w:tcPr>
            <w:tcW w:w="1587" w:type="dxa"/>
          </w:tcPr>
          <w:p w:rsidR="00A603FF" w:rsidRDefault="00A603FF">
            <w:pPr>
              <w:pStyle w:val="ConsPlusNormal"/>
              <w:jc w:val="center"/>
            </w:pPr>
            <w:r>
              <w:t>43818,765</w:t>
            </w:r>
          </w:p>
        </w:tc>
        <w:tc>
          <w:tcPr>
            <w:tcW w:w="1587" w:type="dxa"/>
          </w:tcPr>
          <w:p w:rsidR="00A603FF" w:rsidRDefault="00A603FF">
            <w:pPr>
              <w:pStyle w:val="ConsPlusNormal"/>
              <w:jc w:val="center"/>
            </w:pPr>
            <w:r>
              <w:t>295286,115</w:t>
            </w:r>
          </w:p>
        </w:tc>
        <w:tc>
          <w:tcPr>
            <w:tcW w:w="1531" w:type="dxa"/>
          </w:tcPr>
          <w:p w:rsidR="00A603FF" w:rsidRDefault="00A603FF">
            <w:pPr>
              <w:pStyle w:val="ConsPlusNormal"/>
              <w:jc w:val="center"/>
            </w:pPr>
            <w:r>
              <w:t>37526,940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103360,258</w:t>
            </w:r>
          </w:p>
        </w:tc>
        <w:tc>
          <w:tcPr>
            <w:tcW w:w="1531" w:type="dxa"/>
          </w:tcPr>
          <w:p w:rsidR="00A603FF" w:rsidRDefault="00A603FF">
            <w:pPr>
              <w:pStyle w:val="ConsPlusNormal"/>
              <w:jc w:val="center"/>
            </w:pPr>
            <w:r>
              <w:t>119956,652</w:t>
            </w:r>
          </w:p>
        </w:tc>
        <w:tc>
          <w:tcPr>
            <w:tcW w:w="1531" w:type="dxa"/>
          </w:tcPr>
          <w:p w:rsidR="00A603FF" w:rsidRDefault="00A603FF">
            <w:pPr>
              <w:pStyle w:val="ConsPlusNormal"/>
              <w:jc w:val="center"/>
            </w:pPr>
            <w:r>
              <w:t>83236,966</w:t>
            </w:r>
          </w:p>
        </w:tc>
        <w:tc>
          <w:tcPr>
            <w:tcW w:w="1531" w:type="dxa"/>
          </w:tcPr>
          <w:p w:rsidR="00A603FF" w:rsidRDefault="00A603FF">
            <w:pPr>
              <w:pStyle w:val="ConsPlusNormal"/>
              <w:jc w:val="center"/>
            </w:pPr>
            <w:r>
              <w:t>87950,640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25725,157</w:t>
            </w:r>
          </w:p>
        </w:tc>
        <w:tc>
          <w:tcPr>
            <w:tcW w:w="1587" w:type="dxa"/>
          </w:tcPr>
          <w:p w:rsidR="00A603FF" w:rsidRDefault="00A603FF">
            <w:pPr>
              <w:pStyle w:val="ConsPlusNormal"/>
              <w:jc w:val="center"/>
            </w:pPr>
            <w:r>
              <w:t>6000,000</w:t>
            </w:r>
          </w:p>
        </w:tc>
        <w:tc>
          <w:tcPr>
            <w:tcW w:w="1587" w:type="dxa"/>
          </w:tcPr>
          <w:p w:rsidR="00A603FF" w:rsidRDefault="00A603FF">
            <w:pPr>
              <w:pStyle w:val="ConsPlusNormal"/>
              <w:jc w:val="center"/>
            </w:pPr>
            <w:r>
              <w:t>19054,007</w:t>
            </w:r>
          </w:p>
        </w:tc>
        <w:tc>
          <w:tcPr>
            <w:tcW w:w="1531" w:type="dxa"/>
          </w:tcPr>
          <w:p w:rsidR="00A603FF" w:rsidRDefault="00A603FF">
            <w:pPr>
              <w:pStyle w:val="ConsPlusNormal"/>
              <w:jc w:val="center"/>
            </w:pPr>
            <w:r>
              <w:t>17886,556</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37503,331</w:t>
            </w:r>
          </w:p>
        </w:tc>
        <w:tc>
          <w:tcPr>
            <w:tcW w:w="1531" w:type="dxa"/>
          </w:tcPr>
          <w:p w:rsidR="00A603FF" w:rsidRDefault="00A603FF">
            <w:pPr>
              <w:pStyle w:val="ConsPlusNormal"/>
              <w:jc w:val="center"/>
            </w:pPr>
            <w:r>
              <w:t>46754,936</w:t>
            </w:r>
          </w:p>
        </w:tc>
        <w:tc>
          <w:tcPr>
            <w:tcW w:w="1531" w:type="dxa"/>
          </w:tcPr>
          <w:p w:rsidR="00A603FF" w:rsidRDefault="00A603FF">
            <w:pPr>
              <w:pStyle w:val="ConsPlusNormal"/>
              <w:jc w:val="center"/>
            </w:pPr>
            <w:r>
              <w:t>41699,122</w:t>
            </w:r>
          </w:p>
        </w:tc>
        <w:tc>
          <w:tcPr>
            <w:tcW w:w="1531" w:type="dxa"/>
          </w:tcPr>
          <w:p w:rsidR="00A603FF" w:rsidRDefault="00A603FF">
            <w:pPr>
              <w:pStyle w:val="ConsPlusNormal"/>
              <w:jc w:val="center"/>
            </w:pPr>
            <w:r>
              <w:t>39842,277</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167675,462</w:t>
            </w:r>
          </w:p>
        </w:tc>
        <w:tc>
          <w:tcPr>
            <w:tcW w:w="1587" w:type="dxa"/>
          </w:tcPr>
          <w:p w:rsidR="00A603FF" w:rsidRDefault="00A603FF">
            <w:pPr>
              <w:pStyle w:val="ConsPlusNormal"/>
              <w:jc w:val="center"/>
            </w:pPr>
            <w:r>
              <w:t>30200,000</w:t>
            </w:r>
          </w:p>
        </w:tc>
        <w:tc>
          <w:tcPr>
            <w:tcW w:w="1587" w:type="dxa"/>
          </w:tcPr>
          <w:p w:rsidR="00A603FF" w:rsidRDefault="00A603FF">
            <w:pPr>
              <w:pStyle w:val="ConsPlusNormal"/>
              <w:jc w:val="center"/>
            </w:pPr>
            <w:r>
              <w:t>97757,656</w:t>
            </w:r>
          </w:p>
        </w:tc>
        <w:tc>
          <w:tcPr>
            <w:tcW w:w="1531" w:type="dxa"/>
          </w:tcPr>
          <w:p w:rsidR="00A603FF" w:rsidRDefault="00A603FF">
            <w:pPr>
              <w:pStyle w:val="ConsPlusNormal"/>
              <w:jc w:val="center"/>
            </w:pPr>
            <w:r>
              <w:t>96886,496</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187668,586</w:t>
            </w:r>
          </w:p>
        </w:tc>
        <w:tc>
          <w:tcPr>
            <w:tcW w:w="1531" w:type="dxa"/>
          </w:tcPr>
          <w:p w:rsidR="00A603FF" w:rsidRDefault="00A603FF">
            <w:pPr>
              <w:pStyle w:val="ConsPlusNormal"/>
              <w:jc w:val="center"/>
            </w:pPr>
            <w:r>
              <w:t>167906,596</w:t>
            </w:r>
          </w:p>
        </w:tc>
        <w:tc>
          <w:tcPr>
            <w:tcW w:w="1531" w:type="dxa"/>
          </w:tcPr>
          <w:p w:rsidR="00A603FF" w:rsidRDefault="00A603FF">
            <w:pPr>
              <w:pStyle w:val="ConsPlusNormal"/>
              <w:jc w:val="center"/>
            </w:pPr>
            <w:r>
              <w:t>149760,639</w:t>
            </w:r>
          </w:p>
        </w:tc>
        <w:tc>
          <w:tcPr>
            <w:tcW w:w="1531" w:type="dxa"/>
          </w:tcPr>
          <w:p w:rsidR="00A603FF" w:rsidRDefault="00A603FF">
            <w:pPr>
              <w:pStyle w:val="ConsPlusNormal"/>
              <w:jc w:val="center"/>
            </w:pPr>
            <w:r>
              <w:t>150072,693</w:t>
            </w:r>
          </w:p>
        </w:tc>
      </w:tr>
      <w:tr w:rsidR="00A603FF">
        <w:tc>
          <w:tcPr>
            <w:tcW w:w="1531" w:type="dxa"/>
            <w:vMerge w:val="restart"/>
          </w:tcPr>
          <w:p w:rsidR="00A603FF" w:rsidRDefault="00A603FF">
            <w:pPr>
              <w:pStyle w:val="ConsPlusNormal"/>
              <w:jc w:val="center"/>
            </w:pPr>
            <w:r>
              <w:t>Основное мероприятие 1.03</w:t>
            </w:r>
          </w:p>
        </w:tc>
        <w:tc>
          <w:tcPr>
            <w:tcW w:w="1965" w:type="dxa"/>
            <w:vMerge w:val="restart"/>
          </w:tcPr>
          <w:p w:rsidR="00A603FF" w:rsidRDefault="00A603FF">
            <w:pPr>
              <w:pStyle w:val="ConsPlusNormal"/>
              <w:jc w:val="center"/>
            </w:pPr>
            <w:r>
              <w:t xml:space="preserve">"Переселение граждан из жилых домов, признанных аварийными до 01.01.2012, в рамках реализации Федерального </w:t>
            </w:r>
            <w:hyperlink r:id="rId2155">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170828,490</w:t>
            </w:r>
          </w:p>
        </w:tc>
        <w:tc>
          <w:tcPr>
            <w:tcW w:w="1587" w:type="dxa"/>
          </w:tcPr>
          <w:p w:rsidR="00A603FF" w:rsidRDefault="00A603FF">
            <w:pPr>
              <w:pStyle w:val="ConsPlusNormal"/>
              <w:jc w:val="center"/>
            </w:pPr>
            <w:r>
              <w:t>151804,254</w:t>
            </w:r>
          </w:p>
        </w:tc>
        <w:tc>
          <w:tcPr>
            <w:tcW w:w="1587" w:type="dxa"/>
          </w:tcPr>
          <w:p w:rsidR="00A603FF" w:rsidRDefault="00A603FF">
            <w:pPr>
              <w:pStyle w:val="ConsPlusNormal"/>
              <w:jc w:val="center"/>
            </w:pPr>
            <w:r>
              <w:t>155694,530</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 (средства Фонда содействия реформированию ЖКХ)</w:t>
            </w:r>
          </w:p>
        </w:tc>
        <w:tc>
          <w:tcPr>
            <w:tcW w:w="1474" w:type="dxa"/>
          </w:tcPr>
          <w:p w:rsidR="00A603FF" w:rsidRDefault="00A603FF">
            <w:pPr>
              <w:pStyle w:val="ConsPlusNormal"/>
              <w:jc w:val="center"/>
            </w:pPr>
            <w:r>
              <w:t>110191,105</w:t>
            </w:r>
          </w:p>
        </w:tc>
        <w:tc>
          <w:tcPr>
            <w:tcW w:w="1587" w:type="dxa"/>
          </w:tcPr>
          <w:p w:rsidR="00A603FF" w:rsidRDefault="00A603FF">
            <w:pPr>
              <w:pStyle w:val="ConsPlusNormal"/>
              <w:jc w:val="center"/>
            </w:pPr>
            <w:r>
              <w:t>97092,260</w:t>
            </w:r>
          </w:p>
        </w:tc>
        <w:tc>
          <w:tcPr>
            <w:tcW w:w="1587" w:type="dxa"/>
          </w:tcPr>
          <w:p w:rsidR="00A603FF" w:rsidRDefault="00A603FF">
            <w:pPr>
              <w:pStyle w:val="ConsPlusNormal"/>
              <w:jc w:val="center"/>
            </w:pPr>
            <w:r>
              <w:t>73779,506</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37599,932</w:t>
            </w:r>
          </w:p>
        </w:tc>
        <w:tc>
          <w:tcPr>
            <w:tcW w:w="1587" w:type="dxa"/>
          </w:tcPr>
          <w:p w:rsidR="00A603FF" w:rsidRDefault="00A603FF">
            <w:pPr>
              <w:pStyle w:val="ConsPlusNormal"/>
              <w:jc w:val="center"/>
            </w:pPr>
            <w:r>
              <w:t>52202,328</w:t>
            </w:r>
          </w:p>
        </w:tc>
        <w:tc>
          <w:tcPr>
            <w:tcW w:w="1587" w:type="dxa"/>
          </w:tcPr>
          <w:p w:rsidR="00A603FF" w:rsidRDefault="00A603FF">
            <w:pPr>
              <w:pStyle w:val="ConsPlusNormal"/>
              <w:jc w:val="center"/>
            </w:pPr>
            <w:r>
              <w:t>64594,373</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3021,988</w:t>
            </w:r>
          </w:p>
        </w:tc>
        <w:tc>
          <w:tcPr>
            <w:tcW w:w="1587" w:type="dxa"/>
          </w:tcPr>
          <w:p w:rsidR="00A603FF" w:rsidRDefault="00A603FF">
            <w:pPr>
              <w:pStyle w:val="ConsPlusNormal"/>
              <w:jc w:val="center"/>
            </w:pPr>
            <w:r>
              <w:t>2509,666</w:t>
            </w:r>
          </w:p>
        </w:tc>
        <w:tc>
          <w:tcPr>
            <w:tcW w:w="1587" w:type="dxa"/>
          </w:tcPr>
          <w:p w:rsidR="00A603FF" w:rsidRDefault="00A603FF">
            <w:pPr>
              <w:pStyle w:val="ConsPlusNormal"/>
              <w:jc w:val="center"/>
            </w:pPr>
            <w:r>
              <w:t>6937,897</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20015,465</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10382,754</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1.04</w:t>
            </w:r>
          </w:p>
        </w:tc>
        <w:tc>
          <w:tcPr>
            <w:tcW w:w="1965" w:type="dxa"/>
            <w:vMerge w:val="restart"/>
          </w:tcPr>
          <w:p w:rsidR="00A603FF" w:rsidRDefault="00A603FF">
            <w:pPr>
              <w:pStyle w:val="ConsPlusNormal"/>
              <w:jc w:val="center"/>
            </w:pPr>
            <w:r>
              <w:t xml:space="preserve">"Переселение граждан в Курской области из непригодного для проживания жилищного фонда, не подпадающего под действие Федерального </w:t>
            </w:r>
            <w:hyperlink r:id="rId2156">
              <w:r>
                <w:rPr>
                  <w:color w:val="0000FF"/>
                </w:rPr>
                <w:t>закона</w:t>
              </w:r>
            </w:hyperlink>
            <w:r>
              <w:t xml:space="preserve"> от 21 июля 2007 года N 185-ФЗ "О Фонде содействия реформированию жилищно-коммунального хозяйства"</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4512,940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8778,051</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14534,490</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4285,928</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8000,000</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13807,766</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227,012</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778,051</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726,724</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lastRenderedPageBreak/>
              <w:t>Основное мероприятие 1.05</w:t>
            </w:r>
          </w:p>
        </w:tc>
        <w:tc>
          <w:tcPr>
            <w:tcW w:w="1965" w:type="dxa"/>
            <w:vMerge w:val="restart"/>
          </w:tcPr>
          <w:p w:rsidR="00A603FF" w:rsidRDefault="00A603FF">
            <w:pPr>
              <w:pStyle w:val="ConsPlusNormal"/>
              <w:jc w:val="center"/>
            </w:pPr>
            <w:r>
              <w:t>"Создание условия для развития жилищного строительства на территории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350000,000</w:t>
            </w:r>
          </w:p>
        </w:tc>
        <w:tc>
          <w:tcPr>
            <w:tcW w:w="1531" w:type="dxa"/>
          </w:tcPr>
          <w:p w:rsidR="00A603FF" w:rsidRDefault="00A603FF">
            <w:pPr>
              <w:pStyle w:val="ConsPlusNormal"/>
              <w:jc w:val="center"/>
            </w:pPr>
            <w:r>
              <w:t>506856,000</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350000,000</w:t>
            </w:r>
          </w:p>
        </w:tc>
        <w:tc>
          <w:tcPr>
            <w:tcW w:w="1531" w:type="dxa"/>
          </w:tcPr>
          <w:p w:rsidR="00A603FF" w:rsidRDefault="00A603FF">
            <w:pPr>
              <w:pStyle w:val="ConsPlusNormal"/>
              <w:jc w:val="center"/>
            </w:pPr>
            <w:r>
              <w:t>506856,000</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1.06</w:t>
            </w:r>
          </w:p>
        </w:tc>
        <w:tc>
          <w:tcPr>
            <w:tcW w:w="1965" w:type="dxa"/>
            <w:vMerge w:val="restart"/>
          </w:tcPr>
          <w:p w:rsidR="00A603FF" w:rsidRDefault="00A603FF">
            <w:pPr>
              <w:pStyle w:val="ConsPlusNormal"/>
              <w:jc w:val="center"/>
            </w:pPr>
            <w:r>
              <w:t>"Руководство и управление в сфере установленных функций"</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21366,048</w:t>
            </w:r>
          </w:p>
        </w:tc>
        <w:tc>
          <w:tcPr>
            <w:tcW w:w="1587" w:type="dxa"/>
          </w:tcPr>
          <w:p w:rsidR="00A603FF" w:rsidRDefault="00A603FF">
            <w:pPr>
              <w:pStyle w:val="ConsPlusNormal"/>
              <w:jc w:val="center"/>
            </w:pPr>
            <w:r>
              <w:t>21006,930</w:t>
            </w:r>
          </w:p>
        </w:tc>
        <w:tc>
          <w:tcPr>
            <w:tcW w:w="1587" w:type="dxa"/>
          </w:tcPr>
          <w:p w:rsidR="00A603FF" w:rsidRDefault="00A603FF">
            <w:pPr>
              <w:pStyle w:val="ConsPlusNormal"/>
              <w:jc w:val="center"/>
            </w:pPr>
            <w:r>
              <w:t>21610,285</w:t>
            </w:r>
          </w:p>
        </w:tc>
        <w:tc>
          <w:tcPr>
            <w:tcW w:w="1531" w:type="dxa"/>
          </w:tcPr>
          <w:p w:rsidR="00A603FF" w:rsidRDefault="00A603FF">
            <w:pPr>
              <w:pStyle w:val="ConsPlusNormal"/>
              <w:jc w:val="center"/>
            </w:pPr>
            <w:r>
              <w:t>24998,866</w:t>
            </w:r>
          </w:p>
        </w:tc>
        <w:tc>
          <w:tcPr>
            <w:tcW w:w="1587" w:type="dxa"/>
          </w:tcPr>
          <w:p w:rsidR="00A603FF" w:rsidRDefault="00A603FF">
            <w:pPr>
              <w:pStyle w:val="ConsPlusNormal"/>
              <w:jc w:val="center"/>
            </w:pPr>
            <w:r>
              <w:t>27303,732</w:t>
            </w:r>
          </w:p>
        </w:tc>
        <w:tc>
          <w:tcPr>
            <w:tcW w:w="1587" w:type="dxa"/>
          </w:tcPr>
          <w:p w:rsidR="00A603FF" w:rsidRDefault="00A603FF">
            <w:pPr>
              <w:pStyle w:val="ConsPlusNormal"/>
              <w:jc w:val="center"/>
            </w:pPr>
            <w:r>
              <w:t>34026,736</w:t>
            </w:r>
          </w:p>
        </w:tc>
        <w:tc>
          <w:tcPr>
            <w:tcW w:w="1644" w:type="dxa"/>
          </w:tcPr>
          <w:p w:rsidR="00A603FF" w:rsidRDefault="00A603FF">
            <w:pPr>
              <w:pStyle w:val="ConsPlusNormal"/>
              <w:jc w:val="center"/>
            </w:pPr>
            <w:r>
              <w:t>32364,918</w:t>
            </w:r>
          </w:p>
        </w:tc>
        <w:tc>
          <w:tcPr>
            <w:tcW w:w="1531" w:type="dxa"/>
          </w:tcPr>
          <w:p w:rsidR="00A603FF" w:rsidRDefault="00A603FF">
            <w:pPr>
              <w:pStyle w:val="ConsPlusNormal"/>
              <w:jc w:val="center"/>
            </w:pPr>
            <w:r>
              <w:t>36596,262</w:t>
            </w:r>
          </w:p>
        </w:tc>
        <w:tc>
          <w:tcPr>
            <w:tcW w:w="1531" w:type="dxa"/>
          </w:tcPr>
          <w:p w:rsidR="00A603FF" w:rsidRDefault="00A603FF">
            <w:pPr>
              <w:pStyle w:val="ConsPlusNormal"/>
              <w:jc w:val="center"/>
            </w:pPr>
            <w:r>
              <w:t>50430,306</w:t>
            </w:r>
          </w:p>
        </w:tc>
        <w:tc>
          <w:tcPr>
            <w:tcW w:w="1531" w:type="dxa"/>
          </w:tcPr>
          <w:p w:rsidR="00A603FF" w:rsidRDefault="00A603FF">
            <w:pPr>
              <w:pStyle w:val="ConsPlusNormal"/>
              <w:jc w:val="center"/>
            </w:pPr>
            <w:r>
              <w:t>38995,783</w:t>
            </w:r>
          </w:p>
        </w:tc>
        <w:tc>
          <w:tcPr>
            <w:tcW w:w="1531" w:type="dxa"/>
          </w:tcPr>
          <w:p w:rsidR="00A603FF" w:rsidRDefault="00A603FF">
            <w:pPr>
              <w:pStyle w:val="ConsPlusNormal"/>
              <w:jc w:val="center"/>
            </w:pPr>
            <w:r>
              <w:t>39230,783</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21366,048</w:t>
            </w:r>
          </w:p>
        </w:tc>
        <w:tc>
          <w:tcPr>
            <w:tcW w:w="1587" w:type="dxa"/>
          </w:tcPr>
          <w:p w:rsidR="00A603FF" w:rsidRDefault="00A603FF">
            <w:pPr>
              <w:pStyle w:val="ConsPlusNormal"/>
              <w:jc w:val="center"/>
            </w:pPr>
            <w:r>
              <w:t>21006,930</w:t>
            </w:r>
          </w:p>
        </w:tc>
        <w:tc>
          <w:tcPr>
            <w:tcW w:w="1587" w:type="dxa"/>
          </w:tcPr>
          <w:p w:rsidR="00A603FF" w:rsidRDefault="00A603FF">
            <w:pPr>
              <w:pStyle w:val="ConsPlusNormal"/>
              <w:jc w:val="center"/>
            </w:pPr>
            <w:r>
              <w:t>21610,285</w:t>
            </w:r>
          </w:p>
        </w:tc>
        <w:tc>
          <w:tcPr>
            <w:tcW w:w="1531" w:type="dxa"/>
          </w:tcPr>
          <w:p w:rsidR="00A603FF" w:rsidRDefault="00A603FF">
            <w:pPr>
              <w:pStyle w:val="ConsPlusNormal"/>
              <w:jc w:val="center"/>
            </w:pPr>
            <w:r>
              <w:t>24998,866</w:t>
            </w:r>
          </w:p>
        </w:tc>
        <w:tc>
          <w:tcPr>
            <w:tcW w:w="1587" w:type="dxa"/>
          </w:tcPr>
          <w:p w:rsidR="00A603FF" w:rsidRDefault="00A603FF">
            <w:pPr>
              <w:pStyle w:val="ConsPlusNormal"/>
              <w:jc w:val="center"/>
            </w:pPr>
            <w:r>
              <w:t>27303,732</w:t>
            </w:r>
          </w:p>
        </w:tc>
        <w:tc>
          <w:tcPr>
            <w:tcW w:w="1587" w:type="dxa"/>
          </w:tcPr>
          <w:p w:rsidR="00A603FF" w:rsidRDefault="00A603FF">
            <w:pPr>
              <w:pStyle w:val="ConsPlusNormal"/>
              <w:jc w:val="center"/>
            </w:pPr>
            <w:r>
              <w:t>34026,736</w:t>
            </w:r>
          </w:p>
        </w:tc>
        <w:tc>
          <w:tcPr>
            <w:tcW w:w="1644" w:type="dxa"/>
          </w:tcPr>
          <w:p w:rsidR="00A603FF" w:rsidRDefault="00A603FF">
            <w:pPr>
              <w:pStyle w:val="ConsPlusNormal"/>
              <w:jc w:val="center"/>
            </w:pPr>
            <w:r>
              <w:t>32364,918</w:t>
            </w:r>
          </w:p>
        </w:tc>
        <w:tc>
          <w:tcPr>
            <w:tcW w:w="1531" w:type="dxa"/>
          </w:tcPr>
          <w:p w:rsidR="00A603FF" w:rsidRDefault="00A603FF">
            <w:pPr>
              <w:pStyle w:val="ConsPlusNormal"/>
              <w:jc w:val="center"/>
            </w:pPr>
            <w:r>
              <w:t>36596,262</w:t>
            </w:r>
          </w:p>
        </w:tc>
        <w:tc>
          <w:tcPr>
            <w:tcW w:w="1531" w:type="dxa"/>
          </w:tcPr>
          <w:p w:rsidR="00A603FF" w:rsidRDefault="00A603FF">
            <w:pPr>
              <w:pStyle w:val="ConsPlusNormal"/>
              <w:jc w:val="center"/>
            </w:pPr>
            <w:r>
              <w:t>50430,306</w:t>
            </w:r>
          </w:p>
        </w:tc>
        <w:tc>
          <w:tcPr>
            <w:tcW w:w="1531" w:type="dxa"/>
          </w:tcPr>
          <w:p w:rsidR="00A603FF" w:rsidRDefault="00A603FF">
            <w:pPr>
              <w:pStyle w:val="ConsPlusNormal"/>
              <w:jc w:val="center"/>
            </w:pPr>
            <w:r>
              <w:t>38995,783</w:t>
            </w:r>
          </w:p>
        </w:tc>
        <w:tc>
          <w:tcPr>
            <w:tcW w:w="1531" w:type="dxa"/>
          </w:tcPr>
          <w:p w:rsidR="00A603FF" w:rsidRDefault="00A603FF">
            <w:pPr>
              <w:pStyle w:val="ConsPlusNormal"/>
              <w:jc w:val="center"/>
            </w:pPr>
            <w:r>
              <w:t>39230,783</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 xml:space="preserve">Основное мероприятие </w:t>
            </w:r>
            <w:r>
              <w:lastRenderedPageBreak/>
              <w:t>1.07</w:t>
            </w:r>
          </w:p>
        </w:tc>
        <w:tc>
          <w:tcPr>
            <w:tcW w:w="1965" w:type="dxa"/>
            <w:vMerge w:val="restart"/>
          </w:tcPr>
          <w:p w:rsidR="00A603FF" w:rsidRDefault="00A603FF">
            <w:pPr>
              <w:pStyle w:val="ConsPlusNormal"/>
              <w:jc w:val="center"/>
            </w:pPr>
            <w:r>
              <w:lastRenderedPageBreak/>
              <w:t xml:space="preserve">"Обеспечение деятельности </w:t>
            </w:r>
            <w:r>
              <w:lastRenderedPageBreak/>
              <w:t>(оказание услуг) государственных учреждений"</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68696,969</w:t>
            </w:r>
          </w:p>
        </w:tc>
        <w:tc>
          <w:tcPr>
            <w:tcW w:w="1587" w:type="dxa"/>
          </w:tcPr>
          <w:p w:rsidR="00A603FF" w:rsidRDefault="00A603FF">
            <w:pPr>
              <w:pStyle w:val="ConsPlusNormal"/>
              <w:jc w:val="center"/>
            </w:pPr>
            <w:r>
              <w:t>55324,365</w:t>
            </w:r>
          </w:p>
        </w:tc>
        <w:tc>
          <w:tcPr>
            <w:tcW w:w="1587" w:type="dxa"/>
          </w:tcPr>
          <w:p w:rsidR="00A603FF" w:rsidRDefault="00A603FF">
            <w:pPr>
              <w:pStyle w:val="ConsPlusNormal"/>
              <w:jc w:val="center"/>
            </w:pPr>
            <w:r>
              <w:t>41269,738</w:t>
            </w:r>
          </w:p>
        </w:tc>
        <w:tc>
          <w:tcPr>
            <w:tcW w:w="1531" w:type="dxa"/>
          </w:tcPr>
          <w:p w:rsidR="00A603FF" w:rsidRDefault="00A603FF">
            <w:pPr>
              <w:pStyle w:val="ConsPlusNormal"/>
              <w:jc w:val="center"/>
            </w:pPr>
            <w:r>
              <w:t>43770,561</w:t>
            </w:r>
          </w:p>
        </w:tc>
        <w:tc>
          <w:tcPr>
            <w:tcW w:w="1587" w:type="dxa"/>
          </w:tcPr>
          <w:p w:rsidR="00A603FF" w:rsidRDefault="00A603FF">
            <w:pPr>
              <w:pStyle w:val="ConsPlusNormal"/>
              <w:jc w:val="center"/>
            </w:pPr>
            <w:r>
              <w:t>55005,830</w:t>
            </w:r>
          </w:p>
        </w:tc>
        <w:tc>
          <w:tcPr>
            <w:tcW w:w="1587" w:type="dxa"/>
          </w:tcPr>
          <w:p w:rsidR="00A603FF" w:rsidRDefault="00A603FF">
            <w:pPr>
              <w:pStyle w:val="ConsPlusNormal"/>
              <w:jc w:val="center"/>
            </w:pPr>
            <w:r>
              <w:t>61260,612</w:t>
            </w:r>
          </w:p>
        </w:tc>
        <w:tc>
          <w:tcPr>
            <w:tcW w:w="1644" w:type="dxa"/>
          </w:tcPr>
          <w:p w:rsidR="00A603FF" w:rsidRDefault="00A603FF">
            <w:pPr>
              <w:pStyle w:val="ConsPlusNormal"/>
              <w:jc w:val="center"/>
            </w:pPr>
            <w:r>
              <w:t>137775,183</w:t>
            </w:r>
          </w:p>
        </w:tc>
        <w:tc>
          <w:tcPr>
            <w:tcW w:w="1531" w:type="dxa"/>
          </w:tcPr>
          <w:p w:rsidR="00A603FF" w:rsidRDefault="00A603FF">
            <w:pPr>
              <w:pStyle w:val="ConsPlusNormal"/>
              <w:jc w:val="center"/>
            </w:pPr>
            <w:r>
              <w:t>177735,258</w:t>
            </w:r>
          </w:p>
        </w:tc>
        <w:tc>
          <w:tcPr>
            <w:tcW w:w="1531" w:type="dxa"/>
          </w:tcPr>
          <w:p w:rsidR="00A603FF" w:rsidRDefault="00A603FF">
            <w:pPr>
              <w:pStyle w:val="ConsPlusNormal"/>
              <w:jc w:val="center"/>
            </w:pPr>
            <w:r>
              <w:t>141880,433</w:t>
            </w:r>
          </w:p>
        </w:tc>
        <w:tc>
          <w:tcPr>
            <w:tcW w:w="1531" w:type="dxa"/>
          </w:tcPr>
          <w:p w:rsidR="00A603FF" w:rsidRDefault="00A603FF">
            <w:pPr>
              <w:pStyle w:val="ConsPlusNormal"/>
              <w:jc w:val="center"/>
            </w:pPr>
            <w:r>
              <w:t>79173,327</w:t>
            </w:r>
          </w:p>
        </w:tc>
        <w:tc>
          <w:tcPr>
            <w:tcW w:w="1531" w:type="dxa"/>
          </w:tcPr>
          <w:p w:rsidR="00A603FF" w:rsidRDefault="00A603FF">
            <w:pPr>
              <w:pStyle w:val="ConsPlusNormal"/>
              <w:jc w:val="center"/>
            </w:pPr>
            <w:r>
              <w:t>79173,327</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 xml:space="preserve">федеральный </w:t>
            </w:r>
            <w:r>
              <w:lastRenderedPageBreak/>
              <w:t>бюджет</w:t>
            </w:r>
          </w:p>
        </w:tc>
        <w:tc>
          <w:tcPr>
            <w:tcW w:w="1474" w:type="dxa"/>
          </w:tcPr>
          <w:p w:rsidR="00A603FF" w:rsidRDefault="00A603FF">
            <w:pPr>
              <w:pStyle w:val="ConsPlusNormal"/>
              <w:jc w:val="center"/>
            </w:pPr>
            <w:r>
              <w:lastRenderedPageBreak/>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68696,969</w:t>
            </w:r>
          </w:p>
        </w:tc>
        <w:tc>
          <w:tcPr>
            <w:tcW w:w="1587" w:type="dxa"/>
          </w:tcPr>
          <w:p w:rsidR="00A603FF" w:rsidRDefault="00A603FF">
            <w:pPr>
              <w:pStyle w:val="ConsPlusNormal"/>
              <w:jc w:val="center"/>
            </w:pPr>
            <w:r>
              <w:t>55324,365</w:t>
            </w:r>
          </w:p>
        </w:tc>
        <w:tc>
          <w:tcPr>
            <w:tcW w:w="1587" w:type="dxa"/>
          </w:tcPr>
          <w:p w:rsidR="00A603FF" w:rsidRDefault="00A603FF">
            <w:pPr>
              <w:pStyle w:val="ConsPlusNormal"/>
              <w:jc w:val="center"/>
            </w:pPr>
            <w:r>
              <w:t>41269,738</w:t>
            </w:r>
          </w:p>
        </w:tc>
        <w:tc>
          <w:tcPr>
            <w:tcW w:w="1531" w:type="dxa"/>
          </w:tcPr>
          <w:p w:rsidR="00A603FF" w:rsidRDefault="00A603FF">
            <w:pPr>
              <w:pStyle w:val="ConsPlusNormal"/>
              <w:jc w:val="center"/>
            </w:pPr>
            <w:r>
              <w:t>43770,561</w:t>
            </w:r>
          </w:p>
        </w:tc>
        <w:tc>
          <w:tcPr>
            <w:tcW w:w="1587" w:type="dxa"/>
          </w:tcPr>
          <w:p w:rsidR="00A603FF" w:rsidRDefault="00A603FF">
            <w:pPr>
              <w:pStyle w:val="ConsPlusNormal"/>
              <w:jc w:val="center"/>
            </w:pPr>
            <w:r>
              <w:t>55005,830</w:t>
            </w:r>
          </w:p>
        </w:tc>
        <w:tc>
          <w:tcPr>
            <w:tcW w:w="1587" w:type="dxa"/>
          </w:tcPr>
          <w:p w:rsidR="00A603FF" w:rsidRDefault="00A603FF">
            <w:pPr>
              <w:pStyle w:val="ConsPlusNormal"/>
              <w:jc w:val="center"/>
            </w:pPr>
            <w:r>
              <w:t>61260,612</w:t>
            </w:r>
          </w:p>
        </w:tc>
        <w:tc>
          <w:tcPr>
            <w:tcW w:w="1644" w:type="dxa"/>
          </w:tcPr>
          <w:p w:rsidR="00A603FF" w:rsidRDefault="00A603FF">
            <w:pPr>
              <w:pStyle w:val="ConsPlusNormal"/>
              <w:jc w:val="center"/>
            </w:pPr>
            <w:r>
              <w:t>137775,183</w:t>
            </w:r>
          </w:p>
        </w:tc>
        <w:tc>
          <w:tcPr>
            <w:tcW w:w="1531" w:type="dxa"/>
          </w:tcPr>
          <w:p w:rsidR="00A603FF" w:rsidRDefault="00A603FF">
            <w:pPr>
              <w:pStyle w:val="ConsPlusNormal"/>
              <w:jc w:val="center"/>
            </w:pPr>
            <w:r>
              <w:t>177735,258</w:t>
            </w:r>
          </w:p>
        </w:tc>
        <w:tc>
          <w:tcPr>
            <w:tcW w:w="1531" w:type="dxa"/>
          </w:tcPr>
          <w:p w:rsidR="00A603FF" w:rsidRDefault="00A603FF">
            <w:pPr>
              <w:pStyle w:val="ConsPlusNormal"/>
              <w:jc w:val="center"/>
            </w:pPr>
            <w:r>
              <w:t>141880,433</w:t>
            </w:r>
          </w:p>
        </w:tc>
        <w:tc>
          <w:tcPr>
            <w:tcW w:w="1531" w:type="dxa"/>
          </w:tcPr>
          <w:p w:rsidR="00A603FF" w:rsidRDefault="00A603FF">
            <w:pPr>
              <w:pStyle w:val="ConsPlusNormal"/>
              <w:jc w:val="center"/>
            </w:pPr>
            <w:r>
              <w:t>79173,327</w:t>
            </w:r>
          </w:p>
        </w:tc>
        <w:tc>
          <w:tcPr>
            <w:tcW w:w="1531" w:type="dxa"/>
          </w:tcPr>
          <w:p w:rsidR="00A603FF" w:rsidRDefault="00A603FF">
            <w:pPr>
              <w:pStyle w:val="ConsPlusNormal"/>
              <w:jc w:val="center"/>
            </w:pPr>
            <w:r>
              <w:t>79173,327</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1.08</w:t>
            </w:r>
          </w:p>
        </w:tc>
        <w:tc>
          <w:tcPr>
            <w:tcW w:w="1965" w:type="dxa"/>
            <w:vMerge w:val="restart"/>
          </w:tcPr>
          <w:p w:rsidR="00A603FF" w:rsidRDefault="00A603FF">
            <w:pPr>
              <w:pStyle w:val="ConsPlusNormal"/>
              <w:jc w:val="center"/>
            </w:pPr>
            <w:r>
              <w:t>"Содействие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1.09</w:t>
            </w:r>
          </w:p>
        </w:tc>
        <w:tc>
          <w:tcPr>
            <w:tcW w:w="1965" w:type="dxa"/>
            <w:vMerge w:val="restart"/>
          </w:tcPr>
          <w:p w:rsidR="00A603FF" w:rsidRDefault="00A603FF">
            <w:pPr>
              <w:pStyle w:val="ConsPlusNormal"/>
              <w:jc w:val="center"/>
            </w:pPr>
            <w:r>
              <w:t xml:space="preserve">"Реализация Федерального </w:t>
            </w:r>
            <w:hyperlink r:id="rId2157">
              <w:r>
                <w:rPr>
                  <w:color w:val="0000FF"/>
                </w:rPr>
                <w:t>закона</w:t>
              </w:r>
            </w:hyperlink>
            <w:r>
              <w:t xml:space="preserve"> от 13 июля 2015 года N 218-ФЗ "О государственной регистрации недвижимости"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12499,741</w:t>
            </w:r>
          </w:p>
        </w:tc>
        <w:tc>
          <w:tcPr>
            <w:tcW w:w="1587" w:type="dxa"/>
          </w:tcPr>
          <w:p w:rsidR="00A603FF" w:rsidRDefault="00A603FF">
            <w:pPr>
              <w:pStyle w:val="ConsPlusNormal"/>
              <w:jc w:val="center"/>
            </w:pPr>
            <w:r>
              <w:t>16253,685</w:t>
            </w:r>
          </w:p>
        </w:tc>
        <w:tc>
          <w:tcPr>
            <w:tcW w:w="1587" w:type="dxa"/>
          </w:tcPr>
          <w:p w:rsidR="00A603FF" w:rsidRDefault="00A603FF">
            <w:pPr>
              <w:pStyle w:val="ConsPlusNormal"/>
              <w:jc w:val="center"/>
            </w:pPr>
            <w:r>
              <w:t>42977,866</w:t>
            </w:r>
          </w:p>
        </w:tc>
        <w:tc>
          <w:tcPr>
            <w:tcW w:w="1644" w:type="dxa"/>
          </w:tcPr>
          <w:p w:rsidR="00A603FF" w:rsidRDefault="00A603FF">
            <w:pPr>
              <w:pStyle w:val="ConsPlusNormal"/>
              <w:jc w:val="center"/>
            </w:pPr>
            <w:r>
              <w:t>34698,861</w:t>
            </w:r>
          </w:p>
        </w:tc>
        <w:tc>
          <w:tcPr>
            <w:tcW w:w="1531" w:type="dxa"/>
          </w:tcPr>
          <w:p w:rsidR="00A603FF" w:rsidRDefault="00A603FF">
            <w:pPr>
              <w:pStyle w:val="ConsPlusNormal"/>
              <w:jc w:val="center"/>
            </w:pPr>
            <w:r>
              <w:t>30676,696</w:t>
            </w:r>
          </w:p>
        </w:tc>
        <w:tc>
          <w:tcPr>
            <w:tcW w:w="1531" w:type="dxa"/>
          </w:tcPr>
          <w:p w:rsidR="00A603FF" w:rsidRDefault="00A603FF">
            <w:pPr>
              <w:pStyle w:val="ConsPlusNormal"/>
              <w:jc w:val="center"/>
            </w:pPr>
            <w:r>
              <w:t>53291,253</w:t>
            </w:r>
          </w:p>
        </w:tc>
        <w:tc>
          <w:tcPr>
            <w:tcW w:w="1531" w:type="dxa"/>
          </w:tcPr>
          <w:p w:rsidR="00A603FF" w:rsidRDefault="00A603FF">
            <w:pPr>
              <w:pStyle w:val="ConsPlusNormal"/>
              <w:jc w:val="center"/>
            </w:pPr>
            <w:r>
              <w:t>60895,055</w:t>
            </w:r>
          </w:p>
        </w:tc>
        <w:tc>
          <w:tcPr>
            <w:tcW w:w="1531" w:type="dxa"/>
          </w:tcPr>
          <w:p w:rsidR="00A603FF" w:rsidRDefault="00A603FF">
            <w:pPr>
              <w:pStyle w:val="ConsPlusNormal"/>
              <w:jc w:val="center"/>
            </w:pPr>
            <w:r>
              <w:t>56574,519</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9999,791</w:t>
            </w:r>
          </w:p>
        </w:tc>
        <w:tc>
          <w:tcPr>
            <w:tcW w:w="1587" w:type="dxa"/>
          </w:tcPr>
          <w:p w:rsidR="00A603FF" w:rsidRDefault="00A603FF">
            <w:pPr>
              <w:pStyle w:val="ConsPlusNormal"/>
              <w:jc w:val="center"/>
            </w:pPr>
            <w:r>
              <w:t>11377,577</w:t>
            </w:r>
          </w:p>
        </w:tc>
        <w:tc>
          <w:tcPr>
            <w:tcW w:w="1587" w:type="dxa"/>
          </w:tcPr>
          <w:p w:rsidR="00A603FF" w:rsidRDefault="00A603FF">
            <w:pPr>
              <w:pStyle w:val="ConsPlusNormal"/>
              <w:jc w:val="center"/>
            </w:pPr>
            <w:r>
              <w:t>31218,079</w:t>
            </w:r>
          </w:p>
        </w:tc>
        <w:tc>
          <w:tcPr>
            <w:tcW w:w="1644" w:type="dxa"/>
          </w:tcPr>
          <w:p w:rsidR="00A603FF" w:rsidRDefault="00A603FF">
            <w:pPr>
              <w:pStyle w:val="ConsPlusNormal"/>
              <w:jc w:val="center"/>
            </w:pPr>
            <w:r>
              <w:t>24289,203</w:t>
            </w:r>
          </w:p>
        </w:tc>
        <w:tc>
          <w:tcPr>
            <w:tcW w:w="1531" w:type="dxa"/>
          </w:tcPr>
          <w:p w:rsidR="00A603FF" w:rsidRDefault="00A603FF">
            <w:pPr>
              <w:pStyle w:val="ConsPlusNormal"/>
              <w:jc w:val="center"/>
            </w:pPr>
            <w:r>
              <w:t>21468,287</w:t>
            </w:r>
          </w:p>
        </w:tc>
        <w:tc>
          <w:tcPr>
            <w:tcW w:w="1531" w:type="dxa"/>
          </w:tcPr>
          <w:p w:rsidR="00A603FF" w:rsidRDefault="00A603FF">
            <w:pPr>
              <w:pStyle w:val="ConsPlusNormal"/>
              <w:jc w:val="center"/>
            </w:pPr>
            <w:r>
              <w:t>37303,898</w:t>
            </w:r>
          </w:p>
        </w:tc>
        <w:tc>
          <w:tcPr>
            <w:tcW w:w="1531" w:type="dxa"/>
          </w:tcPr>
          <w:p w:rsidR="00A603FF" w:rsidRDefault="00A603FF">
            <w:pPr>
              <w:pStyle w:val="ConsPlusNormal"/>
              <w:jc w:val="center"/>
            </w:pPr>
            <w:r>
              <w:t>42626,538</w:t>
            </w:r>
          </w:p>
        </w:tc>
        <w:tc>
          <w:tcPr>
            <w:tcW w:w="1531" w:type="dxa"/>
          </w:tcPr>
          <w:p w:rsidR="00A603FF" w:rsidRDefault="00A603FF">
            <w:pPr>
              <w:pStyle w:val="ConsPlusNormal"/>
              <w:jc w:val="center"/>
            </w:pPr>
            <w:r>
              <w:t>39602,163</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2499,950</w:t>
            </w:r>
          </w:p>
        </w:tc>
        <w:tc>
          <w:tcPr>
            <w:tcW w:w="1587" w:type="dxa"/>
          </w:tcPr>
          <w:p w:rsidR="00A603FF" w:rsidRDefault="00A603FF">
            <w:pPr>
              <w:pStyle w:val="ConsPlusNormal"/>
              <w:jc w:val="center"/>
            </w:pPr>
            <w:r>
              <w:t>4876,108</w:t>
            </w:r>
          </w:p>
        </w:tc>
        <w:tc>
          <w:tcPr>
            <w:tcW w:w="1587" w:type="dxa"/>
          </w:tcPr>
          <w:p w:rsidR="00A603FF" w:rsidRDefault="00A603FF">
            <w:pPr>
              <w:pStyle w:val="ConsPlusNormal"/>
              <w:jc w:val="center"/>
            </w:pPr>
            <w:r>
              <w:t>11759,787</w:t>
            </w:r>
          </w:p>
        </w:tc>
        <w:tc>
          <w:tcPr>
            <w:tcW w:w="1644" w:type="dxa"/>
          </w:tcPr>
          <w:p w:rsidR="00A603FF" w:rsidRDefault="00A603FF">
            <w:pPr>
              <w:pStyle w:val="ConsPlusNormal"/>
              <w:jc w:val="center"/>
            </w:pPr>
            <w:r>
              <w:t>10409,658</w:t>
            </w:r>
          </w:p>
        </w:tc>
        <w:tc>
          <w:tcPr>
            <w:tcW w:w="1531" w:type="dxa"/>
          </w:tcPr>
          <w:p w:rsidR="00A603FF" w:rsidRDefault="00A603FF">
            <w:pPr>
              <w:pStyle w:val="ConsPlusNormal"/>
              <w:jc w:val="center"/>
            </w:pPr>
            <w:r>
              <w:t>9208,409</w:t>
            </w:r>
          </w:p>
        </w:tc>
        <w:tc>
          <w:tcPr>
            <w:tcW w:w="1531" w:type="dxa"/>
          </w:tcPr>
          <w:p w:rsidR="00A603FF" w:rsidRDefault="00A603FF">
            <w:pPr>
              <w:pStyle w:val="ConsPlusNormal"/>
              <w:jc w:val="center"/>
            </w:pPr>
            <w:r>
              <w:t>15987,355</w:t>
            </w:r>
          </w:p>
        </w:tc>
        <w:tc>
          <w:tcPr>
            <w:tcW w:w="1531" w:type="dxa"/>
          </w:tcPr>
          <w:p w:rsidR="00A603FF" w:rsidRDefault="00A603FF">
            <w:pPr>
              <w:pStyle w:val="ConsPlusNormal"/>
              <w:jc w:val="center"/>
            </w:pPr>
            <w:r>
              <w:t>18268,517</w:t>
            </w:r>
          </w:p>
        </w:tc>
        <w:tc>
          <w:tcPr>
            <w:tcW w:w="1531" w:type="dxa"/>
          </w:tcPr>
          <w:p w:rsidR="00A603FF" w:rsidRDefault="00A603FF">
            <w:pPr>
              <w:pStyle w:val="ConsPlusNormal"/>
              <w:jc w:val="center"/>
            </w:pPr>
            <w:r>
              <w:t>16972,356</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 xml:space="preserve">Основное </w:t>
            </w:r>
            <w:r>
              <w:lastRenderedPageBreak/>
              <w:t>мероприятие 1.11</w:t>
            </w:r>
          </w:p>
        </w:tc>
        <w:tc>
          <w:tcPr>
            <w:tcW w:w="1965" w:type="dxa"/>
            <w:vMerge w:val="restart"/>
          </w:tcPr>
          <w:p w:rsidR="00A603FF" w:rsidRDefault="00A603FF">
            <w:pPr>
              <w:pStyle w:val="ConsPlusNormal"/>
              <w:jc w:val="center"/>
            </w:pPr>
            <w:r>
              <w:lastRenderedPageBreak/>
              <w:t xml:space="preserve">"Реконструкция </w:t>
            </w:r>
            <w:r>
              <w:lastRenderedPageBreak/>
              <w:t>объектов коммунальной инфраструктуры по объекту капитального строительства "Реконструкция системы биологической очистки на городских очистных сооружениях г. Курска"</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441631,030</w:t>
            </w:r>
          </w:p>
        </w:tc>
        <w:tc>
          <w:tcPr>
            <w:tcW w:w="1644" w:type="dxa"/>
          </w:tcPr>
          <w:p w:rsidR="00A603FF" w:rsidRDefault="00A603FF">
            <w:pPr>
              <w:pStyle w:val="ConsPlusNormal"/>
              <w:jc w:val="center"/>
            </w:pPr>
            <w:r>
              <w:t>546034,251</w:t>
            </w:r>
          </w:p>
        </w:tc>
        <w:tc>
          <w:tcPr>
            <w:tcW w:w="1531" w:type="dxa"/>
          </w:tcPr>
          <w:p w:rsidR="00A603FF" w:rsidRDefault="00A603FF">
            <w:pPr>
              <w:pStyle w:val="ConsPlusNormal"/>
              <w:jc w:val="center"/>
            </w:pPr>
            <w:r>
              <w:t>100650,797</w:t>
            </w:r>
          </w:p>
        </w:tc>
        <w:tc>
          <w:tcPr>
            <w:tcW w:w="1531" w:type="dxa"/>
          </w:tcPr>
          <w:p w:rsidR="00A603FF" w:rsidRDefault="00A603FF">
            <w:pPr>
              <w:pStyle w:val="ConsPlusNormal"/>
              <w:jc w:val="center"/>
            </w:pPr>
            <w:r>
              <w:t>1167816,099</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384219,000</w:t>
            </w:r>
          </w:p>
        </w:tc>
        <w:tc>
          <w:tcPr>
            <w:tcW w:w="1644" w:type="dxa"/>
          </w:tcPr>
          <w:p w:rsidR="00A603FF" w:rsidRDefault="00A603FF">
            <w:pPr>
              <w:pStyle w:val="ConsPlusNormal"/>
              <w:jc w:val="center"/>
            </w:pPr>
            <w:r>
              <w:t>475049,800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1016000,000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3706,020</w:t>
            </w:r>
          </w:p>
        </w:tc>
        <w:tc>
          <w:tcPr>
            <w:tcW w:w="1644" w:type="dxa"/>
          </w:tcPr>
          <w:p w:rsidR="00A603FF" w:rsidRDefault="00A603FF">
            <w:pPr>
              <w:pStyle w:val="ConsPlusNormal"/>
              <w:jc w:val="center"/>
            </w:pPr>
            <w:r>
              <w:t>65305,695</w:t>
            </w:r>
          </w:p>
        </w:tc>
        <w:tc>
          <w:tcPr>
            <w:tcW w:w="1531" w:type="dxa"/>
          </w:tcPr>
          <w:p w:rsidR="00A603FF" w:rsidRDefault="00A603FF">
            <w:pPr>
              <w:pStyle w:val="ConsPlusNormal"/>
              <w:jc w:val="center"/>
            </w:pPr>
            <w:r>
              <w:t>86665,910</w:t>
            </w:r>
          </w:p>
        </w:tc>
        <w:tc>
          <w:tcPr>
            <w:tcW w:w="1531" w:type="dxa"/>
          </w:tcPr>
          <w:p w:rsidR="00A603FF" w:rsidRDefault="00A603FF">
            <w:pPr>
              <w:pStyle w:val="ConsPlusNormal"/>
              <w:jc w:val="center"/>
            </w:pPr>
            <w:r>
              <w:t>141188,966</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3706,010</w:t>
            </w:r>
          </w:p>
        </w:tc>
        <w:tc>
          <w:tcPr>
            <w:tcW w:w="1644" w:type="dxa"/>
          </w:tcPr>
          <w:p w:rsidR="00A603FF" w:rsidRDefault="00A603FF">
            <w:pPr>
              <w:pStyle w:val="ConsPlusNormal"/>
              <w:jc w:val="center"/>
            </w:pPr>
            <w:r>
              <w:t>5678,756</w:t>
            </w:r>
          </w:p>
        </w:tc>
        <w:tc>
          <w:tcPr>
            <w:tcW w:w="1531" w:type="dxa"/>
          </w:tcPr>
          <w:p w:rsidR="00A603FF" w:rsidRDefault="00A603FF">
            <w:pPr>
              <w:pStyle w:val="ConsPlusNormal"/>
              <w:jc w:val="center"/>
            </w:pPr>
            <w:r>
              <w:t>13984,887</w:t>
            </w:r>
          </w:p>
        </w:tc>
        <w:tc>
          <w:tcPr>
            <w:tcW w:w="1531" w:type="dxa"/>
          </w:tcPr>
          <w:p w:rsidR="00A603FF" w:rsidRDefault="00A603FF">
            <w:pPr>
              <w:pStyle w:val="ConsPlusNormal"/>
              <w:jc w:val="center"/>
            </w:pPr>
            <w:r>
              <w:t>10627,133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50000,000</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1.12</w:t>
            </w:r>
          </w:p>
        </w:tc>
        <w:tc>
          <w:tcPr>
            <w:tcW w:w="1965" w:type="dxa"/>
            <w:vMerge w:val="restart"/>
          </w:tcPr>
          <w:p w:rsidR="00A603FF" w:rsidRDefault="00A603FF">
            <w:pPr>
              <w:pStyle w:val="ConsPlusNormal"/>
              <w:jc w:val="center"/>
            </w:pPr>
            <w:r>
              <w:t>"Проведение мероприятий по созданию государственной информационной системы обеспечения градостроительной деятельности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13285,414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13285,414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1.13</w:t>
            </w:r>
          </w:p>
        </w:tc>
        <w:tc>
          <w:tcPr>
            <w:tcW w:w="1965" w:type="dxa"/>
            <w:vMerge w:val="restart"/>
          </w:tcPr>
          <w:p w:rsidR="00A603FF" w:rsidRDefault="00A603FF">
            <w:pPr>
              <w:pStyle w:val="ConsPlusNormal"/>
              <w:jc w:val="center"/>
            </w:pPr>
            <w:r>
              <w:t>"Курск 2032"</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lastRenderedPageBreak/>
              <w:t>Основное мероприятие 1.14</w:t>
            </w:r>
          </w:p>
        </w:tc>
        <w:tc>
          <w:tcPr>
            <w:tcW w:w="1965" w:type="dxa"/>
            <w:vMerge w:val="restart"/>
          </w:tcPr>
          <w:p w:rsidR="00A603FF" w:rsidRDefault="00A603FF">
            <w:pPr>
              <w:pStyle w:val="ConsPlusNormal"/>
              <w:jc w:val="center"/>
            </w:pPr>
            <w:r>
              <w:t>"Безвозмездные вклады в имущество акционерных обществ, не увеличивающие их уставные капиталы"</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14500,000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14500,000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pPr>
          </w:p>
        </w:tc>
        <w:tc>
          <w:tcPr>
            <w:tcW w:w="1587" w:type="dxa"/>
          </w:tcPr>
          <w:p w:rsidR="00A603FF" w:rsidRDefault="00A603FF">
            <w:pPr>
              <w:pStyle w:val="ConsPlusNormal"/>
            </w:pPr>
          </w:p>
        </w:tc>
        <w:tc>
          <w:tcPr>
            <w:tcW w:w="1587" w:type="dxa"/>
          </w:tcPr>
          <w:p w:rsidR="00A603FF" w:rsidRDefault="00A603FF">
            <w:pPr>
              <w:pStyle w:val="ConsPlusNormal"/>
            </w:pPr>
          </w:p>
        </w:tc>
        <w:tc>
          <w:tcPr>
            <w:tcW w:w="1531" w:type="dxa"/>
          </w:tcPr>
          <w:p w:rsidR="00A603FF" w:rsidRDefault="00A603FF">
            <w:pPr>
              <w:pStyle w:val="ConsPlusNormal"/>
            </w:pPr>
          </w:p>
        </w:tc>
        <w:tc>
          <w:tcPr>
            <w:tcW w:w="1587" w:type="dxa"/>
          </w:tcPr>
          <w:p w:rsidR="00A603FF" w:rsidRDefault="00A603FF">
            <w:pPr>
              <w:pStyle w:val="ConsPlusNormal"/>
            </w:pPr>
          </w:p>
        </w:tc>
        <w:tc>
          <w:tcPr>
            <w:tcW w:w="1587" w:type="dxa"/>
          </w:tcPr>
          <w:p w:rsidR="00A603FF" w:rsidRDefault="00A603FF">
            <w:pPr>
              <w:pStyle w:val="ConsPlusNormal"/>
            </w:pPr>
          </w:p>
        </w:tc>
        <w:tc>
          <w:tcPr>
            <w:tcW w:w="1644" w:type="dxa"/>
          </w:tcPr>
          <w:p w:rsidR="00A603FF" w:rsidRDefault="00A603FF">
            <w:pPr>
              <w:pStyle w:val="ConsPlusNormal"/>
            </w:pPr>
          </w:p>
        </w:tc>
        <w:tc>
          <w:tcPr>
            <w:tcW w:w="1531" w:type="dxa"/>
          </w:tcPr>
          <w:p w:rsidR="00A603FF" w:rsidRDefault="00A603FF">
            <w:pPr>
              <w:pStyle w:val="ConsPlusNormal"/>
            </w:pPr>
          </w:p>
        </w:tc>
        <w:tc>
          <w:tcPr>
            <w:tcW w:w="1531" w:type="dxa"/>
          </w:tcPr>
          <w:p w:rsidR="00A603FF" w:rsidRDefault="00A603FF">
            <w:pPr>
              <w:pStyle w:val="ConsPlusNormal"/>
            </w:pPr>
          </w:p>
        </w:tc>
        <w:tc>
          <w:tcPr>
            <w:tcW w:w="1531" w:type="dxa"/>
          </w:tcPr>
          <w:p w:rsidR="00A603FF" w:rsidRDefault="00A603FF">
            <w:pPr>
              <w:pStyle w:val="ConsPlusNormal"/>
            </w:pPr>
          </w:p>
        </w:tc>
        <w:tc>
          <w:tcPr>
            <w:tcW w:w="1531" w:type="dxa"/>
          </w:tcPr>
          <w:p w:rsidR="00A603FF" w:rsidRDefault="00A603FF">
            <w:pPr>
              <w:pStyle w:val="ConsPlusNormal"/>
            </w:pPr>
          </w:p>
        </w:tc>
      </w:tr>
      <w:tr w:rsidR="00A603FF">
        <w:tc>
          <w:tcPr>
            <w:tcW w:w="1531" w:type="dxa"/>
            <w:vMerge w:val="restart"/>
          </w:tcPr>
          <w:p w:rsidR="00A603FF" w:rsidRDefault="00A603FF">
            <w:pPr>
              <w:pStyle w:val="ConsPlusNormal"/>
              <w:jc w:val="center"/>
            </w:pPr>
            <w:r>
              <w:t>Основное мероприятие П1</w:t>
            </w:r>
          </w:p>
        </w:tc>
        <w:tc>
          <w:tcPr>
            <w:tcW w:w="1965" w:type="dxa"/>
            <w:vMerge w:val="restart"/>
          </w:tcPr>
          <w:p w:rsidR="00A603FF" w:rsidRDefault="00A603FF">
            <w:pPr>
              <w:pStyle w:val="ConsPlusNormal"/>
              <w:jc w:val="center"/>
            </w:pPr>
            <w:r>
              <w:t>"Приоритетный проект "Ипотека и арендное жилье"</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220498,016</w:t>
            </w:r>
          </w:p>
        </w:tc>
        <w:tc>
          <w:tcPr>
            <w:tcW w:w="1587" w:type="dxa"/>
          </w:tcPr>
          <w:p w:rsidR="00A603FF" w:rsidRDefault="00A603FF">
            <w:pPr>
              <w:pStyle w:val="ConsPlusNormal"/>
              <w:jc w:val="center"/>
            </w:pPr>
            <w:r>
              <w:t>259531,040</w:t>
            </w:r>
          </w:p>
        </w:tc>
        <w:tc>
          <w:tcPr>
            <w:tcW w:w="1644" w:type="dxa"/>
          </w:tcPr>
          <w:p w:rsidR="00A603FF" w:rsidRDefault="00A603FF">
            <w:pPr>
              <w:pStyle w:val="ConsPlusNormal"/>
              <w:jc w:val="center"/>
            </w:pPr>
            <w:r>
              <w:t>194995,308</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68443,100</w:t>
            </w:r>
          </w:p>
        </w:tc>
        <w:tc>
          <w:tcPr>
            <w:tcW w:w="1587" w:type="dxa"/>
          </w:tcPr>
          <w:p w:rsidR="00A603FF" w:rsidRDefault="00A603FF">
            <w:pPr>
              <w:pStyle w:val="ConsPlusNormal"/>
              <w:jc w:val="center"/>
            </w:pPr>
            <w:r>
              <w:t>74661,600</w:t>
            </w:r>
          </w:p>
        </w:tc>
        <w:tc>
          <w:tcPr>
            <w:tcW w:w="1644" w:type="dxa"/>
          </w:tcPr>
          <w:p w:rsidR="00A603FF" w:rsidRDefault="00A603FF">
            <w:pPr>
              <w:pStyle w:val="ConsPlusNormal"/>
              <w:jc w:val="center"/>
            </w:pPr>
            <w:r>
              <w:t>41025,500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38526,942</w:t>
            </w:r>
          </w:p>
        </w:tc>
        <w:tc>
          <w:tcPr>
            <w:tcW w:w="1587" w:type="dxa"/>
          </w:tcPr>
          <w:p w:rsidR="00A603FF" w:rsidRDefault="00A603FF">
            <w:pPr>
              <w:pStyle w:val="ConsPlusNormal"/>
              <w:jc w:val="center"/>
            </w:pPr>
            <w:r>
              <w:t>38225,224</w:t>
            </w:r>
          </w:p>
        </w:tc>
        <w:tc>
          <w:tcPr>
            <w:tcW w:w="1644" w:type="dxa"/>
          </w:tcPr>
          <w:p w:rsidR="00A603FF" w:rsidRDefault="00A603FF">
            <w:pPr>
              <w:pStyle w:val="ConsPlusNormal"/>
              <w:jc w:val="center"/>
            </w:pPr>
            <w:r>
              <w:t>38759,245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18271,279</w:t>
            </w:r>
          </w:p>
        </w:tc>
        <w:tc>
          <w:tcPr>
            <w:tcW w:w="1587" w:type="dxa"/>
          </w:tcPr>
          <w:p w:rsidR="00A603FF" w:rsidRDefault="00A603FF">
            <w:pPr>
              <w:pStyle w:val="ConsPlusNormal"/>
              <w:jc w:val="center"/>
            </w:pPr>
            <w:r>
              <w:t>21459,238</w:t>
            </w:r>
          </w:p>
        </w:tc>
        <w:tc>
          <w:tcPr>
            <w:tcW w:w="1644" w:type="dxa"/>
          </w:tcPr>
          <w:p w:rsidR="00A603FF" w:rsidRDefault="00A603FF">
            <w:pPr>
              <w:pStyle w:val="ConsPlusNormal"/>
              <w:jc w:val="center"/>
            </w:pPr>
            <w:r>
              <w:t>23910,698</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 (прогноз)</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95256,695</w:t>
            </w:r>
          </w:p>
        </w:tc>
        <w:tc>
          <w:tcPr>
            <w:tcW w:w="1587" w:type="dxa"/>
          </w:tcPr>
          <w:p w:rsidR="00A603FF" w:rsidRDefault="00A603FF">
            <w:pPr>
              <w:pStyle w:val="ConsPlusNormal"/>
              <w:jc w:val="center"/>
            </w:pPr>
            <w:r>
              <w:t>125184,978</w:t>
            </w:r>
          </w:p>
        </w:tc>
        <w:tc>
          <w:tcPr>
            <w:tcW w:w="1644" w:type="dxa"/>
          </w:tcPr>
          <w:p w:rsidR="00A603FF" w:rsidRDefault="00A603FF">
            <w:pPr>
              <w:pStyle w:val="ConsPlusNormal"/>
              <w:jc w:val="center"/>
            </w:pPr>
            <w:r>
              <w:t>91299,865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Региональный проект F1</w:t>
            </w:r>
          </w:p>
        </w:tc>
        <w:tc>
          <w:tcPr>
            <w:tcW w:w="1965" w:type="dxa"/>
            <w:vMerge w:val="restart"/>
          </w:tcPr>
          <w:p w:rsidR="00A603FF" w:rsidRDefault="00A603FF">
            <w:pPr>
              <w:pStyle w:val="ConsPlusNormal"/>
              <w:jc w:val="center"/>
            </w:pPr>
            <w:r>
              <w:t>"Жилье"</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250117,052</w:t>
            </w:r>
          </w:p>
        </w:tc>
        <w:tc>
          <w:tcPr>
            <w:tcW w:w="1644" w:type="dxa"/>
          </w:tcPr>
          <w:p w:rsidR="00A603FF" w:rsidRDefault="00A603FF">
            <w:pPr>
              <w:pStyle w:val="ConsPlusNormal"/>
              <w:jc w:val="center"/>
            </w:pPr>
            <w:r>
              <w:t>209009,341</w:t>
            </w:r>
          </w:p>
        </w:tc>
        <w:tc>
          <w:tcPr>
            <w:tcW w:w="1531" w:type="dxa"/>
          </w:tcPr>
          <w:p w:rsidR="00A603FF" w:rsidRDefault="00A603FF">
            <w:pPr>
              <w:pStyle w:val="ConsPlusNormal"/>
              <w:jc w:val="center"/>
            </w:pPr>
            <w:r>
              <w:t>11133,186</w:t>
            </w:r>
          </w:p>
        </w:tc>
        <w:tc>
          <w:tcPr>
            <w:tcW w:w="1531" w:type="dxa"/>
          </w:tcPr>
          <w:p w:rsidR="00A603FF" w:rsidRDefault="00A603FF">
            <w:pPr>
              <w:pStyle w:val="ConsPlusNormal"/>
              <w:jc w:val="center"/>
            </w:pPr>
            <w:r>
              <w:t>211923,047</w:t>
            </w:r>
          </w:p>
        </w:tc>
        <w:tc>
          <w:tcPr>
            <w:tcW w:w="1531" w:type="dxa"/>
          </w:tcPr>
          <w:p w:rsidR="00A603FF" w:rsidRDefault="00A603FF">
            <w:pPr>
              <w:pStyle w:val="ConsPlusNormal"/>
              <w:jc w:val="center"/>
            </w:pPr>
            <w:r>
              <w:t>107733,638</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156121,600</w:t>
            </w:r>
          </w:p>
        </w:tc>
        <w:tc>
          <w:tcPr>
            <w:tcW w:w="1644" w:type="dxa"/>
          </w:tcPr>
          <w:p w:rsidR="00A603FF" w:rsidRDefault="00A603FF">
            <w:pPr>
              <w:pStyle w:val="ConsPlusNormal"/>
              <w:jc w:val="center"/>
            </w:pPr>
            <w:r>
              <w:t>120389,400</w:t>
            </w:r>
          </w:p>
        </w:tc>
        <w:tc>
          <w:tcPr>
            <w:tcW w:w="1531" w:type="dxa"/>
          </w:tcPr>
          <w:p w:rsidR="00A603FF" w:rsidRDefault="00A603FF">
            <w:pPr>
              <w:pStyle w:val="ConsPlusNormal"/>
              <w:jc w:val="center"/>
            </w:pPr>
            <w:r>
              <w:t>7338,200</w:t>
            </w:r>
          </w:p>
        </w:tc>
        <w:tc>
          <w:tcPr>
            <w:tcW w:w="1531" w:type="dxa"/>
          </w:tcPr>
          <w:p w:rsidR="00A603FF" w:rsidRDefault="00A603FF">
            <w:pPr>
              <w:pStyle w:val="ConsPlusNormal"/>
              <w:jc w:val="center"/>
            </w:pPr>
            <w:r>
              <w:t>179678,700</w:t>
            </w:r>
          </w:p>
        </w:tc>
        <w:tc>
          <w:tcPr>
            <w:tcW w:w="1531" w:type="dxa"/>
          </w:tcPr>
          <w:p w:rsidR="00A603FF" w:rsidRDefault="00A603FF">
            <w:pPr>
              <w:pStyle w:val="ConsPlusNormal"/>
              <w:jc w:val="center"/>
            </w:pPr>
            <w:r>
              <w:t>91159,000</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60713,950</w:t>
            </w:r>
          </w:p>
        </w:tc>
        <w:tc>
          <w:tcPr>
            <w:tcW w:w="1644" w:type="dxa"/>
          </w:tcPr>
          <w:p w:rsidR="00A603FF" w:rsidRDefault="00A603FF">
            <w:pPr>
              <w:pStyle w:val="ConsPlusNormal"/>
              <w:jc w:val="center"/>
            </w:pPr>
            <w:r>
              <w:t>46818,092</w:t>
            </w:r>
          </w:p>
        </w:tc>
        <w:tc>
          <w:tcPr>
            <w:tcW w:w="1531" w:type="dxa"/>
          </w:tcPr>
          <w:p w:rsidR="00A603FF" w:rsidRDefault="00A603FF">
            <w:pPr>
              <w:pStyle w:val="ConsPlusNormal"/>
              <w:jc w:val="center"/>
            </w:pPr>
            <w:r>
              <w:t>2482,842</w:t>
            </w:r>
          </w:p>
        </w:tc>
        <w:tc>
          <w:tcPr>
            <w:tcW w:w="1531" w:type="dxa"/>
          </w:tcPr>
          <w:p w:rsidR="00A603FF" w:rsidRDefault="00A603FF">
            <w:pPr>
              <w:pStyle w:val="ConsPlusNormal"/>
              <w:jc w:val="center"/>
            </w:pPr>
            <w:r>
              <w:t>28731,528</w:t>
            </w:r>
          </w:p>
        </w:tc>
        <w:tc>
          <w:tcPr>
            <w:tcW w:w="1531" w:type="dxa"/>
          </w:tcPr>
          <w:p w:rsidR="00A603FF" w:rsidRDefault="00A603FF">
            <w:pPr>
              <w:pStyle w:val="ConsPlusNormal"/>
              <w:jc w:val="center"/>
            </w:pPr>
            <w:r>
              <w:t>14877,619</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33281,502</w:t>
            </w:r>
          </w:p>
        </w:tc>
        <w:tc>
          <w:tcPr>
            <w:tcW w:w="1644" w:type="dxa"/>
          </w:tcPr>
          <w:p w:rsidR="00A603FF" w:rsidRDefault="00A603FF">
            <w:pPr>
              <w:pStyle w:val="ConsPlusNormal"/>
              <w:jc w:val="center"/>
            </w:pPr>
            <w:r>
              <w:t>41801,849</w:t>
            </w:r>
          </w:p>
        </w:tc>
        <w:tc>
          <w:tcPr>
            <w:tcW w:w="1531" w:type="dxa"/>
          </w:tcPr>
          <w:p w:rsidR="00A603FF" w:rsidRDefault="00A603FF">
            <w:pPr>
              <w:pStyle w:val="ConsPlusNormal"/>
              <w:jc w:val="center"/>
            </w:pPr>
            <w:r>
              <w:t>1312,144</w:t>
            </w:r>
          </w:p>
        </w:tc>
        <w:tc>
          <w:tcPr>
            <w:tcW w:w="1531" w:type="dxa"/>
          </w:tcPr>
          <w:p w:rsidR="00A603FF" w:rsidRDefault="00A603FF">
            <w:pPr>
              <w:pStyle w:val="ConsPlusNormal"/>
              <w:jc w:val="center"/>
            </w:pPr>
            <w:r>
              <w:t>3512,819</w:t>
            </w:r>
          </w:p>
        </w:tc>
        <w:tc>
          <w:tcPr>
            <w:tcW w:w="1531" w:type="dxa"/>
          </w:tcPr>
          <w:p w:rsidR="00A603FF" w:rsidRDefault="00A603FF">
            <w:pPr>
              <w:pStyle w:val="ConsPlusNormal"/>
              <w:jc w:val="center"/>
            </w:pPr>
            <w:r>
              <w:t>1697,019</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 (прогноз)</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Региональный проект F3</w:t>
            </w:r>
          </w:p>
        </w:tc>
        <w:tc>
          <w:tcPr>
            <w:tcW w:w="1965" w:type="dxa"/>
            <w:vMerge w:val="restart"/>
          </w:tcPr>
          <w:p w:rsidR="00A603FF" w:rsidRDefault="00A603FF">
            <w:pPr>
              <w:pStyle w:val="ConsPlusNormal"/>
              <w:jc w:val="center"/>
            </w:pPr>
            <w:r>
              <w:t>"Обеспечение устойчивого сокращения непригодного для проживания жилищного фонда"</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169356,536</w:t>
            </w:r>
          </w:p>
        </w:tc>
        <w:tc>
          <w:tcPr>
            <w:tcW w:w="1644" w:type="dxa"/>
          </w:tcPr>
          <w:p w:rsidR="00A603FF" w:rsidRDefault="00A603FF">
            <w:pPr>
              <w:pStyle w:val="ConsPlusNormal"/>
              <w:jc w:val="center"/>
            </w:pPr>
            <w:r>
              <w:t>179584,955</w:t>
            </w:r>
          </w:p>
        </w:tc>
        <w:tc>
          <w:tcPr>
            <w:tcW w:w="1531" w:type="dxa"/>
          </w:tcPr>
          <w:p w:rsidR="00A603FF" w:rsidRDefault="00A603FF">
            <w:pPr>
              <w:pStyle w:val="ConsPlusNormal"/>
              <w:jc w:val="center"/>
            </w:pPr>
            <w:r>
              <w:t>172820,576</w:t>
            </w:r>
          </w:p>
        </w:tc>
        <w:tc>
          <w:tcPr>
            <w:tcW w:w="1531" w:type="dxa"/>
          </w:tcPr>
          <w:p w:rsidR="00A603FF" w:rsidRDefault="00A603FF">
            <w:pPr>
              <w:pStyle w:val="ConsPlusNormal"/>
              <w:jc w:val="center"/>
            </w:pPr>
            <w:r>
              <w:t>537455,718</w:t>
            </w:r>
          </w:p>
        </w:tc>
        <w:tc>
          <w:tcPr>
            <w:tcW w:w="1531" w:type="dxa"/>
          </w:tcPr>
          <w:p w:rsidR="00A603FF" w:rsidRDefault="00A603FF">
            <w:pPr>
              <w:pStyle w:val="ConsPlusNormal"/>
              <w:jc w:val="center"/>
            </w:pPr>
            <w:r>
              <w:t>0</w:t>
            </w:r>
          </w:p>
        </w:tc>
        <w:tc>
          <w:tcPr>
            <w:tcW w:w="1531" w:type="dxa"/>
          </w:tcPr>
          <w:p w:rsidR="00A603FF" w:rsidRDefault="00A603FF">
            <w:pPr>
              <w:pStyle w:val="ConsPlusNormal"/>
              <w:jc w:val="center"/>
            </w:pPr>
            <w:r>
              <w:t>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 (средства Фонда содействия реформированию ЖКХ)</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41749,200</w:t>
            </w:r>
          </w:p>
        </w:tc>
        <w:tc>
          <w:tcPr>
            <w:tcW w:w="1644" w:type="dxa"/>
          </w:tcPr>
          <w:p w:rsidR="00A603FF" w:rsidRDefault="00A603FF">
            <w:pPr>
              <w:pStyle w:val="ConsPlusNormal"/>
              <w:jc w:val="center"/>
            </w:pPr>
            <w:r>
              <w:t>129354,571</w:t>
            </w:r>
          </w:p>
        </w:tc>
        <w:tc>
          <w:tcPr>
            <w:tcW w:w="1531" w:type="dxa"/>
          </w:tcPr>
          <w:p w:rsidR="00A603FF" w:rsidRDefault="00A603FF">
            <w:pPr>
              <w:pStyle w:val="ConsPlusNormal"/>
              <w:jc w:val="center"/>
            </w:pPr>
            <w:r>
              <w:t>141079,175</w:t>
            </w:r>
          </w:p>
        </w:tc>
        <w:tc>
          <w:tcPr>
            <w:tcW w:w="1531" w:type="dxa"/>
          </w:tcPr>
          <w:p w:rsidR="00A603FF" w:rsidRDefault="00A603FF">
            <w:pPr>
              <w:pStyle w:val="ConsPlusNormal"/>
              <w:jc w:val="center"/>
            </w:pPr>
            <w:r>
              <w:t>281933,866</w:t>
            </w:r>
          </w:p>
        </w:tc>
        <w:tc>
          <w:tcPr>
            <w:tcW w:w="1531" w:type="dxa"/>
          </w:tcPr>
          <w:p w:rsidR="00A603FF" w:rsidRDefault="00A603FF">
            <w:pPr>
              <w:pStyle w:val="ConsPlusNormal"/>
              <w:jc w:val="center"/>
            </w:pPr>
            <w:r>
              <w:t>0</w:t>
            </w:r>
          </w:p>
        </w:tc>
        <w:tc>
          <w:tcPr>
            <w:tcW w:w="1531" w:type="dxa"/>
          </w:tcPr>
          <w:p w:rsidR="00A603FF" w:rsidRDefault="00A603FF">
            <w:pPr>
              <w:pStyle w:val="ConsPlusNormal"/>
              <w:jc w:val="center"/>
            </w:pPr>
            <w:r>
              <w:t>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123111,622</w:t>
            </w:r>
          </w:p>
        </w:tc>
        <w:tc>
          <w:tcPr>
            <w:tcW w:w="1644" w:type="dxa"/>
          </w:tcPr>
          <w:p w:rsidR="00A603FF" w:rsidRDefault="00A603FF">
            <w:pPr>
              <w:pStyle w:val="ConsPlusNormal"/>
              <w:jc w:val="center"/>
            </w:pPr>
            <w:r>
              <w:t>19428,863</w:t>
            </w:r>
          </w:p>
        </w:tc>
        <w:tc>
          <w:tcPr>
            <w:tcW w:w="1531" w:type="dxa"/>
          </w:tcPr>
          <w:p w:rsidR="00A603FF" w:rsidRDefault="00A603FF">
            <w:pPr>
              <w:pStyle w:val="ConsPlusNormal"/>
              <w:jc w:val="center"/>
            </w:pPr>
            <w:r>
              <w:t>9810,698</w:t>
            </w:r>
          </w:p>
        </w:tc>
        <w:tc>
          <w:tcPr>
            <w:tcW w:w="1531" w:type="dxa"/>
          </w:tcPr>
          <w:p w:rsidR="00A603FF" w:rsidRDefault="00A603FF">
            <w:pPr>
              <w:pStyle w:val="ConsPlusNormal"/>
              <w:jc w:val="center"/>
            </w:pPr>
            <w:r>
              <w:t>164910,002</w:t>
            </w:r>
          </w:p>
        </w:tc>
        <w:tc>
          <w:tcPr>
            <w:tcW w:w="1531" w:type="dxa"/>
          </w:tcPr>
          <w:p w:rsidR="00A603FF" w:rsidRDefault="00A603FF">
            <w:pPr>
              <w:pStyle w:val="ConsPlusNormal"/>
              <w:jc w:val="center"/>
            </w:pPr>
            <w:r>
              <w:t>0</w:t>
            </w:r>
          </w:p>
        </w:tc>
        <w:tc>
          <w:tcPr>
            <w:tcW w:w="1531" w:type="dxa"/>
          </w:tcPr>
          <w:p w:rsidR="00A603FF" w:rsidRDefault="00A603FF">
            <w:pPr>
              <w:pStyle w:val="ConsPlusNormal"/>
              <w:jc w:val="center"/>
            </w:pPr>
            <w:r>
              <w:t>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4495,714</w:t>
            </w:r>
          </w:p>
        </w:tc>
        <w:tc>
          <w:tcPr>
            <w:tcW w:w="1644" w:type="dxa"/>
          </w:tcPr>
          <w:p w:rsidR="00A603FF" w:rsidRDefault="00A603FF">
            <w:pPr>
              <w:pStyle w:val="ConsPlusNormal"/>
              <w:jc w:val="center"/>
            </w:pPr>
            <w:r>
              <w:t>30801,521</w:t>
            </w:r>
          </w:p>
        </w:tc>
        <w:tc>
          <w:tcPr>
            <w:tcW w:w="1531" w:type="dxa"/>
          </w:tcPr>
          <w:p w:rsidR="00A603FF" w:rsidRDefault="00A603FF">
            <w:pPr>
              <w:pStyle w:val="ConsPlusNormal"/>
              <w:jc w:val="center"/>
            </w:pPr>
            <w:r>
              <w:t>21930,703</w:t>
            </w:r>
          </w:p>
        </w:tc>
        <w:tc>
          <w:tcPr>
            <w:tcW w:w="1531" w:type="dxa"/>
          </w:tcPr>
          <w:p w:rsidR="00A603FF" w:rsidRDefault="00A603FF">
            <w:pPr>
              <w:pStyle w:val="ConsPlusNormal"/>
              <w:jc w:val="center"/>
            </w:pPr>
            <w:r>
              <w:t>90611,850</w:t>
            </w:r>
          </w:p>
        </w:tc>
        <w:tc>
          <w:tcPr>
            <w:tcW w:w="1531" w:type="dxa"/>
          </w:tcPr>
          <w:p w:rsidR="00A603FF" w:rsidRDefault="00A603FF">
            <w:pPr>
              <w:pStyle w:val="ConsPlusNormal"/>
              <w:jc w:val="center"/>
            </w:pPr>
            <w:r>
              <w:t>0</w:t>
            </w:r>
          </w:p>
        </w:tc>
        <w:tc>
          <w:tcPr>
            <w:tcW w:w="1531" w:type="dxa"/>
          </w:tcPr>
          <w:p w:rsidR="00A603FF" w:rsidRDefault="00A603FF">
            <w:pPr>
              <w:pStyle w:val="ConsPlusNormal"/>
              <w:jc w:val="center"/>
            </w:pPr>
            <w:r>
              <w:t>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 (прогноз)</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Региональный проект Р5</w:t>
            </w:r>
          </w:p>
        </w:tc>
        <w:tc>
          <w:tcPr>
            <w:tcW w:w="1965" w:type="dxa"/>
            <w:vMerge w:val="restart"/>
          </w:tcPr>
          <w:p w:rsidR="00A603FF" w:rsidRDefault="00A603FF">
            <w:pPr>
              <w:pStyle w:val="ConsPlusNormal"/>
              <w:jc w:val="center"/>
            </w:pPr>
            <w:r>
              <w:t>"Спорт - норма жизни"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139447,189</w:t>
            </w:r>
          </w:p>
        </w:tc>
        <w:tc>
          <w:tcPr>
            <w:tcW w:w="1644" w:type="dxa"/>
          </w:tcPr>
          <w:p w:rsidR="00A603FF" w:rsidRDefault="00A603FF">
            <w:pPr>
              <w:pStyle w:val="ConsPlusNormal"/>
              <w:jc w:val="center"/>
            </w:pPr>
            <w:r>
              <w:t>276903,784</w:t>
            </w:r>
          </w:p>
        </w:tc>
        <w:tc>
          <w:tcPr>
            <w:tcW w:w="1531" w:type="dxa"/>
          </w:tcPr>
          <w:p w:rsidR="00A603FF" w:rsidRDefault="00A603FF">
            <w:pPr>
              <w:pStyle w:val="ConsPlusNormal"/>
              <w:jc w:val="center"/>
            </w:pPr>
            <w:r>
              <w:t>87213,040</w:t>
            </w:r>
          </w:p>
        </w:tc>
        <w:tc>
          <w:tcPr>
            <w:tcW w:w="1531" w:type="dxa"/>
          </w:tcPr>
          <w:p w:rsidR="00A603FF" w:rsidRDefault="00A603FF">
            <w:pPr>
              <w:pStyle w:val="ConsPlusNormal"/>
              <w:jc w:val="center"/>
            </w:pPr>
            <w:r>
              <w:t>23166,009</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22815,700</w:t>
            </w:r>
          </w:p>
        </w:tc>
        <w:tc>
          <w:tcPr>
            <w:tcW w:w="1644" w:type="dxa"/>
          </w:tcPr>
          <w:p w:rsidR="00A603FF" w:rsidRDefault="00A603FF">
            <w:pPr>
              <w:pStyle w:val="ConsPlusNormal"/>
              <w:jc w:val="center"/>
            </w:pPr>
            <w:r>
              <w:t>48894,700</w:t>
            </w:r>
          </w:p>
        </w:tc>
        <w:tc>
          <w:tcPr>
            <w:tcW w:w="1531" w:type="dxa"/>
          </w:tcPr>
          <w:p w:rsidR="00A603FF" w:rsidRDefault="00A603FF">
            <w:pPr>
              <w:pStyle w:val="ConsPlusNormal"/>
              <w:jc w:val="center"/>
            </w:pPr>
            <w:r>
              <w:t>13338,800</w:t>
            </w:r>
          </w:p>
        </w:tc>
        <w:tc>
          <w:tcPr>
            <w:tcW w:w="1531" w:type="dxa"/>
          </w:tcPr>
          <w:p w:rsidR="00A603FF" w:rsidRDefault="00A603FF">
            <w:pPr>
              <w:pStyle w:val="ConsPlusNormal"/>
              <w:jc w:val="center"/>
            </w:pPr>
            <w:r>
              <w:t>4338,400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109659,130</w:t>
            </w:r>
          </w:p>
        </w:tc>
        <w:tc>
          <w:tcPr>
            <w:tcW w:w="1644" w:type="dxa"/>
          </w:tcPr>
          <w:p w:rsidR="00A603FF" w:rsidRDefault="00A603FF">
            <w:pPr>
              <w:pStyle w:val="ConsPlusNormal"/>
              <w:jc w:val="center"/>
            </w:pPr>
            <w:r>
              <w:t>213824,060</w:t>
            </w:r>
          </w:p>
        </w:tc>
        <w:tc>
          <w:tcPr>
            <w:tcW w:w="1531" w:type="dxa"/>
          </w:tcPr>
          <w:p w:rsidR="00A603FF" w:rsidRDefault="00A603FF">
            <w:pPr>
              <w:pStyle w:val="ConsPlusNormal"/>
              <w:jc w:val="center"/>
            </w:pPr>
            <w:r>
              <w:t>69650,740</w:t>
            </w:r>
          </w:p>
        </w:tc>
        <w:tc>
          <w:tcPr>
            <w:tcW w:w="1531" w:type="dxa"/>
          </w:tcPr>
          <w:p w:rsidR="00A603FF" w:rsidRDefault="00A603FF">
            <w:pPr>
              <w:pStyle w:val="ConsPlusNormal"/>
              <w:jc w:val="center"/>
            </w:pPr>
            <w:r>
              <w:t>17661,854</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6972,359</w:t>
            </w:r>
          </w:p>
        </w:tc>
        <w:tc>
          <w:tcPr>
            <w:tcW w:w="1644" w:type="dxa"/>
          </w:tcPr>
          <w:p w:rsidR="00A603FF" w:rsidRDefault="00A603FF">
            <w:pPr>
              <w:pStyle w:val="ConsPlusNormal"/>
              <w:jc w:val="center"/>
            </w:pPr>
            <w:r>
              <w:t>14185,024</w:t>
            </w:r>
          </w:p>
        </w:tc>
        <w:tc>
          <w:tcPr>
            <w:tcW w:w="1531" w:type="dxa"/>
          </w:tcPr>
          <w:p w:rsidR="00A603FF" w:rsidRDefault="00A603FF">
            <w:pPr>
              <w:pStyle w:val="ConsPlusNormal"/>
              <w:jc w:val="center"/>
            </w:pPr>
            <w:r>
              <w:t>4223,500</w:t>
            </w:r>
          </w:p>
        </w:tc>
        <w:tc>
          <w:tcPr>
            <w:tcW w:w="1531" w:type="dxa"/>
          </w:tcPr>
          <w:p w:rsidR="00A603FF" w:rsidRDefault="00A603FF">
            <w:pPr>
              <w:pStyle w:val="ConsPlusNormal"/>
              <w:jc w:val="center"/>
            </w:pPr>
            <w:r>
              <w:t>1165,755</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 xml:space="preserve">внебюджетные источники </w:t>
            </w:r>
            <w:r>
              <w:lastRenderedPageBreak/>
              <w:t>(прогноз)</w:t>
            </w:r>
          </w:p>
        </w:tc>
        <w:tc>
          <w:tcPr>
            <w:tcW w:w="1474" w:type="dxa"/>
          </w:tcPr>
          <w:p w:rsidR="00A603FF" w:rsidRDefault="00A603FF">
            <w:pPr>
              <w:pStyle w:val="ConsPlusNormal"/>
              <w:jc w:val="center"/>
            </w:pPr>
            <w:r>
              <w:lastRenderedPageBreak/>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lastRenderedPageBreak/>
              <w:t>Региональный проект</w:t>
            </w:r>
          </w:p>
        </w:tc>
        <w:tc>
          <w:tcPr>
            <w:tcW w:w="1965" w:type="dxa"/>
            <w:vMerge w:val="restart"/>
          </w:tcPr>
          <w:p w:rsidR="00A603FF" w:rsidRDefault="00A603FF">
            <w:pPr>
              <w:pStyle w:val="ConsPlusNormal"/>
              <w:jc w:val="center"/>
            </w:pPr>
            <w:r>
              <w:t>"Ипотека"</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 (прогноз)</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w:t>
            </w:r>
          </w:p>
        </w:tc>
        <w:tc>
          <w:tcPr>
            <w:tcW w:w="1965" w:type="dxa"/>
            <w:vMerge w:val="restart"/>
          </w:tcPr>
          <w:p w:rsidR="00A603FF" w:rsidRDefault="00A603FF">
            <w:pPr>
              <w:pStyle w:val="ConsPlusNormal"/>
              <w:jc w:val="center"/>
            </w:pPr>
            <w:r>
              <w:t>"Содействие муниципальным образованиям Курской области в разработке документов территориального планирования и градостроительного зонирования"</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22938,013</w:t>
            </w:r>
          </w:p>
        </w:tc>
        <w:tc>
          <w:tcPr>
            <w:tcW w:w="1587" w:type="dxa"/>
          </w:tcPr>
          <w:p w:rsidR="00A603FF" w:rsidRDefault="00A603FF">
            <w:pPr>
              <w:pStyle w:val="ConsPlusNormal"/>
              <w:jc w:val="center"/>
            </w:pPr>
            <w:r>
              <w:t>10770,655</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21748</w:t>
            </w:r>
          </w:p>
        </w:tc>
        <w:tc>
          <w:tcPr>
            <w:tcW w:w="1587" w:type="dxa"/>
          </w:tcPr>
          <w:p w:rsidR="00A603FF" w:rsidRDefault="00A603FF">
            <w:pPr>
              <w:pStyle w:val="ConsPlusNormal"/>
              <w:jc w:val="center"/>
            </w:pPr>
            <w:r>
              <w:t>5929,500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 &lt;*&gt;</w:t>
            </w:r>
          </w:p>
        </w:tc>
        <w:tc>
          <w:tcPr>
            <w:tcW w:w="1474" w:type="dxa"/>
          </w:tcPr>
          <w:p w:rsidR="00A603FF" w:rsidRDefault="00A603FF">
            <w:pPr>
              <w:pStyle w:val="ConsPlusNormal"/>
              <w:jc w:val="center"/>
            </w:pPr>
            <w:r>
              <w:t>1190,013</w:t>
            </w:r>
          </w:p>
        </w:tc>
        <w:tc>
          <w:tcPr>
            <w:tcW w:w="1587" w:type="dxa"/>
          </w:tcPr>
          <w:p w:rsidR="00A603FF" w:rsidRDefault="00A603FF">
            <w:pPr>
              <w:pStyle w:val="ConsPlusNormal"/>
              <w:jc w:val="center"/>
            </w:pPr>
            <w:r>
              <w:t>4841,155</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w:t>
            </w:r>
          </w:p>
        </w:tc>
        <w:tc>
          <w:tcPr>
            <w:tcW w:w="1965" w:type="dxa"/>
            <w:vMerge w:val="restart"/>
          </w:tcPr>
          <w:p w:rsidR="00A603FF" w:rsidRDefault="00A603FF">
            <w:pPr>
              <w:pStyle w:val="ConsPlusNormal"/>
              <w:jc w:val="center"/>
            </w:pPr>
            <w:r>
              <w:t>"Модернизация объектов коммунальной инфраструктуры в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200000,000</w:t>
            </w:r>
          </w:p>
        </w:tc>
        <w:tc>
          <w:tcPr>
            <w:tcW w:w="1587" w:type="dxa"/>
          </w:tcPr>
          <w:p w:rsidR="00A603FF" w:rsidRDefault="00A603FF">
            <w:pPr>
              <w:pStyle w:val="ConsPlusNormal"/>
              <w:jc w:val="center"/>
            </w:pPr>
            <w:r>
              <w:t>100000,000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100000,000</w:t>
            </w:r>
          </w:p>
        </w:tc>
        <w:tc>
          <w:tcPr>
            <w:tcW w:w="1587" w:type="dxa"/>
          </w:tcPr>
          <w:p w:rsidR="00A603FF" w:rsidRDefault="00A603FF">
            <w:pPr>
              <w:pStyle w:val="ConsPlusNormal"/>
              <w:jc w:val="center"/>
            </w:pPr>
            <w:r>
              <w:t>50000,000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27579,000</w:t>
            </w:r>
          </w:p>
        </w:tc>
        <w:tc>
          <w:tcPr>
            <w:tcW w:w="1587" w:type="dxa"/>
          </w:tcPr>
          <w:p w:rsidR="00A603FF" w:rsidRDefault="00A603FF">
            <w:pPr>
              <w:pStyle w:val="ConsPlusNormal"/>
              <w:jc w:val="center"/>
            </w:pPr>
            <w:r>
              <w:t>14833,500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 xml:space="preserve">местные </w:t>
            </w:r>
            <w:r>
              <w:lastRenderedPageBreak/>
              <w:t>бюджеты</w:t>
            </w:r>
          </w:p>
        </w:tc>
        <w:tc>
          <w:tcPr>
            <w:tcW w:w="1474" w:type="dxa"/>
          </w:tcPr>
          <w:p w:rsidR="00A603FF" w:rsidRDefault="00A603FF">
            <w:pPr>
              <w:pStyle w:val="ConsPlusNormal"/>
              <w:jc w:val="center"/>
            </w:pPr>
            <w:r>
              <w:lastRenderedPageBreak/>
              <w:t>25000,000</w:t>
            </w:r>
          </w:p>
        </w:tc>
        <w:tc>
          <w:tcPr>
            <w:tcW w:w="1587" w:type="dxa"/>
          </w:tcPr>
          <w:p w:rsidR="00A603FF" w:rsidRDefault="00A603FF">
            <w:pPr>
              <w:pStyle w:val="ConsPlusNormal"/>
              <w:jc w:val="center"/>
            </w:pPr>
            <w:r>
              <w:t>12500,000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47421,000</w:t>
            </w:r>
          </w:p>
        </w:tc>
        <w:tc>
          <w:tcPr>
            <w:tcW w:w="1587" w:type="dxa"/>
          </w:tcPr>
          <w:p w:rsidR="00A603FF" w:rsidRDefault="00A603FF">
            <w:pPr>
              <w:pStyle w:val="ConsPlusNormal"/>
              <w:jc w:val="center"/>
            </w:pPr>
            <w:r>
              <w:t>22666,500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Подпрограмма 2</w:t>
            </w:r>
          </w:p>
        </w:tc>
        <w:tc>
          <w:tcPr>
            <w:tcW w:w="1965" w:type="dxa"/>
            <w:vMerge w:val="restart"/>
          </w:tcPr>
          <w:p w:rsidR="00A603FF" w:rsidRDefault="00A603FF">
            <w:pPr>
              <w:pStyle w:val="ConsPlusNormal"/>
              <w:jc w:val="center"/>
            </w:pPr>
            <w:r>
              <w:t>"Обеспечение качественными услугами ЖКХ граждан в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472919,474</w:t>
            </w:r>
          </w:p>
        </w:tc>
        <w:tc>
          <w:tcPr>
            <w:tcW w:w="1587" w:type="dxa"/>
          </w:tcPr>
          <w:p w:rsidR="00A603FF" w:rsidRDefault="00A603FF">
            <w:pPr>
              <w:pStyle w:val="ConsPlusNormal"/>
              <w:jc w:val="center"/>
            </w:pPr>
            <w:r>
              <w:t>366037,881</w:t>
            </w:r>
          </w:p>
        </w:tc>
        <w:tc>
          <w:tcPr>
            <w:tcW w:w="1587" w:type="dxa"/>
          </w:tcPr>
          <w:p w:rsidR="00A603FF" w:rsidRDefault="00A603FF">
            <w:pPr>
              <w:pStyle w:val="ConsPlusNormal"/>
              <w:jc w:val="center"/>
            </w:pPr>
            <w:r>
              <w:t>434884,180</w:t>
            </w:r>
          </w:p>
        </w:tc>
        <w:tc>
          <w:tcPr>
            <w:tcW w:w="1531" w:type="dxa"/>
          </w:tcPr>
          <w:p w:rsidR="00A603FF" w:rsidRDefault="00A603FF">
            <w:pPr>
              <w:pStyle w:val="ConsPlusNormal"/>
              <w:jc w:val="center"/>
            </w:pPr>
            <w:r>
              <w:t>642120,898</w:t>
            </w:r>
          </w:p>
        </w:tc>
        <w:tc>
          <w:tcPr>
            <w:tcW w:w="1587" w:type="dxa"/>
          </w:tcPr>
          <w:p w:rsidR="00A603FF" w:rsidRDefault="00A603FF">
            <w:pPr>
              <w:pStyle w:val="ConsPlusNormal"/>
              <w:jc w:val="center"/>
            </w:pPr>
            <w:r>
              <w:t>398930,912</w:t>
            </w:r>
          </w:p>
        </w:tc>
        <w:tc>
          <w:tcPr>
            <w:tcW w:w="1587" w:type="dxa"/>
          </w:tcPr>
          <w:p w:rsidR="00A603FF" w:rsidRDefault="00A603FF">
            <w:pPr>
              <w:pStyle w:val="ConsPlusNormal"/>
              <w:jc w:val="center"/>
            </w:pPr>
            <w:r>
              <w:t>506464,278</w:t>
            </w:r>
          </w:p>
        </w:tc>
        <w:tc>
          <w:tcPr>
            <w:tcW w:w="1644" w:type="dxa"/>
          </w:tcPr>
          <w:p w:rsidR="00A603FF" w:rsidRDefault="00A603FF">
            <w:pPr>
              <w:pStyle w:val="ConsPlusNormal"/>
              <w:jc w:val="center"/>
            </w:pPr>
            <w:r>
              <w:t>435637,851</w:t>
            </w:r>
          </w:p>
        </w:tc>
        <w:tc>
          <w:tcPr>
            <w:tcW w:w="1531" w:type="dxa"/>
          </w:tcPr>
          <w:p w:rsidR="00A603FF" w:rsidRDefault="00A603FF">
            <w:pPr>
              <w:pStyle w:val="ConsPlusNormal"/>
              <w:jc w:val="center"/>
            </w:pPr>
            <w:r>
              <w:t>1277265,750</w:t>
            </w:r>
          </w:p>
        </w:tc>
        <w:tc>
          <w:tcPr>
            <w:tcW w:w="1531" w:type="dxa"/>
          </w:tcPr>
          <w:p w:rsidR="00A603FF" w:rsidRDefault="00A603FF">
            <w:pPr>
              <w:pStyle w:val="ConsPlusNormal"/>
              <w:jc w:val="center"/>
            </w:pPr>
            <w:r>
              <w:t>1159514,103</w:t>
            </w:r>
          </w:p>
        </w:tc>
        <w:tc>
          <w:tcPr>
            <w:tcW w:w="1531" w:type="dxa"/>
          </w:tcPr>
          <w:p w:rsidR="00A603FF" w:rsidRDefault="00A603FF">
            <w:pPr>
              <w:pStyle w:val="ConsPlusNormal"/>
              <w:jc w:val="center"/>
            </w:pPr>
            <w:r>
              <w:t>1009689,664</w:t>
            </w:r>
          </w:p>
        </w:tc>
        <w:tc>
          <w:tcPr>
            <w:tcW w:w="1531" w:type="dxa"/>
          </w:tcPr>
          <w:p w:rsidR="00A603FF" w:rsidRDefault="00A603FF">
            <w:pPr>
              <w:pStyle w:val="ConsPlusNormal"/>
              <w:jc w:val="center"/>
            </w:pPr>
            <w:r>
              <w:t>784295,138</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68540,138</w:t>
            </w:r>
          </w:p>
        </w:tc>
        <w:tc>
          <w:tcPr>
            <w:tcW w:w="1587" w:type="dxa"/>
          </w:tcPr>
          <w:p w:rsidR="00A603FF" w:rsidRDefault="00A603FF">
            <w:pPr>
              <w:pStyle w:val="ConsPlusNormal"/>
              <w:jc w:val="center"/>
            </w:pPr>
            <w:r>
              <w:t>9791,449</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209170,986</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16208,832</w:t>
            </w:r>
          </w:p>
        </w:tc>
        <w:tc>
          <w:tcPr>
            <w:tcW w:w="1644" w:type="dxa"/>
          </w:tcPr>
          <w:p w:rsidR="00A603FF" w:rsidRDefault="00A603FF">
            <w:pPr>
              <w:pStyle w:val="ConsPlusNormal"/>
              <w:jc w:val="center"/>
            </w:pPr>
            <w:r>
              <w:t>27266,766</w:t>
            </w:r>
          </w:p>
        </w:tc>
        <w:tc>
          <w:tcPr>
            <w:tcW w:w="1531" w:type="dxa"/>
          </w:tcPr>
          <w:p w:rsidR="00A603FF" w:rsidRDefault="00A603FF">
            <w:pPr>
              <w:pStyle w:val="ConsPlusNormal"/>
              <w:jc w:val="center"/>
            </w:pPr>
            <w:r>
              <w:t>194688,715</w:t>
            </w:r>
          </w:p>
        </w:tc>
        <w:tc>
          <w:tcPr>
            <w:tcW w:w="1531" w:type="dxa"/>
          </w:tcPr>
          <w:p w:rsidR="00A603FF" w:rsidRDefault="00A603FF">
            <w:pPr>
              <w:pStyle w:val="ConsPlusNormal"/>
              <w:jc w:val="center"/>
            </w:pPr>
            <w:r>
              <w:t>100064,520</w:t>
            </w:r>
          </w:p>
        </w:tc>
        <w:tc>
          <w:tcPr>
            <w:tcW w:w="1531" w:type="dxa"/>
          </w:tcPr>
          <w:p w:rsidR="00A603FF" w:rsidRDefault="00A603FF">
            <w:pPr>
              <w:pStyle w:val="ConsPlusNormal"/>
              <w:jc w:val="center"/>
            </w:pPr>
            <w:r>
              <w:t>100299,180</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325174,671</w:t>
            </w:r>
          </w:p>
        </w:tc>
        <w:tc>
          <w:tcPr>
            <w:tcW w:w="1587" w:type="dxa"/>
          </w:tcPr>
          <w:p w:rsidR="00A603FF" w:rsidRDefault="00A603FF">
            <w:pPr>
              <w:pStyle w:val="ConsPlusNormal"/>
              <w:jc w:val="center"/>
            </w:pPr>
            <w:r>
              <w:t>339541,022</w:t>
            </w:r>
          </w:p>
        </w:tc>
        <w:tc>
          <w:tcPr>
            <w:tcW w:w="1587" w:type="dxa"/>
          </w:tcPr>
          <w:p w:rsidR="00A603FF" w:rsidRDefault="00A603FF">
            <w:pPr>
              <w:pStyle w:val="ConsPlusNormal"/>
              <w:jc w:val="center"/>
            </w:pPr>
            <w:r>
              <w:t>434779,180</w:t>
            </w:r>
          </w:p>
        </w:tc>
        <w:tc>
          <w:tcPr>
            <w:tcW w:w="1531" w:type="dxa"/>
          </w:tcPr>
          <w:p w:rsidR="00A603FF" w:rsidRDefault="00A603FF">
            <w:pPr>
              <w:pStyle w:val="ConsPlusNormal"/>
              <w:jc w:val="center"/>
            </w:pPr>
            <w:r>
              <w:t>402914,464</w:t>
            </w:r>
          </w:p>
        </w:tc>
        <w:tc>
          <w:tcPr>
            <w:tcW w:w="1587" w:type="dxa"/>
          </w:tcPr>
          <w:p w:rsidR="00A603FF" w:rsidRDefault="00A603FF">
            <w:pPr>
              <w:pStyle w:val="ConsPlusNormal"/>
              <w:jc w:val="center"/>
            </w:pPr>
            <w:r>
              <w:t>397772,091</w:t>
            </w:r>
          </w:p>
        </w:tc>
        <w:tc>
          <w:tcPr>
            <w:tcW w:w="1587" w:type="dxa"/>
          </w:tcPr>
          <w:p w:rsidR="00A603FF" w:rsidRDefault="00A603FF">
            <w:pPr>
              <w:pStyle w:val="ConsPlusNormal"/>
              <w:jc w:val="center"/>
            </w:pPr>
            <w:r>
              <w:t>483457,056</w:t>
            </w:r>
          </w:p>
        </w:tc>
        <w:tc>
          <w:tcPr>
            <w:tcW w:w="1644" w:type="dxa"/>
          </w:tcPr>
          <w:p w:rsidR="00A603FF" w:rsidRDefault="00A603FF">
            <w:pPr>
              <w:pStyle w:val="ConsPlusNormal"/>
              <w:jc w:val="center"/>
            </w:pPr>
            <w:r>
              <w:t>399236,552</w:t>
            </w:r>
          </w:p>
        </w:tc>
        <w:tc>
          <w:tcPr>
            <w:tcW w:w="1531" w:type="dxa"/>
          </w:tcPr>
          <w:p w:rsidR="00A603FF" w:rsidRDefault="00A603FF">
            <w:pPr>
              <w:pStyle w:val="ConsPlusNormal"/>
              <w:jc w:val="center"/>
            </w:pPr>
            <w:r>
              <w:t>1009368,373</w:t>
            </w:r>
          </w:p>
        </w:tc>
        <w:tc>
          <w:tcPr>
            <w:tcW w:w="1531" w:type="dxa"/>
          </w:tcPr>
          <w:p w:rsidR="00A603FF" w:rsidRDefault="00A603FF">
            <w:pPr>
              <w:pStyle w:val="ConsPlusNormal"/>
              <w:jc w:val="center"/>
            </w:pPr>
            <w:r>
              <w:t>990923,525</w:t>
            </w:r>
          </w:p>
        </w:tc>
        <w:tc>
          <w:tcPr>
            <w:tcW w:w="1531" w:type="dxa"/>
          </w:tcPr>
          <w:p w:rsidR="00A603FF" w:rsidRDefault="00A603FF">
            <w:pPr>
              <w:pStyle w:val="ConsPlusNormal"/>
              <w:jc w:val="center"/>
            </w:pPr>
            <w:r>
              <w:t>814968,277</w:t>
            </w:r>
          </w:p>
        </w:tc>
        <w:tc>
          <w:tcPr>
            <w:tcW w:w="1531" w:type="dxa"/>
          </w:tcPr>
          <w:p w:rsidR="00A603FF" w:rsidRDefault="00A603FF">
            <w:pPr>
              <w:pStyle w:val="ConsPlusNormal"/>
              <w:jc w:val="center"/>
            </w:pPr>
            <w:r>
              <w:t>784235,217</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59059,570</w:t>
            </w:r>
          </w:p>
        </w:tc>
        <w:tc>
          <w:tcPr>
            <w:tcW w:w="1587" w:type="dxa"/>
          </w:tcPr>
          <w:p w:rsidR="00A603FF" w:rsidRDefault="00A603FF">
            <w:pPr>
              <w:pStyle w:val="ConsPlusNormal"/>
              <w:jc w:val="center"/>
            </w:pPr>
            <w:r>
              <w:t>9446,279</w:t>
            </w:r>
          </w:p>
        </w:tc>
        <w:tc>
          <w:tcPr>
            <w:tcW w:w="1587" w:type="dxa"/>
          </w:tcPr>
          <w:p w:rsidR="00A603FF" w:rsidRDefault="00A603FF">
            <w:pPr>
              <w:pStyle w:val="ConsPlusNormal"/>
              <w:jc w:val="center"/>
            </w:pPr>
            <w:r>
              <w:t>103,000</w:t>
            </w:r>
          </w:p>
        </w:tc>
        <w:tc>
          <w:tcPr>
            <w:tcW w:w="1531" w:type="dxa"/>
          </w:tcPr>
          <w:p w:rsidR="00A603FF" w:rsidRDefault="00A603FF">
            <w:pPr>
              <w:pStyle w:val="ConsPlusNormal"/>
              <w:jc w:val="center"/>
            </w:pPr>
            <w:r>
              <w:t>28585,075</w:t>
            </w:r>
          </w:p>
        </w:tc>
        <w:tc>
          <w:tcPr>
            <w:tcW w:w="1587" w:type="dxa"/>
          </w:tcPr>
          <w:p w:rsidR="00A603FF" w:rsidRDefault="00A603FF">
            <w:pPr>
              <w:pStyle w:val="ConsPlusNormal"/>
              <w:jc w:val="center"/>
            </w:pPr>
            <w:r>
              <w:t>58,821</w:t>
            </w:r>
          </w:p>
        </w:tc>
        <w:tc>
          <w:tcPr>
            <w:tcW w:w="1587" w:type="dxa"/>
          </w:tcPr>
          <w:p w:rsidR="00A603FF" w:rsidRDefault="00A603FF">
            <w:pPr>
              <w:pStyle w:val="ConsPlusNormal"/>
              <w:jc w:val="center"/>
            </w:pPr>
            <w:r>
              <w:t>1395,446</w:t>
            </w:r>
          </w:p>
        </w:tc>
        <w:tc>
          <w:tcPr>
            <w:tcW w:w="1644" w:type="dxa"/>
          </w:tcPr>
          <w:p w:rsidR="00A603FF" w:rsidRDefault="00A603FF">
            <w:pPr>
              <w:pStyle w:val="ConsPlusNormal"/>
              <w:jc w:val="center"/>
            </w:pPr>
            <w:r>
              <w:t>43,072</w:t>
            </w:r>
          </w:p>
        </w:tc>
        <w:tc>
          <w:tcPr>
            <w:tcW w:w="1531" w:type="dxa"/>
          </w:tcPr>
          <w:p w:rsidR="00A603FF" w:rsidRDefault="00A603FF">
            <w:pPr>
              <w:pStyle w:val="ConsPlusNormal"/>
              <w:jc w:val="center"/>
            </w:pPr>
            <w:r>
              <w:t>2758,821</w:t>
            </w:r>
          </w:p>
        </w:tc>
        <w:tc>
          <w:tcPr>
            <w:tcW w:w="1531" w:type="dxa"/>
          </w:tcPr>
          <w:p w:rsidR="00A603FF" w:rsidRDefault="00A603FF">
            <w:pPr>
              <w:pStyle w:val="ConsPlusNormal"/>
              <w:jc w:val="center"/>
            </w:pPr>
            <w:r>
              <w:t>5631,113</w:t>
            </w:r>
          </w:p>
        </w:tc>
        <w:tc>
          <w:tcPr>
            <w:tcW w:w="1531" w:type="dxa"/>
          </w:tcPr>
          <w:p w:rsidR="00A603FF" w:rsidRDefault="00A603FF">
            <w:pPr>
              <w:pStyle w:val="ConsPlusNormal"/>
              <w:jc w:val="center"/>
            </w:pPr>
            <w:r>
              <w:t>2758,821</w:t>
            </w:r>
          </w:p>
        </w:tc>
        <w:tc>
          <w:tcPr>
            <w:tcW w:w="1531" w:type="dxa"/>
          </w:tcPr>
          <w:p w:rsidR="00A603FF" w:rsidRDefault="00A603FF">
            <w:pPr>
              <w:pStyle w:val="ConsPlusNormal"/>
              <w:jc w:val="center"/>
            </w:pPr>
            <w:r>
              <w:t>58,821</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20145,095</w:t>
            </w:r>
          </w:p>
        </w:tc>
        <w:tc>
          <w:tcPr>
            <w:tcW w:w="1587" w:type="dxa"/>
          </w:tcPr>
          <w:p w:rsidR="00A603FF" w:rsidRDefault="00A603FF">
            <w:pPr>
              <w:pStyle w:val="ConsPlusNormal"/>
              <w:jc w:val="center"/>
            </w:pPr>
            <w:r>
              <w:t>7259,131</w:t>
            </w:r>
          </w:p>
        </w:tc>
        <w:tc>
          <w:tcPr>
            <w:tcW w:w="1587" w:type="dxa"/>
          </w:tcPr>
          <w:p w:rsidR="00A603FF" w:rsidRDefault="00A603FF">
            <w:pPr>
              <w:pStyle w:val="ConsPlusNormal"/>
              <w:jc w:val="center"/>
            </w:pPr>
            <w:r>
              <w:t>2,000</w:t>
            </w:r>
          </w:p>
        </w:tc>
        <w:tc>
          <w:tcPr>
            <w:tcW w:w="1531" w:type="dxa"/>
          </w:tcPr>
          <w:p w:rsidR="00A603FF" w:rsidRDefault="00A603FF">
            <w:pPr>
              <w:pStyle w:val="ConsPlusNormal"/>
              <w:jc w:val="center"/>
            </w:pPr>
            <w:r>
              <w:t>1450,373</w:t>
            </w:r>
          </w:p>
        </w:tc>
        <w:tc>
          <w:tcPr>
            <w:tcW w:w="1587" w:type="dxa"/>
          </w:tcPr>
          <w:p w:rsidR="00A603FF" w:rsidRDefault="00A603FF">
            <w:pPr>
              <w:pStyle w:val="ConsPlusNormal"/>
              <w:jc w:val="center"/>
            </w:pPr>
            <w:r>
              <w:t>1100,000</w:t>
            </w:r>
          </w:p>
        </w:tc>
        <w:tc>
          <w:tcPr>
            <w:tcW w:w="1587" w:type="dxa"/>
          </w:tcPr>
          <w:p w:rsidR="00A603FF" w:rsidRDefault="00A603FF">
            <w:pPr>
              <w:pStyle w:val="ConsPlusNormal"/>
              <w:jc w:val="center"/>
            </w:pPr>
            <w:r>
              <w:t>5402,944</w:t>
            </w:r>
          </w:p>
        </w:tc>
        <w:tc>
          <w:tcPr>
            <w:tcW w:w="1644" w:type="dxa"/>
          </w:tcPr>
          <w:p w:rsidR="00A603FF" w:rsidRDefault="00A603FF">
            <w:pPr>
              <w:pStyle w:val="ConsPlusNormal"/>
              <w:jc w:val="center"/>
            </w:pPr>
            <w:r>
              <w:t>9091,461</w:t>
            </w:r>
          </w:p>
        </w:tc>
        <w:tc>
          <w:tcPr>
            <w:tcW w:w="1531" w:type="dxa"/>
          </w:tcPr>
          <w:p w:rsidR="00A603FF" w:rsidRDefault="00A603FF">
            <w:pPr>
              <w:pStyle w:val="ConsPlusNormal"/>
              <w:jc w:val="center"/>
            </w:pPr>
            <w:r>
              <w:t>70449,841</w:t>
            </w:r>
          </w:p>
        </w:tc>
        <w:tc>
          <w:tcPr>
            <w:tcW w:w="1531" w:type="dxa"/>
          </w:tcPr>
          <w:p w:rsidR="00A603FF" w:rsidRDefault="00A603FF">
            <w:pPr>
              <w:pStyle w:val="ConsPlusNormal"/>
              <w:jc w:val="center"/>
            </w:pPr>
            <w:r>
              <w:t>62894,945</w:t>
            </w:r>
          </w:p>
        </w:tc>
        <w:tc>
          <w:tcPr>
            <w:tcW w:w="1531" w:type="dxa"/>
          </w:tcPr>
          <w:p w:rsidR="00A603FF" w:rsidRDefault="00A603FF">
            <w:pPr>
              <w:pStyle w:val="ConsPlusNormal"/>
              <w:jc w:val="center"/>
            </w:pPr>
            <w:r>
              <w:t>91663,386</w:t>
            </w:r>
          </w:p>
        </w:tc>
        <w:tc>
          <w:tcPr>
            <w:tcW w:w="1531" w:type="dxa"/>
          </w:tcPr>
          <w:p w:rsidR="00A603FF" w:rsidRDefault="00A603FF">
            <w:pPr>
              <w:pStyle w:val="ConsPlusNormal"/>
              <w:jc w:val="center"/>
            </w:pPr>
            <w:r>
              <w:t>1,100</w:t>
            </w:r>
          </w:p>
        </w:tc>
      </w:tr>
      <w:tr w:rsidR="00A603FF">
        <w:tc>
          <w:tcPr>
            <w:tcW w:w="1531" w:type="dxa"/>
            <w:vMerge w:val="restart"/>
          </w:tcPr>
          <w:p w:rsidR="00A603FF" w:rsidRDefault="00A603FF">
            <w:pPr>
              <w:pStyle w:val="ConsPlusNormal"/>
              <w:jc w:val="center"/>
            </w:pPr>
            <w:r>
              <w:t>Основное мероприятие 2.01</w:t>
            </w:r>
          </w:p>
        </w:tc>
        <w:tc>
          <w:tcPr>
            <w:tcW w:w="1965" w:type="dxa"/>
            <w:vMerge w:val="restart"/>
          </w:tcPr>
          <w:p w:rsidR="00A603FF" w:rsidRDefault="00A603FF">
            <w:pPr>
              <w:pStyle w:val="ConsPlusNormal"/>
              <w:jc w:val="center"/>
            </w:pPr>
            <w:r>
              <w:t>"Государственная поддержка организаций, оказывающих жилищно-коммунальные услуги населению"</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224491,946</w:t>
            </w:r>
          </w:p>
        </w:tc>
        <w:tc>
          <w:tcPr>
            <w:tcW w:w="1587" w:type="dxa"/>
          </w:tcPr>
          <w:p w:rsidR="00A603FF" w:rsidRDefault="00A603FF">
            <w:pPr>
              <w:pStyle w:val="ConsPlusNormal"/>
              <w:jc w:val="center"/>
            </w:pPr>
            <w:r>
              <w:t>213553,637</w:t>
            </w:r>
          </w:p>
        </w:tc>
        <w:tc>
          <w:tcPr>
            <w:tcW w:w="1587" w:type="dxa"/>
          </w:tcPr>
          <w:p w:rsidR="00A603FF" w:rsidRDefault="00A603FF">
            <w:pPr>
              <w:pStyle w:val="ConsPlusNormal"/>
              <w:jc w:val="center"/>
            </w:pPr>
            <w:r>
              <w:t>304985,113</w:t>
            </w:r>
          </w:p>
        </w:tc>
        <w:tc>
          <w:tcPr>
            <w:tcW w:w="1531" w:type="dxa"/>
          </w:tcPr>
          <w:p w:rsidR="00A603FF" w:rsidRDefault="00A603FF">
            <w:pPr>
              <w:pStyle w:val="ConsPlusNormal"/>
              <w:jc w:val="center"/>
            </w:pPr>
            <w:r>
              <w:t>223894,566</w:t>
            </w:r>
          </w:p>
        </w:tc>
        <w:tc>
          <w:tcPr>
            <w:tcW w:w="1587" w:type="dxa"/>
          </w:tcPr>
          <w:p w:rsidR="00A603FF" w:rsidRDefault="00A603FF">
            <w:pPr>
              <w:pStyle w:val="ConsPlusNormal"/>
              <w:jc w:val="center"/>
            </w:pPr>
            <w:r>
              <w:t>150512,316</w:t>
            </w:r>
          </w:p>
        </w:tc>
        <w:tc>
          <w:tcPr>
            <w:tcW w:w="1587" w:type="dxa"/>
          </w:tcPr>
          <w:p w:rsidR="00A603FF" w:rsidRDefault="00A603FF">
            <w:pPr>
              <w:pStyle w:val="ConsPlusNormal"/>
              <w:jc w:val="center"/>
            </w:pPr>
            <w:r>
              <w:t>183841,316</w:t>
            </w:r>
          </w:p>
        </w:tc>
        <w:tc>
          <w:tcPr>
            <w:tcW w:w="1644" w:type="dxa"/>
          </w:tcPr>
          <w:p w:rsidR="00A603FF" w:rsidRDefault="00A603FF">
            <w:pPr>
              <w:pStyle w:val="ConsPlusNormal"/>
              <w:jc w:val="center"/>
            </w:pPr>
            <w:r>
              <w:t>225095,400</w:t>
            </w:r>
          </w:p>
        </w:tc>
        <w:tc>
          <w:tcPr>
            <w:tcW w:w="1531" w:type="dxa"/>
          </w:tcPr>
          <w:p w:rsidR="00A603FF" w:rsidRDefault="00A603FF">
            <w:pPr>
              <w:pStyle w:val="ConsPlusNormal"/>
              <w:jc w:val="center"/>
            </w:pPr>
            <w:r>
              <w:t>732491,271</w:t>
            </w:r>
          </w:p>
        </w:tc>
        <w:tc>
          <w:tcPr>
            <w:tcW w:w="1531" w:type="dxa"/>
          </w:tcPr>
          <w:p w:rsidR="00A603FF" w:rsidRDefault="00A603FF">
            <w:pPr>
              <w:pStyle w:val="ConsPlusNormal"/>
              <w:jc w:val="center"/>
            </w:pPr>
            <w:r>
              <w:t>634657,242</w:t>
            </w:r>
          </w:p>
        </w:tc>
        <w:tc>
          <w:tcPr>
            <w:tcW w:w="1531" w:type="dxa"/>
          </w:tcPr>
          <w:p w:rsidR="00A603FF" w:rsidRDefault="00A603FF">
            <w:pPr>
              <w:pStyle w:val="ConsPlusNormal"/>
              <w:jc w:val="center"/>
            </w:pPr>
            <w:r>
              <w:t>616403,349</w:t>
            </w:r>
          </w:p>
        </w:tc>
        <w:tc>
          <w:tcPr>
            <w:tcW w:w="1531" w:type="dxa"/>
          </w:tcPr>
          <w:p w:rsidR="00A603FF" w:rsidRDefault="00A603FF">
            <w:pPr>
              <w:pStyle w:val="ConsPlusNormal"/>
              <w:jc w:val="center"/>
            </w:pPr>
            <w:r>
              <w:t>616403,349</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pP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224491,946</w:t>
            </w:r>
          </w:p>
        </w:tc>
        <w:tc>
          <w:tcPr>
            <w:tcW w:w="1587" w:type="dxa"/>
          </w:tcPr>
          <w:p w:rsidR="00A603FF" w:rsidRDefault="00A603FF">
            <w:pPr>
              <w:pStyle w:val="ConsPlusNormal"/>
              <w:jc w:val="center"/>
            </w:pPr>
            <w:r>
              <w:t>213553,637</w:t>
            </w:r>
          </w:p>
        </w:tc>
        <w:tc>
          <w:tcPr>
            <w:tcW w:w="1587" w:type="dxa"/>
          </w:tcPr>
          <w:p w:rsidR="00A603FF" w:rsidRDefault="00A603FF">
            <w:pPr>
              <w:pStyle w:val="ConsPlusNormal"/>
              <w:jc w:val="center"/>
            </w:pPr>
            <w:r>
              <w:t>304985,113</w:t>
            </w:r>
          </w:p>
        </w:tc>
        <w:tc>
          <w:tcPr>
            <w:tcW w:w="1531" w:type="dxa"/>
          </w:tcPr>
          <w:p w:rsidR="00A603FF" w:rsidRDefault="00A603FF">
            <w:pPr>
              <w:pStyle w:val="ConsPlusNormal"/>
              <w:jc w:val="center"/>
            </w:pPr>
            <w:r>
              <w:t>223894,566</w:t>
            </w:r>
          </w:p>
        </w:tc>
        <w:tc>
          <w:tcPr>
            <w:tcW w:w="1587" w:type="dxa"/>
          </w:tcPr>
          <w:p w:rsidR="00A603FF" w:rsidRDefault="00A603FF">
            <w:pPr>
              <w:pStyle w:val="ConsPlusNormal"/>
              <w:jc w:val="center"/>
            </w:pPr>
            <w:r>
              <w:t>150512,316</w:t>
            </w:r>
          </w:p>
        </w:tc>
        <w:tc>
          <w:tcPr>
            <w:tcW w:w="1587" w:type="dxa"/>
          </w:tcPr>
          <w:p w:rsidR="00A603FF" w:rsidRDefault="00A603FF">
            <w:pPr>
              <w:pStyle w:val="ConsPlusNormal"/>
              <w:jc w:val="center"/>
            </w:pPr>
            <w:r>
              <w:t>183841,316</w:t>
            </w:r>
          </w:p>
        </w:tc>
        <w:tc>
          <w:tcPr>
            <w:tcW w:w="1644" w:type="dxa"/>
          </w:tcPr>
          <w:p w:rsidR="00A603FF" w:rsidRDefault="00A603FF">
            <w:pPr>
              <w:pStyle w:val="ConsPlusNormal"/>
              <w:jc w:val="center"/>
            </w:pPr>
            <w:r>
              <w:t>225095,400</w:t>
            </w:r>
          </w:p>
        </w:tc>
        <w:tc>
          <w:tcPr>
            <w:tcW w:w="1531" w:type="dxa"/>
          </w:tcPr>
          <w:p w:rsidR="00A603FF" w:rsidRDefault="00A603FF">
            <w:pPr>
              <w:pStyle w:val="ConsPlusNormal"/>
              <w:jc w:val="center"/>
            </w:pPr>
            <w:r>
              <w:t>732491,271</w:t>
            </w:r>
          </w:p>
        </w:tc>
        <w:tc>
          <w:tcPr>
            <w:tcW w:w="1531" w:type="dxa"/>
          </w:tcPr>
          <w:p w:rsidR="00A603FF" w:rsidRDefault="00A603FF">
            <w:pPr>
              <w:pStyle w:val="ConsPlusNormal"/>
              <w:jc w:val="center"/>
            </w:pPr>
            <w:r>
              <w:t>634657,242</w:t>
            </w:r>
          </w:p>
        </w:tc>
        <w:tc>
          <w:tcPr>
            <w:tcW w:w="1531" w:type="dxa"/>
          </w:tcPr>
          <w:p w:rsidR="00A603FF" w:rsidRDefault="00A603FF">
            <w:pPr>
              <w:pStyle w:val="ConsPlusNormal"/>
              <w:jc w:val="center"/>
            </w:pPr>
            <w:r>
              <w:t>616403,349</w:t>
            </w:r>
          </w:p>
        </w:tc>
        <w:tc>
          <w:tcPr>
            <w:tcW w:w="1531" w:type="dxa"/>
          </w:tcPr>
          <w:p w:rsidR="00A603FF" w:rsidRDefault="00A603FF">
            <w:pPr>
              <w:pStyle w:val="ConsPlusNormal"/>
              <w:jc w:val="center"/>
            </w:pPr>
            <w:r>
              <w:t>616403,349</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2.02</w:t>
            </w:r>
          </w:p>
        </w:tc>
        <w:tc>
          <w:tcPr>
            <w:tcW w:w="1965" w:type="dxa"/>
            <w:vMerge w:val="restart"/>
          </w:tcPr>
          <w:p w:rsidR="00A603FF" w:rsidRDefault="00A603FF">
            <w:pPr>
              <w:pStyle w:val="ConsPlusNormal"/>
              <w:jc w:val="center"/>
            </w:pPr>
            <w:r>
              <w:t>"Управление материальным резервом в сфере жилищно-коммунального хозяйства"</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6092,657</w:t>
            </w:r>
          </w:p>
        </w:tc>
        <w:tc>
          <w:tcPr>
            <w:tcW w:w="1587" w:type="dxa"/>
          </w:tcPr>
          <w:p w:rsidR="00A603FF" w:rsidRDefault="00A603FF">
            <w:pPr>
              <w:pStyle w:val="ConsPlusNormal"/>
              <w:jc w:val="center"/>
            </w:pPr>
            <w:r>
              <w:t>2088,425</w:t>
            </w:r>
          </w:p>
        </w:tc>
        <w:tc>
          <w:tcPr>
            <w:tcW w:w="1587" w:type="dxa"/>
          </w:tcPr>
          <w:p w:rsidR="00A603FF" w:rsidRDefault="00A603FF">
            <w:pPr>
              <w:pStyle w:val="ConsPlusNormal"/>
              <w:jc w:val="center"/>
            </w:pPr>
            <w:r>
              <w:t>1618,91</w:t>
            </w:r>
          </w:p>
        </w:tc>
        <w:tc>
          <w:tcPr>
            <w:tcW w:w="1531" w:type="dxa"/>
          </w:tcPr>
          <w:p w:rsidR="00A603FF" w:rsidRDefault="00A603FF">
            <w:pPr>
              <w:pStyle w:val="ConsPlusNormal"/>
              <w:jc w:val="center"/>
            </w:pPr>
            <w:r>
              <w:t>1700,000</w:t>
            </w:r>
          </w:p>
        </w:tc>
        <w:tc>
          <w:tcPr>
            <w:tcW w:w="1587" w:type="dxa"/>
          </w:tcPr>
          <w:p w:rsidR="00A603FF" w:rsidRDefault="00A603FF">
            <w:pPr>
              <w:pStyle w:val="ConsPlusNormal"/>
              <w:jc w:val="center"/>
            </w:pPr>
            <w:r>
              <w:t>1700,000</w:t>
            </w:r>
          </w:p>
        </w:tc>
        <w:tc>
          <w:tcPr>
            <w:tcW w:w="1587" w:type="dxa"/>
          </w:tcPr>
          <w:p w:rsidR="00A603FF" w:rsidRDefault="00A603FF">
            <w:pPr>
              <w:pStyle w:val="ConsPlusNormal"/>
              <w:jc w:val="center"/>
            </w:pPr>
            <w:r>
              <w:t>1697,983</w:t>
            </w:r>
          </w:p>
        </w:tc>
        <w:tc>
          <w:tcPr>
            <w:tcW w:w="1644" w:type="dxa"/>
          </w:tcPr>
          <w:p w:rsidR="00A603FF" w:rsidRDefault="00A603FF">
            <w:pPr>
              <w:pStyle w:val="ConsPlusNormal"/>
              <w:jc w:val="center"/>
            </w:pPr>
            <w:r>
              <w:t>6104,000</w:t>
            </w:r>
          </w:p>
        </w:tc>
        <w:tc>
          <w:tcPr>
            <w:tcW w:w="1531" w:type="dxa"/>
          </w:tcPr>
          <w:p w:rsidR="00A603FF" w:rsidRDefault="00A603FF">
            <w:pPr>
              <w:pStyle w:val="ConsPlusNormal"/>
              <w:jc w:val="center"/>
            </w:pPr>
            <w:r>
              <w:t>862,966</w:t>
            </w:r>
          </w:p>
        </w:tc>
        <w:tc>
          <w:tcPr>
            <w:tcW w:w="1531" w:type="dxa"/>
          </w:tcPr>
          <w:p w:rsidR="00A603FF" w:rsidRDefault="00A603FF">
            <w:pPr>
              <w:pStyle w:val="ConsPlusNormal"/>
              <w:jc w:val="center"/>
            </w:pPr>
            <w:r>
              <w:t>92163,327</w:t>
            </w:r>
          </w:p>
        </w:tc>
        <w:tc>
          <w:tcPr>
            <w:tcW w:w="1531" w:type="dxa"/>
          </w:tcPr>
          <w:p w:rsidR="00A603FF" w:rsidRDefault="00A603FF">
            <w:pPr>
              <w:pStyle w:val="ConsPlusNormal"/>
              <w:jc w:val="center"/>
            </w:pPr>
            <w:r>
              <w:t>1729,000</w:t>
            </w:r>
          </w:p>
        </w:tc>
        <w:tc>
          <w:tcPr>
            <w:tcW w:w="1531" w:type="dxa"/>
          </w:tcPr>
          <w:p w:rsidR="00A603FF" w:rsidRDefault="00A603FF">
            <w:pPr>
              <w:pStyle w:val="ConsPlusNormal"/>
              <w:jc w:val="center"/>
            </w:pPr>
            <w:r>
              <w:t>1729,000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6092,657</w:t>
            </w:r>
          </w:p>
        </w:tc>
        <w:tc>
          <w:tcPr>
            <w:tcW w:w="1587" w:type="dxa"/>
          </w:tcPr>
          <w:p w:rsidR="00A603FF" w:rsidRDefault="00A603FF">
            <w:pPr>
              <w:pStyle w:val="ConsPlusNormal"/>
              <w:jc w:val="center"/>
            </w:pPr>
            <w:r>
              <w:t>2088,425</w:t>
            </w:r>
          </w:p>
        </w:tc>
        <w:tc>
          <w:tcPr>
            <w:tcW w:w="1587" w:type="dxa"/>
          </w:tcPr>
          <w:p w:rsidR="00A603FF" w:rsidRDefault="00A603FF">
            <w:pPr>
              <w:pStyle w:val="ConsPlusNormal"/>
              <w:jc w:val="center"/>
            </w:pPr>
            <w:r>
              <w:t>1618,910</w:t>
            </w:r>
          </w:p>
        </w:tc>
        <w:tc>
          <w:tcPr>
            <w:tcW w:w="1531" w:type="dxa"/>
          </w:tcPr>
          <w:p w:rsidR="00A603FF" w:rsidRDefault="00A603FF">
            <w:pPr>
              <w:pStyle w:val="ConsPlusNormal"/>
              <w:jc w:val="center"/>
            </w:pPr>
            <w:r>
              <w:t>1700,000</w:t>
            </w:r>
          </w:p>
        </w:tc>
        <w:tc>
          <w:tcPr>
            <w:tcW w:w="1587" w:type="dxa"/>
          </w:tcPr>
          <w:p w:rsidR="00A603FF" w:rsidRDefault="00A603FF">
            <w:pPr>
              <w:pStyle w:val="ConsPlusNormal"/>
              <w:jc w:val="center"/>
            </w:pPr>
            <w:r>
              <w:t>1700,000</w:t>
            </w:r>
          </w:p>
        </w:tc>
        <w:tc>
          <w:tcPr>
            <w:tcW w:w="1587" w:type="dxa"/>
          </w:tcPr>
          <w:p w:rsidR="00A603FF" w:rsidRDefault="00A603FF">
            <w:pPr>
              <w:pStyle w:val="ConsPlusNormal"/>
              <w:jc w:val="center"/>
            </w:pPr>
            <w:r>
              <w:t>1697,983</w:t>
            </w:r>
          </w:p>
        </w:tc>
        <w:tc>
          <w:tcPr>
            <w:tcW w:w="1644" w:type="dxa"/>
          </w:tcPr>
          <w:p w:rsidR="00A603FF" w:rsidRDefault="00A603FF">
            <w:pPr>
              <w:pStyle w:val="ConsPlusNormal"/>
              <w:jc w:val="center"/>
            </w:pPr>
            <w:r>
              <w:t>6104,000</w:t>
            </w:r>
          </w:p>
        </w:tc>
        <w:tc>
          <w:tcPr>
            <w:tcW w:w="1531" w:type="dxa"/>
          </w:tcPr>
          <w:p w:rsidR="00A603FF" w:rsidRDefault="00A603FF">
            <w:pPr>
              <w:pStyle w:val="ConsPlusNormal"/>
              <w:jc w:val="center"/>
            </w:pPr>
            <w:r>
              <w:t>862,966</w:t>
            </w:r>
          </w:p>
        </w:tc>
        <w:tc>
          <w:tcPr>
            <w:tcW w:w="1531" w:type="dxa"/>
          </w:tcPr>
          <w:p w:rsidR="00A603FF" w:rsidRDefault="00A603FF">
            <w:pPr>
              <w:pStyle w:val="ConsPlusNormal"/>
              <w:jc w:val="center"/>
            </w:pPr>
            <w:r>
              <w:t>92163,327</w:t>
            </w:r>
          </w:p>
        </w:tc>
        <w:tc>
          <w:tcPr>
            <w:tcW w:w="1531" w:type="dxa"/>
          </w:tcPr>
          <w:p w:rsidR="00A603FF" w:rsidRDefault="00A603FF">
            <w:pPr>
              <w:pStyle w:val="ConsPlusNormal"/>
              <w:jc w:val="center"/>
            </w:pPr>
            <w:r>
              <w:t>1729,000</w:t>
            </w:r>
          </w:p>
        </w:tc>
        <w:tc>
          <w:tcPr>
            <w:tcW w:w="1531" w:type="dxa"/>
          </w:tcPr>
          <w:p w:rsidR="00A603FF" w:rsidRDefault="00A603FF">
            <w:pPr>
              <w:pStyle w:val="ConsPlusNormal"/>
              <w:jc w:val="center"/>
            </w:pPr>
            <w:r>
              <w:t>1729,000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2.03</w:t>
            </w:r>
          </w:p>
        </w:tc>
        <w:tc>
          <w:tcPr>
            <w:tcW w:w="1965" w:type="dxa"/>
            <w:vMerge w:val="restart"/>
          </w:tcPr>
          <w:p w:rsidR="00A603FF" w:rsidRDefault="00A603FF">
            <w:pPr>
              <w:pStyle w:val="ConsPlusNormal"/>
              <w:jc w:val="center"/>
            </w:pPr>
            <w:r>
              <w:t>"Обеспечение деятельности (оказание услуг) государственных учреждений"</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35493,640</w:t>
            </w:r>
          </w:p>
        </w:tc>
        <w:tc>
          <w:tcPr>
            <w:tcW w:w="1587" w:type="dxa"/>
          </w:tcPr>
          <w:p w:rsidR="00A603FF" w:rsidRDefault="00A603FF">
            <w:pPr>
              <w:pStyle w:val="ConsPlusNormal"/>
              <w:jc w:val="center"/>
            </w:pPr>
            <w:r>
              <w:t>51493,018</w:t>
            </w:r>
          </w:p>
        </w:tc>
        <w:tc>
          <w:tcPr>
            <w:tcW w:w="1587" w:type="dxa"/>
          </w:tcPr>
          <w:p w:rsidR="00A603FF" w:rsidRDefault="00A603FF">
            <w:pPr>
              <w:pStyle w:val="ConsPlusNormal"/>
              <w:jc w:val="center"/>
            </w:pPr>
            <w:r>
              <w:t>66949,291</w:t>
            </w:r>
          </w:p>
        </w:tc>
        <w:tc>
          <w:tcPr>
            <w:tcW w:w="1531" w:type="dxa"/>
          </w:tcPr>
          <w:p w:rsidR="00A603FF" w:rsidRDefault="00A603FF">
            <w:pPr>
              <w:pStyle w:val="ConsPlusNormal"/>
              <w:jc w:val="center"/>
            </w:pPr>
            <w:r>
              <w:t>54190,956</w:t>
            </w:r>
          </w:p>
        </w:tc>
        <w:tc>
          <w:tcPr>
            <w:tcW w:w="1587" w:type="dxa"/>
          </w:tcPr>
          <w:p w:rsidR="00A603FF" w:rsidRDefault="00A603FF">
            <w:pPr>
              <w:pStyle w:val="ConsPlusNormal"/>
              <w:jc w:val="center"/>
            </w:pPr>
            <w:r>
              <w:t>66360,324</w:t>
            </w:r>
          </w:p>
        </w:tc>
        <w:tc>
          <w:tcPr>
            <w:tcW w:w="1587" w:type="dxa"/>
          </w:tcPr>
          <w:p w:rsidR="00A603FF" w:rsidRDefault="00A603FF">
            <w:pPr>
              <w:pStyle w:val="ConsPlusNormal"/>
              <w:jc w:val="center"/>
            </w:pPr>
            <w:r>
              <w:t>76113,478</w:t>
            </w:r>
          </w:p>
        </w:tc>
        <w:tc>
          <w:tcPr>
            <w:tcW w:w="1644" w:type="dxa"/>
          </w:tcPr>
          <w:p w:rsidR="00A603FF" w:rsidRDefault="00A603FF">
            <w:pPr>
              <w:pStyle w:val="ConsPlusNormal"/>
              <w:jc w:val="center"/>
            </w:pPr>
            <w:r>
              <w:t>75717,003</w:t>
            </w:r>
          </w:p>
        </w:tc>
        <w:tc>
          <w:tcPr>
            <w:tcW w:w="1531" w:type="dxa"/>
          </w:tcPr>
          <w:p w:rsidR="00A603FF" w:rsidRDefault="00A603FF">
            <w:pPr>
              <w:pStyle w:val="ConsPlusNormal"/>
              <w:jc w:val="center"/>
            </w:pPr>
            <w:r>
              <w:t>80211,331</w:t>
            </w:r>
          </w:p>
        </w:tc>
        <w:tc>
          <w:tcPr>
            <w:tcW w:w="1531" w:type="dxa"/>
          </w:tcPr>
          <w:p w:rsidR="00A603FF" w:rsidRDefault="00A603FF">
            <w:pPr>
              <w:pStyle w:val="ConsPlusNormal"/>
              <w:jc w:val="center"/>
            </w:pPr>
            <w:r>
              <w:t>85352,563</w:t>
            </w:r>
          </w:p>
        </w:tc>
        <w:tc>
          <w:tcPr>
            <w:tcW w:w="1531" w:type="dxa"/>
          </w:tcPr>
          <w:p w:rsidR="00A603FF" w:rsidRDefault="00A603FF">
            <w:pPr>
              <w:pStyle w:val="ConsPlusNormal"/>
              <w:jc w:val="center"/>
            </w:pPr>
            <w:r>
              <w:t>84823,105</w:t>
            </w:r>
          </w:p>
        </w:tc>
        <w:tc>
          <w:tcPr>
            <w:tcW w:w="1531" w:type="dxa"/>
          </w:tcPr>
          <w:p w:rsidR="00A603FF" w:rsidRDefault="00A603FF">
            <w:pPr>
              <w:pStyle w:val="ConsPlusNormal"/>
              <w:jc w:val="center"/>
            </w:pPr>
            <w:r>
              <w:t>84823,105</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35493,640</w:t>
            </w:r>
          </w:p>
        </w:tc>
        <w:tc>
          <w:tcPr>
            <w:tcW w:w="1587" w:type="dxa"/>
          </w:tcPr>
          <w:p w:rsidR="00A603FF" w:rsidRDefault="00A603FF">
            <w:pPr>
              <w:pStyle w:val="ConsPlusNormal"/>
              <w:jc w:val="center"/>
            </w:pPr>
            <w:r>
              <w:t>51493,018</w:t>
            </w:r>
          </w:p>
        </w:tc>
        <w:tc>
          <w:tcPr>
            <w:tcW w:w="1587" w:type="dxa"/>
          </w:tcPr>
          <w:p w:rsidR="00A603FF" w:rsidRDefault="00A603FF">
            <w:pPr>
              <w:pStyle w:val="ConsPlusNormal"/>
              <w:jc w:val="center"/>
            </w:pPr>
            <w:r>
              <w:t>66949,291</w:t>
            </w:r>
          </w:p>
        </w:tc>
        <w:tc>
          <w:tcPr>
            <w:tcW w:w="1531" w:type="dxa"/>
          </w:tcPr>
          <w:p w:rsidR="00A603FF" w:rsidRDefault="00A603FF">
            <w:pPr>
              <w:pStyle w:val="ConsPlusNormal"/>
              <w:jc w:val="center"/>
            </w:pPr>
            <w:r>
              <w:t>54190,956</w:t>
            </w:r>
          </w:p>
        </w:tc>
        <w:tc>
          <w:tcPr>
            <w:tcW w:w="1587" w:type="dxa"/>
          </w:tcPr>
          <w:p w:rsidR="00A603FF" w:rsidRDefault="00A603FF">
            <w:pPr>
              <w:pStyle w:val="ConsPlusNormal"/>
              <w:jc w:val="center"/>
            </w:pPr>
            <w:r>
              <w:t>66360,324</w:t>
            </w:r>
          </w:p>
        </w:tc>
        <w:tc>
          <w:tcPr>
            <w:tcW w:w="1587" w:type="dxa"/>
          </w:tcPr>
          <w:p w:rsidR="00A603FF" w:rsidRDefault="00A603FF">
            <w:pPr>
              <w:pStyle w:val="ConsPlusNormal"/>
              <w:jc w:val="center"/>
            </w:pPr>
            <w:r>
              <w:t>76113,478</w:t>
            </w:r>
          </w:p>
        </w:tc>
        <w:tc>
          <w:tcPr>
            <w:tcW w:w="1644" w:type="dxa"/>
          </w:tcPr>
          <w:p w:rsidR="00A603FF" w:rsidRDefault="00A603FF">
            <w:pPr>
              <w:pStyle w:val="ConsPlusNormal"/>
              <w:jc w:val="center"/>
            </w:pPr>
            <w:r>
              <w:t>75717,003</w:t>
            </w:r>
          </w:p>
        </w:tc>
        <w:tc>
          <w:tcPr>
            <w:tcW w:w="1531" w:type="dxa"/>
          </w:tcPr>
          <w:p w:rsidR="00A603FF" w:rsidRDefault="00A603FF">
            <w:pPr>
              <w:pStyle w:val="ConsPlusNormal"/>
              <w:jc w:val="center"/>
            </w:pPr>
            <w:r>
              <w:t>80211,331</w:t>
            </w:r>
          </w:p>
        </w:tc>
        <w:tc>
          <w:tcPr>
            <w:tcW w:w="1531" w:type="dxa"/>
          </w:tcPr>
          <w:p w:rsidR="00A603FF" w:rsidRDefault="00A603FF">
            <w:pPr>
              <w:pStyle w:val="ConsPlusNormal"/>
              <w:jc w:val="center"/>
            </w:pPr>
            <w:r>
              <w:t>85352,563</w:t>
            </w:r>
          </w:p>
        </w:tc>
        <w:tc>
          <w:tcPr>
            <w:tcW w:w="1531" w:type="dxa"/>
          </w:tcPr>
          <w:p w:rsidR="00A603FF" w:rsidRDefault="00A603FF">
            <w:pPr>
              <w:pStyle w:val="ConsPlusNormal"/>
              <w:jc w:val="center"/>
            </w:pPr>
            <w:r>
              <w:t>84823,105</w:t>
            </w:r>
          </w:p>
        </w:tc>
        <w:tc>
          <w:tcPr>
            <w:tcW w:w="1531" w:type="dxa"/>
          </w:tcPr>
          <w:p w:rsidR="00A603FF" w:rsidRDefault="00A603FF">
            <w:pPr>
              <w:pStyle w:val="ConsPlusNormal"/>
              <w:jc w:val="center"/>
            </w:pPr>
            <w:r>
              <w:t>84823,105</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2.04</w:t>
            </w:r>
          </w:p>
        </w:tc>
        <w:tc>
          <w:tcPr>
            <w:tcW w:w="1965" w:type="dxa"/>
            <w:vMerge w:val="restart"/>
          </w:tcPr>
          <w:p w:rsidR="00A603FF" w:rsidRDefault="00A603FF">
            <w:pPr>
              <w:pStyle w:val="ConsPlusNormal"/>
              <w:jc w:val="center"/>
            </w:pPr>
            <w:r>
              <w:t>"Премирование победителей конкурса на звание "Самый благоустроенный населенный пункт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0,000</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0,000</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2.05</w:t>
            </w:r>
          </w:p>
        </w:tc>
        <w:tc>
          <w:tcPr>
            <w:tcW w:w="1965" w:type="dxa"/>
            <w:vMerge w:val="restart"/>
          </w:tcPr>
          <w:p w:rsidR="00A603FF" w:rsidRDefault="00A603FF">
            <w:pPr>
              <w:pStyle w:val="ConsPlusNormal"/>
              <w:jc w:val="center"/>
            </w:pPr>
            <w:r>
              <w:t>"Руководство и управление в сфере установленных функций"</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17135,825</w:t>
            </w:r>
          </w:p>
        </w:tc>
        <w:tc>
          <w:tcPr>
            <w:tcW w:w="1587" w:type="dxa"/>
          </w:tcPr>
          <w:p w:rsidR="00A603FF" w:rsidRDefault="00A603FF">
            <w:pPr>
              <w:pStyle w:val="ConsPlusNormal"/>
              <w:jc w:val="center"/>
            </w:pPr>
            <w:r>
              <w:t>17180,857</w:t>
            </w:r>
          </w:p>
        </w:tc>
        <w:tc>
          <w:tcPr>
            <w:tcW w:w="1587" w:type="dxa"/>
          </w:tcPr>
          <w:p w:rsidR="00A603FF" w:rsidRDefault="00A603FF">
            <w:pPr>
              <w:pStyle w:val="ConsPlusNormal"/>
              <w:jc w:val="center"/>
            </w:pPr>
            <w:r>
              <w:t>20180,814</w:t>
            </w:r>
          </w:p>
        </w:tc>
        <w:tc>
          <w:tcPr>
            <w:tcW w:w="1531" w:type="dxa"/>
          </w:tcPr>
          <w:p w:rsidR="00A603FF" w:rsidRDefault="00A603FF">
            <w:pPr>
              <w:pStyle w:val="ConsPlusNormal"/>
              <w:jc w:val="center"/>
            </w:pPr>
            <w:r>
              <w:t>23551,085</w:t>
            </w:r>
          </w:p>
        </w:tc>
        <w:tc>
          <w:tcPr>
            <w:tcW w:w="1587" w:type="dxa"/>
          </w:tcPr>
          <w:p w:rsidR="00A603FF" w:rsidRDefault="00A603FF">
            <w:pPr>
              <w:pStyle w:val="ConsPlusNormal"/>
              <w:jc w:val="center"/>
            </w:pPr>
            <w:r>
              <w:t>23314,985</w:t>
            </w:r>
          </w:p>
        </w:tc>
        <w:tc>
          <w:tcPr>
            <w:tcW w:w="1587" w:type="dxa"/>
          </w:tcPr>
          <w:p w:rsidR="00A603FF" w:rsidRDefault="00A603FF">
            <w:pPr>
              <w:pStyle w:val="ConsPlusNormal"/>
              <w:jc w:val="center"/>
            </w:pPr>
            <w:r>
              <w:t>25613,288</w:t>
            </w:r>
          </w:p>
        </w:tc>
        <w:tc>
          <w:tcPr>
            <w:tcW w:w="1644" w:type="dxa"/>
          </w:tcPr>
          <w:p w:rsidR="00A603FF" w:rsidRDefault="00A603FF">
            <w:pPr>
              <w:pStyle w:val="ConsPlusNormal"/>
              <w:jc w:val="center"/>
            </w:pPr>
            <w:r>
              <w:t>24071,171</w:t>
            </w:r>
          </w:p>
        </w:tc>
        <w:tc>
          <w:tcPr>
            <w:tcW w:w="1531" w:type="dxa"/>
          </w:tcPr>
          <w:p w:rsidR="00A603FF" w:rsidRDefault="00A603FF">
            <w:pPr>
              <w:pStyle w:val="ConsPlusNormal"/>
              <w:jc w:val="center"/>
            </w:pPr>
            <w:r>
              <w:t>24309,596</w:t>
            </w:r>
          </w:p>
        </w:tc>
        <w:tc>
          <w:tcPr>
            <w:tcW w:w="1531" w:type="dxa"/>
          </w:tcPr>
          <w:p w:rsidR="00A603FF" w:rsidRDefault="00A603FF">
            <w:pPr>
              <w:pStyle w:val="ConsPlusNormal"/>
              <w:jc w:val="center"/>
            </w:pPr>
            <w:r>
              <w:t>28273,322</w:t>
            </w:r>
          </w:p>
        </w:tc>
        <w:tc>
          <w:tcPr>
            <w:tcW w:w="1531" w:type="dxa"/>
          </w:tcPr>
          <w:p w:rsidR="00A603FF" w:rsidRDefault="00A603FF">
            <w:pPr>
              <w:pStyle w:val="ConsPlusNormal"/>
              <w:jc w:val="center"/>
            </w:pPr>
            <w:r>
              <w:t>24617,982</w:t>
            </w:r>
          </w:p>
        </w:tc>
        <w:tc>
          <w:tcPr>
            <w:tcW w:w="1531" w:type="dxa"/>
          </w:tcPr>
          <w:p w:rsidR="00A603FF" w:rsidRDefault="00A603FF">
            <w:pPr>
              <w:pStyle w:val="ConsPlusNormal"/>
              <w:jc w:val="center"/>
            </w:pPr>
            <w:r>
              <w:t>24617,982</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 xml:space="preserve">областной </w:t>
            </w:r>
            <w:r>
              <w:lastRenderedPageBreak/>
              <w:t>бюджет</w:t>
            </w:r>
          </w:p>
        </w:tc>
        <w:tc>
          <w:tcPr>
            <w:tcW w:w="1474" w:type="dxa"/>
          </w:tcPr>
          <w:p w:rsidR="00A603FF" w:rsidRDefault="00A603FF">
            <w:pPr>
              <w:pStyle w:val="ConsPlusNormal"/>
              <w:jc w:val="center"/>
            </w:pPr>
            <w:r>
              <w:lastRenderedPageBreak/>
              <w:t>17135,825</w:t>
            </w:r>
          </w:p>
        </w:tc>
        <w:tc>
          <w:tcPr>
            <w:tcW w:w="1587" w:type="dxa"/>
          </w:tcPr>
          <w:p w:rsidR="00A603FF" w:rsidRDefault="00A603FF">
            <w:pPr>
              <w:pStyle w:val="ConsPlusNormal"/>
              <w:jc w:val="center"/>
            </w:pPr>
            <w:r>
              <w:t>17180,857</w:t>
            </w:r>
          </w:p>
        </w:tc>
        <w:tc>
          <w:tcPr>
            <w:tcW w:w="1587" w:type="dxa"/>
          </w:tcPr>
          <w:p w:rsidR="00A603FF" w:rsidRDefault="00A603FF">
            <w:pPr>
              <w:pStyle w:val="ConsPlusNormal"/>
              <w:jc w:val="center"/>
            </w:pPr>
            <w:r>
              <w:t>20180,814</w:t>
            </w:r>
          </w:p>
        </w:tc>
        <w:tc>
          <w:tcPr>
            <w:tcW w:w="1531" w:type="dxa"/>
          </w:tcPr>
          <w:p w:rsidR="00A603FF" w:rsidRDefault="00A603FF">
            <w:pPr>
              <w:pStyle w:val="ConsPlusNormal"/>
              <w:jc w:val="center"/>
            </w:pPr>
            <w:r>
              <w:t>23551,085</w:t>
            </w:r>
          </w:p>
        </w:tc>
        <w:tc>
          <w:tcPr>
            <w:tcW w:w="1587" w:type="dxa"/>
          </w:tcPr>
          <w:p w:rsidR="00A603FF" w:rsidRDefault="00A603FF">
            <w:pPr>
              <w:pStyle w:val="ConsPlusNormal"/>
              <w:jc w:val="center"/>
            </w:pPr>
            <w:r>
              <w:t>23314,985</w:t>
            </w:r>
          </w:p>
        </w:tc>
        <w:tc>
          <w:tcPr>
            <w:tcW w:w="1587" w:type="dxa"/>
          </w:tcPr>
          <w:p w:rsidR="00A603FF" w:rsidRDefault="00A603FF">
            <w:pPr>
              <w:pStyle w:val="ConsPlusNormal"/>
              <w:jc w:val="center"/>
            </w:pPr>
            <w:r>
              <w:t>25613,288</w:t>
            </w:r>
          </w:p>
        </w:tc>
        <w:tc>
          <w:tcPr>
            <w:tcW w:w="1644" w:type="dxa"/>
          </w:tcPr>
          <w:p w:rsidR="00A603FF" w:rsidRDefault="00A603FF">
            <w:pPr>
              <w:pStyle w:val="ConsPlusNormal"/>
              <w:jc w:val="center"/>
            </w:pPr>
            <w:r>
              <w:t>24071,171</w:t>
            </w:r>
          </w:p>
        </w:tc>
        <w:tc>
          <w:tcPr>
            <w:tcW w:w="1531" w:type="dxa"/>
          </w:tcPr>
          <w:p w:rsidR="00A603FF" w:rsidRDefault="00A603FF">
            <w:pPr>
              <w:pStyle w:val="ConsPlusNormal"/>
              <w:jc w:val="center"/>
            </w:pPr>
            <w:r>
              <w:t>24309,596</w:t>
            </w:r>
          </w:p>
        </w:tc>
        <w:tc>
          <w:tcPr>
            <w:tcW w:w="1531" w:type="dxa"/>
          </w:tcPr>
          <w:p w:rsidR="00A603FF" w:rsidRDefault="00A603FF">
            <w:pPr>
              <w:pStyle w:val="ConsPlusNormal"/>
              <w:jc w:val="center"/>
            </w:pPr>
            <w:r>
              <w:t>28273,322</w:t>
            </w:r>
          </w:p>
        </w:tc>
        <w:tc>
          <w:tcPr>
            <w:tcW w:w="1531" w:type="dxa"/>
          </w:tcPr>
          <w:p w:rsidR="00A603FF" w:rsidRDefault="00A603FF">
            <w:pPr>
              <w:pStyle w:val="ConsPlusNormal"/>
              <w:jc w:val="center"/>
            </w:pPr>
            <w:r>
              <w:t>24617,982</w:t>
            </w:r>
          </w:p>
        </w:tc>
        <w:tc>
          <w:tcPr>
            <w:tcW w:w="1531" w:type="dxa"/>
          </w:tcPr>
          <w:p w:rsidR="00A603FF" w:rsidRDefault="00A603FF">
            <w:pPr>
              <w:pStyle w:val="ConsPlusNormal"/>
              <w:jc w:val="center"/>
            </w:pPr>
            <w:r>
              <w:t>24617,982</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2.06</w:t>
            </w:r>
          </w:p>
        </w:tc>
        <w:tc>
          <w:tcPr>
            <w:tcW w:w="1965" w:type="dxa"/>
            <w:vMerge w:val="restart"/>
          </w:tcPr>
          <w:p w:rsidR="00A603FF" w:rsidRDefault="00A603FF">
            <w:pPr>
              <w:pStyle w:val="ConsPlusNormal"/>
              <w:jc w:val="center"/>
            </w:pPr>
            <w:r>
              <w:t>"Обеспечение функционирования на территории Курской области региональной системы капитального ремонта многоквартирных домов"</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169500,000</w:t>
            </w:r>
          </w:p>
        </w:tc>
        <w:tc>
          <w:tcPr>
            <w:tcW w:w="1587" w:type="dxa"/>
          </w:tcPr>
          <w:p w:rsidR="00A603FF" w:rsidRDefault="00A603FF">
            <w:pPr>
              <w:pStyle w:val="ConsPlusNormal"/>
              <w:jc w:val="center"/>
            </w:pPr>
            <w:r>
              <w:t>59939,444</w:t>
            </w:r>
          </w:p>
        </w:tc>
        <w:tc>
          <w:tcPr>
            <w:tcW w:w="1587" w:type="dxa"/>
          </w:tcPr>
          <w:p w:rsidR="00A603FF" w:rsidRDefault="00A603FF">
            <w:pPr>
              <w:pStyle w:val="ConsPlusNormal"/>
              <w:jc w:val="center"/>
            </w:pPr>
            <w:r>
              <w:t>38310,552</w:t>
            </w:r>
          </w:p>
        </w:tc>
        <w:tc>
          <w:tcPr>
            <w:tcW w:w="1531" w:type="dxa"/>
          </w:tcPr>
          <w:p w:rsidR="00A603FF" w:rsidRDefault="00A603FF">
            <w:pPr>
              <w:pStyle w:val="ConsPlusNormal"/>
              <w:jc w:val="center"/>
            </w:pPr>
            <w:r>
              <w:t>46824,783</w:t>
            </w:r>
          </w:p>
        </w:tc>
        <w:tc>
          <w:tcPr>
            <w:tcW w:w="1587" w:type="dxa"/>
          </w:tcPr>
          <w:p w:rsidR="00A603FF" w:rsidRDefault="00A603FF">
            <w:pPr>
              <w:pStyle w:val="ConsPlusNormal"/>
              <w:jc w:val="center"/>
            </w:pPr>
            <w:r>
              <w:t>47389,073</w:t>
            </w:r>
          </w:p>
        </w:tc>
        <w:tc>
          <w:tcPr>
            <w:tcW w:w="1587" w:type="dxa"/>
          </w:tcPr>
          <w:p w:rsidR="00A603FF" w:rsidRDefault="00A603FF">
            <w:pPr>
              <w:pStyle w:val="ConsPlusNormal"/>
              <w:jc w:val="center"/>
            </w:pPr>
            <w:r>
              <w:t>51243,492</w:t>
            </w:r>
          </w:p>
        </w:tc>
        <w:tc>
          <w:tcPr>
            <w:tcW w:w="1644" w:type="dxa"/>
          </w:tcPr>
          <w:p w:rsidR="00A603FF" w:rsidRDefault="00A603FF">
            <w:pPr>
              <w:pStyle w:val="ConsPlusNormal"/>
              <w:jc w:val="center"/>
            </w:pPr>
            <w:r>
              <w:t>58341,584</w:t>
            </w:r>
          </w:p>
        </w:tc>
        <w:tc>
          <w:tcPr>
            <w:tcW w:w="1531" w:type="dxa"/>
          </w:tcPr>
          <w:p w:rsidR="00A603FF" w:rsidRDefault="00A603FF">
            <w:pPr>
              <w:pStyle w:val="ConsPlusNormal"/>
              <w:jc w:val="center"/>
            </w:pPr>
            <w:r>
              <w:t>209882,435</w:t>
            </w:r>
          </w:p>
        </w:tc>
        <w:tc>
          <w:tcPr>
            <w:tcW w:w="1531" w:type="dxa"/>
          </w:tcPr>
          <w:p w:rsidR="00A603FF" w:rsidRDefault="00A603FF">
            <w:pPr>
              <w:pStyle w:val="ConsPlusNormal"/>
              <w:jc w:val="center"/>
            </w:pPr>
            <w:r>
              <w:t>80541,388</w:t>
            </w:r>
          </w:p>
        </w:tc>
        <w:tc>
          <w:tcPr>
            <w:tcW w:w="1531" w:type="dxa"/>
          </w:tcPr>
          <w:p w:rsidR="00A603FF" w:rsidRDefault="00A603FF">
            <w:pPr>
              <w:pStyle w:val="ConsPlusNormal"/>
              <w:jc w:val="center"/>
            </w:pPr>
            <w:r>
              <w:t>55541,388</w:t>
            </w:r>
          </w:p>
        </w:tc>
        <w:tc>
          <w:tcPr>
            <w:tcW w:w="1531" w:type="dxa"/>
          </w:tcPr>
          <w:p w:rsidR="00A603FF" w:rsidRDefault="00A603FF">
            <w:pPr>
              <w:pStyle w:val="ConsPlusNormal"/>
              <w:jc w:val="center"/>
            </w:pPr>
            <w:r>
              <w:t>55541,388</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 (средства Фонда содействия реформированию ЖКХ)</w:t>
            </w:r>
          </w:p>
        </w:tc>
        <w:tc>
          <w:tcPr>
            <w:tcW w:w="1474" w:type="dxa"/>
          </w:tcPr>
          <w:p w:rsidR="00A603FF" w:rsidRDefault="00A603FF">
            <w:pPr>
              <w:pStyle w:val="ConsPlusNormal"/>
              <w:jc w:val="center"/>
            </w:pPr>
            <w:r>
              <w:t>68540,138</w:t>
            </w:r>
          </w:p>
        </w:tc>
        <w:tc>
          <w:tcPr>
            <w:tcW w:w="1587" w:type="dxa"/>
          </w:tcPr>
          <w:p w:rsidR="00A603FF" w:rsidRDefault="00A603FF">
            <w:pPr>
              <w:pStyle w:val="ConsPlusNormal"/>
              <w:jc w:val="center"/>
            </w:pPr>
            <w:r>
              <w:t>9791,449</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76279,393</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pP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21996,197</w:t>
            </w:r>
          </w:p>
        </w:tc>
        <w:tc>
          <w:tcPr>
            <w:tcW w:w="1587" w:type="dxa"/>
          </w:tcPr>
          <w:p w:rsidR="00A603FF" w:rsidRDefault="00A603FF">
            <w:pPr>
              <w:pStyle w:val="ConsPlusNormal"/>
              <w:jc w:val="center"/>
            </w:pPr>
            <w:r>
              <w:t>33547,585</w:t>
            </w:r>
          </w:p>
        </w:tc>
        <w:tc>
          <w:tcPr>
            <w:tcW w:w="1587" w:type="dxa"/>
          </w:tcPr>
          <w:p w:rsidR="00A603FF" w:rsidRDefault="00A603FF">
            <w:pPr>
              <w:pStyle w:val="ConsPlusNormal"/>
              <w:jc w:val="center"/>
            </w:pPr>
            <w:r>
              <w:t>38310,552</w:t>
            </w:r>
          </w:p>
        </w:tc>
        <w:tc>
          <w:tcPr>
            <w:tcW w:w="1531" w:type="dxa"/>
          </w:tcPr>
          <w:p w:rsidR="00A603FF" w:rsidRDefault="00A603FF">
            <w:pPr>
              <w:pStyle w:val="ConsPlusNormal"/>
              <w:jc w:val="center"/>
            </w:pPr>
            <w:r>
              <w:t>46824,783</w:t>
            </w:r>
          </w:p>
        </w:tc>
        <w:tc>
          <w:tcPr>
            <w:tcW w:w="1587" w:type="dxa"/>
          </w:tcPr>
          <w:p w:rsidR="00A603FF" w:rsidRDefault="00A603FF">
            <w:pPr>
              <w:pStyle w:val="ConsPlusNormal"/>
              <w:jc w:val="center"/>
            </w:pPr>
            <w:r>
              <w:t>47389,073</w:t>
            </w:r>
          </w:p>
        </w:tc>
        <w:tc>
          <w:tcPr>
            <w:tcW w:w="1587" w:type="dxa"/>
          </w:tcPr>
          <w:p w:rsidR="00A603FF" w:rsidRDefault="00A603FF">
            <w:pPr>
              <w:pStyle w:val="ConsPlusNormal"/>
              <w:jc w:val="center"/>
            </w:pPr>
            <w:r>
              <w:t>51243,492</w:t>
            </w:r>
          </w:p>
        </w:tc>
        <w:tc>
          <w:tcPr>
            <w:tcW w:w="1644" w:type="dxa"/>
          </w:tcPr>
          <w:p w:rsidR="00A603FF" w:rsidRDefault="00A603FF">
            <w:pPr>
              <w:pStyle w:val="ConsPlusNormal"/>
              <w:jc w:val="center"/>
            </w:pPr>
            <w:r>
              <w:t>58341,584</w:t>
            </w:r>
          </w:p>
        </w:tc>
        <w:tc>
          <w:tcPr>
            <w:tcW w:w="1531" w:type="dxa"/>
          </w:tcPr>
          <w:p w:rsidR="00A603FF" w:rsidRDefault="00A603FF">
            <w:pPr>
              <w:pStyle w:val="ConsPlusNormal"/>
              <w:jc w:val="center"/>
            </w:pPr>
            <w:r>
              <w:t>133603,042</w:t>
            </w:r>
          </w:p>
        </w:tc>
        <w:tc>
          <w:tcPr>
            <w:tcW w:w="1531" w:type="dxa"/>
          </w:tcPr>
          <w:p w:rsidR="00A603FF" w:rsidRDefault="00A603FF">
            <w:pPr>
              <w:pStyle w:val="ConsPlusNormal"/>
              <w:jc w:val="center"/>
            </w:pPr>
            <w:r>
              <w:t>80541,388</w:t>
            </w:r>
          </w:p>
        </w:tc>
        <w:tc>
          <w:tcPr>
            <w:tcW w:w="1531" w:type="dxa"/>
          </w:tcPr>
          <w:p w:rsidR="00A603FF" w:rsidRDefault="00A603FF">
            <w:pPr>
              <w:pStyle w:val="ConsPlusNormal"/>
              <w:jc w:val="center"/>
            </w:pPr>
            <w:r>
              <w:t>55541,388</w:t>
            </w:r>
          </w:p>
        </w:tc>
        <w:tc>
          <w:tcPr>
            <w:tcW w:w="1531" w:type="dxa"/>
          </w:tcPr>
          <w:p w:rsidR="00A603FF" w:rsidRDefault="00A603FF">
            <w:pPr>
              <w:pStyle w:val="ConsPlusNormal"/>
              <w:jc w:val="center"/>
            </w:pPr>
            <w:r>
              <w:t>55541,388</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58822,570</w:t>
            </w:r>
          </w:p>
        </w:tc>
        <w:tc>
          <w:tcPr>
            <w:tcW w:w="1587" w:type="dxa"/>
          </w:tcPr>
          <w:p w:rsidR="00A603FF" w:rsidRDefault="00A603FF">
            <w:pPr>
              <w:pStyle w:val="ConsPlusNormal"/>
              <w:jc w:val="center"/>
            </w:pPr>
            <w:r>
              <w:t>9343,279</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20141,095</w:t>
            </w:r>
          </w:p>
        </w:tc>
        <w:tc>
          <w:tcPr>
            <w:tcW w:w="1587" w:type="dxa"/>
          </w:tcPr>
          <w:p w:rsidR="00A603FF" w:rsidRDefault="00A603FF">
            <w:pPr>
              <w:pStyle w:val="ConsPlusNormal"/>
              <w:jc w:val="center"/>
            </w:pPr>
            <w:r>
              <w:t>7257,131</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2.07</w:t>
            </w:r>
          </w:p>
        </w:tc>
        <w:tc>
          <w:tcPr>
            <w:tcW w:w="1965" w:type="dxa"/>
            <w:vMerge w:val="restart"/>
          </w:tcPr>
          <w:p w:rsidR="00A603FF" w:rsidRDefault="00A603FF">
            <w:pPr>
              <w:pStyle w:val="ConsPlusNormal"/>
              <w:jc w:val="center"/>
            </w:pPr>
            <w:r>
              <w:t>"Содействие в озеленении территории населенных пунктов муниципальных образований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4156,000</w:t>
            </w:r>
          </w:p>
        </w:tc>
        <w:tc>
          <w:tcPr>
            <w:tcW w:w="1587" w:type="dxa"/>
          </w:tcPr>
          <w:p w:rsidR="00A603FF" w:rsidRDefault="00A603FF">
            <w:pPr>
              <w:pStyle w:val="ConsPlusNormal"/>
              <w:jc w:val="center"/>
            </w:pPr>
            <w:r>
              <w:t>2062,500</w:t>
            </w:r>
          </w:p>
        </w:tc>
        <w:tc>
          <w:tcPr>
            <w:tcW w:w="1587" w:type="dxa"/>
          </w:tcPr>
          <w:p w:rsidR="00A603FF" w:rsidRDefault="00A603FF">
            <w:pPr>
              <w:pStyle w:val="ConsPlusNormal"/>
              <w:jc w:val="center"/>
            </w:pPr>
            <w:r>
              <w:t>2062,500</w:t>
            </w:r>
          </w:p>
        </w:tc>
        <w:tc>
          <w:tcPr>
            <w:tcW w:w="1531" w:type="dxa"/>
          </w:tcPr>
          <w:p w:rsidR="00A603FF" w:rsidRDefault="00A603FF">
            <w:pPr>
              <w:pStyle w:val="ConsPlusNormal"/>
              <w:jc w:val="center"/>
            </w:pPr>
            <w:r>
              <w:t>3885,510</w:t>
            </w:r>
          </w:p>
        </w:tc>
        <w:tc>
          <w:tcPr>
            <w:tcW w:w="1587" w:type="dxa"/>
          </w:tcPr>
          <w:p w:rsidR="00A603FF" w:rsidRDefault="00A603FF">
            <w:pPr>
              <w:pStyle w:val="ConsPlusNormal"/>
              <w:jc w:val="center"/>
            </w:pPr>
            <w:r>
              <w:t>2279,214</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864,083</w:t>
            </w:r>
          </w:p>
        </w:tc>
        <w:tc>
          <w:tcPr>
            <w:tcW w:w="1531" w:type="dxa"/>
          </w:tcPr>
          <w:p w:rsidR="00A603FF" w:rsidRDefault="00A603FF">
            <w:pPr>
              <w:pStyle w:val="ConsPlusNormal"/>
              <w:jc w:val="center"/>
            </w:pPr>
            <w:r>
              <w:t>1180,314</w:t>
            </w:r>
          </w:p>
        </w:tc>
        <w:tc>
          <w:tcPr>
            <w:tcW w:w="1531" w:type="dxa"/>
          </w:tcPr>
          <w:p w:rsidR="00A603FF" w:rsidRDefault="00A603FF">
            <w:pPr>
              <w:pStyle w:val="ConsPlusNormal"/>
              <w:jc w:val="center"/>
            </w:pPr>
            <w:r>
              <w:t>1180,314</w:t>
            </w:r>
          </w:p>
        </w:tc>
        <w:tc>
          <w:tcPr>
            <w:tcW w:w="1531" w:type="dxa"/>
          </w:tcPr>
          <w:p w:rsidR="00A603FF" w:rsidRDefault="00A603FF">
            <w:pPr>
              <w:pStyle w:val="ConsPlusNormal"/>
              <w:jc w:val="center"/>
            </w:pPr>
            <w:r>
              <w:t>1180,314</w:t>
            </w:r>
          </w:p>
        </w:tc>
        <w:tc>
          <w:tcPr>
            <w:tcW w:w="1531" w:type="dxa"/>
          </w:tcPr>
          <w:p w:rsidR="00A603FF" w:rsidRDefault="00A603FF">
            <w:pPr>
              <w:pStyle w:val="ConsPlusNormal"/>
              <w:jc w:val="center"/>
            </w:pPr>
            <w:r>
              <w:t>1180,314</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3915,000</w:t>
            </w:r>
          </w:p>
        </w:tc>
        <w:tc>
          <w:tcPr>
            <w:tcW w:w="1587" w:type="dxa"/>
          </w:tcPr>
          <w:p w:rsidR="00A603FF" w:rsidRDefault="00A603FF">
            <w:pPr>
              <w:pStyle w:val="ConsPlusNormal"/>
              <w:jc w:val="center"/>
            </w:pPr>
            <w:r>
              <w:t>1957,500</w:t>
            </w:r>
          </w:p>
        </w:tc>
        <w:tc>
          <w:tcPr>
            <w:tcW w:w="1587" w:type="dxa"/>
          </w:tcPr>
          <w:p w:rsidR="00A603FF" w:rsidRDefault="00A603FF">
            <w:pPr>
              <w:pStyle w:val="ConsPlusNormal"/>
              <w:jc w:val="center"/>
            </w:pPr>
            <w:r>
              <w:t>1957,500</w:t>
            </w:r>
          </w:p>
        </w:tc>
        <w:tc>
          <w:tcPr>
            <w:tcW w:w="1531" w:type="dxa"/>
          </w:tcPr>
          <w:p w:rsidR="00A603FF" w:rsidRDefault="00A603FF">
            <w:pPr>
              <w:pStyle w:val="ConsPlusNormal"/>
              <w:jc w:val="center"/>
            </w:pPr>
            <w:r>
              <w:t>3687,905</w:t>
            </w:r>
          </w:p>
        </w:tc>
        <w:tc>
          <w:tcPr>
            <w:tcW w:w="1587" w:type="dxa"/>
          </w:tcPr>
          <w:p w:rsidR="00A603FF" w:rsidRDefault="00A603FF">
            <w:pPr>
              <w:pStyle w:val="ConsPlusNormal"/>
              <w:jc w:val="center"/>
            </w:pPr>
            <w:r>
              <w:t>1120,393</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818,472</w:t>
            </w:r>
          </w:p>
        </w:tc>
        <w:tc>
          <w:tcPr>
            <w:tcW w:w="1531" w:type="dxa"/>
          </w:tcPr>
          <w:p w:rsidR="00A603FF" w:rsidRDefault="00A603FF">
            <w:pPr>
              <w:pStyle w:val="ConsPlusNormal"/>
              <w:jc w:val="center"/>
            </w:pPr>
            <w:r>
              <w:t>1120,393</w:t>
            </w:r>
          </w:p>
        </w:tc>
        <w:tc>
          <w:tcPr>
            <w:tcW w:w="1531" w:type="dxa"/>
          </w:tcPr>
          <w:p w:rsidR="00A603FF" w:rsidRDefault="00A603FF">
            <w:pPr>
              <w:pStyle w:val="ConsPlusNormal"/>
              <w:jc w:val="center"/>
            </w:pPr>
            <w:r>
              <w:t>1120,393</w:t>
            </w:r>
          </w:p>
        </w:tc>
        <w:tc>
          <w:tcPr>
            <w:tcW w:w="1531" w:type="dxa"/>
          </w:tcPr>
          <w:p w:rsidR="00A603FF" w:rsidRDefault="00A603FF">
            <w:pPr>
              <w:pStyle w:val="ConsPlusNormal"/>
              <w:jc w:val="center"/>
            </w:pPr>
            <w:r>
              <w:t>1120,393</w:t>
            </w:r>
          </w:p>
        </w:tc>
        <w:tc>
          <w:tcPr>
            <w:tcW w:w="1531" w:type="dxa"/>
          </w:tcPr>
          <w:p w:rsidR="00A603FF" w:rsidRDefault="00A603FF">
            <w:pPr>
              <w:pStyle w:val="ConsPlusNormal"/>
              <w:jc w:val="center"/>
            </w:pPr>
            <w:r>
              <w:t>1120,393</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237,000</w:t>
            </w:r>
          </w:p>
        </w:tc>
        <w:tc>
          <w:tcPr>
            <w:tcW w:w="1587" w:type="dxa"/>
          </w:tcPr>
          <w:p w:rsidR="00A603FF" w:rsidRDefault="00A603FF">
            <w:pPr>
              <w:pStyle w:val="ConsPlusNormal"/>
              <w:jc w:val="center"/>
            </w:pPr>
            <w:r>
              <w:t>103,000</w:t>
            </w:r>
          </w:p>
        </w:tc>
        <w:tc>
          <w:tcPr>
            <w:tcW w:w="1587" w:type="dxa"/>
          </w:tcPr>
          <w:p w:rsidR="00A603FF" w:rsidRDefault="00A603FF">
            <w:pPr>
              <w:pStyle w:val="ConsPlusNormal"/>
              <w:jc w:val="center"/>
            </w:pPr>
            <w:r>
              <w:t>103,000</w:t>
            </w:r>
          </w:p>
        </w:tc>
        <w:tc>
          <w:tcPr>
            <w:tcW w:w="1531" w:type="dxa"/>
          </w:tcPr>
          <w:p w:rsidR="00A603FF" w:rsidRDefault="00A603FF">
            <w:pPr>
              <w:pStyle w:val="ConsPlusNormal"/>
              <w:jc w:val="center"/>
            </w:pPr>
            <w:r>
              <w:t>194,105</w:t>
            </w:r>
          </w:p>
        </w:tc>
        <w:tc>
          <w:tcPr>
            <w:tcW w:w="1587" w:type="dxa"/>
          </w:tcPr>
          <w:p w:rsidR="00A603FF" w:rsidRDefault="00A603FF">
            <w:pPr>
              <w:pStyle w:val="ConsPlusNormal"/>
              <w:jc w:val="center"/>
            </w:pPr>
            <w:r>
              <w:t>58,821</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43,072</w:t>
            </w:r>
          </w:p>
        </w:tc>
        <w:tc>
          <w:tcPr>
            <w:tcW w:w="1531" w:type="dxa"/>
          </w:tcPr>
          <w:p w:rsidR="00A603FF" w:rsidRDefault="00A603FF">
            <w:pPr>
              <w:pStyle w:val="ConsPlusNormal"/>
              <w:jc w:val="center"/>
            </w:pPr>
            <w:r>
              <w:t>58,821</w:t>
            </w:r>
          </w:p>
        </w:tc>
        <w:tc>
          <w:tcPr>
            <w:tcW w:w="1531" w:type="dxa"/>
          </w:tcPr>
          <w:p w:rsidR="00A603FF" w:rsidRDefault="00A603FF">
            <w:pPr>
              <w:pStyle w:val="ConsPlusNormal"/>
              <w:jc w:val="center"/>
            </w:pPr>
            <w:r>
              <w:t>58,821</w:t>
            </w:r>
          </w:p>
        </w:tc>
        <w:tc>
          <w:tcPr>
            <w:tcW w:w="1531" w:type="dxa"/>
          </w:tcPr>
          <w:p w:rsidR="00A603FF" w:rsidRDefault="00A603FF">
            <w:pPr>
              <w:pStyle w:val="ConsPlusNormal"/>
              <w:jc w:val="center"/>
            </w:pPr>
            <w:r>
              <w:t>58,821</w:t>
            </w:r>
          </w:p>
        </w:tc>
        <w:tc>
          <w:tcPr>
            <w:tcW w:w="1531" w:type="dxa"/>
          </w:tcPr>
          <w:p w:rsidR="00A603FF" w:rsidRDefault="00A603FF">
            <w:pPr>
              <w:pStyle w:val="ConsPlusNormal"/>
              <w:jc w:val="center"/>
            </w:pPr>
            <w:r>
              <w:t>58,821</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4,000</w:t>
            </w:r>
          </w:p>
        </w:tc>
        <w:tc>
          <w:tcPr>
            <w:tcW w:w="1587" w:type="dxa"/>
          </w:tcPr>
          <w:p w:rsidR="00A603FF" w:rsidRDefault="00A603FF">
            <w:pPr>
              <w:pStyle w:val="ConsPlusNormal"/>
              <w:jc w:val="center"/>
            </w:pPr>
            <w:r>
              <w:t>2,000</w:t>
            </w:r>
          </w:p>
        </w:tc>
        <w:tc>
          <w:tcPr>
            <w:tcW w:w="1587" w:type="dxa"/>
          </w:tcPr>
          <w:p w:rsidR="00A603FF" w:rsidRDefault="00A603FF">
            <w:pPr>
              <w:pStyle w:val="ConsPlusNormal"/>
              <w:jc w:val="center"/>
            </w:pPr>
            <w:r>
              <w:t>2,000</w:t>
            </w:r>
          </w:p>
        </w:tc>
        <w:tc>
          <w:tcPr>
            <w:tcW w:w="1531" w:type="dxa"/>
          </w:tcPr>
          <w:p w:rsidR="00A603FF" w:rsidRDefault="00A603FF">
            <w:pPr>
              <w:pStyle w:val="ConsPlusNormal"/>
              <w:jc w:val="center"/>
            </w:pPr>
            <w:r>
              <w:t>3,500</w:t>
            </w:r>
          </w:p>
        </w:tc>
        <w:tc>
          <w:tcPr>
            <w:tcW w:w="1587" w:type="dxa"/>
          </w:tcPr>
          <w:p w:rsidR="00A603FF" w:rsidRDefault="00A603FF">
            <w:pPr>
              <w:pStyle w:val="ConsPlusNormal"/>
              <w:jc w:val="center"/>
            </w:pPr>
            <w:r>
              <w:t>1100,000</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2,539</w:t>
            </w:r>
          </w:p>
        </w:tc>
        <w:tc>
          <w:tcPr>
            <w:tcW w:w="1531" w:type="dxa"/>
          </w:tcPr>
          <w:p w:rsidR="00A603FF" w:rsidRDefault="00A603FF">
            <w:pPr>
              <w:pStyle w:val="ConsPlusNormal"/>
              <w:jc w:val="center"/>
            </w:pPr>
            <w:r>
              <w:t>1,100</w:t>
            </w:r>
          </w:p>
        </w:tc>
        <w:tc>
          <w:tcPr>
            <w:tcW w:w="1531" w:type="dxa"/>
          </w:tcPr>
          <w:p w:rsidR="00A603FF" w:rsidRDefault="00A603FF">
            <w:pPr>
              <w:pStyle w:val="ConsPlusNormal"/>
              <w:jc w:val="center"/>
            </w:pPr>
            <w:r>
              <w:t>1,100</w:t>
            </w:r>
          </w:p>
        </w:tc>
        <w:tc>
          <w:tcPr>
            <w:tcW w:w="1531" w:type="dxa"/>
          </w:tcPr>
          <w:p w:rsidR="00A603FF" w:rsidRDefault="00A603FF">
            <w:pPr>
              <w:pStyle w:val="ConsPlusNormal"/>
              <w:jc w:val="center"/>
            </w:pPr>
            <w:r>
              <w:t>1,100</w:t>
            </w:r>
          </w:p>
        </w:tc>
        <w:tc>
          <w:tcPr>
            <w:tcW w:w="1531" w:type="dxa"/>
          </w:tcPr>
          <w:p w:rsidR="00A603FF" w:rsidRDefault="00A603FF">
            <w:pPr>
              <w:pStyle w:val="ConsPlusNormal"/>
              <w:jc w:val="center"/>
            </w:pPr>
            <w:r>
              <w:t>1,100</w:t>
            </w:r>
          </w:p>
        </w:tc>
      </w:tr>
      <w:tr w:rsidR="00A603FF">
        <w:tc>
          <w:tcPr>
            <w:tcW w:w="1531" w:type="dxa"/>
            <w:vMerge w:val="restart"/>
          </w:tcPr>
          <w:p w:rsidR="00A603FF" w:rsidRDefault="00A603FF">
            <w:pPr>
              <w:pStyle w:val="ConsPlusNormal"/>
              <w:jc w:val="center"/>
            </w:pPr>
            <w:r>
              <w:lastRenderedPageBreak/>
              <w:t>Основное мероприятие 2.08</w:t>
            </w:r>
          </w:p>
        </w:tc>
        <w:tc>
          <w:tcPr>
            <w:tcW w:w="1965" w:type="dxa"/>
            <w:vMerge w:val="restart"/>
          </w:tcPr>
          <w:p w:rsidR="00A603FF" w:rsidRDefault="00A603FF">
            <w:pPr>
              <w:pStyle w:val="ConsPlusNormal"/>
              <w:jc w:val="center"/>
            </w:pPr>
            <w:r>
              <w:t>"Выполнение полномочий в области обращения с отходами"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777,000</w:t>
            </w:r>
          </w:p>
        </w:tc>
        <w:tc>
          <w:tcPr>
            <w:tcW w:w="1531" w:type="dxa"/>
          </w:tcPr>
          <w:p w:rsidR="00A603FF" w:rsidRDefault="00A603FF">
            <w:pPr>
              <w:pStyle w:val="ConsPlusNormal"/>
              <w:jc w:val="center"/>
            </w:pPr>
            <w:r>
              <w:t>0,000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777,000</w:t>
            </w:r>
          </w:p>
        </w:tc>
        <w:tc>
          <w:tcPr>
            <w:tcW w:w="1531" w:type="dxa"/>
          </w:tcPr>
          <w:p w:rsidR="00A603FF" w:rsidRDefault="00A603FF">
            <w:pPr>
              <w:pStyle w:val="ConsPlusNormal"/>
              <w:jc w:val="center"/>
            </w:pPr>
            <w:r>
              <w:t>0,000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2.09</w:t>
            </w:r>
          </w:p>
        </w:tc>
        <w:tc>
          <w:tcPr>
            <w:tcW w:w="1965" w:type="dxa"/>
            <w:vMerge w:val="restart"/>
          </w:tcPr>
          <w:p w:rsidR="00A603FF" w:rsidRDefault="00A603FF">
            <w:pPr>
              <w:pStyle w:val="ConsPlusNormal"/>
              <w:jc w:val="center"/>
            </w:pPr>
            <w:r>
              <w:t>"Модернизация объектов коммунальной инфраструктуры в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10000,000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0,000</w:t>
            </w:r>
          </w:p>
        </w:tc>
        <w:tc>
          <w:tcPr>
            <w:tcW w:w="1587" w:type="dxa"/>
          </w:tcPr>
          <w:p w:rsidR="00A603FF" w:rsidRDefault="00A603FF">
            <w:pPr>
              <w:pStyle w:val="ConsPlusNormal"/>
              <w:jc w:val="center"/>
            </w:pPr>
            <w:r>
              <w:t>57000,000</w:t>
            </w:r>
          </w:p>
        </w:tc>
        <w:tc>
          <w:tcPr>
            <w:tcW w:w="1587" w:type="dxa"/>
          </w:tcPr>
          <w:p w:rsidR="00A603FF" w:rsidRDefault="00A603FF">
            <w:pPr>
              <w:pStyle w:val="ConsPlusNormal"/>
              <w:jc w:val="center"/>
            </w:pPr>
            <w:r>
              <w:t>27014,720</w:t>
            </w:r>
          </w:p>
        </w:tc>
        <w:tc>
          <w:tcPr>
            <w:tcW w:w="1644" w:type="dxa"/>
          </w:tcPr>
          <w:p w:rsidR="00A603FF" w:rsidRDefault="00A603FF">
            <w:pPr>
              <w:pStyle w:val="ConsPlusNormal"/>
              <w:jc w:val="center"/>
            </w:pPr>
            <w:r>
              <w:t>45444,610</w:t>
            </w:r>
          </w:p>
        </w:tc>
        <w:tc>
          <w:tcPr>
            <w:tcW w:w="1531" w:type="dxa"/>
          </w:tcPr>
          <w:p w:rsidR="00A603FF" w:rsidRDefault="00A603FF">
            <w:pPr>
              <w:pStyle w:val="ConsPlusNormal"/>
              <w:jc w:val="center"/>
            </w:pPr>
            <w:r>
              <w:t>228327,837</w:t>
            </w:r>
          </w:p>
        </w:tc>
        <w:tc>
          <w:tcPr>
            <w:tcW w:w="1531" w:type="dxa"/>
          </w:tcPr>
          <w:p w:rsidR="00A603FF" w:rsidRDefault="00A603FF">
            <w:pPr>
              <w:pStyle w:val="ConsPlusNormal"/>
              <w:jc w:val="center"/>
            </w:pPr>
            <w:r>
              <w:t>196313,205</w:t>
            </w:r>
          </w:p>
        </w:tc>
        <w:tc>
          <w:tcPr>
            <w:tcW w:w="1531" w:type="dxa"/>
          </w:tcPr>
          <w:p w:rsidR="00A603FF" w:rsidRDefault="00A603FF">
            <w:pPr>
              <w:pStyle w:val="ConsPlusNormal"/>
              <w:jc w:val="center"/>
            </w:pPr>
            <w:r>
              <w:t>225394,526</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 (средства Фонда содействия реформированию ЖКХ)</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0,000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16208,832</w:t>
            </w:r>
          </w:p>
        </w:tc>
        <w:tc>
          <w:tcPr>
            <w:tcW w:w="1644" w:type="dxa"/>
          </w:tcPr>
          <w:p w:rsidR="00A603FF" w:rsidRDefault="00A603FF">
            <w:pPr>
              <w:pStyle w:val="ConsPlusNormal"/>
              <w:jc w:val="center"/>
            </w:pPr>
            <w:r>
              <w:t>27266,766</w:t>
            </w:r>
          </w:p>
        </w:tc>
        <w:tc>
          <w:tcPr>
            <w:tcW w:w="1531" w:type="dxa"/>
          </w:tcPr>
          <w:p w:rsidR="00A603FF" w:rsidRDefault="00A603FF">
            <w:pPr>
              <w:pStyle w:val="ConsPlusNormal"/>
              <w:jc w:val="center"/>
            </w:pPr>
            <w:r>
              <w:t>118409,322</w:t>
            </w:r>
          </w:p>
        </w:tc>
        <w:tc>
          <w:tcPr>
            <w:tcW w:w="1531" w:type="dxa"/>
          </w:tcPr>
          <w:p w:rsidR="00A603FF" w:rsidRDefault="00A603FF">
            <w:pPr>
              <w:pStyle w:val="ConsPlusNormal"/>
              <w:jc w:val="center"/>
            </w:pPr>
            <w:r>
              <w:t>100064,520</w:t>
            </w:r>
          </w:p>
        </w:tc>
        <w:tc>
          <w:tcPr>
            <w:tcW w:w="1531" w:type="dxa"/>
          </w:tcPr>
          <w:p w:rsidR="00A603FF" w:rsidRDefault="00A603FF">
            <w:pPr>
              <w:pStyle w:val="ConsPlusNormal"/>
              <w:jc w:val="center"/>
            </w:pPr>
            <w:r>
              <w:t>100299,180</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10000,000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0,000</w:t>
            </w:r>
          </w:p>
        </w:tc>
        <w:tc>
          <w:tcPr>
            <w:tcW w:w="1587" w:type="dxa"/>
          </w:tcPr>
          <w:p w:rsidR="00A603FF" w:rsidRDefault="00A603FF">
            <w:pPr>
              <w:pStyle w:val="ConsPlusNormal"/>
              <w:jc w:val="center"/>
            </w:pPr>
            <w:r>
              <w:t>57000,000</w:t>
            </w:r>
          </w:p>
        </w:tc>
        <w:tc>
          <w:tcPr>
            <w:tcW w:w="1587" w:type="dxa"/>
          </w:tcPr>
          <w:p w:rsidR="00A603FF" w:rsidRDefault="00A603FF">
            <w:pPr>
              <w:pStyle w:val="ConsPlusNormal"/>
              <w:jc w:val="center"/>
            </w:pPr>
            <w:r>
              <w:t>5402,944</w:t>
            </w:r>
          </w:p>
        </w:tc>
        <w:tc>
          <w:tcPr>
            <w:tcW w:w="1644" w:type="dxa"/>
          </w:tcPr>
          <w:p w:rsidR="00A603FF" w:rsidRDefault="00A603FF">
            <w:pPr>
              <w:pStyle w:val="ConsPlusNormal"/>
              <w:jc w:val="center"/>
            </w:pPr>
            <w:r>
              <w:t>9088,922</w:t>
            </w:r>
          </w:p>
        </w:tc>
        <w:tc>
          <w:tcPr>
            <w:tcW w:w="1531" w:type="dxa"/>
          </w:tcPr>
          <w:p w:rsidR="00A603FF" w:rsidRDefault="00A603FF">
            <w:pPr>
              <w:pStyle w:val="ConsPlusNormal"/>
              <w:jc w:val="center"/>
            </w:pPr>
            <w:r>
              <w:t>36769,774</w:t>
            </w:r>
          </w:p>
        </w:tc>
        <w:tc>
          <w:tcPr>
            <w:tcW w:w="1531" w:type="dxa"/>
          </w:tcPr>
          <w:p w:rsidR="00A603FF" w:rsidRDefault="00A603FF">
            <w:pPr>
              <w:pStyle w:val="ConsPlusNormal"/>
              <w:jc w:val="center"/>
            </w:pPr>
            <w:r>
              <w:t>30654,840</w:t>
            </w:r>
          </w:p>
        </w:tc>
        <w:tc>
          <w:tcPr>
            <w:tcW w:w="1531" w:type="dxa"/>
          </w:tcPr>
          <w:p w:rsidR="00A603FF" w:rsidRDefault="00A603FF">
            <w:pPr>
              <w:pStyle w:val="ConsPlusNormal"/>
              <w:jc w:val="center"/>
            </w:pPr>
            <w:r>
              <w:t>30733,060</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0,000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2700,000</w:t>
            </w:r>
          </w:p>
        </w:tc>
        <w:tc>
          <w:tcPr>
            <w:tcW w:w="1531" w:type="dxa"/>
          </w:tcPr>
          <w:p w:rsidR="00A603FF" w:rsidRDefault="00A603FF">
            <w:pPr>
              <w:pStyle w:val="ConsPlusNormal"/>
              <w:jc w:val="center"/>
            </w:pPr>
            <w:r>
              <w:t>2700,000</w:t>
            </w:r>
          </w:p>
        </w:tc>
        <w:tc>
          <w:tcPr>
            <w:tcW w:w="1531" w:type="dxa"/>
          </w:tcPr>
          <w:p w:rsidR="00A603FF" w:rsidRDefault="00A603FF">
            <w:pPr>
              <w:pStyle w:val="ConsPlusNormal"/>
              <w:jc w:val="center"/>
            </w:pPr>
            <w:r>
              <w:t>2700,000</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0,000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5402,944</w:t>
            </w:r>
          </w:p>
        </w:tc>
        <w:tc>
          <w:tcPr>
            <w:tcW w:w="1644" w:type="dxa"/>
          </w:tcPr>
          <w:p w:rsidR="00A603FF" w:rsidRDefault="00A603FF">
            <w:pPr>
              <w:pStyle w:val="ConsPlusNormal"/>
              <w:jc w:val="center"/>
            </w:pPr>
            <w:r>
              <w:t>9088,922</w:t>
            </w:r>
          </w:p>
        </w:tc>
        <w:tc>
          <w:tcPr>
            <w:tcW w:w="1531" w:type="dxa"/>
          </w:tcPr>
          <w:p w:rsidR="00A603FF" w:rsidRDefault="00A603FF">
            <w:pPr>
              <w:pStyle w:val="ConsPlusNormal"/>
              <w:jc w:val="center"/>
            </w:pPr>
            <w:r>
              <w:t>70448,741</w:t>
            </w:r>
          </w:p>
        </w:tc>
        <w:tc>
          <w:tcPr>
            <w:tcW w:w="1531" w:type="dxa"/>
          </w:tcPr>
          <w:p w:rsidR="00A603FF" w:rsidRDefault="00A603FF">
            <w:pPr>
              <w:pStyle w:val="ConsPlusNormal"/>
              <w:jc w:val="center"/>
            </w:pPr>
            <w:r>
              <w:t>62893,845</w:t>
            </w:r>
          </w:p>
        </w:tc>
        <w:tc>
          <w:tcPr>
            <w:tcW w:w="1531" w:type="dxa"/>
          </w:tcPr>
          <w:p w:rsidR="00A603FF" w:rsidRDefault="00A603FF">
            <w:pPr>
              <w:pStyle w:val="ConsPlusNormal"/>
              <w:jc w:val="center"/>
            </w:pPr>
            <w:r>
              <w:t>91662,286</w:t>
            </w:r>
          </w:p>
        </w:tc>
        <w:tc>
          <w:tcPr>
            <w:tcW w:w="1531" w:type="dxa"/>
          </w:tcPr>
          <w:p w:rsidR="00A603FF" w:rsidRDefault="00A603FF">
            <w:pPr>
              <w:pStyle w:val="ConsPlusNormal"/>
              <w:jc w:val="center"/>
            </w:pPr>
            <w:r>
              <w:t>0,000</w:t>
            </w:r>
          </w:p>
        </w:tc>
      </w:tr>
      <w:tr w:rsidR="00A603FF">
        <w:tc>
          <w:tcPr>
            <w:tcW w:w="1531" w:type="dxa"/>
            <w:vMerge w:val="restart"/>
          </w:tcPr>
          <w:p w:rsidR="00A603FF" w:rsidRDefault="00A603FF">
            <w:pPr>
              <w:pStyle w:val="ConsPlusNormal"/>
              <w:jc w:val="center"/>
            </w:pPr>
            <w:r>
              <w:t>Основное мероприятие 2.10</w:t>
            </w:r>
          </w:p>
        </w:tc>
        <w:tc>
          <w:tcPr>
            <w:tcW w:w="1965" w:type="dxa"/>
            <w:vMerge w:val="restart"/>
          </w:tcPr>
          <w:p w:rsidR="00A603FF" w:rsidRDefault="00A603FF">
            <w:pPr>
              <w:pStyle w:val="ConsPlusNormal"/>
              <w:jc w:val="center"/>
            </w:pPr>
            <w:r>
              <w:t>"Формирование комфортной городской среды"</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282960,743</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205405,900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48182,000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27925,970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1446,873</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2.11</w:t>
            </w:r>
          </w:p>
        </w:tc>
        <w:tc>
          <w:tcPr>
            <w:tcW w:w="1965" w:type="dxa"/>
            <w:vMerge w:val="restart"/>
          </w:tcPr>
          <w:p w:rsidR="00A603FF" w:rsidRDefault="00A603FF">
            <w:pPr>
              <w:pStyle w:val="ConsPlusNormal"/>
              <w:jc w:val="center"/>
            </w:pPr>
            <w:r>
              <w:t>"Взнос в уставный фонд (уставный капитал)"</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19720,000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50375,000</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19720,000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50375,000</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2.12</w:t>
            </w:r>
          </w:p>
        </w:tc>
        <w:tc>
          <w:tcPr>
            <w:tcW w:w="1965" w:type="dxa"/>
            <w:vMerge w:val="restart"/>
          </w:tcPr>
          <w:p w:rsidR="00A603FF" w:rsidRDefault="00A603FF">
            <w:pPr>
              <w:pStyle w:val="ConsPlusNormal"/>
              <w:jc w:val="center"/>
            </w:pPr>
            <w:r>
              <w:t>"Благоустройство мест массового отдыха населения (городских парков)"</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5113,255</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3765,086</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883,169</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465,000</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2.13</w:t>
            </w:r>
          </w:p>
        </w:tc>
        <w:tc>
          <w:tcPr>
            <w:tcW w:w="1965" w:type="dxa"/>
            <w:vMerge w:val="restart"/>
          </w:tcPr>
          <w:p w:rsidR="00A603FF" w:rsidRDefault="00A603FF">
            <w:pPr>
              <w:pStyle w:val="ConsPlusNormal"/>
              <w:jc w:val="center"/>
            </w:pPr>
            <w:r>
              <w:t xml:space="preserve">"Содействие в реализации малых проектов в сфере благоустройства территорий </w:t>
            </w:r>
            <w:r>
              <w:lastRenderedPageBreak/>
              <w:t>муниципальных образований"</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140940,001</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41032,742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 xml:space="preserve">областной </w:t>
            </w:r>
            <w:r>
              <w:lastRenderedPageBreak/>
              <w:t>бюджет</w:t>
            </w:r>
          </w:p>
        </w:tc>
        <w:tc>
          <w:tcPr>
            <w:tcW w:w="1474" w:type="dxa"/>
          </w:tcPr>
          <w:p w:rsidR="00A603FF" w:rsidRDefault="00A603FF">
            <w:pPr>
              <w:pStyle w:val="ConsPlusNormal"/>
              <w:jc w:val="center"/>
            </w:pPr>
            <w:r>
              <w:lastRenderedPageBreak/>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139544,555</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38160,450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1395,446</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2872,292</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w:t>
            </w:r>
          </w:p>
        </w:tc>
        <w:tc>
          <w:tcPr>
            <w:tcW w:w="1965" w:type="dxa"/>
            <w:vMerge w:val="restart"/>
          </w:tcPr>
          <w:p w:rsidR="00A603FF" w:rsidRDefault="00A603FF">
            <w:pPr>
              <w:pStyle w:val="ConsPlusNormal"/>
              <w:jc w:val="center"/>
            </w:pPr>
            <w:r>
              <w:t>"Предоставление местным бюджетам субвенций на содержание работников, осуществляющих переданные государственные полномочия по возмещению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9,006</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9,006</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lastRenderedPageBreak/>
              <w:t>Основное мероприятие</w:t>
            </w:r>
          </w:p>
        </w:tc>
        <w:tc>
          <w:tcPr>
            <w:tcW w:w="1965" w:type="dxa"/>
            <w:vMerge w:val="restart"/>
          </w:tcPr>
          <w:p w:rsidR="00A603FF" w:rsidRDefault="00A603FF">
            <w:pPr>
              <w:pStyle w:val="ConsPlusNormal"/>
              <w:jc w:val="center"/>
            </w:pPr>
            <w:r>
              <w:t>"Благоустройство, содержание территории объектов мемориального комплекса "Курская дуга"</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3423,709</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3423,709</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w:t>
            </w:r>
          </w:p>
        </w:tc>
        <w:tc>
          <w:tcPr>
            <w:tcW w:w="1965" w:type="dxa"/>
            <w:vMerge w:val="restart"/>
          </w:tcPr>
          <w:p w:rsidR="00A603FF" w:rsidRDefault="00A603FF">
            <w:pPr>
              <w:pStyle w:val="ConsPlusNormal"/>
              <w:jc w:val="center"/>
            </w:pPr>
            <w:r>
              <w:t>"Содействие в содержании мемориальных комплексов, находящихся на балансе муниципальных образований Курской области"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2616,691</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2616,691</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pPr>
          </w:p>
        </w:tc>
        <w:tc>
          <w:tcPr>
            <w:tcW w:w="1531" w:type="dxa"/>
          </w:tcPr>
          <w:p w:rsidR="00A603FF" w:rsidRDefault="00A603FF">
            <w:pPr>
              <w:pStyle w:val="ConsPlusNormal"/>
            </w:pPr>
          </w:p>
        </w:tc>
        <w:tc>
          <w:tcPr>
            <w:tcW w:w="1531" w:type="dxa"/>
          </w:tcPr>
          <w:p w:rsidR="00A603FF" w:rsidRDefault="00A603FF">
            <w:pPr>
              <w:pStyle w:val="ConsPlusNormal"/>
            </w:pPr>
          </w:p>
        </w:tc>
      </w:tr>
      <w:tr w:rsidR="00A603FF">
        <w:tc>
          <w:tcPr>
            <w:tcW w:w="1531" w:type="dxa"/>
            <w:vMerge w:val="restart"/>
          </w:tcPr>
          <w:p w:rsidR="00A603FF" w:rsidRDefault="00A603FF">
            <w:pPr>
              <w:pStyle w:val="ConsPlusNormal"/>
              <w:jc w:val="center"/>
            </w:pPr>
            <w:r>
              <w:t>Подпрограмма 3</w:t>
            </w:r>
          </w:p>
        </w:tc>
        <w:tc>
          <w:tcPr>
            <w:tcW w:w="1965" w:type="dxa"/>
            <w:vMerge w:val="restart"/>
          </w:tcPr>
          <w:p w:rsidR="00A603FF" w:rsidRDefault="00A603FF">
            <w:pPr>
              <w:pStyle w:val="ConsPlusNormal"/>
              <w:jc w:val="center"/>
            </w:pPr>
            <w:r>
              <w:t xml:space="preserve">"Выполнение государственных обязательств по обеспечению жильем категорий граждан, установленных Федеральным </w:t>
            </w:r>
            <w:hyperlink r:id="rId2158">
              <w:r>
                <w:rPr>
                  <w:color w:val="0000FF"/>
                </w:rPr>
                <w:t>законом</w:t>
              </w:r>
            </w:hyperlink>
            <w:r>
              <w:t xml:space="preserve"> "О дополнительных гарантиях по социальной </w:t>
            </w:r>
            <w:r>
              <w:lastRenderedPageBreak/>
              <w:t>поддержке детей-сирот и детей, оставшихся без попечения родителей"</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514903,600</w:t>
            </w:r>
          </w:p>
        </w:tc>
        <w:tc>
          <w:tcPr>
            <w:tcW w:w="1587" w:type="dxa"/>
          </w:tcPr>
          <w:p w:rsidR="00A603FF" w:rsidRDefault="00A603FF">
            <w:pPr>
              <w:pStyle w:val="ConsPlusNormal"/>
              <w:jc w:val="center"/>
            </w:pPr>
            <w:r>
              <w:t>139998,600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58675,600</w:t>
            </w:r>
          </w:p>
        </w:tc>
        <w:tc>
          <w:tcPr>
            <w:tcW w:w="1587" w:type="dxa"/>
          </w:tcPr>
          <w:p w:rsidR="00A603FF" w:rsidRDefault="00A603FF">
            <w:pPr>
              <w:pStyle w:val="ConsPlusNormal"/>
              <w:jc w:val="center"/>
            </w:pPr>
            <w:r>
              <w:t>25941,600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456228,000</w:t>
            </w:r>
          </w:p>
        </w:tc>
        <w:tc>
          <w:tcPr>
            <w:tcW w:w="1587" w:type="dxa"/>
          </w:tcPr>
          <w:p w:rsidR="00A603FF" w:rsidRDefault="00A603FF">
            <w:pPr>
              <w:pStyle w:val="ConsPlusNormal"/>
              <w:jc w:val="center"/>
            </w:pPr>
            <w:r>
              <w:t>114057,000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 xml:space="preserve">внебюджетные </w:t>
            </w:r>
            <w:r>
              <w:lastRenderedPageBreak/>
              <w:t>источники</w:t>
            </w:r>
          </w:p>
        </w:tc>
        <w:tc>
          <w:tcPr>
            <w:tcW w:w="1474" w:type="dxa"/>
          </w:tcPr>
          <w:p w:rsidR="00A603FF" w:rsidRDefault="00A603FF">
            <w:pPr>
              <w:pStyle w:val="ConsPlusNormal"/>
              <w:jc w:val="center"/>
            </w:pPr>
            <w:r>
              <w:lastRenderedPageBreak/>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lastRenderedPageBreak/>
              <w:t>Основное мероприятие 3.1</w:t>
            </w:r>
          </w:p>
        </w:tc>
        <w:tc>
          <w:tcPr>
            <w:tcW w:w="1965" w:type="dxa"/>
            <w:vMerge w:val="restart"/>
          </w:tcPr>
          <w:p w:rsidR="00A603FF" w:rsidRDefault="00A603FF">
            <w:pPr>
              <w:pStyle w:val="ConsPlusNormal"/>
              <w:jc w:val="center"/>
            </w:pPr>
            <w:r>
              <w:t>"Формирование специализированного жилищного фонда для обеспечения жилыми помещениями детей-сирот и детей, оставшихся без попечения родителей"</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514903,600</w:t>
            </w:r>
          </w:p>
        </w:tc>
        <w:tc>
          <w:tcPr>
            <w:tcW w:w="1587" w:type="dxa"/>
          </w:tcPr>
          <w:p w:rsidR="00A603FF" w:rsidRDefault="00A603FF">
            <w:pPr>
              <w:pStyle w:val="ConsPlusNormal"/>
              <w:jc w:val="center"/>
            </w:pPr>
            <w:r>
              <w:t>139998,600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58675,600</w:t>
            </w:r>
          </w:p>
        </w:tc>
        <w:tc>
          <w:tcPr>
            <w:tcW w:w="1587" w:type="dxa"/>
          </w:tcPr>
          <w:p w:rsidR="00A603FF" w:rsidRDefault="00A603FF">
            <w:pPr>
              <w:pStyle w:val="ConsPlusNormal"/>
              <w:jc w:val="center"/>
            </w:pPr>
            <w:r>
              <w:t>25941,600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456228,000</w:t>
            </w:r>
          </w:p>
        </w:tc>
        <w:tc>
          <w:tcPr>
            <w:tcW w:w="1587" w:type="dxa"/>
          </w:tcPr>
          <w:p w:rsidR="00A603FF" w:rsidRDefault="00A603FF">
            <w:pPr>
              <w:pStyle w:val="ConsPlusNormal"/>
              <w:jc w:val="center"/>
            </w:pPr>
            <w:r>
              <w:t>114057,000</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3.2</w:t>
            </w:r>
          </w:p>
        </w:tc>
        <w:tc>
          <w:tcPr>
            <w:tcW w:w="1965" w:type="dxa"/>
            <w:vMerge w:val="restart"/>
          </w:tcPr>
          <w:p w:rsidR="00A603FF" w:rsidRDefault="00A603FF">
            <w:pPr>
              <w:pStyle w:val="ConsPlusNormal"/>
              <w:jc w:val="center"/>
            </w:pPr>
            <w:r>
              <w:t>"Содержание и эксплуатация специализированного жилищного фонда для детей-сирот и детей, оставшихся без попечения родителей"</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3.3</w:t>
            </w:r>
          </w:p>
        </w:tc>
        <w:tc>
          <w:tcPr>
            <w:tcW w:w="1965" w:type="dxa"/>
            <w:vMerge w:val="restart"/>
          </w:tcPr>
          <w:p w:rsidR="00A603FF" w:rsidRDefault="00A603FF">
            <w:pPr>
              <w:pStyle w:val="ConsPlusNormal"/>
              <w:jc w:val="center"/>
            </w:pPr>
            <w:r>
              <w:t xml:space="preserve">"Исполнение судебных решений по обеспечению жилыми помещениями детей-сирот и детей, оставшихся без попечения </w:t>
            </w:r>
            <w:r>
              <w:lastRenderedPageBreak/>
              <w:t>родителей"</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 xml:space="preserve">местные </w:t>
            </w:r>
            <w:r>
              <w:lastRenderedPageBreak/>
              <w:t>бюджеты</w:t>
            </w:r>
          </w:p>
        </w:tc>
        <w:tc>
          <w:tcPr>
            <w:tcW w:w="1474" w:type="dxa"/>
          </w:tcPr>
          <w:p w:rsidR="00A603FF" w:rsidRDefault="00A603FF">
            <w:pPr>
              <w:pStyle w:val="ConsPlusNormal"/>
              <w:jc w:val="center"/>
            </w:pPr>
            <w:r>
              <w:lastRenderedPageBreak/>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Подпрограмма 4</w:t>
            </w:r>
          </w:p>
        </w:tc>
        <w:tc>
          <w:tcPr>
            <w:tcW w:w="1965" w:type="dxa"/>
            <w:vMerge w:val="restart"/>
          </w:tcPr>
          <w:p w:rsidR="00A603FF" w:rsidRDefault="00A603FF">
            <w:pPr>
              <w:pStyle w:val="ConsPlusNormal"/>
              <w:jc w:val="center"/>
            </w:pPr>
            <w:r>
              <w:t>"Организация деятельности в области обращения с отходами, в том числе с твердыми коммунальными отходами"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49277,541</w:t>
            </w:r>
          </w:p>
        </w:tc>
        <w:tc>
          <w:tcPr>
            <w:tcW w:w="1587" w:type="dxa"/>
          </w:tcPr>
          <w:p w:rsidR="00A603FF" w:rsidRDefault="00A603FF">
            <w:pPr>
              <w:pStyle w:val="ConsPlusNormal"/>
              <w:jc w:val="center"/>
            </w:pPr>
            <w:r>
              <w:t>4680,000</w:t>
            </w:r>
          </w:p>
        </w:tc>
        <w:tc>
          <w:tcPr>
            <w:tcW w:w="1644" w:type="dxa"/>
          </w:tcPr>
          <w:p w:rsidR="00A603FF" w:rsidRDefault="00A603FF">
            <w:pPr>
              <w:pStyle w:val="ConsPlusNormal"/>
              <w:jc w:val="center"/>
            </w:pPr>
            <w:r>
              <w:t>101746,600</w:t>
            </w:r>
          </w:p>
        </w:tc>
        <w:tc>
          <w:tcPr>
            <w:tcW w:w="1531" w:type="dxa"/>
          </w:tcPr>
          <w:p w:rsidR="00A603FF" w:rsidRDefault="00A603FF">
            <w:pPr>
              <w:pStyle w:val="ConsPlusNormal"/>
              <w:jc w:val="center"/>
            </w:pPr>
            <w:r>
              <w:t>63444,054</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531" w:type="dxa"/>
          </w:tcPr>
          <w:p w:rsidR="00A603FF" w:rsidRDefault="00A603FF">
            <w:pPr>
              <w:pStyle w:val="ConsPlusNormal"/>
              <w:jc w:val="center"/>
            </w:pPr>
            <w:r>
              <w:t>4000,000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39056,000</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101746,600</w:t>
            </w:r>
          </w:p>
        </w:tc>
        <w:tc>
          <w:tcPr>
            <w:tcW w:w="1531" w:type="dxa"/>
          </w:tcPr>
          <w:p w:rsidR="00A603FF" w:rsidRDefault="00A603FF">
            <w:pPr>
              <w:pStyle w:val="ConsPlusNormal"/>
              <w:jc w:val="center"/>
            </w:pPr>
            <w:r>
              <w:t>11130,200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9995,954</w:t>
            </w:r>
          </w:p>
        </w:tc>
        <w:tc>
          <w:tcPr>
            <w:tcW w:w="1587" w:type="dxa"/>
          </w:tcPr>
          <w:p w:rsidR="00A603FF" w:rsidRDefault="00A603FF">
            <w:pPr>
              <w:pStyle w:val="ConsPlusNormal"/>
              <w:jc w:val="center"/>
            </w:pPr>
            <w:r>
              <w:t>4680,000</w:t>
            </w:r>
          </w:p>
        </w:tc>
        <w:tc>
          <w:tcPr>
            <w:tcW w:w="1644" w:type="dxa"/>
          </w:tcPr>
          <w:p w:rsidR="00A603FF" w:rsidRDefault="00A603FF">
            <w:pPr>
              <w:pStyle w:val="ConsPlusNormal"/>
              <w:jc w:val="center"/>
            </w:pPr>
            <w:r>
              <w:t>0,000</w:t>
            </w:r>
          </w:p>
        </w:tc>
        <w:tc>
          <w:tcPr>
            <w:tcW w:w="1531" w:type="dxa"/>
          </w:tcPr>
          <w:p w:rsidR="00A603FF" w:rsidRDefault="00A603FF">
            <w:pPr>
              <w:pStyle w:val="ConsPlusNormal"/>
              <w:jc w:val="center"/>
            </w:pPr>
            <w:r>
              <w:t>51881,554</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531" w:type="dxa"/>
          </w:tcPr>
          <w:p w:rsidR="00A603FF" w:rsidRDefault="00A603FF">
            <w:pPr>
              <w:pStyle w:val="ConsPlusNormal"/>
              <w:jc w:val="center"/>
            </w:pPr>
            <w:r>
              <w:t>4000,000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225,587</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0,000</w:t>
            </w:r>
          </w:p>
        </w:tc>
        <w:tc>
          <w:tcPr>
            <w:tcW w:w="1531" w:type="dxa"/>
          </w:tcPr>
          <w:p w:rsidR="00A603FF" w:rsidRDefault="00A603FF">
            <w:pPr>
              <w:pStyle w:val="ConsPlusNormal"/>
              <w:jc w:val="center"/>
            </w:pPr>
            <w:r>
              <w:t>432,300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4.01</w:t>
            </w:r>
          </w:p>
        </w:tc>
        <w:tc>
          <w:tcPr>
            <w:tcW w:w="1965" w:type="dxa"/>
            <w:vMerge w:val="restart"/>
          </w:tcPr>
          <w:p w:rsidR="00A603FF" w:rsidRDefault="00A603FF">
            <w:pPr>
              <w:pStyle w:val="ConsPlusNormal"/>
              <w:jc w:val="center"/>
            </w:pPr>
            <w:r>
              <w:t>"Обеспечение функционирования системы обращения с отходами, в том числе с твердыми коммунальными отходами"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4160,000</w:t>
            </w:r>
          </w:p>
        </w:tc>
        <w:tc>
          <w:tcPr>
            <w:tcW w:w="1587" w:type="dxa"/>
          </w:tcPr>
          <w:p w:rsidR="00A603FF" w:rsidRDefault="00A603FF">
            <w:pPr>
              <w:pStyle w:val="ConsPlusNormal"/>
              <w:jc w:val="center"/>
            </w:pPr>
            <w:r>
              <w:t>4680,000</w:t>
            </w:r>
          </w:p>
        </w:tc>
        <w:tc>
          <w:tcPr>
            <w:tcW w:w="1644" w:type="dxa"/>
          </w:tcPr>
          <w:p w:rsidR="00A603FF" w:rsidRDefault="00A603FF">
            <w:pPr>
              <w:pStyle w:val="ConsPlusNormal"/>
              <w:jc w:val="center"/>
            </w:pPr>
            <w:r>
              <w:t>0,000</w:t>
            </w:r>
          </w:p>
        </w:tc>
        <w:tc>
          <w:tcPr>
            <w:tcW w:w="1531" w:type="dxa"/>
          </w:tcPr>
          <w:p w:rsidR="00A603FF" w:rsidRDefault="00A603FF">
            <w:pPr>
              <w:pStyle w:val="ConsPlusNormal"/>
              <w:jc w:val="center"/>
            </w:pPr>
            <w:r>
              <w:t>8279,407</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531" w:type="dxa"/>
          </w:tcPr>
          <w:p w:rsidR="00A603FF" w:rsidRDefault="00A603FF">
            <w:pPr>
              <w:pStyle w:val="ConsPlusNormal"/>
              <w:jc w:val="center"/>
            </w:pPr>
            <w:r>
              <w:t>4000,000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4160,000</w:t>
            </w:r>
          </w:p>
        </w:tc>
        <w:tc>
          <w:tcPr>
            <w:tcW w:w="1587" w:type="dxa"/>
          </w:tcPr>
          <w:p w:rsidR="00A603FF" w:rsidRDefault="00A603FF">
            <w:pPr>
              <w:pStyle w:val="ConsPlusNormal"/>
              <w:jc w:val="center"/>
            </w:pPr>
            <w:r>
              <w:t>4680,000</w:t>
            </w:r>
          </w:p>
        </w:tc>
        <w:tc>
          <w:tcPr>
            <w:tcW w:w="1644" w:type="dxa"/>
          </w:tcPr>
          <w:p w:rsidR="00A603FF" w:rsidRDefault="00A603FF">
            <w:pPr>
              <w:pStyle w:val="ConsPlusNormal"/>
              <w:jc w:val="center"/>
            </w:pPr>
            <w:r>
              <w:t>0,000</w:t>
            </w:r>
          </w:p>
        </w:tc>
        <w:tc>
          <w:tcPr>
            <w:tcW w:w="1531" w:type="dxa"/>
          </w:tcPr>
          <w:p w:rsidR="00A603FF" w:rsidRDefault="00A603FF">
            <w:pPr>
              <w:pStyle w:val="ConsPlusNormal"/>
              <w:jc w:val="center"/>
            </w:pPr>
            <w:r>
              <w:t>8279,407</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4000,000</w:t>
            </w:r>
          </w:p>
        </w:tc>
        <w:tc>
          <w:tcPr>
            <w:tcW w:w="1531" w:type="dxa"/>
          </w:tcPr>
          <w:p w:rsidR="00A603FF" w:rsidRDefault="00A603FF">
            <w:pPr>
              <w:pStyle w:val="ConsPlusNormal"/>
              <w:jc w:val="center"/>
            </w:pPr>
            <w:r>
              <w:t>4000,000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4.02</w:t>
            </w:r>
          </w:p>
        </w:tc>
        <w:tc>
          <w:tcPr>
            <w:tcW w:w="1965" w:type="dxa"/>
            <w:vMerge w:val="restart"/>
          </w:tcPr>
          <w:p w:rsidR="00A603FF" w:rsidRDefault="00A603FF">
            <w:pPr>
              <w:pStyle w:val="ConsPlusNormal"/>
              <w:jc w:val="center"/>
            </w:pPr>
            <w:r>
              <w:t xml:space="preserve">"Содействие органам местного самоуправления в реализации полномочий в области </w:t>
            </w:r>
            <w:r>
              <w:lastRenderedPageBreak/>
              <w:t>обращения с твердыми коммунальными отходами"</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43375,000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43375,000</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4.04</w:t>
            </w:r>
          </w:p>
        </w:tc>
        <w:tc>
          <w:tcPr>
            <w:tcW w:w="1965" w:type="dxa"/>
            <w:vMerge w:val="restart"/>
          </w:tcPr>
          <w:p w:rsidR="00A603FF" w:rsidRDefault="00A603FF">
            <w:pPr>
              <w:pStyle w:val="ConsPlusNormal"/>
              <w:jc w:val="center"/>
            </w:pPr>
            <w:r>
              <w:t>"Организация системной просветительской работы и информационного обеспечения в сфере обращения с отходами и вторичными ресурсами"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Основное мероприятие 4.05</w:t>
            </w:r>
          </w:p>
        </w:tc>
        <w:tc>
          <w:tcPr>
            <w:tcW w:w="1965" w:type="dxa"/>
            <w:vMerge w:val="restart"/>
          </w:tcPr>
          <w:p w:rsidR="00A603FF" w:rsidRDefault="00A603FF">
            <w:pPr>
              <w:pStyle w:val="ConsPlusNormal"/>
              <w:jc w:val="center"/>
            </w:pPr>
            <w:r>
              <w:t>"Реализация проектов в области обращения с отходами"</w:t>
            </w:r>
          </w:p>
        </w:tc>
        <w:tc>
          <w:tcPr>
            <w:tcW w:w="1680" w:type="dxa"/>
          </w:tcPr>
          <w:p w:rsidR="00A603FF" w:rsidRDefault="00A603FF">
            <w:pPr>
              <w:pStyle w:val="ConsPlusNormal"/>
              <w:jc w:val="center"/>
            </w:pPr>
            <w:r>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45117,541</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39056,000</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областной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5835,954</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225,587</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0,000</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r w:rsidR="00A603FF">
        <w:tc>
          <w:tcPr>
            <w:tcW w:w="1531" w:type="dxa"/>
            <w:vMerge w:val="restart"/>
          </w:tcPr>
          <w:p w:rsidR="00A603FF" w:rsidRDefault="00A603FF">
            <w:pPr>
              <w:pStyle w:val="ConsPlusNormal"/>
              <w:jc w:val="center"/>
            </w:pPr>
            <w:r>
              <w:t>Региональный проект G2</w:t>
            </w:r>
          </w:p>
        </w:tc>
        <w:tc>
          <w:tcPr>
            <w:tcW w:w="1965" w:type="dxa"/>
            <w:vMerge w:val="restart"/>
          </w:tcPr>
          <w:p w:rsidR="00A603FF" w:rsidRDefault="00A603FF">
            <w:pPr>
              <w:pStyle w:val="ConsPlusNormal"/>
              <w:jc w:val="center"/>
            </w:pPr>
            <w:r>
              <w:t xml:space="preserve">"Комплексная система обращения с твердыми коммунальными </w:t>
            </w:r>
            <w:r>
              <w:lastRenderedPageBreak/>
              <w:t>отходами"</w:t>
            </w:r>
          </w:p>
        </w:tc>
        <w:tc>
          <w:tcPr>
            <w:tcW w:w="1680" w:type="dxa"/>
          </w:tcPr>
          <w:p w:rsidR="00A603FF" w:rsidRDefault="00A603FF">
            <w:pPr>
              <w:pStyle w:val="ConsPlusNormal"/>
              <w:jc w:val="center"/>
            </w:pPr>
            <w:r>
              <w:lastRenderedPageBreak/>
              <w:t>Всего</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101746,600</w:t>
            </w:r>
          </w:p>
        </w:tc>
        <w:tc>
          <w:tcPr>
            <w:tcW w:w="1531" w:type="dxa"/>
          </w:tcPr>
          <w:p w:rsidR="00A603FF" w:rsidRDefault="00A603FF">
            <w:pPr>
              <w:pStyle w:val="ConsPlusNormal"/>
              <w:jc w:val="center"/>
            </w:pPr>
            <w:r>
              <w:t>11789,647</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федеральный бюджет</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101746,600</w:t>
            </w:r>
          </w:p>
        </w:tc>
        <w:tc>
          <w:tcPr>
            <w:tcW w:w="1531" w:type="dxa"/>
          </w:tcPr>
          <w:p w:rsidR="00A603FF" w:rsidRDefault="00A603FF">
            <w:pPr>
              <w:pStyle w:val="ConsPlusNormal"/>
              <w:jc w:val="center"/>
            </w:pPr>
            <w:r>
              <w:t>11130,200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 xml:space="preserve">областной </w:t>
            </w:r>
            <w:r>
              <w:lastRenderedPageBreak/>
              <w:t>бюджет</w:t>
            </w:r>
          </w:p>
        </w:tc>
        <w:tc>
          <w:tcPr>
            <w:tcW w:w="1474" w:type="dxa"/>
          </w:tcPr>
          <w:p w:rsidR="00A603FF" w:rsidRDefault="00A603FF">
            <w:pPr>
              <w:pStyle w:val="ConsPlusNormal"/>
              <w:jc w:val="center"/>
            </w:pPr>
            <w:r>
              <w:lastRenderedPageBreak/>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0,000</w:t>
            </w:r>
          </w:p>
        </w:tc>
        <w:tc>
          <w:tcPr>
            <w:tcW w:w="1531" w:type="dxa"/>
          </w:tcPr>
          <w:p w:rsidR="00A603FF" w:rsidRDefault="00A603FF">
            <w:pPr>
              <w:pStyle w:val="ConsPlusNormal"/>
              <w:jc w:val="center"/>
            </w:pPr>
            <w:r>
              <w:t>227,147</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местные бюджеты</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0,000</w:t>
            </w:r>
          </w:p>
        </w:tc>
        <w:tc>
          <w:tcPr>
            <w:tcW w:w="1644" w:type="dxa"/>
          </w:tcPr>
          <w:p w:rsidR="00A603FF" w:rsidRDefault="00A603FF">
            <w:pPr>
              <w:pStyle w:val="ConsPlusNormal"/>
              <w:jc w:val="center"/>
            </w:pPr>
            <w:r>
              <w:t>0,000</w:t>
            </w:r>
          </w:p>
        </w:tc>
        <w:tc>
          <w:tcPr>
            <w:tcW w:w="1531" w:type="dxa"/>
          </w:tcPr>
          <w:p w:rsidR="00A603FF" w:rsidRDefault="00A603FF">
            <w:pPr>
              <w:pStyle w:val="ConsPlusNormal"/>
              <w:jc w:val="center"/>
            </w:pPr>
            <w:r>
              <w:t>432,300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c>
          <w:tcPr>
            <w:tcW w:w="1531" w:type="dxa"/>
          </w:tcPr>
          <w:p w:rsidR="00A603FF" w:rsidRDefault="00A603FF">
            <w:pPr>
              <w:pStyle w:val="ConsPlusNormal"/>
              <w:jc w:val="center"/>
            </w:pPr>
            <w:r>
              <w:t>0,000</w:t>
            </w:r>
          </w:p>
        </w:tc>
      </w:tr>
      <w:tr w:rsidR="00A603FF">
        <w:tc>
          <w:tcPr>
            <w:tcW w:w="1531" w:type="dxa"/>
            <w:vMerge/>
          </w:tcPr>
          <w:p w:rsidR="00A603FF" w:rsidRDefault="00A603FF">
            <w:pPr>
              <w:pStyle w:val="ConsPlusNormal"/>
            </w:pPr>
          </w:p>
        </w:tc>
        <w:tc>
          <w:tcPr>
            <w:tcW w:w="1965" w:type="dxa"/>
            <w:vMerge/>
          </w:tcPr>
          <w:p w:rsidR="00A603FF" w:rsidRDefault="00A603FF">
            <w:pPr>
              <w:pStyle w:val="ConsPlusNormal"/>
            </w:pPr>
          </w:p>
        </w:tc>
        <w:tc>
          <w:tcPr>
            <w:tcW w:w="1680" w:type="dxa"/>
          </w:tcPr>
          <w:p w:rsidR="00A603FF" w:rsidRDefault="00A603FF">
            <w:pPr>
              <w:pStyle w:val="ConsPlusNormal"/>
              <w:jc w:val="center"/>
            </w:pPr>
            <w:r>
              <w:t>внебюджетные источники</w:t>
            </w:r>
          </w:p>
        </w:tc>
        <w:tc>
          <w:tcPr>
            <w:tcW w:w="1474"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587" w:type="dxa"/>
          </w:tcPr>
          <w:p w:rsidR="00A603FF" w:rsidRDefault="00A603FF">
            <w:pPr>
              <w:pStyle w:val="ConsPlusNormal"/>
              <w:jc w:val="center"/>
            </w:pPr>
            <w:r>
              <w:t>-</w:t>
            </w:r>
          </w:p>
        </w:tc>
        <w:tc>
          <w:tcPr>
            <w:tcW w:w="1644"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c>
          <w:tcPr>
            <w:tcW w:w="1531" w:type="dxa"/>
          </w:tcPr>
          <w:p w:rsidR="00A603FF" w:rsidRDefault="00A603FF">
            <w:pPr>
              <w:pStyle w:val="ConsPlusNormal"/>
              <w:jc w:val="center"/>
            </w:pPr>
            <w:r>
              <w:t>-</w:t>
            </w:r>
          </w:p>
        </w:tc>
      </w:tr>
    </w:tbl>
    <w:p w:rsidR="00A603FF" w:rsidRDefault="00A603FF">
      <w:pPr>
        <w:pStyle w:val="ConsPlusNormal"/>
        <w:sectPr w:rsidR="00A603FF">
          <w:pgSz w:w="16838" w:h="11905" w:orient="landscape"/>
          <w:pgMar w:top="1701" w:right="1134" w:bottom="850" w:left="1134" w:header="0" w:footer="0" w:gutter="0"/>
          <w:cols w:space="720"/>
          <w:titlePg/>
        </w:sectPr>
      </w:pPr>
    </w:p>
    <w:p w:rsidR="00A603FF" w:rsidRDefault="00A603FF">
      <w:pPr>
        <w:pStyle w:val="ConsPlusNormal"/>
      </w:pPr>
    </w:p>
    <w:p w:rsidR="00A603FF" w:rsidRDefault="00A603FF">
      <w:pPr>
        <w:pStyle w:val="ConsPlusNormal"/>
        <w:ind w:firstLine="540"/>
        <w:jc w:val="both"/>
      </w:pPr>
      <w:r>
        <w:t>--------------------------------</w:t>
      </w:r>
    </w:p>
    <w:p w:rsidR="00A603FF" w:rsidRDefault="00A603FF">
      <w:pPr>
        <w:pStyle w:val="ConsPlusNormal"/>
        <w:spacing w:before="200"/>
        <w:ind w:firstLine="540"/>
        <w:jc w:val="both"/>
      </w:pPr>
      <w:r>
        <w:t>&lt;*&gt; При софинансировании на уровне не менее 5%.</w:t>
      </w:r>
    </w:p>
    <w:p w:rsidR="00A603FF" w:rsidRDefault="00A603FF">
      <w:pPr>
        <w:pStyle w:val="ConsPlusNormal"/>
        <w:ind w:firstLine="540"/>
        <w:jc w:val="both"/>
      </w:pPr>
    </w:p>
    <w:p w:rsidR="00A603FF" w:rsidRDefault="00A603FF">
      <w:pPr>
        <w:pStyle w:val="ConsPlusNormal"/>
        <w:ind w:firstLine="540"/>
        <w:jc w:val="both"/>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7</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9" w:name="P12834"/>
      <w:bookmarkEnd w:id="19"/>
      <w:r>
        <w:t>ПРАВИЛА</w:t>
      </w:r>
    </w:p>
    <w:p w:rsidR="00A603FF" w:rsidRDefault="00A603FF">
      <w:pPr>
        <w:pStyle w:val="ConsPlusTitle"/>
        <w:jc w:val="center"/>
      </w:pPr>
      <w:r>
        <w:t>ПРЕДОСТАВЛЕНИЯ СУБСИДИЙ ИЗ ОБЛАСТНОГО БЮДЖЕТА БЮДЖЕТАМ</w:t>
      </w:r>
    </w:p>
    <w:p w:rsidR="00A603FF" w:rsidRDefault="00A603FF">
      <w:pPr>
        <w:pStyle w:val="ConsPlusTitle"/>
        <w:jc w:val="center"/>
      </w:pPr>
      <w:r>
        <w:t>МУНИЦИПАЛЬНЫХ ОБРАЗОВАНИЙ КУРСКОЙ ОБЛАСТИ НА РАЗВИТИЕ</w:t>
      </w:r>
    </w:p>
    <w:p w:rsidR="00A603FF" w:rsidRDefault="00A603FF">
      <w:pPr>
        <w:pStyle w:val="ConsPlusTitle"/>
        <w:jc w:val="center"/>
      </w:pPr>
      <w:r>
        <w:t>СОЦИАЛЬНОЙ И ИНЖЕНЕРНОЙ ИНФРАСТРУКТУРЫ МУНИЦИПАЛЬНЫХ</w:t>
      </w:r>
    </w:p>
    <w:p w:rsidR="00A603FF" w:rsidRDefault="00A603FF">
      <w:pPr>
        <w:pStyle w:val="ConsPlusTitle"/>
        <w:jc w:val="center"/>
      </w:pPr>
      <w:r>
        <w:t>ОБРАЗОВАНИЙ</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30.09.2016 </w:t>
            </w:r>
            <w:hyperlink r:id="rId2159">
              <w:r>
                <w:rPr>
                  <w:color w:val="0000FF"/>
                </w:rPr>
                <w:t>N 746-па</w:t>
              </w:r>
            </w:hyperlink>
            <w:r>
              <w:rPr>
                <w:color w:val="392C69"/>
              </w:rPr>
              <w:t xml:space="preserve">, от 08.12.2016 </w:t>
            </w:r>
            <w:hyperlink r:id="rId2160">
              <w:r>
                <w:rPr>
                  <w:color w:val="0000FF"/>
                </w:rPr>
                <w:t>N 930-па</w:t>
              </w:r>
            </w:hyperlink>
            <w:r>
              <w:rPr>
                <w:color w:val="392C69"/>
              </w:rPr>
              <w:t xml:space="preserve">, от 16.02.2017 </w:t>
            </w:r>
            <w:hyperlink r:id="rId2161">
              <w:r>
                <w:rPr>
                  <w:color w:val="0000FF"/>
                </w:rPr>
                <w:t>N 105-па</w:t>
              </w:r>
            </w:hyperlink>
            <w:r>
              <w:rPr>
                <w:color w:val="392C69"/>
              </w:rPr>
              <w:t>,</w:t>
            </w:r>
          </w:p>
          <w:p w:rsidR="00A603FF" w:rsidRDefault="00A603FF">
            <w:pPr>
              <w:pStyle w:val="ConsPlusNormal"/>
              <w:jc w:val="center"/>
            </w:pPr>
            <w:r>
              <w:rPr>
                <w:color w:val="392C69"/>
              </w:rPr>
              <w:t xml:space="preserve">от 20.12.2017 </w:t>
            </w:r>
            <w:hyperlink r:id="rId2162">
              <w:r>
                <w:rPr>
                  <w:color w:val="0000FF"/>
                </w:rPr>
                <w:t>N 1044-па</w:t>
              </w:r>
            </w:hyperlink>
            <w:r>
              <w:rPr>
                <w:color w:val="392C69"/>
              </w:rPr>
              <w:t xml:space="preserve">, от 15.02.2018 </w:t>
            </w:r>
            <w:hyperlink r:id="rId2163">
              <w:r>
                <w:rPr>
                  <w:color w:val="0000FF"/>
                </w:rPr>
                <w:t>N 115-па</w:t>
              </w:r>
            </w:hyperlink>
            <w:r>
              <w:rPr>
                <w:color w:val="392C69"/>
              </w:rPr>
              <w:t xml:space="preserve">, от 14.05.2018 </w:t>
            </w:r>
            <w:hyperlink r:id="rId2164">
              <w:r>
                <w:rPr>
                  <w:color w:val="0000FF"/>
                </w:rPr>
                <w:t>N 397-па</w:t>
              </w:r>
            </w:hyperlink>
            <w:r>
              <w:rPr>
                <w:color w:val="392C69"/>
              </w:rPr>
              <w:t>,</w:t>
            </w:r>
          </w:p>
          <w:p w:rsidR="00A603FF" w:rsidRDefault="00A603FF">
            <w:pPr>
              <w:pStyle w:val="ConsPlusNormal"/>
              <w:jc w:val="center"/>
            </w:pPr>
            <w:r>
              <w:rPr>
                <w:color w:val="392C69"/>
              </w:rPr>
              <w:t xml:space="preserve">от 30.05.2018 </w:t>
            </w:r>
            <w:hyperlink r:id="rId2165">
              <w:r>
                <w:rPr>
                  <w:color w:val="0000FF"/>
                </w:rPr>
                <w:t>N 446-па</w:t>
              </w:r>
            </w:hyperlink>
            <w:r>
              <w:rPr>
                <w:color w:val="392C69"/>
              </w:rPr>
              <w:t xml:space="preserve">, от 10.12.2018 </w:t>
            </w:r>
            <w:hyperlink r:id="rId2166">
              <w:r>
                <w:rPr>
                  <w:color w:val="0000FF"/>
                </w:rPr>
                <w:t>N 995-па</w:t>
              </w:r>
            </w:hyperlink>
            <w:r>
              <w:rPr>
                <w:color w:val="392C69"/>
              </w:rPr>
              <w:t xml:space="preserve">, от 04.07.2019 </w:t>
            </w:r>
            <w:hyperlink r:id="rId2167">
              <w:r>
                <w:rPr>
                  <w:color w:val="0000FF"/>
                </w:rPr>
                <w:t>N 612-па</w:t>
              </w:r>
            </w:hyperlink>
            <w:r>
              <w:rPr>
                <w:color w:val="392C69"/>
              </w:rPr>
              <w:t>,</w:t>
            </w:r>
          </w:p>
          <w:p w:rsidR="00A603FF" w:rsidRDefault="00A603FF">
            <w:pPr>
              <w:pStyle w:val="ConsPlusNormal"/>
              <w:jc w:val="center"/>
            </w:pPr>
            <w:r>
              <w:rPr>
                <w:color w:val="392C69"/>
              </w:rPr>
              <w:t xml:space="preserve">от 09.12.2019 </w:t>
            </w:r>
            <w:hyperlink r:id="rId2168">
              <w:r>
                <w:rPr>
                  <w:color w:val="0000FF"/>
                </w:rPr>
                <w:t>N 1219-па</w:t>
              </w:r>
            </w:hyperlink>
            <w:r>
              <w:rPr>
                <w:color w:val="392C69"/>
              </w:rPr>
              <w:t xml:space="preserve">, от 04.03.2020 </w:t>
            </w:r>
            <w:hyperlink r:id="rId2169">
              <w:r>
                <w:rPr>
                  <w:color w:val="0000FF"/>
                </w:rPr>
                <w:t>N 199-па</w:t>
              </w:r>
            </w:hyperlink>
            <w:r>
              <w:rPr>
                <w:color w:val="392C69"/>
              </w:rPr>
              <w:t xml:space="preserve">, от 12.03.2020 </w:t>
            </w:r>
            <w:hyperlink r:id="rId2170">
              <w:r>
                <w:rPr>
                  <w:color w:val="0000FF"/>
                </w:rPr>
                <w:t>N 220-па</w:t>
              </w:r>
            </w:hyperlink>
            <w:r>
              <w:rPr>
                <w:color w:val="392C69"/>
              </w:rPr>
              <w:t>,</w:t>
            </w:r>
          </w:p>
          <w:p w:rsidR="00A603FF" w:rsidRDefault="00A603FF">
            <w:pPr>
              <w:pStyle w:val="ConsPlusNormal"/>
              <w:jc w:val="center"/>
            </w:pPr>
            <w:r>
              <w:rPr>
                <w:color w:val="392C69"/>
              </w:rPr>
              <w:t xml:space="preserve">от 16.11.2020 </w:t>
            </w:r>
            <w:hyperlink r:id="rId2171">
              <w:r>
                <w:rPr>
                  <w:color w:val="0000FF"/>
                </w:rPr>
                <w:t>N 1138-па</w:t>
              </w:r>
            </w:hyperlink>
            <w:r>
              <w:rPr>
                <w:color w:val="392C69"/>
              </w:rPr>
              <w:t xml:space="preserve">, от 20.07.2021 </w:t>
            </w:r>
            <w:hyperlink r:id="rId2172">
              <w:r>
                <w:rPr>
                  <w:color w:val="0000FF"/>
                </w:rPr>
                <w:t>N 760-па</w:t>
              </w:r>
            </w:hyperlink>
            <w:r>
              <w:rPr>
                <w:color w:val="392C69"/>
              </w:rPr>
              <w:t xml:space="preserve">, от 17.09.2021 </w:t>
            </w:r>
            <w:hyperlink r:id="rId2173">
              <w:r>
                <w:rPr>
                  <w:color w:val="0000FF"/>
                </w:rPr>
                <w:t>N 959-па</w:t>
              </w:r>
            </w:hyperlink>
            <w:r>
              <w:rPr>
                <w:color w:val="392C69"/>
              </w:rPr>
              <w:t>,</w:t>
            </w:r>
          </w:p>
          <w:p w:rsidR="00A603FF" w:rsidRDefault="00A603FF">
            <w:pPr>
              <w:pStyle w:val="ConsPlusNormal"/>
              <w:jc w:val="center"/>
            </w:pPr>
            <w:r>
              <w:rPr>
                <w:color w:val="392C69"/>
              </w:rPr>
              <w:t xml:space="preserve">от 30.12.2021 </w:t>
            </w:r>
            <w:hyperlink r:id="rId2174">
              <w:r>
                <w:rPr>
                  <w:color w:val="0000FF"/>
                </w:rPr>
                <w:t>N 1537-па</w:t>
              </w:r>
            </w:hyperlink>
            <w:r>
              <w:rPr>
                <w:color w:val="392C69"/>
              </w:rPr>
              <w:t xml:space="preserve">, от 24.05.2022 </w:t>
            </w:r>
            <w:hyperlink r:id="rId2175">
              <w:r>
                <w:rPr>
                  <w:color w:val="0000FF"/>
                </w:rPr>
                <w:t>N 582-па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1. Настоящие Правила устанавливают порядок и условия предоставления субсидий из областного бюджета бюджетам муниципальных районов, городских округов и городских поселений (далее - муниципальные образования) на развитие социальной и инженерной инфраструктуры муниципальных образований Курской области (далее - субсидии, Правила, Программа).</w:t>
      </w:r>
    </w:p>
    <w:p w:rsidR="00A603FF" w:rsidRDefault="00A603FF">
      <w:pPr>
        <w:pStyle w:val="ConsPlusNormal"/>
        <w:jc w:val="both"/>
      </w:pPr>
      <w:r>
        <w:t xml:space="preserve">(в ред. </w:t>
      </w:r>
      <w:hyperlink r:id="rId2176">
        <w:r>
          <w:rPr>
            <w:color w:val="0000FF"/>
          </w:rPr>
          <w:t>постановления</w:t>
        </w:r>
      </w:hyperlink>
      <w:r>
        <w:t xml:space="preserve"> Администрации Курской области от 10.12.2018 N 995-па)</w:t>
      </w:r>
    </w:p>
    <w:p w:rsidR="00A603FF" w:rsidRDefault="00A603FF">
      <w:pPr>
        <w:pStyle w:val="ConsPlusNormal"/>
        <w:spacing w:before="200"/>
        <w:ind w:firstLine="540"/>
        <w:jc w:val="both"/>
      </w:pPr>
      <w:bookmarkStart w:id="20" w:name="P12850"/>
      <w:bookmarkEnd w:id="20"/>
      <w:r>
        <w:t>2. Субсидии предоставляются комитетом строительства Курской области (далее - главный распорядитель средств областного бюджета) для оказания финансовой поддержки при исполнении расходных обязательств муниципальных образований по реализации мероприятий по развитию социальной и инженерной инфраструктуры муниципальных образований, направленных на обеспечение строительства и (или) реконструкции, в том числе с элементами реставрации, технического перевооружения объектов социальной и инженерной инфраструктуры в целях развития сети общеобразовательных и дошкольных учреждений, культурно-досуговой сферы, физической культуры и массового спорта, газификации, водоснабжения, водоотведения, теплоснабжения в соответствии с перечнем приоритетных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утвержденным постановлением Администрации Курской области в установленном порядке.</w:t>
      </w:r>
    </w:p>
    <w:p w:rsidR="00A603FF" w:rsidRDefault="00A603FF">
      <w:pPr>
        <w:pStyle w:val="ConsPlusNormal"/>
        <w:spacing w:before="200"/>
        <w:ind w:firstLine="540"/>
        <w:jc w:val="both"/>
      </w:pPr>
      <w:r>
        <w:t>При предоставлении субсидий из областного бюджета бюджетам муниципальных образований Курской области,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а также достижение результатов и показателей, определенных указанным соглашением. Соглашение заключается в соответствии с типовой формой, утвержденной президиумом Совета по стратегическому развитию и проектам (программам).</w:t>
      </w:r>
    </w:p>
    <w:p w:rsidR="00A603FF" w:rsidRDefault="00A603FF">
      <w:pPr>
        <w:pStyle w:val="ConsPlusNormal"/>
        <w:jc w:val="both"/>
      </w:pPr>
      <w:r>
        <w:t xml:space="preserve">(абзац введен </w:t>
      </w:r>
      <w:hyperlink r:id="rId2177">
        <w:r>
          <w:rPr>
            <w:color w:val="0000FF"/>
          </w:rPr>
          <w:t>постановлением</w:t>
        </w:r>
      </w:hyperlink>
      <w:r>
        <w:t xml:space="preserve"> Администрации Курской области от 16.11.2020 N 1138-па)</w:t>
      </w:r>
    </w:p>
    <w:p w:rsidR="00A603FF" w:rsidRDefault="00A603FF">
      <w:pPr>
        <w:pStyle w:val="ConsPlusNormal"/>
        <w:jc w:val="both"/>
      </w:pPr>
      <w:r>
        <w:t xml:space="preserve">(в ред. </w:t>
      </w:r>
      <w:hyperlink r:id="rId2178">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lastRenderedPageBreak/>
        <w:t xml:space="preserve">2.1. Субсидии предоставляются на текущий финансовый год и на плановый период по результатам проведенных отборов на конкурсной основе муниципальных образований, предмет которых определяется отдельно по каждому коду бюджетной классификации средств, предусмотренных комитету на цели, указанные в </w:t>
      </w:r>
      <w:hyperlink w:anchor="P12850">
        <w:r>
          <w:rPr>
            <w:color w:val="0000FF"/>
          </w:rPr>
          <w:t>пункте 2</w:t>
        </w:r>
      </w:hyperlink>
      <w:r>
        <w:t xml:space="preserve"> настоящих Правил.</w:t>
      </w:r>
    </w:p>
    <w:p w:rsidR="00A603FF" w:rsidRDefault="00A603FF">
      <w:pPr>
        <w:pStyle w:val="ConsPlusNormal"/>
        <w:jc w:val="both"/>
      </w:pPr>
      <w:r>
        <w:t xml:space="preserve">(п. 2.1 в ред. </w:t>
      </w:r>
      <w:hyperlink r:id="rId2179">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3. Условиями предоставления и расходования субсидий являются:</w:t>
      </w:r>
    </w:p>
    <w:p w:rsidR="00A603FF" w:rsidRDefault="00A603FF">
      <w:pPr>
        <w:pStyle w:val="ConsPlusNormal"/>
        <w:spacing w:before="200"/>
        <w:ind w:firstLine="540"/>
        <w:jc w:val="both"/>
      </w:pPr>
      <w:r>
        <w:t>а)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софинансирование которых осуществляется предоставление субсидий;</w:t>
      </w:r>
    </w:p>
    <w:p w:rsidR="00A603FF" w:rsidRDefault="00A603FF">
      <w:pPr>
        <w:pStyle w:val="ConsPlusNormal"/>
        <w:spacing w:before="200"/>
        <w:ind w:firstLine="540"/>
        <w:jc w:val="both"/>
      </w:pPr>
      <w:r>
        <w:t>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A603FF" w:rsidRDefault="00A603FF">
      <w:pPr>
        <w:pStyle w:val="ConsPlusNormal"/>
        <w:spacing w:before="200"/>
        <w:ind w:firstLine="540"/>
        <w:jc w:val="both"/>
      </w:pPr>
      <w:r>
        <w:t>в) использование экономически эффективной проектной документации повторного использования (при наличии такой документации);</w:t>
      </w:r>
    </w:p>
    <w:p w:rsidR="00A603FF" w:rsidRDefault="00A603FF">
      <w:pPr>
        <w:pStyle w:val="ConsPlusNormal"/>
        <w:spacing w:before="200"/>
        <w:ind w:firstLine="540"/>
        <w:jc w:val="both"/>
      </w:pPr>
      <w:r>
        <w:t xml:space="preserve">г) возврат муниципальными образованиями Курской области средств в областной бюджет в соответствии с </w:t>
      </w:r>
      <w:hyperlink r:id="rId2180">
        <w:r>
          <w:rPr>
            <w:color w:val="0000FF"/>
          </w:rPr>
          <w:t>пунктами 16</w:t>
        </w:r>
      </w:hyperlink>
      <w:r>
        <w:t xml:space="preserve">, </w:t>
      </w:r>
      <w:hyperlink r:id="rId2181">
        <w:r>
          <w:rPr>
            <w:color w:val="0000FF"/>
          </w:rPr>
          <w:t>19</w:t>
        </w:r>
      </w:hyperlink>
      <w:r>
        <w:t xml:space="preserve"> и </w:t>
      </w:r>
      <w:hyperlink r:id="rId2182">
        <w:r>
          <w:rPr>
            <w:color w:val="0000FF"/>
          </w:rPr>
          <w:t>19.1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w:t>
      </w:r>
    </w:p>
    <w:p w:rsidR="00A603FF" w:rsidRDefault="00A603FF">
      <w:pPr>
        <w:pStyle w:val="ConsPlusNormal"/>
        <w:spacing w:before="200"/>
        <w:ind w:firstLine="540"/>
        <w:jc w:val="both"/>
      </w:pPr>
      <w:r>
        <w:t>д) заключение соглашения о предоставлении субсидии из областного бюджета местному бюджету;</w:t>
      </w:r>
    </w:p>
    <w:p w:rsidR="00A603FF" w:rsidRDefault="00A603FF">
      <w:pPr>
        <w:pStyle w:val="ConsPlusNormal"/>
        <w:spacing w:before="200"/>
        <w:ind w:firstLine="540"/>
        <w:jc w:val="both"/>
      </w:pPr>
      <w:r>
        <w:t>е) централизация закупок, финансовое обеспечение которых частично или полностью осуществляется за счет предоставляемых субсидий.</w:t>
      </w:r>
    </w:p>
    <w:p w:rsidR="00A603FF" w:rsidRDefault="00A603FF">
      <w:pPr>
        <w:pStyle w:val="ConsPlusNormal"/>
        <w:jc w:val="both"/>
      </w:pPr>
      <w:r>
        <w:t xml:space="preserve">(п. 3 в ред. </w:t>
      </w:r>
      <w:hyperlink r:id="rId2183">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bookmarkStart w:id="21" w:name="P12864"/>
      <w:bookmarkEnd w:id="21"/>
      <w:r>
        <w:t>4. Муниципальные образования, бюджетам которых предоставляются субсидии на развитие социальной инфраструктуры, должны отвечать одному или нескольким из нижеперечисленных критериев:</w:t>
      </w:r>
    </w:p>
    <w:p w:rsidR="00A603FF" w:rsidRDefault="00A603FF">
      <w:pPr>
        <w:pStyle w:val="ConsPlusNormal"/>
        <w:spacing w:before="200"/>
        <w:ind w:firstLine="540"/>
        <w:jc w:val="both"/>
      </w:pPr>
      <w:r>
        <w:t>наличие объектов, строительство которых осуществляется в рамках софинансирования с федеральным бюджетом;</w:t>
      </w:r>
    </w:p>
    <w:p w:rsidR="00A603FF" w:rsidRDefault="00A603FF">
      <w:pPr>
        <w:pStyle w:val="ConsPlusNormal"/>
        <w:spacing w:before="200"/>
        <w:ind w:firstLine="540"/>
        <w:jc w:val="both"/>
      </w:pPr>
      <w:r>
        <w:t>наличие незавершенных строительством объектов, строительство которых осуществлялось за счет бюджетных средств;</w:t>
      </w:r>
    </w:p>
    <w:p w:rsidR="00A603FF" w:rsidRDefault="00A603FF">
      <w:pPr>
        <w:pStyle w:val="ConsPlusNormal"/>
        <w:spacing w:before="200"/>
        <w:ind w:firstLine="540"/>
        <w:jc w:val="both"/>
      </w:pPr>
      <w:r>
        <w:t>наличие зданий и сооружений социальной сферы, отнесенных к категории аварийных (ветхие, приспособленные, не отвечающие санитарным нормам и требованиям, непригодные к эксплуатации);</w:t>
      </w:r>
    </w:p>
    <w:p w:rsidR="00A603FF" w:rsidRDefault="00A603FF">
      <w:pPr>
        <w:pStyle w:val="ConsPlusNormal"/>
        <w:spacing w:before="200"/>
        <w:ind w:firstLine="540"/>
        <w:jc w:val="both"/>
      </w:pPr>
      <w:r>
        <w:t>отсутствие на территории муниципального образования учреждений необходимой социальной направленности.</w:t>
      </w:r>
    </w:p>
    <w:p w:rsidR="00A603FF" w:rsidRDefault="00A603FF">
      <w:pPr>
        <w:pStyle w:val="ConsPlusNormal"/>
        <w:spacing w:before="200"/>
        <w:ind w:firstLine="540"/>
        <w:jc w:val="both"/>
      </w:pPr>
      <w:r>
        <w:t>При этом преимущественным правом пользуются муниципальные образования:</w:t>
      </w:r>
    </w:p>
    <w:p w:rsidR="00A603FF" w:rsidRDefault="00A603FF">
      <w:pPr>
        <w:pStyle w:val="ConsPlusNormal"/>
        <w:jc w:val="both"/>
      </w:pPr>
      <w:r>
        <w:t xml:space="preserve">(в ред. </w:t>
      </w:r>
      <w:hyperlink r:id="rId2184">
        <w:r>
          <w:rPr>
            <w:color w:val="0000FF"/>
          </w:rPr>
          <w:t>постановления</w:t>
        </w:r>
      </w:hyperlink>
      <w:r>
        <w:t xml:space="preserve"> Администрации Курской области от 30.05.2018 N 446-па)</w:t>
      </w:r>
    </w:p>
    <w:p w:rsidR="00A603FF" w:rsidRDefault="00A603FF">
      <w:pPr>
        <w:pStyle w:val="ConsPlusNormal"/>
        <w:spacing w:before="200"/>
        <w:ind w:firstLine="540"/>
        <w:jc w:val="both"/>
      </w:pPr>
      <w:r>
        <w:t>достигшие контрольных показателей по вводу жилья, утвержденных распоряжением Администрации Курской области на соответствующий период;</w:t>
      </w:r>
    </w:p>
    <w:p w:rsidR="00A603FF" w:rsidRDefault="00A603FF">
      <w:pPr>
        <w:pStyle w:val="ConsPlusNormal"/>
        <w:jc w:val="both"/>
      </w:pPr>
      <w:r>
        <w:t xml:space="preserve">(в ред. </w:t>
      </w:r>
      <w:hyperlink r:id="rId2185">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r>
        <w:t>оформившие в муниципальную собственность объекты, построенные (реконструированные) с использованием субсидий из областного бюджета в предшествующие годы;</w:t>
      </w:r>
    </w:p>
    <w:p w:rsidR="00A603FF" w:rsidRDefault="00A603FF">
      <w:pPr>
        <w:pStyle w:val="ConsPlusNormal"/>
        <w:jc w:val="both"/>
      </w:pPr>
      <w:r>
        <w:t xml:space="preserve">(в ред. </w:t>
      </w:r>
      <w:hyperlink r:id="rId2186">
        <w:r>
          <w:rPr>
            <w:color w:val="0000FF"/>
          </w:rPr>
          <w:t>постановления</w:t>
        </w:r>
      </w:hyperlink>
      <w:r>
        <w:t xml:space="preserve"> Администрации Курской области от 30.05.2018 N 446-па)</w:t>
      </w:r>
    </w:p>
    <w:p w:rsidR="00A603FF" w:rsidRDefault="00A603FF">
      <w:pPr>
        <w:pStyle w:val="ConsPlusNormal"/>
        <w:spacing w:before="200"/>
        <w:ind w:firstLine="540"/>
        <w:jc w:val="both"/>
      </w:pPr>
      <w:r>
        <w:t xml:space="preserve">абзац утратил силу. - </w:t>
      </w:r>
      <w:hyperlink r:id="rId2187">
        <w:r>
          <w:rPr>
            <w:color w:val="0000FF"/>
          </w:rPr>
          <w:t>Постановление</w:t>
        </w:r>
      </w:hyperlink>
      <w:r>
        <w:t xml:space="preserve"> Администрации Курской области от 24.05.2022 N 582-па;</w:t>
      </w:r>
    </w:p>
    <w:p w:rsidR="00A603FF" w:rsidRDefault="00A603FF">
      <w:pPr>
        <w:pStyle w:val="ConsPlusNormal"/>
        <w:spacing w:before="200"/>
        <w:ind w:firstLine="540"/>
        <w:jc w:val="both"/>
      </w:pPr>
      <w:r>
        <w:t xml:space="preserve">5. Муниципальные образования, бюджетам которых предоставляются субсидии на развитие инженерной инфраструктуры, должны отвечать критериям, указанным в </w:t>
      </w:r>
      <w:hyperlink w:anchor="P12864">
        <w:r>
          <w:rPr>
            <w:color w:val="0000FF"/>
          </w:rPr>
          <w:t>пункте 4</w:t>
        </w:r>
      </w:hyperlink>
      <w:r>
        <w:t xml:space="preserve"> настоящих Правил, </w:t>
      </w:r>
      <w:r>
        <w:lastRenderedPageBreak/>
        <w:t>а муниципальные образования, бюджетам которых предоставляются субсидии на строительство объектов газификации, также следующему критерию:</w:t>
      </w:r>
    </w:p>
    <w:p w:rsidR="00A603FF" w:rsidRDefault="00A603FF">
      <w:pPr>
        <w:pStyle w:val="ConsPlusNormal"/>
        <w:spacing w:before="200"/>
        <w:ind w:firstLine="540"/>
        <w:jc w:val="both"/>
      </w:pPr>
      <w:r>
        <w:t>наличие согласия на газификацию домовладений не менее 80 процентов домовладельцев от общего количества жилых домов, подлежащих газификации в соответствующем населенном пункте муниципального образования.</w:t>
      </w:r>
    </w:p>
    <w:p w:rsidR="00A603FF" w:rsidRDefault="00A603FF">
      <w:pPr>
        <w:pStyle w:val="ConsPlusNormal"/>
        <w:spacing w:before="200"/>
        <w:ind w:firstLine="540"/>
        <w:jc w:val="both"/>
      </w:pPr>
      <w:r>
        <w:t>При этом преимущественным правом пользуются муниципальные образования, отвечающие одному или нескольким из нижеперечисленных критериев:</w:t>
      </w:r>
    </w:p>
    <w:p w:rsidR="00A603FF" w:rsidRDefault="00A603FF">
      <w:pPr>
        <w:pStyle w:val="ConsPlusNormal"/>
        <w:spacing w:before="200"/>
        <w:ind w:firstLine="540"/>
        <w:jc w:val="both"/>
      </w:pPr>
      <w:r>
        <w:t>наличие объектов инженерной инфраструктуры, строительство которых осуществляется на условиях синхронизации строительства в соответствии с Программой газификации регионов Российской Федерации, осуществляемой ПАО "Газпром", и с привлечением средств инвесторов;</w:t>
      </w:r>
    </w:p>
    <w:p w:rsidR="00A603FF" w:rsidRDefault="00A603FF">
      <w:pPr>
        <w:pStyle w:val="ConsPlusNormal"/>
        <w:spacing w:before="200"/>
        <w:ind w:firstLine="540"/>
        <w:jc w:val="both"/>
      </w:pPr>
      <w:r>
        <w:t>наличие незавершенных строительством объектов, строительство которых осуществлялось за счет бюджетных средств;</w:t>
      </w:r>
    </w:p>
    <w:p w:rsidR="00A603FF" w:rsidRDefault="00A603FF">
      <w:pPr>
        <w:pStyle w:val="ConsPlusNormal"/>
        <w:spacing w:before="200"/>
        <w:ind w:firstLine="540"/>
        <w:jc w:val="both"/>
      </w:pPr>
      <w:r>
        <w:t>достигшие контрольных показателей по вводу жилья на период 2019 - 2024 годов по Курской области, утвержденных распоряжением Администрации Курской области от 08.02.2019 N 47-ра.</w:t>
      </w:r>
    </w:p>
    <w:p w:rsidR="00A603FF" w:rsidRDefault="00A603FF">
      <w:pPr>
        <w:pStyle w:val="ConsPlusNormal"/>
        <w:jc w:val="both"/>
      </w:pPr>
      <w:r>
        <w:t xml:space="preserve">(в ред. </w:t>
      </w:r>
      <w:hyperlink r:id="rId2188">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t>6. Порядок отбора муниципальных образований для предоставления субсидии устанавливается комитетом строительства Курской области в соответствии с критериями и условиями, установленными настоящими Правилами.</w:t>
      </w:r>
    </w:p>
    <w:p w:rsidR="00A603FF" w:rsidRDefault="00A603FF">
      <w:pPr>
        <w:pStyle w:val="ConsPlusNormal"/>
        <w:jc w:val="both"/>
      </w:pPr>
      <w:r>
        <w:t xml:space="preserve">(в ред. </w:t>
      </w:r>
      <w:hyperlink r:id="rId2189">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 xml:space="preserve">6.1. Уровень софинансирования расходного обязательства муниципального образования за счет субсидии из областного бюджета на реализацию мероприятий, указанных в </w:t>
      </w:r>
      <w:hyperlink w:anchor="P12850">
        <w:r>
          <w:rPr>
            <w:color w:val="0000FF"/>
          </w:rPr>
          <w:t>пункте 2</w:t>
        </w:r>
      </w:hyperlink>
      <w:r>
        <w:t xml:space="preserve"> настоящих Правил, устанавливается в размере до 95%.</w:t>
      </w:r>
    </w:p>
    <w:p w:rsidR="00A603FF" w:rsidRDefault="00A603FF">
      <w:pPr>
        <w:pStyle w:val="ConsPlusNormal"/>
        <w:jc w:val="both"/>
      </w:pPr>
      <w:r>
        <w:t xml:space="preserve">(п. 6.1 введен </w:t>
      </w:r>
      <w:hyperlink r:id="rId2190">
        <w:r>
          <w:rPr>
            <w:color w:val="0000FF"/>
          </w:rPr>
          <w:t>постановлением</w:t>
        </w:r>
      </w:hyperlink>
      <w:r>
        <w:t xml:space="preserve"> Администрации Курской области от 08.12.2016 N 930-па)</w:t>
      </w:r>
    </w:p>
    <w:p w:rsidR="00A603FF" w:rsidRDefault="00A603FF">
      <w:pPr>
        <w:pStyle w:val="ConsPlusNormal"/>
        <w:spacing w:before="200"/>
        <w:ind w:firstLine="540"/>
        <w:jc w:val="both"/>
      </w:pPr>
      <w:r>
        <w:t xml:space="preserve">Начиная с 01.01.2020 предельный уровень софинансирования расходного обязательства муниципального образования определяется в соответствии с </w:t>
      </w:r>
      <w:hyperlink r:id="rId219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утвержденными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(абзац введен </w:t>
      </w:r>
      <w:hyperlink r:id="rId2192">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t xml:space="preserve">(абзац введен </w:t>
      </w:r>
      <w:hyperlink r:id="rId2193">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 xml:space="preserve">7. Объем субсидий, предоставляемых местным бюджетам на софинансирование объектов капитального строительства муниципальной собственности в рамках мероприятий, указанных в </w:t>
      </w:r>
      <w:hyperlink w:anchor="P12850">
        <w:r>
          <w:rPr>
            <w:color w:val="0000FF"/>
          </w:rPr>
          <w:t>пункте 2</w:t>
        </w:r>
      </w:hyperlink>
      <w:r>
        <w:t xml:space="preserve"> настоящих Правил, определяется по формуле:</w:t>
      </w:r>
    </w:p>
    <w:p w:rsidR="00A603FF" w:rsidRDefault="00A603FF">
      <w:pPr>
        <w:pStyle w:val="ConsPlusNormal"/>
      </w:pPr>
    </w:p>
    <w:p w:rsidR="00A603FF" w:rsidRDefault="00A603FF">
      <w:pPr>
        <w:pStyle w:val="ConsPlusNormal"/>
        <w:jc w:val="center"/>
      </w:pPr>
      <w:r>
        <w:t>ОС = ОС</w:t>
      </w:r>
      <w:r>
        <w:rPr>
          <w:vertAlign w:val="subscript"/>
        </w:rPr>
        <w:t>1</w:t>
      </w:r>
      <w:r>
        <w:t xml:space="preserve"> + ОС</w:t>
      </w:r>
      <w:r>
        <w:rPr>
          <w:vertAlign w:val="subscript"/>
        </w:rPr>
        <w:t>2</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ОС - объем субсидии, предоставляемой бюджету муниципального образования на реализацию мероприятий;</w:t>
      </w:r>
    </w:p>
    <w:p w:rsidR="00A603FF" w:rsidRDefault="00A603FF">
      <w:pPr>
        <w:pStyle w:val="ConsPlusNormal"/>
        <w:spacing w:before="200"/>
        <w:ind w:firstLine="540"/>
        <w:jc w:val="both"/>
      </w:pPr>
      <w:r>
        <w:t>ОС</w:t>
      </w:r>
      <w:r>
        <w:rPr>
          <w:vertAlign w:val="subscript"/>
        </w:rPr>
        <w:t>1</w:t>
      </w:r>
      <w:r>
        <w:t xml:space="preserve"> - объем субсидии, предоставляемой бюджету муниципального образования на строительство (реконструкцию) объектов социальной инфраструктуры;</w:t>
      </w:r>
    </w:p>
    <w:p w:rsidR="00A603FF" w:rsidRDefault="00A603FF">
      <w:pPr>
        <w:pStyle w:val="ConsPlusNormal"/>
        <w:spacing w:before="200"/>
        <w:ind w:firstLine="540"/>
        <w:jc w:val="both"/>
      </w:pPr>
      <w:r>
        <w:t>ОС</w:t>
      </w:r>
      <w:r>
        <w:rPr>
          <w:vertAlign w:val="subscript"/>
        </w:rPr>
        <w:t>2</w:t>
      </w:r>
      <w:r>
        <w:t xml:space="preserve"> - объем субсидии, предоставляемой бюджету муниципального образования на строительство объектов инженерной инфраструктуры.</w:t>
      </w:r>
    </w:p>
    <w:p w:rsidR="00A603FF" w:rsidRDefault="00A603FF">
      <w:pPr>
        <w:pStyle w:val="ConsPlusNormal"/>
        <w:spacing w:before="200"/>
        <w:ind w:firstLine="540"/>
        <w:jc w:val="both"/>
      </w:pPr>
      <w:r>
        <w:t xml:space="preserve">8. При распределении субсидий между бюджетами двух и более муниципальных образований </w:t>
      </w:r>
      <w:r>
        <w:lastRenderedPageBreak/>
        <w:t>объем субсидии, предоставляемой бюджету муниципального образования на строительство (реконструкцию) объектов социальной инфраструктуры, определяется по следующей формуле:</w:t>
      </w:r>
    </w:p>
    <w:p w:rsidR="00A603FF" w:rsidRDefault="00A603FF">
      <w:pPr>
        <w:pStyle w:val="ConsPlusNormal"/>
      </w:pPr>
    </w:p>
    <w:p w:rsidR="00A603FF" w:rsidRDefault="00A603FF">
      <w:pPr>
        <w:pStyle w:val="ConsPlusNormal"/>
        <w:jc w:val="center"/>
      </w:pPr>
      <w:r>
        <w:t>ОС</w:t>
      </w:r>
      <w:r>
        <w:rPr>
          <w:vertAlign w:val="subscript"/>
        </w:rPr>
        <w:t>1</w:t>
      </w:r>
      <w:r>
        <w:t xml:space="preserve"> = [(О</w:t>
      </w:r>
      <w:r>
        <w:rPr>
          <w:vertAlign w:val="subscript"/>
        </w:rPr>
        <w:t>си</w:t>
      </w:r>
      <w:r>
        <w:t xml:space="preserve"> x С</w:t>
      </w:r>
      <w:r>
        <w:rPr>
          <w:vertAlign w:val="subscript"/>
        </w:rPr>
        <w:t>iси</w:t>
      </w:r>
      <w:r>
        <w:t xml:space="preserve"> / РБО</w:t>
      </w:r>
      <w:r>
        <w:rPr>
          <w:vertAlign w:val="subscript"/>
        </w:rPr>
        <w:t>i</w:t>
      </w:r>
      <w:r>
        <w:t>) / (С</w:t>
      </w:r>
      <w:r>
        <w:rPr>
          <w:vertAlign w:val="subscript"/>
        </w:rPr>
        <w:t>си</w:t>
      </w:r>
      <w:r>
        <w:t xml:space="preserve"> / РБО</w:t>
      </w:r>
      <w:r>
        <w:rPr>
          <w:vertAlign w:val="subscript"/>
        </w:rPr>
        <w:t>i</w:t>
      </w:r>
      <w:r>
        <w:t>)] - ОСС,</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ОС</w:t>
      </w:r>
      <w:r>
        <w:rPr>
          <w:vertAlign w:val="subscript"/>
        </w:rPr>
        <w:t>1</w:t>
      </w:r>
      <w:r>
        <w:t xml:space="preserve"> - объем субсидии, предоставляемой бюджету муниципального образования на строительство (реконструкцию) объектов социальной инфраструктуры;</w:t>
      </w:r>
    </w:p>
    <w:p w:rsidR="00A603FF" w:rsidRDefault="00A603FF">
      <w:pPr>
        <w:pStyle w:val="ConsPlusNormal"/>
        <w:spacing w:before="200"/>
        <w:ind w:firstLine="540"/>
        <w:jc w:val="both"/>
      </w:pPr>
      <w:r>
        <w:t>О</w:t>
      </w:r>
      <w:r>
        <w:rPr>
          <w:vertAlign w:val="subscript"/>
        </w:rPr>
        <w:t>си</w:t>
      </w:r>
      <w:r>
        <w:t xml:space="preserve"> - объем лимитов бюджетных обязательств, утвержденных главному распорядителю средств областного бюджета на строительство объектов социальной инфраструктуры;</w:t>
      </w:r>
    </w:p>
    <w:p w:rsidR="00A603FF" w:rsidRDefault="00A603FF">
      <w:pPr>
        <w:pStyle w:val="ConsPlusNormal"/>
        <w:spacing w:before="200"/>
        <w:ind w:firstLine="540"/>
        <w:jc w:val="both"/>
      </w:pPr>
      <w:r>
        <w:t>С</w:t>
      </w:r>
      <w:r>
        <w:rPr>
          <w:vertAlign w:val="subscript"/>
        </w:rPr>
        <w:t>iси</w:t>
      </w:r>
      <w:r>
        <w:t xml:space="preserve"> - стоимость строительства (реконструкции) объекта социальной инфраструктуры i-го муниципального образования, претендующего на предоставление субсидии;</w:t>
      </w:r>
    </w:p>
    <w:p w:rsidR="00A603FF" w:rsidRDefault="00A603FF">
      <w:pPr>
        <w:pStyle w:val="ConsPlusNormal"/>
        <w:spacing w:before="200"/>
        <w:ind w:firstLine="540"/>
        <w:jc w:val="both"/>
      </w:pPr>
      <w:r>
        <w:t>С</w:t>
      </w:r>
      <w:r>
        <w:rPr>
          <w:vertAlign w:val="subscript"/>
        </w:rPr>
        <w:t>си</w:t>
      </w:r>
      <w:r>
        <w:t xml:space="preserve"> - стоимость строительства (реконструкции) объектов капитального строительства на территории муниципальных образований, подавших заявки на участие в мероприятиях по развитию социальной инфраструктуры и соответствующих критериям и условиям, указанным в настоящих Правилах;</w:t>
      </w:r>
    </w:p>
    <w:p w:rsidR="00A603FF" w:rsidRDefault="00A603FF">
      <w:pPr>
        <w:pStyle w:val="ConsPlusNormal"/>
        <w:spacing w:before="200"/>
        <w:ind w:firstLine="540"/>
        <w:jc w:val="both"/>
      </w:pPr>
      <w:r>
        <w:t>РБО</w:t>
      </w:r>
      <w:r>
        <w:rPr>
          <w:vertAlign w:val="subscript"/>
        </w:rPr>
        <w:t>i</w:t>
      </w:r>
      <w:r>
        <w:t xml:space="preserve"> - уровень расчетной бюджетной обеспеченности i-го муниципального образования, претендующего на получение субсидии;</w:t>
      </w:r>
    </w:p>
    <w:p w:rsidR="00A603FF" w:rsidRDefault="00A603FF">
      <w:pPr>
        <w:pStyle w:val="ConsPlusNormal"/>
        <w:spacing w:before="200"/>
        <w:ind w:firstLine="540"/>
        <w:jc w:val="both"/>
      </w:pPr>
      <w:r>
        <w:t>ОСС - объем собственных средств муниципального образования (при наличии).</w:t>
      </w:r>
    </w:p>
    <w:p w:rsidR="00A603FF" w:rsidRDefault="00A603FF">
      <w:pPr>
        <w:pStyle w:val="ConsPlusNormal"/>
        <w:spacing w:before="200"/>
        <w:ind w:firstLine="540"/>
        <w:jc w:val="both"/>
      </w:pPr>
      <w:r>
        <w:t>Уровень расчетной бюджетной обеспеченности городских и сельских поселений Курской области при распределении субсидий между муниципальными образованиями Курской области принимается равным 1.</w:t>
      </w:r>
    </w:p>
    <w:p w:rsidR="00A603FF" w:rsidRDefault="00A603FF">
      <w:pPr>
        <w:pStyle w:val="ConsPlusNormal"/>
        <w:jc w:val="both"/>
      </w:pPr>
      <w:r>
        <w:t xml:space="preserve">(п. 8 в ред. </w:t>
      </w:r>
      <w:hyperlink r:id="rId2194">
        <w:r>
          <w:rPr>
            <w:color w:val="0000FF"/>
          </w:rPr>
          <w:t>постановления</w:t>
        </w:r>
      </w:hyperlink>
      <w:r>
        <w:t xml:space="preserve"> Администрации Курской области от 04.07.2019 N 612-па)</w:t>
      </w:r>
    </w:p>
    <w:p w:rsidR="00A603FF" w:rsidRDefault="00A603FF">
      <w:pPr>
        <w:pStyle w:val="ConsPlusNormal"/>
        <w:spacing w:before="200"/>
        <w:ind w:firstLine="540"/>
        <w:jc w:val="both"/>
      </w:pPr>
      <w:r>
        <w:t>9. При распределении субсидий между бюджетами двух и более муниципальных образований объем субсидии, предоставляемой бюджету муниципального образования на строительство объектов инженерной инфраструктуры, определяется по следующей формуле:</w:t>
      </w:r>
    </w:p>
    <w:p w:rsidR="00A603FF" w:rsidRDefault="00A603FF">
      <w:pPr>
        <w:pStyle w:val="ConsPlusNormal"/>
      </w:pPr>
    </w:p>
    <w:p w:rsidR="00A603FF" w:rsidRDefault="00A603FF">
      <w:pPr>
        <w:pStyle w:val="ConsPlusNormal"/>
        <w:jc w:val="center"/>
      </w:pPr>
      <w:r>
        <w:t>ОС</w:t>
      </w:r>
      <w:r>
        <w:rPr>
          <w:vertAlign w:val="subscript"/>
        </w:rPr>
        <w:t>2</w:t>
      </w:r>
      <w:r>
        <w:t xml:space="preserve"> = [(О</w:t>
      </w:r>
      <w:r>
        <w:rPr>
          <w:vertAlign w:val="subscript"/>
        </w:rPr>
        <w:t>ии</w:t>
      </w:r>
      <w:r>
        <w:t xml:space="preserve"> x С</w:t>
      </w:r>
      <w:r>
        <w:rPr>
          <w:vertAlign w:val="subscript"/>
        </w:rPr>
        <w:t>iии</w:t>
      </w:r>
      <w:r>
        <w:t xml:space="preserve"> / РБО</w:t>
      </w:r>
      <w:r>
        <w:rPr>
          <w:vertAlign w:val="subscript"/>
        </w:rPr>
        <w:t>i</w:t>
      </w:r>
      <w:r>
        <w:t>) / (С</w:t>
      </w:r>
      <w:r>
        <w:rPr>
          <w:vertAlign w:val="subscript"/>
        </w:rPr>
        <w:t>ии</w:t>
      </w:r>
      <w:r>
        <w:t xml:space="preserve"> / РБО</w:t>
      </w:r>
      <w:r>
        <w:rPr>
          <w:vertAlign w:val="subscript"/>
        </w:rPr>
        <w:t>i</w:t>
      </w:r>
      <w:r>
        <w:t>)] - ОСС,</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ОС</w:t>
      </w:r>
      <w:r>
        <w:rPr>
          <w:vertAlign w:val="subscript"/>
        </w:rPr>
        <w:t>2</w:t>
      </w:r>
      <w:r>
        <w:t xml:space="preserve"> - объем субсидии, предоставляемой бюджету муниципального образования на строительство объектов инженерной инфраструктуры;</w:t>
      </w:r>
    </w:p>
    <w:p w:rsidR="00A603FF" w:rsidRDefault="00A603FF">
      <w:pPr>
        <w:pStyle w:val="ConsPlusNormal"/>
        <w:spacing w:before="200"/>
        <w:ind w:firstLine="540"/>
        <w:jc w:val="both"/>
      </w:pPr>
      <w:r>
        <w:t>О</w:t>
      </w:r>
      <w:r>
        <w:rPr>
          <w:vertAlign w:val="subscript"/>
        </w:rPr>
        <w:t>ии</w:t>
      </w:r>
      <w:r>
        <w:t xml:space="preserve"> - объем лимитов бюджетных обязательств, утвержденных главному распорядителю средств областного бюджета на строительство объектов инженерной инфраструктуры;</w:t>
      </w:r>
    </w:p>
    <w:p w:rsidR="00A603FF" w:rsidRDefault="00A603FF">
      <w:pPr>
        <w:pStyle w:val="ConsPlusNormal"/>
        <w:spacing w:before="200"/>
        <w:ind w:firstLine="540"/>
        <w:jc w:val="both"/>
      </w:pPr>
      <w:r>
        <w:t>С</w:t>
      </w:r>
      <w:r>
        <w:rPr>
          <w:vertAlign w:val="subscript"/>
        </w:rPr>
        <w:t>iии</w:t>
      </w:r>
      <w:r>
        <w:t xml:space="preserve"> - стоимость строительства (реконструкции) объекта инженерной инфраструктуры i-го муниципального образования, претендующего на предоставление субсидии;</w:t>
      </w:r>
    </w:p>
    <w:p w:rsidR="00A603FF" w:rsidRDefault="00A603FF">
      <w:pPr>
        <w:pStyle w:val="ConsPlusNormal"/>
        <w:spacing w:before="200"/>
        <w:ind w:firstLine="540"/>
        <w:jc w:val="both"/>
      </w:pPr>
      <w:r>
        <w:t>С</w:t>
      </w:r>
      <w:r>
        <w:rPr>
          <w:vertAlign w:val="subscript"/>
        </w:rPr>
        <w:t>си</w:t>
      </w:r>
      <w:r>
        <w:t xml:space="preserve"> - стоимость строительства (реконструкции) объектов капитального строительства на территории муниципальных образований, подавших заявки на участие в мероприятиях по развитию инженерной инфраструктуры и соответствующих критериям и условиям, указанным в настоящих Правилах;</w:t>
      </w:r>
    </w:p>
    <w:p w:rsidR="00A603FF" w:rsidRDefault="00A603FF">
      <w:pPr>
        <w:pStyle w:val="ConsPlusNormal"/>
        <w:spacing w:before="200"/>
        <w:ind w:firstLine="540"/>
        <w:jc w:val="both"/>
      </w:pPr>
      <w:r>
        <w:t>РБО</w:t>
      </w:r>
      <w:r>
        <w:rPr>
          <w:vertAlign w:val="subscript"/>
        </w:rPr>
        <w:t>i</w:t>
      </w:r>
      <w:r>
        <w:t xml:space="preserve"> - уровень расчетной бюджетной обеспеченности i-го муниципального образования, претендующего на получение субсидии;</w:t>
      </w:r>
    </w:p>
    <w:p w:rsidR="00A603FF" w:rsidRDefault="00A603FF">
      <w:pPr>
        <w:pStyle w:val="ConsPlusNormal"/>
        <w:spacing w:before="200"/>
        <w:ind w:firstLine="540"/>
        <w:jc w:val="both"/>
      </w:pPr>
      <w:r>
        <w:t>ОСС - объем собственных средств муниципального образования (при наличии).</w:t>
      </w:r>
    </w:p>
    <w:p w:rsidR="00A603FF" w:rsidRDefault="00A603FF">
      <w:pPr>
        <w:pStyle w:val="ConsPlusNormal"/>
        <w:spacing w:before="200"/>
        <w:ind w:firstLine="540"/>
        <w:jc w:val="both"/>
      </w:pPr>
      <w:r>
        <w:t>Уровень расчетной бюджетной обеспеченности городских и сельских поселений Курской области при распределении субсидий между муниципальными образованиями Курской области принимается равным 1.</w:t>
      </w:r>
    </w:p>
    <w:p w:rsidR="00A603FF" w:rsidRDefault="00A603FF">
      <w:pPr>
        <w:pStyle w:val="ConsPlusNormal"/>
        <w:jc w:val="both"/>
      </w:pPr>
      <w:r>
        <w:t xml:space="preserve">(п. 9 в ред. </w:t>
      </w:r>
      <w:hyperlink r:id="rId2195">
        <w:r>
          <w:rPr>
            <w:color w:val="0000FF"/>
          </w:rPr>
          <w:t>постановления</w:t>
        </w:r>
      </w:hyperlink>
      <w:r>
        <w:t xml:space="preserve"> Администрации Курской области от 04.07.2019 N 612-па)</w:t>
      </w:r>
    </w:p>
    <w:p w:rsidR="00A603FF" w:rsidRDefault="00A603FF">
      <w:pPr>
        <w:pStyle w:val="ConsPlusNormal"/>
        <w:spacing w:before="200"/>
        <w:ind w:firstLine="540"/>
        <w:jc w:val="both"/>
      </w:pPr>
      <w:r>
        <w:t xml:space="preserve">9.1. В соответствии с </w:t>
      </w:r>
      <w:hyperlink r:id="rId2196">
        <w:r>
          <w:rPr>
            <w:color w:val="0000FF"/>
          </w:rPr>
          <w:t>постановлением</w:t>
        </w:r>
      </w:hyperlink>
      <w:r>
        <w:t xml:space="preserve"> Администрации Курской области от 26.08.2021 N 900-па "О мерах по реализации постановления Правительства Российской Федерации от 9 августа 2021 </w:t>
      </w:r>
      <w:r>
        <w:lastRenderedPageBreak/>
        <w:t>г. N 1315" размер субсидии из областного бюджета может быть увеличен в целях софинансирования расходных обязательств муниципальных образований, возникающих из муниципальных контрактов, заключенных до 31 декабря 2022 г., предметом которых является выполнение работ по строительству, реконструкции объекта капитального строительства, без проведения процедуры конкурсного отбора муниципальных образований.</w:t>
      </w:r>
    </w:p>
    <w:p w:rsidR="00A603FF" w:rsidRDefault="00A603FF">
      <w:pPr>
        <w:pStyle w:val="ConsPlusNormal"/>
        <w:jc w:val="both"/>
      </w:pPr>
      <w:r>
        <w:t xml:space="preserve">(в ред. постановлений Администрации Курской области от 30.12.2021 </w:t>
      </w:r>
      <w:hyperlink r:id="rId2197">
        <w:r>
          <w:rPr>
            <w:color w:val="0000FF"/>
          </w:rPr>
          <w:t>N 1537-па</w:t>
        </w:r>
      </w:hyperlink>
      <w:r>
        <w:t xml:space="preserve">, от 24.05.2022 </w:t>
      </w:r>
      <w:hyperlink r:id="rId2198">
        <w:r>
          <w:rPr>
            <w:color w:val="0000FF"/>
          </w:rPr>
          <w:t>N 582-па</w:t>
        </w:r>
      </w:hyperlink>
      <w:r>
        <w:t>)</w:t>
      </w:r>
    </w:p>
    <w:p w:rsidR="00A603FF" w:rsidRDefault="00A603FF">
      <w:pPr>
        <w:pStyle w:val="ConsPlusNormal"/>
        <w:spacing w:before="200"/>
        <w:ind w:firstLine="540"/>
        <w:jc w:val="both"/>
      </w:pPr>
      <w:r>
        <w:t>Для решения вопроса увеличения субсидии из областного бюджета уполномоченный орган местного самоуправления муниципального образования Курской области предоставляет в комитет строительства Курской области:</w:t>
      </w:r>
    </w:p>
    <w:p w:rsidR="00A603FF" w:rsidRDefault="00A603FF">
      <w:pPr>
        <w:pStyle w:val="ConsPlusNormal"/>
        <w:spacing w:before="200"/>
        <w:ind w:firstLine="540"/>
        <w:jc w:val="both"/>
      </w:pPr>
      <w:r>
        <w:t xml:space="preserve">а) заверенную в установленном порядке копию нормативного правового акта о мерах, обеспечивающих возможность изменения (увеличения) цены контракта, с учетом положений </w:t>
      </w:r>
      <w:hyperlink r:id="rId2199">
        <w:r>
          <w:rPr>
            <w:color w:val="0000FF"/>
          </w:rPr>
          <w:t>постановления</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A603FF" w:rsidRDefault="00A603FF">
      <w:pPr>
        <w:pStyle w:val="ConsPlusNormal"/>
        <w:spacing w:before="200"/>
        <w:ind w:firstLine="540"/>
        <w:jc w:val="both"/>
      </w:pPr>
      <w:r>
        <w:t>б) заверенную в установленном порядке копию нормативного правового акта об изменении (увеличении) цены контракта в связи с увеличением цен на строительные ресурсы, подлежащие поставке и (или) использованию при исполнении контракта, с приложением:</w:t>
      </w:r>
    </w:p>
    <w:p w:rsidR="00A603FF" w:rsidRDefault="00A603FF">
      <w:pPr>
        <w:pStyle w:val="ConsPlusNormal"/>
        <w:spacing w:before="200"/>
        <w:ind w:firstLine="540"/>
        <w:jc w:val="both"/>
      </w:pPr>
      <w:r>
        <w:t>откорректированной сметы в текущих ценах (в ценах 3 квартала 2021 г.);</w:t>
      </w:r>
    </w:p>
    <w:p w:rsidR="00A603FF" w:rsidRDefault="00A603FF">
      <w:pPr>
        <w:pStyle w:val="ConsPlusNormal"/>
        <w:spacing w:before="200"/>
        <w:ind w:firstLine="540"/>
        <w:jc w:val="both"/>
      </w:pPr>
      <w:r>
        <w:t>повторного заключения государственной экспертизы проектной документации в части проверки достоверности определения сметной стоимости (для контрактов от 100 млн. рублей);</w:t>
      </w:r>
    </w:p>
    <w:p w:rsidR="00A603FF" w:rsidRDefault="00A603FF">
      <w:pPr>
        <w:pStyle w:val="ConsPlusNormal"/>
        <w:spacing w:before="200"/>
        <w:ind w:firstLine="540"/>
        <w:jc w:val="both"/>
      </w:pPr>
      <w:r>
        <w:t xml:space="preserve">расчета увеличения стоимости строительных ресурсов в соответствии с </w:t>
      </w:r>
      <w:hyperlink r:id="rId2200">
        <w:r>
          <w:rPr>
            <w:color w:val="0000FF"/>
          </w:rPr>
          <w:t>пунктами 14</w:t>
        </w:r>
      </w:hyperlink>
      <w:r>
        <w:t xml:space="preserve">, </w:t>
      </w:r>
      <w:hyperlink r:id="rId2201">
        <w:r>
          <w:rPr>
            <w:color w:val="0000FF"/>
          </w:rPr>
          <w:t>14.1</w:t>
        </w:r>
      </w:hyperlink>
      <w:r>
        <w:t xml:space="preserve">, </w:t>
      </w:r>
      <w:hyperlink r:id="rId2202">
        <w:r>
          <w:rPr>
            <w:color w:val="0000FF"/>
          </w:rPr>
          <w:t>14.2</w:t>
        </w:r>
      </w:hyperlink>
      <w:r>
        <w:t xml:space="preserve"> и </w:t>
      </w:r>
      <w:hyperlink r:id="rId2203">
        <w:r>
          <w:rPr>
            <w:color w:val="0000FF"/>
          </w:rPr>
          <w:t>14.3</w:t>
        </w:r>
      </w:hyperlink>
      <w:r>
        <w:t xml:space="preserve">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23.12.2019 N 841/пр.</w:t>
      </w:r>
    </w:p>
    <w:p w:rsidR="00A603FF" w:rsidRDefault="00A603FF">
      <w:pPr>
        <w:pStyle w:val="ConsPlusNormal"/>
        <w:spacing w:before="200"/>
        <w:ind w:firstLine="540"/>
        <w:jc w:val="both"/>
      </w:pPr>
      <w:r>
        <w:t>Комитет строительства Курской области рассматривает предоставленные документы и в течение 3 календарных дней со дня их поступления в комитет готовит предложение в Администрацию Курской области об увеличении размера субсидии либо письменно уведомляет уполномоченный орган местного самоуправления муниципального образования Курской области об отказе в увеличении размера субсидии.</w:t>
      </w:r>
    </w:p>
    <w:p w:rsidR="00A603FF" w:rsidRDefault="00A603FF">
      <w:pPr>
        <w:pStyle w:val="ConsPlusNormal"/>
        <w:spacing w:before="200"/>
        <w:ind w:firstLine="540"/>
        <w:jc w:val="both"/>
      </w:pPr>
      <w:r>
        <w:t>Основанием для отказа в увеличении размера субсидии является предоставление уполномоченным органом местного самоуправления муниципального образования Курской области неполного комплекта документов, предусмотренных настоящим пунктом.</w:t>
      </w:r>
    </w:p>
    <w:p w:rsidR="00A603FF" w:rsidRDefault="00A603FF">
      <w:pPr>
        <w:pStyle w:val="ConsPlusNormal"/>
        <w:spacing w:before="200"/>
        <w:ind w:firstLine="540"/>
        <w:jc w:val="both"/>
      </w:pPr>
      <w:r>
        <w:t>Расчет размера увеличения субсидии осуществляется с учетом установленного соглашением уровня софинансирования расходного обязательства муниципального образования Курской области по следующей формуле:</w:t>
      </w:r>
    </w:p>
    <w:p w:rsidR="00A603FF" w:rsidRDefault="00A603FF">
      <w:pPr>
        <w:pStyle w:val="ConsPlusNormal"/>
      </w:pPr>
    </w:p>
    <w:p w:rsidR="00A603FF" w:rsidRDefault="00A603FF">
      <w:pPr>
        <w:pStyle w:val="ConsPlusNormal"/>
        <w:jc w:val="center"/>
      </w:pPr>
      <w:r>
        <w:t>V</w:t>
      </w:r>
      <w:r>
        <w:rPr>
          <w:vertAlign w:val="subscript"/>
        </w:rPr>
        <w:t>увеличения субсидии</w:t>
      </w:r>
      <w:r>
        <w:t xml:space="preserve"> = V</w:t>
      </w:r>
      <w:r>
        <w:rPr>
          <w:vertAlign w:val="subscript"/>
        </w:rPr>
        <w:t>увеличения</w:t>
      </w:r>
      <w:r>
        <w:t xml:space="preserve"> x УрСоф%,</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w:t>
      </w:r>
      <w:r>
        <w:rPr>
          <w:vertAlign w:val="subscript"/>
        </w:rPr>
        <w:t>увеличения</w:t>
      </w:r>
      <w:r>
        <w:t xml:space="preserve"> - общий объем увеличения;</w:t>
      </w:r>
    </w:p>
    <w:p w:rsidR="00A603FF" w:rsidRDefault="00A603FF">
      <w:pPr>
        <w:pStyle w:val="ConsPlusNormal"/>
        <w:spacing w:before="200"/>
        <w:ind w:firstLine="540"/>
        <w:jc w:val="both"/>
      </w:pPr>
      <w:r>
        <w:t>УрСоф% - уровень софинансирования расходного обязательства муниципального образования Курской области, установленный соглашением.</w:t>
      </w:r>
    </w:p>
    <w:p w:rsidR="00A603FF" w:rsidRDefault="00A603FF">
      <w:pPr>
        <w:pStyle w:val="ConsPlusNormal"/>
        <w:spacing w:before="200"/>
        <w:ind w:firstLine="540"/>
        <w:jc w:val="both"/>
      </w:pPr>
      <w:r>
        <w:t>Проект нормативного правового акта, предусматривающего внесение изменений в распределение субсидий, подготавливается комитетом строительства Курской области и в установленном порядке представляется в Администрацию Курской области в течение 7 календарных дней со дня доведения комитету строительства Курской области лимитов бюджетных обязательств на указанные цели.</w:t>
      </w:r>
    </w:p>
    <w:p w:rsidR="00A603FF" w:rsidRDefault="00A603FF">
      <w:pPr>
        <w:pStyle w:val="ConsPlusNormal"/>
        <w:jc w:val="both"/>
      </w:pPr>
      <w:r>
        <w:t xml:space="preserve">(п. 9.1 введен </w:t>
      </w:r>
      <w:hyperlink r:id="rId2204">
        <w:r>
          <w:rPr>
            <w:color w:val="0000FF"/>
          </w:rPr>
          <w:t>постановлением</w:t>
        </w:r>
      </w:hyperlink>
      <w:r>
        <w:t xml:space="preserve"> Администрации Курской области от 17.09.2021 N 959-па)</w:t>
      </w:r>
    </w:p>
    <w:p w:rsidR="00A603FF" w:rsidRDefault="00A603FF">
      <w:pPr>
        <w:pStyle w:val="ConsPlusNormal"/>
        <w:spacing w:before="200"/>
        <w:ind w:firstLine="540"/>
        <w:jc w:val="both"/>
      </w:pPr>
      <w:r>
        <w:t>10) Адресное (пообъектное) распределение субсидий между муниципальными образованиями утверждается нормативным актом Администрации Курской области.</w:t>
      </w:r>
    </w:p>
    <w:p w:rsidR="00A603FF" w:rsidRDefault="00A603FF">
      <w:pPr>
        <w:pStyle w:val="ConsPlusNormal"/>
        <w:jc w:val="both"/>
      </w:pPr>
      <w:r>
        <w:t xml:space="preserve">(п. 10 в ред. </w:t>
      </w:r>
      <w:hyperlink r:id="rId2205">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lastRenderedPageBreak/>
        <w:t>10.1. В случае, если строительство (реконструкция) объекта муниципальной собственности предусмотрено с привлечением средств федерального бюджета (федеральная адресная инвестиционная программа, национальный (федеральный) проект и иное), распределение средств субсидии утверждается пообъектно правовым актом Администрации Курской области без проведения отбора.</w:t>
      </w:r>
    </w:p>
    <w:p w:rsidR="00A603FF" w:rsidRDefault="00A603FF">
      <w:pPr>
        <w:pStyle w:val="ConsPlusNormal"/>
        <w:jc w:val="both"/>
      </w:pPr>
      <w:r>
        <w:t xml:space="preserve">(п. 10.1 введен </w:t>
      </w:r>
      <w:hyperlink r:id="rId2206">
        <w:r>
          <w:rPr>
            <w:color w:val="0000FF"/>
          </w:rPr>
          <w:t>постановлением</w:t>
        </w:r>
      </w:hyperlink>
      <w:r>
        <w:t xml:space="preserve"> Администрации Курской области от 04.07.2019 N 612-па)</w:t>
      </w:r>
    </w:p>
    <w:p w:rsidR="00A603FF" w:rsidRDefault="00A603FF">
      <w:pPr>
        <w:pStyle w:val="ConsPlusNormal"/>
        <w:spacing w:before="200"/>
        <w:ind w:firstLine="540"/>
        <w:jc w:val="both"/>
      </w:pPr>
      <w:r>
        <w:t xml:space="preserve">10.2. Распределение субсидий из областного бюджета бюджетам муниципальных образований на софинансирование расходов по обеспечению мероприятий по газификации определяется на основании проведенного отбора и Региональной </w:t>
      </w:r>
      <w:hyperlink r:id="rId2207">
        <w:r>
          <w:rPr>
            <w:color w:val="0000FF"/>
          </w:rPr>
          <w:t>программой</w:t>
        </w:r>
      </w:hyperlink>
      <w:r>
        <w:t xml:space="preserve"> газификации жилищно-коммунального хозяйства, промышленных и иных организаций Курской области на 2019 - 2023 годы.</w:t>
      </w:r>
    </w:p>
    <w:p w:rsidR="00A603FF" w:rsidRDefault="00A603FF">
      <w:pPr>
        <w:pStyle w:val="ConsPlusNormal"/>
        <w:jc w:val="both"/>
      </w:pPr>
      <w:r>
        <w:t xml:space="preserve">(п. 10.2 введен </w:t>
      </w:r>
      <w:hyperlink r:id="rId2208">
        <w:r>
          <w:rPr>
            <w:color w:val="0000FF"/>
          </w:rPr>
          <w:t>постановлением</w:t>
        </w:r>
      </w:hyperlink>
      <w:r>
        <w:t xml:space="preserve"> Администрации Курской области от 04.03.2020 N 199-па)</w:t>
      </w:r>
    </w:p>
    <w:p w:rsidR="00A603FF" w:rsidRDefault="00A603FF">
      <w:pPr>
        <w:pStyle w:val="ConsPlusNormal"/>
        <w:spacing w:before="200"/>
        <w:ind w:firstLine="540"/>
        <w:jc w:val="both"/>
      </w:pPr>
      <w:r>
        <w:t>10.3. В случае предоставления межбюджетных трансфертов из местных бюджетов, источником финансирования которых являются субсидии, указанные в настоящих правилах, цели, порядок и условия предоставления межбюджетных трансфертов устанавливаются муниципальными правовыми актами представительных органов муниципальных образований.</w:t>
      </w:r>
    </w:p>
    <w:p w:rsidR="00A603FF" w:rsidRDefault="00A603FF">
      <w:pPr>
        <w:pStyle w:val="ConsPlusNormal"/>
        <w:jc w:val="both"/>
      </w:pPr>
      <w:r>
        <w:t xml:space="preserve">(п. 10.3 введен </w:t>
      </w:r>
      <w:hyperlink r:id="rId2209">
        <w:r>
          <w:rPr>
            <w:color w:val="0000FF"/>
          </w:rPr>
          <w:t>постановлением</w:t>
        </w:r>
      </w:hyperlink>
      <w:r>
        <w:t xml:space="preserve"> Администрации Курской области от 04.03.2020 N 199-па)</w:t>
      </w:r>
    </w:p>
    <w:p w:rsidR="00A603FF" w:rsidRDefault="00A603FF">
      <w:pPr>
        <w:pStyle w:val="ConsPlusNormal"/>
        <w:spacing w:before="200"/>
        <w:ind w:firstLine="540"/>
        <w:jc w:val="both"/>
      </w:pPr>
      <w:r>
        <w:t>11. Предоставление субсидий осуществляется на основании заключенного между муниципальным образованием и комитетом строительства Курской области Соглашения, предусматривающего:</w:t>
      </w:r>
    </w:p>
    <w:p w:rsidR="00A603FF" w:rsidRDefault="00A603FF">
      <w:pPr>
        <w:pStyle w:val="ConsPlusNormal"/>
        <w:jc w:val="both"/>
      </w:pPr>
      <w:r>
        <w:t xml:space="preserve">(в ред. </w:t>
      </w:r>
      <w:hyperlink r:id="rId2210">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Курской области, а также объем бюджетных ассигнований местных бюджетов на реализацию соответствующих расходных обязательств;</w:t>
      </w:r>
    </w:p>
    <w:p w:rsidR="00A603FF" w:rsidRDefault="00A603FF">
      <w:pPr>
        <w:pStyle w:val="ConsPlusNormal"/>
        <w:spacing w:before="200"/>
        <w:ind w:firstLine="540"/>
        <w:jc w:val="both"/>
      </w:pPr>
      <w:r>
        <w:t>а.1)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софинансирования которого предоставляется субсидия;</w:t>
      </w:r>
    </w:p>
    <w:p w:rsidR="00A603FF" w:rsidRDefault="00A603FF">
      <w:pPr>
        <w:pStyle w:val="ConsPlusNormal"/>
        <w:jc w:val="both"/>
      </w:pPr>
      <w:r>
        <w:t xml:space="preserve">(пп. а.1 введен </w:t>
      </w:r>
      <w:hyperlink r:id="rId2211">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б) график перечисления субсидии, составленный с учетом возникающих денежных обязательств муниципального образования, а также с учетом объема средств местного бюджета, направляемых на финансирование объектов социальной и инженерной инфраструктуры;</w:t>
      </w:r>
    </w:p>
    <w:p w:rsidR="00A603FF" w:rsidRDefault="00A603FF">
      <w:pPr>
        <w:pStyle w:val="ConsPlusNormal"/>
        <w:spacing w:before="200"/>
        <w:ind w:firstLine="540"/>
        <w:jc w:val="both"/>
      </w:pPr>
      <w:bookmarkStart w:id="22" w:name="P12958"/>
      <w:bookmarkEnd w:id="22"/>
      <w:r>
        <w:t>в) значения результатов использования субсидии;</w:t>
      </w:r>
    </w:p>
    <w:p w:rsidR="00A603FF" w:rsidRDefault="00A603FF">
      <w:pPr>
        <w:pStyle w:val="ConsPlusNormal"/>
        <w:jc w:val="both"/>
      </w:pPr>
      <w:r>
        <w:t xml:space="preserve">(пп. "в" в ред. </w:t>
      </w:r>
      <w:hyperlink r:id="rId2212">
        <w:r>
          <w:rPr>
            <w:color w:val="0000FF"/>
          </w:rPr>
          <w:t>постановления</w:t>
        </w:r>
      </w:hyperlink>
      <w:r>
        <w:t xml:space="preserve"> Администрации Курской области от 12.03.2020 N 220-па)</w:t>
      </w:r>
    </w:p>
    <w:p w:rsidR="00A603FF" w:rsidRDefault="00A603FF">
      <w:pPr>
        <w:pStyle w:val="ConsPlusNormal"/>
        <w:spacing w:before="200"/>
        <w:ind w:firstLine="540"/>
        <w:jc w:val="both"/>
      </w:pPr>
      <w:bookmarkStart w:id="23" w:name="P12960"/>
      <w:bookmarkEnd w:id="23"/>
      <w:r>
        <w:t>в.1) обязательства муниципального образования по достижению результатов использования субсидии;</w:t>
      </w:r>
    </w:p>
    <w:p w:rsidR="00A603FF" w:rsidRDefault="00A603FF">
      <w:pPr>
        <w:pStyle w:val="ConsPlusNormal"/>
        <w:jc w:val="both"/>
      </w:pPr>
      <w:r>
        <w:t xml:space="preserve">(пп. "в.1" введен </w:t>
      </w:r>
      <w:hyperlink r:id="rId2213">
        <w:r>
          <w:rPr>
            <w:color w:val="0000FF"/>
          </w:rPr>
          <w:t>постановлением</w:t>
        </w:r>
      </w:hyperlink>
      <w:r>
        <w:t xml:space="preserve"> Администрации Курской области от 12.03.2020 N 220-па)</w:t>
      </w:r>
    </w:p>
    <w:p w:rsidR="00A603FF" w:rsidRDefault="00A603FF">
      <w:pPr>
        <w:pStyle w:val="ConsPlusNormal"/>
        <w:spacing w:before="200"/>
        <w:ind w:firstLine="540"/>
        <w:jc w:val="both"/>
      </w:pPr>
      <w:bookmarkStart w:id="24" w:name="P12962"/>
      <w:bookmarkEnd w:id="24"/>
      <w:r>
        <w:t>г) перечень объектов капитального строительства и обязательства муниципального образования Курской области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пределах установленной стоимости строительства (реконструкции);</w:t>
      </w:r>
    </w:p>
    <w:p w:rsidR="00A603FF" w:rsidRDefault="00A603FF">
      <w:pPr>
        <w:pStyle w:val="ConsPlusNormal"/>
        <w:spacing w:before="200"/>
        <w:ind w:firstLine="540"/>
        <w:jc w:val="both"/>
      </w:pPr>
      <w:r>
        <w:t>г.1) обязательство об использовании экономически эффективной проектной документации повторного использования (при наличии такой документации);</w:t>
      </w:r>
    </w:p>
    <w:p w:rsidR="00A603FF" w:rsidRDefault="00A603FF">
      <w:pPr>
        <w:pStyle w:val="ConsPlusNormal"/>
        <w:jc w:val="both"/>
      </w:pPr>
      <w:r>
        <w:t xml:space="preserve">(п. г.1 введен </w:t>
      </w:r>
      <w:hyperlink r:id="rId2214">
        <w:r>
          <w:rPr>
            <w:color w:val="0000FF"/>
          </w:rPr>
          <w:t>постановлением</w:t>
        </w:r>
      </w:hyperlink>
      <w:r>
        <w:t xml:space="preserve"> Администрации Курской области от 20.12.2017 N 1044-па)</w:t>
      </w:r>
    </w:p>
    <w:p w:rsidR="00A603FF" w:rsidRDefault="00A603FF">
      <w:pPr>
        <w:pStyle w:val="ConsPlusNormal"/>
        <w:spacing w:before="200"/>
        <w:ind w:firstLine="540"/>
        <w:jc w:val="both"/>
      </w:pPr>
      <w:r>
        <w:t>д) обязательства муниципального образования Курской области по согласованию с комитетом строительства Курской области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A603FF" w:rsidRDefault="00A603FF">
      <w:pPr>
        <w:pStyle w:val="ConsPlusNormal"/>
        <w:jc w:val="both"/>
      </w:pPr>
      <w:r>
        <w:t xml:space="preserve">(в ред. постановлений Администрации Курской области от 15.02.2018 </w:t>
      </w:r>
      <w:hyperlink r:id="rId2215">
        <w:r>
          <w:rPr>
            <w:color w:val="0000FF"/>
          </w:rPr>
          <w:t>N 115-па</w:t>
        </w:r>
      </w:hyperlink>
      <w:r>
        <w:t xml:space="preserve">, от 12.03.2020 </w:t>
      </w:r>
      <w:hyperlink r:id="rId2216">
        <w:r>
          <w:rPr>
            <w:color w:val="0000FF"/>
          </w:rPr>
          <w:t>N 220-па</w:t>
        </w:r>
      </w:hyperlink>
      <w:r>
        <w:t>)</w:t>
      </w:r>
    </w:p>
    <w:p w:rsidR="00A603FF" w:rsidRDefault="00A603FF">
      <w:pPr>
        <w:pStyle w:val="ConsPlusNormal"/>
        <w:spacing w:before="200"/>
        <w:ind w:firstLine="540"/>
        <w:jc w:val="both"/>
      </w:pPr>
      <w:r>
        <w:lastRenderedPageBreak/>
        <w:t xml:space="preserve">д.1)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2217">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jc w:val="both"/>
      </w:pPr>
      <w:r>
        <w:t xml:space="preserve">(п. "д.1" введен </w:t>
      </w:r>
      <w:hyperlink r:id="rId2218">
        <w:r>
          <w:rPr>
            <w:color w:val="0000FF"/>
          </w:rPr>
          <w:t>постановлением</w:t>
        </w:r>
      </w:hyperlink>
      <w:r>
        <w:t xml:space="preserve"> Администрации Курской области от 12.03.2020 N 220-па)</w:t>
      </w:r>
    </w:p>
    <w:p w:rsidR="00A603FF" w:rsidRDefault="00A603FF">
      <w:pPr>
        <w:pStyle w:val="ConsPlusNormal"/>
        <w:spacing w:before="200"/>
        <w:ind w:firstLine="540"/>
        <w:jc w:val="both"/>
      </w:pPr>
      <w:r>
        <w:t>е)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A603FF" w:rsidRDefault="00A603FF">
      <w:pPr>
        <w:pStyle w:val="ConsPlusNormal"/>
        <w:spacing w:before="200"/>
        <w:ind w:firstLine="540"/>
        <w:jc w:val="both"/>
      </w:pPr>
      <w:r>
        <w:t>ж) сроки и порядок представления отчетов:</w:t>
      </w:r>
    </w:p>
    <w:p w:rsidR="00A603FF" w:rsidRDefault="00A603FF">
      <w:pPr>
        <w:pStyle w:val="ConsPlusNormal"/>
        <w:spacing w:before="200"/>
        <w:ind w:firstLine="540"/>
        <w:jc w:val="both"/>
      </w:pPr>
      <w:r>
        <w:t>о расходах бюджета муниципального образования Курской области, в целях софинансирования которых предоставляется субсидия;</w:t>
      </w:r>
    </w:p>
    <w:p w:rsidR="00A603FF" w:rsidRDefault="00A603FF">
      <w:pPr>
        <w:pStyle w:val="ConsPlusNormal"/>
        <w:spacing w:before="200"/>
        <w:ind w:firstLine="540"/>
        <w:jc w:val="both"/>
      </w:pPr>
      <w:r>
        <w:t>о достижении значений результатов использования субсидии;</w:t>
      </w:r>
    </w:p>
    <w:p w:rsidR="00A603FF" w:rsidRDefault="00A603FF">
      <w:pPr>
        <w:pStyle w:val="ConsPlusNormal"/>
        <w:spacing w:before="200"/>
        <w:ind w:firstLine="540"/>
        <w:jc w:val="both"/>
      </w:pPr>
      <w:r>
        <w:t>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A603FF" w:rsidRDefault="00A603FF">
      <w:pPr>
        <w:pStyle w:val="ConsPlusNormal"/>
        <w:jc w:val="both"/>
      </w:pPr>
      <w:r>
        <w:t xml:space="preserve">(пп. "ж" в ред. </w:t>
      </w:r>
      <w:hyperlink r:id="rId2219">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r>
        <w:t>ж.1)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603FF" w:rsidRDefault="00A603FF">
      <w:pPr>
        <w:pStyle w:val="ConsPlusNormal"/>
        <w:jc w:val="both"/>
      </w:pPr>
      <w:r>
        <w:t xml:space="preserve">(пп. "ж.1" введен </w:t>
      </w:r>
      <w:hyperlink r:id="rId2220">
        <w:r>
          <w:rPr>
            <w:color w:val="0000FF"/>
          </w:rPr>
          <w:t>постановлением</w:t>
        </w:r>
      </w:hyperlink>
      <w:r>
        <w:t xml:space="preserve"> Администрации Курской области от 24.05.2022 N 582-па)</w:t>
      </w:r>
    </w:p>
    <w:p w:rsidR="00A603FF" w:rsidRDefault="00A603FF">
      <w:pPr>
        <w:pStyle w:val="ConsPlusNormal"/>
        <w:spacing w:before="200"/>
        <w:ind w:firstLine="540"/>
        <w:jc w:val="both"/>
      </w:pPr>
      <w:r>
        <w:t>з) порядок осуществления контроля за выполнением муниципальным образованием Курской области обязательств, предусмотренных Соглашением;</w:t>
      </w:r>
    </w:p>
    <w:p w:rsidR="00A603FF" w:rsidRDefault="00A603FF">
      <w:pPr>
        <w:pStyle w:val="ConsPlusNormal"/>
        <w:spacing w:before="200"/>
        <w:ind w:firstLine="540"/>
        <w:jc w:val="both"/>
      </w:pPr>
      <w:r>
        <w:t>и) последствия недостижения муниципальным образованием Курской области установленных значений результатов использования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A603FF" w:rsidRDefault="00A603FF">
      <w:pPr>
        <w:pStyle w:val="ConsPlusNormal"/>
        <w:jc w:val="both"/>
      </w:pPr>
      <w:r>
        <w:t xml:space="preserve">(пп. "и" в ред. </w:t>
      </w:r>
      <w:hyperlink r:id="rId2221">
        <w:r>
          <w:rPr>
            <w:color w:val="0000FF"/>
          </w:rPr>
          <w:t>постановления</w:t>
        </w:r>
      </w:hyperlink>
      <w:r>
        <w:t xml:space="preserve"> Администрации Курской области от 12.03.2020 N 220-па)</w:t>
      </w:r>
    </w:p>
    <w:p w:rsidR="00A603FF" w:rsidRDefault="00A603FF">
      <w:pPr>
        <w:pStyle w:val="ConsPlusNormal"/>
        <w:spacing w:before="200"/>
        <w:ind w:firstLine="540"/>
        <w:jc w:val="both"/>
      </w:pPr>
      <w:r>
        <w:t>к) ответственность сторон за нарушение условий Соглашения;</w:t>
      </w:r>
    </w:p>
    <w:p w:rsidR="00A603FF" w:rsidRDefault="00A603FF">
      <w:pPr>
        <w:pStyle w:val="ConsPlusNormal"/>
        <w:jc w:val="both"/>
      </w:pPr>
      <w:r>
        <w:t xml:space="preserve">(пп. "к" введен </w:t>
      </w:r>
      <w:hyperlink r:id="rId2222">
        <w:r>
          <w:rPr>
            <w:color w:val="0000FF"/>
          </w:rPr>
          <w:t>постановлением</w:t>
        </w:r>
      </w:hyperlink>
      <w:r>
        <w:t xml:space="preserve"> Администрации Курской области от 30.09.2016 N 746-па)</w:t>
      </w:r>
    </w:p>
    <w:p w:rsidR="00A603FF" w:rsidRDefault="00A603FF">
      <w:pPr>
        <w:pStyle w:val="ConsPlusNormal"/>
        <w:spacing w:before="200"/>
        <w:ind w:firstLine="540"/>
        <w:jc w:val="both"/>
      </w:pPr>
      <w:r>
        <w:t>к.1) условие о перечислении субсидии;</w:t>
      </w:r>
    </w:p>
    <w:p w:rsidR="00A603FF" w:rsidRDefault="00A603FF">
      <w:pPr>
        <w:pStyle w:val="ConsPlusNormal"/>
        <w:jc w:val="both"/>
      </w:pPr>
      <w:r>
        <w:t xml:space="preserve">(п. к.1 введен </w:t>
      </w:r>
      <w:hyperlink r:id="rId2223">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 xml:space="preserve">к.2) обязательство муниципального образования Курской области по возврату средств в областной бюджет в соответствии с </w:t>
      </w:r>
      <w:hyperlink r:id="rId2224">
        <w:r>
          <w:rPr>
            <w:color w:val="0000FF"/>
          </w:rPr>
          <w:t>16</w:t>
        </w:r>
      </w:hyperlink>
      <w:r>
        <w:t xml:space="preserve">, </w:t>
      </w:r>
      <w:hyperlink r:id="rId2225">
        <w:r>
          <w:rPr>
            <w:color w:val="0000FF"/>
          </w:rPr>
          <w:t>19</w:t>
        </w:r>
      </w:hyperlink>
      <w:r>
        <w:t xml:space="preserve"> и </w:t>
      </w:r>
      <w:hyperlink r:id="rId2226">
        <w:r>
          <w:rPr>
            <w:color w:val="0000FF"/>
          </w:rPr>
          <w:t>19.1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w:t>
      </w:r>
    </w:p>
    <w:p w:rsidR="00A603FF" w:rsidRDefault="00A603FF">
      <w:pPr>
        <w:pStyle w:val="ConsPlusNormal"/>
        <w:jc w:val="both"/>
      </w:pPr>
      <w:r>
        <w:t xml:space="preserve">(пп. "к.2" в ред. </w:t>
      </w:r>
      <w:hyperlink r:id="rId2227">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r>
        <w:t>л) условие о вступлении в силу Соглашения;</w:t>
      </w:r>
    </w:p>
    <w:p w:rsidR="00A603FF" w:rsidRDefault="00A603FF">
      <w:pPr>
        <w:pStyle w:val="ConsPlusNormal"/>
        <w:jc w:val="both"/>
      </w:pPr>
      <w:r>
        <w:t xml:space="preserve">(пп. "л" введен </w:t>
      </w:r>
      <w:hyperlink r:id="rId2228">
        <w:r>
          <w:rPr>
            <w:color w:val="0000FF"/>
          </w:rPr>
          <w:t>постановлением</w:t>
        </w:r>
      </w:hyperlink>
      <w:r>
        <w:t xml:space="preserve"> Администрации Курской области от 30.09.2016 N 746-па)</w:t>
      </w:r>
    </w:p>
    <w:p w:rsidR="00A603FF" w:rsidRDefault="00A603FF">
      <w:pPr>
        <w:pStyle w:val="ConsPlusNormal"/>
        <w:spacing w:before="200"/>
        <w:ind w:firstLine="540"/>
        <w:jc w:val="both"/>
      </w:pPr>
      <w:r>
        <w:t>м)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использования субсидии, а также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A603FF" w:rsidRDefault="00A603FF">
      <w:pPr>
        <w:pStyle w:val="ConsPlusNormal"/>
        <w:jc w:val="both"/>
      </w:pPr>
      <w:r>
        <w:t xml:space="preserve">(пп. "м" введен </w:t>
      </w:r>
      <w:hyperlink r:id="rId2229">
        <w:r>
          <w:rPr>
            <w:color w:val="0000FF"/>
          </w:rPr>
          <w:t>постановлением</w:t>
        </w:r>
      </w:hyperlink>
      <w:r>
        <w:t xml:space="preserve"> Администрации Курской области от 24.05.2022 N 582-па)</w:t>
      </w:r>
    </w:p>
    <w:p w:rsidR="00A603FF" w:rsidRDefault="00A603FF">
      <w:pPr>
        <w:pStyle w:val="ConsPlusNormal"/>
        <w:spacing w:before="200"/>
        <w:ind w:firstLine="540"/>
        <w:jc w:val="both"/>
      </w:pPr>
      <w:r>
        <w:t>12. Неотъемлемой частью Соглашения о предоставлении субсидий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являются прилагаемые:</w:t>
      </w:r>
    </w:p>
    <w:p w:rsidR="00A603FF" w:rsidRDefault="00A603FF">
      <w:pPr>
        <w:pStyle w:val="ConsPlusNormal"/>
        <w:jc w:val="both"/>
      </w:pPr>
      <w:r>
        <w:t xml:space="preserve">(в ред. </w:t>
      </w:r>
      <w:hyperlink r:id="rId2230">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 xml:space="preserve">перечень указанных объектов с указанием наименований, адресов (при наличии), мощности </w:t>
      </w:r>
      <w:r>
        <w:lastRenderedPageBreak/>
        <w:t xml:space="preserve">объектов, стоимости (предельной стоимости) с реквизитами положительного заключения об эффективности использования средств областного бюджета, направляемых на капитальные вложения, утвержденного в порядке, предусмотренном </w:t>
      </w:r>
      <w:hyperlink r:id="rId2231">
        <w:r>
          <w:rPr>
            <w:color w:val="0000FF"/>
          </w:rPr>
          <w:t>постановлением</w:t>
        </w:r>
      </w:hyperlink>
      <w:r>
        <w:t xml:space="preserve"> Администрации Курской области от 11.10.2013 N 718-па "Об утверждении Порядка проведения проверки инвестиционных проектов на предмет эффективности использования средств областного бюджета, направляемых на капитальные вложения";</w:t>
      </w:r>
    </w:p>
    <w:p w:rsidR="00A603FF" w:rsidRDefault="00A603FF">
      <w:pPr>
        <w:pStyle w:val="ConsPlusNormal"/>
        <w:spacing w:before="200"/>
        <w:ind w:firstLine="540"/>
        <w:jc w:val="both"/>
      </w:pPr>
      <w:r>
        <w:t>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A603FF" w:rsidRDefault="00A603FF">
      <w:pPr>
        <w:pStyle w:val="ConsPlusNormal"/>
        <w:spacing w:before="200"/>
        <w:ind w:firstLine="540"/>
        <w:jc w:val="both"/>
      </w:pPr>
      <w:r>
        <w:t xml:space="preserve">утратил силу. - </w:t>
      </w:r>
      <w:hyperlink r:id="rId2232">
        <w:r>
          <w:rPr>
            <w:color w:val="0000FF"/>
          </w:rPr>
          <w:t>Постановление</w:t>
        </w:r>
      </w:hyperlink>
      <w:r>
        <w:t xml:space="preserve"> Администрации Курской области от 16.11.2020 N 1138-па.</w:t>
      </w:r>
    </w:p>
    <w:p w:rsidR="00A603FF" w:rsidRDefault="00A603FF">
      <w:pPr>
        <w:pStyle w:val="ConsPlusNormal"/>
        <w:spacing w:before="200"/>
        <w:ind w:firstLine="540"/>
        <w:jc w:val="both"/>
      </w:pPr>
      <w:r>
        <w:t xml:space="preserve">13. Форма Соглашения должна соответствовать типовой </w:t>
      </w:r>
      <w:hyperlink r:id="rId2233">
        <w:r>
          <w:rPr>
            <w:color w:val="0000FF"/>
          </w:rPr>
          <w:t>форме</w:t>
        </w:r>
      </w:hyperlink>
      <w:r>
        <w:t xml:space="preserve"> соглашения, приведенной в приложении N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 xml:space="preserve">Начиная с 01.01.2020 соглашение, указанное в пункте 3 настоящих Правил, заключается в соответствии с типовой </w:t>
      </w:r>
      <w:hyperlink r:id="rId2234">
        <w:r>
          <w:rPr>
            <w:color w:val="0000FF"/>
          </w:rPr>
          <w:t>формой</w:t>
        </w:r>
      </w:hyperlink>
      <w:r>
        <w:t xml:space="preserve"> соглашения, утвержденной приказом комитета финансов Курской области от 16.09.2019 N 58н.</w:t>
      </w:r>
    </w:p>
    <w:p w:rsidR="00A603FF" w:rsidRDefault="00A603FF">
      <w:pPr>
        <w:pStyle w:val="ConsPlusNormal"/>
        <w:jc w:val="both"/>
      </w:pPr>
      <w:r>
        <w:t xml:space="preserve">(абзац введен </w:t>
      </w:r>
      <w:hyperlink r:id="rId2235">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Комитет строительства Курской области вправе включать в Соглашение иные условия, которые регулируют порядок предоставления субсидии.</w:t>
      </w:r>
    </w:p>
    <w:p w:rsidR="00A603FF" w:rsidRDefault="00A603FF">
      <w:pPr>
        <w:pStyle w:val="ConsPlusNormal"/>
        <w:jc w:val="both"/>
      </w:pPr>
      <w:r>
        <w:t xml:space="preserve">(в ред. постановлений Администрации Курской области от 30.09.2016 </w:t>
      </w:r>
      <w:hyperlink r:id="rId2236">
        <w:r>
          <w:rPr>
            <w:color w:val="0000FF"/>
          </w:rPr>
          <w:t>N 746-па</w:t>
        </w:r>
      </w:hyperlink>
      <w:r>
        <w:t xml:space="preserve">, от 15.02.2018 </w:t>
      </w:r>
      <w:hyperlink r:id="rId2237">
        <w:r>
          <w:rPr>
            <w:color w:val="0000FF"/>
          </w:rPr>
          <w:t>N 115-па</w:t>
        </w:r>
      </w:hyperlink>
      <w:r>
        <w:t>)</w:t>
      </w:r>
    </w:p>
    <w:p w:rsidR="00A603FF" w:rsidRDefault="00A603FF">
      <w:pPr>
        <w:pStyle w:val="ConsPlusNormal"/>
        <w:spacing w:before="200"/>
        <w:ind w:firstLine="540"/>
        <w:jc w:val="both"/>
      </w:pPr>
      <w:r>
        <w:t>14. Внесение в соглашение изменений, предусматривающих ухудшение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или результатов региональных проектов, а также случая сокращения размера субсидии.</w:t>
      </w:r>
    </w:p>
    <w:p w:rsidR="00A603FF" w:rsidRDefault="00A603FF">
      <w:pPr>
        <w:pStyle w:val="ConsPlusNormal"/>
        <w:jc w:val="both"/>
      </w:pPr>
      <w:r>
        <w:t xml:space="preserve">(п. 14 в ред. </w:t>
      </w:r>
      <w:hyperlink r:id="rId2238">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15.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16. Перечисление средств субсидии в бюджет муниципального образования Курской области осуществляется только при наличии разработанной и утвержденной в установленном порядке проектно-сметной документации, имеющей положительное заключение государственной экспертизы.</w:t>
      </w:r>
    </w:p>
    <w:p w:rsidR="00A603FF" w:rsidRDefault="00A603FF">
      <w:pPr>
        <w:pStyle w:val="ConsPlusNormal"/>
        <w:spacing w:before="200"/>
        <w:ind w:firstLine="540"/>
        <w:jc w:val="both"/>
      </w:pPr>
      <w:r>
        <w:t>17. Перечисление средств субсидии в бюджет муниципального образования Курской области осуществляется на основании заявки органа местного самоуправления Курской области о перечислении субсидии, представляемой комитету строительства Курской области по форме и в срок, которые установлены комитетом строительства Курской области.</w:t>
      </w:r>
    </w:p>
    <w:p w:rsidR="00A603FF" w:rsidRDefault="00A603FF">
      <w:pPr>
        <w:pStyle w:val="ConsPlusNormal"/>
        <w:jc w:val="both"/>
      </w:pPr>
      <w:r>
        <w:t xml:space="preserve">(в ред. </w:t>
      </w:r>
      <w:hyperlink r:id="rId2239">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 Такая информация учитывается комитетом строительства Курской области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A603FF" w:rsidRDefault="00A603FF">
      <w:pPr>
        <w:pStyle w:val="ConsPlusNormal"/>
        <w:jc w:val="both"/>
      </w:pPr>
      <w:r>
        <w:t xml:space="preserve">(в ред. </w:t>
      </w:r>
      <w:hyperlink r:id="rId2240">
        <w:r>
          <w:rPr>
            <w:color w:val="0000FF"/>
          </w:rPr>
          <w:t>постановления</w:t>
        </w:r>
      </w:hyperlink>
      <w:r>
        <w:t xml:space="preserve"> Администрации Курской области от 30.05.2018 N 446-па)</w:t>
      </w:r>
    </w:p>
    <w:p w:rsidR="00A603FF" w:rsidRDefault="00A603FF">
      <w:pPr>
        <w:pStyle w:val="ConsPlusNormal"/>
        <w:spacing w:before="200"/>
        <w:ind w:firstLine="540"/>
        <w:jc w:val="both"/>
      </w:pPr>
      <w:r>
        <w:t xml:space="preserve">18. При наличии потребности в не использованном в текущем финансовом году остатке субсидий указанный остаток в соответствии с решением главного распорядителя средств </w:t>
      </w:r>
      <w:r>
        <w:lastRenderedPageBreak/>
        <w:t>областного бюджета используется муниципальным образованием Курской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Курской области, источником финансового обеспечения которых являются субсидии.</w:t>
      </w:r>
    </w:p>
    <w:p w:rsidR="00A603FF" w:rsidRDefault="00A603FF">
      <w:pPr>
        <w:pStyle w:val="ConsPlusNormal"/>
        <w:spacing w:before="200"/>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w:t>
      </w:r>
    </w:p>
    <w:p w:rsidR="00A603FF" w:rsidRDefault="00A603FF">
      <w:pPr>
        <w:pStyle w:val="ConsPlusNormal"/>
        <w:spacing w:before="200"/>
        <w:ind w:firstLine="540"/>
        <w:jc w:val="both"/>
      </w:pPr>
      <w:r>
        <w:t>19.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перераспределяет неиспользованный объем субсидий между муниципальными образованиями, которые имеют право на предоставление субсидий.</w:t>
      </w:r>
    </w:p>
    <w:p w:rsidR="00A603FF" w:rsidRDefault="00A603FF">
      <w:pPr>
        <w:pStyle w:val="ConsPlusNormal"/>
        <w:spacing w:before="200"/>
        <w:ind w:firstLine="540"/>
        <w:jc w:val="both"/>
      </w:pPr>
      <w:r>
        <w:t>19.1. Субсидии, предусмотренные бюджетам муниципальных образований Курской области на очередной финансовый год, подлежат перераспределению при отсутствии на 1 июля текущего финансового года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A603FF" w:rsidRDefault="00A603FF">
      <w:pPr>
        <w:pStyle w:val="ConsPlusNormal"/>
        <w:jc w:val="both"/>
      </w:pPr>
      <w:r>
        <w:t xml:space="preserve">(п. 19.1 введен </w:t>
      </w:r>
      <w:hyperlink r:id="rId2241">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20. При наличии нераспределенных или высвободившихся средств областного бюджета, предусмотренных на предоставление субсидий, не перечисленных в местные бюджеты, главный распорядитель средств областного бюджета имеет право распределить в установленном настоящими Правилами порядке оставшиеся средства между муниципальными образованиями, прошедшими отбор и не получившими субсидии или получившими субсидии не в полном запрашиваемом объеме, и (или) направить образовавшийся остаток средств областного бюджета в качестве дополнительных бюджетных ассигнований на предоставление в установленном порядке субсидий местным бюджетам, а также по результатам вновь проведенных отборов муниципальных образований на предоставление субсидий из областного бюджета бюджетам муниципальных образований Курской области на развитие социальной и инженерной инфраструктуры.</w:t>
      </w:r>
    </w:p>
    <w:p w:rsidR="00A603FF" w:rsidRDefault="00A603FF">
      <w:pPr>
        <w:pStyle w:val="ConsPlusNormal"/>
        <w:jc w:val="both"/>
      </w:pPr>
      <w:r>
        <w:t xml:space="preserve">(в ред. </w:t>
      </w:r>
      <w:hyperlink r:id="rId2242">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21. Изменения, связанные с перераспределением (сокращением) субсидий, подлежат внесению в распределение субсидий между бюджетами муниципальных образований на текущий финансовый год.</w:t>
      </w:r>
    </w:p>
    <w:p w:rsidR="00A603FF" w:rsidRDefault="00A603FF">
      <w:pPr>
        <w:pStyle w:val="ConsPlusNormal"/>
        <w:spacing w:before="200"/>
        <w:ind w:firstLine="540"/>
        <w:jc w:val="both"/>
      </w:pPr>
      <w:r>
        <w:t>22. Оценка эффективности использования субсидий осуществляется главным распорядителем средств областного бюджета путем сравнения фактически достигнутых и плановых значений результатов использования субсидии:</w:t>
      </w:r>
    </w:p>
    <w:p w:rsidR="00A603FF" w:rsidRDefault="00A603FF">
      <w:pPr>
        <w:pStyle w:val="ConsPlusNormal"/>
        <w:jc w:val="both"/>
      </w:pPr>
      <w:r>
        <w:t xml:space="preserve">(в ред. постановлений Администрации Курской области от 12.03.2020 </w:t>
      </w:r>
      <w:hyperlink r:id="rId2243">
        <w:r>
          <w:rPr>
            <w:color w:val="0000FF"/>
          </w:rPr>
          <w:t>N 220-па</w:t>
        </w:r>
      </w:hyperlink>
      <w:r>
        <w:t xml:space="preserve">, от 16.11.2020 </w:t>
      </w:r>
      <w:hyperlink r:id="rId2244">
        <w:r>
          <w:rPr>
            <w:color w:val="0000FF"/>
          </w:rPr>
          <w:t>N 1138-па</w:t>
        </w:r>
      </w:hyperlink>
      <w:r>
        <w:t>)</w:t>
      </w:r>
    </w:p>
    <w:p w:rsidR="00A603FF" w:rsidRDefault="00A603FF">
      <w:pPr>
        <w:pStyle w:val="ConsPlusNormal"/>
        <w:spacing w:before="200"/>
        <w:ind w:firstLine="540"/>
        <w:jc w:val="both"/>
      </w:pPr>
      <w:r>
        <w:t>объем построенных мощностей объектов социальной и инженерной инфраструктуры согласно проектно-сметной документации (посещения в смену, ученические места, места, кв. м, км, шт.);</w:t>
      </w:r>
    </w:p>
    <w:p w:rsidR="00A603FF" w:rsidRDefault="00A603FF">
      <w:pPr>
        <w:pStyle w:val="ConsPlusNormal"/>
        <w:spacing w:before="200"/>
        <w:ind w:firstLine="540"/>
        <w:jc w:val="both"/>
      </w:pPr>
      <w:r>
        <w:t>соблюдение сроков ввода объектов капитального строительства (реконструкции) в эксплуатацию.</w:t>
      </w:r>
    </w:p>
    <w:p w:rsidR="00A603FF" w:rsidRDefault="00A603FF">
      <w:pPr>
        <w:pStyle w:val="ConsPlusNormal"/>
        <w:spacing w:before="200"/>
        <w:ind w:firstLine="540"/>
        <w:jc w:val="both"/>
      </w:pPr>
      <w:bookmarkStart w:id="25" w:name="P13020"/>
      <w:bookmarkEnd w:id="25"/>
      <w:r>
        <w:t xml:space="preserve">23. Утратил силу. - </w:t>
      </w:r>
      <w:hyperlink r:id="rId2245">
        <w:r>
          <w:rPr>
            <w:color w:val="0000FF"/>
          </w:rPr>
          <w:t>Постановление</w:t>
        </w:r>
      </w:hyperlink>
      <w:r>
        <w:t xml:space="preserve"> Администрации Курской области от 24.05.2022 N 582-па.</w:t>
      </w:r>
    </w:p>
    <w:p w:rsidR="00A603FF" w:rsidRDefault="00A603FF">
      <w:pPr>
        <w:pStyle w:val="ConsPlusNormal"/>
      </w:pPr>
    </w:p>
    <w:p w:rsidR="00A603FF" w:rsidRDefault="00A603FF">
      <w:pPr>
        <w:pStyle w:val="ConsPlusNormal"/>
        <w:ind w:firstLine="540"/>
        <w:jc w:val="both"/>
      </w:pPr>
      <w:r>
        <w:t>23.1. 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финансовой году (V</w:t>
      </w:r>
      <w:r>
        <w:rPr>
          <w:vertAlign w:val="subscript"/>
        </w:rPr>
        <w:t>субсидии</w:t>
      </w:r>
      <w:r>
        <w:t>)</w:t>
      </w:r>
      <w:r>
        <w:rPr>
          <w:vertAlign w:val="subscript"/>
        </w:rPr>
        <w:t>,</w:t>
      </w:r>
      <w:r>
        <w:t xml:space="preserve">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A603FF" w:rsidRDefault="00A603FF">
      <w:pPr>
        <w:pStyle w:val="ConsPlusNormal"/>
        <w:jc w:val="both"/>
      </w:pPr>
      <w:r>
        <w:t xml:space="preserve">(п. 23.1 в ред. </w:t>
      </w:r>
      <w:hyperlink r:id="rId2246">
        <w:r>
          <w:rPr>
            <w:color w:val="0000FF"/>
          </w:rPr>
          <w:t>постановления</w:t>
        </w:r>
      </w:hyperlink>
      <w:r>
        <w:t xml:space="preserve"> Администрации Курской области от 12.03.2020 N 220-па)</w:t>
      </w:r>
    </w:p>
    <w:p w:rsidR="00A603FF" w:rsidRDefault="00A603FF">
      <w:pPr>
        <w:pStyle w:val="ConsPlusNormal"/>
      </w:pPr>
    </w:p>
    <w:p w:rsidR="00A603FF" w:rsidRDefault="00A603FF">
      <w:pPr>
        <w:pStyle w:val="ConsPlusNormal"/>
        <w:ind w:firstLine="540"/>
        <w:jc w:val="both"/>
      </w:pPr>
      <w:r>
        <w:t>23.2. Коэффициент возврата субсидии рассчитывается по формуле:</w:t>
      </w:r>
    </w:p>
    <w:p w:rsidR="00A603FF" w:rsidRDefault="00A603FF">
      <w:pPr>
        <w:pStyle w:val="ConsPlusNormal"/>
      </w:pPr>
    </w:p>
    <w:p w:rsidR="00A603FF" w:rsidRDefault="00A603FF">
      <w:pPr>
        <w:pStyle w:val="ConsPlusNormal"/>
        <w:jc w:val="center"/>
      </w:pPr>
      <w:r>
        <w:t>k = SUM Di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lastRenderedPageBreak/>
        <w:t>Di - индекс, отражающий уровень недостижения i-го результата использования субсидии.</w:t>
      </w:r>
    </w:p>
    <w:p w:rsidR="00A603FF" w:rsidRDefault="00A603FF">
      <w:pPr>
        <w:pStyle w:val="ConsPlusNormal"/>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A603FF" w:rsidRDefault="00A603FF">
      <w:pPr>
        <w:pStyle w:val="ConsPlusNormal"/>
        <w:jc w:val="both"/>
      </w:pPr>
      <w:r>
        <w:t xml:space="preserve">(п. 23.2 введен </w:t>
      </w:r>
      <w:hyperlink r:id="rId2247">
        <w:r>
          <w:rPr>
            <w:color w:val="0000FF"/>
          </w:rPr>
          <w:t>постановлением</w:t>
        </w:r>
      </w:hyperlink>
      <w:r>
        <w:t xml:space="preserve"> Администрации Курской области от 12.03.2020 N 220-па)</w:t>
      </w:r>
    </w:p>
    <w:p w:rsidR="00A603FF" w:rsidRDefault="00A603FF">
      <w:pPr>
        <w:pStyle w:val="ConsPlusNormal"/>
      </w:pPr>
    </w:p>
    <w:p w:rsidR="00A603FF" w:rsidRDefault="00A603FF">
      <w:pPr>
        <w:pStyle w:val="ConsPlusNormal"/>
        <w:ind w:firstLine="540"/>
        <w:jc w:val="both"/>
      </w:pPr>
      <w:r>
        <w:t>24. Индекс, отражающий уровень недостижения i-го результата использования субсидии, определяется по формуле:</w:t>
      </w:r>
    </w:p>
    <w:p w:rsidR="00A603FF" w:rsidRDefault="00A603FF">
      <w:pPr>
        <w:pStyle w:val="ConsPlusNormal"/>
        <w:spacing w:before="200"/>
        <w:ind w:firstLine="540"/>
        <w:jc w:val="both"/>
      </w:pPr>
      <w: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A603FF" w:rsidRDefault="00A603FF">
      <w:pPr>
        <w:pStyle w:val="ConsPlusNormal"/>
      </w:pPr>
    </w:p>
    <w:p w:rsidR="00A603FF" w:rsidRDefault="00A603FF">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A603FF" w:rsidRDefault="00A603FF">
      <w:pPr>
        <w:pStyle w:val="ConsPlusNormal"/>
        <w:spacing w:before="20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A603FF" w:rsidRDefault="00A603FF">
      <w:pPr>
        <w:pStyle w:val="ConsPlusNormal"/>
        <w:spacing w:before="200"/>
        <w:ind w:firstLine="540"/>
        <w:jc w:val="both"/>
      </w:pPr>
      <w: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A603FF" w:rsidRDefault="00A603FF">
      <w:pPr>
        <w:pStyle w:val="ConsPlusNormal"/>
      </w:pPr>
    </w:p>
    <w:p w:rsidR="00A603FF" w:rsidRDefault="00A603FF">
      <w:pPr>
        <w:pStyle w:val="ConsPlusNormal"/>
        <w:jc w:val="center"/>
      </w:pPr>
      <w:r>
        <w:t>D</w:t>
      </w:r>
      <w:r>
        <w:rPr>
          <w:vertAlign w:val="subscript"/>
        </w:rPr>
        <w:t>i</w:t>
      </w:r>
      <w:r>
        <w:t xml:space="preserve"> = 1 - S</w:t>
      </w:r>
      <w:r>
        <w:rPr>
          <w:vertAlign w:val="subscript"/>
        </w:rPr>
        <w:t>i</w:t>
      </w:r>
      <w:r>
        <w:t xml:space="preserve"> / T</w:t>
      </w:r>
      <w:r>
        <w:rPr>
          <w:vertAlign w:val="subscript"/>
        </w:rPr>
        <w:t>i</w:t>
      </w:r>
      <w:r>
        <w:t>.</w:t>
      </w:r>
    </w:p>
    <w:p w:rsidR="00A603FF" w:rsidRDefault="00A603FF">
      <w:pPr>
        <w:pStyle w:val="ConsPlusNormal"/>
        <w:jc w:val="both"/>
      </w:pPr>
      <w:r>
        <w:t xml:space="preserve">(п. 24 в ред. </w:t>
      </w:r>
      <w:hyperlink r:id="rId2248">
        <w:r>
          <w:rPr>
            <w:color w:val="0000FF"/>
          </w:rPr>
          <w:t>постановления</w:t>
        </w:r>
      </w:hyperlink>
      <w:r>
        <w:t xml:space="preserve"> Администрации Курской области от 12.03.2020 N 220-па)</w:t>
      </w:r>
    </w:p>
    <w:p w:rsidR="00A603FF" w:rsidRDefault="00A603FF">
      <w:pPr>
        <w:pStyle w:val="ConsPlusNormal"/>
      </w:pPr>
    </w:p>
    <w:p w:rsidR="00A603FF" w:rsidRDefault="00A603FF">
      <w:pPr>
        <w:pStyle w:val="ConsPlusNormal"/>
        <w:ind w:firstLine="540"/>
        <w:jc w:val="both"/>
      </w:pPr>
      <w:bookmarkStart w:id="26" w:name="P13047"/>
      <w:bookmarkEnd w:id="26"/>
      <w:r>
        <w:t xml:space="preserve">25 - 25.1. Утратили силу. - </w:t>
      </w:r>
      <w:hyperlink r:id="rId2249">
        <w:r>
          <w:rPr>
            <w:color w:val="0000FF"/>
          </w:rPr>
          <w:t>Постановление</w:t>
        </w:r>
      </w:hyperlink>
      <w:r>
        <w:t xml:space="preserve"> Администрации Курской области от 24.05.2022 N 582-па.</w:t>
      </w:r>
    </w:p>
    <w:p w:rsidR="00A603FF" w:rsidRDefault="00A603FF">
      <w:pPr>
        <w:pStyle w:val="ConsPlusNormal"/>
      </w:pPr>
    </w:p>
    <w:p w:rsidR="00A603FF" w:rsidRDefault="00A603FF">
      <w:pPr>
        <w:pStyle w:val="ConsPlusNormal"/>
        <w:ind w:firstLine="540"/>
        <w:jc w:val="both"/>
      </w:pPr>
      <w:r>
        <w:t xml:space="preserve">26. Основанием для освобождения муниципальных образований Курской области от применения мер ответственности, предусмотренных </w:t>
      </w:r>
      <w:hyperlink r:id="rId2250">
        <w:r>
          <w:rPr>
            <w:color w:val="0000FF"/>
          </w:rPr>
          <w:t>пунктами 16</w:t>
        </w:r>
      </w:hyperlink>
      <w:r>
        <w:t xml:space="preserve">, </w:t>
      </w:r>
      <w:hyperlink r:id="rId2251">
        <w:r>
          <w:rPr>
            <w:color w:val="0000FF"/>
          </w:rPr>
          <w:t>19</w:t>
        </w:r>
      </w:hyperlink>
      <w:r>
        <w:t xml:space="preserve"> и </w:t>
      </w:r>
      <w:hyperlink r:id="rId2252">
        <w:r>
          <w:rPr>
            <w:color w:val="0000FF"/>
          </w:rPr>
          <w:t>19.1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jc w:val="both"/>
      </w:pPr>
      <w:r>
        <w:t xml:space="preserve">(в ред. </w:t>
      </w:r>
      <w:hyperlink r:id="rId2253">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r>
        <w:t>Комитет строительства Курской области в срок до 1 апреля года, следующего за годом предоставления субсидии, предоставляет в комитет финансов Курской области и комитет по экономике и развитию Курской области информацию о предпринимаемых мерах по устранению нарушения, персональной ответственности должностных лиц, ответственных за такое нарушение, и расчет суммы средств, подлежащих возврату в областной бюджет.</w:t>
      </w:r>
    </w:p>
    <w:p w:rsidR="00A603FF" w:rsidRDefault="00A603FF">
      <w:pPr>
        <w:pStyle w:val="ConsPlusNormal"/>
        <w:spacing w:before="200"/>
        <w:ind w:firstLine="540"/>
        <w:jc w:val="both"/>
      </w:pPr>
      <w:r>
        <w:t xml:space="preserve">В случае отсутствия оснований для освобождения муниципальных образований Курской области от применения мер ответственности, предусмотренных </w:t>
      </w:r>
      <w:hyperlink w:anchor="P13020">
        <w:r>
          <w:rPr>
            <w:color w:val="0000FF"/>
          </w:rPr>
          <w:t>пунктами 23</w:t>
        </w:r>
      </w:hyperlink>
      <w:r>
        <w:t xml:space="preserve">, </w:t>
      </w:r>
      <w:hyperlink w:anchor="P13047">
        <w:r>
          <w:rPr>
            <w:color w:val="0000FF"/>
          </w:rPr>
          <w:t>25</w:t>
        </w:r>
      </w:hyperlink>
      <w:r>
        <w:t xml:space="preserve"> и </w:t>
      </w:r>
      <w:hyperlink w:anchor="P13047">
        <w:r>
          <w:rPr>
            <w:color w:val="0000FF"/>
          </w:rPr>
          <w:t>25.1</w:t>
        </w:r>
      </w:hyperlink>
      <w:r>
        <w:t xml:space="preserve"> настоящих Правил, в соответствии с решением Администрации Курской области комитет строительства Курской области в течение 5 рабочих дней со дня принятия такого решения направляет главе муниципального образования Курской области требование по возврату из бюджета муниципального образования Курской области в областной бюджет объема средств, рассчитанного в соответствии с </w:t>
      </w:r>
      <w:hyperlink w:anchor="P13020">
        <w:r>
          <w:rPr>
            <w:color w:val="0000FF"/>
          </w:rPr>
          <w:t>пунктами 23</w:t>
        </w:r>
      </w:hyperlink>
      <w:r>
        <w:t xml:space="preserve">, </w:t>
      </w:r>
      <w:hyperlink w:anchor="P13047">
        <w:r>
          <w:rPr>
            <w:color w:val="0000FF"/>
          </w:rPr>
          <w:t>25</w:t>
        </w:r>
      </w:hyperlink>
      <w:r>
        <w:t xml:space="preserve"> и </w:t>
      </w:r>
      <w:hyperlink w:anchor="P13047">
        <w:r>
          <w:rPr>
            <w:color w:val="0000FF"/>
          </w:rPr>
          <w:t>25.1</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A603FF" w:rsidRDefault="00A603FF">
      <w:pPr>
        <w:pStyle w:val="ConsPlusNormal"/>
        <w:spacing w:before="200"/>
        <w:ind w:firstLine="540"/>
        <w:jc w:val="both"/>
      </w:pPr>
      <w:r>
        <w:t>Информация о полном или частичном неперечислении сумм, указанных в требовании по возврату, в течение 5 рабочих дней со дня истечения установленного срока возврата в областной бюджет средств из бюджета муниципального образования Курской области направляется комитетом строительства Курской области в комитет финансово-бюджетного контроля Курской области.</w:t>
      </w:r>
    </w:p>
    <w:p w:rsidR="00A603FF" w:rsidRDefault="00A603FF">
      <w:pPr>
        <w:pStyle w:val="ConsPlusNormal"/>
        <w:spacing w:before="200"/>
        <w:ind w:firstLine="540"/>
        <w:jc w:val="both"/>
      </w:pPr>
      <w:r>
        <w:t xml:space="preserve">Комитет строительства Курской области вправе принять решение о подтверждении потребности в текущем году в остатках субсидий, предоставленных в отчетном году, при условии предоставления подписанного главой муниципального образования Курской области (руководителем исполнительно-распорядительного органа муниципального образования Курской области) или исполняющим обязанности указанного лица обязательства об устранении нарушений </w:t>
      </w:r>
      <w:r>
        <w:lastRenderedPageBreak/>
        <w:t xml:space="preserve">обязательств, предусмотренных </w:t>
      </w:r>
      <w:hyperlink w:anchor="P12960">
        <w:r>
          <w:rPr>
            <w:color w:val="0000FF"/>
          </w:rPr>
          <w:t>подпунктами "в.1</w:t>
        </w:r>
      </w:hyperlink>
      <w:r>
        <w:t xml:space="preserve">" и </w:t>
      </w:r>
      <w:hyperlink w:anchor="P12962">
        <w:r>
          <w:rPr>
            <w:color w:val="0000FF"/>
          </w:rPr>
          <w:t>"г" пункта 11</w:t>
        </w:r>
      </w:hyperlink>
      <w:r>
        <w:t xml:space="preserve"> настоящих Правил.</w:t>
      </w:r>
    </w:p>
    <w:p w:rsidR="00A603FF" w:rsidRDefault="00A603FF">
      <w:pPr>
        <w:pStyle w:val="ConsPlusNormal"/>
        <w:spacing w:before="20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A603FF" w:rsidRDefault="00A603FF">
      <w:pPr>
        <w:pStyle w:val="ConsPlusNormal"/>
        <w:jc w:val="both"/>
      </w:pPr>
      <w:r>
        <w:t xml:space="preserve">(п. 26 в ред. </w:t>
      </w:r>
      <w:hyperlink r:id="rId2254">
        <w:r>
          <w:rPr>
            <w:color w:val="0000FF"/>
          </w:rPr>
          <w:t>постановления</w:t>
        </w:r>
      </w:hyperlink>
      <w:r>
        <w:t xml:space="preserve"> Администрации Курской области от 12.03.2020 N 220-па)</w:t>
      </w:r>
    </w:p>
    <w:p w:rsidR="00A603FF" w:rsidRDefault="00A603FF">
      <w:pPr>
        <w:pStyle w:val="ConsPlusNormal"/>
        <w:spacing w:before="200"/>
        <w:ind w:firstLine="540"/>
        <w:jc w:val="both"/>
      </w:pPr>
      <w:r>
        <w:t>26.1 Комитет строительства Курской области в течение 10 рабочих дней со дня получения информации о выявленных нарушениях обязательств, предусмотренных соглашением, обязан произвести расчет объема средств, подлежащих возврату в областной бюджет, и направить главе муниципального образования требование по возврату с одноименным направлением комитету финансово-бюджетного контроля Курской области информации о сумме средств, подлежащих возврату в областной бюджет, сроках исполнения требования по возврату.</w:t>
      </w:r>
    </w:p>
    <w:p w:rsidR="00A603FF" w:rsidRDefault="00A603FF">
      <w:pPr>
        <w:pStyle w:val="ConsPlusNormal"/>
        <w:jc w:val="both"/>
      </w:pPr>
      <w:r>
        <w:t xml:space="preserve">(п. 26.1 введен </w:t>
      </w:r>
      <w:hyperlink r:id="rId2255">
        <w:r>
          <w:rPr>
            <w:color w:val="0000FF"/>
          </w:rPr>
          <w:t>постановлением</w:t>
        </w:r>
      </w:hyperlink>
      <w:r>
        <w:t xml:space="preserve"> Администрации Курской области от 12.03.2020 N 220-па)</w:t>
      </w:r>
    </w:p>
    <w:p w:rsidR="00A603FF" w:rsidRDefault="00A603FF">
      <w:pPr>
        <w:pStyle w:val="ConsPlusNormal"/>
        <w:spacing w:before="200"/>
        <w:ind w:firstLine="540"/>
        <w:jc w:val="both"/>
      </w:pPr>
      <w:r>
        <w:t>27)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jc w:val="both"/>
      </w:pPr>
      <w:r>
        <w:t xml:space="preserve">(п. 27 в ред. </w:t>
      </w:r>
      <w:hyperlink r:id="rId2256">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 xml:space="preserve">28. Главный распорядитель средств областного бюджета осуществляет контроль за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257">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8</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27" w:name="P13075"/>
      <w:bookmarkEnd w:id="27"/>
      <w:r>
        <w:t>ПРАВИЛА</w:t>
      </w:r>
    </w:p>
    <w:p w:rsidR="00A603FF" w:rsidRDefault="00A603FF">
      <w:pPr>
        <w:pStyle w:val="ConsPlusTitle"/>
        <w:jc w:val="center"/>
      </w:pPr>
      <w:r>
        <w:t>РАСПРЕДЕЛЕНИЯ И ПРЕДОСТАВЛЕНИЯ СУБСИДИЙ ИЗ ОБЛАСТНОГО</w:t>
      </w:r>
    </w:p>
    <w:p w:rsidR="00A603FF" w:rsidRDefault="00A603FF">
      <w:pPr>
        <w:pStyle w:val="ConsPlusTitle"/>
        <w:jc w:val="center"/>
      </w:pPr>
      <w:r>
        <w:t>БЮДЖЕТА БЮДЖЕТАМ МУНИЦИПАЛЬНЫХ ОБРАЗОВАНИЙ КУРСКОЙ ОБЛАСТИ</w:t>
      </w:r>
    </w:p>
    <w:p w:rsidR="00A603FF" w:rsidRDefault="00A603FF">
      <w:pPr>
        <w:pStyle w:val="ConsPlusTitle"/>
        <w:jc w:val="center"/>
      </w:pPr>
      <w:r>
        <w:t>ДЛЯ ПРЕДОСТАВЛЕНИЯ МОЛОДЫМ СЕМЬЯМ СОЦИАЛЬНОЙ ВЫПЛАТЫ</w:t>
      </w:r>
    </w:p>
    <w:p w:rsidR="00A603FF" w:rsidRDefault="00A603FF">
      <w:pPr>
        <w:pStyle w:val="ConsPlusTitle"/>
        <w:jc w:val="center"/>
      </w:pPr>
      <w:r>
        <w:t>НА ПРИОБРЕТЕНИЕ ЖИЛЬЯ ПО НАПРАВЛЕНИЮ "ГОСУДАРСТВЕННАЯ</w:t>
      </w:r>
    </w:p>
    <w:p w:rsidR="00A603FF" w:rsidRDefault="00A603FF">
      <w:pPr>
        <w:pStyle w:val="ConsPlusTitle"/>
        <w:jc w:val="center"/>
      </w:pPr>
      <w:r>
        <w:t>ПОДДЕРЖКА МОЛОДЫХ СЕМЕЙ В УЛУЧШЕНИИ ЖИЛИЩНЫХ УСЛОВИЙ</w:t>
      </w:r>
    </w:p>
    <w:p w:rsidR="00A603FF" w:rsidRDefault="00A603FF">
      <w:pPr>
        <w:pStyle w:val="ConsPlusTitle"/>
        <w:jc w:val="center"/>
      </w:pPr>
      <w:r>
        <w:t>НА ТЕРРИТОРИИ КУРСКОЙ ОБЛАСТИ" ОСНОВНОГО МЕРОПРИЯТИЯ 1.02</w:t>
      </w:r>
    </w:p>
    <w:p w:rsidR="00A603FF" w:rsidRDefault="00A603FF">
      <w:pPr>
        <w:pStyle w:val="ConsPlusTitle"/>
        <w:jc w:val="center"/>
      </w:pPr>
      <w:r>
        <w:t>"ОБЕСПЕЧЕНИЕ ЖИЛЬЕМ ОТДЕЛЬНЫХ КАТЕГОРИЙ ГРАЖДАН"</w:t>
      </w:r>
    </w:p>
    <w:p w:rsidR="00A603FF" w:rsidRDefault="00A603FF">
      <w:pPr>
        <w:pStyle w:val="ConsPlusTitle"/>
        <w:jc w:val="center"/>
      </w:pPr>
      <w:r>
        <w:t>В РАМКАХ РЕАЛИЗАЦИИ ПОДПРОГРАММЫ 1 "СОЗДАНИЕ УСЛОВИЙ</w:t>
      </w:r>
    </w:p>
    <w:p w:rsidR="00A603FF" w:rsidRDefault="00A603FF">
      <w:pPr>
        <w:pStyle w:val="ConsPlusTitle"/>
        <w:jc w:val="center"/>
      </w:pPr>
      <w:r>
        <w:t>ДЛЯ ОБЕСПЕЧЕНИЯ ДОСТУПНЫМ И КОМФОРТНЫМ ЖИЛЬЕМ ГРАЖДАН</w:t>
      </w:r>
    </w:p>
    <w:p w:rsidR="00A603FF" w:rsidRDefault="00A603FF">
      <w:pPr>
        <w:pStyle w:val="ConsPlusTitle"/>
        <w:jc w:val="center"/>
      </w:pPr>
      <w:r>
        <w:t>В КУРСКОЙ ОБЛАСТИ" ГОСУДАРСТВЕННОЙ ПРОГРАММЫ КУРСКОЙ ОБЛАСТИ</w:t>
      </w:r>
    </w:p>
    <w:p w:rsidR="00A603FF" w:rsidRDefault="00A603FF">
      <w:pPr>
        <w:pStyle w:val="ConsPlusTitle"/>
        <w:jc w:val="center"/>
      </w:pPr>
      <w:r>
        <w:t>"ОБЕСПЕЧЕНИЕ ДОСТУПНЫМ И КОМФОРТНЫМ ЖИЛЬЕМ И КОММУНАЛЬНЫМИ</w:t>
      </w:r>
    </w:p>
    <w:p w:rsidR="00A603FF" w:rsidRDefault="00A603FF">
      <w:pPr>
        <w:pStyle w:val="ConsPlusTitle"/>
        <w:jc w:val="center"/>
      </w:pPr>
      <w:r>
        <w:t>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30.09.2016 </w:t>
            </w:r>
            <w:hyperlink r:id="rId2258">
              <w:r>
                <w:rPr>
                  <w:color w:val="0000FF"/>
                </w:rPr>
                <w:t>N 746-па</w:t>
              </w:r>
            </w:hyperlink>
            <w:r>
              <w:rPr>
                <w:color w:val="392C69"/>
              </w:rPr>
              <w:t xml:space="preserve">, от 08.02.2017 </w:t>
            </w:r>
            <w:hyperlink r:id="rId2259">
              <w:r>
                <w:rPr>
                  <w:color w:val="0000FF"/>
                </w:rPr>
                <w:t>N 82-па</w:t>
              </w:r>
            </w:hyperlink>
            <w:r>
              <w:rPr>
                <w:color w:val="392C69"/>
              </w:rPr>
              <w:t xml:space="preserve">, от 15.02.2018 </w:t>
            </w:r>
            <w:hyperlink r:id="rId2260">
              <w:r>
                <w:rPr>
                  <w:color w:val="0000FF"/>
                </w:rPr>
                <w:t>N 115-па</w:t>
              </w:r>
            </w:hyperlink>
            <w:r>
              <w:rPr>
                <w:color w:val="392C69"/>
              </w:rPr>
              <w:t>,</w:t>
            </w:r>
          </w:p>
          <w:p w:rsidR="00A603FF" w:rsidRDefault="00A603FF">
            <w:pPr>
              <w:pStyle w:val="ConsPlusNormal"/>
              <w:jc w:val="center"/>
            </w:pPr>
            <w:r>
              <w:rPr>
                <w:color w:val="392C69"/>
              </w:rPr>
              <w:t xml:space="preserve">от 28.06.2019 </w:t>
            </w:r>
            <w:hyperlink r:id="rId2261">
              <w:r>
                <w:rPr>
                  <w:color w:val="0000FF"/>
                </w:rPr>
                <w:t>N 590-па</w:t>
              </w:r>
            </w:hyperlink>
            <w:r>
              <w:rPr>
                <w:color w:val="392C69"/>
              </w:rPr>
              <w:t xml:space="preserve">, от 09.12.2019 </w:t>
            </w:r>
            <w:hyperlink r:id="rId2262">
              <w:r>
                <w:rPr>
                  <w:color w:val="0000FF"/>
                </w:rPr>
                <w:t>N 1219-па</w:t>
              </w:r>
            </w:hyperlink>
            <w:r>
              <w:rPr>
                <w:color w:val="392C69"/>
              </w:rPr>
              <w:t xml:space="preserve">, от 12.03.2020 </w:t>
            </w:r>
            <w:hyperlink r:id="rId2263">
              <w:r>
                <w:rPr>
                  <w:color w:val="0000FF"/>
                </w:rPr>
                <w:t>N 220-па</w:t>
              </w:r>
            </w:hyperlink>
            <w:r>
              <w:rPr>
                <w:color w:val="392C69"/>
              </w:rPr>
              <w:t>,</w:t>
            </w:r>
          </w:p>
          <w:p w:rsidR="00A603FF" w:rsidRDefault="00A603FF">
            <w:pPr>
              <w:pStyle w:val="ConsPlusNormal"/>
              <w:jc w:val="center"/>
            </w:pPr>
            <w:r>
              <w:rPr>
                <w:color w:val="392C69"/>
              </w:rPr>
              <w:t xml:space="preserve">от 30.12.2021 </w:t>
            </w:r>
            <w:hyperlink r:id="rId2264">
              <w:r>
                <w:rPr>
                  <w:color w:val="0000FF"/>
                </w:rPr>
                <w:t>N 1537-па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 xml:space="preserve">1. Настоящие Правила устанавливают порядок и условия распределения и предоставления субсидий из областного бюджета бюджетам муниципальных районов, городских поселений и городских округов для предоставления молодым семьям социальной выплаты на приобретение жилья в рамках реализации </w:t>
      </w:r>
      <w:hyperlink w:anchor="P1122">
        <w:r>
          <w:rPr>
            <w:color w:val="0000FF"/>
          </w:rPr>
          <w:t>подпрограммы 1</w:t>
        </w:r>
      </w:hyperlink>
      <w:r>
        <w:t xml:space="preserve"> "Создание условий для обеспечения доступным и </w:t>
      </w:r>
      <w:r>
        <w:lastRenderedPageBreak/>
        <w:t>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(далее - Правила, мероприятие).</w:t>
      </w:r>
    </w:p>
    <w:p w:rsidR="00A603FF" w:rsidRDefault="00A603FF">
      <w:pPr>
        <w:pStyle w:val="ConsPlusNormal"/>
        <w:jc w:val="both"/>
      </w:pPr>
      <w:r>
        <w:t xml:space="preserve">(в ред. </w:t>
      </w:r>
      <w:hyperlink r:id="rId2265">
        <w:r>
          <w:rPr>
            <w:color w:val="0000FF"/>
          </w:rPr>
          <w:t>постановления</w:t>
        </w:r>
      </w:hyperlink>
      <w:r>
        <w:t xml:space="preserve"> Администрации Курской области от 28.06.2019 N 590-па)</w:t>
      </w:r>
    </w:p>
    <w:p w:rsidR="00A603FF" w:rsidRDefault="00A603FF">
      <w:pPr>
        <w:pStyle w:val="ConsPlusNormal"/>
        <w:spacing w:before="200"/>
        <w:ind w:firstLine="540"/>
        <w:jc w:val="both"/>
      </w:pPr>
      <w:r>
        <w:t>Субсидии предоставляются на софинансирование расходных обязательств муниципальных районов, городских поселений и городских округов (далее - муниципальные образования) на предоставление социальных выплат молодым семьям - участникам мероприятия на приобретение жилого помещения или строительство жилого дома в соответствии с условиями, определенными мероприятием.</w:t>
      </w:r>
    </w:p>
    <w:p w:rsidR="00A603FF" w:rsidRDefault="00A603FF">
      <w:pPr>
        <w:pStyle w:val="ConsPlusNormal"/>
        <w:spacing w:before="200"/>
        <w:ind w:firstLine="540"/>
        <w:jc w:val="both"/>
      </w:pPr>
      <w:r>
        <w:t>1.1. Условиями предоставления субсидий являются:</w:t>
      </w:r>
    </w:p>
    <w:p w:rsidR="00A603FF" w:rsidRDefault="00A603FF">
      <w:pPr>
        <w:pStyle w:val="ConsPlusNormal"/>
        <w:spacing w:before="200"/>
        <w:ind w:firstLine="540"/>
        <w:jc w:val="both"/>
      </w:pPr>
      <w:r>
        <w:t>а) наличие обязательств по формированию и ведению реестра получателей соответствующих выплат;</w:t>
      </w:r>
    </w:p>
    <w:p w:rsidR="00A603FF" w:rsidRDefault="00A603FF">
      <w:pPr>
        <w:pStyle w:val="ConsPlusNormal"/>
        <w:spacing w:before="200"/>
        <w:ind w:firstLine="540"/>
        <w:jc w:val="both"/>
      </w:pPr>
      <w:r>
        <w:t>б) заключение соглашения между комитетом строительства Курской области и администрацией муниципального образования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603FF" w:rsidRDefault="00A603FF">
      <w:pPr>
        <w:pStyle w:val="ConsPlusNormal"/>
        <w:jc w:val="both"/>
      </w:pPr>
      <w:r>
        <w:t xml:space="preserve">(пп. "б" в ред. </w:t>
      </w:r>
      <w:hyperlink r:id="rId2266">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t>в) наличие в бюджетах муниципальных образований (сводных бюджетных росписях местных бюджетов) бюджетных ассигнований на исполнение расходных обязательств муниципальных образований по предоставлению социальных выплат молодым семьям в объеме, необходимом для их исполнения, включая размер планируемой к предоставлению из областного бюджета.</w:t>
      </w:r>
    </w:p>
    <w:p w:rsidR="00A603FF" w:rsidRDefault="00A603FF">
      <w:pPr>
        <w:pStyle w:val="ConsPlusNormal"/>
        <w:jc w:val="both"/>
      </w:pPr>
      <w:r>
        <w:t xml:space="preserve">(пп. "в" в ред. </w:t>
      </w:r>
      <w:hyperlink r:id="rId2267">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t>2. Субсидии распределяются между муниципальными образованиями по результатам конкурсного отбора муниципальных образований для участия в мероприятии в соответствии с условиями участия.</w:t>
      </w:r>
    </w:p>
    <w:p w:rsidR="00A603FF" w:rsidRDefault="00A603FF">
      <w:pPr>
        <w:pStyle w:val="ConsPlusNormal"/>
        <w:spacing w:before="200"/>
        <w:ind w:firstLine="540"/>
        <w:jc w:val="both"/>
      </w:pPr>
      <w:r>
        <w:t>Критериями отбора муниципальных образований, претендующих на участие в мероприятии, являются:</w:t>
      </w:r>
    </w:p>
    <w:p w:rsidR="00A603FF" w:rsidRDefault="00A603FF">
      <w:pPr>
        <w:pStyle w:val="ConsPlusNormal"/>
        <w:spacing w:before="200"/>
        <w:ind w:firstLine="540"/>
        <w:jc w:val="both"/>
      </w:pPr>
      <w:r>
        <w:t>наличие молодых семей, состоящих на учете в качестве нуждающихся в улучшении жилищных условий;</w:t>
      </w:r>
    </w:p>
    <w:p w:rsidR="00A603FF" w:rsidRDefault="00A603FF">
      <w:pPr>
        <w:pStyle w:val="ConsPlusNormal"/>
        <w:spacing w:before="200"/>
        <w:ind w:firstLine="540"/>
        <w:jc w:val="both"/>
      </w:pPr>
      <w:r>
        <w:t>наличие муниципальной программы обеспечения жильем молодых семей, предусматривающей предоставление социальных выплат молодым семьям в соответствии с условиями мероприятия;</w:t>
      </w:r>
    </w:p>
    <w:p w:rsidR="00A603FF" w:rsidRDefault="00A603FF">
      <w:pPr>
        <w:pStyle w:val="ConsPlusNormal"/>
        <w:spacing w:before="200"/>
        <w:ind w:firstLine="540"/>
        <w:jc w:val="both"/>
      </w:pPr>
      <w:r>
        <w:t>наличие бюджетных ассигнований, предусмотренных в местном бюджете муниципального образования на реализацию мероприятия на софинансирование расходов по предоставлению социальных выплат молодым семьям в размере не менее 5 процентов расчетной стоимости жилья;</w:t>
      </w:r>
    </w:p>
    <w:p w:rsidR="00A603FF" w:rsidRDefault="00A603FF">
      <w:pPr>
        <w:pStyle w:val="ConsPlusNormal"/>
        <w:spacing w:before="200"/>
        <w:ind w:firstLine="540"/>
        <w:jc w:val="both"/>
      </w:pPr>
      <w:r>
        <w:t>отсутствие нецелевого использования субвенций и субсидий, получаемых за счет средств областного бюджета;</w:t>
      </w:r>
    </w:p>
    <w:p w:rsidR="00A603FF" w:rsidRDefault="00A603FF">
      <w:pPr>
        <w:pStyle w:val="ConsPlusNormal"/>
        <w:spacing w:before="200"/>
        <w:ind w:firstLine="540"/>
        <w:jc w:val="both"/>
      </w:pPr>
      <w:r>
        <w:t>соблюдение органами местного самоуправления условий соглашения, заключенного в целях реализации мероприятия в предыдущем году.</w:t>
      </w:r>
    </w:p>
    <w:p w:rsidR="00A603FF" w:rsidRDefault="00A603FF">
      <w:pPr>
        <w:pStyle w:val="ConsPlusNormal"/>
        <w:spacing w:before="200"/>
        <w:ind w:firstLine="540"/>
        <w:jc w:val="both"/>
      </w:pPr>
      <w:r>
        <w:t>3. Конкурсный отбор (конкурсные отборы) муниципальных образований проводит комитет строительства Курской области в сроки, установленные комитетом строительства Курской области.</w:t>
      </w:r>
    </w:p>
    <w:p w:rsidR="00A603FF" w:rsidRDefault="00A603FF">
      <w:pPr>
        <w:pStyle w:val="ConsPlusNormal"/>
        <w:jc w:val="both"/>
      </w:pPr>
      <w:r>
        <w:t xml:space="preserve">(в ред. </w:t>
      </w:r>
      <w:hyperlink r:id="rId2268">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4. Список молодых семей - участников мероприятия, изъявивших желание получить социальную выплату в планируемом году, формируется органом местного самоуправления муниципального образования, отобранного на конкурсном отборе муниципальных образований, до 1 июня года, предшествующего планируемому, и направляется исполнителю данного мероприятия.</w:t>
      </w:r>
    </w:p>
    <w:p w:rsidR="00A603FF" w:rsidRDefault="00A603FF">
      <w:pPr>
        <w:pStyle w:val="ConsPlusNormal"/>
        <w:jc w:val="both"/>
      </w:pPr>
      <w:r>
        <w:t xml:space="preserve">(в ред. </w:t>
      </w:r>
      <w:hyperlink r:id="rId2269">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 xml:space="preserve">5. Распределение субсидий между муниципальными образованиями осуществляется при </w:t>
      </w:r>
      <w:r>
        <w:lastRenderedPageBreak/>
        <w:t>формировании списка молодых семей - претендентов на получение социальных выплат в соответствующем году по дате признания молодой семьи нуждающейся в улучшении жилищных условий по каждому муниципальному образованию после определения Министерством строительства и жилищно-коммунального хозяйства Российской Федерации размера субсидии, предоставляемой областному бюджету для реализации мероприятий федеральной подпрограммы на планируемый год.</w:t>
      </w:r>
    </w:p>
    <w:p w:rsidR="00A603FF" w:rsidRDefault="00A603FF">
      <w:pPr>
        <w:pStyle w:val="ConsPlusNormal"/>
        <w:spacing w:before="200"/>
        <w:ind w:firstLine="540"/>
        <w:jc w:val="both"/>
      </w:pPr>
      <w:r>
        <w:t>6. Распределение средств областного бюджета, в том числе поступивших из федерального бюджета, между муниципальными образованиями осуществляет комитет строительства Курской области по следующей методике.</w:t>
      </w:r>
    </w:p>
    <w:p w:rsidR="00A603FF" w:rsidRDefault="00A603FF">
      <w:pPr>
        <w:pStyle w:val="ConsPlusNormal"/>
        <w:jc w:val="both"/>
      </w:pPr>
      <w:r>
        <w:t xml:space="preserve">(в ред. </w:t>
      </w:r>
      <w:hyperlink r:id="rId2270">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Размер субсидии, предоставляемой бюджету муниципального образования из областного бюджета, а также средства, поступившие из федерального бюджета в областной бюджет, определяются по формуле:</w:t>
      </w:r>
    </w:p>
    <w:p w:rsidR="00A603FF" w:rsidRDefault="00A603FF">
      <w:pPr>
        <w:pStyle w:val="ConsPlusNormal"/>
      </w:pPr>
    </w:p>
    <w:p w:rsidR="00A603FF" w:rsidRDefault="00A603FF">
      <w:pPr>
        <w:pStyle w:val="ConsPlusNormal"/>
        <w:jc w:val="center"/>
      </w:pPr>
      <w:r>
        <w:t>С</w:t>
      </w:r>
      <w:r>
        <w:rPr>
          <w:vertAlign w:val="subscript"/>
        </w:rPr>
        <w:t>i</w:t>
      </w:r>
      <w:r>
        <w:t xml:space="preserve"> = (С x SUM</w:t>
      </w:r>
      <w:r>
        <w:rPr>
          <w:vertAlign w:val="subscript"/>
        </w:rPr>
        <w:t>i</w:t>
      </w:r>
      <w:r>
        <w:t xml:space="preserve"> / РБО</w:t>
      </w:r>
      <w:r>
        <w:rPr>
          <w:vertAlign w:val="subscript"/>
        </w:rPr>
        <w:t>i</w:t>
      </w:r>
      <w:r>
        <w:t>) / (SUM</w:t>
      </w:r>
      <w:r>
        <w:rPr>
          <w:vertAlign w:val="subscript"/>
        </w:rPr>
        <w:t>МО</w:t>
      </w:r>
      <w:r>
        <w:t xml:space="preserve"> / РБО</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С</w:t>
      </w:r>
      <w:r>
        <w:rPr>
          <w:vertAlign w:val="subscript"/>
        </w:rPr>
        <w:t>i</w:t>
      </w:r>
      <w:r>
        <w:t xml:space="preserve"> - размер субсидии бюджету i-го муниципального образования;</w:t>
      </w:r>
    </w:p>
    <w:p w:rsidR="00A603FF" w:rsidRDefault="00A603FF">
      <w:pPr>
        <w:pStyle w:val="ConsPlusNormal"/>
        <w:spacing w:before="200"/>
        <w:ind w:firstLine="540"/>
        <w:jc w:val="both"/>
      </w:pPr>
      <w:r>
        <w:t>С - объем денежных средств, предусмотренный в областном бюджете на соответствующий финансовый год для предоставления молодым семьям социальных выплат на приобретение жилого помещения или строительство индивидуального жилого дома и заявленный (объем денежных средств, предоставляемый бюджету Курской области из федерального бюджета в виде субсидии для предоставления социальных выплат молодым семьям на приобретение жилого помещения или строительство индивидуального жилого дома);</w:t>
      </w:r>
    </w:p>
    <w:p w:rsidR="00A603FF" w:rsidRDefault="00A603FF">
      <w:pPr>
        <w:pStyle w:val="ConsPlusNormal"/>
        <w:spacing w:before="200"/>
        <w:ind w:firstLine="540"/>
        <w:jc w:val="both"/>
      </w:pPr>
      <w:r>
        <w:t>SUM</w:t>
      </w:r>
      <w:r>
        <w:rPr>
          <w:vertAlign w:val="subscript"/>
        </w:rPr>
        <w:t>i</w:t>
      </w:r>
      <w:r>
        <w:t xml:space="preserve"> - общая сумма социальных выплат молодым семьям - претендентам на получение социальных выплат на приобретение жилого помещения или строительство индивидуального жилого дома на соответствующий финансовый год по i-му муниципальному образованию;</w:t>
      </w:r>
    </w:p>
    <w:p w:rsidR="00A603FF" w:rsidRDefault="00A603FF">
      <w:pPr>
        <w:pStyle w:val="ConsPlusNormal"/>
        <w:spacing w:before="200"/>
        <w:ind w:firstLine="540"/>
        <w:jc w:val="both"/>
      </w:pPr>
      <w:r>
        <w:t>SUM</w:t>
      </w:r>
      <w:r>
        <w:rPr>
          <w:vertAlign w:val="subscript"/>
        </w:rPr>
        <w:t>МО</w:t>
      </w:r>
      <w:r>
        <w:t xml:space="preserve"> - общая расчетная сумма социальных выплат молодым семьям - претендентам на получение социальных выплат на приобретение жилого помещения или строительство индивидуального жилого дома на соответствующий финансовый год по всем муниципальным образованиям Курской области;</w:t>
      </w:r>
    </w:p>
    <w:p w:rsidR="00A603FF" w:rsidRDefault="00A603FF">
      <w:pPr>
        <w:pStyle w:val="ConsPlusNormal"/>
        <w:spacing w:before="200"/>
        <w:ind w:firstLine="540"/>
        <w:jc w:val="both"/>
      </w:pPr>
      <w:r>
        <w:t>РБО</w:t>
      </w:r>
      <w:r>
        <w:rPr>
          <w:vertAlign w:val="subscript"/>
        </w:rPr>
        <w:t>i</w:t>
      </w:r>
      <w:r>
        <w:t xml:space="preserve"> - уровень расчетной бюджетной обеспеченности i-го муниципального образования на соответствующий финансовый год, устанавливаемый комитетом финансов Курской области.</w:t>
      </w:r>
    </w:p>
    <w:p w:rsidR="00A603FF" w:rsidRDefault="00A603FF">
      <w:pPr>
        <w:pStyle w:val="ConsPlusNormal"/>
        <w:jc w:val="both"/>
      </w:pPr>
      <w:r>
        <w:t xml:space="preserve">(п. 6 в ред. </w:t>
      </w:r>
      <w:hyperlink r:id="rId2271">
        <w:r>
          <w:rPr>
            <w:color w:val="0000FF"/>
          </w:rPr>
          <w:t>постановления</w:t>
        </w:r>
      </w:hyperlink>
      <w:r>
        <w:t xml:space="preserve"> Администрации Курской области от 08.02.2017 N 82-па)</w:t>
      </w:r>
    </w:p>
    <w:p w:rsidR="00A603FF" w:rsidRDefault="00A603FF">
      <w:pPr>
        <w:pStyle w:val="ConsPlusNormal"/>
        <w:spacing w:before="200"/>
        <w:ind w:firstLine="540"/>
        <w:jc w:val="both"/>
      </w:pPr>
      <w:r>
        <w:t xml:space="preserve">6.1. Предельный уровень софинансирования расходного обязательства муниципального образования определяется в соответствии с </w:t>
      </w:r>
      <w:hyperlink r:id="rId2272">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утвержденными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t xml:space="preserve">(п. 6.1 введен </w:t>
      </w:r>
      <w:hyperlink r:id="rId2273">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 xml:space="preserve">7. Распределение субсидий местным бюджетам из областного бюджета, осуществляется в соответствии с </w:t>
      </w:r>
      <w:hyperlink r:id="rId2274">
        <w:r>
          <w:rPr>
            <w:color w:val="0000FF"/>
          </w:rPr>
          <w:t>пунктом 13.1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23.10.2015 N 141-па.</w:t>
      </w:r>
    </w:p>
    <w:p w:rsidR="00A603FF" w:rsidRDefault="00A603FF">
      <w:pPr>
        <w:pStyle w:val="ConsPlusNormal"/>
        <w:jc w:val="both"/>
      </w:pPr>
      <w:r>
        <w:t xml:space="preserve">(п. 8 в ред. </w:t>
      </w:r>
      <w:hyperlink r:id="rId2275">
        <w:r>
          <w:rPr>
            <w:color w:val="0000FF"/>
          </w:rPr>
          <w:t>постановления</w:t>
        </w:r>
      </w:hyperlink>
      <w:r>
        <w:t xml:space="preserve"> Администрации Курской области от 30.12.2021 N 1537-па)</w:t>
      </w:r>
    </w:p>
    <w:p w:rsidR="00A603FF" w:rsidRDefault="00A603FF">
      <w:pPr>
        <w:pStyle w:val="ConsPlusNormal"/>
        <w:spacing w:before="200"/>
        <w:ind w:firstLine="540"/>
        <w:jc w:val="both"/>
      </w:pPr>
      <w:r>
        <w:t xml:space="preserve">8. Перечисление субсидий в бюджеты муниципальных образований осуществляется в </w:t>
      </w:r>
      <w:r>
        <w:lastRenderedPageBreak/>
        <w:t>установленном порядке на счета органов Федерального казначейства, открытые для учета поступлений и их распределения между бюджетами бюджетной системы Российской Федерации на основании соглашения, заключаемого между администрацией муниципального образования и комитетом строительства Курской области.</w:t>
      </w:r>
    </w:p>
    <w:p w:rsidR="00A603FF" w:rsidRDefault="00A603FF">
      <w:pPr>
        <w:pStyle w:val="ConsPlusNormal"/>
        <w:jc w:val="both"/>
      </w:pPr>
      <w:r>
        <w:t xml:space="preserve">(в ред. </w:t>
      </w:r>
      <w:hyperlink r:id="rId2276">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8.1. В целях предоставления социальных выплат средства в размере, необходимом для предоставления социальной выплаты, поступившие в бюджет Курской области (местный бюджет),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A603FF" w:rsidRDefault="00A603FF">
      <w:pPr>
        <w:pStyle w:val="ConsPlusNormal"/>
        <w:spacing w:before="20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A603FF" w:rsidRDefault="00A603FF">
      <w:pPr>
        <w:pStyle w:val="ConsPlusNormal"/>
        <w:jc w:val="both"/>
      </w:pPr>
      <w:r>
        <w:t xml:space="preserve">(п. 8.1 введен </w:t>
      </w:r>
      <w:hyperlink r:id="rId2277">
        <w:r>
          <w:rPr>
            <w:color w:val="0000FF"/>
          </w:rPr>
          <w:t>постановлением</w:t>
        </w:r>
      </w:hyperlink>
      <w:r>
        <w:t xml:space="preserve"> Администрации Курской области от 28.06.2019 N 590-па)</w:t>
      </w:r>
    </w:p>
    <w:p w:rsidR="00A603FF" w:rsidRDefault="00A603FF">
      <w:pPr>
        <w:pStyle w:val="ConsPlusNormal"/>
        <w:spacing w:before="200"/>
        <w:ind w:firstLine="540"/>
        <w:jc w:val="both"/>
      </w:pPr>
      <w:bookmarkStart w:id="28" w:name="P13138"/>
      <w:bookmarkEnd w:id="28"/>
      <w:r>
        <w:t>9. Соглашение между комитетом строительства Курской области и администрацией муниципального образования (далее - соглашение) должно содержать следующие положения:</w:t>
      </w:r>
    </w:p>
    <w:p w:rsidR="00A603FF" w:rsidRDefault="00A603FF">
      <w:pPr>
        <w:pStyle w:val="ConsPlusNormal"/>
        <w:jc w:val="both"/>
      </w:pPr>
      <w:r>
        <w:t xml:space="preserve">(в ред. </w:t>
      </w:r>
      <w:hyperlink r:id="rId2278">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а) размер предоставляемой субсидии, условия предоставления и расходования субсидии;</w:t>
      </w:r>
    </w:p>
    <w:p w:rsidR="00A603FF" w:rsidRDefault="00A603FF">
      <w:pPr>
        <w:pStyle w:val="ConsPlusNormal"/>
        <w:spacing w:before="200"/>
        <w:ind w:firstLine="540"/>
        <w:jc w:val="both"/>
      </w:pPr>
      <w:r>
        <w:t>б) целевое назначение субсидии;</w:t>
      </w:r>
    </w:p>
    <w:p w:rsidR="00A603FF" w:rsidRDefault="00A603FF">
      <w:pPr>
        <w:pStyle w:val="ConsPlusNormal"/>
        <w:spacing w:before="200"/>
        <w:ind w:firstLine="540"/>
        <w:jc w:val="both"/>
      </w:pPr>
      <w:r>
        <w:t>в) сведения об объеме бюджетных ассигнований, предусмотренных в бюджете муниципального образования, направляемых на реализацию мероприятий подпрограммы;</w:t>
      </w:r>
    </w:p>
    <w:p w:rsidR="00A603FF" w:rsidRDefault="00A603FF">
      <w:pPr>
        <w:pStyle w:val="ConsPlusNormal"/>
        <w:spacing w:before="200"/>
        <w:ind w:firstLine="540"/>
        <w:jc w:val="both"/>
      </w:pPr>
      <w:r>
        <w:t>г) значения целевых показателей результативности использования субсидии;</w:t>
      </w:r>
    </w:p>
    <w:p w:rsidR="00A603FF" w:rsidRDefault="00A603FF">
      <w:pPr>
        <w:pStyle w:val="ConsPlusNormal"/>
        <w:spacing w:before="200"/>
        <w:ind w:firstLine="540"/>
        <w:jc w:val="both"/>
      </w:pPr>
      <w:r>
        <w:t>д) реквизиты нормативного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A603FF" w:rsidRDefault="00A603FF">
      <w:pPr>
        <w:pStyle w:val="ConsPlusNormal"/>
        <w:spacing w:before="200"/>
        <w:ind w:firstLine="540"/>
        <w:jc w:val="both"/>
      </w:pPr>
      <w:r>
        <w:t>е) обязательство муниципального образования о представлении отчетов об исполнении им обязательств, вытекающих из соглашения, в том числе о расходах бюджета муниципального образования на предоставление социальных выплат молодым семьям на приобретение жилого помещения или строительство индивидуального жилого дома, а также достигнутых значениях целевых показателей результативности использования субсидии;</w:t>
      </w:r>
    </w:p>
    <w:p w:rsidR="00A603FF" w:rsidRDefault="00A603FF">
      <w:pPr>
        <w:pStyle w:val="ConsPlusNormal"/>
        <w:spacing w:before="200"/>
        <w:ind w:firstLine="540"/>
        <w:jc w:val="both"/>
      </w:pPr>
      <w:r>
        <w:t>ж) порядок осуществления контроля за выполнением муниципальным образованием Курской области обязательств, предусмотренных соглашением;</w:t>
      </w:r>
    </w:p>
    <w:p w:rsidR="00A603FF" w:rsidRDefault="00A603FF">
      <w:pPr>
        <w:pStyle w:val="ConsPlusNormal"/>
        <w:spacing w:before="200"/>
        <w:ind w:firstLine="540"/>
        <w:jc w:val="both"/>
      </w:pPr>
      <w:r>
        <w:t>з) ответственность сторон за нарушение условий соглашения;</w:t>
      </w:r>
    </w:p>
    <w:p w:rsidR="00A603FF" w:rsidRDefault="00A603FF">
      <w:pPr>
        <w:pStyle w:val="ConsPlusNormal"/>
        <w:spacing w:before="200"/>
        <w:ind w:firstLine="540"/>
        <w:jc w:val="both"/>
      </w:pPr>
      <w:r>
        <w:t>и) порядок возврата субсидий, в том числе использованных не по целевому назначению;</w:t>
      </w:r>
    </w:p>
    <w:p w:rsidR="00A603FF" w:rsidRDefault="00A603FF">
      <w:pPr>
        <w:pStyle w:val="ConsPlusNormal"/>
        <w:spacing w:before="200"/>
        <w:ind w:firstLine="540"/>
        <w:jc w:val="both"/>
      </w:pPr>
      <w:r>
        <w:t>к) последствия недостижения муниципальным образованием Курской области установленных значений показателей результативности использования субсидии;</w:t>
      </w:r>
    </w:p>
    <w:p w:rsidR="00A603FF" w:rsidRDefault="00A603FF">
      <w:pPr>
        <w:pStyle w:val="ConsPlusNormal"/>
        <w:spacing w:before="200"/>
        <w:ind w:firstLine="540"/>
        <w:jc w:val="both"/>
      </w:pPr>
      <w:r>
        <w:t>л) ответственность сторон за нарушение условий Соглашения;</w:t>
      </w:r>
    </w:p>
    <w:p w:rsidR="00A603FF" w:rsidRDefault="00A603FF">
      <w:pPr>
        <w:pStyle w:val="ConsPlusNormal"/>
        <w:jc w:val="both"/>
      </w:pPr>
      <w:r>
        <w:t xml:space="preserve">(пп. "л" введен </w:t>
      </w:r>
      <w:hyperlink r:id="rId2279">
        <w:r>
          <w:rPr>
            <w:color w:val="0000FF"/>
          </w:rPr>
          <w:t>постановлением</w:t>
        </w:r>
      </w:hyperlink>
      <w:r>
        <w:t xml:space="preserve"> Администрации Курской области от 30.09.2016 N 746-па)</w:t>
      </w:r>
    </w:p>
    <w:p w:rsidR="00A603FF" w:rsidRDefault="00A603FF">
      <w:pPr>
        <w:pStyle w:val="ConsPlusNormal"/>
        <w:spacing w:before="200"/>
        <w:ind w:firstLine="540"/>
        <w:jc w:val="both"/>
      </w:pPr>
      <w:r>
        <w:t>м) условие о вступлении в силу Соглашения.</w:t>
      </w:r>
    </w:p>
    <w:p w:rsidR="00A603FF" w:rsidRDefault="00A603FF">
      <w:pPr>
        <w:pStyle w:val="ConsPlusNormal"/>
        <w:jc w:val="both"/>
      </w:pPr>
      <w:r>
        <w:t xml:space="preserve">(пп. "м" введен </w:t>
      </w:r>
      <w:hyperlink r:id="rId2280">
        <w:r>
          <w:rPr>
            <w:color w:val="0000FF"/>
          </w:rPr>
          <w:t>постановлением</w:t>
        </w:r>
      </w:hyperlink>
      <w:r>
        <w:t xml:space="preserve"> Администрации Курской области от 30.09.2016 N 746-па)</w:t>
      </w:r>
    </w:p>
    <w:p w:rsidR="00A603FF" w:rsidRDefault="00A603FF">
      <w:pPr>
        <w:pStyle w:val="ConsPlusNormal"/>
        <w:spacing w:before="200"/>
        <w:ind w:firstLine="540"/>
        <w:jc w:val="both"/>
      </w:pPr>
      <w:r>
        <w:lastRenderedPageBreak/>
        <w:t>В соглашении могут быть предусмотрены иные положения, регулирующие особенности предоставления субсидии.</w:t>
      </w:r>
    </w:p>
    <w:p w:rsidR="00A603FF" w:rsidRDefault="00A603FF">
      <w:pPr>
        <w:pStyle w:val="ConsPlusNormal"/>
        <w:spacing w:before="200"/>
        <w:ind w:firstLine="540"/>
        <w:jc w:val="both"/>
      </w:pPr>
      <w:r>
        <w:t xml:space="preserve">Соглашение о предоставлении субсидии из областного бюджета бюджету муниципального образования, указанное в </w:t>
      </w:r>
      <w:hyperlink w:anchor="P13138">
        <w:r>
          <w:rPr>
            <w:color w:val="0000FF"/>
          </w:rPr>
          <w:t>абзаце первом пункта 9</w:t>
        </w:r>
      </w:hyperlink>
      <w:r>
        <w:t xml:space="preserve"> настоящих Правил, заключается в государственной интегрированной информационной системе управления общественными финансами "Электронный бюджет" и, начиная с 01.01.2020, должно соответствовать требованиям, установленным правилами, предусмотренными </w:t>
      </w:r>
      <w:hyperlink r:id="rId2281">
        <w:r>
          <w:rPr>
            <w:color w:val="0000FF"/>
          </w:rPr>
          <w:t>абзацем первым пункта 3 статьи 132</w:t>
        </w:r>
      </w:hyperlink>
      <w:r>
        <w:t xml:space="preserve"> Бюджетного кодекса Российской Федерации, и содержать в том числе условия, предусмотренные </w:t>
      </w:r>
      <w:hyperlink r:id="rId2282">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субъектам Российской Федерации, утвержденных Постановлением Правительства Российской Федерации от 30.09.2014 N 999.</w:t>
      </w:r>
    </w:p>
    <w:p w:rsidR="00A603FF" w:rsidRDefault="00A603FF">
      <w:pPr>
        <w:pStyle w:val="ConsPlusNormal"/>
        <w:jc w:val="both"/>
      </w:pPr>
      <w:r>
        <w:t xml:space="preserve">(в ред. </w:t>
      </w:r>
      <w:hyperlink r:id="rId2283">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t xml:space="preserve">Соглашение с муниципальными образованиями заключается ежегодно в сроки, установленные </w:t>
      </w:r>
      <w:hyperlink r:id="rId2284">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Курской области, утвержденными постановлением Администрации Курской области от 23.03.2015 N 141-па. Заключенные Соглашения вступают в силу со дня подписания и действуют до полного исполнения обязательств муниципальных образований и комитета строительства Курской области.</w:t>
      </w:r>
    </w:p>
    <w:p w:rsidR="00A603FF" w:rsidRDefault="00A603FF">
      <w:pPr>
        <w:pStyle w:val="ConsPlusNormal"/>
        <w:jc w:val="both"/>
      </w:pPr>
      <w:r>
        <w:t xml:space="preserve">(в ред. постановлений Администрации Курской области от 30.09.2016 </w:t>
      </w:r>
      <w:hyperlink r:id="rId2285">
        <w:r>
          <w:rPr>
            <w:color w:val="0000FF"/>
          </w:rPr>
          <w:t>N 746-па</w:t>
        </w:r>
      </w:hyperlink>
      <w:r>
        <w:t xml:space="preserve">, от 15.02.2018 </w:t>
      </w:r>
      <w:hyperlink r:id="rId2286">
        <w:r>
          <w:rPr>
            <w:color w:val="0000FF"/>
          </w:rPr>
          <w:t>N 115-па</w:t>
        </w:r>
      </w:hyperlink>
      <w:r>
        <w:t>)</w:t>
      </w:r>
    </w:p>
    <w:p w:rsidR="00A603FF" w:rsidRDefault="00A603FF">
      <w:pPr>
        <w:pStyle w:val="ConsPlusNormal"/>
        <w:spacing w:before="200"/>
        <w:ind w:firstLine="540"/>
        <w:jc w:val="both"/>
      </w:pPr>
      <w:r>
        <w:t>10. Оценка эффективности использования субсидии осуществляется комитетом строительства Курской области на основании следующих показателей результатов использования субсидии:</w:t>
      </w:r>
    </w:p>
    <w:p w:rsidR="00A603FF" w:rsidRDefault="00A603FF">
      <w:pPr>
        <w:pStyle w:val="ConsPlusNormal"/>
        <w:jc w:val="both"/>
      </w:pPr>
      <w:r>
        <w:t xml:space="preserve">(в ред. постановлений Администрации Курской области от 15.02.2018 </w:t>
      </w:r>
      <w:hyperlink r:id="rId2287">
        <w:r>
          <w:rPr>
            <w:color w:val="0000FF"/>
          </w:rPr>
          <w:t>N 115-па</w:t>
        </w:r>
      </w:hyperlink>
      <w:r>
        <w:t xml:space="preserve">, от 12.03.2020 </w:t>
      </w:r>
      <w:hyperlink r:id="rId2288">
        <w:r>
          <w:rPr>
            <w:color w:val="0000FF"/>
          </w:rPr>
          <w:t>N 220-па</w:t>
        </w:r>
      </w:hyperlink>
      <w:r>
        <w:t>)</w:t>
      </w:r>
    </w:p>
    <w:p w:rsidR="00A603FF" w:rsidRDefault="00A603FF">
      <w:pPr>
        <w:pStyle w:val="ConsPlusNormal"/>
        <w:spacing w:before="200"/>
        <w:ind w:firstLine="540"/>
        <w:jc w:val="both"/>
      </w:pPr>
      <w:r>
        <w:t>а) количество выданных молодым семьям свидетельств о праве на получение социальной выплаты;</w:t>
      </w:r>
    </w:p>
    <w:p w:rsidR="00A603FF" w:rsidRDefault="00A603FF">
      <w:pPr>
        <w:pStyle w:val="ConsPlusNormal"/>
        <w:spacing w:before="200"/>
        <w:ind w:firstLine="540"/>
        <w:jc w:val="both"/>
      </w:pPr>
      <w:r>
        <w:t>б) 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областного и местных бюджетов.</w:t>
      </w:r>
    </w:p>
    <w:p w:rsidR="00A603FF" w:rsidRDefault="00A603FF">
      <w:pPr>
        <w:pStyle w:val="ConsPlusNormal"/>
        <w:spacing w:before="200"/>
        <w:ind w:firstLine="540"/>
        <w:jc w:val="both"/>
      </w:pPr>
      <w:r>
        <w:t>10.1. 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пунктом "г" пункта 9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Курской области в областной бюджет в срок до 1 июня года, следующего за годом предоставления субсидии (V</w:t>
      </w:r>
      <w:r>
        <w:rPr>
          <w:vertAlign w:val="subscript"/>
        </w:rPr>
        <w:t>возврата</w:t>
      </w:r>
      <w:r>
        <w:t>), рассчитывается по формуле:</w:t>
      </w:r>
    </w:p>
    <w:p w:rsidR="00A603FF" w:rsidRDefault="00A603FF">
      <w:pPr>
        <w:pStyle w:val="ConsPlusNormal"/>
      </w:pPr>
    </w:p>
    <w:p w:rsidR="00A603FF" w:rsidRDefault="00A603FF">
      <w:pPr>
        <w:pStyle w:val="ConsPlusNormal"/>
        <w:jc w:val="center"/>
      </w:pPr>
      <w:r>
        <w:t>V</w:t>
      </w:r>
      <w:r>
        <w:rPr>
          <w:vertAlign w:val="subscript"/>
        </w:rPr>
        <w:t>возврата</w:t>
      </w:r>
      <w:r>
        <w:t xml:space="preserve"> = (V</w:t>
      </w:r>
      <w:r>
        <w:rPr>
          <w:vertAlign w:val="subscript"/>
        </w:rPr>
        <w:t>субсидии</w:t>
      </w:r>
      <w:r>
        <w:t xml:space="preserve"> x k x m / n) x 0,1,</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w:t>
      </w:r>
      <w:r>
        <w:rPr>
          <w:vertAlign w:val="subscript"/>
        </w:rPr>
        <w:t>субсидии</w:t>
      </w:r>
      <w:r>
        <w:t xml:space="preserve"> - размер субсидии, предоставленной бюджету муниципального образования Курской области в отчетном финансовом году;</w:t>
      </w:r>
    </w:p>
    <w:p w:rsidR="00A603FF" w:rsidRDefault="00A603FF">
      <w:pPr>
        <w:pStyle w:val="ConsPlusNormal"/>
        <w:spacing w:before="200"/>
        <w:ind w:firstLine="540"/>
        <w:jc w:val="both"/>
      </w:pPr>
      <w:r>
        <w:t>m - количество результатов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A603FF" w:rsidRDefault="00A603FF">
      <w:pPr>
        <w:pStyle w:val="ConsPlusNormal"/>
        <w:spacing w:before="200"/>
        <w:ind w:firstLine="540"/>
        <w:jc w:val="both"/>
      </w:pPr>
      <w:r>
        <w:t>n - общее количество результатов использования субсидии;</w:t>
      </w:r>
    </w:p>
    <w:p w:rsidR="00A603FF" w:rsidRDefault="00A603FF">
      <w:pPr>
        <w:pStyle w:val="ConsPlusNormal"/>
        <w:spacing w:before="200"/>
        <w:ind w:firstLine="540"/>
        <w:jc w:val="both"/>
      </w:pPr>
      <w:r>
        <w:t>k - коэффициент возврата субсидии.</w:t>
      </w:r>
    </w:p>
    <w:p w:rsidR="00A603FF" w:rsidRDefault="00A603FF">
      <w:pPr>
        <w:pStyle w:val="ConsPlusNormal"/>
        <w:spacing w:before="200"/>
        <w:ind w:firstLine="540"/>
        <w:jc w:val="both"/>
      </w:pPr>
      <w:r>
        <w:t>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(V</w:t>
      </w:r>
      <w:r>
        <w:rPr>
          <w:vertAlign w:val="subscript"/>
        </w:rPr>
        <w:t>субсидии</w:t>
      </w:r>
      <w:r>
        <w:t xml:space="preserve">), не учитывается размер остатка субсидии, не использованного по состоянию на 1 января текущего </w:t>
      </w:r>
      <w:r>
        <w:lastRenderedPageBreak/>
        <w:t>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по возврату остатков субсидий.</w:t>
      </w:r>
    </w:p>
    <w:p w:rsidR="00A603FF" w:rsidRDefault="00A603FF">
      <w:pPr>
        <w:pStyle w:val="ConsPlusNormal"/>
        <w:jc w:val="both"/>
      </w:pPr>
      <w:r>
        <w:t xml:space="preserve">(п. 10.1 в ред. </w:t>
      </w:r>
      <w:hyperlink r:id="rId2289">
        <w:r>
          <w:rPr>
            <w:color w:val="0000FF"/>
          </w:rPr>
          <w:t>постановления</w:t>
        </w:r>
      </w:hyperlink>
      <w:r>
        <w:t xml:space="preserve"> Администрации Курской области от 12.03.2020 N 220-па)</w:t>
      </w:r>
    </w:p>
    <w:p w:rsidR="00A603FF" w:rsidRDefault="00A603FF">
      <w:pPr>
        <w:pStyle w:val="ConsPlusNormal"/>
        <w:spacing w:before="200"/>
        <w:ind w:firstLine="540"/>
        <w:jc w:val="both"/>
      </w:pPr>
      <w:r>
        <w:t>10.2. Коэффициент возврата субсидии рассчитывается по формуле:</w:t>
      </w:r>
    </w:p>
    <w:p w:rsidR="00A603FF" w:rsidRDefault="00A603FF">
      <w:pPr>
        <w:pStyle w:val="ConsPlusNormal"/>
      </w:pPr>
    </w:p>
    <w:p w:rsidR="00A603FF" w:rsidRDefault="00A603FF">
      <w:pPr>
        <w:pStyle w:val="ConsPlusNormal"/>
        <w:jc w:val="center"/>
      </w:pPr>
      <w:r>
        <w:t>k = SUM Di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Di - индекс, отражающий уровень недостижения i-го результата использования субсидии.</w:t>
      </w:r>
    </w:p>
    <w:p w:rsidR="00A603FF" w:rsidRDefault="00A603FF">
      <w:pPr>
        <w:pStyle w:val="ConsPlusNormal"/>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A603FF" w:rsidRDefault="00A603FF">
      <w:pPr>
        <w:pStyle w:val="ConsPlusNormal"/>
        <w:jc w:val="both"/>
      </w:pPr>
      <w:r>
        <w:t xml:space="preserve">(п. 10.2 введен </w:t>
      </w:r>
      <w:hyperlink r:id="rId2290">
        <w:r>
          <w:rPr>
            <w:color w:val="0000FF"/>
          </w:rPr>
          <w:t>постановлением</w:t>
        </w:r>
      </w:hyperlink>
      <w:r>
        <w:t xml:space="preserve"> Администрации Курской области от 12.03.2020 N 220-па)</w:t>
      </w:r>
    </w:p>
    <w:p w:rsidR="00A603FF" w:rsidRDefault="00A603FF">
      <w:pPr>
        <w:pStyle w:val="ConsPlusNormal"/>
        <w:spacing w:before="200"/>
        <w:ind w:firstLine="540"/>
        <w:jc w:val="both"/>
      </w:pPr>
      <w:r>
        <w:t>10.3. Индекс, отражающий уровень недостижения i-го результата использования субсидии, определяется по формуле:</w:t>
      </w:r>
    </w:p>
    <w:p w:rsidR="00A603FF" w:rsidRDefault="00A603FF">
      <w:pPr>
        <w:pStyle w:val="ConsPlusNormal"/>
      </w:pPr>
    </w:p>
    <w:p w:rsidR="00A603FF" w:rsidRDefault="00A603FF">
      <w:pPr>
        <w:pStyle w:val="ConsPlusNormal"/>
        <w:jc w:val="center"/>
      </w:pPr>
      <w:r>
        <w:t>Di = 1 - Ti / Si,</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Ti - фактически достигнутое значение i-го результата использования субсидии на отчетную дату;</w:t>
      </w:r>
    </w:p>
    <w:p w:rsidR="00A603FF" w:rsidRDefault="00A603FF">
      <w:pPr>
        <w:pStyle w:val="ConsPlusNormal"/>
        <w:spacing w:before="200"/>
        <w:ind w:firstLine="540"/>
        <w:jc w:val="both"/>
      </w:pPr>
      <w:r>
        <w:t>Si - плановое значение i-го результата использования субсидии, установленное соглашением.</w:t>
      </w:r>
    </w:p>
    <w:p w:rsidR="00A603FF" w:rsidRDefault="00A603FF">
      <w:pPr>
        <w:pStyle w:val="ConsPlusNormal"/>
        <w:jc w:val="both"/>
      </w:pPr>
      <w:r>
        <w:t xml:space="preserve">(п. 10.3 введен </w:t>
      </w:r>
      <w:hyperlink r:id="rId2291">
        <w:r>
          <w:rPr>
            <w:color w:val="0000FF"/>
          </w:rPr>
          <w:t>постановлением</w:t>
        </w:r>
      </w:hyperlink>
      <w:r>
        <w:t xml:space="preserve"> Администрации Курской области от 12.03.2020 N 220-па)</w:t>
      </w:r>
    </w:p>
    <w:p w:rsidR="00A603FF" w:rsidRDefault="00A603FF">
      <w:pPr>
        <w:pStyle w:val="ConsPlusNormal"/>
        <w:spacing w:before="200"/>
        <w:ind w:firstLine="540"/>
        <w:jc w:val="both"/>
      </w:pPr>
      <w:r>
        <w:t>10.4. Основанием для освобождения муниципальных образований Курской области от применения мер ответственности, предусмотренных пунктами 10.1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Комитет строительства Курской области в срок до 1 апреля года, следующего за годом предоставления субсидии, предоставляет в комитет финансов Курской области и комитет по экономике и развитию Курской области информацию о предпринимаемых мерах по устранению нарушений, и расчет суммы средств, подлежащих возврату в областной бюджет, а также предложения о перераспределении средств, подлежащих возврату в доход областного бюджета в соответствии с пунктом 10.1 настоящих Правил.</w:t>
      </w:r>
    </w:p>
    <w:p w:rsidR="00A603FF" w:rsidRDefault="00A603FF">
      <w:pPr>
        <w:pStyle w:val="ConsPlusNormal"/>
        <w:jc w:val="both"/>
      </w:pPr>
      <w:r>
        <w:t xml:space="preserve">(п. 10.4 в ред. </w:t>
      </w:r>
      <w:hyperlink r:id="rId2292">
        <w:r>
          <w:rPr>
            <w:color w:val="0000FF"/>
          </w:rPr>
          <w:t>постановления</w:t>
        </w:r>
      </w:hyperlink>
      <w:r>
        <w:t xml:space="preserve"> Администрации Курской области от 12.03.2020 N 220-па)</w:t>
      </w:r>
    </w:p>
    <w:p w:rsidR="00A603FF" w:rsidRDefault="00A603FF">
      <w:pPr>
        <w:pStyle w:val="ConsPlusNormal"/>
        <w:spacing w:before="200"/>
        <w:ind w:firstLine="540"/>
        <w:jc w:val="both"/>
      </w:pPr>
      <w:r>
        <w:t>11. Для заключения соглашения о перечислении средств из областного бюджета на софинансирование предоставления социальных выплат орган местного самоуправления в сроки, установленные комитетом строительства Курской области, представляет в комитет строительства Курской области следующие документы:</w:t>
      </w:r>
    </w:p>
    <w:p w:rsidR="00A603FF" w:rsidRDefault="00A603FF">
      <w:pPr>
        <w:pStyle w:val="ConsPlusNormal"/>
        <w:jc w:val="both"/>
      </w:pPr>
      <w:r>
        <w:t xml:space="preserve">(в ред. </w:t>
      </w:r>
      <w:hyperlink r:id="rId2293">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а) список молодых семей - претендентов на получение социальных выплат в текущем году по состоянию на дату представления;</w:t>
      </w:r>
    </w:p>
    <w:p w:rsidR="00A603FF" w:rsidRDefault="00A603FF">
      <w:pPr>
        <w:pStyle w:val="ConsPlusNormal"/>
        <w:spacing w:before="200"/>
        <w:ind w:firstLine="540"/>
        <w:jc w:val="both"/>
      </w:pPr>
      <w:r>
        <w:t>б) заверенную в установленном порядке копию муниципальной программы, предусматривающей предоставление социальных выплат молодым семьям в соответствии с условиями мероприятия;</w:t>
      </w:r>
    </w:p>
    <w:p w:rsidR="00A603FF" w:rsidRDefault="00A603FF">
      <w:pPr>
        <w:pStyle w:val="ConsPlusNormal"/>
        <w:spacing w:before="200"/>
        <w:ind w:firstLine="540"/>
        <w:jc w:val="both"/>
      </w:pPr>
      <w:r>
        <w:t>в) выписку из нормативного правового акта муниципального образования о бюджете с указанием объема средств, предусмотренных в бюджете муниципального образования на реализацию мероприятия для предоставления социальных выплат молодым семьям, а также дополнительной социальной выплаты для погашения части расходов, связанных с приобретением жилого помещения (созданием объекта индивидуального жилищного строительства), молодой семье - участнице мероприятия при рождении (усыновлении) каждого ребенка.</w:t>
      </w:r>
    </w:p>
    <w:p w:rsidR="00A603FF" w:rsidRDefault="00A603FF">
      <w:pPr>
        <w:pStyle w:val="ConsPlusNormal"/>
        <w:spacing w:before="200"/>
        <w:ind w:firstLine="540"/>
        <w:jc w:val="both"/>
      </w:pPr>
      <w:r>
        <w:t xml:space="preserve">12. При наличии потребности в не использованном в текущем финансовом году остатке субсидий указанный остаток в соответствии с решением комитета строительства Курской области </w:t>
      </w:r>
      <w:r>
        <w:lastRenderedPageBreak/>
        <w:t>используется муниципальным образованием Курской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Курской области, источником финансового обеспечения которых являются субсидии.</w:t>
      </w:r>
    </w:p>
    <w:p w:rsidR="00A603FF" w:rsidRDefault="00A603FF">
      <w:pPr>
        <w:pStyle w:val="ConsPlusNormal"/>
        <w:jc w:val="both"/>
      </w:pPr>
      <w:r>
        <w:t xml:space="preserve">(в ред. </w:t>
      </w:r>
      <w:hyperlink r:id="rId2294">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установленном порядке.</w:t>
      </w:r>
    </w:p>
    <w:p w:rsidR="00A603FF" w:rsidRDefault="00A603FF">
      <w:pPr>
        <w:pStyle w:val="ConsPlusNormal"/>
        <w:spacing w:before="200"/>
        <w:ind w:firstLine="540"/>
        <w:jc w:val="both"/>
      </w:pPr>
      <w:r>
        <w:t>13. В случае высвобождения средств, поступивших из федерального и (или) областного бюджетов, перечисленных в муниципальные образования в текущем финансовом году, комитет строительства Курской области вправе перераспределить высвободившиеся денежные средства и остаток нераспределенных средств между другими муниципальными образованиями, в бюджетах которых предусмотрены средства, достаточные для предоставления молодым семьям социальных выплат для приобретения жилья или строительства жилого дома, с внесением соответствующих изменений в установленном порядке в распределение субсидий между муниципальными образованиями.</w:t>
      </w:r>
    </w:p>
    <w:p w:rsidR="00A603FF" w:rsidRDefault="00A603FF">
      <w:pPr>
        <w:pStyle w:val="ConsPlusNormal"/>
        <w:jc w:val="both"/>
      </w:pPr>
      <w:r>
        <w:t xml:space="preserve">(в ред. постановлений Администрации Курской области от 15.02.2018 </w:t>
      </w:r>
      <w:hyperlink r:id="rId2295">
        <w:r>
          <w:rPr>
            <w:color w:val="0000FF"/>
          </w:rPr>
          <w:t>N 115-па</w:t>
        </w:r>
      </w:hyperlink>
      <w:r>
        <w:t xml:space="preserve">, от 12.03.2020 </w:t>
      </w:r>
      <w:hyperlink r:id="rId2296">
        <w:r>
          <w:rPr>
            <w:color w:val="0000FF"/>
          </w:rPr>
          <w:t>N 220-па</w:t>
        </w:r>
      </w:hyperlink>
      <w:r>
        <w:t>)</w:t>
      </w:r>
    </w:p>
    <w:p w:rsidR="00A603FF" w:rsidRDefault="00A603FF">
      <w:pPr>
        <w:pStyle w:val="ConsPlusNormal"/>
        <w:spacing w:before="200"/>
        <w:ind w:firstLine="540"/>
        <w:jc w:val="both"/>
      </w:pPr>
      <w:r>
        <w:t>Отсутствие потребности в средствах федерального и областного бюджетов по конкретному муниципальному образованию устанавливается на основании письменного обращения муниципального образования в комитет строительства Курской области.</w:t>
      </w:r>
    </w:p>
    <w:p w:rsidR="00A603FF" w:rsidRDefault="00A603FF">
      <w:pPr>
        <w:pStyle w:val="ConsPlusNormal"/>
        <w:jc w:val="both"/>
      </w:pPr>
      <w:r>
        <w:t xml:space="preserve">(в ред. </w:t>
      </w:r>
      <w:hyperlink r:id="rId2297">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14. Ответственность за нецелевое использование субсидии, недостоверность сведений, содержащихся в документах и отчетности, несут администрации муниципальных образований.</w:t>
      </w:r>
    </w:p>
    <w:p w:rsidR="00A603FF" w:rsidRDefault="00A603FF">
      <w:pPr>
        <w:pStyle w:val="ConsPlusNormal"/>
        <w:spacing w:before="200"/>
        <w:ind w:firstLine="540"/>
        <w:jc w:val="both"/>
      </w:pPr>
      <w:r>
        <w:t>В случае нецелевого использования субсидии и (или) нарушения муниципальным образованием Курской области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Решение о приостановлении перечисления (сокращении объема) субсидии бюджету муниципального образования Курской области не принимается в случае, если условия предоставления субсидии не были выполнены в силу обстоятельств непреодолимой силы.</w:t>
      </w:r>
    </w:p>
    <w:p w:rsidR="00A603FF" w:rsidRDefault="00A603FF">
      <w:pPr>
        <w:pStyle w:val="ConsPlusNormal"/>
        <w:spacing w:before="200"/>
        <w:ind w:firstLine="540"/>
        <w:jc w:val="both"/>
      </w:pPr>
      <w:r>
        <w:t xml:space="preserve">15. Комитет строительства Курской области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298">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jc w:val="both"/>
      </w:pPr>
      <w:r>
        <w:t xml:space="preserve">(в ред. постановлений Администрации Курской области от 30.09.2016 </w:t>
      </w:r>
      <w:hyperlink r:id="rId2299">
        <w:r>
          <w:rPr>
            <w:color w:val="0000FF"/>
          </w:rPr>
          <w:t>N 746-па</w:t>
        </w:r>
      </w:hyperlink>
      <w:r>
        <w:t xml:space="preserve">, от 15.02.2018 </w:t>
      </w:r>
      <w:hyperlink r:id="rId2300">
        <w:r>
          <w:rPr>
            <w:color w:val="0000FF"/>
          </w:rPr>
          <w:t>N 115-па</w:t>
        </w:r>
      </w:hyperlink>
      <w:r>
        <w:t>)</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9</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r>
        <w:t>ПРАВИЛА</w:t>
      </w:r>
    </w:p>
    <w:p w:rsidR="00A603FF" w:rsidRDefault="00A603FF">
      <w:pPr>
        <w:pStyle w:val="ConsPlusTitle"/>
        <w:jc w:val="center"/>
      </w:pPr>
      <w:r>
        <w:t>ПРЕДОСТАВЛЕНИЯ И РАСХОДОВАНИЯ СУБСИДИЙ ИЗ ОБЛАСТНОГО БЮДЖЕТА</w:t>
      </w:r>
    </w:p>
    <w:p w:rsidR="00A603FF" w:rsidRDefault="00A603FF">
      <w:pPr>
        <w:pStyle w:val="ConsPlusTitle"/>
        <w:jc w:val="center"/>
      </w:pPr>
      <w:r>
        <w:t>БЮДЖЕТАМ МУНИЦИПАЛЬНЫХ ОБРАЗОВАНИЙ КУРСКОЙ ОБЛАСТИ</w:t>
      </w:r>
    </w:p>
    <w:p w:rsidR="00A603FF" w:rsidRDefault="00A603FF">
      <w:pPr>
        <w:pStyle w:val="ConsPlusTitle"/>
        <w:jc w:val="center"/>
      </w:pPr>
      <w:r>
        <w:t>НА СОФИНАНСИРОВАНИЕ РАСХОДОВ ПО ПЕРЕСЕЛЕНИЮ ГРАЖДАН</w:t>
      </w:r>
    </w:p>
    <w:p w:rsidR="00A603FF" w:rsidRDefault="00A603FF">
      <w:pPr>
        <w:pStyle w:val="ConsPlusTitle"/>
        <w:jc w:val="center"/>
      </w:pPr>
      <w:r>
        <w:t>ИЗ АВАРИЙНОГО ЖИЛИЩНОГО ФОНДА</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(введены </w:t>
            </w:r>
            <w:hyperlink r:id="rId2301">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10.06.2019 N 526-па;</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09.12.2019 </w:t>
            </w:r>
            <w:hyperlink r:id="rId2302">
              <w:r>
                <w:rPr>
                  <w:color w:val="0000FF"/>
                </w:rPr>
                <w:t>N 1219-па</w:t>
              </w:r>
            </w:hyperlink>
            <w:r>
              <w:rPr>
                <w:color w:val="392C69"/>
              </w:rPr>
              <w:t xml:space="preserve">, от 16.11.2020 </w:t>
            </w:r>
            <w:hyperlink r:id="rId2303">
              <w:r>
                <w:rPr>
                  <w:color w:val="0000FF"/>
                </w:rPr>
                <w:t>N 1138-па</w:t>
              </w:r>
            </w:hyperlink>
            <w:r>
              <w:rPr>
                <w:color w:val="392C69"/>
              </w:rPr>
              <w:t xml:space="preserve">, от 20.07.2021 </w:t>
            </w:r>
            <w:hyperlink r:id="rId2304">
              <w:r>
                <w:rPr>
                  <w:color w:val="0000FF"/>
                </w:rPr>
                <w:t>N 760-па</w:t>
              </w:r>
            </w:hyperlink>
            <w:r>
              <w:rPr>
                <w:color w:val="392C69"/>
              </w:rPr>
              <w:t>,</w:t>
            </w:r>
          </w:p>
          <w:p w:rsidR="00A603FF" w:rsidRDefault="00A603FF">
            <w:pPr>
              <w:pStyle w:val="ConsPlusNormal"/>
              <w:jc w:val="center"/>
            </w:pPr>
            <w:r>
              <w:rPr>
                <w:color w:val="392C69"/>
              </w:rPr>
              <w:t xml:space="preserve">от 29.04.2022 </w:t>
            </w:r>
            <w:hyperlink r:id="rId2305">
              <w:r>
                <w:rPr>
                  <w:color w:val="0000FF"/>
                </w:rPr>
                <w:t>N 497-па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1. Настоящие Правила устанавливают порядок и условия предоставления субсидий из областного бюджета бюджетам муниципальных образований (далее - муниципальные образования) на обеспечение мероприятий по переселению граждан из аварийного жилищного фонда, признанного таковым до 1 января 2017 года (далее - субсидии, Правила).</w:t>
      </w:r>
    </w:p>
    <w:p w:rsidR="00A603FF" w:rsidRDefault="00A603FF">
      <w:pPr>
        <w:pStyle w:val="ConsPlusNormal"/>
        <w:spacing w:before="200"/>
        <w:ind w:firstLine="540"/>
        <w:jc w:val="both"/>
      </w:pPr>
      <w:r>
        <w:t xml:space="preserve">2. Критерии отбора муниципальных образований и методика распределения субсидий между муниципальными образованиями Курской области определены в соответствии с Федеральным </w:t>
      </w:r>
      <w:hyperlink r:id="rId2306">
        <w:r>
          <w:rPr>
            <w:color w:val="0000FF"/>
          </w:rPr>
          <w:t>законом</w:t>
        </w:r>
      </w:hyperlink>
      <w:r>
        <w:t xml:space="preserve"> от 6 июля 2007 года N 185-ФЗ "О Фонде содействия реформированию жилищно-коммунального хозяйства" (далее - Федеральный закон) и утверждены адресной </w:t>
      </w:r>
      <w:hyperlink r:id="rId2307">
        <w:r>
          <w:rPr>
            <w:color w:val="0000FF"/>
          </w:rPr>
          <w:t>программой</w:t>
        </w:r>
      </w:hyperlink>
      <w:r>
        <w:t xml:space="preserve"> Курской области по переселению граждан из аварийного жилищного фонда на 2019 - 2025 (1 сентября) годы, утвержденной </w:t>
      </w:r>
      <w:hyperlink r:id="rId2308">
        <w:r>
          <w:rPr>
            <w:color w:val="0000FF"/>
          </w:rPr>
          <w:t>постановлением</w:t>
        </w:r>
      </w:hyperlink>
      <w:r>
        <w:t xml:space="preserve"> Администрации Курской области от 19.04.2019 N 348-па (далее - Программа).</w:t>
      </w:r>
    </w:p>
    <w:p w:rsidR="00A603FF" w:rsidRDefault="00A603FF">
      <w:pPr>
        <w:pStyle w:val="ConsPlusNormal"/>
        <w:spacing w:before="200"/>
        <w:ind w:firstLine="540"/>
        <w:jc w:val="both"/>
      </w:pPr>
      <w:r>
        <w:t>3. Перечисление субсидий из областного бюджета бюджетам муниципальных образований Курской области на софинансирование расходов по переселению граждан из аварийного жилищного фонда осуществляется поэтапно, в соответствии с доведенными комитету строительства Курской области лимитами: авансовый платеж за счет средств Фонда - 50 процентов, за счет средств областного бюджета - 50 процентов (при условии поступления средств Фонда), перечисляется в течение десяти рабочих дней после заключения Соглашения с муниципальными образованиями.</w:t>
      </w:r>
    </w:p>
    <w:p w:rsidR="00A603FF" w:rsidRDefault="00A603FF">
      <w:pPr>
        <w:pStyle w:val="ConsPlusNormal"/>
        <w:spacing w:before="200"/>
        <w:ind w:firstLine="540"/>
        <w:jc w:val="both"/>
      </w:pPr>
      <w:r>
        <w:t>Оставшаяся часть финансовой поддержки перечисляется в зависимости от промежуточных результатов реализации этапа Программы:</w:t>
      </w:r>
    </w:p>
    <w:p w:rsidR="00A603FF" w:rsidRDefault="00A603FF">
      <w:pPr>
        <w:pStyle w:val="ConsPlusNormal"/>
        <w:spacing w:before="200"/>
        <w:ind w:firstLine="540"/>
        <w:jc w:val="both"/>
      </w:pPr>
      <w:r>
        <w:t>по мере заключения контрактов (договоров) на приобретение жилых помещений в многоквартирных домах, на строительство многоквартирных домов, в размере 40 процентов от суммы средств Фонда и 40 процентов от суммы средств областного бюджета, предусмотренных на их реализацию;</w:t>
      </w:r>
    </w:p>
    <w:p w:rsidR="00A603FF" w:rsidRDefault="00A603FF">
      <w:pPr>
        <w:pStyle w:val="ConsPlusNormal"/>
        <w:spacing w:before="200"/>
        <w:ind w:firstLine="540"/>
        <w:jc w:val="both"/>
      </w:pPr>
      <w:r>
        <w:t>по мере возникновения обязательств по оплате заключенных контрактов - в размере 10 процентов от суммы исполненных или подлежащих исполнению обязательств по оплате заключенных контрактов за счет средств Фонда и 10 процентов за счет средств областного бюджета;</w:t>
      </w:r>
    </w:p>
    <w:p w:rsidR="00A603FF" w:rsidRDefault="00A603FF">
      <w:pPr>
        <w:pStyle w:val="ConsPlusNormal"/>
        <w:spacing w:before="200"/>
        <w:ind w:firstLine="540"/>
        <w:jc w:val="both"/>
      </w:pPr>
      <w:r>
        <w:t>по мере заключения соглашений о предоставлении возмещения за изымаемые у граждан жилые помещения - в размере 50 процентов от суммы средств Фонда и 50 процентов от суммы средств областного бюджета, предусмотренных на реализацию таких соглашений.</w:t>
      </w:r>
    </w:p>
    <w:p w:rsidR="00A603FF" w:rsidRDefault="00A603FF">
      <w:pPr>
        <w:pStyle w:val="ConsPlusNormal"/>
        <w:spacing w:before="200"/>
        <w:ind w:firstLine="540"/>
        <w:jc w:val="both"/>
      </w:pPr>
      <w:r>
        <w:t>Средства Фонда и областного бюджета перечисляются после предоставления муниципальными образованиями реестра контрактов на бумажном носителе с одновременным занесением его в автоматизированную информационную систему "Реформа ЖКХ" (указанные перечисления отражаются в плане кассовых выплат в соответствии с приложением N 2 к соглашениям с муниципальными образованиями).</w:t>
      </w:r>
    </w:p>
    <w:p w:rsidR="00A603FF" w:rsidRDefault="00A603FF">
      <w:pPr>
        <w:pStyle w:val="ConsPlusNormal"/>
        <w:jc w:val="both"/>
      </w:pPr>
      <w:r>
        <w:t xml:space="preserve">(п. 3 в ред. </w:t>
      </w:r>
      <w:hyperlink r:id="rId2309">
        <w:r>
          <w:rPr>
            <w:color w:val="0000FF"/>
          </w:rPr>
          <w:t>постановления</w:t>
        </w:r>
      </w:hyperlink>
      <w:r>
        <w:t xml:space="preserve"> Администрации Курской области от 29.04.2022 N 497-па)</w:t>
      </w:r>
    </w:p>
    <w:p w:rsidR="00A603FF" w:rsidRDefault="00A603FF">
      <w:pPr>
        <w:pStyle w:val="ConsPlusNormal"/>
        <w:spacing w:before="200"/>
        <w:ind w:firstLine="540"/>
        <w:jc w:val="both"/>
      </w:pPr>
      <w:r>
        <w:t>4. Условиями предоставления и расходования субсидий являются:</w:t>
      </w:r>
    </w:p>
    <w:p w:rsidR="00A603FF" w:rsidRDefault="00A603FF">
      <w:pPr>
        <w:pStyle w:val="ConsPlusNormal"/>
        <w:spacing w:before="200"/>
        <w:ind w:firstLine="540"/>
        <w:jc w:val="both"/>
      </w:pPr>
      <w:r>
        <w:t>а) наличие в бюджете муниципального образования Курской области бюджетных ассигнований на исполнение расходного обязательства муниципального образования Курской области по финансированию в соответствующем финансовом году мероприятий, указанных в пункте 3 настоящих Правил, а с 01.01.2020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A603FF" w:rsidRDefault="00A603FF">
      <w:pPr>
        <w:pStyle w:val="ConsPlusNormal"/>
        <w:jc w:val="both"/>
      </w:pPr>
      <w:r>
        <w:t xml:space="preserve">(пп. "а" в ред. </w:t>
      </w:r>
      <w:hyperlink r:id="rId2310">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lastRenderedPageBreak/>
        <w:t>б) наличие правового(ых) акта(ов) муниципального образования Курской области, предусматривающего(их) реализацию мероприятий, на софинансирование которых предоставляются субсидии (адресная муниципальная программа, перечень и т.д.);</w:t>
      </w:r>
    </w:p>
    <w:p w:rsidR="00A603FF" w:rsidRDefault="00A603FF">
      <w:pPr>
        <w:pStyle w:val="ConsPlusNormal"/>
        <w:spacing w:before="200"/>
        <w:ind w:firstLine="540"/>
        <w:jc w:val="both"/>
      </w:pPr>
      <w:r>
        <w:t>в) возврат муниципальными образованиями Курской области средств в областной бюджет в соответствии с настоящими Правилами в рамках Федерального закона осуществляется в случае:</w:t>
      </w:r>
    </w:p>
    <w:p w:rsidR="00A603FF" w:rsidRDefault="00A603FF">
      <w:pPr>
        <w:pStyle w:val="ConsPlusNormal"/>
        <w:spacing w:before="200"/>
        <w:ind w:firstLine="540"/>
        <w:jc w:val="both"/>
      </w:pPr>
      <w:r>
        <w:t>неисполнения или ненадлежащего исполнения обязательств по переселению граждан из аварийного жилищного фонда, а именно - недостижения целевого показателя "Общая площадь, подлежащая расселению";</w:t>
      </w:r>
    </w:p>
    <w:p w:rsidR="00A603FF" w:rsidRDefault="00A603FF">
      <w:pPr>
        <w:pStyle w:val="ConsPlusNormal"/>
        <w:spacing w:before="200"/>
        <w:ind w:firstLine="540"/>
        <w:jc w:val="both"/>
      </w:pPr>
      <w:r>
        <w:t>нецелевого использования денежных средств;</w:t>
      </w:r>
    </w:p>
    <w:p w:rsidR="00A603FF" w:rsidRDefault="00A603FF">
      <w:pPr>
        <w:pStyle w:val="ConsPlusNormal"/>
        <w:spacing w:before="200"/>
        <w:ind w:firstLine="540"/>
        <w:jc w:val="both"/>
      </w:pPr>
      <w:r>
        <w:t>г)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достижении значения результатов использования субсидии,</w:t>
      </w:r>
    </w:p>
    <w:p w:rsidR="00A603FF" w:rsidRDefault="00A603FF">
      <w:pPr>
        <w:pStyle w:val="ConsPlusNormal"/>
        <w:jc w:val="both"/>
      </w:pPr>
      <w:r>
        <w:t xml:space="preserve">(пп. "г" в ред. </w:t>
      </w:r>
      <w:hyperlink r:id="rId2311">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 xml:space="preserve">д) централизация закупок, финансовое обеспечение которых частично или полностью осуществляется за счет предоставляемых субсидий, в соответствии со </w:t>
      </w:r>
      <w:hyperlink r:id="rId2312">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jc w:val="both"/>
      </w:pPr>
      <w:r>
        <w:t xml:space="preserve">(пп. "д" введен </w:t>
      </w:r>
      <w:hyperlink r:id="rId2313">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5. Минимальная доля долевого финансирования переселения граждан из аварийного жилищного фонда за счет средств Фонда, областного и местного бюджетов установлена Программой.</w:t>
      </w:r>
    </w:p>
    <w:p w:rsidR="00A603FF" w:rsidRDefault="00A603FF">
      <w:pPr>
        <w:pStyle w:val="ConsPlusNormal"/>
        <w:spacing w:before="200"/>
        <w:ind w:firstLine="540"/>
        <w:jc w:val="both"/>
      </w:pPr>
      <w:r>
        <w:t xml:space="preserve">Начиная с 01.01.2020 предельный уровень софинансирования расходного обязательства муниципального образования определяется в соответствии с </w:t>
      </w:r>
      <w:hyperlink r:id="rId2314">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утвержденными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(абзац введен </w:t>
      </w:r>
      <w:hyperlink r:id="rId2315">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t xml:space="preserve">(абзац введен </w:t>
      </w:r>
      <w:hyperlink r:id="rId2316">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6. Распределение субсидий из областного бюджета бюджетам муниципальных образований на софинансирование расходов по обеспечению мероприятий по переселению граждан из аварийного жилищного фонда определяется Программой, утверждается Законом Курской области об областном бюджете на очередной финансовый год и на плановый период и (или) принятыми в соответствии с ним актами Администрации Курской области.</w:t>
      </w:r>
    </w:p>
    <w:p w:rsidR="00A603FF" w:rsidRDefault="00A603FF">
      <w:pPr>
        <w:pStyle w:val="ConsPlusNormal"/>
        <w:jc w:val="both"/>
      </w:pPr>
      <w:r>
        <w:t xml:space="preserve">(в ред. постановлений Администрации Курской области от 09.12.2019 </w:t>
      </w:r>
      <w:hyperlink r:id="rId2317">
        <w:r>
          <w:rPr>
            <w:color w:val="0000FF"/>
          </w:rPr>
          <w:t>N 1219-па</w:t>
        </w:r>
      </w:hyperlink>
      <w:r>
        <w:t xml:space="preserve">, от 29.04.2022 </w:t>
      </w:r>
      <w:hyperlink r:id="rId2318">
        <w:r>
          <w:rPr>
            <w:color w:val="0000FF"/>
          </w:rPr>
          <w:t>N 497-па</w:t>
        </w:r>
      </w:hyperlink>
      <w:r>
        <w:t>)</w:t>
      </w:r>
    </w:p>
    <w:p w:rsidR="00A603FF" w:rsidRDefault="00A603FF">
      <w:pPr>
        <w:pStyle w:val="ConsPlusNormal"/>
        <w:spacing w:before="200"/>
        <w:ind w:firstLine="540"/>
        <w:jc w:val="both"/>
      </w:pPr>
      <w:r>
        <w:t>7. В утвержденную Администрацией Курской области Программу допускается внесение изменений в установленном порядке. Программа представляется в срок, установленный для планирования бюджетных ассигнований областного бюджета на очередной финансовый год главным распорядителем средств областного бюджета с сопроводительным письмом в комитет финансов Курской области для учета в областном бюджете на очередной финансовый год и на плановый период.</w:t>
      </w:r>
    </w:p>
    <w:p w:rsidR="00A603FF" w:rsidRDefault="00A603FF">
      <w:pPr>
        <w:pStyle w:val="ConsPlusNormal"/>
        <w:spacing w:before="200"/>
        <w:ind w:firstLine="540"/>
        <w:jc w:val="both"/>
      </w:pPr>
      <w:r>
        <w:t>8. Органы местного самоуправления направляют полученные из областного бюджета субсидии на финансирование мероприятий, утвержденных Программой.</w:t>
      </w:r>
    </w:p>
    <w:p w:rsidR="00A603FF" w:rsidRDefault="00A603FF">
      <w:pPr>
        <w:pStyle w:val="ConsPlusNormal"/>
        <w:spacing w:before="200"/>
        <w:ind w:firstLine="540"/>
        <w:jc w:val="both"/>
      </w:pPr>
      <w:r>
        <w:t>9. Субсидии носят целевой характер и не могут быть использованы на другие цели.</w:t>
      </w:r>
    </w:p>
    <w:p w:rsidR="00A603FF" w:rsidRDefault="00A603FF">
      <w:pPr>
        <w:pStyle w:val="ConsPlusNormal"/>
        <w:spacing w:before="200"/>
        <w:ind w:firstLine="540"/>
        <w:jc w:val="both"/>
      </w:pPr>
      <w:r>
        <w:lastRenderedPageBreak/>
        <w:t xml:space="preserve">Субсидии, предоставляемые бюджетам муниципальных образований, расходуются на приобретение жилых помещений в многоквартирных домах, а также на выплату лицам, в чьей собственности находятся жилые помещения, входящие в аварийный жилищный фонд, выкупной цены за изымаемые жилые помещения в соответствии со </w:t>
      </w:r>
      <w:hyperlink r:id="rId2319">
        <w:r>
          <w:rPr>
            <w:color w:val="0000FF"/>
          </w:rPr>
          <w:t>статьей 32</w:t>
        </w:r>
      </w:hyperlink>
      <w:r>
        <w:t xml:space="preserve"> Жилищного кодекса Российской Федерации.</w:t>
      </w:r>
    </w:p>
    <w:p w:rsidR="00A603FF" w:rsidRDefault="00A603FF">
      <w:pPr>
        <w:pStyle w:val="ConsPlusNormal"/>
        <w:spacing w:before="200"/>
        <w:ind w:firstLine="540"/>
        <w:jc w:val="both"/>
      </w:pPr>
      <w:r>
        <w:t>10. Предоставление субсидий осуществляется на основании заключенного между муниципальным образованием и комитетом строительства Курской области соглашением, предусматривающим:</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Курской области, а также объем бюджетных ассигнований местных бюджетов на реализацию соответствующих расходных обязательств;</w:t>
      </w:r>
    </w:p>
    <w:p w:rsidR="00A603FF" w:rsidRDefault="00A603FF">
      <w:pPr>
        <w:pStyle w:val="ConsPlusNormal"/>
        <w:spacing w:before="200"/>
        <w:ind w:firstLine="540"/>
        <w:jc w:val="both"/>
      </w:pPr>
      <w:r>
        <w:t xml:space="preserve">а.1)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w:t>
      </w:r>
      <w:hyperlink r:id="rId2320">
        <w:r>
          <w:rPr>
            <w:color w:val="0000FF"/>
          </w:rPr>
          <w:t>приложением N 5</w:t>
        </w:r>
      </w:hyperlink>
      <w:r>
        <w:t xml:space="preserve"> к постановлению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(пп. "а.1" введен </w:t>
      </w:r>
      <w:hyperlink r:id="rId2321">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б) график перечисления субсидии, составленный с учетом возникающих денежных обязательств муниципального образования, а также с учетом объема средств местного бюджета, направляемых на обеспечение финансирования мероприятий по переселению граждан из аварийного жилищного фонда;</w:t>
      </w:r>
    </w:p>
    <w:p w:rsidR="00A603FF" w:rsidRDefault="00A603FF">
      <w:pPr>
        <w:pStyle w:val="ConsPlusNormal"/>
        <w:spacing w:before="200"/>
        <w:ind w:firstLine="540"/>
        <w:jc w:val="both"/>
      </w:pPr>
      <w:r>
        <w:t>в) значения результатов использования субсидии,</w:t>
      </w:r>
    </w:p>
    <w:p w:rsidR="00A603FF" w:rsidRDefault="00A603FF">
      <w:pPr>
        <w:pStyle w:val="ConsPlusNormal"/>
        <w:jc w:val="both"/>
      </w:pPr>
      <w:r>
        <w:t xml:space="preserve">(пп. "в" в ред. </w:t>
      </w:r>
      <w:hyperlink r:id="rId2322">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д) обязательства муниципального образования Курской области по согласованию с главным распорядителем средств областного бюджета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A603FF" w:rsidRDefault="00A603FF">
      <w:pPr>
        <w:pStyle w:val="ConsPlusNormal"/>
        <w:jc w:val="both"/>
      </w:pPr>
      <w:r>
        <w:t xml:space="preserve">(в ред. </w:t>
      </w:r>
      <w:hyperlink r:id="rId2323">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д.1) обязательства муниципального образования по достижению результатов использования субсидий;</w:t>
      </w:r>
    </w:p>
    <w:p w:rsidR="00A603FF" w:rsidRDefault="00A603FF">
      <w:pPr>
        <w:pStyle w:val="ConsPlusNormal"/>
        <w:jc w:val="both"/>
      </w:pPr>
      <w:r>
        <w:t xml:space="preserve">(пп. "д.1" в ред. </w:t>
      </w:r>
      <w:hyperlink r:id="rId2324">
        <w:r>
          <w:rPr>
            <w:color w:val="0000FF"/>
          </w:rPr>
          <w:t>постановления</w:t>
        </w:r>
      </w:hyperlink>
      <w:r>
        <w:t xml:space="preserve"> Администрации Курской области от 29.04.2022 N 497-па)</w:t>
      </w:r>
    </w:p>
    <w:p w:rsidR="00A603FF" w:rsidRDefault="00A603FF">
      <w:pPr>
        <w:pStyle w:val="ConsPlusNormal"/>
        <w:spacing w:before="200"/>
        <w:ind w:firstLine="540"/>
        <w:jc w:val="both"/>
      </w:pPr>
      <w:r>
        <w:t>е)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A603FF" w:rsidRDefault="00A603FF">
      <w:pPr>
        <w:pStyle w:val="ConsPlusNormal"/>
        <w:spacing w:before="200"/>
        <w:ind w:firstLine="540"/>
        <w:jc w:val="both"/>
      </w:pPr>
      <w:r>
        <w:t xml:space="preserve">е.1)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2325">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jc w:val="both"/>
      </w:pPr>
      <w:r>
        <w:t xml:space="preserve">(пп. "е.1" введен </w:t>
      </w:r>
      <w:hyperlink r:id="rId2326">
        <w:r>
          <w:rPr>
            <w:color w:val="0000FF"/>
          </w:rPr>
          <w:t>постановлением</w:t>
        </w:r>
      </w:hyperlink>
      <w:r>
        <w:t xml:space="preserve"> Администрации Курской области от 29.04.2022 N 497-па)</w:t>
      </w:r>
    </w:p>
    <w:p w:rsidR="00A603FF" w:rsidRDefault="00A603FF">
      <w:pPr>
        <w:pStyle w:val="ConsPlusNormal"/>
        <w:spacing w:before="200"/>
        <w:ind w:firstLine="540"/>
        <w:jc w:val="both"/>
      </w:pPr>
      <w:r>
        <w:t>ж) сроки и порядок предоставления следующих отчетов:</w:t>
      </w:r>
    </w:p>
    <w:p w:rsidR="00A603FF" w:rsidRDefault="00A603FF">
      <w:pPr>
        <w:pStyle w:val="ConsPlusNormal"/>
        <w:spacing w:before="200"/>
        <w:ind w:firstLine="540"/>
        <w:jc w:val="both"/>
      </w:pPr>
      <w:r>
        <w:t>об осуществлении расходов бюджета муниципального образования Курской области, источником финансового обеспечения которых является субсидия;</w:t>
      </w:r>
    </w:p>
    <w:p w:rsidR="00A603FF" w:rsidRDefault="00A603FF">
      <w:pPr>
        <w:pStyle w:val="ConsPlusNormal"/>
        <w:spacing w:before="200"/>
        <w:ind w:firstLine="540"/>
        <w:jc w:val="both"/>
      </w:pPr>
      <w:r>
        <w:t>о достижении результатов регионального проекта (при наличии);</w:t>
      </w:r>
    </w:p>
    <w:p w:rsidR="00A603FF" w:rsidRDefault="00A603FF">
      <w:pPr>
        <w:pStyle w:val="ConsPlusNormal"/>
        <w:spacing w:before="200"/>
        <w:ind w:firstLine="540"/>
        <w:jc w:val="both"/>
      </w:pPr>
      <w:r>
        <w:t>о достижении значений результатов использования субсидии;</w:t>
      </w:r>
    </w:p>
    <w:p w:rsidR="00A603FF" w:rsidRDefault="00A603FF">
      <w:pPr>
        <w:pStyle w:val="ConsPlusNormal"/>
        <w:jc w:val="both"/>
      </w:pPr>
      <w:r>
        <w:t xml:space="preserve">(пп. "ж" в ред. </w:t>
      </w:r>
      <w:hyperlink r:id="rId2327">
        <w:r>
          <w:rPr>
            <w:color w:val="0000FF"/>
          </w:rPr>
          <w:t>постановления</w:t>
        </w:r>
      </w:hyperlink>
      <w:r>
        <w:t xml:space="preserve"> Администрации Курской области от 29.04.2022 N 497-па)</w:t>
      </w:r>
    </w:p>
    <w:p w:rsidR="00A603FF" w:rsidRDefault="00A603FF">
      <w:pPr>
        <w:pStyle w:val="ConsPlusNormal"/>
        <w:spacing w:before="200"/>
        <w:ind w:firstLine="540"/>
        <w:jc w:val="both"/>
      </w:pPr>
      <w:r>
        <w:t xml:space="preserve">з) порядок осуществления контроля за выполнением муниципальным образованием Курской </w:t>
      </w:r>
      <w:r>
        <w:lastRenderedPageBreak/>
        <w:t>области обязательств, предусмотренных соглашением;</w:t>
      </w:r>
    </w:p>
    <w:p w:rsidR="00A603FF" w:rsidRDefault="00A603FF">
      <w:pPr>
        <w:pStyle w:val="ConsPlusNormal"/>
        <w:spacing w:before="200"/>
        <w:ind w:firstLine="540"/>
        <w:jc w:val="both"/>
      </w:pPr>
      <w:r>
        <w:t>и) последствия недостижения муниципальным образованием Курской области установленных значений результатов использования субсидии;</w:t>
      </w:r>
    </w:p>
    <w:p w:rsidR="00A603FF" w:rsidRDefault="00A603FF">
      <w:pPr>
        <w:pStyle w:val="ConsPlusNormal"/>
        <w:jc w:val="both"/>
      </w:pPr>
      <w:r>
        <w:t xml:space="preserve">(в ред. </w:t>
      </w:r>
      <w:hyperlink r:id="rId2328">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к)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субсидии;</w:t>
      </w:r>
    </w:p>
    <w:p w:rsidR="00A603FF" w:rsidRDefault="00A603FF">
      <w:pPr>
        <w:pStyle w:val="ConsPlusNormal"/>
        <w:jc w:val="both"/>
      </w:pPr>
      <w:r>
        <w:t xml:space="preserve">(пп. "к" в ред. </w:t>
      </w:r>
      <w:hyperlink r:id="rId2329">
        <w:r>
          <w:rPr>
            <w:color w:val="0000FF"/>
          </w:rPr>
          <w:t>постановления</w:t>
        </w:r>
      </w:hyperlink>
      <w:r>
        <w:t xml:space="preserve"> Администрации Курской области от 29.04.2022 N 497-па)</w:t>
      </w:r>
    </w:p>
    <w:p w:rsidR="00A603FF" w:rsidRDefault="00A603FF">
      <w:pPr>
        <w:pStyle w:val="ConsPlusNormal"/>
        <w:spacing w:before="200"/>
        <w:ind w:firstLine="540"/>
        <w:jc w:val="both"/>
      </w:pPr>
      <w:r>
        <w:t>л) ответственность сторон за нарушение условий соглашения;</w:t>
      </w:r>
    </w:p>
    <w:p w:rsidR="00A603FF" w:rsidRDefault="00A603FF">
      <w:pPr>
        <w:pStyle w:val="ConsPlusNormal"/>
        <w:spacing w:before="200"/>
        <w:ind w:firstLine="540"/>
        <w:jc w:val="both"/>
      </w:pPr>
      <w:r>
        <w:t>м) обязанность муниципальных образований при заключении договоров с поставщиками и подрядчиками предусматривать меры ответственности поставщиков и подрядчиков за нарушение своих обязательств;</w:t>
      </w:r>
    </w:p>
    <w:p w:rsidR="00A603FF" w:rsidRDefault="00A603FF">
      <w:pPr>
        <w:pStyle w:val="ConsPlusNormal"/>
        <w:spacing w:before="200"/>
        <w:ind w:firstLine="540"/>
        <w:jc w:val="both"/>
      </w:pPr>
      <w:r>
        <w:t>н) условие о вступлении в силу соглашения;</w:t>
      </w:r>
    </w:p>
    <w:p w:rsidR="00A603FF" w:rsidRDefault="00A603FF">
      <w:pPr>
        <w:pStyle w:val="ConsPlusNormal"/>
        <w:spacing w:before="200"/>
        <w:ind w:firstLine="540"/>
        <w:jc w:val="both"/>
      </w:pPr>
      <w:r>
        <w:t xml:space="preserve">о) обязательства муниципальных образований Курской области по возврату средств в областной бюджет в соответствии с </w:t>
      </w:r>
      <w:hyperlink w:anchor="P13312">
        <w:r>
          <w:rPr>
            <w:color w:val="0000FF"/>
          </w:rPr>
          <w:t>пунктом 15.1</w:t>
        </w:r>
      </w:hyperlink>
      <w:r>
        <w:t xml:space="preserve"> настоящих Правил;</w:t>
      </w:r>
    </w:p>
    <w:p w:rsidR="00A603FF" w:rsidRDefault="00A603FF">
      <w:pPr>
        <w:pStyle w:val="ConsPlusNormal"/>
        <w:jc w:val="both"/>
      </w:pPr>
      <w:r>
        <w:t xml:space="preserve">(пп. "о" введен </w:t>
      </w:r>
      <w:hyperlink r:id="rId2330">
        <w:r>
          <w:rPr>
            <w:color w:val="0000FF"/>
          </w:rPr>
          <w:t>постановлением</w:t>
        </w:r>
      </w:hyperlink>
      <w:r>
        <w:t xml:space="preserve"> Администрации Курской области от 29.04.2022 N 497-па)</w:t>
      </w:r>
    </w:p>
    <w:p w:rsidR="00A603FF" w:rsidRDefault="00A603FF">
      <w:pPr>
        <w:pStyle w:val="ConsPlusNormal"/>
        <w:spacing w:before="200"/>
        <w:ind w:firstLine="540"/>
        <w:jc w:val="both"/>
      </w:pPr>
      <w:r>
        <w:t>п)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603FF" w:rsidRDefault="00A603FF">
      <w:pPr>
        <w:pStyle w:val="ConsPlusNormal"/>
        <w:jc w:val="both"/>
      </w:pPr>
      <w:r>
        <w:t xml:space="preserve">(пп. "п" введен </w:t>
      </w:r>
      <w:hyperlink r:id="rId2331">
        <w:r>
          <w:rPr>
            <w:color w:val="0000FF"/>
          </w:rPr>
          <w:t>постановлением</w:t>
        </w:r>
      </w:hyperlink>
      <w:r>
        <w:t xml:space="preserve"> Администрации Курской области от 29.04.2022 N 497-па)</w:t>
      </w:r>
    </w:p>
    <w:p w:rsidR="00A603FF" w:rsidRDefault="00A603FF">
      <w:pPr>
        <w:pStyle w:val="ConsPlusNormal"/>
        <w:spacing w:before="200"/>
        <w:ind w:firstLine="540"/>
        <w:jc w:val="both"/>
      </w:pPr>
      <w:r>
        <w:t xml:space="preserve">11. Форма соглашения утверждается комитетом строительства Курской области в соответствии с типовой </w:t>
      </w:r>
      <w:hyperlink r:id="rId2332">
        <w:r>
          <w:rPr>
            <w:color w:val="0000FF"/>
          </w:rPr>
          <w:t>формой</w:t>
        </w:r>
      </w:hyperlink>
      <w:r>
        <w:t xml:space="preserve"> соглашения, приведенной в приложении N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Главный распорядитель средств областного бюджета вправе включать в соглашение иные условия, которые регулируют порядок предоставления субсидии.</w:t>
      </w:r>
    </w:p>
    <w:p w:rsidR="00A603FF" w:rsidRDefault="00A603FF">
      <w:pPr>
        <w:pStyle w:val="ConsPlusNormal"/>
        <w:spacing w:before="200"/>
        <w:ind w:firstLine="540"/>
        <w:jc w:val="both"/>
      </w:pPr>
      <w:r>
        <w:t>Начиная с 01.01.2020 соглашение о предоставлении субсидии заключается в соответствии с типовой формой соглашения, утвержденной комитетом финансов Курской области.</w:t>
      </w:r>
    </w:p>
    <w:p w:rsidR="00A603FF" w:rsidRDefault="00A603FF">
      <w:pPr>
        <w:pStyle w:val="ConsPlusNormal"/>
        <w:jc w:val="both"/>
      </w:pPr>
      <w:r>
        <w:t xml:space="preserve">(абзац введен </w:t>
      </w:r>
      <w:hyperlink r:id="rId2333">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12.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или результатов региональных проектов, а также случая сокращения размера субсидии.</w:t>
      </w:r>
    </w:p>
    <w:p w:rsidR="00A603FF" w:rsidRDefault="00A603FF">
      <w:pPr>
        <w:pStyle w:val="ConsPlusNormal"/>
        <w:jc w:val="both"/>
      </w:pPr>
      <w:r>
        <w:t xml:space="preserve">(п. 12 в ред. </w:t>
      </w:r>
      <w:hyperlink r:id="rId2334">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13. Перечисление субсидий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Для перечисления средств субсидий главный распорядитель средств областного бюджета направляет в Управление Федерального казначейства по Курской области платежное поручение и соглашение, заключенное с муниципальным образованием.</w:t>
      </w:r>
    </w:p>
    <w:p w:rsidR="00A603FF" w:rsidRDefault="00A603FF">
      <w:pPr>
        <w:pStyle w:val="ConsPlusNormal"/>
        <w:jc w:val="both"/>
      </w:pPr>
      <w:r>
        <w:t xml:space="preserve">(в ред. </w:t>
      </w:r>
      <w:hyperlink r:id="rId2335">
        <w:r>
          <w:rPr>
            <w:color w:val="0000FF"/>
          </w:rPr>
          <w:t>постановления</w:t>
        </w:r>
      </w:hyperlink>
      <w:r>
        <w:t xml:space="preserve"> Администрации Курской области от 29.04.2022 N 497-па)</w:t>
      </w:r>
    </w:p>
    <w:p w:rsidR="00A603FF" w:rsidRDefault="00A603FF">
      <w:pPr>
        <w:pStyle w:val="ConsPlusNormal"/>
        <w:spacing w:before="200"/>
        <w:ind w:firstLine="540"/>
        <w:jc w:val="both"/>
      </w:pPr>
      <w:r>
        <w:t>14. Перечисление средств субсидии в бюджет муниципального образования Курской области осуществляется на основании заявки органа местного самоуправления Курской области о перечислении субсидии, представляемой главному распорядителю средств областного бюджета по форме и в срок, которые установлены главным распорядителем средств областного бюджета.</w:t>
      </w:r>
    </w:p>
    <w:p w:rsidR="00A603FF" w:rsidRDefault="00A603FF">
      <w:pPr>
        <w:pStyle w:val="ConsPlusNormal"/>
        <w:spacing w:before="200"/>
        <w:ind w:firstLine="540"/>
        <w:jc w:val="both"/>
      </w:pPr>
      <w:r>
        <w:lastRenderedPageBreak/>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 Такая информация учитывается главным распорядителем средств областного бюджета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A603FF" w:rsidRDefault="00A603FF">
      <w:pPr>
        <w:pStyle w:val="ConsPlusNormal"/>
        <w:spacing w:before="200"/>
        <w:ind w:firstLine="540"/>
        <w:jc w:val="both"/>
      </w:pPr>
      <w:r>
        <w:t>15. Оценка эффективности использования субсидий осуществляется главным распорядителем средств областного бюджета на основании следующих результатов использований субсидии:</w:t>
      </w:r>
    </w:p>
    <w:p w:rsidR="00A603FF" w:rsidRDefault="00A603FF">
      <w:pPr>
        <w:pStyle w:val="ConsPlusNormal"/>
        <w:jc w:val="both"/>
      </w:pPr>
      <w:r>
        <w:t xml:space="preserve">(в ред. </w:t>
      </w:r>
      <w:hyperlink r:id="rId2336">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общая площадь, подлежащая расселению;</w:t>
      </w:r>
    </w:p>
    <w:p w:rsidR="00A603FF" w:rsidRDefault="00A603FF">
      <w:pPr>
        <w:pStyle w:val="ConsPlusNormal"/>
        <w:spacing w:before="200"/>
        <w:ind w:firstLine="540"/>
        <w:jc w:val="both"/>
      </w:pPr>
      <w:r>
        <w:t>численность граждан, подлежащих переселению.</w:t>
      </w:r>
    </w:p>
    <w:p w:rsidR="00A603FF" w:rsidRDefault="00A603FF">
      <w:pPr>
        <w:pStyle w:val="ConsPlusNormal"/>
        <w:spacing w:before="200"/>
        <w:ind w:firstLine="540"/>
        <w:jc w:val="both"/>
      </w:pPr>
      <w:bookmarkStart w:id="29" w:name="P13312"/>
      <w:bookmarkEnd w:id="29"/>
      <w:r>
        <w:t xml:space="preserve">15.1. 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"д.1" пункта 10 настоящих Правил, и в срок до первой даты представления отчетов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Курской области в областной бюджет в срок до 1 июня года, следующего за годом предоставления субсидии, возвращается в соответствии с </w:t>
      </w:r>
      <w:hyperlink r:id="rId2337">
        <w:r>
          <w:rPr>
            <w:color w:val="0000FF"/>
          </w:rPr>
          <w:t>пунктами 16</w:t>
        </w:r>
      </w:hyperlink>
      <w:r>
        <w:t xml:space="preserve">, </w:t>
      </w:r>
      <w:hyperlink r:id="rId2338">
        <w:r>
          <w:rPr>
            <w:color w:val="0000FF"/>
          </w:rPr>
          <w:t>16.1</w:t>
        </w:r>
      </w:hyperlink>
      <w:r>
        <w:t xml:space="preserve">, </w:t>
      </w:r>
      <w:hyperlink r:id="rId2339">
        <w:r>
          <w:rPr>
            <w:color w:val="0000FF"/>
          </w:rPr>
          <w:t>17</w:t>
        </w:r>
      </w:hyperlink>
      <w:r>
        <w:t xml:space="preserve">, </w:t>
      </w:r>
      <w:hyperlink r:id="rId2340">
        <w:r>
          <w:rPr>
            <w:color w:val="0000FF"/>
          </w:rPr>
          <w:t>18</w:t>
        </w:r>
      </w:hyperlink>
      <w:r>
        <w:t xml:space="preserve">, </w:t>
      </w:r>
      <w:hyperlink r:id="rId2341">
        <w:r>
          <w:rPr>
            <w:color w:val="0000FF"/>
          </w:rPr>
          <w:t>19</w:t>
        </w:r>
      </w:hyperlink>
      <w:r>
        <w:t xml:space="preserve">, </w:t>
      </w:r>
      <w:hyperlink r:id="rId2342">
        <w:r>
          <w:rPr>
            <w:color w:val="0000FF"/>
          </w:rPr>
          <w:t>19.1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w:t>
      </w:r>
    </w:p>
    <w:p w:rsidR="00A603FF" w:rsidRDefault="00A603FF">
      <w:pPr>
        <w:pStyle w:val="ConsPlusNormal"/>
        <w:jc w:val="both"/>
      </w:pPr>
      <w:r>
        <w:t xml:space="preserve">(п. 15.1 введен </w:t>
      </w:r>
      <w:hyperlink r:id="rId2343">
        <w:r>
          <w:rPr>
            <w:color w:val="0000FF"/>
          </w:rPr>
          <w:t>постановлением</w:t>
        </w:r>
      </w:hyperlink>
      <w:r>
        <w:t xml:space="preserve"> Администрации Курской области от 29.04.2022 N 497-па)</w:t>
      </w:r>
    </w:p>
    <w:p w:rsidR="00A603FF" w:rsidRDefault="00A603FF">
      <w:pPr>
        <w:pStyle w:val="ConsPlusNormal"/>
        <w:spacing w:before="200"/>
        <w:ind w:firstLine="540"/>
        <w:jc w:val="both"/>
      </w:pPr>
      <w:r>
        <w:t xml:space="preserve">16. Утратил силу. - </w:t>
      </w:r>
      <w:hyperlink r:id="rId2344">
        <w:r>
          <w:rPr>
            <w:color w:val="0000FF"/>
          </w:rPr>
          <w:t>Постановление</w:t>
        </w:r>
      </w:hyperlink>
      <w:r>
        <w:t xml:space="preserve"> Администрации Курской области от 29.04.2022 N 497-па.</w:t>
      </w:r>
    </w:p>
    <w:p w:rsidR="00A603FF" w:rsidRDefault="00A603FF">
      <w:pPr>
        <w:pStyle w:val="ConsPlusNormal"/>
        <w:spacing w:before="20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A603FF" w:rsidRDefault="00A603FF">
      <w:pPr>
        <w:pStyle w:val="ConsPlusNormal"/>
        <w:spacing w:before="200"/>
        <w:ind w:firstLine="540"/>
        <w:jc w:val="both"/>
      </w:pPr>
      <w:r>
        <w:t xml:space="preserve">В случае нарушения муниципальным образованием условий, целей и порядка предоставления субсидии к муниципальному образованию, допустившему данные нарушения, также применяются меры принуждения, предусмотренные Федеральным </w:t>
      </w:r>
      <w:hyperlink r:id="rId2345">
        <w:r>
          <w:rPr>
            <w:color w:val="0000FF"/>
          </w:rPr>
          <w:t>законом</w:t>
        </w:r>
      </w:hyperlink>
      <w:r>
        <w:t xml:space="preserve"> от 21 июля 2007 года N 185-ФЗ "О Фонде содействия реформированию жилищно-коммунального хозяйства", бюджетным законодательством Российской Федерации.</w:t>
      </w:r>
    </w:p>
    <w:p w:rsidR="00A603FF" w:rsidRDefault="00A603FF">
      <w:pPr>
        <w:pStyle w:val="ConsPlusNormal"/>
        <w:spacing w:before="200"/>
        <w:ind w:firstLine="540"/>
        <w:jc w:val="both"/>
      </w:pPr>
      <w:r>
        <w:t xml:space="preserve">17. Главный распорядитель средств областного бюджета осуществляет контроль за соблюдением получателями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346">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spacing w:before="200"/>
        <w:ind w:firstLine="540"/>
        <w:jc w:val="both"/>
      </w:pPr>
      <w:r>
        <w:t xml:space="preserve">18. Утратил силу. - </w:t>
      </w:r>
      <w:hyperlink r:id="rId2347">
        <w:r>
          <w:rPr>
            <w:color w:val="0000FF"/>
          </w:rPr>
          <w:t>Постановление</w:t>
        </w:r>
      </w:hyperlink>
      <w:r>
        <w:t xml:space="preserve"> Администрации Курской области от 29.04.2022 N 497-па.</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10</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30" w:name="P13332"/>
      <w:bookmarkEnd w:id="30"/>
      <w:r>
        <w:t>ПРАВИЛА</w:t>
      </w:r>
    </w:p>
    <w:p w:rsidR="00A603FF" w:rsidRDefault="00A603FF">
      <w:pPr>
        <w:pStyle w:val="ConsPlusTitle"/>
        <w:jc w:val="center"/>
      </w:pPr>
      <w:r>
        <w:lastRenderedPageBreak/>
        <w:t>ПРЕДОСТАВЛЕНИЯ СУБСИДИЙ ИЗ ОБЛАСТНОГО БЮДЖЕТА БЮДЖЕТАМ</w:t>
      </w:r>
    </w:p>
    <w:p w:rsidR="00A603FF" w:rsidRDefault="00A603FF">
      <w:pPr>
        <w:pStyle w:val="ConsPlusTitle"/>
        <w:jc w:val="center"/>
      </w:pPr>
      <w:r>
        <w:t>МУНИЦИПАЛЬНЫХ ОБРАЗОВАНИЙ КУРСКОЙ ОБЛАСТИ В РАМКАХ</w:t>
      </w:r>
    </w:p>
    <w:p w:rsidR="00A603FF" w:rsidRDefault="00A603FF">
      <w:pPr>
        <w:pStyle w:val="ConsPlusTitle"/>
        <w:jc w:val="center"/>
      </w:pPr>
      <w:r>
        <w:t>РЕАЛИЗАЦИИ ОСНОВНОГО МЕРОПРИЯТИЯ "1.04 "ПЕРЕСЕЛЕНИЕ</w:t>
      </w:r>
    </w:p>
    <w:p w:rsidR="00A603FF" w:rsidRDefault="00A603FF">
      <w:pPr>
        <w:pStyle w:val="ConsPlusTitle"/>
        <w:jc w:val="center"/>
      </w:pPr>
      <w:r>
        <w:t>ГРАЖДАН В КУРСКОЙ ОБЛАСТИ ИЗ НЕПРИГОДНОГО ДЛЯ</w:t>
      </w:r>
    </w:p>
    <w:p w:rsidR="00A603FF" w:rsidRDefault="00A603FF">
      <w:pPr>
        <w:pStyle w:val="ConsPlusTitle"/>
        <w:jc w:val="center"/>
      </w:pPr>
      <w:r>
        <w:t>ПРОЖИВАНИЯ ЖИЛИЩНОГО ФОНДА, НЕ ПОДПАДАЮЩЕГО ПОД ДЕЙСТВИЕ</w:t>
      </w:r>
    </w:p>
    <w:p w:rsidR="00A603FF" w:rsidRDefault="00A603FF">
      <w:pPr>
        <w:pStyle w:val="ConsPlusTitle"/>
        <w:jc w:val="center"/>
      </w:pPr>
      <w:r>
        <w:t xml:space="preserve">ФЕДЕРАЛЬНОГО </w:t>
      </w:r>
      <w:hyperlink r:id="rId2348">
        <w:r>
          <w:rPr>
            <w:color w:val="0000FF"/>
          </w:rPr>
          <w:t>ЗАКОНА</w:t>
        </w:r>
      </w:hyperlink>
      <w:r>
        <w:t xml:space="preserve"> ОТ 21 ИЮЛЯ 2007 ГОДА N 185-ФЗ "О ФОНДЕ</w:t>
      </w:r>
    </w:p>
    <w:p w:rsidR="00A603FF" w:rsidRDefault="00A603FF">
      <w:pPr>
        <w:pStyle w:val="ConsPlusTitle"/>
        <w:jc w:val="center"/>
      </w:pPr>
      <w:r>
        <w:t>СОДЕЙСТВИЯ РЕФОРМИРОВАНИЮ ЖИЛИЩНО-КОММУНАЛЬНОГО ХОЗЯЙСТВА"</w:t>
      </w:r>
    </w:p>
    <w:p w:rsidR="00A603FF" w:rsidRDefault="00A603FF">
      <w:pPr>
        <w:pStyle w:val="ConsPlusTitle"/>
        <w:jc w:val="center"/>
      </w:pPr>
      <w:r>
        <w:t>ПОДПРОГРАММЫ 1 "СОЗДАНИЕ УСЛОВИЙ ДЛЯ ОБЕСПЕЧЕНИЯ ДОСТУПНЫМ</w:t>
      </w:r>
    </w:p>
    <w:p w:rsidR="00A603FF" w:rsidRDefault="00A603FF">
      <w:pPr>
        <w:pStyle w:val="ConsPlusTitle"/>
        <w:jc w:val="center"/>
      </w:pPr>
      <w:r>
        <w:t>И КОМФОРТНЫМ ЖИЛЬЕМ ГРАЖДАН В КУРСКОЙ ОБЛАСТИ"</w:t>
      </w:r>
    </w:p>
    <w:p w:rsidR="00A603FF" w:rsidRDefault="00A603FF">
      <w:pPr>
        <w:pStyle w:val="ConsPlusTitle"/>
        <w:jc w:val="center"/>
      </w:pPr>
      <w:r>
        <w:t>ГОСУДАРСТВЕННОЙ ПРОГРАММЫ КУРСКОЙ ОБЛАСТИ</w:t>
      </w:r>
    </w:p>
    <w:p w:rsidR="00A603FF" w:rsidRDefault="00A603FF">
      <w:pPr>
        <w:pStyle w:val="ConsPlusTitle"/>
        <w:jc w:val="center"/>
      </w:pPr>
      <w:r>
        <w:t>"ОБЕСПЕЧЕНИЕ ДОСТУПНЫМ И КОМФОРТНЫМ ЖИЛЬЕМ И</w:t>
      </w:r>
    </w:p>
    <w:p w:rsidR="00A603FF" w:rsidRDefault="00A603FF">
      <w:pPr>
        <w:pStyle w:val="ConsPlusTitle"/>
        <w:jc w:val="center"/>
      </w:pPr>
      <w:r>
        <w:t>КОММУНАЛЬНЫМИ 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30.09.2016 </w:t>
            </w:r>
            <w:hyperlink r:id="rId2349">
              <w:r>
                <w:rPr>
                  <w:color w:val="0000FF"/>
                </w:rPr>
                <w:t>N 746-па</w:t>
              </w:r>
            </w:hyperlink>
            <w:r>
              <w:rPr>
                <w:color w:val="392C69"/>
              </w:rPr>
              <w:t xml:space="preserve">, от 15.02.2018 </w:t>
            </w:r>
            <w:hyperlink r:id="rId2350">
              <w:r>
                <w:rPr>
                  <w:color w:val="0000FF"/>
                </w:rPr>
                <w:t>N 115-па</w:t>
              </w:r>
            </w:hyperlink>
            <w:r>
              <w:rPr>
                <w:color w:val="392C69"/>
              </w:rPr>
              <w:t xml:space="preserve">, от 07.03.2018 </w:t>
            </w:r>
            <w:hyperlink r:id="rId2351">
              <w:r>
                <w:rPr>
                  <w:color w:val="0000FF"/>
                </w:rPr>
                <w:t>N 188-па</w:t>
              </w:r>
            </w:hyperlink>
            <w:r>
              <w:rPr>
                <w:color w:val="392C69"/>
              </w:rPr>
              <w:t>,</w:t>
            </w:r>
          </w:p>
          <w:p w:rsidR="00A603FF" w:rsidRDefault="00A603FF">
            <w:pPr>
              <w:pStyle w:val="ConsPlusNormal"/>
              <w:jc w:val="center"/>
            </w:pPr>
            <w:r>
              <w:rPr>
                <w:color w:val="392C69"/>
              </w:rPr>
              <w:t xml:space="preserve">от 14.05.2018 </w:t>
            </w:r>
            <w:hyperlink r:id="rId2352">
              <w:r>
                <w:rPr>
                  <w:color w:val="0000FF"/>
                </w:rPr>
                <w:t>N 397-па</w:t>
              </w:r>
            </w:hyperlink>
            <w:r>
              <w:rPr>
                <w:color w:val="392C69"/>
              </w:rPr>
              <w:t xml:space="preserve">, от 30.05.2018 </w:t>
            </w:r>
            <w:hyperlink r:id="rId2353">
              <w:r>
                <w:rPr>
                  <w:color w:val="0000FF"/>
                </w:rPr>
                <w:t>N 446-па</w:t>
              </w:r>
            </w:hyperlink>
            <w:r>
              <w:rPr>
                <w:color w:val="392C69"/>
              </w:rPr>
              <w:t xml:space="preserve">, от 09.12.2019 </w:t>
            </w:r>
            <w:hyperlink r:id="rId2354">
              <w:r>
                <w:rPr>
                  <w:color w:val="0000FF"/>
                </w:rPr>
                <w:t>N 1219-па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 xml:space="preserve">1. В рамках реализации основного мероприятия 1.04 "Переселение граждан в Курской области из непригодного для проживания жилищного фонда, не подпадающего под действие Федерального </w:t>
      </w:r>
      <w:hyperlink r:id="rId2355">
        <w:r>
          <w:rPr>
            <w:color w:val="0000FF"/>
          </w:rPr>
          <w:t>закона</w:t>
        </w:r>
      </w:hyperlink>
      <w:r>
        <w:t xml:space="preserve"> от 21 июля 2007 года N 185-ФЗ "О Фонде содействия реформированию жилищно-коммунального хозяйства" </w:t>
      </w:r>
      <w:hyperlink w:anchor="P1122">
        <w:r>
          <w:rPr>
            <w:color w:val="0000FF"/>
          </w:rPr>
          <w:t>подпрограммы 1</w:t>
        </w:r>
      </w:hyperlink>
      <w:r>
        <w:t xml:space="preserve">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предусматривается предоставление в 2014 - 2020 годах субсидий из областного бюджета местным бюджетам (муниципальным образованиям) на софинансирование строительства (реконструкции) объектов капитального строительства муниципальной собственности и приобретение жилых помещений в целях переселения граждан в Курской области из жилищного фонда муниципальной собственности, непригодного для проживания и не подпадающего под действие Федерального </w:t>
      </w:r>
      <w:hyperlink r:id="rId2356">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bookmarkStart w:id="31" w:name="P13351"/>
      <w:bookmarkEnd w:id="31"/>
      <w:r>
        <w:t>2. Субсидии предоставляются комитетом строительства Курской области (далее - главный распорядитель средств областного бюджета) для оказания финансовой поддержки при исполнении расходных обязательств муниципальных образований по реализации мероприятий, направленных на строительство (реконструкцию) и (или) приобретение жилых помещений в целях переселения граждан в Курской области из жилого фонда муниципальной собственности, признанного непригодным для постоянного проживания, в соответствии с перечнем расходных обязательств муниципальных образований Курской области, возникающих при выполнении полномочий органов местного самоуправления по вопросам местного значения, по которым осуществляется софинансирование за счет средств областного бюджета, утвержденным постановлением Администрации Курской области в установленном порядке.</w:t>
      </w:r>
    </w:p>
    <w:p w:rsidR="00A603FF" w:rsidRDefault="00A603FF">
      <w:pPr>
        <w:pStyle w:val="ConsPlusNormal"/>
        <w:jc w:val="both"/>
      </w:pPr>
      <w:r>
        <w:t xml:space="preserve">(в ред. </w:t>
      </w:r>
      <w:hyperlink r:id="rId2357">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3. Формирование реестра жилых домов муниципальной собственности, признанных непригодными для постоянного проживания граждан, осуществляется комитетом жилищно-коммунального хозяйства и ТЭК Курской области.</w:t>
      </w:r>
    </w:p>
    <w:p w:rsidR="00A603FF" w:rsidRDefault="00A603FF">
      <w:pPr>
        <w:pStyle w:val="ConsPlusNormal"/>
        <w:spacing w:before="200"/>
        <w:ind w:firstLine="540"/>
        <w:jc w:val="both"/>
      </w:pPr>
      <w:r>
        <w:t>4. Комитет жилищно-коммунального хозяйства и ТЭК Курской области передает реестр, утвержденный заместителем Губернатора Курской области, курирующим вопросы жилищно-коммунального хозяйства, в комитет строительства Курской области.</w:t>
      </w:r>
    </w:p>
    <w:p w:rsidR="00A603FF" w:rsidRDefault="00A603FF">
      <w:pPr>
        <w:pStyle w:val="ConsPlusNormal"/>
        <w:jc w:val="both"/>
      </w:pPr>
      <w:r>
        <w:t xml:space="preserve">(в ред. </w:t>
      </w:r>
      <w:hyperlink r:id="rId2358">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5. При отборе муниципальных образований для предоставления субсидий преимущественным правом пользуются:</w:t>
      </w:r>
    </w:p>
    <w:p w:rsidR="00A603FF" w:rsidRDefault="00A603FF">
      <w:pPr>
        <w:pStyle w:val="ConsPlusNormal"/>
        <w:spacing w:before="200"/>
        <w:ind w:firstLine="540"/>
        <w:jc w:val="both"/>
      </w:pPr>
      <w:r>
        <w:t>1) муниципальные образования, на территории которых находятся объекты в аварийном состоянии, аварии на которых могут привести к возникновению чрезвычайных ситуаций (при наличии решения комиссии по предупреждению и ликвидации чрезвычайных ситуаций и обеспечению пожарной безопасности Администрации Курской области);</w:t>
      </w:r>
    </w:p>
    <w:p w:rsidR="00A603FF" w:rsidRDefault="00A603FF">
      <w:pPr>
        <w:pStyle w:val="ConsPlusNormal"/>
        <w:spacing w:before="200"/>
        <w:ind w:firstLine="540"/>
        <w:jc w:val="both"/>
      </w:pPr>
      <w:r>
        <w:t>2) муниципальные образования, на территории которых находятся объекты незавершенного строительства, строительство которых начато за счет бюджетных средств;</w:t>
      </w:r>
    </w:p>
    <w:p w:rsidR="00A603FF" w:rsidRDefault="00A603FF">
      <w:pPr>
        <w:pStyle w:val="ConsPlusNormal"/>
        <w:spacing w:before="200"/>
        <w:ind w:firstLine="540"/>
        <w:jc w:val="both"/>
      </w:pPr>
      <w:r>
        <w:lastRenderedPageBreak/>
        <w:t>3) муниципальные образования, планирующие новое строительство малоэтажных жилых домов или реконструкцию зданий в целях переселения граждан из непригодного для проживания жилищного фонда;</w:t>
      </w:r>
    </w:p>
    <w:p w:rsidR="00A603FF" w:rsidRDefault="00A603FF">
      <w:pPr>
        <w:pStyle w:val="ConsPlusNormal"/>
        <w:spacing w:before="200"/>
        <w:ind w:firstLine="540"/>
        <w:jc w:val="both"/>
      </w:pPr>
      <w:r>
        <w:t>4) муниципальные образования, у которых отношение средств местных бюджетов и внебюджетных источников к запрашиваемой сумме средств из областного бюджета более высокое, а общий объем средств позволит переселить всех граждан из объекта (объектов) жилого фонда муниципальной собственности, признанного непригодным для проживания, на переселение из которого запрашивается объем средств из областного бюджета;</w:t>
      </w:r>
    </w:p>
    <w:p w:rsidR="00A603FF" w:rsidRDefault="00A603FF">
      <w:pPr>
        <w:pStyle w:val="ConsPlusNormal"/>
        <w:spacing w:before="200"/>
        <w:ind w:firstLine="540"/>
        <w:jc w:val="both"/>
      </w:pPr>
      <w:r>
        <w:t>5) достигшие контрольных показателей по вводу жилья на период 2019 - 2024 годов по Курской области, утвержденных распоряжением Администрации Курской области от 08.02.2019 N 47-ра;</w:t>
      </w:r>
    </w:p>
    <w:p w:rsidR="00A603FF" w:rsidRDefault="00A603FF">
      <w:pPr>
        <w:pStyle w:val="ConsPlusNormal"/>
        <w:jc w:val="both"/>
      </w:pPr>
      <w:r>
        <w:t xml:space="preserve">(пп. 5 в ред. </w:t>
      </w:r>
      <w:hyperlink r:id="rId2359">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t>6) муниципальные образования, оформившие в муниципальную собственность объекты, построенные (реконструированные) с использованием субсидий из областного бюджета в предшествующие годы;</w:t>
      </w:r>
    </w:p>
    <w:p w:rsidR="00A603FF" w:rsidRDefault="00A603FF">
      <w:pPr>
        <w:pStyle w:val="ConsPlusNormal"/>
        <w:jc w:val="both"/>
      </w:pPr>
      <w:r>
        <w:t xml:space="preserve">(пп. 6 введен </w:t>
      </w:r>
      <w:hyperlink r:id="rId2360">
        <w:r>
          <w:rPr>
            <w:color w:val="0000FF"/>
          </w:rPr>
          <w:t>постановлением</w:t>
        </w:r>
      </w:hyperlink>
      <w:r>
        <w:t xml:space="preserve"> Администрации Курской области от 30.05.2018 N 446-па)</w:t>
      </w:r>
    </w:p>
    <w:p w:rsidR="00A603FF" w:rsidRDefault="00A603FF">
      <w:pPr>
        <w:pStyle w:val="ConsPlusNormal"/>
        <w:spacing w:before="200"/>
        <w:ind w:firstLine="540"/>
        <w:jc w:val="both"/>
      </w:pPr>
      <w:r>
        <w:t>7) муниципальные образования, не имеющие задолженности по оплате взносов на капитальный ремонт многоквартирных домов (квартир в многоквартирных домах) муниципальной собственности.</w:t>
      </w:r>
    </w:p>
    <w:p w:rsidR="00A603FF" w:rsidRDefault="00A603FF">
      <w:pPr>
        <w:pStyle w:val="ConsPlusNormal"/>
        <w:jc w:val="both"/>
      </w:pPr>
      <w:r>
        <w:t xml:space="preserve">(пп. 7 введен </w:t>
      </w:r>
      <w:hyperlink r:id="rId2361">
        <w:r>
          <w:rPr>
            <w:color w:val="0000FF"/>
          </w:rPr>
          <w:t>постановлением</w:t>
        </w:r>
      </w:hyperlink>
      <w:r>
        <w:t xml:space="preserve"> Администрации Курской области от 30.05.2018 N 446-па)</w:t>
      </w:r>
    </w:p>
    <w:p w:rsidR="00A603FF" w:rsidRDefault="00A603FF">
      <w:pPr>
        <w:pStyle w:val="ConsPlusNormal"/>
        <w:spacing w:before="200"/>
        <w:ind w:firstLine="540"/>
        <w:jc w:val="both"/>
      </w:pPr>
      <w:r>
        <w:t>Процент износа приобретаемого жилого помещения на вторичном рынке жилья не должен превышать 10%.</w:t>
      </w:r>
    </w:p>
    <w:p w:rsidR="00A603FF" w:rsidRDefault="00A603FF">
      <w:pPr>
        <w:pStyle w:val="ConsPlusNormal"/>
        <w:jc w:val="both"/>
      </w:pPr>
      <w:r>
        <w:t xml:space="preserve">(в ред. </w:t>
      </w:r>
      <w:hyperlink r:id="rId2362">
        <w:r>
          <w:rPr>
            <w:color w:val="0000FF"/>
          </w:rPr>
          <w:t>постановления</w:t>
        </w:r>
      </w:hyperlink>
      <w:r>
        <w:t xml:space="preserve"> Администрации Курской области от 07.03.2018 N 188-па)</w:t>
      </w:r>
    </w:p>
    <w:p w:rsidR="00A603FF" w:rsidRDefault="00A603FF">
      <w:pPr>
        <w:pStyle w:val="ConsPlusNormal"/>
        <w:spacing w:before="200"/>
        <w:ind w:firstLine="540"/>
        <w:jc w:val="both"/>
      </w:pPr>
      <w:r>
        <w:t>6. Условиями предоставления и расходования субсидий являются:</w:t>
      </w:r>
    </w:p>
    <w:p w:rsidR="00A603FF" w:rsidRDefault="00A603FF">
      <w:pPr>
        <w:pStyle w:val="ConsPlusNormal"/>
        <w:spacing w:before="200"/>
        <w:ind w:firstLine="540"/>
        <w:jc w:val="both"/>
      </w:pPr>
      <w:r>
        <w:t xml:space="preserve">а) наличие в бюджете муниципального образования Курской области бюджетных ассигнований на исполнение расходного обязательства муниципального образования Курской области по финансированию в соответствующем финансовом году мероприятий, указанных в </w:t>
      </w:r>
      <w:hyperlink w:anchor="P13351">
        <w:r>
          <w:rPr>
            <w:color w:val="0000FF"/>
          </w:rPr>
          <w:t>пункте 2</w:t>
        </w:r>
      </w:hyperlink>
      <w:r>
        <w:t xml:space="preserve"> настоящих Правил, а с 01.01.2020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A603FF" w:rsidRDefault="00A603FF">
      <w:pPr>
        <w:pStyle w:val="ConsPlusNormal"/>
        <w:jc w:val="both"/>
      </w:pPr>
      <w:r>
        <w:t xml:space="preserve">(пп. "а" в ред. </w:t>
      </w:r>
      <w:hyperlink r:id="rId2363">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t>б) наличие правового(ых) акта(ов) муниципального образования Курской области, предусматривающего(их) реализацию мероприятий, на софинансирование которых предоставляются субсидии (программа, перечень и т.д.);</w:t>
      </w:r>
    </w:p>
    <w:p w:rsidR="00A603FF" w:rsidRDefault="00A603FF">
      <w:pPr>
        <w:pStyle w:val="ConsPlusNormal"/>
        <w:spacing w:before="200"/>
        <w:ind w:firstLine="540"/>
        <w:jc w:val="both"/>
      </w:pPr>
      <w:r>
        <w:t>в) наличие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графика выполнения мероприятий по приобретению объектов недвижимого имущества (далее - График(и)) и обязательство по его (их) исполнению;</w:t>
      </w:r>
    </w:p>
    <w:p w:rsidR="00A603FF" w:rsidRDefault="00A603FF">
      <w:pPr>
        <w:pStyle w:val="ConsPlusNormal"/>
        <w:spacing w:before="200"/>
        <w:ind w:firstLine="540"/>
        <w:jc w:val="both"/>
      </w:pPr>
      <w:r>
        <w:t xml:space="preserve">г) наличие площади жилищного фонда в муниципальном образовании, непригодного для проживания граждан и не подпадающего под действие Федерального </w:t>
      </w:r>
      <w:hyperlink r:id="rId2364">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r>
        <w:t>д) обязательство органа местного самоуправления о сносе жилищного фонда, признанного непригодным для проживания;</w:t>
      </w:r>
    </w:p>
    <w:p w:rsidR="00A603FF" w:rsidRDefault="00A603FF">
      <w:pPr>
        <w:pStyle w:val="ConsPlusNormal"/>
        <w:spacing w:before="200"/>
        <w:ind w:firstLine="540"/>
        <w:jc w:val="both"/>
      </w:pPr>
      <w:r>
        <w:t xml:space="preserve">е) возврат муниципальными образованиями Курской области средств в областной бюджет в соответствии с </w:t>
      </w:r>
      <w:hyperlink w:anchor="P13020">
        <w:r>
          <w:rPr>
            <w:color w:val="0000FF"/>
          </w:rPr>
          <w:t>пунктами 23</w:t>
        </w:r>
      </w:hyperlink>
      <w:r>
        <w:t xml:space="preserve"> и </w:t>
      </w:r>
      <w:hyperlink w:anchor="P13047">
        <w:r>
          <w:rPr>
            <w:color w:val="0000FF"/>
          </w:rPr>
          <w:t>25</w:t>
        </w:r>
      </w:hyperlink>
      <w:r>
        <w:t xml:space="preserve"> настоящих Правил;</w:t>
      </w:r>
    </w:p>
    <w:p w:rsidR="00A603FF" w:rsidRDefault="00A603FF">
      <w:pPr>
        <w:pStyle w:val="ConsPlusNormal"/>
        <w:spacing w:before="200"/>
        <w:ind w:firstLine="540"/>
        <w:jc w:val="both"/>
      </w:pPr>
      <w:r>
        <w:t>ж)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(с 01.01.2020).</w:t>
      </w:r>
    </w:p>
    <w:p w:rsidR="00A603FF" w:rsidRDefault="00A603FF">
      <w:pPr>
        <w:pStyle w:val="ConsPlusNormal"/>
        <w:jc w:val="both"/>
      </w:pPr>
      <w:r>
        <w:t xml:space="preserve">(пп. "ж" введен </w:t>
      </w:r>
      <w:hyperlink r:id="rId2365">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lastRenderedPageBreak/>
        <w:t>7. Муниципальные образования, бюджетам которых предоставляются субсидии на переселение граждан в Курской области из жилого фонда муниципальной собственности, признанного непригодным для постоянного проживания, должны отвечать следующим критериям:</w:t>
      </w:r>
    </w:p>
    <w:p w:rsidR="00A603FF" w:rsidRDefault="00A603FF">
      <w:pPr>
        <w:pStyle w:val="ConsPlusNormal"/>
        <w:spacing w:before="200"/>
        <w:ind w:firstLine="540"/>
        <w:jc w:val="both"/>
      </w:pPr>
      <w:r>
        <w:t>выполнение муниципальным образованием или принятие им обязательств по выполнению условий участия в реализации настоящего мероприятия;</w:t>
      </w:r>
    </w:p>
    <w:p w:rsidR="00A603FF" w:rsidRDefault="00A603FF">
      <w:pPr>
        <w:pStyle w:val="ConsPlusNormal"/>
        <w:spacing w:before="200"/>
        <w:ind w:firstLine="540"/>
        <w:jc w:val="both"/>
      </w:pPr>
      <w:r>
        <w:t>соответствие муниципальных образований, отобранных в установленном порядке, условиям основного мероприятия 1.8.</w:t>
      </w:r>
    </w:p>
    <w:p w:rsidR="00A603FF" w:rsidRDefault="00A603FF">
      <w:pPr>
        <w:pStyle w:val="ConsPlusNormal"/>
        <w:spacing w:before="200"/>
        <w:ind w:firstLine="540"/>
        <w:jc w:val="both"/>
      </w:pPr>
      <w:r>
        <w:t>8. Порядок отбора муниципальных образований для предоставления субсидии устанавливается комитетом строительства Курской области в соответствии с критериями и условиями, установленными настоящими Правилами.</w:t>
      </w:r>
    </w:p>
    <w:p w:rsidR="00A603FF" w:rsidRDefault="00A603FF">
      <w:pPr>
        <w:pStyle w:val="ConsPlusNormal"/>
        <w:jc w:val="both"/>
      </w:pPr>
      <w:r>
        <w:t xml:space="preserve">(в ред. </w:t>
      </w:r>
      <w:hyperlink r:id="rId2366">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 xml:space="preserve">9. При распределении субсидий между бюджетами двух и более муниципальных образований объем субсидии, предоставляемой бюджету муниципального образования на софинансирование объектов строительства (реконструкции), а также приобретение жилых помещений в рамках мероприятий, указанных в </w:t>
      </w:r>
      <w:hyperlink w:anchor="P13351">
        <w:r>
          <w:rPr>
            <w:color w:val="0000FF"/>
          </w:rPr>
          <w:t>пункте 2</w:t>
        </w:r>
      </w:hyperlink>
      <w:r>
        <w:t xml:space="preserve"> настоящих Правил, определяется по формуле:</w:t>
      </w:r>
    </w:p>
    <w:p w:rsidR="00A603FF" w:rsidRDefault="00A603FF">
      <w:pPr>
        <w:pStyle w:val="ConsPlusNormal"/>
      </w:pPr>
    </w:p>
    <w:p w:rsidR="00A603FF" w:rsidRDefault="00A603FF">
      <w:pPr>
        <w:pStyle w:val="ConsPlusNormal"/>
        <w:jc w:val="center"/>
      </w:pPr>
      <w:r>
        <w:t>О</w:t>
      </w:r>
      <w:r>
        <w:rPr>
          <w:vertAlign w:val="subscript"/>
        </w:rPr>
        <w:t>c =</w:t>
      </w:r>
      <w:r>
        <w:t xml:space="preserve"> S</w:t>
      </w:r>
      <w:r>
        <w:rPr>
          <w:vertAlign w:val="subscript"/>
        </w:rPr>
        <w:t>i</w:t>
      </w:r>
      <w:r>
        <w:t xml:space="preserve"> x Н</w:t>
      </w:r>
      <w:r>
        <w:rPr>
          <w:vertAlign w:val="subscript"/>
        </w:rPr>
        <w:t>cti</w:t>
      </w:r>
      <w:r>
        <w:t xml:space="preserve"> x Y</w:t>
      </w:r>
      <w:r>
        <w:rPr>
          <w:vertAlign w:val="subscript"/>
        </w:rPr>
        <w:t>i</w:t>
      </w:r>
      <w:r>
        <w:t xml:space="preserve"> x РБО</w:t>
      </w:r>
      <w:r>
        <w:rPr>
          <w:vertAlign w:val="subscript"/>
        </w:rPr>
        <w:t>i</w:t>
      </w:r>
      <w:r>
        <w:t xml:space="preserve"> / 100 x РБО</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О</w:t>
      </w:r>
      <w:r>
        <w:rPr>
          <w:vertAlign w:val="subscript"/>
        </w:rPr>
        <w:t>c</w:t>
      </w:r>
      <w:r>
        <w:t xml:space="preserve"> - объем субсидии, предоставляемой бюджету муниципального образования на софинансирование объектов строительства (реконструкции) и приобретение жилых помещений в целях переселения граждан в Курской области из жилого фонда муниципальной собственности, признанного непригодным для постоянного проживания;</w:t>
      </w:r>
    </w:p>
    <w:p w:rsidR="00A603FF" w:rsidRDefault="00A603FF">
      <w:pPr>
        <w:pStyle w:val="ConsPlusNormal"/>
        <w:spacing w:before="200"/>
        <w:ind w:firstLine="540"/>
        <w:jc w:val="both"/>
      </w:pPr>
      <w:r>
        <w:t>S</w:t>
      </w:r>
      <w:r>
        <w:rPr>
          <w:vertAlign w:val="subscript"/>
        </w:rPr>
        <w:t>i</w:t>
      </w:r>
      <w:r>
        <w:t xml:space="preserve"> - общая площадь жилого помещения муниципальной собственности, прошедшего отбор i-го муниципального образования, признанного непригодным для постоянного проживания граждан;</w:t>
      </w:r>
    </w:p>
    <w:p w:rsidR="00A603FF" w:rsidRDefault="00A603FF">
      <w:pPr>
        <w:pStyle w:val="ConsPlusNormal"/>
        <w:spacing w:before="200"/>
        <w:ind w:firstLine="540"/>
        <w:jc w:val="both"/>
      </w:pPr>
      <w:r>
        <w:t>Н</w:t>
      </w:r>
      <w:r>
        <w:rPr>
          <w:vertAlign w:val="subscript"/>
        </w:rPr>
        <w:t>cti</w:t>
      </w:r>
      <w:r>
        <w:t xml:space="preserve"> - утвержденная нормативная стоимость 1 кв. м общей площади жилья i-го муниципального образования;</w:t>
      </w:r>
    </w:p>
    <w:p w:rsidR="00A603FF" w:rsidRDefault="00A603FF">
      <w:pPr>
        <w:pStyle w:val="ConsPlusNormal"/>
        <w:spacing w:before="200"/>
        <w:ind w:firstLine="540"/>
        <w:jc w:val="both"/>
      </w:pPr>
      <w:r>
        <w:t>Y</w:t>
      </w:r>
      <w:r>
        <w:rPr>
          <w:vertAlign w:val="subscript"/>
        </w:rPr>
        <w:t>i</w:t>
      </w:r>
      <w:r>
        <w:t xml:space="preserve"> - уровень софинансирования расходного обязательства муниципального образования из областного бюджета;</w:t>
      </w:r>
    </w:p>
    <w:p w:rsidR="00A603FF" w:rsidRDefault="00A603FF">
      <w:pPr>
        <w:pStyle w:val="ConsPlusNormal"/>
        <w:spacing w:before="200"/>
        <w:ind w:firstLine="540"/>
        <w:jc w:val="both"/>
      </w:pPr>
      <w:r>
        <w:t>РБО</w:t>
      </w:r>
      <w:r>
        <w:rPr>
          <w:vertAlign w:val="subscript"/>
        </w:rPr>
        <w:t>i</w:t>
      </w:r>
      <w:r>
        <w:t xml:space="preserve"> - уровень расчетной бюджетной обеспеченности i-го муниципального образования, претендующего на получение субсидии.</w:t>
      </w:r>
    </w:p>
    <w:p w:rsidR="00A603FF" w:rsidRDefault="00A603FF">
      <w:pPr>
        <w:pStyle w:val="ConsPlusNormal"/>
        <w:spacing w:before="200"/>
        <w:ind w:firstLine="540"/>
        <w:jc w:val="both"/>
      </w:pPr>
      <w:r>
        <w:t>Уровень расчетной бюджетной обеспеченности городских и сельских поселений Курской области при распределении субсидий между муниципальными образованиями Курской области принимается равным 1.</w:t>
      </w:r>
    </w:p>
    <w:p w:rsidR="00A603FF" w:rsidRDefault="00A603FF">
      <w:pPr>
        <w:pStyle w:val="ConsPlusNormal"/>
        <w:spacing w:before="200"/>
        <w:ind w:firstLine="540"/>
        <w:jc w:val="both"/>
      </w:pPr>
      <w:r>
        <w:t>Уровень софинансирования расходного обязательства рассчитывается по формуле:</w:t>
      </w:r>
    </w:p>
    <w:p w:rsidR="00A603FF" w:rsidRDefault="00A603FF">
      <w:pPr>
        <w:pStyle w:val="ConsPlusNormal"/>
      </w:pPr>
    </w:p>
    <w:p w:rsidR="00A603FF" w:rsidRDefault="00A603FF">
      <w:pPr>
        <w:pStyle w:val="ConsPlusNormal"/>
        <w:jc w:val="center"/>
      </w:pPr>
      <w:r>
        <w:t>Y</w:t>
      </w:r>
      <w:r>
        <w:rPr>
          <w:vertAlign w:val="subscript"/>
        </w:rPr>
        <w:t>i</w:t>
      </w:r>
      <w:r>
        <w:t xml:space="preserve"> = 100 - Y</w:t>
      </w:r>
      <w:r>
        <w:rPr>
          <w:vertAlign w:val="subscript"/>
        </w:rPr>
        <w:t>im</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Yim - долевое софинансирование за счет средств бюджета муниципального образования.</w:t>
      </w:r>
    </w:p>
    <w:p w:rsidR="00A603FF" w:rsidRDefault="00A603FF">
      <w:pPr>
        <w:pStyle w:val="ConsPlusNormal"/>
        <w:jc w:val="both"/>
      </w:pPr>
      <w:r>
        <w:t xml:space="preserve">(п. 9 в ред. </w:t>
      </w:r>
      <w:hyperlink r:id="rId2367">
        <w:r>
          <w:rPr>
            <w:color w:val="0000FF"/>
          </w:rPr>
          <w:t>постановления</w:t>
        </w:r>
      </w:hyperlink>
      <w:r>
        <w:t xml:space="preserve"> Администрации Курской области от 07.03.2018 N 188-па)</w:t>
      </w:r>
    </w:p>
    <w:p w:rsidR="00A603FF" w:rsidRDefault="00A603FF">
      <w:pPr>
        <w:pStyle w:val="ConsPlusNormal"/>
        <w:spacing w:before="200"/>
        <w:ind w:firstLine="540"/>
        <w:jc w:val="both"/>
      </w:pPr>
      <w:r>
        <w:t xml:space="preserve">Начиная с 01.01.2020 предельный уровень софинансирования расходного обязательства муниципального образования определяется в соответствии с </w:t>
      </w:r>
      <w:hyperlink r:id="rId2368">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утвержденными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(абзац введен </w:t>
      </w:r>
      <w:hyperlink r:id="rId2369">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r>
        <w:lastRenderedPageBreak/>
        <w:t>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t xml:space="preserve">(абзац введен </w:t>
      </w:r>
      <w:hyperlink r:id="rId2370">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10. Распределение субсидий между муниципальными образованиями утверждается нормативным актом Администрации Курской области.</w:t>
      </w:r>
    </w:p>
    <w:p w:rsidR="00A603FF" w:rsidRDefault="00A603FF">
      <w:pPr>
        <w:pStyle w:val="ConsPlusNormal"/>
        <w:spacing w:before="200"/>
        <w:ind w:firstLine="540"/>
        <w:jc w:val="both"/>
      </w:pPr>
      <w:r>
        <w:t>11. Предоставление субсидий осуществляется на основании заключенного между муниципальным образованием и комитетом строительства Курской области Соглашения, предусматривающего:</w:t>
      </w:r>
    </w:p>
    <w:p w:rsidR="00A603FF" w:rsidRDefault="00A603FF">
      <w:pPr>
        <w:pStyle w:val="ConsPlusNormal"/>
        <w:jc w:val="both"/>
      </w:pPr>
      <w:r>
        <w:t xml:space="preserve">(в ред. </w:t>
      </w:r>
      <w:hyperlink r:id="rId2371">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Курской области, а также объем бюджетных ассигнований местных бюджетов на реализацию соответствующих расходных обязательств;</w:t>
      </w:r>
    </w:p>
    <w:p w:rsidR="00A603FF" w:rsidRDefault="00A603FF">
      <w:pPr>
        <w:pStyle w:val="ConsPlusNormal"/>
        <w:spacing w:before="200"/>
        <w:ind w:firstLine="540"/>
        <w:jc w:val="both"/>
      </w:pPr>
      <w:r>
        <w:t>б) график перечисления субсидии, составленный с учетом возникающих денежных обязательств муниципального образования, а также с учетом объема средств местного бюджета, направляемых на финансирование строительства (реконструкцию) и приобретение жилых помещений;</w:t>
      </w:r>
    </w:p>
    <w:p w:rsidR="00A603FF" w:rsidRDefault="00A603FF">
      <w:pPr>
        <w:pStyle w:val="ConsPlusNormal"/>
        <w:spacing w:before="200"/>
        <w:ind w:firstLine="540"/>
        <w:jc w:val="both"/>
      </w:pPr>
      <w:r>
        <w:t>в)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Курской области по их достижению;</w:t>
      </w:r>
    </w:p>
    <w:p w:rsidR="00A603FF" w:rsidRDefault="00A603FF">
      <w:pPr>
        <w:pStyle w:val="ConsPlusNormal"/>
        <w:spacing w:before="200"/>
        <w:ind w:firstLine="540"/>
        <w:jc w:val="both"/>
      </w:pPr>
      <w:r>
        <w:t>г) обязательство муниципального образования по соблюдению Графика(ов) в пределах установленной стоимости строительства (реконструкции) и (или) стоимости приобретения жилых помещений;</w:t>
      </w:r>
    </w:p>
    <w:p w:rsidR="00A603FF" w:rsidRDefault="00A603FF">
      <w:pPr>
        <w:pStyle w:val="ConsPlusNormal"/>
        <w:spacing w:before="200"/>
        <w:ind w:firstLine="540"/>
        <w:jc w:val="both"/>
      </w:pPr>
      <w:r>
        <w:t>д) обязательства муниципального образования по согласованию с комитетом строительства Курской области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A603FF" w:rsidRDefault="00A603FF">
      <w:pPr>
        <w:pStyle w:val="ConsPlusNormal"/>
        <w:jc w:val="both"/>
      </w:pPr>
      <w:r>
        <w:t xml:space="preserve">(в ред. </w:t>
      </w:r>
      <w:hyperlink r:id="rId2372">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ж)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Графика(ов);</w:t>
      </w:r>
    </w:p>
    <w:p w:rsidR="00A603FF" w:rsidRDefault="00A603FF">
      <w:pPr>
        <w:pStyle w:val="ConsPlusNormal"/>
        <w:spacing w:before="200"/>
        <w:ind w:firstLine="540"/>
        <w:jc w:val="both"/>
      </w:pPr>
      <w:r>
        <w:t>з)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и) последствия недостижения муниципальным образованием установленных значений показателей результативности использования субсидии и несоблюдения графика(ов) переселения граждан в Курской области из жилого фонда муниципальной собственности, признанного непригодным для постоянного проживания;</w:t>
      </w:r>
    </w:p>
    <w:p w:rsidR="00A603FF" w:rsidRDefault="00A603FF">
      <w:pPr>
        <w:pStyle w:val="ConsPlusNormal"/>
        <w:spacing w:before="200"/>
        <w:ind w:firstLine="540"/>
        <w:jc w:val="both"/>
      </w:pPr>
      <w:r>
        <w:t>к) ответственность сторон за нарушение условий Соглашения;</w:t>
      </w:r>
    </w:p>
    <w:p w:rsidR="00A603FF" w:rsidRDefault="00A603FF">
      <w:pPr>
        <w:pStyle w:val="ConsPlusNormal"/>
        <w:jc w:val="both"/>
      </w:pPr>
      <w:r>
        <w:t xml:space="preserve">(пп. "к" введен </w:t>
      </w:r>
      <w:hyperlink r:id="rId2373">
        <w:r>
          <w:rPr>
            <w:color w:val="0000FF"/>
          </w:rPr>
          <w:t>постановлением</w:t>
        </w:r>
      </w:hyperlink>
      <w:r>
        <w:t xml:space="preserve"> Администрации Курской области от 30.09.2016 N 746-па)</w:t>
      </w:r>
    </w:p>
    <w:p w:rsidR="00A603FF" w:rsidRDefault="00A603FF">
      <w:pPr>
        <w:pStyle w:val="ConsPlusNormal"/>
        <w:spacing w:before="200"/>
        <w:ind w:firstLine="540"/>
        <w:jc w:val="both"/>
      </w:pPr>
      <w:r>
        <w:t>л) условие о вступлении в силу Соглашения.</w:t>
      </w:r>
    </w:p>
    <w:p w:rsidR="00A603FF" w:rsidRDefault="00A603FF">
      <w:pPr>
        <w:pStyle w:val="ConsPlusNormal"/>
        <w:jc w:val="both"/>
      </w:pPr>
      <w:r>
        <w:t xml:space="preserve">(пп. "л" введен </w:t>
      </w:r>
      <w:hyperlink r:id="rId2374">
        <w:r>
          <w:rPr>
            <w:color w:val="0000FF"/>
          </w:rPr>
          <w:t>постановлением</w:t>
        </w:r>
      </w:hyperlink>
      <w:r>
        <w:t xml:space="preserve"> Администрации Курской области от 30.09.2016 N 746-па)</w:t>
      </w:r>
    </w:p>
    <w:p w:rsidR="00A603FF" w:rsidRDefault="00A603FF">
      <w:pPr>
        <w:pStyle w:val="ConsPlusNormal"/>
        <w:spacing w:before="200"/>
        <w:ind w:firstLine="540"/>
        <w:jc w:val="both"/>
      </w:pPr>
      <w:r>
        <w:t>12. Неотъемлемой частью Соглашения о предоставлении субсидий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являются прилагаемые:</w:t>
      </w:r>
    </w:p>
    <w:p w:rsidR="00A603FF" w:rsidRDefault="00A603FF">
      <w:pPr>
        <w:pStyle w:val="ConsPlusNormal"/>
        <w:jc w:val="both"/>
      </w:pPr>
      <w:r>
        <w:t xml:space="preserve">(в ред. </w:t>
      </w:r>
      <w:hyperlink r:id="rId2375">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lastRenderedPageBreak/>
        <w:t xml:space="preserve">перечень указанных объектов с указанием наименований, адресов (при наличии), мощности объектов, стоимости (предельной стоимости) с реквизитами положительного заключения об эффективности использования средств областного бюджета, направляемых на капитальные вложения, утвержденного в порядке, предусмотренном </w:t>
      </w:r>
      <w:hyperlink r:id="rId2376">
        <w:r>
          <w:rPr>
            <w:color w:val="0000FF"/>
          </w:rPr>
          <w:t>постановлением</w:t>
        </w:r>
      </w:hyperlink>
      <w:r>
        <w:t xml:space="preserve"> Администрации Курской области от 11.10.2013 N 718-па "Об утверждении Порядка проведения проверки инвестиционных проектов на предмет эффективности использования средств областного бюджета, направляемых на капитальные вложения";</w:t>
      </w:r>
    </w:p>
    <w:p w:rsidR="00A603FF" w:rsidRDefault="00A603FF">
      <w:pPr>
        <w:pStyle w:val="ConsPlusNormal"/>
        <w:spacing w:before="200"/>
        <w:ind w:firstLine="540"/>
        <w:jc w:val="both"/>
      </w:pPr>
      <w:r>
        <w:t>График(и);</w:t>
      </w:r>
    </w:p>
    <w:p w:rsidR="00A603FF" w:rsidRDefault="00A603FF">
      <w:pPr>
        <w:pStyle w:val="ConsPlusNormal"/>
        <w:spacing w:before="200"/>
        <w:ind w:firstLine="540"/>
        <w:jc w:val="both"/>
      </w:pPr>
      <w:r>
        <w:t>интегральная оценка эффективности инвестиционного проекта.</w:t>
      </w:r>
    </w:p>
    <w:p w:rsidR="00A603FF" w:rsidRDefault="00A603FF">
      <w:pPr>
        <w:pStyle w:val="ConsPlusNormal"/>
        <w:spacing w:before="200"/>
        <w:ind w:firstLine="540"/>
        <w:jc w:val="both"/>
      </w:pPr>
      <w:r>
        <w:t xml:space="preserve">13. Форма Соглашения должна соответствовать типовой </w:t>
      </w:r>
      <w:hyperlink r:id="rId2377">
        <w:r>
          <w:rPr>
            <w:color w:val="0000FF"/>
          </w:rPr>
          <w:t>форме</w:t>
        </w:r>
      </w:hyperlink>
      <w:r>
        <w:t xml:space="preserve"> соглашения, приведенной в приложении N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 xml:space="preserve">Начиная с 01.01.2020 соглашение, указанное в пункте 6 настоящих Правил, заключается в соответствии с типовой </w:t>
      </w:r>
      <w:hyperlink r:id="rId2378">
        <w:r>
          <w:rPr>
            <w:color w:val="0000FF"/>
          </w:rPr>
          <w:t>формой</w:t>
        </w:r>
      </w:hyperlink>
      <w:r>
        <w:t xml:space="preserve"> соглашения, утвержденной приказом комитета финансов Курской области от 16.09.2019 N 58н.</w:t>
      </w:r>
    </w:p>
    <w:p w:rsidR="00A603FF" w:rsidRDefault="00A603FF">
      <w:pPr>
        <w:pStyle w:val="ConsPlusNormal"/>
        <w:jc w:val="both"/>
      </w:pPr>
      <w:r>
        <w:t xml:space="preserve">(абзац введен </w:t>
      </w:r>
      <w:hyperlink r:id="rId2379">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Комитет строительства Курской области вправе включать в Соглашение иные условия, которые регулируют порядок предоставления субсидии.</w:t>
      </w:r>
    </w:p>
    <w:p w:rsidR="00A603FF" w:rsidRDefault="00A603FF">
      <w:pPr>
        <w:pStyle w:val="ConsPlusNormal"/>
        <w:jc w:val="both"/>
      </w:pPr>
      <w:r>
        <w:t xml:space="preserve">(в ред. постановлений Администрации Курской области от 30.09.2016 </w:t>
      </w:r>
      <w:hyperlink r:id="rId2380">
        <w:r>
          <w:rPr>
            <w:color w:val="0000FF"/>
          </w:rPr>
          <w:t>N 746-па</w:t>
        </w:r>
      </w:hyperlink>
      <w:r>
        <w:t xml:space="preserve">, от 15.02.2018 </w:t>
      </w:r>
      <w:hyperlink r:id="rId2381">
        <w:r>
          <w:rPr>
            <w:color w:val="0000FF"/>
          </w:rPr>
          <w:t>N 115-па</w:t>
        </w:r>
      </w:hyperlink>
      <w:r>
        <w:t>)</w:t>
      </w:r>
    </w:p>
    <w:p w:rsidR="00A603FF" w:rsidRDefault="00A603FF">
      <w:pPr>
        <w:pStyle w:val="ConsPlusNormal"/>
        <w:spacing w:before="200"/>
        <w:ind w:firstLine="540"/>
        <w:jc w:val="both"/>
      </w:pPr>
      <w:r>
        <w:t>14.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A603FF" w:rsidRDefault="00A603FF">
      <w:pPr>
        <w:pStyle w:val="ConsPlusNormal"/>
        <w:jc w:val="both"/>
      </w:pPr>
      <w:r>
        <w:t xml:space="preserve">(в ред. </w:t>
      </w:r>
      <w:hyperlink r:id="rId2382">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15.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16. Перечисление средств субсидии в бюджет муниципального образования осуществляется только при наличии разработанной и утвержденной в установленном порядке проектно-сметной документации, имеющей положительное заключение государственной экспертизы (при строительстве (реконструкции) жилых помещений).</w:t>
      </w:r>
    </w:p>
    <w:p w:rsidR="00A603FF" w:rsidRDefault="00A603FF">
      <w:pPr>
        <w:pStyle w:val="ConsPlusNormal"/>
        <w:spacing w:before="200"/>
        <w:ind w:firstLine="540"/>
        <w:jc w:val="both"/>
      </w:pPr>
      <w:r>
        <w:t>17.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представляемой комитету строительства Курской области по форме и в срок, которые установлены комитетом строительства Курской области.</w:t>
      </w:r>
    </w:p>
    <w:p w:rsidR="00A603FF" w:rsidRDefault="00A603FF">
      <w:pPr>
        <w:pStyle w:val="ConsPlusNormal"/>
        <w:jc w:val="both"/>
      </w:pPr>
      <w:r>
        <w:t xml:space="preserve">(в ред. </w:t>
      </w:r>
      <w:hyperlink r:id="rId2383">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 Такая информация учитывается комитетом строительства Курской области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A603FF" w:rsidRDefault="00A603FF">
      <w:pPr>
        <w:pStyle w:val="ConsPlusNormal"/>
        <w:jc w:val="both"/>
      </w:pPr>
      <w:r>
        <w:t xml:space="preserve">(в ред. </w:t>
      </w:r>
      <w:hyperlink r:id="rId2384">
        <w:r>
          <w:rPr>
            <w:color w:val="0000FF"/>
          </w:rPr>
          <w:t>постановления</w:t>
        </w:r>
      </w:hyperlink>
      <w:r>
        <w:t xml:space="preserve"> Администрации Курской области от 30.05.2018 N 446-па)</w:t>
      </w:r>
    </w:p>
    <w:p w:rsidR="00A603FF" w:rsidRDefault="00A603FF">
      <w:pPr>
        <w:pStyle w:val="ConsPlusNormal"/>
        <w:spacing w:before="200"/>
        <w:ind w:firstLine="540"/>
        <w:jc w:val="both"/>
      </w:pPr>
      <w:r>
        <w:t xml:space="preserve">18. При наличии потребности в не использованном в текущем финансовом году остатке субсидий указанный остаток в соответствии с решением главного распорядителя средств </w:t>
      </w:r>
      <w:r>
        <w:lastRenderedPageBreak/>
        <w:t>областного бюджета используется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A603FF" w:rsidRDefault="00A603FF">
      <w:pPr>
        <w:pStyle w:val="ConsPlusNormal"/>
        <w:spacing w:before="200"/>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w:t>
      </w:r>
    </w:p>
    <w:p w:rsidR="00A603FF" w:rsidRDefault="00A603FF">
      <w:pPr>
        <w:pStyle w:val="ConsPlusNormal"/>
        <w:spacing w:before="200"/>
        <w:ind w:firstLine="540"/>
        <w:jc w:val="both"/>
      </w:pPr>
      <w:r>
        <w:t>19.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перераспределяет неиспользованный объем субсидий между муниципальными образованиями, которые имеют право на предоставление субсидий.</w:t>
      </w:r>
    </w:p>
    <w:p w:rsidR="00A603FF" w:rsidRDefault="00A603FF">
      <w:pPr>
        <w:pStyle w:val="ConsPlusNormal"/>
        <w:spacing w:before="200"/>
        <w:ind w:firstLine="540"/>
        <w:jc w:val="both"/>
      </w:pPr>
      <w:r>
        <w:t>20. При наличии нераспределенных или высвободившихся средств областного бюджета, предусмотренных на предоставление субсидий, не перечисленных в местные бюджеты, главный распорядитель средств областного бюджета имеет право распределить в установленном настоящими Правилами порядке оставшиеся средства между муниципальными образованиями, прошедшими отбор и не получившими субсидии или получившими субсидии не в полном запрашиваемом объеме, и (или) направить образовавшийся остаток средств областного бюджета в качестве дополнительных бюджетных ассигнований на предоставление в установленном порядке субсидий местным бюджетам, а также по результатам вновь проведенных отборов муниципальных образований на предоставление субсидий из областного бюджета бюджетам муниципальных образований Курской области на строительство (реконструкцию) и приобретение жилых помещений для переселения граждан в Курской области из жилого фонда муниципальной собственности, признанного непригодным для постоянного проживания.</w:t>
      </w:r>
    </w:p>
    <w:p w:rsidR="00A603FF" w:rsidRDefault="00A603FF">
      <w:pPr>
        <w:pStyle w:val="ConsPlusNormal"/>
        <w:jc w:val="both"/>
      </w:pPr>
      <w:r>
        <w:t xml:space="preserve">(в ред. </w:t>
      </w:r>
      <w:hyperlink r:id="rId2385">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21. Изменения, связанные с перераспределением (сокращением) субсидий, подлежат внесению в распределение субсидий между бюджетами муниципальных образований на текущий финансовый год.</w:t>
      </w:r>
    </w:p>
    <w:p w:rsidR="00A603FF" w:rsidRDefault="00A603FF">
      <w:pPr>
        <w:pStyle w:val="ConsPlusNormal"/>
        <w:spacing w:before="200"/>
        <w:ind w:firstLine="540"/>
        <w:jc w:val="both"/>
      </w:pPr>
      <w:r>
        <w:t>22. Оценка эффективности использования субсидий осуществляется главным распорядителем средств областного бюджета на основании следующего показателя результативности использования субсидии:</w:t>
      </w:r>
    </w:p>
    <w:p w:rsidR="00A603FF" w:rsidRDefault="00A603FF">
      <w:pPr>
        <w:pStyle w:val="ConsPlusNormal"/>
        <w:spacing w:before="200"/>
        <w:ind w:firstLine="540"/>
        <w:jc w:val="both"/>
      </w:pPr>
      <w:r>
        <w:t>количество семей, переселенных из непригодного для проживания жилищного фонда муниципальной собственности.</w:t>
      </w:r>
    </w:p>
    <w:p w:rsidR="00A603FF" w:rsidRDefault="00A603FF">
      <w:pPr>
        <w:pStyle w:val="ConsPlusNormal"/>
        <w:spacing w:before="200"/>
        <w:ind w:firstLine="540"/>
        <w:jc w:val="both"/>
      </w:pPr>
      <w:r>
        <w:t xml:space="preserve">23. 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2958">
        <w:r>
          <w:rPr>
            <w:color w:val="0000FF"/>
          </w:rPr>
          <w:t>подпунктом "в" пункта 11</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Курской области в областной бюджет в срок до 1 июня года, следующего за годом предоставления субсидии (V</w:t>
      </w:r>
      <w:r>
        <w:rPr>
          <w:vertAlign w:val="subscript"/>
        </w:rPr>
        <w:t>возврата</w:t>
      </w:r>
      <w:r>
        <w:t>), рассчитывается по формуле:</w:t>
      </w:r>
    </w:p>
    <w:p w:rsidR="00A603FF" w:rsidRDefault="00A603FF">
      <w:pPr>
        <w:pStyle w:val="ConsPlusNormal"/>
      </w:pPr>
    </w:p>
    <w:p w:rsidR="00A603FF" w:rsidRDefault="00A603FF">
      <w:pPr>
        <w:pStyle w:val="ConsPlusNormal"/>
        <w:jc w:val="center"/>
      </w:pPr>
      <w:r>
        <w:t>V</w:t>
      </w:r>
      <w:r>
        <w:rPr>
          <w:vertAlign w:val="subscript"/>
        </w:rPr>
        <w:t>возврата =</w:t>
      </w:r>
      <w:r>
        <w:t xml:space="preserve"> (V</w:t>
      </w:r>
      <w:r>
        <w:rPr>
          <w:vertAlign w:val="subscript"/>
        </w:rPr>
        <w:t>субсидии</w:t>
      </w:r>
      <w:r>
        <w:t xml:space="preserve"> x k x m / n) x 0,1,</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w:t>
      </w:r>
      <w:r>
        <w:rPr>
          <w:vertAlign w:val="subscript"/>
        </w:rPr>
        <w:t>субсидии</w:t>
      </w:r>
      <w:r>
        <w:t xml:space="preserve"> - размер субсидии, предоставленной бюджету муниципального образования Курской области в отчетном финансовом году;</w:t>
      </w:r>
    </w:p>
    <w:p w:rsidR="00A603FF" w:rsidRDefault="00A603FF">
      <w:pPr>
        <w:pStyle w:val="ConsPlusNormal"/>
        <w:spacing w:before="200"/>
        <w:ind w:firstLine="540"/>
        <w:jc w:val="both"/>
      </w:pPr>
      <w:r>
        <w:t>m - количество показателей результативности использования субсидии, по которым индекс, отражающий уровень недостижения i-гo показателя результативности использования субсидии, имеет положительное значение;</w:t>
      </w:r>
    </w:p>
    <w:p w:rsidR="00A603FF" w:rsidRDefault="00A603FF">
      <w:pPr>
        <w:pStyle w:val="ConsPlusNormal"/>
        <w:spacing w:before="200"/>
        <w:ind w:firstLine="540"/>
        <w:jc w:val="both"/>
      </w:pPr>
      <w:r>
        <w:t>n - общее количество показателей результативности использования субсидии;</w:t>
      </w:r>
    </w:p>
    <w:p w:rsidR="00A603FF" w:rsidRDefault="00A603FF">
      <w:pPr>
        <w:pStyle w:val="ConsPlusNormal"/>
        <w:spacing w:before="200"/>
        <w:ind w:firstLine="540"/>
        <w:jc w:val="both"/>
      </w:pPr>
      <w:r>
        <w:t>k - коэффициент возврата субсидии.</w:t>
      </w:r>
    </w:p>
    <w:p w:rsidR="00A603FF" w:rsidRDefault="00A603FF">
      <w:pPr>
        <w:pStyle w:val="ConsPlusNormal"/>
        <w:jc w:val="both"/>
      </w:pPr>
      <w:r>
        <w:t xml:space="preserve">(п. 23 в ред. </w:t>
      </w:r>
      <w:hyperlink r:id="rId2386">
        <w:r>
          <w:rPr>
            <w:color w:val="0000FF"/>
          </w:rPr>
          <w:t>постановления</w:t>
        </w:r>
      </w:hyperlink>
      <w:r>
        <w:t xml:space="preserve"> Администрации Курской области от 14.05.2018 N 397-па)</w:t>
      </w:r>
    </w:p>
    <w:p w:rsidR="00A603FF" w:rsidRDefault="00A603FF">
      <w:pPr>
        <w:pStyle w:val="ConsPlusNormal"/>
        <w:spacing w:before="200"/>
        <w:ind w:firstLine="540"/>
        <w:jc w:val="both"/>
      </w:pPr>
      <w:r>
        <w:t xml:space="preserve">23.1. При расчете объема средств, подлежащих возврату из бюджета муниципального </w:t>
      </w:r>
      <w:r>
        <w:lastRenderedPageBreak/>
        <w:t>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комитетом строительства Курской области.</w:t>
      </w:r>
    </w:p>
    <w:p w:rsidR="00A603FF" w:rsidRDefault="00A603FF">
      <w:pPr>
        <w:pStyle w:val="ConsPlusNormal"/>
        <w:jc w:val="both"/>
      </w:pPr>
      <w:r>
        <w:t xml:space="preserve">(п. 23.1 введен </w:t>
      </w:r>
      <w:hyperlink r:id="rId2387">
        <w:r>
          <w:rPr>
            <w:color w:val="0000FF"/>
          </w:rPr>
          <w:t>постановлением</w:t>
        </w:r>
      </w:hyperlink>
      <w:r>
        <w:t xml:space="preserve"> Администрации Курской области от 14.05.2018 N 397-па)</w:t>
      </w:r>
    </w:p>
    <w:p w:rsidR="00A603FF" w:rsidRDefault="00A603FF">
      <w:pPr>
        <w:pStyle w:val="ConsPlusNormal"/>
        <w:spacing w:before="200"/>
        <w:ind w:firstLine="540"/>
        <w:jc w:val="both"/>
      </w:pPr>
      <w:r>
        <w:t>24. Индекс, отражающий уровень недостижения i-го показателя результативности использования субсидии, определяется по формуле:</w:t>
      </w:r>
    </w:p>
    <w:p w:rsidR="00A603FF" w:rsidRDefault="00A603FF">
      <w:pPr>
        <w:pStyle w:val="ConsPlusNormal"/>
      </w:pPr>
    </w:p>
    <w:p w:rsidR="00A603FF" w:rsidRDefault="00A603FF">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A603FF" w:rsidRDefault="00A603FF">
      <w:pPr>
        <w:pStyle w:val="ConsPlusNormal"/>
        <w:spacing w:before="20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A603FF" w:rsidRDefault="00A603FF">
      <w:pPr>
        <w:pStyle w:val="ConsPlusNormal"/>
        <w:spacing w:before="200"/>
        <w:ind w:firstLine="540"/>
        <w:jc w:val="both"/>
      </w:pPr>
      <w:bookmarkStart w:id="32" w:name="P13468"/>
      <w:bookmarkEnd w:id="32"/>
      <w:r>
        <w:t xml:space="preserve">25. 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2962">
        <w:r>
          <w:rPr>
            <w:color w:val="0000FF"/>
          </w:rPr>
          <w:t>подпунктом "г" пункта 11</w:t>
        </w:r>
      </w:hyperlink>
      <w:r>
        <w:t xml:space="preserve">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предусмотренного на год, в котором допущены нарушения указанных обязательств, размера субсидии на софинансирование капитальных вложений в объекты муниципальной собственности, по которым допущено нарушение Графика(ов),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потребность в котором не подтверждена комитетом строительства Курской области, подлежит возврату из бюджета муниципального образования Курской области в доход областного бюджета в срок до 1 мая года, следующего за годом предоставления субсидии, если органом местного самоуправления муниципального образования Курской области,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13471">
        <w:r>
          <w:rPr>
            <w:color w:val="0000FF"/>
          </w:rPr>
          <w:t>пунктом 26</w:t>
        </w:r>
      </w:hyperlink>
      <w:r>
        <w:t xml:space="preserve"> настоящих Правил.</w:t>
      </w:r>
    </w:p>
    <w:p w:rsidR="00A603FF" w:rsidRDefault="00A603FF">
      <w:pPr>
        <w:pStyle w:val="ConsPlusNormal"/>
        <w:spacing w:before="200"/>
        <w:ind w:firstLine="540"/>
        <w:jc w:val="both"/>
      </w:pPr>
      <w:r>
        <w:t xml:space="preserve">В случае одновременного нарушения муниципальным образованием Курской области обязательств, предусмотренных Соглашением в соответствии с </w:t>
      </w:r>
      <w:hyperlink w:anchor="P12958">
        <w:r>
          <w:rPr>
            <w:color w:val="0000FF"/>
          </w:rPr>
          <w:t>подпунктами "в"</w:t>
        </w:r>
      </w:hyperlink>
      <w:r>
        <w:t xml:space="preserve"> и </w:t>
      </w:r>
      <w:hyperlink w:anchor="P12962">
        <w:r>
          <w:rPr>
            <w:color w:val="0000FF"/>
          </w:rPr>
          <w:t>"г" пункта 11</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13468">
        <w:r>
          <w:rPr>
            <w:color w:val="0000FF"/>
          </w:rPr>
          <w:t>абзацем первым</w:t>
        </w:r>
      </w:hyperlink>
      <w:r>
        <w:t xml:space="preserve"> настоящего пункта.</w:t>
      </w:r>
    </w:p>
    <w:p w:rsidR="00A603FF" w:rsidRDefault="00A603FF">
      <w:pPr>
        <w:pStyle w:val="ConsPlusNormal"/>
        <w:jc w:val="both"/>
      </w:pPr>
      <w:r>
        <w:t xml:space="preserve">(п. 25 в ред. </w:t>
      </w:r>
      <w:hyperlink r:id="rId2388">
        <w:r>
          <w:rPr>
            <w:color w:val="0000FF"/>
          </w:rPr>
          <w:t>постановления</w:t>
        </w:r>
      </w:hyperlink>
      <w:r>
        <w:t xml:space="preserve"> Администрации Курской области от 14.05.2018 N 397-па)</w:t>
      </w:r>
    </w:p>
    <w:p w:rsidR="00A603FF" w:rsidRDefault="00A603FF">
      <w:pPr>
        <w:pStyle w:val="ConsPlusNormal"/>
        <w:spacing w:before="200"/>
        <w:ind w:firstLine="540"/>
        <w:jc w:val="both"/>
      </w:pPr>
      <w:bookmarkStart w:id="33" w:name="P13471"/>
      <w:bookmarkEnd w:id="33"/>
      <w:r>
        <w:t xml:space="preserve">26. Основанием для освобождения муниципальных образований Курской области от применения мер ответственности, предусмотренных </w:t>
      </w:r>
      <w:hyperlink w:anchor="P13020">
        <w:r>
          <w:rPr>
            <w:color w:val="0000FF"/>
          </w:rPr>
          <w:t>пунктами 23</w:t>
        </w:r>
      </w:hyperlink>
      <w:r>
        <w:t xml:space="preserve"> и </w:t>
      </w:r>
      <w:hyperlink w:anchor="P13047">
        <w:r>
          <w:rPr>
            <w:color w:val="0000FF"/>
          </w:rPr>
          <w:t>25</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Одновременно с указанными документами предоставляется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A603FF" w:rsidRDefault="00A603FF">
      <w:pPr>
        <w:pStyle w:val="ConsPlusNormal"/>
        <w:spacing w:before="200"/>
        <w:ind w:firstLine="540"/>
        <w:jc w:val="both"/>
      </w:pPr>
      <w:r>
        <w:t xml:space="preserve">В случае отсутствия оснований для освобождения муниципальных образований Курской области от применения мер ответственности, предусмотренных </w:t>
      </w:r>
      <w:hyperlink w:anchor="P13020">
        <w:r>
          <w:rPr>
            <w:color w:val="0000FF"/>
          </w:rPr>
          <w:t>пунктами 23</w:t>
        </w:r>
      </w:hyperlink>
      <w:r>
        <w:t xml:space="preserve"> и </w:t>
      </w:r>
      <w:hyperlink w:anchor="P13047">
        <w:r>
          <w:rPr>
            <w:color w:val="0000FF"/>
          </w:rPr>
          <w:t>25</w:t>
        </w:r>
      </w:hyperlink>
      <w:r>
        <w:t xml:space="preserve"> настоящих Правил, комитет строительства Курской области не позднее 20 апреля года, следующего за годом предоставления субсидии, представляет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hyperlink w:anchor="P13020">
        <w:r>
          <w:rPr>
            <w:color w:val="0000FF"/>
          </w:rPr>
          <w:t>пунктами 23</w:t>
        </w:r>
      </w:hyperlink>
      <w:r>
        <w:t xml:space="preserve"> и </w:t>
      </w:r>
      <w:hyperlink w:anchor="P13047">
        <w:r>
          <w:rPr>
            <w:color w:val="0000FF"/>
          </w:rPr>
          <w:t>25</w:t>
        </w:r>
      </w:hyperlink>
      <w:r>
        <w:t xml:space="preserve"> настоящих Правил, на иные цели.</w:t>
      </w:r>
    </w:p>
    <w:p w:rsidR="00A603FF" w:rsidRDefault="00A603FF">
      <w:pPr>
        <w:pStyle w:val="ConsPlusNormal"/>
        <w:jc w:val="both"/>
      </w:pPr>
      <w:r>
        <w:t xml:space="preserve">(в ред. </w:t>
      </w:r>
      <w:hyperlink r:id="rId2389">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 xml:space="preserve">Комитет строительства Курской области вправе принять решение о подтверждении потребности в текущем году в остатках субсидий, предоставленных в отчетном году, при условии представления подписанного главой муниципального образований Курской области (руководителем исполнительно-распорядительного органа муниципального образования Курской области) или </w:t>
      </w:r>
      <w:r>
        <w:lastRenderedPageBreak/>
        <w:t xml:space="preserve">исполняющим обязанности указанного лица обязательства об устранении нарушений обязательств, предусмотренных </w:t>
      </w:r>
      <w:hyperlink w:anchor="P12958">
        <w:r>
          <w:rPr>
            <w:color w:val="0000FF"/>
          </w:rPr>
          <w:t>подпунктами "в"</w:t>
        </w:r>
      </w:hyperlink>
      <w:r>
        <w:t xml:space="preserve"> и </w:t>
      </w:r>
      <w:hyperlink w:anchor="P12962">
        <w:r>
          <w:rPr>
            <w:color w:val="0000FF"/>
          </w:rPr>
          <w:t>"г" пункта 11</w:t>
        </w:r>
      </w:hyperlink>
      <w:r>
        <w:t xml:space="preserve"> настоящих Правил.</w:t>
      </w:r>
    </w:p>
    <w:p w:rsidR="00A603FF" w:rsidRDefault="00A603FF">
      <w:pPr>
        <w:pStyle w:val="ConsPlusNormal"/>
        <w:jc w:val="both"/>
      </w:pPr>
      <w:r>
        <w:t xml:space="preserve">(в ред. </w:t>
      </w:r>
      <w:hyperlink r:id="rId2390">
        <w:r>
          <w:rPr>
            <w:color w:val="0000FF"/>
          </w:rPr>
          <w:t>постановления</w:t>
        </w:r>
      </w:hyperlink>
      <w:r>
        <w:t xml:space="preserve"> Администрации Курской области от 15.02.2018 N 115-па)</w:t>
      </w:r>
    </w:p>
    <w:p w:rsidR="00A603FF" w:rsidRDefault="00A603FF">
      <w:pPr>
        <w:pStyle w:val="ConsPlusNormal"/>
        <w:spacing w:before="20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A603FF" w:rsidRDefault="00A603FF">
      <w:pPr>
        <w:pStyle w:val="ConsPlusNormal"/>
        <w:jc w:val="both"/>
      </w:pPr>
      <w:r>
        <w:t xml:space="preserve">(п. 26 в ред. </w:t>
      </w:r>
      <w:hyperlink r:id="rId2391">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 xml:space="preserve">27.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Курской области средств в областной бюджет в соответствии с </w:t>
      </w:r>
      <w:hyperlink w:anchor="P13020">
        <w:r>
          <w:rPr>
            <w:color w:val="0000FF"/>
          </w:rPr>
          <w:t>пунктами 23</w:t>
        </w:r>
      </w:hyperlink>
      <w:r>
        <w:t xml:space="preserve"> и </w:t>
      </w:r>
      <w:hyperlink w:anchor="P13047">
        <w:r>
          <w:rPr>
            <w:color w:val="0000FF"/>
          </w:rPr>
          <w:t>25</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jc w:val="both"/>
      </w:pPr>
      <w:r>
        <w:t xml:space="preserve">(в ред. </w:t>
      </w:r>
      <w:hyperlink r:id="rId2392">
        <w:r>
          <w:rPr>
            <w:color w:val="0000FF"/>
          </w:rPr>
          <w:t>постановления</w:t>
        </w:r>
      </w:hyperlink>
      <w:r>
        <w:t xml:space="preserve"> Администрации Курской области от 30.09.2016 N 746-па)</w:t>
      </w:r>
    </w:p>
    <w:p w:rsidR="00A603FF" w:rsidRDefault="00A603FF">
      <w:pPr>
        <w:pStyle w:val="ConsPlusNormal"/>
        <w:spacing w:before="20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A603FF" w:rsidRDefault="00A603FF">
      <w:pPr>
        <w:pStyle w:val="ConsPlusNormal"/>
        <w:spacing w:before="200"/>
        <w:ind w:firstLine="540"/>
        <w:jc w:val="both"/>
      </w:pPr>
      <w:r>
        <w:t xml:space="preserve">28. Главный распорядитель средств областного бюджета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393">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11</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34" w:name="P13496"/>
      <w:bookmarkEnd w:id="34"/>
      <w:r>
        <w:t>ПРАВИЛА</w:t>
      </w:r>
    </w:p>
    <w:p w:rsidR="00A603FF" w:rsidRDefault="00A603FF">
      <w:pPr>
        <w:pStyle w:val="ConsPlusTitle"/>
        <w:jc w:val="center"/>
      </w:pPr>
      <w:r>
        <w:t>ПРЕДОСТАВЛЕНИЯ И РАСПРЕДЕЛЕНИЯ СУБСИДИЙ ИЗ ОБЛАСТНОГО</w:t>
      </w:r>
    </w:p>
    <w:p w:rsidR="00A603FF" w:rsidRDefault="00A603FF">
      <w:pPr>
        <w:pStyle w:val="ConsPlusTitle"/>
        <w:jc w:val="center"/>
      </w:pPr>
      <w:r>
        <w:t>БЮДЖЕТА БЮДЖЕТАМ МУНИЦИПАЛЬНЫХ ОБРАЗОВАНИЙ КУРСКОЙ ОБЛАСТИ</w:t>
      </w:r>
    </w:p>
    <w:p w:rsidR="00A603FF" w:rsidRDefault="00A603FF">
      <w:pPr>
        <w:pStyle w:val="ConsPlusTitle"/>
        <w:jc w:val="center"/>
      </w:pPr>
      <w:r>
        <w:t>НА РАЗВИТИЕ ЖИЛИЩНОГО СТРОИТЕЛЬСТВА</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16.11.2020 </w:t>
            </w:r>
            <w:hyperlink r:id="rId2394">
              <w:r>
                <w:rPr>
                  <w:color w:val="0000FF"/>
                </w:rPr>
                <w:t>N 1138-па</w:t>
              </w:r>
            </w:hyperlink>
            <w:r>
              <w:rPr>
                <w:color w:val="392C69"/>
              </w:rPr>
              <w:t xml:space="preserve">, от 21.12.2020 </w:t>
            </w:r>
            <w:hyperlink r:id="rId2395">
              <w:r>
                <w:rPr>
                  <w:color w:val="0000FF"/>
                </w:rPr>
                <w:t>N 1335-па</w:t>
              </w:r>
            </w:hyperlink>
            <w:r>
              <w:rPr>
                <w:color w:val="392C69"/>
              </w:rPr>
              <w:t xml:space="preserve">, от 24.05.2022 </w:t>
            </w:r>
            <w:hyperlink r:id="rId2396">
              <w:r>
                <w:rPr>
                  <w:color w:val="0000FF"/>
                </w:rPr>
                <w:t>N 582-па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 xml:space="preserve">1. Настоящие Правила устанавливают цель, порядок и условия предоставления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по реализации проектов по развитию территорий, расположенных в границах населенных пунктов, предусматривающих строительство жилья, в рамках регионального проекта F1 "Жилье" государственной </w:t>
      </w:r>
      <w:hyperlink w:anchor="P55">
        <w:r>
          <w:rPr>
            <w:color w:val="0000FF"/>
          </w:rPr>
          <w:t>программы</w:t>
        </w:r>
      </w:hyperlink>
      <w:r>
        <w:t xml:space="preserve"> Курской области "Обеспечение доступным и комфортным жильем и коммунальными услугами граждан в Курской области" (далее - региональный проект, проект по развитию территории, субсидии).</w:t>
      </w:r>
    </w:p>
    <w:p w:rsidR="00A603FF" w:rsidRDefault="00A603FF">
      <w:pPr>
        <w:pStyle w:val="ConsPlusNormal"/>
        <w:spacing w:before="200"/>
        <w:ind w:firstLine="540"/>
        <w:jc w:val="both"/>
      </w:pPr>
      <w:r>
        <w:t>Проект по развитию территорий включает в себя перечень мероприятий по обеспечению земельных участков объектами коммунальной и социальной инфраструктуры.</w:t>
      </w:r>
    </w:p>
    <w:p w:rsidR="00A603FF" w:rsidRDefault="00A603FF">
      <w:pPr>
        <w:pStyle w:val="ConsPlusNormal"/>
        <w:spacing w:before="200"/>
        <w:ind w:firstLine="540"/>
        <w:jc w:val="both"/>
      </w:pPr>
      <w:r>
        <w:t xml:space="preserve">2. Субсидии предоставляются комитетом строительства Курской области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утвержденных комитету строительства Курской области на цели, предусмотренные </w:t>
      </w:r>
      <w:hyperlink w:anchor="P13524">
        <w:r>
          <w:rPr>
            <w:color w:val="0000FF"/>
          </w:rPr>
          <w:t>пунктом 6</w:t>
        </w:r>
      </w:hyperlink>
      <w:r>
        <w:t xml:space="preserve"> настоящих Правил.</w:t>
      </w:r>
    </w:p>
    <w:p w:rsidR="00A603FF" w:rsidRDefault="00A603FF">
      <w:pPr>
        <w:pStyle w:val="ConsPlusNormal"/>
        <w:spacing w:before="200"/>
        <w:ind w:firstLine="540"/>
        <w:jc w:val="both"/>
      </w:pPr>
      <w:r>
        <w:lastRenderedPageBreak/>
        <w:t>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а также достижение результатов и показателей, определенных указанным соглашением. Соглашение заключается в соответствии с типовой формой, утвержденной президиумом Совета по стратегическому развитию и проектам (программам).</w:t>
      </w:r>
    </w:p>
    <w:p w:rsidR="00A603FF" w:rsidRDefault="00A603FF">
      <w:pPr>
        <w:pStyle w:val="ConsPlusNormal"/>
        <w:spacing w:before="200"/>
        <w:ind w:firstLine="540"/>
        <w:jc w:val="both"/>
      </w:pPr>
      <w:r>
        <w:t>3. Субсидии предоставляются при соблюдении следующих условий:</w:t>
      </w:r>
    </w:p>
    <w:p w:rsidR="00A603FF" w:rsidRDefault="00A603FF">
      <w:pPr>
        <w:pStyle w:val="ConsPlusNormal"/>
        <w:spacing w:before="200"/>
        <w:ind w:firstLine="540"/>
        <w:jc w:val="both"/>
      </w:pPr>
      <w:r>
        <w:t>а)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софинансирование которых осуществляется предоставление субсидий;</w:t>
      </w:r>
    </w:p>
    <w:p w:rsidR="00A603FF" w:rsidRDefault="00A603FF">
      <w:pPr>
        <w:pStyle w:val="ConsPlusNormal"/>
        <w:jc w:val="both"/>
      </w:pPr>
      <w:r>
        <w:t xml:space="preserve">(пп. "а" в ред. </w:t>
      </w:r>
      <w:hyperlink r:id="rId2397">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r>
        <w:t>б) наличие в бюджете муниципального образования Курской области бюджетных ассигнований на исполнение расходного обязательства муниципального образования Курской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A603FF" w:rsidRDefault="00A603FF">
      <w:pPr>
        <w:pStyle w:val="ConsPlusNormal"/>
        <w:spacing w:before="200"/>
        <w:ind w:firstLine="540"/>
        <w:jc w:val="both"/>
      </w:pPr>
      <w:r>
        <w:t xml:space="preserve">в) заключение соглашения между комитетом строительства Курской области и органом местного самоуправления муниципального образования Курской области о предоставлении субсидии (далее - соглашение) в соответствии с </w:t>
      </w:r>
      <w:hyperlink r:id="rId2398">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 (далее - Правила предоставления субсидий);</w:t>
      </w:r>
    </w:p>
    <w:p w:rsidR="00A603FF" w:rsidRDefault="00A603FF">
      <w:pPr>
        <w:pStyle w:val="ConsPlusNormal"/>
        <w:spacing w:before="200"/>
        <w:ind w:firstLine="540"/>
        <w:jc w:val="both"/>
      </w:pPr>
      <w:r>
        <w:t>г) использование экономически эффективной проектной документации повторного использования (при наличии такой документации);</w:t>
      </w:r>
    </w:p>
    <w:p w:rsidR="00A603FF" w:rsidRDefault="00A603FF">
      <w:pPr>
        <w:pStyle w:val="ConsPlusNormal"/>
        <w:spacing w:before="200"/>
        <w:ind w:firstLine="540"/>
        <w:jc w:val="both"/>
      </w:pPr>
      <w:r>
        <w:t xml:space="preserve">д) возврат муниципальным образованием средств в областной бюджет в соответствии с </w:t>
      </w:r>
      <w:hyperlink r:id="rId2399">
        <w:r>
          <w:rPr>
            <w:color w:val="0000FF"/>
          </w:rPr>
          <w:t>пунктами 16</w:t>
        </w:r>
      </w:hyperlink>
      <w:r>
        <w:t xml:space="preserve">, </w:t>
      </w:r>
      <w:hyperlink r:id="rId2400">
        <w:r>
          <w:rPr>
            <w:color w:val="0000FF"/>
          </w:rPr>
          <w:t>19</w:t>
        </w:r>
      </w:hyperlink>
      <w:r>
        <w:t xml:space="preserve">, </w:t>
      </w:r>
      <w:hyperlink r:id="rId2401">
        <w:r>
          <w:rPr>
            <w:color w:val="0000FF"/>
          </w:rPr>
          <w:t>19.1</w:t>
        </w:r>
      </w:hyperlink>
      <w:r>
        <w:t xml:space="preserve"> Правил предоставления субсидий;</w:t>
      </w:r>
    </w:p>
    <w:p w:rsidR="00A603FF" w:rsidRDefault="00A603FF">
      <w:pPr>
        <w:pStyle w:val="ConsPlusNormal"/>
        <w:spacing w:before="200"/>
        <w:ind w:firstLine="540"/>
        <w:jc w:val="both"/>
      </w:pPr>
      <w:r>
        <w:t>е) централизация закупок, финансовое обеспечение которых частично или полностью осуществляется за счет предоставляемых субсидий.</w:t>
      </w:r>
    </w:p>
    <w:p w:rsidR="00A603FF" w:rsidRDefault="00A603FF">
      <w:pPr>
        <w:pStyle w:val="ConsPlusNormal"/>
        <w:spacing w:before="200"/>
        <w:ind w:firstLine="540"/>
        <w:jc w:val="both"/>
      </w:pPr>
      <w:r>
        <w:t>4. Для участия в региональном проекте орган местного самоуправления муниципального образования Курской области представляет в комитет строительства Курской области заявку на участие в региональном проекте по форме и в срок, которые утверждаются комитетом строительства Курской области (далее - заявка).</w:t>
      </w:r>
    </w:p>
    <w:p w:rsidR="00A603FF" w:rsidRDefault="00A603FF">
      <w:pPr>
        <w:pStyle w:val="ConsPlusNormal"/>
        <w:spacing w:before="200"/>
        <w:ind w:firstLine="540"/>
        <w:jc w:val="both"/>
      </w:pPr>
      <w:r>
        <w:t>В случае, если строительство (реконструкция) объекта муниципальной собственности предусмотрено с привлечением средств федерального бюджета в рамках федерального проекта "Жилье", распределение средств субсидии утверждается пообъектно правовым актом Администрации Курской области без направления заявки на участие в проекте (проведения конкурсного отбора).</w:t>
      </w:r>
    </w:p>
    <w:p w:rsidR="00A603FF" w:rsidRDefault="00A603FF">
      <w:pPr>
        <w:pStyle w:val="ConsPlusNormal"/>
        <w:jc w:val="both"/>
      </w:pPr>
      <w:r>
        <w:t xml:space="preserve">(абзац введен </w:t>
      </w:r>
      <w:hyperlink r:id="rId2402">
        <w:r>
          <w:rPr>
            <w:color w:val="0000FF"/>
          </w:rPr>
          <w:t>постановлением</w:t>
        </w:r>
      </w:hyperlink>
      <w:r>
        <w:t xml:space="preserve"> Администрации Курской области от 21.12.2020 N 1335-па)</w:t>
      </w:r>
    </w:p>
    <w:p w:rsidR="00A603FF" w:rsidRDefault="00A603FF">
      <w:pPr>
        <w:pStyle w:val="ConsPlusNormal"/>
        <w:spacing w:before="200"/>
        <w:ind w:firstLine="540"/>
        <w:jc w:val="both"/>
      </w:pPr>
      <w:bookmarkStart w:id="35" w:name="P13519"/>
      <w:bookmarkEnd w:id="35"/>
      <w:r>
        <w:t>5. Субсидии предоставляются на реализацию проектов по развитию территорий, соответствующих следующим критериям:</w:t>
      </w:r>
    </w:p>
    <w:p w:rsidR="00A603FF" w:rsidRDefault="00A603FF">
      <w:pPr>
        <w:pStyle w:val="ConsPlusNormal"/>
        <w:spacing w:before="200"/>
        <w:ind w:firstLine="540"/>
        <w:jc w:val="both"/>
      </w:pPr>
      <w:r>
        <w:t>а) наличие утвержденного проекта планировки территории или решения о разработке проекта планировки территории;</w:t>
      </w:r>
    </w:p>
    <w:p w:rsidR="00A603FF" w:rsidRDefault="00A603FF">
      <w:pPr>
        <w:pStyle w:val="ConsPlusNormal"/>
        <w:spacing w:before="200"/>
        <w:ind w:firstLine="540"/>
        <w:jc w:val="both"/>
      </w:pPr>
      <w: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регионального проекта;</w:t>
      </w:r>
    </w:p>
    <w:p w:rsidR="00A603FF" w:rsidRDefault="00A603FF">
      <w:pPr>
        <w:pStyle w:val="ConsPlusNormal"/>
        <w:spacing w:before="200"/>
        <w:ind w:firstLine="540"/>
        <w:jc w:val="both"/>
      </w:pPr>
      <w:bookmarkStart w:id="36" w:name="P13522"/>
      <w:bookmarkEnd w:id="36"/>
      <w:r>
        <w:t>в) наличие документов, подтверждающих планируемое строительство жилья в объеме, заявленном муниципальным образованием Курской области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rsidR="00A603FF" w:rsidRDefault="00A603FF">
      <w:pPr>
        <w:pStyle w:val="ConsPlusNormal"/>
        <w:spacing w:before="200"/>
        <w:ind w:firstLine="540"/>
        <w:jc w:val="both"/>
      </w:pPr>
      <w:r>
        <w:lastRenderedPageBreak/>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A603FF" w:rsidRDefault="00A603FF">
      <w:pPr>
        <w:pStyle w:val="ConsPlusNormal"/>
        <w:spacing w:before="200"/>
        <w:ind w:firstLine="540"/>
        <w:jc w:val="both"/>
      </w:pPr>
      <w:bookmarkStart w:id="37" w:name="P13524"/>
      <w:bookmarkEnd w:id="37"/>
      <w:r>
        <w:t>6. Субсидии могут быть направлены на следующие цели:</w:t>
      </w:r>
    </w:p>
    <w:p w:rsidR="00A603FF" w:rsidRDefault="00A603FF">
      <w:pPr>
        <w:pStyle w:val="ConsPlusNormal"/>
        <w:spacing w:before="200"/>
        <w:ind w:firstLine="540"/>
        <w:jc w:val="both"/>
      </w:pPr>
      <w:bookmarkStart w:id="38" w:name="P13525"/>
      <w:bookmarkEnd w:id="38"/>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A603FF" w:rsidRDefault="00A603FF">
      <w:pPr>
        <w:pStyle w:val="ConsPlusNormal"/>
        <w:spacing w:before="200"/>
        <w:ind w:firstLine="540"/>
        <w:jc w:val="both"/>
      </w:pPr>
      <w:bookmarkStart w:id="39" w:name="P13526"/>
      <w:bookmarkEnd w:id="39"/>
      <w: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A603FF" w:rsidRDefault="00A603FF">
      <w:pPr>
        <w:pStyle w:val="ConsPlusNormal"/>
        <w:spacing w:before="200"/>
        <w:ind w:firstLine="540"/>
        <w:jc w:val="both"/>
      </w:pPr>
      <w:bookmarkStart w:id="40" w:name="P13527"/>
      <w:bookmarkEnd w:id="40"/>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A603FF" w:rsidRDefault="00A603FF">
      <w:pPr>
        <w:pStyle w:val="ConsPlusNormal"/>
        <w:spacing w:before="200"/>
        <w:ind w:firstLine="540"/>
        <w:jc w:val="both"/>
      </w:pPr>
      <w:bookmarkStart w:id="41" w:name="P13528"/>
      <w:bookmarkEnd w:id="41"/>
      <w:r>
        <w:t>г) строительство (реконструкция) объектов социальной инфраструктуры (дошкольных учреждений, образовательных учреждений)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A603FF" w:rsidRDefault="00A603FF">
      <w:pPr>
        <w:pStyle w:val="ConsPlusNormal"/>
        <w:spacing w:before="200"/>
        <w:ind w:firstLine="540"/>
        <w:jc w:val="both"/>
      </w:pPr>
      <w:bookmarkStart w:id="42" w:name="P13529"/>
      <w:bookmarkEnd w:id="42"/>
      <w:r>
        <w:t>д)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A603FF" w:rsidRDefault="00A603FF">
      <w:pPr>
        <w:pStyle w:val="ConsPlusNormal"/>
        <w:spacing w:before="200"/>
        <w:ind w:firstLine="540"/>
        <w:jc w:val="both"/>
      </w:pPr>
      <w:r>
        <w:t xml:space="preserve">7. Совокупный размер средств субсидии, направляемых в соответствии с </w:t>
      </w:r>
      <w:hyperlink w:anchor="P13529">
        <w:r>
          <w:rPr>
            <w:color w:val="0000FF"/>
          </w:rPr>
          <w:t>подпунктом "д" пункта 6</w:t>
        </w:r>
      </w:hyperlink>
      <w:r>
        <w:t xml:space="preserve"> настоящих Правил, в рамках одного проекта по развитию территорий не может превышать 8 тыс. рублей в расчете на 1 кв. м общей площади жилых помещений, подлежащих вводу в эксплуатацию в рамках такого проекта согласно заявке.</w:t>
      </w:r>
    </w:p>
    <w:p w:rsidR="00A603FF" w:rsidRDefault="00A603FF">
      <w:pPr>
        <w:pStyle w:val="ConsPlusNormal"/>
        <w:spacing w:before="200"/>
        <w:ind w:firstLine="540"/>
        <w:jc w:val="both"/>
      </w:pPr>
      <w:r>
        <w:t xml:space="preserve">Не допускается предоставление субсидии на цели, указанные в </w:t>
      </w:r>
      <w:hyperlink w:anchor="P13525">
        <w:r>
          <w:rPr>
            <w:color w:val="0000FF"/>
          </w:rPr>
          <w:t>подпунктах "а"</w:t>
        </w:r>
      </w:hyperlink>
      <w:r>
        <w:t xml:space="preserve"> - "</w:t>
      </w:r>
      <w:hyperlink w:anchor="P13527">
        <w:r>
          <w:rPr>
            <w:color w:val="0000FF"/>
          </w:rPr>
          <w:t>в</w:t>
        </w:r>
      </w:hyperlink>
      <w:r>
        <w:t xml:space="preserve">" и </w:t>
      </w:r>
      <w:hyperlink w:anchor="P13529">
        <w:r>
          <w:rPr>
            <w:color w:val="0000FF"/>
          </w:rPr>
          <w:t>"д" пункта 6</w:t>
        </w:r>
      </w:hyperlink>
      <w:r>
        <w:t xml:space="preserve">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A603FF" w:rsidRDefault="00A603FF">
      <w:pPr>
        <w:pStyle w:val="ConsPlusNormal"/>
        <w:spacing w:before="200"/>
        <w:ind w:firstLine="540"/>
        <w:jc w:val="both"/>
      </w:pPr>
      <w:r>
        <w:t>8. Возмещение затрат (части затрат) на уплату процентов по кредитам, полученным заемщиками, производится:</w:t>
      </w:r>
    </w:p>
    <w:p w:rsidR="00A603FF" w:rsidRDefault="00A603FF">
      <w:pPr>
        <w:pStyle w:val="ConsPlusNormal"/>
        <w:spacing w:before="200"/>
        <w:ind w:firstLine="540"/>
        <w:jc w:val="both"/>
      </w:pPr>
      <w: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A603FF" w:rsidRDefault="00A603FF">
      <w:pPr>
        <w:pStyle w:val="ConsPlusNormal"/>
        <w:spacing w:before="20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A603FF" w:rsidRDefault="00A603FF">
      <w:pPr>
        <w:pStyle w:val="ConsPlusNormal"/>
        <w:spacing w:before="200"/>
        <w:ind w:firstLine="540"/>
        <w:jc w:val="both"/>
      </w:pPr>
      <w: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A603FF" w:rsidRDefault="00A603FF">
      <w:pPr>
        <w:pStyle w:val="ConsPlusNormal"/>
        <w:spacing w:before="200"/>
        <w:ind w:firstLine="540"/>
        <w:jc w:val="both"/>
      </w:pPr>
      <w: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A603FF" w:rsidRDefault="00A603FF">
      <w:pPr>
        <w:pStyle w:val="ConsPlusNormal"/>
        <w:spacing w:before="200"/>
        <w:ind w:firstLine="540"/>
        <w:jc w:val="both"/>
      </w:pPr>
      <w:r>
        <w:t xml:space="preserve">9. При планировании направления субсидии на цель, предусмотренную </w:t>
      </w:r>
      <w:hyperlink w:anchor="P13525">
        <w:r>
          <w:rPr>
            <w:color w:val="0000FF"/>
          </w:rPr>
          <w:t>подпунктом "а" пункта 6</w:t>
        </w:r>
      </w:hyperlink>
      <w:r>
        <w:t xml:space="preserve"> настоящих Правил, муниципальные образования Курской области одновременно с заявкой представляют следующие документы:</w:t>
      </w:r>
    </w:p>
    <w:p w:rsidR="00A603FF" w:rsidRDefault="00A603FF">
      <w:pPr>
        <w:pStyle w:val="ConsPlusNormal"/>
        <w:spacing w:before="200"/>
        <w:ind w:firstLine="540"/>
        <w:jc w:val="both"/>
      </w:pPr>
      <w:r>
        <w:t>а) заявление заемщика о возмещении затрат (части затрат) на уплату процентов по кредиту, составленное в свободной форме;</w:t>
      </w:r>
    </w:p>
    <w:p w:rsidR="00A603FF" w:rsidRDefault="00A603FF">
      <w:pPr>
        <w:pStyle w:val="ConsPlusNormal"/>
        <w:spacing w:before="200"/>
        <w:ind w:firstLine="540"/>
        <w:jc w:val="both"/>
      </w:pPr>
      <w:r>
        <w:t>б) копия кредитного договора, заверенная кредитной организацией, выдавшей кредит;</w:t>
      </w:r>
    </w:p>
    <w:p w:rsidR="00A603FF" w:rsidRDefault="00A603FF">
      <w:pPr>
        <w:pStyle w:val="ConsPlusNormal"/>
        <w:spacing w:before="200"/>
        <w:ind w:firstLine="540"/>
        <w:jc w:val="both"/>
      </w:pPr>
      <w:r>
        <w:t xml:space="preserve">в) выписка из ссудного счета о получении кредита, график погашения кредита и уплаты </w:t>
      </w:r>
      <w:r>
        <w:lastRenderedPageBreak/>
        <w:t>процентов по нему;</w:t>
      </w:r>
    </w:p>
    <w:p w:rsidR="00A603FF" w:rsidRDefault="00A603FF">
      <w:pPr>
        <w:pStyle w:val="ConsPlusNormal"/>
        <w:spacing w:before="200"/>
        <w:ind w:firstLine="540"/>
        <w:jc w:val="both"/>
      </w:pPr>
      <w:r>
        <w:t>г) расчет размера средств на возмещение затрат (части затрат) на уплату процентов по кредиту до 2024 года включительно;</w:t>
      </w:r>
    </w:p>
    <w:p w:rsidR="00A603FF" w:rsidRDefault="00A603FF">
      <w:pPr>
        <w:pStyle w:val="ConsPlusNormal"/>
        <w:spacing w:before="20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A603FF" w:rsidRDefault="00A603FF">
      <w:pPr>
        <w:pStyle w:val="ConsPlusNormal"/>
        <w:spacing w:before="200"/>
        <w:ind w:firstLine="540"/>
        <w:jc w:val="both"/>
      </w:pPr>
      <w:r>
        <w:t xml:space="preserve">10. Муниципальное образование Курской области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anchor="P13525">
        <w:r>
          <w:rPr>
            <w:color w:val="0000FF"/>
          </w:rPr>
          <w:t>подпунктом "а" пункта 6</w:t>
        </w:r>
      </w:hyperlink>
      <w:r>
        <w:t xml:space="preserve"> настоящих Правил, а также сроки их представления.</w:t>
      </w:r>
    </w:p>
    <w:p w:rsidR="00A603FF" w:rsidRDefault="00A603FF">
      <w:pPr>
        <w:pStyle w:val="ConsPlusNormal"/>
        <w:spacing w:before="200"/>
        <w:ind w:firstLine="540"/>
        <w:jc w:val="both"/>
      </w:pPr>
      <w:r>
        <w:t xml:space="preserve">11. При планировании направления субсидии на цель, предусмотренную </w:t>
      </w:r>
      <w:hyperlink w:anchor="P13526">
        <w:r>
          <w:rPr>
            <w:color w:val="0000FF"/>
          </w:rPr>
          <w:t>подпунктом "б" пункта 6</w:t>
        </w:r>
      </w:hyperlink>
      <w:r>
        <w:t xml:space="preserve"> настоящих Правил, одновременно с заявкой представляются следующие документы:</w:t>
      </w:r>
    </w:p>
    <w:p w:rsidR="00A603FF" w:rsidRDefault="00A603FF">
      <w:pPr>
        <w:pStyle w:val="ConsPlusNormal"/>
        <w:spacing w:before="200"/>
        <w:ind w:firstLine="540"/>
        <w:jc w:val="both"/>
      </w:pPr>
      <w: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A603FF" w:rsidRDefault="00A603FF">
      <w:pPr>
        <w:pStyle w:val="ConsPlusNormal"/>
        <w:spacing w:before="200"/>
        <w:ind w:firstLine="540"/>
        <w:jc w:val="both"/>
      </w:pPr>
      <w:r>
        <w:t>б) копия заключенного концессионного соглашения, предусматривающего в том числе выплату платы концедента по концессионному соглашению.</w:t>
      </w:r>
    </w:p>
    <w:p w:rsidR="00A603FF" w:rsidRDefault="00A603FF">
      <w:pPr>
        <w:pStyle w:val="ConsPlusNormal"/>
        <w:spacing w:before="200"/>
        <w:ind w:firstLine="540"/>
        <w:jc w:val="both"/>
      </w:pPr>
      <w:r>
        <w:t xml:space="preserve">12. При планировании направления субсидии на цель, предусмотренную </w:t>
      </w:r>
      <w:hyperlink w:anchor="P13527">
        <w:r>
          <w:rPr>
            <w:color w:val="0000FF"/>
          </w:rPr>
          <w:t>подпунктом "в" пункта 6</w:t>
        </w:r>
      </w:hyperlink>
      <w:r>
        <w:t xml:space="preserve"> настоящих Правил, муниципальными образованиями Курской области одновременно с заявкой представляются следующие документы:</w:t>
      </w:r>
    </w:p>
    <w:p w:rsidR="00A603FF" w:rsidRDefault="00A603FF">
      <w:pPr>
        <w:pStyle w:val="ConsPlusNormal"/>
        <w:spacing w:before="200"/>
        <w:ind w:firstLine="540"/>
        <w:jc w:val="both"/>
      </w:pPr>
      <w:r>
        <w:t>а) 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A603FF" w:rsidRDefault="00A603FF">
      <w:pPr>
        <w:pStyle w:val="ConsPlusNormal"/>
        <w:spacing w:before="200"/>
        <w:ind w:firstLine="540"/>
        <w:jc w:val="both"/>
      </w:pPr>
      <w:r>
        <w:t>б) 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A603FF" w:rsidRDefault="00A603FF">
      <w:pPr>
        <w:pStyle w:val="ConsPlusNormal"/>
        <w:spacing w:before="200"/>
        <w:ind w:firstLine="540"/>
        <w:jc w:val="both"/>
      </w:pPr>
      <w:r>
        <w:t>в) 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A603FF" w:rsidRDefault="00A603FF">
      <w:pPr>
        <w:pStyle w:val="ConsPlusNormal"/>
        <w:spacing w:before="20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A603FF" w:rsidRDefault="00A603FF">
      <w:pPr>
        <w:pStyle w:val="ConsPlusNormal"/>
        <w:spacing w:before="200"/>
        <w:ind w:firstLine="540"/>
        <w:jc w:val="both"/>
      </w:pPr>
      <w:bookmarkStart w:id="43" w:name="P13552"/>
      <w:bookmarkEnd w:id="43"/>
      <w:r>
        <w:t xml:space="preserve">13. При планировании направления субсидии на цели, предусмотренные </w:t>
      </w:r>
      <w:hyperlink w:anchor="P13528">
        <w:r>
          <w:rPr>
            <w:color w:val="0000FF"/>
          </w:rPr>
          <w:t>подпунктами "г"</w:t>
        </w:r>
      </w:hyperlink>
      <w:r>
        <w:t xml:space="preserve"> и </w:t>
      </w:r>
      <w:hyperlink w:anchor="P13529">
        <w:r>
          <w:rPr>
            <w:color w:val="0000FF"/>
          </w:rPr>
          <w:t>"д" пункта 6</w:t>
        </w:r>
      </w:hyperlink>
      <w:r>
        <w:t xml:space="preserve"> настоящих Правил, муниципальными образованиями Курской области одновременно с заявкой в отношении каждого объекта капитального строительства представляются следующие сведения и документы:</w:t>
      </w:r>
    </w:p>
    <w:p w:rsidR="00A603FF" w:rsidRDefault="00A603FF">
      <w:pPr>
        <w:pStyle w:val="ConsPlusNormal"/>
        <w:spacing w:before="200"/>
        <w:ind w:firstLine="540"/>
        <w:jc w:val="both"/>
      </w:pPr>
      <w:r>
        <w:t>а) наименование объекта капитального строительства, технологические параметры, сроки ввода в эксплуатацию;</w:t>
      </w:r>
    </w:p>
    <w:p w:rsidR="00A603FF" w:rsidRDefault="00A603FF">
      <w:pPr>
        <w:pStyle w:val="ConsPlusNormal"/>
        <w:spacing w:before="200"/>
        <w:ind w:firstLine="540"/>
        <w:jc w:val="both"/>
      </w:pPr>
      <w:r>
        <w:t>б) размер бюджетных ассигнований областного бюджета и консолидированного бюджета муниципального образования Курской области, планируемых на финансирование строительства объекта капитального строительства;</w:t>
      </w:r>
    </w:p>
    <w:p w:rsidR="00A603FF" w:rsidRDefault="00A603FF">
      <w:pPr>
        <w:pStyle w:val="ConsPlusNormal"/>
        <w:spacing w:before="20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A603FF" w:rsidRDefault="00A603FF">
      <w:pPr>
        <w:pStyle w:val="ConsPlusNormal"/>
        <w:spacing w:before="200"/>
        <w:ind w:firstLine="540"/>
        <w:jc w:val="both"/>
      </w:pPr>
      <w:r>
        <w:t>г)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A603FF" w:rsidRDefault="00A603FF">
      <w:pPr>
        <w:pStyle w:val="ConsPlusNormal"/>
        <w:spacing w:before="200"/>
        <w:ind w:firstLine="540"/>
        <w:jc w:val="both"/>
      </w:pPr>
      <w:r>
        <w:t>д) титульный список вновь начинаемых и (или) переходящих объектов капитального строительства, утвержденный заказчиком;</w:t>
      </w:r>
    </w:p>
    <w:p w:rsidR="00A603FF" w:rsidRDefault="00A603FF">
      <w:pPr>
        <w:pStyle w:val="ConsPlusNormal"/>
        <w:spacing w:before="200"/>
        <w:ind w:firstLine="540"/>
        <w:jc w:val="both"/>
      </w:pPr>
      <w:r>
        <w:lastRenderedPageBreak/>
        <w:t xml:space="preserve">е) документы, содержащие оценку эффективности использования средств федерального бюджета, направляемых на капитальные вложения, проводимую в соответствии с </w:t>
      </w:r>
      <w:hyperlink r:id="rId2403">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A603FF" w:rsidRDefault="00A603FF">
      <w:pPr>
        <w:pStyle w:val="ConsPlusNormal"/>
        <w:spacing w:before="200"/>
        <w:ind w:firstLine="540"/>
        <w:jc w:val="both"/>
      </w:pPr>
      <w:r>
        <w:t xml:space="preserve">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w:t>
      </w:r>
      <w:hyperlink w:anchor="P13528">
        <w:r>
          <w:rPr>
            <w:color w:val="0000FF"/>
          </w:rPr>
          <w:t>подпунктами "г"</w:t>
        </w:r>
      </w:hyperlink>
      <w:r>
        <w:t xml:space="preserve"> и </w:t>
      </w:r>
      <w:hyperlink w:anchor="P13529">
        <w:r>
          <w:rPr>
            <w:color w:val="0000FF"/>
          </w:rPr>
          <w:t>"д" пункта 6</w:t>
        </w:r>
      </w:hyperlink>
      <w:r>
        <w:t xml:space="preserve"> настоящих Правил, одновременно с заявкой представляется только копия утвержденного задания на проектирование.</w:t>
      </w:r>
    </w:p>
    <w:p w:rsidR="00A603FF" w:rsidRDefault="00A603FF">
      <w:pPr>
        <w:pStyle w:val="ConsPlusNormal"/>
        <w:spacing w:before="200"/>
        <w:ind w:firstLine="540"/>
        <w:jc w:val="both"/>
      </w:pPr>
      <w:r>
        <w:t xml:space="preserve">15. Предоставление субсидии на цели, указанные в </w:t>
      </w:r>
      <w:hyperlink w:anchor="P13528">
        <w:r>
          <w:rPr>
            <w:color w:val="0000FF"/>
          </w:rPr>
          <w:t>подпунктах "г"</w:t>
        </w:r>
      </w:hyperlink>
      <w:r>
        <w:t xml:space="preserve"> и </w:t>
      </w:r>
      <w:hyperlink w:anchor="P13529">
        <w:r>
          <w:rPr>
            <w:color w:val="0000FF"/>
          </w:rPr>
          <w:t>"д" пункта 6</w:t>
        </w:r>
      </w:hyperlink>
      <w:r>
        <w:t xml:space="preserve"> настоящих Правил, осуществляется после представления в комитет строительства Курской области заявки и документов, указанных в </w:t>
      </w:r>
      <w:hyperlink w:anchor="P13552">
        <w:r>
          <w:rPr>
            <w:color w:val="0000FF"/>
          </w:rPr>
          <w:t>пункте 13</w:t>
        </w:r>
      </w:hyperlink>
      <w:r>
        <w:t xml:space="preserve"> настоящих Правил.</w:t>
      </w:r>
    </w:p>
    <w:p w:rsidR="00A603FF" w:rsidRDefault="00A603FF">
      <w:pPr>
        <w:pStyle w:val="ConsPlusNormal"/>
        <w:spacing w:before="200"/>
        <w:ind w:firstLine="540"/>
        <w:jc w:val="both"/>
      </w:pPr>
      <w:bookmarkStart w:id="44" w:name="P13561"/>
      <w:bookmarkEnd w:id="44"/>
      <w:r>
        <w:t xml:space="preserve">16. Перечень объектов капитального строительства, предусмотренных </w:t>
      </w:r>
      <w:hyperlink w:anchor="P13528">
        <w:r>
          <w:rPr>
            <w:color w:val="0000FF"/>
          </w:rPr>
          <w:t>подпунктами "г"</w:t>
        </w:r>
      </w:hyperlink>
      <w:r>
        <w:t xml:space="preserve"> и </w:t>
      </w:r>
      <w:hyperlink w:anchor="P13529">
        <w:r>
          <w:rPr>
            <w:color w:val="0000FF"/>
          </w:rPr>
          <w:t>"д" пункта 6</w:t>
        </w:r>
      </w:hyperlink>
      <w:r>
        <w:t xml:space="preserve"> настоящих Правил, согласовывается с комитетом по экономике и развитию Курской области.</w:t>
      </w:r>
    </w:p>
    <w:p w:rsidR="00A603FF" w:rsidRDefault="00A603FF">
      <w:pPr>
        <w:pStyle w:val="ConsPlusNormal"/>
        <w:spacing w:before="200"/>
        <w:ind w:firstLine="540"/>
        <w:jc w:val="both"/>
      </w:pPr>
      <w:r>
        <w:t>Адресный (пообъектный) перечень объектов капитального строительства, софинансирование строительства (реконструкции) которых осуществляется за счет субсидии в текущем году, утверждается правовым актом Администрации Курской области после его согласования в установленном порядке (далее - адресный (пообъектный) перечень).</w:t>
      </w:r>
    </w:p>
    <w:p w:rsidR="00A603FF" w:rsidRDefault="00A603FF">
      <w:pPr>
        <w:pStyle w:val="ConsPlusNormal"/>
        <w:spacing w:before="200"/>
        <w:ind w:firstLine="540"/>
        <w:jc w:val="both"/>
      </w:pPr>
      <w:r>
        <w:t xml:space="preserve">В адресный (пообъектный) перечень могут быть внесены изменения, которые утверждаются правовым актом Администрации Курской области. Предложения о внесении указанных изменений представляются органом местного самоуправления муниципального образования Курской области в комитет строительства Курской области не позднее 1 июля года предоставления субсидии одновременно с документами и сведениями, предусмотренными </w:t>
      </w:r>
      <w:hyperlink w:anchor="P13552">
        <w:r>
          <w:rPr>
            <w:color w:val="0000FF"/>
          </w:rPr>
          <w:t>пунктом 13</w:t>
        </w:r>
      </w:hyperlink>
      <w:r>
        <w:t xml:space="preserve"> настоящих Правил, в отношении каждого объекта.</w:t>
      </w:r>
    </w:p>
    <w:p w:rsidR="00A603FF" w:rsidRDefault="00A603FF">
      <w:pPr>
        <w:pStyle w:val="ConsPlusNormal"/>
        <w:spacing w:before="200"/>
        <w:ind w:firstLine="540"/>
        <w:jc w:val="both"/>
      </w:pPr>
      <w:r>
        <w:t xml:space="preserve">В случае необходимости внесения изменений в проектную документацию объекта капитального строительства, включенного в адресный (пообъектный) перечень, техническое задание на подготовку изменений в проектную документацию согласовывается с комитетом строительства Курской области.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комитет строительства Курской области повторно представляются документы и сведения, предусмотренные </w:t>
      </w:r>
      <w:hyperlink w:anchor="P13552">
        <w:r>
          <w:rPr>
            <w:color w:val="0000FF"/>
          </w:rPr>
          <w:t>пунктом 13</w:t>
        </w:r>
      </w:hyperlink>
      <w:r>
        <w:t xml:space="preserve"> настоящих Правил, по такому объекту капитального строительства. Перечень объектов капитального строительства повторно согласовывается с комитетом по экономике и развитию Курской области в случае изменения мощности и (или) сметной стоимости объектов капитального строительства.</w:t>
      </w:r>
    </w:p>
    <w:p w:rsidR="00A603FF" w:rsidRDefault="00A603FF">
      <w:pPr>
        <w:pStyle w:val="ConsPlusNormal"/>
        <w:spacing w:before="200"/>
        <w:ind w:firstLine="540"/>
        <w:jc w:val="both"/>
      </w:pPr>
      <w:r>
        <w:t>17. Субсидия распределяется между бюджетами муниципальных образований Курской области на 2021 - 2024 годы на основании заявок в следующем порядке:</w:t>
      </w:r>
    </w:p>
    <w:p w:rsidR="00A603FF" w:rsidRDefault="00A603FF">
      <w:pPr>
        <w:pStyle w:val="ConsPlusNormal"/>
        <w:spacing w:before="200"/>
        <w:ind w:firstLine="540"/>
        <w:jc w:val="both"/>
      </w:pPr>
      <w:r>
        <w:t xml:space="preserve">а) бюджетные ассигнования в размере 30 процентов общего объема средств областного бюджета, предусмотренных комитету на цели, указанные в </w:t>
      </w:r>
      <w:hyperlink w:anchor="P13524">
        <w:r>
          <w:rPr>
            <w:color w:val="0000FF"/>
          </w:rPr>
          <w:t>пункте 6</w:t>
        </w:r>
      </w:hyperlink>
      <w:r>
        <w:t xml:space="preserve"> настоящих Правил, на соответствующий финансовый год, - между бюджетами муниципальных образований Курской области,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13568">
        <w:r>
          <w:rPr>
            <w:color w:val="0000FF"/>
          </w:rPr>
          <w:t>подпункте "в"</w:t>
        </w:r>
      </w:hyperlink>
      <w:r>
        <w:t xml:space="preserve"> настоящего пункта;</w:t>
      </w:r>
    </w:p>
    <w:p w:rsidR="00A603FF" w:rsidRDefault="00A603FF">
      <w:pPr>
        <w:pStyle w:val="ConsPlusNormal"/>
        <w:spacing w:before="200"/>
        <w:ind w:firstLine="540"/>
        <w:jc w:val="both"/>
      </w:pPr>
      <w:r>
        <w:t xml:space="preserve">б) бюджетные ассигнования в размере 70 процентов общего объема средств областного бюджета, предусмотренных комитету на цели, указанные в пункте 6 настоящих Правил, на соответствующий финансовый год, - между бюджетами муниципальных образований,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13568">
        <w:r>
          <w:rPr>
            <w:color w:val="0000FF"/>
          </w:rPr>
          <w:t>подпункте "в"</w:t>
        </w:r>
      </w:hyperlink>
      <w:r>
        <w:t xml:space="preserve"> настоящего пункта;</w:t>
      </w:r>
    </w:p>
    <w:p w:rsidR="00A603FF" w:rsidRDefault="00A603FF">
      <w:pPr>
        <w:pStyle w:val="ConsPlusNormal"/>
        <w:spacing w:before="200"/>
        <w:ind w:firstLine="540"/>
        <w:jc w:val="both"/>
      </w:pPr>
      <w:bookmarkStart w:id="45" w:name="P13568"/>
      <w:bookmarkEnd w:id="45"/>
      <w:r>
        <w:t>в) коэффициент результативности (результата) использования субсидии (Ki) по каждому проекту по развитию территорий, включенному в заявку, определяется по следующей формуле:</w:t>
      </w:r>
    </w:p>
    <w:p w:rsidR="00A603FF" w:rsidRDefault="00A603FF">
      <w:pPr>
        <w:pStyle w:val="ConsPlusNormal"/>
      </w:pPr>
    </w:p>
    <w:p w:rsidR="00A603FF" w:rsidRDefault="00A603FF">
      <w:pPr>
        <w:pStyle w:val="ConsPlusNormal"/>
        <w:jc w:val="center"/>
      </w:pPr>
      <w:r>
        <w:rPr>
          <w:noProof/>
          <w:position w:val="-22"/>
        </w:rPr>
        <w:drawing>
          <wp:inline distT="0" distB="0" distL="0" distR="0">
            <wp:extent cx="828675" cy="4095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4" cstate="print">
                      <a:extLst>
                        <a:ext uri="{28A0092B-C50C-407E-A947-70E740481C1C}">
                          <a14:useLocalDpi xmlns:a14="http://schemas.microsoft.com/office/drawing/2010/main" val="0"/>
                        </a:ext>
                      </a:extLst>
                    </a:blip>
                    <a:srcRect/>
                    <a:stretch>
                      <a:fillRect/>
                    </a:stretch>
                  </pic:blipFill>
                  <pic:spPr bwMode="auto">
                    <a:xfrm>
                      <a:off x="0" y="0"/>
                      <a:ext cx="828675" cy="409575"/>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w:t>
      </w:r>
      <w:r>
        <w:rPr>
          <w:vertAlign w:val="subscript"/>
        </w:rPr>
        <w:t>i</w:t>
      </w:r>
      <w:r>
        <w:t xml:space="preserve"> - плановый объем ввода жилья по i-му проекту по развитию территорий в 2021 - 2024 годах;</w:t>
      </w:r>
    </w:p>
    <w:p w:rsidR="00A603FF" w:rsidRDefault="00A603FF">
      <w:pPr>
        <w:pStyle w:val="ConsPlusNormal"/>
        <w:spacing w:before="200"/>
        <w:ind w:firstLine="540"/>
        <w:jc w:val="both"/>
      </w:pPr>
      <w:r>
        <w:t>S</w:t>
      </w:r>
      <w:r>
        <w:rPr>
          <w:vertAlign w:val="subscript"/>
        </w:rPr>
        <w:t>i</w:t>
      </w:r>
      <w:r>
        <w:t xml:space="preserve"> - планируемый муниципальным образованием Курской области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A603FF" w:rsidRDefault="00A603FF">
      <w:pPr>
        <w:pStyle w:val="ConsPlusNormal"/>
        <w:spacing w:before="200"/>
        <w:ind w:firstLine="540"/>
        <w:jc w:val="both"/>
      </w:pPr>
      <w:r>
        <w:t>Y</w:t>
      </w:r>
      <w:r>
        <w:rPr>
          <w:vertAlign w:val="subscript"/>
        </w:rPr>
        <w:t>i</w:t>
      </w:r>
      <w:r>
        <w:t xml:space="preserve"> - предельный уровень софинансирования расходного обязательства муниципального образования Курской области из областного бюджета, утверждаемый Администрацией Курской области в соответствии с Правилами предоставления субсидий.</w:t>
      </w:r>
    </w:p>
    <w:p w:rsidR="00A603FF" w:rsidRDefault="00A603FF">
      <w:pPr>
        <w:pStyle w:val="ConsPlusNormal"/>
        <w:spacing w:before="200"/>
        <w:ind w:firstLine="540"/>
        <w:jc w:val="both"/>
      </w:pPr>
      <w:r>
        <w:t xml:space="preserve">18. Субсидии распределяются между заявленными муниципальными образованиями Курской области проектами по развитию территорий, которые соответствуют критериям, установленным </w:t>
      </w:r>
      <w:hyperlink w:anchor="P13519">
        <w:r>
          <w:rPr>
            <w:color w:val="0000FF"/>
          </w:rPr>
          <w:t>пунктом 5</w:t>
        </w:r>
      </w:hyperlink>
      <w:r>
        <w:t xml:space="preserve"> настоящих Правил, в размере, равном произведению S</w:t>
      </w:r>
      <w:r>
        <w:rPr>
          <w:vertAlign w:val="subscript"/>
        </w:rPr>
        <w:t>i</w:t>
      </w:r>
      <w:r>
        <w:t xml:space="preserve"> и Y</w:t>
      </w:r>
      <w:r>
        <w:rPr>
          <w:vertAlign w:val="subscript"/>
        </w:rPr>
        <w:t>i</w:t>
      </w:r>
      <w:r>
        <w:t>, в порядке убывания коэффициента результативности (результата) использования субсидии начиная с проекта по развитию территорий, имеющего наибольший коэффициент результативности (результата) использования субсидии.</w:t>
      </w:r>
    </w:p>
    <w:p w:rsidR="00A603FF" w:rsidRDefault="00A603FF">
      <w:pPr>
        <w:pStyle w:val="ConsPlusNormal"/>
        <w:spacing w:before="200"/>
        <w:ind w:firstLine="540"/>
        <w:jc w:val="both"/>
      </w:pPr>
      <w:r>
        <w:t xml:space="preserve">Субсидия, предоставляемая бюджету муниципального образования Курской области,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w:t>
      </w:r>
      <w:hyperlink w:anchor="P13519">
        <w:r>
          <w:rPr>
            <w:color w:val="0000FF"/>
          </w:rPr>
          <w:t>пунктом 5</w:t>
        </w:r>
      </w:hyperlink>
      <w:r>
        <w:t xml:space="preserve"> настоящих Правил.</w:t>
      </w:r>
    </w:p>
    <w:p w:rsidR="00A603FF" w:rsidRDefault="00A603FF">
      <w:pPr>
        <w:pStyle w:val="ConsPlusNormal"/>
        <w:spacing w:before="200"/>
        <w:ind w:firstLine="540"/>
        <w:jc w:val="both"/>
      </w:pPr>
      <w: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(результата) использования субсидии, на реализацию такого проекта предоставляется субсидия в размере остатка бюджетных ассигнований.</w:t>
      </w:r>
    </w:p>
    <w:p w:rsidR="00A603FF" w:rsidRDefault="00A603FF">
      <w:pPr>
        <w:pStyle w:val="ConsPlusNormal"/>
        <w:spacing w:before="200"/>
        <w:ind w:firstLine="540"/>
        <w:jc w:val="both"/>
      </w:pPr>
      <w:r>
        <w:t>19. Распределение субсидии между бюджетами муниципальных образований Курской области отражается в паспорте регионального проекта и утверждается в порядке, установленном бюджетным законодательством Российской Федерации.</w:t>
      </w:r>
    </w:p>
    <w:p w:rsidR="00A603FF" w:rsidRDefault="00A603FF">
      <w:pPr>
        <w:pStyle w:val="ConsPlusNormal"/>
        <w:spacing w:before="200"/>
        <w:ind w:firstLine="540"/>
        <w:jc w:val="both"/>
      </w:pPr>
      <w:bookmarkStart w:id="46" w:name="P13580"/>
      <w:bookmarkEnd w:id="46"/>
      <w:r>
        <w:t>20. Субсидии, предусмотренные бюджетам муниципальных образований Курской области на очередной финансовый год, подлежат перераспределению в следующих случаях:</w:t>
      </w:r>
    </w:p>
    <w:p w:rsidR="00A603FF" w:rsidRDefault="00A603FF">
      <w:pPr>
        <w:pStyle w:val="ConsPlusNormal"/>
        <w:spacing w:before="200"/>
        <w:ind w:firstLine="540"/>
        <w:jc w:val="both"/>
      </w:pPr>
      <w:bookmarkStart w:id="47" w:name="P13581"/>
      <w:bookmarkEnd w:id="47"/>
      <w:r>
        <w:t xml:space="preserve">а) при отсутствии на 1 июля текущего финансового года документов и сведений, предусмотренных </w:t>
      </w:r>
      <w:hyperlink w:anchor="P13552">
        <w:r>
          <w:rPr>
            <w:color w:val="0000FF"/>
          </w:rPr>
          <w:t>пунктом 13</w:t>
        </w:r>
      </w:hyperlink>
      <w:r>
        <w:t xml:space="preserve"> настоящих Правил, по объектам капитального строительства, предусмотренным </w:t>
      </w:r>
      <w:hyperlink w:anchor="P13528">
        <w:r>
          <w:rPr>
            <w:color w:val="0000FF"/>
          </w:rPr>
          <w:t>подпунктами "г"</w:t>
        </w:r>
      </w:hyperlink>
      <w:r>
        <w:t xml:space="preserve"> и </w:t>
      </w:r>
      <w:hyperlink w:anchor="P13529">
        <w:r>
          <w:rPr>
            <w:color w:val="0000FF"/>
          </w:rPr>
          <w:t>"д" пункта 6</w:t>
        </w:r>
      </w:hyperlink>
      <w:r>
        <w:t xml:space="preserve"> настоящих Правил;</w:t>
      </w:r>
    </w:p>
    <w:p w:rsidR="00A603FF" w:rsidRDefault="00A603FF">
      <w:pPr>
        <w:pStyle w:val="ConsPlusNormal"/>
        <w:spacing w:before="200"/>
        <w:ind w:firstLine="540"/>
        <w:jc w:val="both"/>
      </w:pPr>
      <w:bookmarkStart w:id="48" w:name="P13582"/>
      <w:bookmarkEnd w:id="48"/>
      <w:r>
        <w:t xml:space="preserve">б) при нарушении муниципальным образованием Курской области обязательств, предусмотренных соглашением в соответствии с </w:t>
      </w:r>
      <w:hyperlink r:id="rId2405">
        <w:r>
          <w:rPr>
            <w:color w:val="0000FF"/>
          </w:rPr>
          <w:t>подпунктом "б" пункта 10</w:t>
        </w:r>
      </w:hyperlink>
      <w:r>
        <w:t xml:space="preserve"> Правил предоставления субсидий, в отчетном финансовом году;</w:t>
      </w:r>
    </w:p>
    <w:p w:rsidR="00A603FF" w:rsidRDefault="00A603FF">
      <w:pPr>
        <w:pStyle w:val="ConsPlusNormal"/>
        <w:spacing w:before="200"/>
        <w:ind w:firstLine="540"/>
        <w:jc w:val="both"/>
      </w:pPr>
      <w:bookmarkStart w:id="49" w:name="P13583"/>
      <w:bookmarkEnd w:id="49"/>
      <w:r>
        <w:t xml:space="preserve">в) при отсутствии на 1 июля текущего финансового года документов, предусмотренных </w:t>
      </w:r>
      <w:hyperlink w:anchor="P13522">
        <w:r>
          <w:rPr>
            <w:color w:val="0000FF"/>
          </w:rPr>
          <w:t>подпунктом "в" пункта 5</w:t>
        </w:r>
      </w:hyperlink>
      <w:r>
        <w:t xml:space="preserve"> настоящих Правил.</w:t>
      </w:r>
    </w:p>
    <w:p w:rsidR="00A603FF" w:rsidRDefault="00A603FF">
      <w:pPr>
        <w:pStyle w:val="ConsPlusNormal"/>
        <w:spacing w:before="200"/>
        <w:ind w:firstLine="540"/>
        <w:jc w:val="both"/>
      </w:pPr>
      <w:bookmarkStart w:id="50" w:name="P13584"/>
      <w:bookmarkEnd w:id="50"/>
      <w:r>
        <w:t>21. Размер субсидии, предусмотренный бюджету i-го муниципального образования Курской области на очередной финансовый год, который подлежит перераспределению (M</w:t>
      </w:r>
      <w:r>
        <w:rPr>
          <w:vertAlign w:val="subscript"/>
        </w:rPr>
        <w:t>i</w:t>
      </w:r>
      <w:r>
        <w:t>), определяется по следующей формуле:</w:t>
      </w:r>
    </w:p>
    <w:p w:rsidR="00A603FF" w:rsidRDefault="00A603FF">
      <w:pPr>
        <w:pStyle w:val="ConsPlusNormal"/>
      </w:pPr>
    </w:p>
    <w:p w:rsidR="00A603FF" w:rsidRDefault="00A603FF">
      <w:pPr>
        <w:pStyle w:val="ConsPlusNormal"/>
        <w:jc w:val="center"/>
      </w:pPr>
      <w:r>
        <w:t>M</w:t>
      </w:r>
      <w:r>
        <w:rPr>
          <w:vertAlign w:val="subscript"/>
        </w:rPr>
        <w:t>i</w:t>
      </w:r>
      <w:r>
        <w:t xml:space="preserve"> = SUM D</w:t>
      </w:r>
      <w:r>
        <w:rPr>
          <w:vertAlign w:val="subscript"/>
        </w:rPr>
        <w:t>i</w:t>
      </w:r>
      <w:r>
        <w:t xml:space="preserve"> + N</w:t>
      </w:r>
      <w:r>
        <w:rPr>
          <w:vertAlign w:val="subscript"/>
        </w:rPr>
        <w:t>i</w:t>
      </w:r>
      <w:r>
        <w:t xml:space="preserve"> + SUM L</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w:t>
      </w:r>
      <w:r>
        <w:rPr>
          <w:vertAlign w:val="subscript"/>
        </w:rPr>
        <w:t>i</w:t>
      </w:r>
      <w:r>
        <w:t xml:space="preserve"> - размер субсидии, предусмотренный в очередном финансовом году на софинансирование строительства (реконструкции) i-го объекта капитального строительства, который подлежит перераспределению в случае, предусмотренном </w:t>
      </w:r>
      <w:hyperlink w:anchor="P13581">
        <w:r>
          <w:rPr>
            <w:color w:val="0000FF"/>
          </w:rPr>
          <w:t>подпунктом "а" пункта 20</w:t>
        </w:r>
      </w:hyperlink>
      <w:r>
        <w:t xml:space="preserve"> настоящих Правил;</w:t>
      </w:r>
    </w:p>
    <w:p w:rsidR="00A603FF" w:rsidRDefault="00A603FF">
      <w:pPr>
        <w:pStyle w:val="ConsPlusNormal"/>
        <w:spacing w:before="200"/>
        <w:ind w:firstLine="540"/>
        <w:jc w:val="both"/>
      </w:pPr>
      <w:r>
        <w:lastRenderedPageBreak/>
        <w:t>N</w:t>
      </w:r>
      <w:r>
        <w:rPr>
          <w:vertAlign w:val="subscript"/>
        </w:rPr>
        <w:t>i</w:t>
      </w:r>
      <w:r>
        <w:t xml:space="preserve"> - размер субсидии, предусмотренный в очередном финансовом году бюджету i-го муниципального образования Курской области, который подлежит перераспределению в случае, предусмотренном </w:t>
      </w:r>
      <w:hyperlink w:anchor="P13582">
        <w:r>
          <w:rPr>
            <w:color w:val="0000FF"/>
          </w:rPr>
          <w:t>подпунктом "б" пункта 20</w:t>
        </w:r>
      </w:hyperlink>
      <w:r>
        <w:t xml:space="preserve"> настоящих Правил;</w:t>
      </w:r>
    </w:p>
    <w:p w:rsidR="00A603FF" w:rsidRDefault="00A603FF">
      <w:pPr>
        <w:pStyle w:val="ConsPlusNormal"/>
        <w:spacing w:before="200"/>
        <w:ind w:firstLine="540"/>
        <w:jc w:val="both"/>
      </w:pPr>
      <w:r>
        <w:t>L</w:t>
      </w:r>
      <w:r>
        <w:rPr>
          <w:vertAlign w:val="subscript"/>
        </w:rPr>
        <w:t>i</w:t>
      </w:r>
      <w:r>
        <w:t xml:space="preserve"> - размер субсидии, предусмотренный в очередном финансовом году i-му проекту по развитию территорий, который подлежит перераспределению в случае, предусмотренном </w:t>
      </w:r>
      <w:hyperlink w:anchor="P13583">
        <w:r>
          <w:rPr>
            <w:color w:val="0000FF"/>
          </w:rPr>
          <w:t>подпунктом "в" пункта 20</w:t>
        </w:r>
      </w:hyperlink>
      <w:r>
        <w:t xml:space="preserve"> настоящих Правил.</w:t>
      </w:r>
    </w:p>
    <w:p w:rsidR="00A603FF" w:rsidRDefault="00A603FF">
      <w:pPr>
        <w:pStyle w:val="ConsPlusNormal"/>
        <w:spacing w:before="200"/>
        <w:ind w:firstLine="540"/>
        <w:jc w:val="both"/>
      </w:pPr>
      <w:r>
        <w:t>В случае если размер субсидии, подлежащий перераспределению, превышает размер субсидии, предусмотренный бюджету муниципального образования Курской области в очередном финансовом году, перераспределение субсидии осуществляется в размере, предусмотренном бюджету такого муниципального образования Курской области на очередной финансовый год.</w:t>
      </w:r>
    </w:p>
    <w:p w:rsidR="00A603FF" w:rsidRDefault="00A603FF">
      <w:pPr>
        <w:pStyle w:val="ConsPlusNormal"/>
        <w:spacing w:before="200"/>
        <w:ind w:firstLine="540"/>
        <w:jc w:val="both"/>
      </w:pPr>
      <w:r>
        <w:t xml:space="preserve">22. Размер субсидии, предусмотренный на очередной финансовый год бюджету i-го муниципального образования Курской области, который подлежит перераспределению в случае, предусмотренном </w:t>
      </w:r>
      <w:hyperlink w:anchor="P13582">
        <w:r>
          <w:rPr>
            <w:color w:val="0000FF"/>
          </w:rPr>
          <w:t>подпунктом "б" пункта 20</w:t>
        </w:r>
      </w:hyperlink>
      <w:r>
        <w:t xml:space="preserve"> настоящих Правил (N</w:t>
      </w:r>
      <w:r>
        <w:rPr>
          <w:vertAlign w:val="subscript"/>
        </w:rPr>
        <w:t>i</w:t>
      </w:r>
      <w:r>
        <w:t>), рассчитывается по следующей формуле:</w:t>
      </w:r>
    </w:p>
    <w:p w:rsidR="00A603FF" w:rsidRDefault="00A603FF">
      <w:pPr>
        <w:pStyle w:val="ConsPlusNormal"/>
      </w:pPr>
    </w:p>
    <w:p w:rsidR="00A603FF" w:rsidRDefault="00A603FF">
      <w:pPr>
        <w:pStyle w:val="ConsPlusNormal"/>
        <w:jc w:val="center"/>
      </w:pPr>
      <w:r>
        <w:t>N</w:t>
      </w:r>
      <w:r>
        <w:rPr>
          <w:vertAlign w:val="subscript"/>
        </w:rPr>
        <w:t>i</w:t>
      </w:r>
      <w:r>
        <w:t xml:space="preserve"> = C</w:t>
      </w:r>
      <w:r>
        <w:rPr>
          <w:vertAlign w:val="subscript"/>
        </w:rPr>
        <w:t>i</w:t>
      </w:r>
      <w:r>
        <w:t xml:space="preserve"> x (1 - V</w:t>
      </w:r>
      <w:r>
        <w:rPr>
          <w:vertAlign w:val="subscript"/>
        </w:rPr>
        <w:t>факт</w:t>
      </w:r>
      <w:r>
        <w:t xml:space="preserve"> / V</w:t>
      </w:r>
      <w:r>
        <w:rPr>
          <w:vertAlign w:val="subscript"/>
        </w:rPr>
        <w:t>план</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C</w:t>
      </w:r>
      <w:r>
        <w:rPr>
          <w:vertAlign w:val="subscript"/>
        </w:rPr>
        <w:t>i</w:t>
      </w:r>
      <w:r>
        <w:t xml:space="preserve"> - размер субсидии, предусмотренный бюджету i-го муниципального образования Курской области на реализацию регионального проекта в очередном финансовом году;</w:t>
      </w:r>
    </w:p>
    <w:p w:rsidR="00A603FF" w:rsidRDefault="00A603FF">
      <w:pPr>
        <w:pStyle w:val="ConsPlusNormal"/>
        <w:spacing w:before="200"/>
        <w:ind w:firstLine="540"/>
        <w:jc w:val="both"/>
      </w:pPr>
      <w:r>
        <w:t>V</w:t>
      </w:r>
      <w:r>
        <w:rPr>
          <w:vertAlign w:val="subscript"/>
        </w:rPr>
        <w:t>факт</w:t>
      </w:r>
      <w:r>
        <w:t xml:space="preserve"> - объем ввода жилья, достигнутый i-м муниципальным образованием Курской области в рамках реализации проектов по развитию территорий, предусмотренных соглашением, в очередном финансовом году;</w:t>
      </w:r>
    </w:p>
    <w:p w:rsidR="00A603FF" w:rsidRDefault="00A603FF">
      <w:pPr>
        <w:pStyle w:val="ConsPlusNormal"/>
        <w:spacing w:before="200"/>
        <w:ind w:firstLine="540"/>
        <w:jc w:val="both"/>
      </w:pPr>
      <w:r>
        <w:t>V</w:t>
      </w:r>
      <w:r>
        <w:rPr>
          <w:vertAlign w:val="subscript"/>
        </w:rPr>
        <w:t>план</w:t>
      </w:r>
      <w:r>
        <w:t xml:space="preserve"> - объем ввода жилья, установленный i-му муниципальному образованию Курской области на очередной финансовый год паспортом регионального проекта в рамках мероприятий по стимулированию программ развития жилищного строительства муниципальных образований Курской области.</w:t>
      </w:r>
    </w:p>
    <w:p w:rsidR="00A603FF" w:rsidRDefault="00A603FF">
      <w:pPr>
        <w:pStyle w:val="ConsPlusNormal"/>
        <w:spacing w:before="200"/>
        <w:ind w:firstLine="540"/>
        <w:jc w:val="both"/>
      </w:pPr>
      <w:bookmarkStart w:id="51" w:name="P13601"/>
      <w:bookmarkEnd w:id="51"/>
      <w:r>
        <w:t xml:space="preserve">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w:t>
      </w:r>
      <w:hyperlink w:anchor="P13583">
        <w:r>
          <w:rPr>
            <w:color w:val="0000FF"/>
          </w:rPr>
          <w:t>подпунктом "в" пункта 20</w:t>
        </w:r>
      </w:hyperlink>
      <w:r>
        <w:t xml:space="preserve"> настоящих Правил (L</w:t>
      </w:r>
      <w:r>
        <w:rPr>
          <w:vertAlign w:val="subscript"/>
        </w:rPr>
        <w:t>i</w:t>
      </w:r>
      <w:r>
        <w:t>), рассчитывается по следующей формуле:</w:t>
      </w:r>
    </w:p>
    <w:p w:rsidR="00A603FF" w:rsidRDefault="00A603FF">
      <w:pPr>
        <w:pStyle w:val="ConsPlusNormal"/>
      </w:pPr>
    </w:p>
    <w:p w:rsidR="00A603FF" w:rsidRDefault="00A603FF">
      <w:pPr>
        <w:pStyle w:val="ConsPlusNormal"/>
        <w:jc w:val="center"/>
      </w:pPr>
      <w:r>
        <w:t>L</w:t>
      </w:r>
      <w:r>
        <w:rPr>
          <w:vertAlign w:val="subscript"/>
        </w:rPr>
        <w:t>i</w:t>
      </w:r>
      <w:r>
        <w:t xml:space="preserve"> = U</w:t>
      </w:r>
      <w:r>
        <w:rPr>
          <w:vertAlign w:val="subscript"/>
        </w:rPr>
        <w:t>i</w:t>
      </w:r>
      <w:r>
        <w:t xml:space="preserve"> x (1 - V</w:t>
      </w:r>
      <w:r>
        <w:rPr>
          <w:vertAlign w:val="subscript"/>
        </w:rPr>
        <w:t>пдв</w:t>
      </w:r>
      <w:r>
        <w:t xml:space="preserve"> / V</w:t>
      </w:r>
      <w:r>
        <w:rPr>
          <w:vertAlign w:val="subscript"/>
        </w:rPr>
        <w:t>план</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U</w:t>
      </w:r>
      <w:r>
        <w:rPr>
          <w:vertAlign w:val="subscript"/>
        </w:rPr>
        <w:t>i</w:t>
      </w:r>
      <w:r>
        <w:t xml:space="preserve"> - размер субсидии, предусмотренный на реализацию i-го проекта по развитию территорий в очередном финансовом году;</w:t>
      </w:r>
    </w:p>
    <w:p w:rsidR="00A603FF" w:rsidRDefault="00A603FF">
      <w:pPr>
        <w:pStyle w:val="ConsPlusNormal"/>
        <w:spacing w:before="200"/>
        <w:ind w:firstLine="540"/>
        <w:jc w:val="both"/>
      </w:pPr>
      <w:r>
        <w:t>V</w:t>
      </w:r>
      <w:r>
        <w:rPr>
          <w:vertAlign w:val="subscript"/>
        </w:rPr>
        <w:t>пдв</w:t>
      </w:r>
      <w:r>
        <w:t xml:space="preserve"> - объем ввода жилья в рамках i-го проекта по развитию территорий, подтвержденный документами, указанными в </w:t>
      </w:r>
      <w:hyperlink w:anchor="P13522">
        <w:r>
          <w:rPr>
            <w:color w:val="0000FF"/>
          </w:rPr>
          <w:t>подпункте "в" пункта 5</w:t>
        </w:r>
      </w:hyperlink>
      <w:r>
        <w:t xml:space="preserve"> настоящих Правил, в текущем финансовом году;</w:t>
      </w:r>
    </w:p>
    <w:p w:rsidR="00A603FF" w:rsidRDefault="00A603FF">
      <w:pPr>
        <w:pStyle w:val="ConsPlusNormal"/>
        <w:spacing w:before="200"/>
        <w:ind w:firstLine="540"/>
        <w:jc w:val="both"/>
      </w:pPr>
      <w:r>
        <w:t>V</w:t>
      </w:r>
      <w:r>
        <w:rPr>
          <w:vertAlign w:val="subscript"/>
        </w:rPr>
        <w:t>план</w:t>
      </w:r>
      <w:r>
        <w:t xml:space="preserve"> - объем ввода жилья в рамках i-го проекта по развитию территорий, заявленный муниципальным образованием Курской области в очередном финансовом году.</w:t>
      </w:r>
    </w:p>
    <w:p w:rsidR="00A603FF" w:rsidRDefault="00A603FF">
      <w:pPr>
        <w:pStyle w:val="ConsPlusNormal"/>
        <w:spacing w:before="200"/>
        <w:ind w:firstLine="540"/>
        <w:jc w:val="both"/>
      </w:pPr>
      <w:r>
        <w:t xml:space="preserve">24. Размер субсидии, определяемый в соответствии с </w:t>
      </w:r>
      <w:hyperlink w:anchor="P13584">
        <w:r>
          <w:rPr>
            <w:color w:val="0000FF"/>
          </w:rPr>
          <w:t>пунктами 21</w:t>
        </w:r>
      </w:hyperlink>
      <w:r>
        <w:t xml:space="preserve"> - </w:t>
      </w:r>
      <w:hyperlink w:anchor="P13601">
        <w:r>
          <w:rPr>
            <w:color w:val="0000FF"/>
          </w:rPr>
          <w:t>23</w:t>
        </w:r>
      </w:hyperlink>
      <w:r>
        <w:t xml:space="preserve"> настоящих Правил, а также дополнительно выделяемые бюджетные ассигнования на реализацию регионального проекта и невостребованные остатки субсидии, образовавшиеся по результатам реализации регионального проекта, экономия, полученная по результатам заключения муниципальных контрактов на закупку товаров, работ и услуг, источником обеспечения которых является субсидия, перераспределяются между бюджетами муниципальных образований Курской области на основании решения Администрации Курской области и утверждаются в порядке, предусмотренном бюджетным законодательством Российской Федерации.</w:t>
      </w:r>
    </w:p>
    <w:p w:rsidR="00A603FF" w:rsidRDefault="00A603FF">
      <w:pPr>
        <w:pStyle w:val="ConsPlusNormal"/>
        <w:spacing w:before="200"/>
        <w:ind w:firstLine="540"/>
        <w:jc w:val="both"/>
      </w:pPr>
      <w:r>
        <w:t>25. Допускается установление различных уровней софинансирования расходного обязательства муниципального образования Курской области за счет субсидии по отдельным мероприятиям (объектам).</w:t>
      </w:r>
    </w:p>
    <w:p w:rsidR="00A603FF" w:rsidRDefault="00A603FF">
      <w:pPr>
        <w:pStyle w:val="ConsPlusNormal"/>
        <w:spacing w:before="200"/>
        <w:ind w:firstLine="540"/>
        <w:jc w:val="both"/>
      </w:pPr>
      <w:r>
        <w:lastRenderedPageBreak/>
        <w:t>26. В случае если размер средств, предусмотренных в бюджете муниципального образования Курской области на финансирование мероприятий, на софинансирование которых предоставляется субсидия, не обеспечивает уровень софинансирования из областного бюджета, определенный в соответствии с Правилами предоставления субсидий, размер субсидии подлежит сокращению до размера, обеспечивающего соответствующий уровень софинансирования.</w:t>
      </w:r>
    </w:p>
    <w:p w:rsidR="00A603FF" w:rsidRDefault="00A603FF">
      <w:pPr>
        <w:pStyle w:val="ConsPlusNormal"/>
        <w:spacing w:before="200"/>
        <w:ind w:firstLine="540"/>
        <w:jc w:val="both"/>
      </w:pPr>
      <w:r>
        <w:t>27. Эффективность использования субсидии оценивается комитетом строительства Курской области путем сравнения фактически достигнутых и предусмотренных соглашением плановых значений следующих результатов использования субсидии:</w:t>
      </w:r>
    </w:p>
    <w:p w:rsidR="00A603FF" w:rsidRDefault="00A603FF">
      <w:pPr>
        <w:pStyle w:val="ConsPlusNormal"/>
        <w:spacing w:before="200"/>
        <w:ind w:firstLine="540"/>
        <w:jc w:val="both"/>
      </w:pPr>
      <w:r>
        <w:t>объем построенных мощностей объектов социальной и инженерной инфраструктуры согласно проектно-сметной документации (посещения в смену, ученические места, места, кв. м, км, шт. и т.д.);</w:t>
      </w:r>
    </w:p>
    <w:p w:rsidR="00A603FF" w:rsidRDefault="00A603FF">
      <w:pPr>
        <w:pStyle w:val="ConsPlusNormal"/>
        <w:spacing w:before="200"/>
        <w:ind w:firstLine="540"/>
        <w:jc w:val="both"/>
      </w:pPr>
      <w:r>
        <w:t>соблюдение сроков ввода объектов капитального строительства (реконструкции) в эксплуатацию;</w:t>
      </w:r>
    </w:p>
    <w:p w:rsidR="00A603FF" w:rsidRDefault="00A603FF">
      <w:pPr>
        <w:pStyle w:val="ConsPlusNormal"/>
        <w:spacing w:before="200"/>
        <w:ind w:firstLine="540"/>
        <w:jc w:val="both"/>
      </w:pPr>
      <w:r>
        <w:t>объем ввода жилья в рамках мероприятия по стимулированию программ развития жилищного строительства регионального проекта.</w:t>
      </w:r>
    </w:p>
    <w:p w:rsidR="00A603FF" w:rsidRDefault="00A603FF">
      <w:pPr>
        <w:pStyle w:val="ConsPlusNormal"/>
        <w:jc w:val="both"/>
      </w:pPr>
      <w:r>
        <w:t xml:space="preserve">(п. 27 в ред. </w:t>
      </w:r>
      <w:hyperlink r:id="rId2406">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r>
        <w:t xml:space="preserve">28. Отношения, возникающие при нарушении муниципальным образованием Курской области обязательств, предусмотренных соглашением, а также основания освобождения муниципальных образований Курской области от мер финансовой ответственности регулируются </w:t>
      </w:r>
      <w:hyperlink w:anchor="P13561">
        <w:r>
          <w:rPr>
            <w:color w:val="0000FF"/>
          </w:rPr>
          <w:t>пунктами 16</w:t>
        </w:r>
      </w:hyperlink>
      <w:r>
        <w:t xml:space="preserve"> - </w:t>
      </w:r>
      <w:hyperlink w:anchor="P13580">
        <w:r>
          <w:rPr>
            <w:color w:val="0000FF"/>
          </w:rPr>
          <w:t>20</w:t>
        </w:r>
      </w:hyperlink>
      <w:r>
        <w:t xml:space="preserve"> Правил предоставления субсидий.</w:t>
      </w:r>
    </w:p>
    <w:p w:rsidR="00A603FF" w:rsidRDefault="00A603FF">
      <w:pPr>
        <w:pStyle w:val="ConsPlusNormal"/>
        <w:spacing w:before="200"/>
        <w:ind w:firstLine="540"/>
        <w:jc w:val="both"/>
      </w:pPr>
      <w:r>
        <w:t>29.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w:t>
      </w:r>
    </w:p>
    <w:p w:rsidR="00A603FF" w:rsidRDefault="00A603FF">
      <w:pPr>
        <w:pStyle w:val="ConsPlusNormal"/>
        <w:spacing w:before="200"/>
        <w:ind w:firstLine="540"/>
        <w:jc w:val="both"/>
      </w:pPr>
      <w:r>
        <w:t>30. Муниципальное образование Курской области обеспечивает предоставление в комитет строительства Курской области в сроки и порядке, которые установлены соглашением, следующих отчетов:</w:t>
      </w:r>
    </w:p>
    <w:p w:rsidR="00A603FF" w:rsidRDefault="00A603FF">
      <w:pPr>
        <w:pStyle w:val="ConsPlusNormal"/>
        <w:spacing w:before="200"/>
        <w:ind w:firstLine="540"/>
        <w:jc w:val="both"/>
      </w:pPr>
      <w:r>
        <w:t>о расходах бюджета муниципального образования Курской области, в целях софинансирования которых предоставляется субсидия;</w:t>
      </w:r>
    </w:p>
    <w:p w:rsidR="00A603FF" w:rsidRDefault="00A603FF">
      <w:pPr>
        <w:pStyle w:val="ConsPlusNormal"/>
        <w:spacing w:before="200"/>
        <w:ind w:firstLine="540"/>
        <w:jc w:val="both"/>
      </w:pPr>
      <w:r>
        <w:t>о достижении значений результатов использования субсидии;</w:t>
      </w:r>
    </w:p>
    <w:p w:rsidR="00A603FF" w:rsidRDefault="00A603FF">
      <w:pPr>
        <w:pStyle w:val="ConsPlusNormal"/>
        <w:spacing w:before="200"/>
        <w:ind w:firstLine="540"/>
        <w:jc w:val="both"/>
      </w:pPr>
      <w:r>
        <w:t>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A603FF" w:rsidRDefault="00A603FF">
      <w:pPr>
        <w:pStyle w:val="ConsPlusNormal"/>
        <w:jc w:val="both"/>
      </w:pPr>
      <w:r>
        <w:t xml:space="preserve">(п. 30 в ред. </w:t>
      </w:r>
      <w:hyperlink r:id="rId2407">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r>
        <w:t>31. В случае нецелевого использования субсидии муниципальным образованием Курской области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12</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r>
        <w:t>ПРАВИЛА</w:t>
      </w:r>
    </w:p>
    <w:p w:rsidR="00A603FF" w:rsidRDefault="00A603FF">
      <w:pPr>
        <w:pStyle w:val="ConsPlusTitle"/>
        <w:jc w:val="center"/>
      </w:pPr>
      <w:r>
        <w:t>ПРЕДОСТАВЛЕНИЯ СУБСИДИЙ ИЗ ОБЛАСТНОГО БЮДЖЕТА БЮДЖЕТАМ</w:t>
      </w:r>
    </w:p>
    <w:p w:rsidR="00A603FF" w:rsidRDefault="00A603FF">
      <w:pPr>
        <w:pStyle w:val="ConsPlusTitle"/>
        <w:jc w:val="center"/>
      </w:pPr>
      <w:r>
        <w:t>МУНИЦИПАЛЬНЫХ ОБРАЗОВАНИЙ КУРСКОЙ ОБЛАСТИ НА РАЗВИТИЕ</w:t>
      </w:r>
    </w:p>
    <w:p w:rsidR="00A603FF" w:rsidRDefault="00A603FF">
      <w:pPr>
        <w:pStyle w:val="ConsPlusTitle"/>
        <w:jc w:val="center"/>
      </w:pPr>
      <w:r>
        <w:t>СОЦИАЛЬНОЙ ИНФРАСТРУКТУРЫ В РАМКАХ РЕАЛИЗАЦИИ ПРОЕКТОВ</w:t>
      </w:r>
    </w:p>
    <w:p w:rsidR="00A603FF" w:rsidRDefault="00A603FF">
      <w:pPr>
        <w:pStyle w:val="ConsPlusTitle"/>
        <w:jc w:val="center"/>
      </w:pPr>
      <w:r>
        <w:lastRenderedPageBreak/>
        <w:t>КОМПЛЕКСНОГО ОСВОЕНИЯ И РАЗВИТИЯ ТЕРРИТОРИЙ В ЦЕЛЯХ</w:t>
      </w:r>
    </w:p>
    <w:p w:rsidR="00A603FF" w:rsidRDefault="00A603FF">
      <w:pPr>
        <w:pStyle w:val="ConsPlusTitle"/>
        <w:jc w:val="center"/>
      </w:pPr>
      <w:r>
        <w:t>СТРОИТЕЛЬСТВА ЖИЛЬЯ ЭКОНОМКЛАССА В РАМКАХ РЕАЛИЗАЦИИ</w:t>
      </w:r>
    </w:p>
    <w:p w:rsidR="00A603FF" w:rsidRDefault="00A603FF">
      <w:pPr>
        <w:pStyle w:val="ConsPlusTitle"/>
        <w:jc w:val="center"/>
      </w:pPr>
      <w:r>
        <w:t>ОСНОВНОГО МЕРОПРИЯТИЯ 1.05 "СОЗДАНИЕ УСЛОВИЯ ДЛЯ РАЗВИТИЯ</w:t>
      </w:r>
    </w:p>
    <w:p w:rsidR="00A603FF" w:rsidRDefault="00A603FF">
      <w:pPr>
        <w:pStyle w:val="ConsPlusTitle"/>
        <w:jc w:val="center"/>
      </w:pPr>
      <w:r>
        <w:t>ЖИЛИЩНОГО СТРОИТЕЛЬСТВА НА ТЕРРИТОРИИ КУРСКОЙ ОБЛАСТИ"</w:t>
      </w:r>
    </w:p>
    <w:p w:rsidR="00A603FF" w:rsidRDefault="00A603FF">
      <w:pPr>
        <w:pStyle w:val="ConsPlusTitle"/>
        <w:jc w:val="center"/>
      </w:pPr>
      <w:r>
        <w:t>ПОДПРОГРАММЫ 1 "СОЗДАНИЕ УСЛОВИЙ ДЛЯ ОБЕСПЕЧЕНИЯ ДОСТУПНЫМ</w:t>
      </w:r>
    </w:p>
    <w:p w:rsidR="00A603FF" w:rsidRDefault="00A603FF">
      <w:pPr>
        <w:pStyle w:val="ConsPlusTitle"/>
        <w:jc w:val="center"/>
      </w:pPr>
      <w:r>
        <w:t>И КОМФОРТНЫМ ЖИЛЬЕМ ГРАЖДАН В КУРСКОЙ ОБЛАСТИ"</w:t>
      </w:r>
    </w:p>
    <w:p w:rsidR="00A603FF" w:rsidRDefault="00A603FF">
      <w:pPr>
        <w:pStyle w:val="ConsPlusTitle"/>
        <w:jc w:val="center"/>
      </w:pPr>
      <w:r>
        <w:t>ГОСУДАРСТВЕННОЙ ПРОГРАММЫ КУРСКОЙ ОБЛАСТИ</w:t>
      </w:r>
    </w:p>
    <w:p w:rsidR="00A603FF" w:rsidRDefault="00A603FF">
      <w:pPr>
        <w:pStyle w:val="ConsPlusTitle"/>
        <w:jc w:val="center"/>
      </w:pPr>
      <w:r>
        <w:t>"ОБЕСПЕЧЕНИЕ ДОСТУПНЫМ И КОМФОРТНЫМ ЖИЛЬЕМ</w:t>
      </w:r>
    </w:p>
    <w:p w:rsidR="00A603FF" w:rsidRDefault="00A603FF">
      <w:pPr>
        <w:pStyle w:val="ConsPlusTitle"/>
        <w:jc w:val="center"/>
      </w:pPr>
      <w:r>
        <w:t>И КОММУНАЛЬНЫМИ УСЛУГАМИ ГРАЖДАН В КУРСКОЙ ОБЛАСТИ"</w:t>
      </w:r>
    </w:p>
    <w:p w:rsidR="00A603FF" w:rsidRDefault="00A603FF">
      <w:pPr>
        <w:pStyle w:val="ConsPlusNormal"/>
      </w:pPr>
    </w:p>
    <w:p w:rsidR="00A603FF" w:rsidRDefault="00A603FF">
      <w:pPr>
        <w:pStyle w:val="ConsPlusNormal"/>
        <w:ind w:firstLine="540"/>
        <w:jc w:val="both"/>
      </w:pPr>
      <w:r>
        <w:t xml:space="preserve">Утратили силу. - </w:t>
      </w:r>
      <w:hyperlink r:id="rId2408">
        <w:r>
          <w:rPr>
            <w:color w:val="0000FF"/>
          </w:rPr>
          <w:t>Постановление</w:t>
        </w:r>
      </w:hyperlink>
      <w:r>
        <w:t xml:space="preserve"> Администрации Курской области от 13.07.2017 N 557-па.</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13</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52" w:name="P13666"/>
      <w:bookmarkEnd w:id="52"/>
      <w:r>
        <w:t>ПРАВИЛА</w:t>
      </w:r>
    </w:p>
    <w:p w:rsidR="00A603FF" w:rsidRDefault="00A603FF">
      <w:pPr>
        <w:pStyle w:val="ConsPlusTitle"/>
        <w:jc w:val="center"/>
      </w:pPr>
      <w:r>
        <w:t>ПРЕДОСТАВЛЕНИЯ СУБСИДИЙ ИЗ ОБЛАСТНОГО БЮДЖЕТА БЮДЖЕТАМ</w:t>
      </w:r>
    </w:p>
    <w:p w:rsidR="00A603FF" w:rsidRDefault="00A603FF">
      <w:pPr>
        <w:pStyle w:val="ConsPlusTitle"/>
        <w:jc w:val="center"/>
      </w:pPr>
      <w:r>
        <w:t>МУНИЦИПАЛЬНЫХ ОБРАЗОВАНИЙ КУРСКОЙ ОБЛАСТИ НА СТРОИТЕЛЬСТВО</w:t>
      </w:r>
    </w:p>
    <w:p w:rsidR="00A603FF" w:rsidRDefault="00A603FF">
      <w:pPr>
        <w:pStyle w:val="ConsPlusTitle"/>
        <w:jc w:val="center"/>
      </w:pPr>
      <w:r>
        <w:t>(РЕКОНСТРУКЦИЮ) АВТОМОБИЛЬНЫХ ДОРОГ В РАМКАХ РЕАЛИЗАЦИИ</w:t>
      </w:r>
    </w:p>
    <w:p w:rsidR="00A603FF" w:rsidRDefault="00A603FF">
      <w:pPr>
        <w:pStyle w:val="ConsPlusTitle"/>
        <w:jc w:val="center"/>
      </w:pPr>
      <w:r>
        <w:t>ПРОЕКТОВ ПО РАЗВИТИЮ ТЕРРИТОРИИ РЕГИОНАЛЬНОГО ПРОЕКТА</w:t>
      </w:r>
    </w:p>
    <w:p w:rsidR="00A603FF" w:rsidRDefault="00A603FF">
      <w:pPr>
        <w:pStyle w:val="ConsPlusTitle"/>
        <w:jc w:val="center"/>
      </w:pPr>
      <w:r>
        <w:t>"ЖИЛЬЕ" В ЦЕЛЯХ СТИМУЛИРОВАНИЯ ПРОГРАММ РАЗВИТИЯ ЖИЛИЩНОГО</w:t>
      </w:r>
    </w:p>
    <w:p w:rsidR="00A603FF" w:rsidRDefault="00A603FF">
      <w:pPr>
        <w:pStyle w:val="ConsPlusTitle"/>
        <w:jc w:val="center"/>
      </w:pPr>
      <w:r>
        <w:t>СТРОИТЕЛЬСТВА СУБЪЕКТОВ РОССИЙСКОЙ ФЕДЕРАЦИИ ПОДПРОГРАММЫ 1</w:t>
      </w:r>
    </w:p>
    <w:p w:rsidR="00A603FF" w:rsidRDefault="00A603FF">
      <w:pPr>
        <w:pStyle w:val="ConsPlusTitle"/>
        <w:jc w:val="center"/>
      </w:pPr>
      <w:r>
        <w:t>"СОЗДАНИЕ УСЛОВИЙ ДЛЯ ОБЕСПЕЧЕНИЯ ДОСТУПНЫМ И КОМФОРТНЫМ</w:t>
      </w:r>
    </w:p>
    <w:p w:rsidR="00A603FF" w:rsidRDefault="00A603FF">
      <w:pPr>
        <w:pStyle w:val="ConsPlusTitle"/>
        <w:jc w:val="center"/>
      </w:pPr>
      <w:r>
        <w:t>ЖИЛЬЕМ ГРАЖДАН В КУРСКОЙ ОБЛАСТИ" ГОСУДАРСТВЕННОЙ ПРОГРАММЫ</w:t>
      </w:r>
    </w:p>
    <w:p w:rsidR="00A603FF" w:rsidRDefault="00A603FF">
      <w:pPr>
        <w:pStyle w:val="ConsPlusTitle"/>
        <w:jc w:val="center"/>
      </w:pPr>
      <w:r>
        <w:t>КУРСКОЙ ОБЛАСТИ "ОБЕСПЕЧЕНИЕ ДОСТУПНЫМ И КОМФОРТНЫМ ЖИЛЬЕМ</w:t>
      </w:r>
    </w:p>
    <w:p w:rsidR="00A603FF" w:rsidRDefault="00A603FF">
      <w:pPr>
        <w:pStyle w:val="ConsPlusTitle"/>
        <w:jc w:val="center"/>
      </w:pPr>
      <w:r>
        <w:t>И КОММУНАЛЬНЫМИ 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27.02.2019 </w:t>
            </w:r>
            <w:hyperlink r:id="rId2409">
              <w:r>
                <w:rPr>
                  <w:color w:val="0000FF"/>
                </w:rPr>
                <w:t>N 138-па</w:t>
              </w:r>
            </w:hyperlink>
            <w:r>
              <w:rPr>
                <w:color w:val="392C69"/>
              </w:rPr>
              <w:t xml:space="preserve">, от 06.09.2019 </w:t>
            </w:r>
            <w:hyperlink r:id="rId2410">
              <w:r>
                <w:rPr>
                  <w:color w:val="0000FF"/>
                </w:rPr>
                <w:t>N 862-па</w:t>
              </w:r>
            </w:hyperlink>
            <w:r>
              <w:rPr>
                <w:color w:val="392C69"/>
              </w:rPr>
              <w:t xml:space="preserve">, от 06.12.2019 </w:t>
            </w:r>
            <w:hyperlink r:id="rId2411">
              <w:r>
                <w:rPr>
                  <w:color w:val="0000FF"/>
                </w:rPr>
                <w:t>N 1210-па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bookmarkStart w:id="53" w:name="P13681"/>
      <w:bookmarkEnd w:id="53"/>
      <w:r>
        <w:t xml:space="preserve">1. Настоящие Правила устанавливают порядок и условия предоставления субсидий из областного бюджета бюджетам муниципальных районов, городских округов и городских поселений (далее - Муниципальное образование) на софинансирование расходных обязательств муниципальных образований на строительство (реконструкцию) автомобильных дорог в рамках реализации проектов по развитию территорий (далее - Субсидии) регионального проекта "Жилье" в целях стимулирования программ развития жилищного строительства субъектов Российской Федерации" </w:t>
      </w:r>
      <w:hyperlink w:anchor="P1122">
        <w:r>
          <w:rPr>
            <w:color w:val="0000FF"/>
          </w:rPr>
          <w:t>подпрограммы 1</w:t>
        </w:r>
      </w:hyperlink>
      <w:r>
        <w:t xml:space="preserve">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(далее - Программа).</w:t>
      </w:r>
    </w:p>
    <w:p w:rsidR="00A603FF" w:rsidRDefault="00A603FF">
      <w:pPr>
        <w:pStyle w:val="ConsPlusNormal"/>
        <w:jc w:val="both"/>
      </w:pPr>
      <w:r>
        <w:t xml:space="preserve">(в ред. </w:t>
      </w:r>
      <w:hyperlink r:id="rId2412">
        <w:r>
          <w:rPr>
            <w:color w:val="0000FF"/>
          </w:rPr>
          <w:t>постановления</w:t>
        </w:r>
      </w:hyperlink>
      <w:r>
        <w:t xml:space="preserve"> Администрации Курской области от 06.12.2019 N 1210-па)</w:t>
      </w:r>
    </w:p>
    <w:p w:rsidR="00A603FF" w:rsidRDefault="00A603FF">
      <w:pPr>
        <w:pStyle w:val="ConsPlusNormal"/>
        <w:spacing w:before="200"/>
        <w:ind w:firstLine="540"/>
        <w:jc w:val="both"/>
      </w:pPr>
      <w:r>
        <w:t xml:space="preserve">2. Субсидии предоставляются комитетом транспорта и автомобильных дорог Курской области (далее - Комитет)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Комитету, на цели, указанные в </w:t>
      </w:r>
      <w:hyperlink w:anchor="P13681">
        <w:r>
          <w:rPr>
            <w:color w:val="0000FF"/>
          </w:rPr>
          <w:t>пункте 1</w:t>
        </w:r>
      </w:hyperlink>
      <w:r>
        <w:t xml:space="preserve"> настоящих Правил.</w:t>
      </w:r>
    </w:p>
    <w:p w:rsidR="00A603FF" w:rsidRDefault="00A603FF">
      <w:pPr>
        <w:pStyle w:val="ConsPlusNormal"/>
        <w:jc w:val="both"/>
      </w:pPr>
      <w:r>
        <w:t xml:space="preserve">(п. 2 в ред. </w:t>
      </w:r>
      <w:hyperlink r:id="rId2413">
        <w:r>
          <w:rPr>
            <w:color w:val="0000FF"/>
          </w:rPr>
          <w:t>постановления</w:t>
        </w:r>
      </w:hyperlink>
      <w:r>
        <w:t xml:space="preserve"> Администрации Курской области от 06.12.2019 N 1210-па)</w:t>
      </w:r>
    </w:p>
    <w:p w:rsidR="00A603FF" w:rsidRDefault="00A603FF">
      <w:pPr>
        <w:pStyle w:val="ConsPlusNormal"/>
        <w:spacing w:before="200"/>
        <w:ind w:firstLine="540"/>
        <w:jc w:val="both"/>
      </w:pPr>
      <w:r>
        <w:t>3. Условиями предоставления и расходования Субсидий являются:</w:t>
      </w:r>
    </w:p>
    <w:p w:rsidR="00A603FF" w:rsidRDefault="00A603FF">
      <w:pPr>
        <w:pStyle w:val="ConsPlusNormal"/>
        <w:spacing w:before="200"/>
        <w:ind w:firstLine="540"/>
        <w:jc w:val="both"/>
      </w:pPr>
      <w:r>
        <w:t xml:space="preserve">а) наличие в решении муниципального образования о местном бюджете бюджетных ассигнований на исполнение расходных обязательств по реализации в соответствующем </w:t>
      </w:r>
      <w:r>
        <w:lastRenderedPageBreak/>
        <w:t xml:space="preserve">финансовом году мероприятия, указанного в </w:t>
      </w:r>
      <w:hyperlink w:anchor="P13681">
        <w:r>
          <w:rPr>
            <w:color w:val="0000FF"/>
          </w:rPr>
          <w:t>пункте 1</w:t>
        </w:r>
      </w:hyperlink>
      <w:r>
        <w:t xml:space="preserve"> настоящих Правил, а начиная с 1 января 2020 года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w:t>
      </w:r>
    </w:p>
    <w:p w:rsidR="00A603FF" w:rsidRDefault="00A603FF">
      <w:pPr>
        <w:pStyle w:val="ConsPlusNormal"/>
        <w:jc w:val="both"/>
      </w:pPr>
      <w:r>
        <w:t xml:space="preserve">(пп. "а" в ред. </w:t>
      </w:r>
      <w:hyperlink r:id="rId2414">
        <w:r>
          <w:rPr>
            <w:color w:val="0000FF"/>
          </w:rPr>
          <w:t>постановления</w:t>
        </w:r>
      </w:hyperlink>
      <w:r>
        <w:t xml:space="preserve"> Администрации Курской области от 06.12.2019 N 1210-па)</w:t>
      </w:r>
    </w:p>
    <w:p w:rsidR="00A603FF" w:rsidRDefault="00A603FF">
      <w:pPr>
        <w:pStyle w:val="ConsPlusNormal"/>
        <w:spacing w:before="200"/>
        <w:ind w:firstLine="540"/>
        <w:jc w:val="both"/>
      </w:pPr>
      <w:bookmarkStart w:id="54" w:name="P13688"/>
      <w:bookmarkEnd w:id="54"/>
      <w:r>
        <w:t>б) наличие правового акта Муниципального образования, предусматривающего реализацию мероприятия, на софинансирование которого предоставляется Субсидия (программа, перечень и т.п.);</w:t>
      </w:r>
    </w:p>
    <w:p w:rsidR="00A603FF" w:rsidRDefault="00A603FF">
      <w:pPr>
        <w:pStyle w:val="ConsPlusNormal"/>
        <w:spacing w:before="200"/>
        <w:ind w:firstLine="540"/>
        <w:jc w:val="both"/>
      </w:pPr>
      <w:r>
        <w:t xml:space="preserve">в) возврат муниципальными образованиями Курской области средств в областной бюджет в соответствии с </w:t>
      </w:r>
      <w:hyperlink w:anchor="P13747">
        <w:r>
          <w:rPr>
            <w:color w:val="0000FF"/>
          </w:rPr>
          <w:t>пунктами 18</w:t>
        </w:r>
      </w:hyperlink>
      <w:r>
        <w:t xml:space="preserve"> и </w:t>
      </w:r>
      <w:hyperlink w:anchor="P13773">
        <w:r>
          <w:rPr>
            <w:color w:val="0000FF"/>
          </w:rPr>
          <w:t>19</w:t>
        </w:r>
      </w:hyperlink>
      <w:r>
        <w:t xml:space="preserve"> настоящих Правил;</w:t>
      </w:r>
    </w:p>
    <w:p w:rsidR="00A603FF" w:rsidRDefault="00A603FF">
      <w:pPr>
        <w:pStyle w:val="ConsPlusNormal"/>
        <w:spacing w:before="200"/>
        <w:ind w:firstLine="540"/>
        <w:jc w:val="both"/>
      </w:pPr>
      <w:r>
        <w:t>г) начиная с 1 января 2020 года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603FF" w:rsidRDefault="00A603FF">
      <w:pPr>
        <w:pStyle w:val="ConsPlusNormal"/>
        <w:jc w:val="both"/>
      </w:pPr>
      <w:r>
        <w:t xml:space="preserve">(пп. "г" введен </w:t>
      </w:r>
      <w:hyperlink r:id="rId2415">
        <w:r>
          <w:rPr>
            <w:color w:val="0000FF"/>
          </w:rPr>
          <w:t>постановлением</w:t>
        </w:r>
      </w:hyperlink>
      <w:r>
        <w:t xml:space="preserve"> Администрации Курской области от 06.12.2019 N 1210-па)</w:t>
      </w:r>
    </w:p>
    <w:p w:rsidR="00A603FF" w:rsidRDefault="00A603FF">
      <w:pPr>
        <w:pStyle w:val="ConsPlusNormal"/>
        <w:spacing w:before="200"/>
        <w:ind w:firstLine="540"/>
        <w:jc w:val="both"/>
      </w:pPr>
      <w:r>
        <w:t>4. Критерии отбора, которым должны соответствовать муниципальные образования, претендующие на предоставление субсидий:</w:t>
      </w:r>
    </w:p>
    <w:p w:rsidR="00A603FF" w:rsidRDefault="00A603FF">
      <w:pPr>
        <w:pStyle w:val="ConsPlusNormal"/>
        <w:spacing w:before="200"/>
        <w:ind w:firstLine="540"/>
        <w:jc w:val="both"/>
      </w:pPr>
      <w:r>
        <w:t>4.1. Наличие автомобильной дороги в рамках реализации проектов по развитию территорий, подлежащей строительству (реконструкции), в реестре муниципального имущества Муниципального образования;</w:t>
      </w:r>
    </w:p>
    <w:p w:rsidR="00A603FF" w:rsidRDefault="00A603FF">
      <w:pPr>
        <w:pStyle w:val="ConsPlusNormal"/>
        <w:spacing w:before="200"/>
        <w:ind w:firstLine="540"/>
        <w:jc w:val="both"/>
      </w:pPr>
      <w:r>
        <w:t>4.2. Наличие утвержденной в установленном порядке проектно-сметной документации на строительство (реконструкцию) автомобильной дороги в рамках реализации проектов по развитию территорий;</w:t>
      </w:r>
    </w:p>
    <w:p w:rsidR="00A603FF" w:rsidRDefault="00A603FF">
      <w:pPr>
        <w:pStyle w:val="ConsPlusNormal"/>
        <w:spacing w:before="200"/>
        <w:ind w:firstLine="540"/>
        <w:jc w:val="both"/>
      </w:pPr>
      <w:r>
        <w:t xml:space="preserve">4.3. Наличие положительного заключения государственной экспертизы проектно-сметной документации на объект, указанный в </w:t>
      </w:r>
      <w:hyperlink w:anchor="P13681">
        <w:r>
          <w:rPr>
            <w:color w:val="0000FF"/>
          </w:rPr>
          <w:t>пункте 1</w:t>
        </w:r>
      </w:hyperlink>
      <w:r>
        <w:t xml:space="preserve"> настоящих Правил;</w:t>
      </w:r>
    </w:p>
    <w:p w:rsidR="00A603FF" w:rsidRDefault="00A603FF">
      <w:pPr>
        <w:pStyle w:val="ConsPlusNormal"/>
        <w:spacing w:before="200"/>
        <w:ind w:firstLine="540"/>
        <w:jc w:val="both"/>
      </w:pPr>
      <w:r>
        <w:t xml:space="preserve">4.4. Наличие в утвержденном Муниципальным образованием Перечне мероприятия, на софинансирование которого предоставляется Субсидия на соответствующий финансовый год, согласно </w:t>
      </w:r>
      <w:hyperlink w:anchor="P13688">
        <w:r>
          <w:rPr>
            <w:color w:val="0000FF"/>
          </w:rPr>
          <w:t>подпункту "б" пункта 3</w:t>
        </w:r>
      </w:hyperlink>
      <w:r>
        <w:t xml:space="preserve"> настоящих Правил, направленного на реализацию объекта, при наличии проектно-сметной документации с положительным заключением государственной экспертизы.</w:t>
      </w:r>
    </w:p>
    <w:p w:rsidR="00A603FF" w:rsidRDefault="00A603FF">
      <w:pPr>
        <w:pStyle w:val="ConsPlusNormal"/>
        <w:spacing w:before="200"/>
        <w:ind w:firstLine="540"/>
        <w:jc w:val="both"/>
      </w:pPr>
      <w:r>
        <w:t>5. Отбор муниципальных образований осуществляется Комитетом в соответствии с критериями и условиями, установленными настоящими Правилами.</w:t>
      </w:r>
    </w:p>
    <w:p w:rsidR="00A603FF" w:rsidRDefault="00A603FF">
      <w:pPr>
        <w:pStyle w:val="ConsPlusNormal"/>
        <w:jc w:val="both"/>
      </w:pPr>
      <w:r>
        <w:t xml:space="preserve">(в ред. </w:t>
      </w:r>
      <w:hyperlink r:id="rId2416">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6. Распределение субсидий муниципальным образованиям, соответствующим критериям отбора, утверждается правовым актом Администрации Курской области в соответствии с соглашением, заключенным с Министерством строительства и жилищно-коммунального хозяйства.</w:t>
      </w:r>
    </w:p>
    <w:p w:rsidR="00A603FF" w:rsidRDefault="00A603FF">
      <w:pPr>
        <w:pStyle w:val="ConsPlusNormal"/>
        <w:spacing w:before="200"/>
        <w:ind w:firstLine="540"/>
        <w:jc w:val="both"/>
      </w:pPr>
      <w:r>
        <w:t>7. Объем Субсидии определяется на основании следующей методики:</w:t>
      </w:r>
    </w:p>
    <w:p w:rsidR="00A603FF" w:rsidRDefault="00A603FF">
      <w:pPr>
        <w:pStyle w:val="ConsPlusNormal"/>
      </w:pPr>
    </w:p>
    <w:p w:rsidR="00A603FF" w:rsidRDefault="00A603FF">
      <w:pPr>
        <w:pStyle w:val="ConsPlusNormal"/>
        <w:jc w:val="center"/>
      </w:pPr>
      <w:r>
        <w:rPr>
          <w:noProof/>
          <w:position w:val="-23"/>
        </w:rPr>
        <w:drawing>
          <wp:inline distT="0" distB="0" distL="0" distR="0">
            <wp:extent cx="175260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7" cstate="print">
                      <a:extLst>
                        <a:ext uri="{28A0092B-C50C-407E-A947-70E740481C1C}">
                          <a14:useLocalDpi xmlns:a14="http://schemas.microsoft.com/office/drawing/2010/main" val="0"/>
                        </a:ext>
                      </a:extLst>
                    </a:blip>
                    <a:srcRect/>
                    <a:stretch>
                      <a:fillRect/>
                    </a:stretch>
                  </pic:blipFill>
                  <pic:spPr bwMode="auto">
                    <a:xfrm>
                      <a:off x="0" y="0"/>
                      <a:ext cx="1752600" cy="429895"/>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Сi - объем Субсидии, предоставляемой бюджету i-го Муниципального образования;</w:t>
      </w:r>
    </w:p>
    <w:p w:rsidR="00A603FF" w:rsidRDefault="00A603FF">
      <w:pPr>
        <w:pStyle w:val="ConsPlusNormal"/>
        <w:spacing w:before="200"/>
        <w:ind w:firstLine="540"/>
        <w:jc w:val="both"/>
      </w:pPr>
      <w:r>
        <w:t>Si - стоимость объекта i-го Муниципального образования;</w:t>
      </w:r>
    </w:p>
    <w:p w:rsidR="00A603FF" w:rsidRDefault="00A603FF">
      <w:pPr>
        <w:pStyle w:val="ConsPlusNormal"/>
        <w:spacing w:before="200"/>
        <w:ind w:firstLine="540"/>
        <w:jc w:val="both"/>
      </w:pPr>
      <w:r>
        <w:t xml:space="preserve">Б - размер бюджетных ассигнований, предусмотренных в областном бюджете на соответствующий финансовый год на финансирование мероприятия, указанного в </w:t>
      </w:r>
      <w:hyperlink w:anchor="P13681">
        <w:r>
          <w:rPr>
            <w:color w:val="0000FF"/>
          </w:rPr>
          <w:t>пункте 1</w:t>
        </w:r>
      </w:hyperlink>
      <w:r>
        <w:t xml:space="preserve"> настоящих Правил;</w:t>
      </w:r>
    </w:p>
    <w:p w:rsidR="00A603FF" w:rsidRDefault="00A603FF">
      <w:pPr>
        <w:pStyle w:val="ConsPlusNormal"/>
        <w:spacing w:before="200"/>
        <w:ind w:firstLine="540"/>
        <w:jc w:val="both"/>
      </w:pPr>
      <w:r>
        <w:lastRenderedPageBreak/>
        <w:t>n - количество муниципальных образований, прошедших отбор;</w:t>
      </w:r>
    </w:p>
    <w:p w:rsidR="00A603FF" w:rsidRDefault="00A603FF">
      <w:pPr>
        <w:pStyle w:val="ConsPlusNormal"/>
        <w:spacing w:before="200"/>
        <w:ind w:firstLine="540"/>
        <w:jc w:val="both"/>
      </w:pPr>
      <w:r>
        <w:t>Уi - уровень расчетной бюджетной обеспеченности i-го муниципального района, на территории которого расположено муниципальное образование, прошедшее отбор, либо городского округа, прошедшего отбор, рассчитанный в соответствии с методикой распределения дотаций на выравнивание бюджетной обеспеченности муниципальных районов (городских округов), утвержденной законом Курской области об утверждении областного бюджета на очередной финансовый год.</w:t>
      </w:r>
    </w:p>
    <w:p w:rsidR="00A603FF" w:rsidRDefault="00A603FF">
      <w:pPr>
        <w:pStyle w:val="ConsPlusNormal"/>
        <w:spacing w:before="200"/>
        <w:ind w:firstLine="540"/>
        <w:jc w:val="both"/>
      </w:pPr>
      <w:r>
        <w:t>Начиная с 1 января 2020 года:</w:t>
      </w:r>
    </w:p>
    <w:p w:rsidR="00A603FF" w:rsidRDefault="00A603FF">
      <w:pPr>
        <w:pStyle w:val="ConsPlusNormal"/>
        <w:jc w:val="both"/>
      </w:pPr>
      <w:r>
        <w:t xml:space="preserve">(абзац введен </w:t>
      </w:r>
      <w:hyperlink r:id="rId2418">
        <w:r>
          <w:rPr>
            <w:color w:val="0000FF"/>
          </w:rPr>
          <w:t>постановлением</w:t>
        </w:r>
      </w:hyperlink>
      <w:r>
        <w:t xml:space="preserve"> Администрации Курской области от 06.12.2019 N 1210-па)</w:t>
      </w:r>
    </w:p>
    <w:p w:rsidR="00A603FF" w:rsidRDefault="00A603FF">
      <w:pPr>
        <w:pStyle w:val="ConsPlusNormal"/>
        <w:spacing w:before="200"/>
        <w:ind w:firstLine="540"/>
        <w:jc w:val="both"/>
      </w:pPr>
      <w:r>
        <w:t xml:space="preserve">Предельный уровень софинансирования расходного обязательства муниципального образования определяется в соответствии с </w:t>
      </w:r>
      <w:hyperlink r:id="rId2419">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(абзац введен </w:t>
      </w:r>
      <w:hyperlink r:id="rId2420">
        <w:r>
          <w:rPr>
            <w:color w:val="0000FF"/>
          </w:rPr>
          <w:t>постановлением</w:t>
        </w:r>
      </w:hyperlink>
      <w:r>
        <w:t xml:space="preserve"> Администрации Курской области от 06.12.2019 N 1210-па)</w:t>
      </w:r>
    </w:p>
    <w:p w:rsidR="00A603FF" w:rsidRDefault="00A603FF">
      <w:pPr>
        <w:pStyle w:val="ConsPlusNormal"/>
        <w:spacing w:before="200"/>
        <w:ind w:firstLine="540"/>
        <w:jc w:val="both"/>
      </w:pPr>
      <w: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t xml:space="preserve">(абзац введен </w:t>
      </w:r>
      <w:hyperlink r:id="rId2421">
        <w:r>
          <w:rPr>
            <w:color w:val="0000FF"/>
          </w:rPr>
          <w:t>постановлением</w:t>
        </w:r>
      </w:hyperlink>
      <w:r>
        <w:t xml:space="preserve"> Администрации Курской области от 06.12.2019 N 1210-па)</w:t>
      </w:r>
    </w:p>
    <w:p w:rsidR="00A603FF" w:rsidRDefault="00A603FF">
      <w:pPr>
        <w:pStyle w:val="ConsPlusNormal"/>
        <w:spacing w:before="200"/>
        <w:ind w:firstLine="540"/>
        <w:jc w:val="both"/>
      </w:pPr>
      <w:r>
        <w:t>В случае предоставления межбюджетных трансфертов из местных бюджетов, источником финансирования которых являются субсидии, указанные в настоящих Правилах, цели, порядок и условия предоставления межбюджетных трансфертов устанавливаются муниципальными правовыми актами представительных органов муниципальных образований.</w:t>
      </w:r>
    </w:p>
    <w:p w:rsidR="00A603FF" w:rsidRDefault="00A603FF">
      <w:pPr>
        <w:pStyle w:val="ConsPlusNormal"/>
        <w:jc w:val="both"/>
      </w:pPr>
      <w:r>
        <w:t xml:space="preserve">(абзац введен </w:t>
      </w:r>
      <w:hyperlink r:id="rId2422">
        <w:r>
          <w:rPr>
            <w:color w:val="0000FF"/>
          </w:rPr>
          <w:t>постановлением</w:t>
        </w:r>
      </w:hyperlink>
      <w:r>
        <w:t xml:space="preserve"> Администрации Курской области от 06.12.2019 N 1210-па)</w:t>
      </w:r>
    </w:p>
    <w:p w:rsidR="00A603FF" w:rsidRDefault="00A603FF">
      <w:pPr>
        <w:pStyle w:val="ConsPlusNormal"/>
        <w:spacing w:before="200"/>
        <w:ind w:firstLine="540"/>
        <w:jc w:val="both"/>
      </w:pPr>
      <w:r>
        <w:t>8. Предоставление субсидии осуществляется на основании заключенного между Муниципальным образованием и Комитетом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предусматривающего:</w:t>
      </w:r>
    </w:p>
    <w:p w:rsidR="00A603FF" w:rsidRDefault="00A603FF">
      <w:pPr>
        <w:pStyle w:val="ConsPlusNormal"/>
        <w:jc w:val="both"/>
      </w:pPr>
      <w:r>
        <w:t xml:space="preserve">(в ред. </w:t>
      </w:r>
      <w:hyperlink r:id="rId2423">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8.1.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A603FF" w:rsidRDefault="00A603FF">
      <w:pPr>
        <w:pStyle w:val="ConsPlusNormal"/>
        <w:spacing w:before="200"/>
        <w:ind w:firstLine="540"/>
        <w:jc w:val="both"/>
      </w:pPr>
      <w:bookmarkStart w:id="55" w:name="P13721"/>
      <w:bookmarkEnd w:id="55"/>
      <w:r>
        <w:t>8.2. Значения показателей результативности использования Субсидии, соответствующие значениям целевых показателей и индикаторов Программы, и обязательства Муниципального образования по их достижению;</w:t>
      </w:r>
    </w:p>
    <w:p w:rsidR="00A603FF" w:rsidRDefault="00A603FF">
      <w:pPr>
        <w:pStyle w:val="ConsPlusNormal"/>
        <w:spacing w:before="200"/>
        <w:ind w:firstLine="540"/>
        <w:jc w:val="both"/>
      </w:pPr>
      <w:bookmarkStart w:id="56" w:name="P13722"/>
      <w:bookmarkEnd w:id="56"/>
      <w:r>
        <w:t>8.3. Перечень объектов строительства (реконструкции) с указанием наименований, адресов (при наличии), мощности объектов, стоимости (предельной стоимости) указанных объектов, а также обязательства Муниципального образования по соблюдению графика выполнения мероприятий по строительству (реконструкции) указанных объектов в пределах установленной стоимости строительства (реконструкции) данных объектов;</w:t>
      </w:r>
    </w:p>
    <w:p w:rsidR="00A603FF" w:rsidRDefault="00A603FF">
      <w:pPr>
        <w:pStyle w:val="ConsPlusNormal"/>
        <w:spacing w:before="200"/>
        <w:ind w:firstLine="540"/>
        <w:jc w:val="both"/>
      </w:pPr>
      <w:r>
        <w:t>8.4. Обязательства Муниципального образования по согласованию с Комитетом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которые предоставляются Субсидии;</w:t>
      </w:r>
    </w:p>
    <w:p w:rsidR="00A603FF" w:rsidRDefault="00A603FF">
      <w:pPr>
        <w:pStyle w:val="ConsPlusNormal"/>
        <w:jc w:val="both"/>
      </w:pPr>
      <w:r>
        <w:t xml:space="preserve">(в ред. </w:t>
      </w:r>
      <w:hyperlink r:id="rId2424">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 xml:space="preserve">8.5.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w:t>
      </w:r>
      <w:r>
        <w:lastRenderedPageBreak/>
        <w:t>Субсидия;</w:t>
      </w:r>
    </w:p>
    <w:p w:rsidR="00A603FF" w:rsidRDefault="00A603FF">
      <w:pPr>
        <w:pStyle w:val="ConsPlusNormal"/>
        <w:spacing w:before="200"/>
        <w:ind w:firstLine="540"/>
        <w:jc w:val="both"/>
      </w:pPr>
      <w:r>
        <w:t>8.6.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строительству (реконструкции) объектов, указанных в Соглашении;</w:t>
      </w:r>
    </w:p>
    <w:p w:rsidR="00A603FF" w:rsidRDefault="00A603FF">
      <w:pPr>
        <w:pStyle w:val="ConsPlusNormal"/>
        <w:spacing w:before="200"/>
        <w:ind w:firstLine="540"/>
        <w:jc w:val="both"/>
      </w:pPr>
      <w:r>
        <w:t>8.7.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8.8. Последствия недостижения Муниципальным образованием установленных значений показателей результативности использования Субсидии и несоблюдения графика выполнения мероприятий по строительству (реконструкции) объектов, указанных в Соглашении.</w:t>
      </w:r>
    </w:p>
    <w:p w:rsidR="00A603FF" w:rsidRDefault="00A603FF">
      <w:pPr>
        <w:pStyle w:val="ConsPlusNormal"/>
        <w:spacing w:before="200"/>
        <w:ind w:firstLine="540"/>
        <w:jc w:val="both"/>
      </w:pPr>
      <w:r>
        <w:t>8.9. Ответственность сторон за нарушение условий Соглашения;</w:t>
      </w:r>
    </w:p>
    <w:p w:rsidR="00A603FF" w:rsidRDefault="00A603FF">
      <w:pPr>
        <w:pStyle w:val="ConsPlusNormal"/>
        <w:spacing w:before="200"/>
        <w:ind w:firstLine="540"/>
        <w:jc w:val="both"/>
      </w:pPr>
      <w:r>
        <w:t>8.10. Условие о вступлении в силу Соглашения.</w:t>
      </w:r>
    </w:p>
    <w:p w:rsidR="00A603FF" w:rsidRDefault="00A603FF">
      <w:pPr>
        <w:pStyle w:val="ConsPlusNormal"/>
        <w:spacing w:before="200"/>
        <w:ind w:firstLine="540"/>
        <w:jc w:val="both"/>
      </w:pPr>
      <w:r>
        <w:t xml:space="preserve">9. 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2425">
        <w:r>
          <w:rPr>
            <w:color w:val="0000FF"/>
          </w:rPr>
          <w:t>абзацем первым пункта 3 статьи 132</w:t>
        </w:r>
      </w:hyperlink>
      <w:r>
        <w:t xml:space="preserve"> Бюджетного кодекса Российской Федерации, и должно содержать в том числе условия, предусмотренные </w:t>
      </w:r>
      <w:hyperlink r:id="rId2426">
        <w:r>
          <w:rPr>
            <w:color w:val="0000FF"/>
          </w:rPr>
          <w:t>подпунктом "л.1" пункта 10</w:t>
        </w:r>
      </w:hyperlink>
      <w:r>
        <w:t xml:space="preserve"> указанных в настоящем абзаце Правил.</w:t>
      </w:r>
    </w:p>
    <w:p w:rsidR="00A603FF" w:rsidRDefault="00A603FF">
      <w:pPr>
        <w:pStyle w:val="ConsPlusNormal"/>
        <w:jc w:val="both"/>
      </w:pPr>
      <w:r>
        <w:t xml:space="preserve">(в ред. </w:t>
      </w:r>
      <w:hyperlink r:id="rId2427">
        <w:r>
          <w:rPr>
            <w:color w:val="0000FF"/>
          </w:rPr>
          <w:t>постановления</w:t>
        </w:r>
      </w:hyperlink>
      <w:r>
        <w:t xml:space="preserve"> Администрации Курской области от 06.12.2019 N 1210-па)</w:t>
      </w:r>
    </w:p>
    <w:p w:rsidR="00A603FF" w:rsidRDefault="00A603FF">
      <w:pPr>
        <w:pStyle w:val="ConsPlusNormal"/>
        <w:spacing w:before="200"/>
        <w:ind w:firstLine="540"/>
        <w:jc w:val="both"/>
      </w:pPr>
      <w:r>
        <w:t>10.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A603FF" w:rsidRDefault="00A603FF">
      <w:pPr>
        <w:pStyle w:val="ConsPlusNormal"/>
        <w:spacing w:before="200"/>
        <w:ind w:firstLine="540"/>
        <w:jc w:val="both"/>
      </w:pPr>
      <w:r>
        <w:t>11. В соответствии с законом Курской области об областном бюджете на очередной финансовый год и на плановый период главный распорядитель средств областного бюджета вправе заключать Соглашение на срок до трех лет.</w:t>
      </w:r>
    </w:p>
    <w:p w:rsidR="00A603FF" w:rsidRDefault="00A603FF">
      <w:pPr>
        <w:pStyle w:val="ConsPlusNormal"/>
        <w:spacing w:before="200"/>
        <w:ind w:firstLine="540"/>
        <w:jc w:val="both"/>
      </w:pPr>
      <w:r>
        <w:t>12.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13. Перечисление средств Субсидии в бюджет Муниципального образования осуществляется на основании заявки Муниципального образования о перечислении Субсидии, представляемой в Комитет по форме и в срок, которые установлены Комитетом. 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rsidR="00A603FF" w:rsidRDefault="00A603FF">
      <w:pPr>
        <w:pStyle w:val="ConsPlusNormal"/>
        <w:jc w:val="both"/>
      </w:pPr>
      <w:r>
        <w:t xml:space="preserve">(в ред. </w:t>
      </w:r>
      <w:hyperlink r:id="rId2428">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14. При наличии потребности в не использованном в текущем финансовом году остатке субсидий указанный остаток в соответствии с решением главного распорядителя средств областного бюджета используется муниципальным образованием Курской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Курской области, источником финансового обеспечения которых являются субсидии.</w:t>
      </w:r>
    </w:p>
    <w:p w:rsidR="00A603FF" w:rsidRDefault="00A603FF">
      <w:pPr>
        <w:pStyle w:val="ConsPlusNormal"/>
        <w:spacing w:before="20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w:t>
      </w:r>
    </w:p>
    <w:p w:rsidR="00A603FF" w:rsidRDefault="00A603FF">
      <w:pPr>
        <w:pStyle w:val="ConsPlusNormal"/>
        <w:spacing w:before="200"/>
        <w:ind w:firstLine="540"/>
        <w:jc w:val="both"/>
      </w:pPr>
      <w:r>
        <w:lastRenderedPageBreak/>
        <w:t>15.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перераспределяет неиспользованный объем субсидий между муниципальными образованиями, которые имеют право на предоставление субсидий.</w:t>
      </w:r>
    </w:p>
    <w:p w:rsidR="00A603FF" w:rsidRDefault="00A603FF">
      <w:pPr>
        <w:pStyle w:val="ConsPlusNormal"/>
        <w:spacing w:before="200"/>
        <w:ind w:firstLine="540"/>
        <w:jc w:val="both"/>
      </w:pPr>
      <w:r>
        <w:t xml:space="preserve">16. При наличии нераспределенных или высвободившихся средств областного бюджета, предусмотренных на предоставление субсидий, не перечисленных в местные бюджеты, главный распорядитель средств областного бюджета имеет право распределить в установленном настоящими Правилами порядке оставшиеся средства между муниципальными образованиями, прошедшими отбор и не получившими субсидии или получившими субсидии не в полном запрашиваемом объеме, и (или) направить образовавшийся остаток средств областного бюджета в качестве дополнительных бюджетных ассигнований на предоставление в установленном порядке субсидий местным бюджетам, а также по результатам вновь проведенных отборов муниципальных образований на предоставление субсидий из областного бюджета бюджетам муниципальных образований Курской области на цели, указанные в </w:t>
      </w:r>
      <w:hyperlink w:anchor="P13681">
        <w:r>
          <w:rPr>
            <w:color w:val="0000FF"/>
          </w:rPr>
          <w:t>пункте 1</w:t>
        </w:r>
      </w:hyperlink>
      <w:r>
        <w:t xml:space="preserve"> настоящих Правил.</w:t>
      </w:r>
    </w:p>
    <w:p w:rsidR="00A603FF" w:rsidRDefault="00A603FF">
      <w:pPr>
        <w:pStyle w:val="ConsPlusNormal"/>
        <w:jc w:val="both"/>
      </w:pPr>
      <w:r>
        <w:t xml:space="preserve">(в ред. </w:t>
      </w:r>
      <w:hyperlink r:id="rId2429">
        <w:r>
          <w:rPr>
            <w:color w:val="0000FF"/>
          </w:rPr>
          <w:t>постановления</w:t>
        </w:r>
      </w:hyperlink>
      <w:r>
        <w:t xml:space="preserve"> Администрации Курской области от 06.12.2019 N 1210-па)</w:t>
      </w:r>
    </w:p>
    <w:p w:rsidR="00A603FF" w:rsidRDefault="00A603FF">
      <w:pPr>
        <w:pStyle w:val="ConsPlusNormal"/>
        <w:spacing w:before="200"/>
        <w:ind w:firstLine="540"/>
        <w:jc w:val="both"/>
      </w:pPr>
      <w:r>
        <w:t>17. Изменения, связанные с перераспределением (сокращением) субсидий, подлежат внесению в распределение субсидий между бюджетами муниципальных образований на текущий финансовый год.</w:t>
      </w:r>
    </w:p>
    <w:p w:rsidR="00A603FF" w:rsidRDefault="00A603FF">
      <w:pPr>
        <w:pStyle w:val="ConsPlusNormal"/>
        <w:spacing w:before="200"/>
        <w:ind w:firstLine="540"/>
        <w:jc w:val="both"/>
      </w:pPr>
      <w:r>
        <w:t>Оценка эффективности использования субсидий осуществляется главным распорядителем средств областного бюджета на основании следующих показателей результативности использований Субсидии:</w:t>
      </w:r>
    </w:p>
    <w:p w:rsidR="00A603FF" w:rsidRDefault="00A603FF">
      <w:pPr>
        <w:pStyle w:val="ConsPlusNormal"/>
        <w:spacing w:before="200"/>
        <w:ind w:firstLine="540"/>
        <w:jc w:val="both"/>
      </w:pPr>
      <w:r>
        <w:t>объем построенных мощностей объектов согласно проектно-сметной документации;</w:t>
      </w:r>
    </w:p>
    <w:p w:rsidR="00A603FF" w:rsidRDefault="00A603FF">
      <w:pPr>
        <w:pStyle w:val="ConsPlusNormal"/>
        <w:spacing w:before="200"/>
        <w:ind w:firstLine="540"/>
        <w:jc w:val="both"/>
      </w:pPr>
      <w:r>
        <w:t>соблюдение сроков ввода объектов (реконструкции) в эксплуатацию.</w:t>
      </w:r>
    </w:p>
    <w:p w:rsidR="00A603FF" w:rsidRDefault="00A603FF">
      <w:pPr>
        <w:pStyle w:val="ConsPlusNormal"/>
        <w:spacing w:before="200"/>
        <w:ind w:firstLine="540"/>
        <w:jc w:val="both"/>
      </w:pPr>
      <w:bookmarkStart w:id="57" w:name="P13747"/>
      <w:bookmarkEnd w:id="57"/>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3721">
        <w:r>
          <w:rPr>
            <w:color w:val="0000FF"/>
          </w:rPr>
          <w:t>подпунктом 8.2 пункта 8</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w:t>
      </w:r>
      <w:r>
        <w:rPr>
          <w:vertAlign w:val="subscript"/>
        </w:rPr>
        <w:t>возврата</w:t>
      </w:r>
      <w:r>
        <w:t>), рассчитывается по формуле:</w:t>
      </w:r>
    </w:p>
    <w:p w:rsidR="00A603FF" w:rsidRDefault="00A603FF">
      <w:pPr>
        <w:pStyle w:val="ConsPlusNormal"/>
      </w:pPr>
    </w:p>
    <w:p w:rsidR="00A603FF" w:rsidRDefault="00A603FF">
      <w:pPr>
        <w:pStyle w:val="ConsPlusNormal"/>
        <w:jc w:val="center"/>
      </w:pPr>
      <w:r>
        <w:t>V</w:t>
      </w:r>
      <w:r>
        <w:rPr>
          <w:vertAlign w:val="subscript"/>
        </w:rPr>
        <w:t>возврата =</w:t>
      </w:r>
      <w:r>
        <w:t xml:space="preserve"> (V</w:t>
      </w:r>
      <w:r>
        <w:rPr>
          <w:vertAlign w:val="subscript"/>
        </w:rPr>
        <w:t>субсидии</w:t>
      </w:r>
      <w:r>
        <w:t xml:space="preserve"> x k x m / n) x 0,1,</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w:t>
      </w:r>
      <w:r>
        <w:rPr>
          <w:vertAlign w:val="subscript"/>
        </w:rPr>
        <w:t>возврата</w:t>
      </w:r>
      <w:r>
        <w:t xml:space="preserve"> - размер Субсидии, предоставленной бюджету Муниципального образования;</w:t>
      </w:r>
    </w:p>
    <w:p w:rsidR="00A603FF" w:rsidRDefault="00A603FF">
      <w:pPr>
        <w:pStyle w:val="ConsPlusNormal"/>
        <w:spacing w:before="20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A603FF" w:rsidRDefault="00A603FF">
      <w:pPr>
        <w:pStyle w:val="ConsPlusNormal"/>
        <w:spacing w:before="200"/>
        <w:ind w:firstLine="540"/>
        <w:jc w:val="both"/>
      </w:pPr>
      <w:r>
        <w:t>n - общее количество показателей результативности использования Субсидии;</w:t>
      </w:r>
    </w:p>
    <w:p w:rsidR="00A603FF" w:rsidRDefault="00A603FF">
      <w:pPr>
        <w:pStyle w:val="ConsPlusNormal"/>
        <w:spacing w:before="200"/>
        <w:ind w:firstLine="540"/>
        <w:jc w:val="both"/>
      </w:pPr>
      <w:r>
        <w:t>k - коэффициент возврата Субсидии.</w:t>
      </w:r>
    </w:p>
    <w:p w:rsidR="00A603FF" w:rsidRDefault="00A603FF">
      <w:pPr>
        <w:pStyle w:val="ConsPlusNormal"/>
      </w:pPr>
    </w:p>
    <w:p w:rsidR="00A603FF" w:rsidRDefault="00A603FF">
      <w:pPr>
        <w:pStyle w:val="ConsPlusNormal"/>
        <w:ind w:firstLine="540"/>
        <w:jc w:val="both"/>
      </w:pPr>
      <w:r>
        <w:t>Коэффициент возврата Субсидии рассчитывается по формуле:</w:t>
      </w:r>
    </w:p>
    <w:p w:rsidR="00A603FF" w:rsidRDefault="00A603FF">
      <w:pPr>
        <w:pStyle w:val="ConsPlusNormal"/>
      </w:pPr>
    </w:p>
    <w:p w:rsidR="00A603FF" w:rsidRDefault="00A603FF">
      <w:pPr>
        <w:pStyle w:val="ConsPlusNormal"/>
        <w:jc w:val="center"/>
      </w:pPr>
      <w:r>
        <w:t>k = SUM D</w:t>
      </w:r>
      <w:r>
        <w:rPr>
          <w:vertAlign w:val="subscript"/>
        </w:rPr>
        <w:t>i</w:t>
      </w:r>
      <w:r>
        <w:t xml:space="preserve">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w:t>
      </w:r>
      <w:r>
        <w:rPr>
          <w:vertAlign w:val="subscript"/>
        </w:rPr>
        <w:t>i</w:t>
      </w:r>
      <w:r>
        <w:t xml:space="preserve"> - индекс, отражающий уровень недостижения i-го показателя результативности использования Субсидии.</w:t>
      </w:r>
    </w:p>
    <w:p w:rsidR="00A603FF" w:rsidRDefault="00A603FF">
      <w:pPr>
        <w:pStyle w:val="ConsPlusNormal"/>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A603FF" w:rsidRDefault="00A603FF">
      <w:pPr>
        <w:pStyle w:val="ConsPlusNormal"/>
        <w:spacing w:before="200"/>
        <w:ind w:firstLine="540"/>
        <w:jc w:val="both"/>
      </w:pPr>
      <w:r>
        <w:lastRenderedPageBreak/>
        <w:t>18.1. 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Комитетом.</w:t>
      </w:r>
    </w:p>
    <w:p w:rsidR="00A603FF" w:rsidRDefault="00A603FF">
      <w:pPr>
        <w:pStyle w:val="ConsPlusNormal"/>
        <w:jc w:val="both"/>
      </w:pPr>
      <w:r>
        <w:t xml:space="preserve">(в ред. </w:t>
      </w:r>
      <w:hyperlink r:id="rId2430">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Индекс, отражающий уровень недостижения i-го показателя результативности использования Субсидии, определяется по формуле:</w:t>
      </w:r>
    </w:p>
    <w:p w:rsidR="00A603FF" w:rsidRDefault="00A603FF">
      <w:pPr>
        <w:pStyle w:val="ConsPlusNormal"/>
      </w:pPr>
    </w:p>
    <w:p w:rsidR="00A603FF" w:rsidRDefault="00A603FF">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A603FF" w:rsidRDefault="00A603FF">
      <w:pPr>
        <w:pStyle w:val="ConsPlusNormal"/>
        <w:spacing w:before="20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A603FF" w:rsidRDefault="00A603FF">
      <w:pPr>
        <w:pStyle w:val="ConsPlusNormal"/>
        <w:spacing w:before="200"/>
        <w:ind w:firstLine="540"/>
        <w:jc w:val="both"/>
      </w:pPr>
      <w:bookmarkStart w:id="58" w:name="P13773"/>
      <w:bookmarkEnd w:id="58"/>
      <w:r>
        <w:t xml:space="preserve">19. 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3721">
        <w:r>
          <w:rPr>
            <w:color w:val="0000FF"/>
          </w:rPr>
          <w:t>подпунктом 8.2 пункта 8</w:t>
        </w:r>
      </w:hyperlink>
      <w:r>
        <w:t xml:space="preserve">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предусмотренного на год, в котором допущены нарушения указанных обязательств, размера Субсидии на софинансирование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потребность в котором не подтверждена Комитетом, подлежит возврату из бюджета муниципального образования Курской области в доход областного бюджета в срок до 1 мая года, следующего за годом предоставления Субсидии, если органом местного самоуправления муниципального образования Курской области,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пунктом 26 настоящих Правил.</w:t>
      </w:r>
    </w:p>
    <w:p w:rsidR="00A603FF" w:rsidRDefault="00A603FF">
      <w:pPr>
        <w:pStyle w:val="ConsPlusNormal"/>
        <w:jc w:val="both"/>
      </w:pPr>
      <w:r>
        <w:t xml:space="preserve">(в ред. </w:t>
      </w:r>
      <w:hyperlink r:id="rId2431">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 xml:space="preserve">В случае одновременного нарушения муниципальным образованием Курской области обязательств, предусмотренных Соглашением в соответствии с </w:t>
      </w:r>
      <w:hyperlink w:anchor="P13721">
        <w:r>
          <w:rPr>
            <w:color w:val="0000FF"/>
          </w:rPr>
          <w:t>подпунктами 8.2</w:t>
        </w:r>
      </w:hyperlink>
      <w:r>
        <w:t xml:space="preserve"> и </w:t>
      </w:r>
      <w:hyperlink w:anchor="P13722">
        <w:r>
          <w:rPr>
            <w:color w:val="0000FF"/>
          </w:rPr>
          <w:t>8.3</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абзацем первым настоящего пункта.</w:t>
      </w:r>
    </w:p>
    <w:p w:rsidR="00A603FF" w:rsidRDefault="00A603FF">
      <w:pPr>
        <w:pStyle w:val="ConsPlusNormal"/>
        <w:spacing w:before="200"/>
        <w:ind w:firstLine="540"/>
        <w:jc w:val="both"/>
      </w:pPr>
      <w:r>
        <w:t xml:space="preserve">20. Основанием для освобождения муниципальных образований Курской области от применения мер ответственности, предусмотренных </w:t>
      </w:r>
      <w:hyperlink w:anchor="P13747">
        <w:r>
          <w:rPr>
            <w:color w:val="0000FF"/>
          </w:rPr>
          <w:t>пунктами 18</w:t>
        </w:r>
      </w:hyperlink>
      <w:r>
        <w:t xml:space="preserve"> и </w:t>
      </w:r>
      <w:hyperlink w:anchor="P13773">
        <w:r>
          <w:rPr>
            <w:color w:val="0000FF"/>
          </w:rPr>
          <w:t>19</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Одновременно с указанными документами предоставляется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A603FF" w:rsidRDefault="00A603FF">
      <w:pPr>
        <w:pStyle w:val="ConsPlusNormal"/>
        <w:spacing w:before="200"/>
        <w:ind w:firstLine="540"/>
        <w:jc w:val="both"/>
      </w:pPr>
      <w:r>
        <w:t xml:space="preserve">В случае отсутствия оснований для освобождения муниципальных образований Курской области от применения мер ответственности, предусмотренных </w:t>
      </w:r>
      <w:hyperlink w:anchor="P13747">
        <w:r>
          <w:rPr>
            <w:color w:val="0000FF"/>
          </w:rPr>
          <w:t>пунктами 18</w:t>
        </w:r>
      </w:hyperlink>
      <w:r>
        <w:t xml:space="preserve"> и </w:t>
      </w:r>
      <w:hyperlink w:anchor="P13773">
        <w:r>
          <w:rPr>
            <w:color w:val="0000FF"/>
          </w:rPr>
          <w:t>19</w:t>
        </w:r>
      </w:hyperlink>
      <w:r>
        <w:t xml:space="preserve"> настоящих Правил, Комитет не позднее 20 апреля года, следующего за годом предоставления Субсидии, представляет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hyperlink w:anchor="P13747">
        <w:r>
          <w:rPr>
            <w:color w:val="0000FF"/>
          </w:rPr>
          <w:t>пунктами 18</w:t>
        </w:r>
      </w:hyperlink>
      <w:r>
        <w:t xml:space="preserve"> и </w:t>
      </w:r>
      <w:hyperlink w:anchor="P13773">
        <w:r>
          <w:rPr>
            <w:color w:val="0000FF"/>
          </w:rPr>
          <w:t>19</w:t>
        </w:r>
      </w:hyperlink>
      <w:r>
        <w:t xml:space="preserve"> настоящих Правил, на иные цели.</w:t>
      </w:r>
    </w:p>
    <w:p w:rsidR="00A603FF" w:rsidRDefault="00A603FF">
      <w:pPr>
        <w:pStyle w:val="ConsPlusNormal"/>
        <w:jc w:val="both"/>
      </w:pPr>
      <w:r>
        <w:t xml:space="preserve">(в ред. </w:t>
      </w:r>
      <w:hyperlink r:id="rId2432">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 xml:space="preserve">Комитет вправе принять решение о подтверждении потребности в текущем году в остатках субсидий, предоставленных в отчетном году, при условии представления подписанного главой муниципального образования Курской области (руководителем исполнительно-распорядительного органа муниципального образования Курской области) или исполняющим обязанности указанного </w:t>
      </w:r>
      <w:r>
        <w:lastRenderedPageBreak/>
        <w:t xml:space="preserve">лица обязательства об устранении нарушений обязательств, предусмотренных </w:t>
      </w:r>
      <w:hyperlink w:anchor="P13721">
        <w:r>
          <w:rPr>
            <w:color w:val="0000FF"/>
          </w:rPr>
          <w:t>подпунктами 8.2</w:t>
        </w:r>
      </w:hyperlink>
      <w:r>
        <w:t xml:space="preserve"> и </w:t>
      </w:r>
      <w:hyperlink w:anchor="P13722">
        <w:r>
          <w:rPr>
            <w:color w:val="0000FF"/>
          </w:rPr>
          <w:t>8.3 пункта 8</w:t>
        </w:r>
      </w:hyperlink>
      <w:r>
        <w:t xml:space="preserve"> настоящих Правил.</w:t>
      </w:r>
    </w:p>
    <w:p w:rsidR="00A603FF" w:rsidRDefault="00A603FF">
      <w:pPr>
        <w:pStyle w:val="ConsPlusNormal"/>
        <w:jc w:val="both"/>
      </w:pPr>
      <w:r>
        <w:t xml:space="preserve">(в ред. </w:t>
      </w:r>
      <w:hyperlink r:id="rId2433">
        <w:r>
          <w:rPr>
            <w:color w:val="0000FF"/>
          </w:rPr>
          <w:t>постановления</w:t>
        </w:r>
      </w:hyperlink>
      <w:r>
        <w:t xml:space="preserve"> Администрации Курской области от 06.09.2019 N 862-па)</w:t>
      </w:r>
    </w:p>
    <w:p w:rsidR="00A603FF" w:rsidRDefault="00A603FF">
      <w:pPr>
        <w:pStyle w:val="ConsPlusNormal"/>
        <w:spacing w:before="20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A603FF" w:rsidRDefault="00A603FF">
      <w:pPr>
        <w:pStyle w:val="ConsPlusNormal"/>
        <w:spacing w:before="200"/>
        <w:ind w:firstLine="540"/>
        <w:jc w:val="both"/>
      </w:pPr>
      <w:r>
        <w:t xml:space="preserve">21.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13747">
        <w:r>
          <w:rPr>
            <w:color w:val="0000FF"/>
          </w:rPr>
          <w:t>пунктами 18</w:t>
        </w:r>
      </w:hyperlink>
      <w:r>
        <w:t xml:space="preserve"> и </w:t>
      </w:r>
      <w:hyperlink w:anchor="P13773">
        <w:r>
          <w:rPr>
            <w:color w:val="0000FF"/>
          </w:rPr>
          <w:t>19</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A603FF" w:rsidRDefault="00A603FF">
      <w:pPr>
        <w:pStyle w:val="ConsPlusNormal"/>
        <w:spacing w:before="200"/>
        <w:ind w:firstLine="540"/>
        <w:jc w:val="both"/>
      </w:pPr>
      <w:r>
        <w:t xml:space="preserve">22. Главный распорядитель средств областного бюджета осуществляет контроль за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434">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13.1</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w:t>
      </w:r>
    </w:p>
    <w:p w:rsidR="00A603FF" w:rsidRDefault="00A603FF">
      <w:pPr>
        <w:pStyle w:val="ConsPlusNormal"/>
        <w:jc w:val="right"/>
      </w:pPr>
      <w:r>
        <w:t>граждан в Курской области"</w:t>
      </w:r>
    </w:p>
    <w:p w:rsidR="00A603FF" w:rsidRDefault="00A603FF">
      <w:pPr>
        <w:pStyle w:val="ConsPlusNormal"/>
      </w:pPr>
    </w:p>
    <w:p w:rsidR="00A603FF" w:rsidRDefault="00A603FF">
      <w:pPr>
        <w:pStyle w:val="ConsPlusTitle"/>
        <w:jc w:val="center"/>
      </w:pPr>
      <w:bookmarkStart w:id="59" w:name="P13799"/>
      <w:bookmarkEnd w:id="59"/>
      <w:r>
        <w:t>ПРАВИЛА</w:t>
      </w:r>
    </w:p>
    <w:p w:rsidR="00A603FF" w:rsidRDefault="00A603FF">
      <w:pPr>
        <w:pStyle w:val="ConsPlusTitle"/>
        <w:jc w:val="center"/>
      </w:pPr>
      <w:r>
        <w:t>ПРЕДОСТАВЛЕНИЯ И РАСПРЕДЕЛЕНИЯ СУБСИДИЙ ИЗ ОБЛАСТНОГО</w:t>
      </w:r>
    </w:p>
    <w:p w:rsidR="00A603FF" w:rsidRDefault="00A603FF">
      <w:pPr>
        <w:pStyle w:val="ConsPlusTitle"/>
        <w:jc w:val="center"/>
      </w:pPr>
      <w:r>
        <w:t>БЮДЖЕТА БЮДЖЕТАМ МУНИЦИПАЛЬНЫХ ОБРАЗОВАНИЙ КУРСКОЙ ОБЛАСТИ</w:t>
      </w:r>
    </w:p>
    <w:p w:rsidR="00A603FF" w:rsidRDefault="00A603FF">
      <w:pPr>
        <w:pStyle w:val="ConsPlusTitle"/>
        <w:jc w:val="center"/>
      </w:pPr>
      <w:r>
        <w:t>НА МЕРОПРИЯТИЯ ПО ВНЕСЕНИЮ В ЕДИНЫЙ ГОСУДАРСТВЕННЫЙ РЕЕСТР</w:t>
      </w:r>
    </w:p>
    <w:p w:rsidR="00A603FF" w:rsidRDefault="00A603FF">
      <w:pPr>
        <w:pStyle w:val="ConsPlusTitle"/>
        <w:jc w:val="center"/>
      </w:pPr>
      <w:r>
        <w:t>НЕДВИЖИМОСТИ СВЕДЕНИЙ О ГРАНИЦАХ МУНИЦИПАЛЬНЫХ ОБРАЗОВАНИЙ</w:t>
      </w:r>
    </w:p>
    <w:p w:rsidR="00A603FF" w:rsidRDefault="00A603FF">
      <w:pPr>
        <w:pStyle w:val="ConsPlusTitle"/>
        <w:jc w:val="center"/>
      </w:pPr>
      <w:r>
        <w:t>И ГРАНИЦАХ НАСЕЛЕННЫХ ПУНКТОВ</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(введены </w:t>
            </w:r>
            <w:hyperlink r:id="rId2435">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 xml:space="preserve">от 16.02.2017 </w:t>
            </w:r>
            <w:hyperlink r:id="rId2436">
              <w:r>
                <w:rPr>
                  <w:color w:val="0000FF"/>
                </w:rPr>
                <w:t>N 105-па</w:t>
              </w:r>
            </w:hyperlink>
            <w:r>
              <w:rPr>
                <w:color w:val="392C69"/>
              </w:rPr>
              <w:t>;</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13.07.2017 N 557-па, от 15.02.2018 </w:t>
            </w:r>
            <w:hyperlink r:id="rId2437">
              <w:r>
                <w:rPr>
                  <w:color w:val="0000FF"/>
                </w:rPr>
                <w:t>N 115-па</w:t>
              </w:r>
            </w:hyperlink>
            <w:r>
              <w:rPr>
                <w:color w:val="392C69"/>
              </w:rPr>
              <w:t xml:space="preserve">, от 07.03.2018 </w:t>
            </w:r>
            <w:hyperlink r:id="rId2438">
              <w:r>
                <w:rPr>
                  <w:color w:val="0000FF"/>
                </w:rPr>
                <w:t>N 188-па</w:t>
              </w:r>
            </w:hyperlink>
            <w:r>
              <w:rPr>
                <w:color w:val="392C69"/>
              </w:rPr>
              <w:t>,</w:t>
            </w:r>
          </w:p>
          <w:p w:rsidR="00A603FF" w:rsidRDefault="00A603FF">
            <w:pPr>
              <w:pStyle w:val="ConsPlusNormal"/>
              <w:jc w:val="center"/>
            </w:pPr>
            <w:r>
              <w:rPr>
                <w:color w:val="392C69"/>
              </w:rPr>
              <w:t xml:space="preserve">от 22.05.2018 </w:t>
            </w:r>
            <w:hyperlink r:id="rId2439">
              <w:r>
                <w:rPr>
                  <w:color w:val="0000FF"/>
                </w:rPr>
                <w:t>N 432-па</w:t>
              </w:r>
            </w:hyperlink>
            <w:r>
              <w:rPr>
                <w:color w:val="392C69"/>
              </w:rPr>
              <w:t xml:space="preserve">, от 28.12.2018 </w:t>
            </w:r>
            <w:hyperlink r:id="rId2440">
              <w:r>
                <w:rPr>
                  <w:color w:val="0000FF"/>
                </w:rPr>
                <w:t>N 1104-па</w:t>
              </w:r>
            </w:hyperlink>
            <w:r>
              <w:rPr>
                <w:color w:val="392C69"/>
              </w:rPr>
              <w:t xml:space="preserve">, от 18.04.2019 </w:t>
            </w:r>
            <w:hyperlink r:id="rId2441">
              <w:r>
                <w:rPr>
                  <w:color w:val="0000FF"/>
                </w:rPr>
                <w:t>N 343-па</w:t>
              </w:r>
            </w:hyperlink>
            <w:r>
              <w:rPr>
                <w:color w:val="392C69"/>
              </w:rPr>
              <w:t>,</w:t>
            </w:r>
          </w:p>
          <w:p w:rsidR="00A603FF" w:rsidRDefault="00A603FF">
            <w:pPr>
              <w:pStyle w:val="ConsPlusNormal"/>
              <w:jc w:val="center"/>
            </w:pPr>
            <w:r>
              <w:rPr>
                <w:color w:val="392C69"/>
              </w:rPr>
              <w:t xml:space="preserve">от 09.12.2019 </w:t>
            </w:r>
            <w:hyperlink r:id="rId2442">
              <w:r>
                <w:rPr>
                  <w:color w:val="0000FF"/>
                </w:rPr>
                <w:t>N 1219-па</w:t>
              </w:r>
            </w:hyperlink>
            <w:r>
              <w:rPr>
                <w:color w:val="392C69"/>
              </w:rPr>
              <w:t xml:space="preserve">, от 25.12.2019 </w:t>
            </w:r>
            <w:hyperlink r:id="rId2443">
              <w:r>
                <w:rPr>
                  <w:color w:val="0000FF"/>
                </w:rPr>
                <w:t>N 1345-па</w:t>
              </w:r>
            </w:hyperlink>
            <w:r>
              <w:rPr>
                <w:color w:val="392C69"/>
              </w:rPr>
              <w:t xml:space="preserve">, от 04.03.2020 </w:t>
            </w:r>
            <w:hyperlink r:id="rId2444">
              <w:r>
                <w:rPr>
                  <w:color w:val="0000FF"/>
                </w:rPr>
                <w:t>N 199-па</w:t>
              </w:r>
            </w:hyperlink>
            <w:r>
              <w:rPr>
                <w:color w:val="392C69"/>
              </w:rPr>
              <w:t>,</w:t>
            </w:r>
          </w:p>
          <w:p w:rsidR="00A603FF" w:rsidRDefault="00A603FF">
            <w:pPr>
              <w:pStyle w:val="ConsPlusNormal"/>
              <w:jc w:val="center"/>
            </w:pPr>
            <w:r>
              <w:rPr>
                <w:color w:val="392C69"/>
              </w:rPr>
              <w:t xml:space="preserve">от 10.04.2020 </w:t>
            </w:r>
            <w:hyperlink r:id="rId2445">
              <w:r>
                <w:rPr>
                  <w:color w:val="0000FF"/>
                </w:rPr>
                <w:t>N 368-па</w:t>
              </w:r>
            </w:hyperlink>
            <w:r>
              <w:rPr>
                <w:color w:val="392C69"/>
              </w:rPr>
              <w:t xml:space="preserve">, от 31.03.2021 </w:t>
            </w:r>
            <w:hyperlink r:id="rId2446">
              <w:r>
                <w:rPr>
                  <w:color w:val="0000FF"/>
                </w:rPr>
                <w:t>N 310-па</w:t>
              </w:r>
            </w:hyperlink>
            <w:r>
              <w:rPr>
                <w:color w:val="392C69"/>
              </w:rPr>
              <w:t xml:space="preserve">, от 15.02.2022 </w:t>
            </w:r>
            <w:hyperlink r:id="rId2447">
              <w:r>
                <w:rPr>
                  <w:color w:val="0000FF"/>
                </w:rPr>
                <w:t>N 124-па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 xml:space="preserve">1. Настоящие Правила устанавливают порядок предоставления и распределения субсидий из областного бюджета бюджетам муниципальных районов, городских округов и городских поселений Курской области (далее - муниципальные образования) на мероприятия по внесению в Единый государственный реестр недвижимости сведений о границах муниципальных образований и границах населенных пунктов в рамках реализации основного мероприятия 1.09 "Реализация Федерального </w:t>
      </w:r>
      <w:hyperlink r:id="rId2448">
        <w:r>
          <w:rPr>
            <w:color w:val="0000FF"/>
          </w:rPr>
          <w:t>закона</w:t>
        </w:r>
      </w:hyperlink>
      <w:r>
        <w:t xml:space="preserve"> от 13 июля 2015 года N 218-ФЗ "О государственной регистрации недвижимости" </w:t>
      </w:r>
      <w:hyperlink w:anchor="P1122">
        <w:r>
          <w:rPr>
            <w:color w:val="0000FF"/>
          </w:rPr>
          <w:t>подпрограммы 1</w:t>
        </w:r>
      </w:hyperlink>
      <w:r>
        <w:t xml:space="preserve">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(далее - субсидии, основное мероприятие 1.09).</w:t>
      </w:r>
    </w:p>
    <w:p w:rsidR="00A603FF" w:rsidRDefault="00A603FF">
      <w:pPr>
        <w:pStyle w:val="ConsPlusNormal"/>
        <w:jc w:val="both"/>
      </w:pPr>
      <w:r>
        <w:lastRenderedPageBreak/>
        <w:t xml:space="preserve">(п. 1 в ред. </w:t>
      </w:r>
      <w:hyperlink r:id="rId2449">
        <w:r>
          <w:rPr>
            <w:color w:val="0000FF"/>
          </w:rPr>
          <w:t>постановления</w:t>
        </w:r>
      </w:hyperlink>
      <w:r>
        <w:t xml:space="preserve"> Администрации Курской области от 13.07.2017 N 557-па)</w:t>
      </w:r>
    </w:p>
    <w:p w:rsidR="00A603FF" w:rsidRDefault="00A603FF">
      <w:pPr>
        <w:pStyle w:val="ConsPlusNormal"/>
        <w:spacing w:before="200"/>
        <w:ind w:firstLine="540"/>
        <w:jc w:val="both"/>
      </w:pPr>
      <w:bookmarkStart w:id="60" w:name="P13816"/>
      <w:bookmarkEnd w:id="60"/>
      <w:r>
        <w:t>2. Субсидии предоставляются комитетом архитектуры и градостроительства Курской области (далее - главный распорядитель средств областного бюджета) для оказания финансовой поддержки при исполнении расходных обязательств муниципальных образований на реализацию мероприятий по подготовке карт (планов) для установления границ муниципальных образований, текстового и графического описания местоположения границ населенных пунктов, границ территориальных зон.</w:t>
      </w:r>
    </w:p>
    <w:p w:rsidR="00A603FF" w:rsidRDefault="00A603FF">
      <w:pPr>
        <w:pStyle w:val="ConsPlusNormal"/>
        <w:jc w:val="both"/>
      </w:pPr>
      <w:r>
        <w:t xml:space="preserve">(в ред. постановлений Администрации Курской области от 15.02.2018 </w:t>
      </w:r>
      <w:hyperlink r:id="rId2450">
        <w:r>
          <w:rPr>
            <w:color w:val="0000FF"/>
          </w:rPr>
          <w:t>N 115-па</w:t>
        </w:r>
      </w:hyperlink>
      <w:r>
        <w:t xml:space="preserve">, от 07.03.2018 </w:t>
      </w:r>
      <w:hyperlink r:id="rId2451">
        <w:r>
          <w:rPr>
            <w:color w:val="0000FF"/>
          </w:rPr>
          <w:t>N 188-па</w:t>
        </w:r>
      </w:hyperlink>
      <w:r>
        <w:t xml:space="preserve">, от 22.05.2018 </w:t>
      </w:r>
      <w:hyperlink r:id="rId2452">
        <w:r>
          <w:rPr>
            <w:color w:val="0000FF"/>
          </w:rPr>
          <w:t>N 432-па</w:t>
        </w:r>
      </w:hyperlink>
      <w:r>
        <w:t xml:space="preserve">, от 25.12.2019 </w:t>
      </w:r>
      <w:hyperlink r:id="rId2453">
        <w:r>
          <w:rPr>
            <w:color w:val="0000FF"/>
          </w:rPr>
          <w:t>N 1345-па</w:t>
        </w:r>
      </w:hyperlink>
      <w:r>
        <w:t xml:space="preserve">, от 15.02.2022 </w:t>
      </w:r>
      <w:hyperlink r:id="rId2454">
        <w:r>
          <w:rPr>
            <w:color w:val="0000FF"/>
          </w:rPr>
          <w:t>N 124-па</w:t>
        </w:r>
      </w:hyperlink>
      <w:r>
        <w:t>)</w:t>
      </w:r>
    </w:p>
    <w:p w:rsidR="00A603FF" w:rsidRDefault="00A603FF">
      <w:pPr>
        <w:pStyle w:val="ConsPlusNormal"/>
        <w:spacing w:before="200"/>
        <w:ind w:firstLine="540"/>
        <w:jc w:val="both"/>
      </w:pPr>
      <w:bookmarkStart w:id="61" w:name="P13818"/>
      <w:bookmarkEnd w:id="61"/>
      <w:r>
        <w:t xml:space="preserve">3. Муниципальные образования, бюджетам которых предоставляются субсидии и сведения по границам населенных пунктов и границам муниципальных образований по которым отсутствуют в Едином государственном реестре недвижимости либо, в случае внесенных в Единый государственный реестр недвижимости сведений о границах населенных пунктов и границах муниципальных образований, мероприятия по подготовке карт (планов) для установления границ муниципальных образований и текстового и графического описания местоположения границ населенных пунктов и графического описания местоположения территориальных зон, входящих в состав сельского поселения, осуществлялись в год, предшествующий году предоставления субсидии, но сведения о которых в Единый государственный реестр недвижимости внесены после даты, установленной </w:t>
      </w:r>
      <w:hyperlink w:anchor="P13823">
        <w:r>
          <w:rPr>
            <w:color w:val="0000FF"/>
          </w:rPr>
          <w:t>подпунктами "г"</w:t>
        </w:r>
      </w:hyperlink>
      <w:r>
        <w:t xml:space="preserve"> и "</w:t>
      </w:r>
      <w:hyperlink w:anchor="P13824">
        <w:r>
          <w:rPr>
            <w:color w:val="0000FF"/>
          </w:rPr>
          <w:t>д</w:t>
        </w:r>
      </w:hyperlink>
      <w:r>
        <w:t>" настоящего пункта, должны отвечать следующим критериям:</w:t>
      </w:r>
    </w:p>
    <w:p w:rsidR="00A603FF" w:rsidRDefault="00A603FF">
      <w:pPr>
        <w:pStyle w:val="ConsPlusNormal"/>
        <w:spacing w:before="200"/>
        <w:ind w:firstLine="540"/>
        <w:jc w:val="both"/>
      </w:pPr>
      <w:r>
        <w:t>а) наличие утвержденного генерального плана муниципального образования (сельского поселения) для подготовки текстового и графического описания местоположения границ населенных пунктов, входящих в состав данного муниципального образования (сельского поселения), решения об утверждении;</w:t>
      </w:r>
    </w:p>
    <w:p w:rsidR="00A603FF" w:rsidRDefault="00A603FF">
      <w:pPr>
        <w:pStyle w:val="ConsPlusNormal"/>
        <w:spacing w:before="200"/>
        <w:ind w:firstLine="540"/>
        <w:jc w:val="both"/>
      </w:pPr>
      <w:r>
        <w:t>а.1) наличие утвержденных Правил землепользования и застройки муниципальных образований для подготовки графического описания местоположения границ территориальных зон, решения об утверждении;</w:t>
      </w:r>
    </w:p>
    <w:p w:rsidR="00A603FF" w:rsidRDefault="00A603FF">
      <w:pPr>
        <w:pStyle w:val="ConsPlusNormal"/>
        <w:spacing w:before="200"/>
        <w:ind w:firstLine="540"/>
        <w:jc w:val="both"/>
      </w:pPr>
      <w:r>
        <w:t>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Курской области по финансированию в соответствующем финансовом году мероприятий, указанных в пункте 2 настоящих Правил,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w:t>
      </w:r>
    </w:p>
    <w:p w:rsidR="00A603FF" w:rsidRDefault="00A603FF">
      <w:pPr>
        <w:pStyle w:val="ConsPlusNormal"/>
        <w:spacing w:before="200"/>
        <w:ind w:firstLine="540"/>
        <w:jc w:val="both"/>
      </w:pPr>
      <w:r>
        <w:t>в) наличие правового акта муниципального образования Курской области, предусматривающего реализацию мероприятий, на софинансирование которых предоставляются субсидии (программа, перечень и т.д.);</w:t>
      </w:r>
    </w:p>
    <w:p w:rsidR="00A603FF" w:rsidRDefault="00A603FF">
      <w:pPr>
        <w:pStyle w:val="ConsPlusNormal"/>
        <w:spacing w:before="200"/>
        <w:ind w:firstLine="540"/>
        <w:jc w:val="both"/>
      </w:pPr>
      <w:bookmarkStart w:id="62" w:name="P13823"/>
      <w:bookmarkEnd w:id="62"/>
      <w:r>
        <w:t>г) обеспечение подготовки текстового и графического описания местоположения границ населенных пунктов, входящих в состав сельского поселения, и передачи сведений в Единый государственный реестр недвижимости до 25 декабря текущего года или наличие в год предоставления субсидии текстового и графического описания местоположения границ населенных пунктов, входящих в состав сельского поселения;</w:t>
      </w:r>
    </w:p>
    <w:p w:rsidR="00A603FF" w:rsidRDefault="00A603FF">
      <w:pPr>
        <w:pStyle w:val="ConsPlusNormal"/>
        <w:spacing w:before="200"/>
        <w:ind w:firstLine="540"/>
        <w:jc w:val="both"/>
      </w:pPr>
      <w:bookmarkStart w:id="63" w:name="P13824"/>
      <w:bookmarkEnd w:id="63"/>
      <w:r>
        <w:t>д) обеспечение подготовки карт (планов) для установления границ муниципальных образований и предоставления их в комитет архитектуры и градостроительства Курской области до 25 декабря текущего года для последующей передачи сведений в Единый государственный реестр недвижимости или наличие в год предоставления субсидии карт (планов) для установления границ муниципальных образований;</w:t>
      </w:r>
    </w:p>
    <w:p w:rsidR="00A603FF" w:rsidRDefault="00A603FF">
      <w:pPr>
        <w:pStyle w:val="ConsPlusNormal"/>
        <w:spacing w:before="200"/>
        <w:ind w:firstLine="540"/>
        <w:jc w:val="both"/>
      </w:pPr>
      <w:r>
        <w:t>д1) обеспечение подготовки графического описания местоположения территориальных зон, установленных Правилами землепользования и застройки муниципальных образований, для установления границ территориальных зон и предоставления их в комитет архитектуры и градостроительства Курской области до 25 декабря текущего года для последующей передачи сведений в Единый государственный реестр недвижимости или наличие в год предоставления субсидии графического описания местоположения территориальных зон для установления границ территориальных зон муниципальных образований;</w:t>
      </w:r>
    </w:p>
    <w:p w:rsidR="00A603FF" w:rsidRDefault="00A603FF">
      <w:pPr>
        <w:pStyle w:val="ConsPlusNormal"/>
        <w:spacing w:before="200"/>
        <w:ind w:firstLine="540"/>
        <w:jc w:val="both"/>
      </w:pPr>
      <w:r>
        <w:t xml:space="preserve">е) наличие акта выполненных работ по мероприятиям, указанным в </w:t>
      </w:r>
      <w:hyperlink w:anchor="P13816">
        <w:r>
          <w:rPr>
            <w:color w:val="0000FF"/>
          </w:rPr>
          <w:t>пункте 2</w:t>
        </w:r>
      </w:hyperlink>
      <w:r>
        <w:t xml:space="preserve"> настоящих Правил, при условии наличия в год предоставления субсидии текстового и графического описания </w:t>
      </w:r>
      <w:r>
        <w:lastRenderedPageBreak/>
        <w:t>местоположения границ населенных пунктов, входящих в состав сельского поселения, карт (планов) для установления границ муниципальных образований и графического описания местоположения территориальных зон муниципальных образований.</w:t>
      </w:r>
    </w:p>
    <w:p w:rsidR="00A603FF" w:rsidRDefault="00A603FF">
      <w:pPr>
        <w:pStyle w:val="ConsPlusNormal"/>
        <w:jc w:val="both"/>
      </w:pPr>
      <w:r>
        <w:t xml:space="preserve">(п. 3 в ред. </w:t>
      </w:r>
      <w:hyperlink r:id="rId2455">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 xml:space="preserve">4. Утратил силу. - </w:t>
      </w:r>
      <w:hyperlink r:id="rId2456">
        <w:r>
          <w:rPr>
            <w:color w:val="0000FF"/>
          </w:rPr>
          <w:t>Постановление</w:t>
        </w:r>
      </w:hyperlink>
      <w:r>
        <w:t xml:space="preserve"> Администрации Курской области от 28.12.2018 N 1104-па.</w:t>
      </w:r>
    </w:p>
    <w:p w:rsidR="00A603FF" w:rsidRDefault="00A603FF">
      <w:pPr>
        <w:pStyle w:val="ConsPlusNormal"/>
        <w:spacing w:before="200"/>
        <w:ind w:firstLine="540"/>
        <w:jc w:val="both"/>
      </w:pPr>
      <w:r>
        <w:t xml:space="preserve">5. Утратил силу. - </w:t>
      </w:r>
      <w:hyperlink r:id="rId2457">
        <w:r>
          <w:rPr>
            <w:color w:val="0000FF"/>
          </w:rPr>
          <w:t>Постановление</w:t>
        </w:r>
      </w:hyperlink>
      <w:r>
        <w:t xml:space="preserve"> Администрации Курской области от 31.03.2021 N 310-па.</w:t>
      </w:r>
    </w:p>
    <w:p w:rsidR="00A603FF" w:rsidRDefault="00A603FF">
      <w:pPr>
        <w:pStyle w:val="ConsPlusNormal"/>
        <w:spacing w:before="200"/>
        <w:ind w:firstLine="540"/>
        <w:jc w:val="both"/>
      </w:pPr>
      <w:r>
        <w:t>6. Размер субсидии, предоставляемой бюджету муниципального образования (район, городской округ, городское и сельское поселение), определяется по формуле:</w:t>
      </w:r>
    </w:p>
    <w:p w:rsidR="00A603FF" w:rsidRDefault="00A603FF">
      <w:pPr>
        <w:pStyle w:val="ConsPlusNormal"/>
      </w:pPr>
    </w:p>
    <w:p w:rsidR="00A603FF" w:rsidRDefault="00A603FF">
      <w:pPr>
        <w:pStyle w:val="ConsPlusNormal"/>
        <w:jc w:val="center"/>
      </w:pPr>
      <w:r>
        <w:t>ОС</w:t>
      </w:r>
      <w:r>
        <w:rPr>
          <w:vertAlign w:val="subscript"/>
        </w:rPr>
        <w:t>i</w:t>
      </w:r>
      <w:r>
        <w:t xml:space="preserve"> = (О</w:t>
      </w:r>
      <w:r>
        <w:rPr>
          <w:vertAlign w:val="subscript"/>
        </w:rPr>
        <w:t>оо</w:t>
      </w:r>
      <w:r>
        <w:t xml:space="preserve"> x (С</w:t>
      </w:r>
      <w:r>
        <w:rPr>
          <w:vertAlign w:val="subscript"/>
        </w:rPr>
        <w:t>i оо</w:t>
      </w:r>
      <w:r>
        <w:t xml:space="preserve"> / РБО</w:t>
      </w:r>
      <w:r>
        <w:rPr>
          <w:vertAlign w:val="subscript"/>
        </w:rPr>
        <w:t>i</w:t>
      </w:r>
      <w:r>
        <w:t>) / (С</w:t>
      </w:r>
      <w:r>
        <w:rPr>
          <w:vertAlign w:val="subscript"/>
        </w:rPr>
        <w:t>оо</w:t>
      </w:r>
      <w:r>
        <w:t xml:space="preserve"> / РБО</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ОС</w:t>
      </w:r>
      <w:r>
        <w:rPr>
          <w:vertAlign w:val="subscript"/>
        </w:rPr>
        <w:t>i</w:t>
      </w:r>
      <w:r>
        <w:t xml:space="preserve"> - размер субсидии, предоставляемой бюджету i-го муниципального образования на софинансирование расходов по подготовке карт (планов) для установления границ муниципального района, городского округа, городских и сельских поселений, текстового и графического описания местоположения границ населенных пунктов и графического описания местоположения границ территориальных зон;</w:t>
      </w:r>
    </w:p>
    <w:p w:rsidR="00A603FF" w:rsidRDefault="00A603FF">
      <w:pPr>
        <w:pStyle w:val="ConsPlusNormal"/>
        <w:jc w:val="both"/>
      </w:pPr>
      <w:r>
        <w:t xml:space="preserve">(в ред. </w:t>
      </w:r>
      <w:hyperlink r:id="rId2458">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О</w:t>
      </w:r>
      <w:r>
        <w:rPr>
          <w:vertAlign w:val="subscript"/>
        </w:rPr>
        <w:t>оо</w:t>
      </w:r>
      <w:r>
        <w:t xml:space="preserve"> - объем лимитов бюджетных обязательств, утвержденных главному распорядителю средств областного бюджета на реализацию мероприятий по подготовке карт (планов) для установления границ муниципальных образований, текстового и графического описания местоположения границ населенных пунктов и графического описания местоположения границ территориальных зон;</w:t>
      </w:r>
    </w:p>
    <w:p w:rsidR="00A603FF" w:rsidRDefault="00A603FF">
      <w:pPr>
        <w:pStyle w:val="ConsPlusNormal"/>
        <w:jc w:val="both"/>
      </w:pPr>
      <w:r>
        <w:t xml:space="preserve">(в ред. </w:t>
      </w:r>
      <w:hyperlink r:id="rId2459">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С</w:t>
      </w:r>
      <w:r>
        <w:rPr>
          <w:vertAlign w:val="subscript"/>
        </w:rPr>
        <w:t>i оо</w:t>
      </w:r>
      <w:r>
        <w:t xml:space="preserve"> - стоимость подготовки карт (планов) для установления границ i-го сельского поселения, входящего в состав муниципального района, границ i-го муниципального района, границ i-го городского округа, границ i-го городского поселения, текстового и графического описания местоположения границ i-го населенного пункта и местоположения границ территориальных зон i-го муниципального образования, претендующего на предоставление субсидии;</w:t>
      </w:r>
    </w:p>
    <w:p w:rsidR="00A603FF" w:rsidRDefault="00A603FF">
      <w:pPr>
        <w:pStyle w:val="ConsPlusNormal"/>
        <w:jc w:val="both"/>
      </w:pPr>
      <w:r>
        <w:t xml:space="preserve">(в ред. </w:t>
      </w:r>
      <w:hyperlink r:id="rId2460">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С</w:t>
      </w:r>
      <w:r>
        <w:rPr>
          <w:vertAlign w:val="subscript"/>
        </w:rPr>
        <w:t>оо</w:t>
      </w:r>
      <w:r>
        <w:t xml:space="preserve"> - общая стоимость подготовки карт (планов) для установления границ муниципальных образований, текстового и графического описания местоположения границ населенных пунктов и графического описания местоположения границ территориальных зон, подавших заявки на участие в мероприятиях, указанных в </w:t>
      </w:r>
      <w:hyperlink w:anchor="P13816">
        <w:r>
          <w:rPr>
            <w:color w:val="0000FF"/>
          </w:rPr>
          <w:t>пункте 2</w:t>
        </w:r>
      </w:hyperlink>
      <w:r>
        <w:t xml:space="preserve"> настоящих Правил, и соответствующих критериям, указанным в настоящих Правилах;</w:t>
      </w:r>
    </w:p>
    <w:p w:rsidR="00A603FF" w:rsidRDefault="00A603FF">
      <w:pPr>
        <w:pStyle w:val="ConsPlusNormal"/>
        <w:jc w:val="both"/>
      </w:pPr>
      <w:r>
        <w:t xml:space="preserve">(в ред. </w:t>
      </w:r>
      <w:hyperlink r:id="rId2461">
        <w:r>
          <w:rPr>
            <w:color w:val="0000FF"/>
          </w:rPr>
          <w:t>постановления</w:t>
        </w:r>
      </w:hyperlink>
      <w:r>
        <w:t xml:space="preserve"> Администрации Курской области от 15.02.2022 N 124-па)</w:t>
      </w:r>
    </w:p>
    <w:p w:rsidR="00A603FF" w:rsidRDefault="00A603FF">
      <w:pPr>
        <w:pStyle w:val="ConsPlusNormal"/>
        <w:spacing w:before="200"/>
        <w:ind w:firstLine="540"/>
        <w:jc w:val="both"/>
      </w:pPr>
      <w:r>
        <w:t>РБО</w:t>
      </w:r>
      <w:r>
        <w:rPr>
          <w:vertAlign w:val="subscript"/>
        </w:rPr>
        <w:t>i</w:t>
      </w:r>
      <w:r>
        <w:t xml:space="preserve"> - уровень расчетной бюджетной обеспеченности i-го муниципального образования, претендующего на получение субсидии.</w:t>
      </w:r>
    </w:p>
    <w:p w:rsidR="00A603FF" w:rsidRDefault="00A603FF">
      <w:pPr>
        <w:pStyle w:val="ConsPlusNormal"/>
        <w:spacing w:before="200"/>
        <w:ind w:firstLine="540"/>
        <w:jc w:val="both"/>
      </w:pPr>
      <w:r>
        <w:t>Уровень расчетной бюджетной обеспеченности городских поселений Курской области при распределении субсидий между муниципальными образованиями Курской области принимается равным 1.</w:t>
      </w:r>
    </w:p>
    <w:p w:rsidR="00A603FF" w:rsidRDefault="00A603FF">
      <w:pPr>
        <w:pStyle w:val="ConsPlusNormal"/>
        <w:spacing w:before="200"/>
        <w:ind w:firstLine="540"/>
        <w:jc w:val="both"/>
      </w:pPr>
      <w:r>
        <w:t xml:space="preserve">Уровень софинансирования расходного обязательства муниципального образования определяется в соответствии с </w:t>
      </w:r>
      <w:hyperlink r:id="rId2462">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утвержденными постановлением Администрации Курской области от 23.03.2015 N 141-па, и не может быть установлен выше 70%.</w:t>
      </w:r>
    </w:p>
    <w:p w:rsidR="00A603FF" w:rsidRDefault="00A603FF">
      <w:pPr>
        <w:pStyle w:val="ConsPlusNormal"/>
        <w:jc w:val="both"/>
      </w:pPr>
      <w:r>
        <w:t xml:space="preserve">(в ред. </w:t>
      </w:r>
      <w:hyperlink r:id="rId2463">
        <w:r>
          <w:rPr>
            <w:color w:val="0000FF"/>
          </w:rPr>
          <w:t>постановления</w:t>
        </w:r>
      </w:hyperlink>
      <w:r>
        <w:t xml:space="preserve"> Администрации Курской области от 04.03.2020 N 199-па)</w:t>
      </w:r>
    </w:p>
    <w:p w:rsidR="00A603FF" w:rsidRDefault="00A603FF">
      <w:pPr>
        <w:pStyle w:val="ConsPlusNormal"/>
        <w:spacing w:before="200"/>
        <w:ind w:firstLine="540"/>
        <w:jc w:val="both"/>
      </w:pPr>
      <w:r>
        <w:t>При распределении субсидии между муниципальными образованиями Курской области объем субсидии бюджету муниципального образования Курской области в финансовом году не может превышать объем средств на исполнение в финансовом году расходного обязательства муниципального образования Курской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lastRenderedPageBreak/>
        <w:t xml:space="preserve">(п. 6 введен </w:t>
      </w:r>
      <w:hyperlink r:id="rId2464">
        <w:r>
          <w:rPr>
            <w:color w:val="0000FF"/>
          </w:rPr>
          <w:t>постановления</w:t>
        </w:r>
      </w:hyperlink>
      <w:r>
        <w:t xml:space="preserve"> Администрации Курской области от 25.12.2019 N 1345-па)</w:t>
      </w:r>
    </w:p>
    <w:p w:rsidR="00A603FF" w:rsidRDefault="00A603FF">
      <w:pPr>
        <w:pStyle w:val="ConsPlusNormal"/>
        <w:spacing w:before="200"/>
        <w:ind w:firstLine="540"/>
        <w:jc w:val="both"/>
      </w:pPr>
      <w:r>
        <w:t>7. Распределение субсидий между муниципальными образованиями утверждается законом Курской области об областном бюджете на очередной финансовый год и на плановый период.</w:t>
      </w:r>
    </w:p>
    <w:p w:rsidR="00A603FF" w:rsidRDefault="00A603FF">
      <w:pPr>
        <w:pStyle w:val="ConsPlusNormal"/>
        <w:spacing w:before="200"/>
        <w:ind w:firstLine="540"/>
        <w:jc w:val="both"/>
      </w:pPr>
      <w:r>
        <w:t>Изменения в распределение объемов субсидий вносятся в пределах общего объема средств субсидий, утвержденного законом Курской области о бюджете на очередной финансовый год и на плановый период.</w:t>
      </w:r>
    </w:p>
    <w:p w:rsidR="00A603FF" w:rsidRDefault="00A603FF">
      <w:pPr>
        <w:pStyle w:val="ConsPlusNormal"/>
        <w:spacing w:before="200"/>
        <w:ind w:firstLine="540"/>
        <w:jc w:val="both"/>
      </w:pPr>
      <w:r>
        <w:t>Внесение изменений в распределение объемов субсидий осуществляется путем издания нормативно-правового акта Администрации Курской области, подготовку которого осуществляет комитет архитектуры и градостроительства Курской области.</w:t>
      </w:r>
    </w:p>
    <w:p w:rsidR="00A603FF" w:rsidRDefault="00A603FF">
      <w:pPr>
        <w:pStyle w:val="ConsPlusNormal"/>
        <w:jc w:val="both"/>
      </w:pPr>
      <w:r>
        <w:t xml:space="preserve">(п. 7 в ред. </w:t>
      </w:r>
      <w:hyperlink r:id="rId2465">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8. Предоставление субсидий осуществляется на основании заключенного между комитетом архитектуры и градостроительства Курской области и муниципальным образованием Соглашения, предусматривающего:</w:t>
      </w:r>
    </w:p>
    <w:p w:rsidR="00A603FF" w:rsidRDefault="00A603FF">
      <w:pPr>
        <w:pStyle w:val="ConsPlusNormal"/>
        <w:jc w:val="both"/>
      </w:pPr>
      <w:r>
        <w:t xml:space="preserve">(в ред. постановлений Администрации Курской области от 15.02.2018 </w:t>
      </w:r>
      <w:hyperlink r:id="rId2466">
        <w:r>
          <w:rPr>
            <w:color w:val="0000FF"/>
          </w:rPr>
          <w:t>N 115-па</w:t>
        </w:r>
      </w:hyperlink>
      <w:r>
        <w:t xml:space="preserve">, от 07.03.2018 </w:t>
      </w:r>
      <w:hyperlink r:id="rId2467">
        <w:r>
          <w:rPr>
            <w:color w:val="0000FF"/>
          </w:rPr>
          <w:t>N 188-па</w:t>
        </w:r>
      </w:hyperlink>
      <w:r>
        <w:t xml:space="preserve">, от 25.12.2019 </w:t>
      </w:r>
      <w:hyperlink r:id="rId2468">
        <w:r>
          <w:rPr>
            <w:color w:val="0000FF"/>
          </w:rPr>
          <w:t>N 1345-па</w:t>
        </w:r>
      </w:hyperlink>
      <w:r>
        <w:t>)</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Курской области, а также объем бюджетных ассигнований бюджетов муниципальных образований на реализацию соответствующих расходных обязательств;</w:t>
      </w:r>
    </w:p>
    <w:p w:rsidR="00A603FF" w:rsidRDefault="00A603FF">
      <w:pPr>
        <w:pStyle w:val="ConsPlusNormal"/>
        <w:spacing w:before="200"/>
        <w:ind w:firstLine="540"/>
        <w:jc w:val="both"/>
      </w:pPr>
      <w:bookmarkStart w:id="64" w:name="P13856"/>
      <w:bookmarkEnd w:id="64"/>
      <w:r>
        <w:t>а.1) обязательства муниципального образования по достижению значения результатов использования субсидии;</w:t>
      </w:r>
    </w:p>
    <w:p w:rsidR="00A603FF" w:rsidRDefault="00A603FF">
      <w:pPr>
        <w:pStyle w:val="ConsPlusNormal"/>
        <w:jc w:val="both"/>
      </w:pPr>
      <w:r>
        <w:t xml:space="preserve">(пп. а.1 в ред. </w:t>
      </w:r>
      <w:hyperlink r:id="rId2469">
        <w:r>
          <w:rPr>
            <w:color w:val="0000FF"/>
          </w:rPr>
          <w:t>постановления</w:t>
        </w:r>
      </w:hyperlink>
      <w:r>
        <w:t xml:space="preserve"> Администрации Курской области от 10.04.2020 N 368-па)</w:t>
      </w:r>
    </w:p>
    <w:p w:rsidR="00A603FF" w:rsidRDefault="00A603FF">
      <w:pPr>
        <w:pStyle w:val="ConsPlusNormal"/>
        <w:spacing w:before="200"/>
        <w:ind w:firstLine="540"/>
        <w:jc w:val="both"/>
      </w:pPr>
      <w:r>
        <w:t>б) графики перечисления субсидии;</w:t>
      </w:r>
    </w:p>
    <w:p w:rsidR="00A603FF" w:rsidRDefault="00A603FF">
      <w:pPr>
        <w:pStyle w:val="ConsPlusNormal"/>
        <w:jc w:val="both"/>
      </w:pPr>
      <w:r>
        <w:t xml:space="preserve">(пп. "б" в ред. </w:t>
      </w:r>
      <w:hyperlink r:id="rId2470">
        <w:r>
          <w:rPr>
            <w:color w:val="0000FF"/>
          </w:rPr>
          <w:t>постановления</w:t>
        </w:r>
      </w:hyperlink>
      <w:r>
        <w:t xml:space="preserve"> Администрации Курской области от 04.03.2020 N 199-па)</w:t>
      </w:r>
    </w:p>
    <w:p w:rsidR="00A603FF" w:rsidRDefault="00A603FF">
      <w:pPr>
        <w:pStyle w:val="ConsPlusNormal"/>
        <w:spacing w:before="200"/>
        <w:ind w:firstLine="540"/>
        <w:jc w:val="both"/>
      </w:pPr>
      <w:r>
        <w:t>в) значения результатов использования субсидии;</w:t>
      </w:r>
    </w:p>
    <w:p w:rsidR="00A603FF" w:rsidRDefault="00A603FF">
      <w:pPr>
        <w:pStyle w:val="ConsPlusNormal"/>
        <w:jc w:val="both"/>
      </w:pPr>
      <w:r>
        <w:t xml:space="preserve">(пп. "в" в ред. </w:t>
      </w:r>
      <w:hyperlink r:id="rId2471">
        <w:r>
          <w:rPr>
            <w:color w:val="0000FF"/>
          </w:rPr>
          <w:t>постановления</w:t>
        </w:r>
      </w:hyperlink>
      <w:r>
        <w:t xml:space="preserve"> Администрации Курской области от 10.04.2020 N 368-па)</w:t>
      </w:r>
    </w:p>
    <w:p w:rsidR="00A603FF" w:rsidRDefault="00A603FF">
      <w:pPr>
        <w:pStyle w:val="ConsPlusNormal"/>
        <w:spacing w:before="200"/>
        <w:ind w:firstLine="540"/>
        <w:jc w:val="both"/>
      </w:pPr>
      <w:r>
        <w:t xml:space="preserve">г) график выполнения мероприятий по подготовке текстового и графического описания местоположения границ населенных пунктов и передачи сведений в Единый государственный реестр недвижимости в срок, установленный </w:t>
      </w:r>
      <w:hyperlink w:anchor="P13818">
        <w:r>
          <w:rPr>
            <w:color w:val="0000FF"/>
          </w:rPr>
          <w:t>подпунктом "г" пункта 3</w:t>
        </w:r>
      </w:hyperlink>
      <w:r>
        <w:t xml:space="preserve"> настоящих Правил, и обязательства муниципального района Курской области по соблюдению выполнения данного графика органами местного самоуправления сельских поселений;</w:t>
      </w:r>
    </w:p>
    <w:p w:rsidR="00A603FF" w:rsidRDefault="00A603FF">
      <w:pPr>
        <w:pStyle w:val="ConsPlusNormal"/>
        <w:jc w:val="both"/>
      </w:pPr>
      <w:r>
        <w:t xml:space="preserve">(в ред. постановлений Администрации Курской области от 22.05.2018 </w:t>
      </w:r>
      <w:hyperlink r:id="rId2472">
        <w:r>
          <w:rPr>
            <w:color w:val="0000FF"/>
          </w:rPr>
          <w:t>N 432-па</w:t>
        </w:r>
      </w:hyperlink>
      <w:r>
        <w:t xml:space="preserve">, от 18.04.2019 </w:t>
      </w:r>
      <w:hyperlink r:id="rId2473">
        <w:r>
          <w:rPr>
            <w:color w:val="0000FF"/>
          </w:rPr>
          <w:t>N 343-па</w:t>
        </w:r>
      </w:hyperlink>
      <w:r>
        <w:t>)</w:t>
      </w:r>
    </w:p>
    <w:p w:rsidR="00A603FF" w:rsidRDefault="00A603FF">
      <w:pPr>
        <w:pStyle w:val="ConsPlusNormal"/>
        <w:spacing w:before="200"/>
        <w:ind w:firstLine="540"/>
        <w:jc w:val="both"/>
      </w:pPr>
      <w:r>
        <w:t xml:space="preserve">д) график выполнения мероприятий по подготовке карт (планов) для установления границ муниципальных образований и предоставления их в департамент архитектуры и градостроительства Курской области в срок, установленный </w:t>
      </w:r>
      <w:hyperlink w:anchor="P13818">
        <w:r>
          <w:rPr>
            <w:color w:val="0000FF"/>
          </w:rPr>
          <w:t>подпунктом "д" пункта 3</w:t>
        </w:r>
      </w:hyperlink>
      <w:r>
        <w:t xml:space="preserve"> настоящих Правил, для последующей передачи сведений в Единый государственный реестр недвижимости и обязательства муниципальных образований по соблюдению выполнения данного графика;</w:t>
      </w:r>
    </w:p>
    <w:p w:rsidR="00A603FF" w:rsidRDefault="00A603FF">
      <w:pPr>
        <w:pStyle w:val="ConsPlusNormal"/>
        <w:jc w:val="both"/>
      </w:pPr>
      <w:r>
        <w:t xml:space="preserve">(в ред. постановлений Администрации Курской области от 15.02.2018 </w:t>
      </w:r>
      <w:hyperlink r:id="rId2474">
        <w:r>
          <w:rPr>
            <w:color w:val="0000FF"/>
          </w:rPr>
          <w:t>N 115-па</w:t>
        </w:r>
      </w:hyperlink>
      <w:r>
        <w:t xml:space="preserve">, от 07.03.2018 </w:t>
      </w:r>
      <w:hyperlink r:id="rId2475">
        <w:r>
          <w:rPr>
            <w:color w:val="0000FF"/>
          </w:rPr>
          <w:t>N 188-па</w:t>
        </w:r>
      </w:hyperlink>
      <w:r>
        <w:t xml:space="preserve">, от 22.05.2018 </w:t>
      </w:r>
      <w:hyperlink r:id="rId2476">
        <w:r>
          <w:rPr>
            <w:color w:val="0000FF"/>
          </w:rPr>
          <w:t>N 432-па</w:t>
        </w:r>
      </w:hyperlink>
      <w:r>
        <w:t xml:space="preserve">, от 18.04.2019 </w:t>
      </w:r>
      <w:hyperlink r:id="rId2477">
        <w:r>
          <w:rPr>
            <w:color w:val="0000FF"/>
          </w:rPr>
          <w:t>N 343-па</w:t>
        </w:r>
      </w:hyperlink>
      <w:r>
        <w:t>)</w:t>
      </w:r>
    </w:p>
    <w:p w:rsidR="00A603FF" w:rsidRDefault="00A603FF">
      <w:pPr>
        <w:pStyle w:val="ConsPlusNormal"/>
        <w:spacing w:before="200"/>
        <w:ind w:firstLine="540"/>
        <w:jc w:val="both"/>
      </w:pPr>
      <w:r>
        <w:t>е) обязательства муниципального образования Курской области по согласованию с комитетом архитектуры и градостроительства Курской области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A603FF" w:rsidRDefault="00A603FF">
      <w:pPr>
        <w:pStyle w:val="ConsPlusNormal"/>
        <w:jc w:val="both"/>
      </w:pPr>
      <w:r>
        <w:t xml:space="preserve">(в ред. постановлений Администрации Курской области от 15.02.2018 </w:t>
      </w:r>
      <w:hyperlink r:id="rId2478">
        <w:r>
          <w:rPr>
            <w:color w:val="0000FF"/>
          </w:rPr>
          <w:t>N 115-па</w:t>
        </w:r>
      </w:hyperlink>
      <w:r>
        <w:t xml:space="preserve">, от 07.03.2018 </w:t>
      </w:r>
      <w:hyperlink r:id="rId2479">
        <w:r>
          <w:rPr>
            <w:color w:val="0000FF"/>
          </w:rPr>
          <w:t>N 188-па</w:t>
        </w:r>
      </w:hyperlink>
      <w:r>
        <w:t xml:space="preserve">, от 10.04.2020 </w:t>
      </w:r>
      <w:hyperlink r:id="rId2480">
        <w:r>
          <w:rPr>
            <w:color w:val="0000FF"/>
          </w:rPr>
          <w:t>N 368-па</w:t>
        </w:r>
      </w:hyperlink>
      <w:r>
        <w:t>)</w:t>
      </w:r>
    </w:p>
    <w:p w:rsidR="00A603FF" w:rsidRDefault="00A603FF">
      <w:pPr>
        <w:pStyle w:val="ConsPlusNormal"/>
        <w:spacing w:before="200"/>
        <w:ind w:firstLine="540"/>
        <w:jc w:val="both"/>
      </w:pPr>
      <w:r>
        <w:t xml:space="preserve">е.1)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2481">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jc w:val="both"/>
      </w:pPr>
      <w:r>
        <w:t xml:space="preserve">(пп. "е.1" введен </w:t>
      </w:r>
      <w:hyperlink r:id="rId2482">
        <w:r>
          <w:rPr>
            <w:color w:val="0000FF"/>
          </w:rPr>
          <w:t>постановлением</w:t>
        </w:r>
      </w:hyperlink>
      <w:r>
        <w:t xml:space="preserve"> Администрации Курской области от 10.04.2020 N 368-па)</w:t>
      </w:r>
    </w:p>
    <w:p w:rsidR="00A603FF" w:rsidRDefault="00A603FF">
      <w:pPr>
        <w:pStyle w:val="ConsPlusNormal"/>
        <w:spacing w:before="200"/>
        <w:ind w:firstLine="540"/>
        <w:jc w:val="both"/>
      </w:pPr>
      <w:r>
        <w:lastRenderedPageBreak/>
        <w:t>ж)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A603FF" w:rsidRDefault="00A603FF">
      <w:pPr>
        <w:pStyle w:val="ConsPlusNormal"/>
        <w:spacing w:before="200"/>
        <w:ind w:firstLine="540"/>
        <w:jc w:val="both"/>
      </w:pPr>
      <w:r>
        <w:t>з) сроки и порядок представления отчетности об осуществлении расходов бюджета муниципального образования Курской области, источником финансового обеспечения которых является субсидия, а также о достижении значений результатов использования субсидии и об исполнении графика выполнения мероприятий;</w:t>
      </w:r>
    </w:p>
    <w:p w:rsidR="00A603FF" w:rsidRDefault="00A603FF">
      <w:pPr>
        <w:pStyle w:val="ConsPlusNormal"/>
        <w:jc w:val="both"/>
      </w:pPr>
      <w:r>
        <w:t xml:space="preserve">(в ред. </w:t>
      </w:r>
      <w:hyperlink r:id="rId2483">
        <w:r>
          <w:rPr>
            <w:color w:val="0000FF"/>
          </w:rPr>
          <w:t>постановления</w:t>
        </w:r>
      </w:hyperlink>
      <w:r>
        <w:t xml:space="preserve"> Администрации Курской области от 10.04.2020 N 368-па)</w:t>
      </w:r>
    </w:p>
    <w:p w:rsidR="00A603FF" w:rsidRDefault="00A603FF">
      <w:pPr>
        <w:pStyle w:val="ConsPlusNormal"/>
        <w:spacing w:before="200"/>
        <w:ind w:firstLine="540"/>
        <w:jc w:val="both"/>
      </w:pPr>
      <w:r>
        <w:t>и) порядок осуществления контроля за выполнением муниципальным образованием Курской области обязательств, предусмотренных Соглашением;</w:t>
      </w:r>
    </w:p>
    <w:p w:rsidR="00A603FF" w:rsidRDefault="00A603FF">
      <w:pPr>
        <w:pStyle w:val="ConsPlusNormal"/>
        <w:spacing w:before="200"/>
        <w:ind w:firstLine="540"/>
        <w:jc w:val="both"/>
      </w:pPr>
      <w:r>
        <w:t>к) последствия недостижения муниципальным образованием Курской области установленных значений результатов использования субсидии и несоблюдения графика софинансирования;</w:t>
      </w:r>
    </w:p>
    <w:p w:rsidR="00A603FF" w:rsidRDefault="00A603FF">
      <w:pPr>
        <w:pStyle w:val="ConsPlusNormal"/>
        <w:jc w:val="both"/>
      </w:pPr>
      <w:r>
        <w:t xml:space="preserve">(в ред. </w:t>
      </w:r>
      <w:hyperlink r:id="rId2484">
        <w:r>
          <w:rPr>
            <w:color w:val="0000FF"/>
          </w:rPr>
          <w:t>постановления</w:t>
        </w:r>
      </w:hyperlink>
      <w:r>
        <w:t xml:space="preserve"> Администрации Курской области от 10.04.2020 N 368-па)</w:t>
      </w:r>
    </w:p>
    <w:p w:rsidR="00A603FF" w:rsidRDefault="00A603FF">
      <w:pPr>
        <w:pStyle w:val="ConsPlusNormal"/>
        <w:spacing w:before="200"/>
        <w:ind w:firstLine="540"/>
        <w:jc w:val="both"/>
      </w:pPr>
      <w:r>
        <w:t>л) ответственность сторон за нарушение условий Соглашения;</w:t>
      </w:r>
    </w:p>
    <w:p w:rsidR="00A603FF" w:rsidRDefault="00A603FF">
      <w:pPr>
        <w:pStyle w:val="ConsPlusNormal"/>
        <w:spacing w:before="200"/>
        <w:ind w:firstLine="540"/>
        <w:jc w:val="both"/>
      </w:pPr>
      <w:r>
        <w:t xml:space="preserve">л.1) обязательства муниципальных образований Курской области по возврату средств в областной бюджет в соответствии с </w:t>
      </w:r>
      <w:hyperlink r:id="rId2485">
        <w:r>
          <w:rPr>
            <w:color w:val="0000FF"/>
          </w:rPr>
          <w:t>пунктом 16</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(пп. "л.1" введен </w:t>
      </w:r>
      <w:hyperlink r:id="rId2486">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м) условие о вступлении в силу Соглашения.</w:t>
      </w:r>
    </w:p>
    <w:p w:rsidR="00A603FF" w:rsidRDefault="00A603FF">
      <w:pPr>
        <w:pStyle w:val="ConsPlusNormal"/>
        <w:spacing w:before="200"/>
        <w:ind w:firstLine="540"/>
        <w:jc w:val="both"/>
      </w:pPr>
      <w:r>
        <w:t xml:space="preserve">9. Утратил силу. - </w:t>
      </w:r>
      <w:hyperlink r:id="rId2487">
        <w:r>
          <w:rPr>
            <w:color w:val="0000FF"/>
          </w:rPr>
          <w:t>Постановление</w:t>
        </w:r>
      </w:hyperlink>
      <w:r>
        <w:t xml:space="preserve"> Администрации Курской области от 25.12.2019 N 1345-па.</w:t>
      </w:r>
    </w:p>
    <w:p w:rsidR="00A603FF" w:rsidRDefault="00A603FF">
      <w:pPr>
        <w:pStyle w:val="ConsPlusNormal"/>
        <w:spacing w:before="200"/>
        <w:ind w:firstLine="540"/>
        <w:jc w:val="both"/>
      </w:pPr>
      <w:r>
        <w:t>10.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A603FF" w:rsidRDefault="00A603FF">
      <w:pPr>
        <w:pStyle w:val="ConsPlusNormal"/>
        <w:jc w:val="both"/>
      </w:pPr>
      <w:r>
        <w:t xml:space="preserve">(в ред. </w:t>
      </w:r>
      <w:hyperlink r:id="rId2488">
        <w:r>
          <w:rPr>
            <w:color w:val="0000FF"/>
          </w:rPr>
          <w:t>постановления</w:t>
        </w:r>
      </w:hyperlink>
      <w:r>
        <w:t xml:space="preserve"> Администрации Курской области от 10.04.2020 N 368-па)</w:t>
      </w:r>
    </w:p>
    <w:p w:rsidR="00A603FF" w:rsidRDefault="00A603FF">
      <w:pPr>
        <w:pStyle w:val="ConsPlusNormal"/>
        <w:spacing w:before="200"/>
        <w:ind w:firstLine="540"/>
        <w:jc w:val="both"/>
      </w:pPr>
      <w:r>
        <w:t>11.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w:t>
      </w:r>
    </w:p>
    <w:p w:rsidR="00A603FF" w:rsidRDefault="00A603FF">
      <w:pPr>
        <w:pStyle w:val="ConsPlusNormal"/>
        <w:spacing w:before="200"/>
        <w:ind w:firstLine="540"/>
        <w:jc w:val="both"/>
      </w:pPr>
      <w:r>
        <w:t>12. Перечисление средств субсидии в бюджет муниципального образования Курской области осуществляется на основании заявки органа местного самоуправления Курской области о перечислении субсидии по форме и в срок, которые установлены комитетом архитектуры и градостроительства Курской области.</w:t>
      </w:r>
    </w:p>
    <w:p w:rsidR="00A603FF" w:rsidRDefault="00A603FF">
      <w:pPr>
        <w:pStyle w:val="ConsPlusNormal"/>
        <w:jc w:val="both"/>
      </w:pPr>
      <w:r>
        <w:t xml:space="preserve">(в ред. постановлений Администрации Курской области от 15.02.2018 </w:t>
      </w:r>
      <w:hyperlink r:id="rId2489">
        <w:r>
          <w:rPr>
            <w:color w:val="0000FF"/>
          </w:rPr>
          <w:t>N 115-па</w:t>
        </w:r>
      </w:hyperlink>
      <w:r>
        <w:t xml:space="preserve">, от 07.03.2018 </w:t>
      </w:r>
      <w:hyperlink r:id="rId2490">
        <w:r>
          <w:rPr>
            <w:color w:val="0000FF"/>
          </w:rPr>
          <w:t>N 188-па</w:t>
        </w:r>
      </w:hyperlink>
      <w:r>
        <w:t xml:space="preserve">, от 25.12.2019 </w:t>
      </w:r>
      <w:hyperlink r:id="rId2491">
        <w:r>
          <w:rPr>
            <w:color w:val="0000FF"/>
          </w:rPr>
          <w:t>N 1345-па</w:t>
        </w:r>
      </w:hyperlink>
      <w:r>
        <w:t>)</w:t>
      </w:r>
    </w:p>
    <w:p w:rsidR="00A603FF" w:rsidRDefault="00A603FF">
      <w:pPr>
        <w:pStyle w:val="ConsPlusNormal"/>
        <w:spacing w:before="20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w:t>
      </w:r>
    </w:p>
    <w:p w:rsidR="00A603FF" w:rsidRDefault="00A603FF">
      <w:pPr>
        <w:pStyle w:val="ConsPlusNormal"/>
        <w:spacing w:before="200"/>
        <w:ind w:firstLine="540"/>
        <w:jc w:val="both"/>
      </w:pPr>
      <w:r>
        <w:t>13. При наличии потребности в не использованном в текущем финансовом году остатке субсидий указанный остаток в соответствии с решением главного распорядителя средств областного бюджета используется муниципальным образованием Курской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Курской области, источником финансового обеспечения которых являются субсидии.</w:t>
      </w:r>
    </w:p>
    <w:p w:rsidR="00A603FF" w:rsidRDefault="00A603FF">
      <w:pPr>
        <w:pStyle w:val="ConsPlusNormal"/>
        <w:spacing w:before="200"/>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w:t>
      </w:r>
    </w:p>
    <w:p w:rsidR="00A603FF" w:rsidRDefault="00A603FF">
      <w:pPr>
        <w:pStyle w:val="ConsPlusNormal"/>
        <w:spacing w:before="200"/>
        <w:ind w:firstLine="540"/>
        <w:jc w:val="both"/>
      </w:pPr>
      <w:r>
        <w:lastRenderedPageBreak/>
        <w:t>14.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перераспределяет неиспользованный объем субсидий между муниципальными образованиями Курской области, которые имеют право на предоставление субсидий.</w:t>
      </w:r>
    </w:p>
    <w:p w:rsidR="00A603FF" w:rsidRDefault="00A603FF">
      <w:pPr>
        <w:pStyle w:val="ConsPlusNormal"/>
        <w:spacing w:before="200"/>
        <w:ind w:firstLine="540"/>
        <w:jc w:val="both"/>
      </w:pPr>
      <w:r>
        <w:t>15. При наличии нераспределенных или высвободившихся средств областного бюджета, предусмотренных на предоставление субсидий, не перечисленных в местные бюджеты, главный распорядитель средств областного бюджета имеет право распределить в установленном настоящими Правилами порядке оставшиеся средства между муниципальными образованиями Курской области.</w:t>
      </w:r>
    </w:p>
    <w:p w:rsidR="00A603FF" w:rsidRDefault="00A603FF">
      <w:pPr>
        <w:pStyle w:val="ConsPlusNormal"/>
        <w:jc w:val="both"/>
      </w:pPr>
      <w:r>
        <w:t xml:space="preserve">(п. 15 в ред. </w:t>
      </w:r>
      <w:hyperlink r:id="rId2492">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t>16. Изменения, связанные с перераспределением (сокращением) субсидий, подлежат внесению в распределение субсидий бюджетам муниципальных образований Курской области на текущий финансовый год.</w:t>
      </w:r>
    </w:p>
    <w:p w:rsidR="00A603FF" w:rsidRDefault="00A603FF">
      <w:pPr>
        <w:pStyle w:val="ConsPlusNormal"/>
        <w:spacing w:before="200"/>
        <w:ind w:firstLine="540"/>
        <w:jc w:val="both"/>
      </w:pPr>
      <w:r>
        <w:t>17. Оценка эффективности использования субсидий осуществляется главным распорядителем средств областного бюджета на основании следующих результатов использования субсидии:</w:t>
      </w:r>
    </w:p>
    <w:p w:rsidR="00A603FF" w:rsidRDefault="00A603FF">
      <w:pPr>
        <w:pStyle w:val="ConsPlusNormal"/>
        <w:jc w:val="both"/>
      </w:pPr>
      <w:r>
        <w:t xml:space="preserve">(в ред. </w:t>
      </w:r>
      <w:hyperlink r:id="rId2493">
        <w:r>
          <w:rPr>
            <w:color w:val="0000FF"/>
          </w:rPr>
          <w:t>постановления</w:t>
        </w:r>
      </w:hyperlink>
      <w:r>
        <w:t xml:space="preserve"> Администрации Курской области от 10.04.2020 N 368-па)</w:t>
      </w:r>
    </w:p>
    <w:p w:rsidR="00A603FF" w:rsidRDefault="00A603FF">
      <w:pPr>
        <w:pStyle w:val="ConsPlusNormal"/>
        <w:spacing w:before="200"/>
        <w:ind w:firstLine="540"/>
        <w:jc w:val="both"/>
      </w:pPr>
      <w:r>
        <w:t>а) освоение выделенных ассигнований на подготовку карт (планов) для установления границ муниципальных образований, текстового и графического описания местоположения границ населенных пунктов;</w:t>
      </w:r>
    </w:p>
    <w:p w:rsidR="00A603FF" w:rsidRDefault="00A603FF">
      <w:pPr>
        <w:pStyle w:val="ConsPlusNormal"/>
        <w:jc w:val="both"/>
      </w:pPr>
      <w:r>
        <w:t xml:space="preserve">(в ред. </w:t>
      </w:r>
      <w:hyperlink r:id="rId2494">
        <w:r>
          <w:rPr>
            <w:color w:val="0000FF"/>
          </w:rPr>
          <w:t>постановления</w:t>
        </w:r>
      </w:hyperlink>
      <w:r>
        <w:t xml:space="preserve"> Администрации Курской области от 22.05.2018 N 432-па)</w:t>
      </w:r>
    </w:p>
    <w:p w:rsidR="00A603FF" w:rsidRDefault="00A603FF">
      <w:pPr>
        <w:pStyle w:val="ConsPlusNormal"/>
        <w:spacing w:before="200"/>
        <w:ind w:firstLine="540"/>
        <w:jc w:val="both"/>
      </w:pPr>
      <w:r>
        <w:t xml:space="preserve">б) обеспечение муниципальных образований картами (планами) для установления границ муниципальных образований, текстовым и графическим описанием местоположения границ населенных пунктов в рамках мероприятий, указанных в </w:t>
      </w:r>
      <w:hyperlink w:anchor="P13816">
        <w:r>
          <w:rPr>
            <w:color w:val="0000FF"/>
          </w:rPr>
          <w:t>пункте 2</w:t>
        </w:r>
      </w:hyperlink>
      <w:r>
        <w:t xml:space="preserve"> настоящих Правил.</w:t>
      </w:r>
    </w:p>
    <w:p w:rsidR="00A603FF" w:rsidRDefault="00A603FF">
      <w:pPr>
        <w:pStyle w:val="ConsPlusNormal"/>
        <w:jc w:val="both"/>
      </w:pPr>
      <w:r>
        <w:t xml:space="preserve">(п. "б" в ред. </w:t>
      </w:r>
      <w:hyperlink r:id="rId2495">
        <w:r>
          <w:rPr>
            <w:color w:val="0000FF"/>
          </w:rPr>
          <w:t>постановления</w:t>
        </w:r>
      </w:hyperlink>
      <w:r>
        <w:t xml:space="preserve"> Администрации Курской области от 28.12.2018 N 1104-па)</w:t>
      </w:r>
    </w:p>
    <w:p w:rsidR="00A603FF" w:rsidRDefault="00A603FF">
      <w:pPr>
        <w:pStyle w:val="ConsPlusNormal"/>
        <w:spacing w:before="200"/>
        <w:ind w:firstLine="540"/>
        <w:jc w:val="both"/>
      </w:pPr>
      <w:bookmarkStart w:id="65" w:name="P13899"/>
      <w:bookmarkEnd w:id="65"/>
      <w:r>
        <w:t xml:space="preserve">18. 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3856">
        <w:r>
          <w:rPr>
            <w:color w:val="0000FF"/>
          </w:rPr>
          <w:t>подпунктом "а.1" пункта 8</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Курской области в областной бюджет в срок до 1 июня года, следующего за годом предоставления субсидии (V</w:t>
      </w:r>
      <w:r>
        <w:rPr>
          <w:vertAlign w:val="subscript"/>
        </w:rPr>
        <w:t>возврата</w:t>
      </w:r>
      <w:r>
        <w:t>), рассчитывается по формуле:</w:t>
      </w:r>
    </w:p>
    <w:p w:rsidR="00A603FF" w:rsidRDefault="00A603FF">
      <w:pPr>
        <w:pStyle w:val="ConsPlusNormal"/>
      </w:pPr>
    </w:p>
    <w:p w:rsidR="00A603FF" w:rsidRDefault="00A603FF">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w:t>
      </w:r>
      <w:r>
        <w:rPr>
          <w:vertAlign w:val="subscript"/>
        </w:rPr>
        <w:t>субсидии</w:t>
      </w:r>
      <w:r>
        <w:t xml:space="preserve"> - размер субсидии, предоставленной бюджету муниципального образования Курской области в отчетном финансовом году;</w:t>
      </w:r>
    </w:p>
    <w:p w:rsidR="00A603FF" w:rsidRDefault="00A603FF">
      <w:pPr>
        <w:pStyle w:val="ConsPlusNormal"/>
        <w:spacing w:before="20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A603FF" w:rsidRDefault="00A603FF">
      <w:pPr>
        <w:pStyle w:val="ConsPlusNormal"/>
        <w:spacing w:before="200"/>
        <w:ind w:firstLine="540"/>
        <w:jc w:val="both"/>
      </w:pPr>
      <w:r>
        <w:t>n - общее количество результатов использования субсидии;</w:t>
      </w:r>
    </w:p>
    <w:p w:rsidR="00A603FF" w:rsidRDefault="00A603FF">
      <w:pPr>
        <w:pStyle w:val="ConsPlusNormal"/>
        <w:spacing w:before="200"/>
        <w:ind w:firstLine="540"/>
        <w:jc w:val="both"/>
      </w:pPr>
      <w:r>
        <w:t>k - коэффициент возврата субсидии.</w:t>
      </w:r>
    </w:p>
    <w:p w:rsidR="00A603FF" w:rsidRDefault="00A603FF">
      <w:pPr>
        <w:pStyle w:val="ConsPlusNormal"/>
        <w:jc w:val="both"/>
      </w:pPr>
      <w:r>
        <w:t xml:space="preserve">(п. 18 введен </w:t>
      </w:r>
      <w:hyperlink r:id="rId2496">
        <w:r>
          <w:rPr>
            <w:color w:val="0000FF"/>
          </w:rPr>
          <w:t>постановлением</w:t>
        </w:r>
      </w:hyperlink>
      <w:r>
        <w:t xml:space="preserve"> Администрации Курской области от 10.04.2020 N 368-па)</w:t>
      </w:r>
    </w:p>
    <w:p w:rsidR="00A603FF" w:rsidRDefault="00A603FF">
      <w:pPr>
        <w:pStyle w:val="ConsPlusNormal"/>
        <w:spacing w:before="200"/>
        <w:ind w:firstLine="540"/>
        <w:jc w:val="both"/>
      </w:pPr>
      <w:r>
        <w:t>19. 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A603FF" w:rsidRDefault="00A603FF">
      <w:pPr>
        <w:pStyle w:val="ConsPlusNormal"/>
        <w:jc w:val="both"/>
      </w:pPr>
      <w:r>
        <w:t xml:space="preserve">(п. 19 введен </w:t>
      </w:r>
      <w:hyperlink r:id="rId2497">
        <w:r>
          <w:rPr>
            <w:color w:val="0000FF"/>
          </w:rPr>
          <w:t>постановлением</w:t>
        </w:r>
      </w:hyperlink>
      <w:r>
        <w:t xml:space="preserve"> Администрации Курской области от 10.04.2020 N 368-па)</w:t>
      </w:r>
    </w:p>
    <w:p w:rsidR="00A603FF" w:rsidRDefault="00A603FF">
      <w:pPr>
        <w:pStyle w:val="ConsPlusNormal"/>
        <w:spacing w:before="200"/>
        <w:ind w:firstLine="540"/>
        <w:jc w:val="both"/>
      </w:pPr>
      <w:r>
        <w:lastRenderedPageBreak/>
        <w:t>20. Коэффициент возврата субсидии рассчитывается по формуле:</w:t>
      </w:r>
    </w:p>
    <w:p w:rsidR="00A603FF" w:rsidRDefault="00A603FF">
      <w:pPr>
        <w:pStyle w:val="ConsPlusNormal"/>
      </w:pPr>
    </w:p>
    <w:p w:rsidR="00A603FF" w:rsidRDefault="00A603FF">
      <w:pPr>
        <w:pStyle w:val="ConsPlusNormal"/>
        <w:ind w:firstLine="540"/>
        <w:jc w:val="both"/>
      </w:pPr>
      <w:r>
        <w:t>k = SUM Di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A603FF" w:rsidRDefault="00A603FF">
      <w:pPr>
        <w:pStyle w:val="ConsPlusNormal"/>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A603FF" w:rsidRDefault="00A603FF">
      <w:pPr>
        <w:pStyle w:val="ConsPlusNormal"/>
        <w:jc w:val="both"/>
      </w:pPr>
      <w:r>
        <w:t xml:space="preserve">(п. 20 введен </w:t>
      </w:r>
      <w:hyperlink r:id="rId2498">
        <w:r>
          <w:rPr>
            <w:color w:val="0000FF"/>
          </w:rPr>
          <w:t>постановлением</w:t>
        </w:r>
      </w:hyperlink>
      <w:r>
        <w:t xml:space="preserve"> Администрации Курской области от 10.04.2020 N 368-па)</w:t>
      </w:r>
    </w:p>
    <w:p w:rsidR="00A603FF" w:rsidRDefault="00A603FF">
      <w:pPr>
        <w:pStyle w:val="ConsPlusNormal"/>
        <w:spacing w:before="200"/>
        <w:ind w:firstLine="540"/>
        <w:jc w:val="both"/>
      </w:pPr>
      <w:r>
        <w:t>21. Индекс, отражающий уровень недостижения i-го результата использования субсидии, определяется:</w:t>
      </w:r>
    </w:p>
    <w:p w:rsidR="00A603FF" w:rsidRDefault="00A603FF">
      <w:pPr>
        <w:pStyle w:val="ConsPlusNormal"/>
        <w:spacing w:before="200"/>
        <w:ind w:firstLine="540"/>
        <w:jc w:val="both"/>
      </w:pPr>
      <w: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A603FF" w:rsidRDefault="00A603FF">
      <w:pPr>
        <w:pStyle w:val="ConsPlusNormal"/>
      </w:pPr>
    </w:p>
    <w:p w:rsidR="00A603FF" w:rsidRDefault="00A603FF">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A603FF" w:rsidRDefault="00A603FF">
      <w:pPr>
        <w:pStyle w:val="ConsPlusNormal"/>
        <w:spacing w:before="20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A603FF" w:rsidRDefault="00A603FF">
      <w:pPr>
        <w:pStyle w:val="ConsPlusNormal"/>
        <w:spacing w:before="200"/>
        <w:ind w:firstLine="540"/>
        <w:jc w:val="both"/>
      </w:pPr>
      <w: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A603FF" w:rsidRDefault="00A603FF">
      <w:pPr>
        <w:pStyle w:val="ConsPlusNormal"/>
      </w:pPr>
    </w:p>
    <w:p w:rsidR="00A603FF" w:rsidRDefault="00A603FF">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A603FF" w:rsidRDefault="00A603FF">
      <w:pPr>
        <w:pStyle w:val="ConsPlusNormal"/>
        <w:jc w:val="both"/>
      </w:pPr>
      <w:r>
        <w:t xml:space="preserve">(п. 21 введен </w:t>
      </w:r>
      <w:hyperlink r:id="rId2499">
        <w:r>
          <w:rPr>
            <w:color w:val="0000FF"/>
          </w:rPr>
          <w:t>постановлением</w:t>
        </w:r>
      </w:hyperlink>
      <w:r>
        <w:t xml:space="preserve"> Администрации Курской области от 10.04.2020 N 368-па)</w:t>
      </w:r>
    </w:p>
    <w:p w:rsidR="00A603FF" w:rsidRDefault="00A603FF">
      <w:pPr>
        <w:pStyle w:val="ConsPlusNormal"/>
        <w:spacing w:before="200"/>
        <w:ind w:firstLine="540"/>
        <w:jc w:val="both"/>
      </w:pPr>
      <w:bookmarkStart w:id="66" w:name="P13931"/>
      <w:bookmarkEnd w:id="66"/>
      <w:r>
        <w:t xml:space="preserve">22. Расчет объема средств, подлежащих возврату в областной бюджет, в случае предоставления консолидированной субсидии осуществляется отдельно для каждого мероприятия, в отношении которого допущены нарушения обязательств, предусмотренных соглашением в соответствии с </w:t>
      </w:r>
      <w:hyperlink w:anchor="P13856">
        <w:r>
          <w:rPr>
            <w:color w:val="0000FF"/>
          </w:rPr>
          <w:t>подпунктом "а.1" пункта 8</w:t>
        </w:r>
      </w:hyperlink>
      <w:r>
        <w:t xml:space="preserve"> настоящих Правил, с учетом применения результатов использования консолидированной субсидии, предусмотренных для такого мероприятия. Общий объем средств, подлежащих возврату, определяется как сумма объемов средств, подлежащих возврату, для каждого из мероприятий в соответствии с </w:t>
      </w:r>
      <w:hyperlink w:anchor="P13899">
        <w:r>
          <w:rPr>
            <w:color w:val="0000FF"/>
          </w:rPr>
          <w:t>пунктом 18</w:t>
        </w:r>
      </w:hyperlink>
      <w:r>
        <w:t xml:space="preserve"> настоящих Правил, в отношении которых были допущены нарушения.</w:t>
      </w:r>
    </w:p>
    <w:p w:rsidR="00A603FF" w:rsidRDefault="00A603FF">
      <w:pPr>
        <w:pStyle w:val="ConsPlusNormal"/>
        <w:jc w:val="both"/>
      </w:pPr>
      <w:r>
        <w:t xml:space="preserve">(п. 22 введен </w:t>
      </w:r>
      <w:hyperlink r:id="rId2500">
        <w:r>
          <w:rPr>
            <w:color w:val="0000FF"/>
          </w:rPr>
          <w:t>постановлением</w:t>
        </w:r>
      </w:hyperlink>
      <w:r>
        <w:t xml:space="preserve"> Администрации Курской области от 10.04.2020 N 368-па)</w:t>
      </w:r>
    </w:p>
    <w:p w:rsidR="00A603FF" w:rsidRDefault="00A603FF">
      <w:pPr>
        <w:pStyle w:val="ConsPlusNormal"/>
        <w:spacing w:before="200"/>
        <w:ind w:firstLine="540"/>
        <w:jc w:val="both"/>
      </w:pPr>
      <w:r>
        <w:t xml:space="preserve">23. Основанием для освобождения муниципальных образований Курской области от применения мер ответственности, предусмотренных </w:t>
      </w:r>
      <w:hyperlink w:anchor="P13899">
        <w:r>
          <w:rPr>
            <w:color w:val="0000FF"/>
          </w:rPr>
          <w:t>пунктами 18</w:t>
        </w:r>
      </w:hyperlink>
      <w:r>
        <w:t xml:space="preserve"> и </w:t>
      </w:r>
      <w:hyperlink w:anchor="P13931">
        <w:r>
          <w:rPr>
            <w:color w:val="0000FF"/>
          </w:rPr>
          <w:t>22</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Комитет архитектуры и градостроительства Курской области в срок до 1 апреля года, следующего за годом предоставления субсидии, представляет в комитет финансов Курской области и комитет по экономике и развитию Курской области информацию о предпринимаемых мерах по устранению нарушения, персональной ответственности должностных лиц, ответственных за такое нарушение, и расчет суммы средств, подлежащих возврату в областной бюджет.</w:t>
      </w:r>
    </w:p>
    <w:p w:rsidR="00A603FF" w:rsidRDefault="00A603FF">
      <w:pPr>
        <w:pStyle w:val="ConsPlusNormal"/>
        <w:spacing w:before="200"/>
        <w:ind w:firstLine="540"/>
        <w:jc w:val="both"/>
      </w:pPr>
      <w:r>
        <w:t xml:space="preserve">В случае отсутствия оснований для освобождения муниципальных образований Курской области от применения мер ответственности, предусмотренных </w:t>
      </w:r>
      <w:hyperlink w:anchor="P13899">
        <w:r>
          <w:rPr>
            <w:color w:val="0000FF"/>
          </w:rPr>
          <w:t>пунктами 18</w:t>
        </w:r>
      </w:hyperlink>
      <w:r>
        <w:t xml:space="preserve"> и </w:t>
      </w:r>
      <w:hyperlink w:anchor="P13931">
        <w:r>
          <w:rPr>
            <w:color w:val="0000FF"/>
          </w:rPr>
          <w:t>22</w:t>
        </w:r>
      </w:hyperlink>
      <w:r>
        <w:t xml:space="preserve"> настоящих Правил, в соответствии с решением Администрации Курской области комитет архитектуры и градостроительства Курской области 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Курской области в областной бюджет объема средств, рассчитанного в соответствии с </w:t>
      </w:r>
      <w:hyperlink w:anchor="P13899">
        <w:r>
          <w:rPr>
            <w:color w:val="0000FF"/>
          </w:rPr>
          <w:t>пунктами 18</w:t>
        </w:r>
      </w:hyperlink>
      <w:r>
        <w:t xml:space="preserve"> и </w:t>
      </w:r>
      <w:hyperlink w:anchor="P13931">
        <w:r>
          <w:rPr>
            <w:color w:val="0000FF"/>
          </w:rPr>
          <w:t>22</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A603FF" w:rsidRDefault="00A603FF">
      <w:pPr>
        <w:pStyle w:val="ConsPlusNormal"/>
        <w:spacing w:before="200"/>
        <w:ind w:firstLine="540"/>
        <w:jc w:val="both"/>
      </w:pPr>
      <w:r>
        <w:lastRenderedPageBreak/>
        <w:t>Информация о полном или частичном непредоставлении сумм, указанных в требовании по возврату, в течение 5 рабочих дней со дня истечения установленного срока возврата в областной бюджет средств из бюджета муниципального образования Курской области направляется комитетом архитектуры и градостроительства Курской области в комитет финансово-бюджетного контроля Курской области.</w:t>
      </w:r>
    </w:p>
    <w:p w:rsidR="00A603FF" w:rsidRDefault="00A603FF">
      <w:pPr>
        <w:pStyle w:val="ConsPlusNormal"/>
        <w:spacing w:before="200"/>
        <w:ind w:firstLine="540"/>
        <w:jc w:val="both"/>
      </w:pPr>
      <w:r>
        <w:t xml:space="preserve">Комитет архитектуры и градостроительства Курской области вправе принять решение о подтверждении потребности в текущем году в остатках субсидий, предоставленных в отчетном году, при условии представления подписанного главой муниципального образования Курской области (руководителем исполнительно-распорядительного органа муниципального образования Курской области) или исполняющим обязанности указанного лица обязательства об устранении нарушений обязательств, предусмотренных </w:t>
      </w:r>
      <w:hyperlink w:anchor="P13856">
        <w:r>
          <w:rPr>
            <w:color w:val="0000FF"/>
          </w:rPr>
          <w:t>подпунктом "а.1" пункта 8</w:t>
        </w:r>
      </w:hyperlink>
      <w:r>
        <w:t xml:space="preserve"> настоящих Правил.</w:t>
      </w:r>
    </w:p>
    <w:p w:rsidR="00A603FF" w:rsidRDefault="00A603FF">
      <w:pPr>
        <w:pStyle w:val="ConsPlusNormal"/>
        <w:spacing w:before="20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A603FF" w:rsidRDefault="00A603FF">
      <w:pPr>
        <w:pStyle w:val="ConsPlusNormal"/>
        <w:jc w:val="both"/>
      </w:pPr>
      <w:r>
        <w:t xml:space="preserve">(п. 23 введен </w:t>
      </w:r>
      <w:hyperlink r:id="rId2501">
        <w:r>
          <w:rPr>
            <w:color w:val="0000FF"/>
          </w:rPr>
          <w:t>постановлением</w:t>
        </w:r>
      </w:hyperlink>
      <w:r>
        <w:t xml:space="preserve"> Администрации Курской области от 10.04.2020 N 368-па)</w:t>
      </w:r>
    </w:p>
    <w:p w:rsidR="00A603FF" w:rsidRDefault="00A603FF">
      <w:pPr>
        <w:pStyle w:val="ConsPlusNormal"/>
        <w:spacing w:before="200"/>
        <w:ind w:firstLine="540"/>
        <w:jc w:val="both"/>
      </w:pPr>
      <w:r>
        <w:t>24. Комитет архитектуры и градостроительства Курской области в течение 10 рабочих дней со дня получения информации от комитета финансово-бюджетного контроля Курской области обязан произвести расчет объема средств, подлежащих возврату в областной бюджет, и направить главе муниципального образования требование по возврату с одновременным направлением комитету финансово-бюджетного контроля Курской области информации о сумме средств, подлежащих возврату в областной бюджет, сроках исполнения требования по возврату.</w:t>
      </w:r>
    </w:p>
    <w:p w:rsidR="00A603FF" w:rsidRDefault="00A603FF">
      <w:pPr>
        <w:pStyle w:val="ConsPlusNormal"/>
        <w:jc w:val="both"/>
      </w:pPr>
      <w:r>
        <w:t xml:space="preserve">(п. 24 введен </w:t>
      </w:r>
      <w:hyperlink r:id="rId2502">
        <w:r>
          <w:rPr>
            <w:color w:val="0000FF"/>
          </w:rPr>
          <w:t>постановлением</w:t>
        </w:r>
      </w:hyperlink>
      <w:r>
        <w:t xml:space="preserve"> Администрации Курской области от 10.04.2020 N 368-па)</w:t>
      </w:r>
    </w:p>
    <w:p w:rsidR="00A603FF" w:rsidRDefault="00A603FF">
      <w:pPr>
        <w:pStyle w:val="ConsPlusNormal"/>
        <w:spacing w:before="200"/>
        <w:ind w:firstLine="540"/>
        <w:jc w:val="both"/>
      </w:pPr>
      <w:hyperlink r:id="rId2503">
        <w:r>
          <w:rPr>
            <w:color w:val="0000FF"/>
          </w:rPr>
          <w:t>25</w:t>
        </w:r>
      </w:hyperlink>
      <w:r>
        <w:t xml:space="preserve">. В случае нецелевого использования субсидии и (или) нарушения муниципальным образованием Курской области условий ее предоставления, в том числе невозврата муниципальным образованием средств в областной бюджет в соответствии с </w:t>
      </w:r>
      <w:hyperlink r:id="rId2504">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Курской области, утвержденными постановлением Администрации Курской области от 23.03.2015 N 141-па,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A603FF" w:rsidRDefault="00A603FF">
      <w:pPr>
        <w:pStyle w:val="ConsPlusNormal"/>
        <w:spacing w:before="200"/>
        <w:ind w:firstLine="540"/>
        <w:jc w:val="both"/>
      </w:pPr>
      <w:hyperlink r:id="rId2505">
        <w:r>
          <w:rPr>
            <w:color w:val="0000FF"/>
          </w:rPr>
          <w:t>26</w:t>
        </w:r>
      </w:hyperlink>
      <w:r>
        <w:t xml:space="preserve">. Главный распорядитель средств областного бюджета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506">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spacing w:before="200"/>
        <w:ind w:firstLine="540"/>
        <w:jc w:val="both"/>
      </w:pPr>
      <w:hyperlink r:id="rId2507">
        <w:r>
          <w:rPr>
            <w:color w:val="0000FF"/>
          </w:rPr>
          <w:t>27</w:t>
        </w:r>
      </w:hyperlink>
      <w:r>
        <w:t>. В случае предоставления межбюджетных трансфертов из местных бюджетов, источником финансирования которых являются субсидии, указанные в настоящих Правилах, цели, порядок и условия предоставления межбюджетных трансфертов устанавливаются муниципальными правовыми актами представительных органов муниципальных образований.</w:t>
      </w:r>
    </w:p>
    <w:p w:rsidR="00A603FF" w:rsidRDefault="00A603FF">
      <w:pPr>
        <w:pStyle w:val="ConsPlusNormal"/>
        <w:jc w:val="both"/>
      </w:pPr>
      <w:r>
        <w:t xml:space="preserve">(п. 20 введен </w:t>
      </w:r>
      <w:hyperlink r:id="rId2508">
        <w:r>
          <w:rPr>
            <w:color w:val="0000FF"/>
          </w:rPr>
          <w:t>постановлением</w:t>
        </w:r>
      </w:hyperlink>
      <w:r>
        <w:t xml:space="preserve"> Администрации Курской области от 04.03.2020 N 199-па)</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14</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67" w:name="P13960"/>
      <w:bookmarkEnd w:id="67"/>
      <w:r>
        <w:t>ПРАВИЛА</w:t>
      </w:r>
    </w:p>
    <w:p w:rsidR="00A603FF" w:rsidRDefault="00A603FF">
      <w:pPr>
        <w:pStyle w:val="ConsPlusTitle"/>
        <w:jc w:val="center"/>
      </w:pPr>
      <w:r>
        <w:t>ПРЕДОСТАВЛЕНИЯ И РАСХОДОВАНИЯ СУБСИДИЙ ИЗ ОБЛАСТНОГО БЮДЖЕТА</w:t>
      </w:r>
    </w:p>
    <w:p w:rsidR="00A603FF" w:rsidRDefault="00A603FF">
      <w:pPr>
        <w:pStyle w:val="ConsPlusTitle"/>
        <w:jc w:val="center"/>
      </w:pPr>
      <w:r>
        <w:lastRenderedPageBreak/>
        <w:t>БЮДЖЕТАМ МУНИЦИПАЛЬНЫХ ОБРАЗОВАНИЙ КУРСКОЙ ОБЛАСТИ</w:t>
      </w:r>
    </w:p>
    <w:p w:rsidR="00A603FF" w:rsidRDefault="00A603FF">
      <w:pPr>
        <w:pStyle w:val="ConsPlusTitle"/>
        <w:jc w:val="center"/>
      </w:pPr>
      <w:r>
        <w:t>НА ОЗЕЛЕНЕНИЕ ТЕРРИТОРИИ НАСЕЛЕННЫХ ПУНКТОВ В РАМКАХ</w:t>
      </w:r>
    </w:p>
    <w:p w:rsidR="00A603FF" w:rsidRDefault="00A603FF">
      <w:pPr>
        <w:pStyle w:val="ConsPlusTitle"/>
        <w:jc w:val="center"/>
      </w:pPr>
      <w:r>
        <w:t>РЕАЛИЗАЦИИ ОСНОВНОГО МЕРОПРИЯТИЯ 2.07 "СОДЕЙСТВИЕ</w:t>
      </w:r>
    </w:p>
    <w:p w:rsidR="00A603FF" w:rsidRDefault="00A603FF">
      <w:pPr>
        <w:pStyle w:val="ConsPlusTitle"/>
        <w:jc w:val="center"/>
      </w:pPr>
      <w:r>
        <w:t>В ОЗЕЛЕНЕНИИ ТЕРРИТОРИИ НАСЕЛЕННЫХ ПУНКТОВ МУНИЦИПАЛЬНЫХ</w:t>
      </w:r>
    </w:p>
    <w:p w:rsidR="00A603FF" w:rsidRDefault="00A603FF">
      <w:pPr>
        <w:pStyle w:val="ConsPlusTitle"/>
        <w:jc w:val="center"/>
      </w:pPr>
      <w:r>
        <w:t>ОБРАЗОВАНИЙ КУРСКОЙ ОБЛАСТИ" ПОДПРОГРАММЫ 2 "ОБЕСПЕЧЕНИЕ</w:t>
      </w:r>
    </w:p>
    <w:p w:rsidR="00A603FF" w:rsidRDefault="00A603FF">
      <w:pPr>
        <w:pStyle w:val="ConsPlusTitle"/>
        <w:jc w:val="center"/>
      </w:pPr>
      <w:r>
        <w:t>КАЧЕСТВЕННЫМИ УСЛУГАМИ ЖКХ НАСЕЛЕНИЯ КУРСКОЙ ОБЛАСТИ"</w:t>
      </w:r>
    </w:p>
    <w:p w:rsidR="00A603FF" w:rsidRDefault="00A603FF">
      <w:pPr>
        <w:pStyle w:val="ConsPlusTitle"/>
        <w:jc w:val="center"/>
      </w:pPr>
      <w:r>
        <w:t>ГОСУДАРСТВЕННОЙ ПРОГРАММЫ КУРСКОЙ ОБЛАСТИ</w:t>
      </w:r>
    </w:p>
    <w:p w:rsidR="00A603FF" w:rsidRDefault="00A603FF">
      <w:pPr>
        <w:pStyle w:val="ConsPlusTitle"/>
        <w:jc w:val="center"/>
      </w:pPr>
      <w:r>
        <w:t>"ОБЕСПЕЧЕНИЕ ДОСТУПНЫМ И КОМФОРТНЫМ ЖИЛЬЕМ И КОММУНАЛЬНЫМИ</w:t>
      </w:r>
    </w:p>
    <w:p w:rsidR="00A603FF" w:rsidRDefault="00A603FF">
      <w:pPr>
        <w:pStyle w:val="ConsPlusTitle"/>
        <w:jc w:val="center"/>
      </w:pPr>
      <w:r>
        <w:t>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30.09.2016 </w:t>
            </w:r>
            <w:hyperlink r:id="rId2509">
              <w:r>
                <w:rPr>
                  <w:color w:val="0000FF"/>
                </w:rPr>
                <w:t>N 746-па</w:t>
              </w:r>
            </w:hyperlink>
            <w:r>
              <w:rPr>
                <w:color w:val="392C69"/>
              </w:rPr>
              <w:t xml:space="preserve">, от 16.02.2017 </w:t>
            </w:r>
            <w:hyperlink r:id="rId2510">
              <w:r>
                <w:rPr>
                  <w:color w:val="0000FF"/>
                </w:rPr>
                <w:t>N 105-па</w:t>
              </w:r>
            </w:hyperlink>
            <w:r>
              <w:rPr>
                <w:color w:val="392C69"/>
              </w:rPr>
              <w:t xml:space="preserve">, от 14.05.2019 </w:t>
            </w:r>
            <w:hyperlink r:id="rId2511">
              <w:r>
                <w:rPr>
                  <w:color w:val="0000FF"/>
                </w:rPr>
                <w:t>N 416-па</w:t>
              </w:r>
            </w:hyperlink>
            <w:r>
              <w:rPr>
                <w:color w:val="392C69"/>
              </w:rPr>
              <w:t>,</w:t>
            </w:r>
          </w:p>
          <w:p w:rsidR="00A603FF" w:rsidRDefault="00A603FF">
            <w:pPr>
              <w:pStyle w:val="ConsPlusNormal"/>
              <w:jc w:val="center"/>
            </w:pPr>
            <w:r>
              <w:rPr>
                <w:color w:val="392C69"/>
              </w:rPr>
              <w:t xml:space="preserve">от 09.12.2019 </w:t>
            </w:r>
            <w:hyperlink r:id="rId2512">
              <w:r>
                <w:rPr>
                  <w:color w:val="0000FF"/>
                </w:rPr>
                <w:t>N 1219-па</w:t>
              </w:r>
            </w:hyperlink>
            <w:r>
              <w:rPr>
                <w:color w:val="392C69"/>
              </w:rPr>
              <w:t xml:space="preserve">, от 31.03.2021 </w:t>
            </w:r>
            <w:hyperlink r:id="rId2513">
              <w:r>
                <w:rPr>
                  <w:color w:val="0000FF"/>
                </w:rPr>
                <w:t>N 310-па</w:t>
              </w:r>
            </w:hyperlink>
            <w:r>
              <w:rPr>
                <w:color w:val="392C69"/>
              </w:rPr>
              <w:t xml:space="preserve">, от 20.07.2021 </w:t>
            </w:r>
            <w:hyperlink r:id="rId2514">
              <w:r>
                <w:rPr>
                  <w:color w:val="0000FF"/>
                </w:rPr>
                <w:t>N 760-па</w:t>
              </w:r>
            </w:hyperlink>
            <w:r>
              <w:rPr>
                <w:color w:val="392C69"/>
              </w:rPr>
              <w:t>,</w:t>
            </w:r>
          </w:p>
          <w:p w:rsidR="00A603FF" w:rsidRDefault="00A603FF">
            <w:pPr>
              <w:pStyle w:val="ConsPlusNormal"/>
              <w:jc w:val="center"/>
            </w:pPr>
            <w:r>
              <w:rPr>
                <w:color w:val="392C69"/>
              </w:rPr>
              <w:t xml:space="preserve">от 27.12.2021 </w:t>
            </w:r>
            <w:hyperlink r:id="rId2515">
              <w:r>
                <w:rPr>
                  <w:color w:val="0000FF"/>
                </w:rPr>
                <w:t>N 1469-па</w:t>
              </w:r>
            </w:hyperlink>
            <w:r>
              <w:rPr>
                <w:color w:val="392C69"/>
              </w:rPr>
              <w:t xml:space="preserve">, от 31.08.2022 </w:t>
            </w:r>
            <w:hyperlink r:id="rId2516">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1. Настоящие Правила устанавливают порядок, цели, условия предоставления, направления и расходования субсидий из областного бюджета бюджетам муниципальных образований Курской области (далее - муниципальные образования) на озеленение территории населенных пунктов (далее - субсидии).</w:t>
      </w:r>
    </w:p>
    <w:p w:rsidR="00A603FF" w:rsidRDefault="00A603FF">
      <w:pPr>
        <w:pStyle w:val="ConsPlusNormal"/>
        <w:jc w:val="both"/>
      </w:pPr>
      <w:r>
        <w:t xml:space="preserve">(в ред. </w:t>
      </w:r>
      <w:hyperlink r:id="rId2517">
        <w:r>
          <w:rPr>
            <w:color w:val="0000FF"/>
          </w:rPr>
          <w:t>постановления</w:t>
        </w:r>
      </w:hyperlink>
      <w:r>
        <w:t xml:space="preserve"> Администрации Курской области от 27.12.2021 N 1469-па)</w:t>
      </w:r>
    </w:p>
    <w:p w:rsidR="00A603FF" w:rsidRDefault="00A603FF">
      <w:pPr>
        <w:pStyle w:val="ConsPlusNormal"/>
        <w:spacing w:before="200"/>
        <w:ind w:firstLine="540"/>
        <w:jc w:val="both"/>
      </w:pPr>
      <w:bookmarkStart w:id="68" w:name="P13979"/>
      <w:bookmarkEnd w:id="68"/>
      <w:r>
        <w:t>2. Субсидии представляются комитетом природных ресурсов Курской области для оказания финансовой поддержки при исполнении расходных обязательств муниципальных образований по озеленению территории населенных пунктов муниципальных образований Курской области.</w:t>
      </w:r>
    </w:p>
    <w:p w:rsidR="00A603FF" w:rsidRDefault="00A603FF">
      <w:pPr>
        <w:pStyle w:val="ConsPlusNormal"/>
        <w:jc w:val="both"/>
      </w:pPr>
      <w:r>
        <w:t xml:space="preserve">(в ред. постановлений Администрации Курской области от 31.03.2021 </w:t>
      </w:r>
      <w:hyperlink r:id="rId2518">
        <w:r>
          <w:rPr>
            <w:color w:val="0000FF"/>
          </w:rPr>
          <w:t>N 310-па</w:t>
        </w:r>
      </w:hyperlink>
      <w:r>
        <w:t xml:space="preserve">, от 27.12.2021 </w:t>
      </w:r>
      <w:hyperlink r:id="rId2519">
        <w:r>
          <w:rPr>
            <w:color w:val="0000FF"/>
          </w:rPr>
          <w:t>N 1469-па</w:t>
        </w:r>
      </w:hyperlink>
      <w:r>
        <w:t>)</w:t>
      </w:r>
    </w:p>
    <w:p w:rsidR="00A603FF" w:rsidRDefault="00A603FF">
      <w:pPr>
        <w:pStyle w:val="ConsPlusNormal"/>
        <w:spacing w:before="200"/>
        <w:ind w:firstLine="540"/>
        <w:jc w:val="both"/>
      </w:pPr>
      <w:r>
        <w:t>Озеленение территории населенных пунктов муниципальных образований Курской области включает в себя:</w:t>
      </w:r>
    </w:p>
    <w:p w:rsidR="00A603FF" w:rsidRDefault="00A603FF">
      <w:pPr>
        <w:pStyle w:val="ConsPlusNormal"/>
        <w:jc w:val="both"/>
      </w:pPr>
      <w:r>
        <w:t xml:space="preserve">(в ред. </w:t>
      </w:r>
      <w:hyperlink r:id="rId2520">
        <w:r>
          <w:rPr>
            <w:color w:val="0000FF"/>
          </w:rPr>
          <w:t>постановления</w:t>
        </w:r>
      </w:hyperlink>
      <w:r>
        <w:t xml:space="preserve"> Администрации Курской области от 27.12.2021 N 1469-па)</w:t>
      </w:r>
    </w:p>
    <w:p w:rsidR="00A603FF" w:rsidRDefault="00A603FF">
      <w:pPr>
        <w:pStyle w:val="ConsPlusNormal"/>
        <w:spacing w:before="200"/>
        <w:ind w:firstLine="540"/>
        <w:jc w:val="both"/>
      </w:pPr>
      <w:r>
        <w:t>а) подготовку участка для озеленения;</w:t>
      </w:r>
    </w:p>
    <w:p w:rsidR="00A603FF" w:rsidRDefault="00A603FF">
      <w:pPr>
        <w:pStyle w:val="ConsPlusNormal"/>
        <w:spacing w:before="200"/>
        <w:ind w:firstLine="540"/>
        <w:jc w:val="both"/>
      </w:pPr>
      <w:r>
        <w:t>б) подготовку стандартных посадочных мест;</w:t>
      </w:r>
    </w:p>
    <w:p w:rsidR="00A603FF" w:rsidRDefault="00A603FF">
      <w:pPr>
        <w:pStyle w:val="ConsPlusNormal"/>
        <w:spacing w:before="200"/>
        <w:ind w:firstLine="540"/>
        <w:jc w:val="both"/>
      </w:pPr>
      <w:r>
        <w:t>в) посадку деревьев и кустарников;</w:t>
      </w:r>
    </w:p>
    <w:p w:rsidR="00A603FF" w:rsidRDefault="00A603FF">
      <w:pPr>
        <w:pStyle w:val="ConsPlusNormal"/>
        <w:spacing w:before="200"/>
        <w:ind w:firstLine="540"/>
        <w:jc w:val="both"/>
      </w:pPr>
      <w:r>
        <w:t>г) внесение удобрений при посадке;</w:t>
      </w:r>
    </w:p>
    <w:p w:rsidR="00A603FF" w:rsidRDefault="00A603FF">
      <w:pPr>
        <w:pStyle w:val="ConsPlusNormal"/>
        <w:spacing w:before="200"/>
        <w:ind w:firstLine="540"/>
        <w:jc w:val="both"/>
      </w:pPr>
      <w:r>
        <w:t>д) полив зеленых насаждений;</w:t>
      </w:r>
    </w:p>
    <w:p w:rsidR="00A603FF" w:rsidRDefault="00A603FF">
      <w:pPr>
        <w:pStyle w:val="ConsPlusNormal"/>
        <w:spacing w:before="200"/>
        <w:ind w:firstLine="540"/>
        <w:jc w:val="both"/>
      </w:pPr>
      <w:r>
        <w:t>е) уход за зелеными насаждениями.</w:t>
      </w:r>
    </w:p>
    <w:p w:rsidR="00A603FF" w:rsidRDefault="00A603FF">
      <w:pPr>
        <w:pStyle w:val="ConsPlusNormal"/>
        <w:spacing w:before="200"/>
        <w:ind w:firstLine="540"/>
        <w:jc w:val="both"/>
      </w:pPr>
      <w:r>
        <w:t>3. Условиями предоставления субсидий являются:</w:t>
      </w:r>
    </w:p>
    <w:p w:rsidR="00A603FF" w:rsidRDefault="00A603FF">
      <w:pPr>
        <w:pStyle w:val="ConsPlusNormal"/>
        <w:spacing w:before="200"/>
        <w:ind w:firstLine="540"/>
        <w:jc w:val="both"/>
      </w:pPr>
      <w:r>
        <w:t xml:space="preserve">а) наличие предусмотренных в нормативных правовых актах органов местного самоуправления о местных бюджетах бюджетных ассигнований на исполнение соответствующих расходных обязательств по финансированию в соответствующем финансовом году мероприятий, указанных в </w:t>
      </w:r>
      <w:hyperlink w:anchor="P13979">
        <w:r>
          <w:rPr>
            <w:color w:val="0000FF"/>
          </w:rPr>
          <w:t>пункте 2</w:t>
        </w:r>
      </w:hyperlink>
      <w:r>
        <w:t xml:space="preserve"> настоящих Правил, а с 01.01.2020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субсидии из областного бюджета;</w:t>
      </w:r>
    </w:p>
    <w:p w:rsidR="00A603FF" w:rsidRDefault="00A603FF">
      <w:pPr>
        <w:pStyle w:val="ConsPlusNormal"/>
        <w:jc w:val="both"/>
      </w:pPr>
      <w:r>
        <w:t xml:space="preserve">(пп. "а" в ред. </w:t>
      </w:r>
      <w:hyperlink r:id="rId2521">
        <w:r>
          <w:rPr>
            <w:color w:val="0000FF"/>
          </w:rPr>
          <w:t>постановления</w:t>
        </w:r>
      </w:hyperlink>
      <w:r>
        <w:t xml:space="preserve"> Администрации Курской области от 09.12.2019 N 1219-па)</w:t>
      </w:r>
    </w:p>
    <w:p w:rsidR="00A603FF" w:rsidRDefault="00A603FF">
      <w:pPr>
        <w:pStyle w:val="ConsPlusNormal"/>
        <w:spacing w:before="200"/>
        <w:ind w:firstLine="540"/>
        <w:jc w:val="both"/>
      </w:pPr>
      <w:r>
        <w:t>б) привлечение муниципальными образованиями средств хозяйствующих субъектов для финансирования мероприятий, направленных на озеленение территории населенных пунктов муниципальных образований Курской области;</w:t>
      </w:r>
    </w:p>
    <w:p w:rsidR="00A603FF" w:rsidRDefault="00A603FF">
      <w:pPr>
        <w:pStyle w:val="ConsPlusNormal"/>
        <w:jc w:val="both"/>
      </w:pPr>
      <w:r>
        <w:t xml:space="preserve">(в ред. </w:t>
      </w:r>
      <w:hyperlink r:id="rId2522">
        <w:r>
          <w:rPr>
            <w:color w:val="0000FF"/>
          </w:rPr>
          <w:t>постановления</w:t>
        </w:r>
      </w:hyperlink>
      <w:r>
        <w:t xml:space="preserve"> Администрации Курской области от 27.12.2021 N 1469-па)</w:t>
      </w:r>
    </w:p>
    <w:p w:rsidR="00A603FF" w:rsidRDefault="00A603FF">
      <w:pPr>
        <w:pStyle w:val="ConsPlusNormal"/>
        <w:spacing w:before="200"/>
        <w:ind w:firstLine="540"/>
        <w:jc w:val="both"/>
      </w:pPr>
      <w:r>
        <w:t xml:space="preserve">в) начиная с 01.01.2020 заключение соглашения о предоставлении из областного бюджета субсидии бюджету муниципального образования, предусматривающего обязательства </w:t>
      </w:r>
      <w:r>
        <w:lastRenderedPageBreak/>
        <w:t>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603FF" w:rsidRDefault="00A603FF">
      <w:pPr>
        <w:pStyle w:val="ConsPlusNormal"/>
        <w:jc w:val="both"/>
      </w:pPr>
      <w:r>
        <w:t xml:space="preserve">(пп. "в" введен </w:t>
      </w:r>
      <w:hyperlink r:id="rId2523">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 xml:space="preserve">г) возврат муниципальными образованиями Курской области средств в областной бюджет в соответствии с </w:t>
      </w:r>
      <w:hyperlink w:anchor="P14076">
        <w:r>
          <w:rPr>
            <w:color w:val="0000FF"/>
          </w:rPr>
          <w:t>пунктом 17</w:t>
        </w:r>
      </w:hyperlink>
      <w:r>
        <w:t xml:space="preserve"> настоящих Правил;</w:t>
      </w:r>
    </w:p>
    <w:p w:rsidR="00A603FF" w:rsidRDefault="00A603FF">
      <w:pPr>
        <w:pStyle w:val="ConsPlusNormal"/>
        <w:jc w:val="both"/>
      </w:pPr>
      <w:r>
        <w:t xml:space="preserve">(пп. "г" введен </w:t>
      </w:r>
      <w:hyperlink r:id="rId2524">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д) централизация закупок, финансовое обеспечение которых частично или полностью осуществляется за счет предоставляемых субсидий.</w:t>
      </w:r>
    </w:p>
    <w:p w:rsidR="00A603FF" w:rsidRDefault="00A603FF">
      <w:pPr>
        <w:pStyle w:val="ConsPlusNormal"/>
        <w:jc w:val="both"/>
      </w:pPr>
      <w:r>
        <w:t xml:space="preserve">(пп. "д" введен </w:t>
      </w:r>
      <w:hyperlink r:id="rId2525">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4. Муниципальные образования, бюджетам которых предоставляются субсидии на озеленение территории населенных пунктов муниципальных образований Курской области, должны отвечать следующему критерию:</w:t>
      </w:r>
    </w:p>
    <w:p w:rsidR="00A603FF" w:rsidRDefault="00A603FF">
      <w:pPr>
        <w:pStyle w:val="ConsPlusNormal"/>
        <w:jc w:val="both"/>
      </w:pPr>
      <w:r>
        <w:t xml:space="preserve">(в ред. </w:t>
      </w:r>
      <w:hyperlink r:id="rId2526">
        <w:r>
          <w:rPr>
            <w:color w:val="0000FF"/>
          </w:rPr>
          <w:t>постановления</w:t>
        </w:r>
      </w:hyperlink>
      <w:r>
        <w:t xml:space="preserve"> Администрации Курской области от 27.12.2021 N 1469-па)</w:t>
      </w:r>
    </w:p>
    <w:p w:rsidR="00A603FF" w:rsidRDefault="00A603FF">
      <w:pPr>
        <w:pStyle w:val="ConsPlusNormal"/>
        <w:spacing w:before="200"/>
        <w:ind w:firstLine="540"/>
        <w:jc w:val="both"/>
      </w:pPr>
      <w:r>
        <w:t>наличие на территории озеленяемого населенного пункта объектов социально-культурного назначения.</w:t>
      </w:r>
    </w:p>
    <w:p w:rsidR="00A603FF" w:rsidRDefault="00A603FF">
      <w:pPr>
        <w:pStyle w:val="ConsPlusNormal"/>
        <w:jc w:val="both"/>
      </w:pPr>
      <w:r>
        <w:t xml:space="preserve">(п. 4 в ред. </w:t>
      </w:r>
      <w:hyperlink r:id="rId2527">
        <w:r>
          <w:rPr>
            <w:color w:val="0000FF"/>
          </w:rPr>
          <w:t>постановления</w:t>
        </w:r>
      </w:hyperlink>
      <w:r>
        <w:t xml:space="preserve"> Администрации Курской области от 14.05.2019 N 416-па)</w:t>
      </w:r>
    </w:p>
    <w:p w:rsidR="00A603FF" w:rsidRDefault="00A603FF">
      <w:pPr>
        <w:pStyle w:val="ConsPlusNormal"/>
        <w:spacing w:before="200"/>
        <w:ind w:firstLine="540"/>
        <w:jc w:val="both"/>
      </w:pPr>
      <w:r>
        <w:t>5. Порядок отбора муниципальных образований для предоставления субсидии устанавливается комитетом природных ресурсов Курской области в соответствии с критериями и условиями, установленными настоящими Правилами.</w:t>
      </w:r>
    </w:p>
    <w:p w:rsidR="00A603FF" w:rsidRDefault="00A603FF">
      <w:pPr>
        <w:pStyle w:val="ConsPlusNormal"/>
        <w:jc w:val="both"/>
      </w:pPr>
      <w:r>
        <w:t xml:space="preserve">(в ред. </w:t>
      </w:r>
      <w:hyperlink r:id="rId2528">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 xml:space="preserve">6. Размер субсидии, предоставляемой местным бюджетам на софинансирование мероприятий, указанных в </w:t>
      </w:r>
      <w:hyperlink w:anchor="P13979">
        <w:r>
          <w:rPr>
            <w:color w:val="0000FF"/>
          </w:rPr>
          <w:t>пункте 2</w:t>
        </w:r>
      </w:hyperlink>
      <w:r>
        <w:t xml:space="preserve"> настоящих Правил, определяется по формуле:</w:t>
      </w:r>
    </w:p>
    <w:p w:rsidR="00A603FF" w:rsidRDefault="00A603FF">
      <w:pPr>
        <w:pStyle w:val="ConsPlusNormal"/>
      </w:pPr>
    </w:p>
    <w:p w:rsidR="00A603FF" w:rsidRDefault="00A603FF">
      <w:pPr>
        <w:pStyle w:val="ConsPlusNormal"/>
        <w:jc w:val="center"/>
      </w:pPr>
      <w:r>
        <w:t>ОС = (О</w:t>
      </w:r>
      <w:r>
        <w:rPr>
          <w:vertAlign w:val="subscript"/>
        </w:rPr>
        <w:t>си</w:t>
      </w:r>
      <w:r>
        <w:t xml:space="preserve"> x (С</w:t>
      </w:r>
      <w:r>
        <w:rPr>
          <w:vertAlign w:val="subscript"/>
        </w:rPr>
        <w:t>i</w:t>
      </w:r>
      <w:r>
        <w:t xml:space="preserve"> / РБО</w:t>
      </w:r>
      <w:r>
        <w:rPr>
          <w:vertAlign w:val="subscript"/>
        </w:rPr>
        <w:t>i</w:t>
      </w:r>
      <w:r>
        <w:t>) / (С / РБО</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ОС - размер субсидии, предоставляемой местным бюджетам на софинансирование мероприятий по озеленению территории населенных пунктов муниципальных образований Курской области;</w:t>
      </w:r>
    </w:p>
    <w:p w:rsidR="00A603FF" w:rsidRDefault="00A603FF">
      <w:pPr>
        <w:pStyle w:val="ConsPlusNormal"/>
        <w:jc w:val="both"/>
      </w:pPr>
      <w:r>
        <w:t xml:space="preserve">(в ред. </w:t>
      </w:r>
      <w:hyperlink r:id="rId2529">
        <w:r>
          <w:rPr>
            <w:color w:val="0000FF"/>
          </w:rPr>
          <w:t>постановления</w:t>
        </w:r>
      </w:hyperlink>
      <w:r>
        <w:t xml:space="preserve"> Администрации Курской области от 27.12.2021 N 1469-па)</w:t>
      </w:r>
    </w:p>
    <w:p w:rsidR="00A603FF" w:rsidRDefault="00A603FF">
      <w:pPr>
        <w:pStyle w:val="ConsPlusNormal"/>
        <w:spacing w:before="200"/>
        <w:ind w:firstLine="540"/>
        <w:jc w:val="both"/>
      </w:pPr>
      <w:r>
        <w:t>Оси - размер бюджетных ассигнований, доведенных комитету природных ресурсов Курской области на предоставление субсидии на мероприятия по озеленению территории населенных пунктов муниципальных образований Курской области;</w:t>
      </w:r>
    </w:p>
    <w:p w:rsidR="00A603FF" w:rsidRDefault="00A603FF">
      <w:pPr>
        <w:pStyle w:val="ConsPlusNormal"/>
        <w:jc w:val="both"/>
      </w:pPr>
      <w:r>
        <w:t xml:space="preserve">(в ред. постановлений Администрации Курской области от 31.03.2021 </w:t>
      </w:r>
      <w:hyperlink r:id="rId2530">
        <w:r>
          <w:rPr>
            <w:color w:val="0000FF"/>
          </w:rPr>
          <w:t>N 310-па</w:t>
        </w:r>
      </w:hyperlink>
      <w:r>
        <w:t xml:space="preserve">, от 27.12.2021 </w:t>
      </w:r>
      <w:hyperlink r:id="rId2531">
        <w:r>
          <w:rPr>
            <w:color w:val="0000FF"/>
          </w:rPr>
          <w:t>N 1469-па</w:t>
        </w:r>
      </w:hyperlink>
      <w:r>
        <w:t>)</w:t>
      </w:r>
    </w:p>
    <w:p w:rsidR="00A603FF" w:rsidRDefault="00A603FF">
      <w:pPr>
        <w:pStyle w:val="ConsPlusNormal"/>
        <w:spacing w:before="200"/>
        <w:ind w:firstLine="540"/>
        <w:jc w:val="both"/>
      </w:pPr>
      <w:r>
        <w:t xml:space="preserve">С - стоимость работ по озеленению территории населенных пунктов муниципальных образований, подавших заявки на участие в мероприятиях, указанных в </w:t>
      </w:r>
      <w:hyperlink w:anchor="P13979">
        <w:r>
          <w:rPr>
            <w:color w:val="0000FF"/>
          </w:rPr>
          <w:t>пункте 2</w:t>
        </w:r>
      </w:hyperlink>
      <w:r>
        <w:t xml:space="preserve"> настоящих Правил, и соответствующих критериям и условиям, указанным в настоящих Правилах;</w:t>
      </w:r>
    </w:p>
    <w:p w:rsidR="00A603FF" w:rsidRDefault="00A603FF">
      <w:pPr>
        <w:pStyle w:val="ConsPlusNormal"/>
        <w:spacing w:before="200"/>
        <w:ind w:firstLine="540"/>
        <w:jc w:val="both"/>
      </w:pPr>
      <w:r>
        <w:t>С</w:t>
      </w:r>
      <w:r>
        <w:rPr>
          <w:vertAlign w:val="subscript"/>
        </w:rPr>
        <w:t>i</w:t>
      </w:r>
      <w:r>
        <w:t xml:space="preserve"> - стоимость работ по озеленению территории населенных пунктов i-го муниципального образования, претендующего на предоставление субсидии;</w:t>
      </w:r>
    </w:p>
    <w:p w:rsidR="00A603FF" w:rsidRDefault="00A603FF">
      <w:pPr>
        <w:pStyle w:val="ConsPlusNormal"/>
        <w:spacing w:before="200"/>
        <w:ind w:firstLine="540"/>
        <w:jc w:val="both"/>
      </w:pPr>
      <w:r>
        <w:t>РБО</w:t>
      </w:r>
      <w:r>
        <w:rPr>
          <w:vertAlign w:val="subscript"/>
        </w:rPr>
        <w:t>i</w:t>
      </w:r>
      <w:r>
        <w:t xml:space="preserve">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утвержденной законом Курской области об областном бюджете на очередной финансовый год и плановый период.</w:t>
      </w:r>
    </w:p>
    <w:p w:rsidR="00A603FF" w:rsidRDefault="00A603FF">
      <w:pPr>
        <w:pStyle w:val="ConsPlusNormal"/>
        <w:jc w:val="both"/>
      </w:pPr>
      <w:r>
        <w:t xml:space="preserve">(п. 6 в ред. </w:t>
      </w:r>
      <w:hyperlink r:id="rId2532">
        <w:r>
          <w:rPr>
            <w:color w:val="0000FF"/>
          </w:rPr>
          <w:t>постановления</w:t>
        </w:r>
      </w:hyperlink>
      <w:r>
        <w:t xml:space="preserve"> Администрации Курской области от 16.02.2017 N 105-па)</w:t>
      </w:r>
    </w:p>
    <w:p w:rsidR="00A603FF" w:rsidRDefault="00A603FF">
      <w:pPr>
        <w:pStyle w:val="ConsPlusNormal"/>
        <w:spacing w:before="200"/>
        <w:ind w:firstLine="540"/>
        <w:jc w:val="both"/>
      </w:pPr>
      <w:r>
        <w:t>Начиная с 01.01.2020 предельный уровень софинансирования расходного обязательства муниципального образования определяется в соответствии с предельными уровнями софинасирования расходных обязательств муниципальных образований Курской области из областного бюджета на очередной финансовый год и на плановый период, утвержденными нормативным правовым актом Курской области.</w:t>
      </w:r>
    </w:p>
    <w:p w:rsidR="00A603FF" w:rsidRDefault="00A603FF">
      <w:pPr>
        <w:pStyle w:val="ConsPlusNormal"/>
        <w:jc w:val="both"/>
      </w:pPr>
      <w:r>
        <w:t xml:space="preserve">(абзац введен </w:t>
      </w:r>
      <w:hyperlink r:id="rId2533">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lastRenderedPageBreak/>
        <w:t>Начиная с 01.01.2020 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t xml:space="preserve">(абзац введен </w:t>
      </w:r>
      <w:hyperlink r:id="rId2534">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 xml:space="preserve">7. Распределение субсидий между бюджетами муниципальных образований, перераспределение (сокращение, увеличение) субсидий осуществляется в соответствии с </w:t>
      </w:r>
      <w:hyperlink r:id="rId2535">
        <w:r>
          <w:rPr>
            <w:color w:val="0000FF"/>
          </w:rPr>
          <w:t>пунктом 13.1</w:t>
        </w:r>
      </w:hyperlink>
      <w:r>
        <w:t xml:space="preserve">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(п. 7 в ред. </w:t>
      </w:r>
      <w:hyperlink r:id="rId2536">
        <w:r>
          <w:rPr>
            <w:color w:val="0000FF"/>
          </w:rPr>
          <w:t>постановления</w:t>
        </w:r>
      </w:hyperlink>
      <w:r>
        <w:t xml:space="preserve"> Администрации Курской области от 27.12.2021 N 1469-па)</w:t>
      </w:r>
    </w:p>
    <w:p w:rsidR="00A603FF" w:rsidRDefault="00A603FF">
      <w:pPr>
        <w:pStyle w:val="ConsPlusNormal"/>
        <w:spacing w:before="200"/>
        <w:ind w:firstLine="540"/>
        <w:jc w:val="both"/>
      </w:pPr>
      <w:bookmarkStart w:id="69" w:name="P14025"/>
      <w:bookmarkEnd w:id="69"/>
      <w:r>
        <w:t>8. Предоставление субсидии осуществляется на основании Соглашения о предоставлении субсидии из областного бюджета, заключенного между комитетом природных ресурсов Курской области и администрацией муниципального образования, предусматривающего:</w:t>
      </w:r>
    </w:p>
    <w:p w:rsidR="00A603FF" w:rsidRDefault="00A603FF">
      <w:pPr>
        <w:pStyle w:val="ConsPlusNormal"/>
        <w:jc w:val="both"/>
      </w:pPr>
      <w:r>
        <w:t xml:space="preserve">(в ред. </w:t>
      </w:r>
      <w:hyperlink r:id="rId2537">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A603FF" w:rsidRDefault="00A603FF">
      <w:pPr>
        <w:pStyle w:val="ConsPlusNormal"/>
        <w:jc w:val="both"/>
      </w:pPr>
      <w:r>
        <w:t xml:space="preserve">(в ред. </w:t>
      </w:r>
      <w:hyperlink r:id="rId2538">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 xml:space="preserve">а.1)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w:t>
      </w:r>
      <w:hyperlink r:id="rId2539">
        <w:r>
          <w:rPr>
            <w:color w:val="0000FF"/>
          </w:rPr>
          <w:t>порядке</w:t>
        </w:r>
      </w:hyperlink>
      <w:r>
        <w:t>, предусмотренном приложением N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(пп. "а.1" введен </w:t>
      </w:r>
      <w:hyperlink r:id="rId2540">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bookmarkStart w:id="70" w:name="P14031"/>
      <w:bookmarkEnd w:id="70"/>
      <w:r>
        <w:t>б) значение результатов использования субсидии;</w:t>
      </w:r>
    </w:p>
    <w:p w:rsidR="00A603FF" w:rsidRDefault="00A603FF">
      <w:pPr>
        <w:pStyle w:val="ConsPlusNormal"/>
        <w:jc w:val="both"/>
      </w:pPr>
      <w:r>
        <w:t xml:space="preserve">(пп. "б" в ред. </w:t>
      </w:r>
      <w:hyperlink r:id="rId2541">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б.1) обязательства муниципального образования по достижению результатов использования субсидий;";</w:t>
      </w:r>
    </w:p>
    <w:p w:rsidR="00A603FF" w:rsidRDefault="00A603FF">
      <w:pPr>
        <w:pStyle w:val="ConsPlusNormal"/>
        <w:jc w:val="both"/>
      </w:pPr>
      <w:r>
        <w:t xml:space="preserve">(пп. "б.1" введен </w:t>
      </w:r>
      <w:hyperlink r:id="rId2542">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 xml:space="preserve">б.2)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2543">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jc w:val="both"/>
      </w:pPr>
      <w:r>
        <w:t xml:space="preserve">(пп. "б.2" введен </w:t>
      </w:r>
      <w:hyperlink r:id="rId2544">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в)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г) график перечисления субсидии, составленный с учетом возникающих денежных обязательств муниципального образования, средств местного бюджета, направляемых на финансирование мероприятий по озеленению территории населенных пунктов;</w:t>
      </w:r>
    </w:p>
    <w:p w:rsidR="00A603FF" w:rsidRDefault="00A603FF">
      <w:pPr>
        <w:pStyle w:val="ConsPlusNormal"/>
        <w:spacing w:before="200"/>
        <w:ind w:firstLine="540"/>
        <w:jc w:val="both"/>
      </w:pPr>
      <w:r>
        <w:t>д) сроки и порядок представления следующих отчетов:</w:t>
      </w:r>
    </w:p>
    <w:p w:rsidR="00A603FF" w:rsidRDefault="00A603FF">
      <w:pPr>
        <w:pStyle w:val="ConsPlusNormal"/>
        <w:spacing w:before="200"/>
        <w:ind w:firstLine="540"/>
        <w:jc w:val="both"/>
      </w:pPr>
      <w:r>
        <w:t>об осуществлении расходов бюджетов муниципальных образований Курской области, источником финансового обеспечения которых является субсидия;</w:t>
      </w:r>
    </w:p>
    <w:p w:rsidR="00A603FF" w:rsidRDefault="00A603FF">
      <w:pPr>
        <w:pStyle w:val="ConsPlusNormal"/>
        <w:spacing w:before="200"/>
        <w:ind w:firstLine="540"/>
        <w:jc w:val="both"/>
      </w:pPr>
      <w:r>
        <w:lastRenderedPageBreak/>
        <w:t>о достижении значений результатов использования субсидии на озеленение территории населенных пунктов.</w:t>
      </w:r>
    </w:p>
    <w:p w:rsidR="00A603FF" w:rsidRDefault="00A603FF">
      <w:pPr>
        <w:pStyle w:val="ConsPlusNormal"/>
        <w:spacing w:before="200"/>
        <w:ind w:firstLine="540"/>
        <w:jc w:val="both"/>
      </w:pPr>
      <w:r>
        <w:t>Отчеты предоставляются не позднее 8-го числа месяца, следующего за отчетным, и до 31 декабря года, в котором была получена субсидия;</w:t>
      </w:r>
    </w:p>
    <w:p w:rsidR="00A603FF" w:rsidRDefault="00A603FF">
      <w:pPr>
        <w:pStyle w:val="ConsPlusNormal"/>
        <w:jc w:val="both"/>
      </w:pPr>
      <w:r>
        <w:t xml:space="preserve">(пп. "д" в ред. </w:t>
      </w:r>
      <w:hyperlink r:id="rId2545">
        <w:r>
          <w:rPr>
            <w:color w:val="0000FF"/>
          </w:rPr>
          <w:t>постановления</w:t>
        </w:r>
      </w:hyperlink>
      <w:r>
        <w:t xml:space="preserve"> Администрации Курской области от 31.08.2022 N 959-па)</w:t>
      </w:r>
    </w:p>
    <w:p w:rsidR="00A603FF" w:rsidRDefault="00A603FF">
      <w:pPr>
        <w:pStyle w:val="ConsPlusNormal"/>
        <w:spacing w:before="200"/>
        <w:ind w:firstLine="540"/>
        <w:jc w:val="both"/>
      </w:pPr>
      <w:r>
        <w:t>е)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ж) последствия недостижения муниципальным образованием установленных значений результатов использования субсидии;</w:t>
      </w:r>
    </w:p>
    <w:p w:rsidR="00A603FF" w:rsidRDefault="00A603FF">
      <w:pPr>
        <w:pStyle w:val="ConsPlusNormal"/>
        <w:jc w:val="both"/>
      </w:pPr>
      <w:r>
        <w:t xml:space="preserve">(в ред. </w:t>
      </w:r>
      <w:hyperlink r:id="rId2546">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з) иные условия, регулирующие порядок предоставления субсидии;</w:t>
      </w:r>
    </w:p>
    <w:p w:rsidR="00A603FF" w:rsidRDefault="00A603FF">
      <w:pPr>
        <w:pStyle w:val="ConsPlusNormal"/>
        <w:spacing w:before="200"/>
        <w:ind w:firstLine="540"/>
        <w:jc w:val="both"/>
      </w:pPr>
      <w:r>
        <w:t>и) ответственность сторон за нарушение условий Соглашения;</w:t>
      </w:r>
    </w:p>
    <w:p w:rsidR="00A603FF" w:rsidRDefault="00A603FF">
      <w:pPr>
        <w:pStyle w:val="ConsPlusNormal"/>
        <w:jc w:val="both"/>
      </w:pPr>
      <w:r>
        <w:t xml:space="preserve">(пп. "и" введен </w:t>
      </w:r>
      <w:hyperlink r:id="rId2547">
        <w:r>
          <w:rPr>
            <w:color w:val="0000FF"/>
          </w:rPr>
          <w:t>постановлением</w:t>
        </w:r>
      </w:hyperlink>
      <w:r>
        <w:t xml:space="preserve"> Администрации Курской области от 30.09.2016 N 746-па)</w:t>
      </w:r>
    </w:p>
    <w:p w:rsidR="00A603FF" w:rsidRDefault="00A603FF">
      <w:pPr>
        <w:pStyle w:val="ConsPlusNormal"/>
        <w:spacing w:before="200"/>
        <w:ind w:firstLine="540"/>
        <w:jc w:val="both"/>
      </w:pPr>
      <w:r>
        <w:t>к) условие о вступлении в силу Соглашения.</w:t>
      </w:r>
    </w:p>
    <w:p w:rsidR="00A603FF" w:rsidRDefault="00A603FF">
      <w:pPr>
        <w:pStyle w:val="ConsPlusNormal"/>
        <w:jc w:val="both"/>
      </w:pPr>
      <w:r>
        <w:t xml:space="preserve">(пп. "к" введен </w:t>
      </w:r>
      <w:hyperlink r:id="rId2548">
        <w:r>
          <w:rPr>
            <w:color w:val="0000FF"/>
          </w:rPr>
          <w:t>постановлением</w:t>
        </w:r>
      </w:hyperlink>
      <w:r>
        <w:t xml:space="preserve"> Администрации Курской области от 30.09.2016 N 746-па)</w:t>
      </w:r>
    </w:p>
    <w:p w:rsidR="00A603FF" w:rsidRDefault="00A603FF">
      <w:pPr>
        <w:pStyle w:val="ConsPlusNormal"/>
        <w:spacing w:before="200"/>
        <w:ind w:firstLine="540"/>
        <w:jc w:val="both"/>
      </w:pPr>
      <w:r>
        <w:t>9. Форма соглашения утверждается комитетом природных ресурсов Курской области.</w:t>
      </w:r>
    </w:p>
    <w:p w:rsidR="00A603FF" w:rsidRDefault="00A603FF">
      <w:pPr>
        <w:pStyle w:val="ConsPlusNormal"/>
        <w:jc w:val="both"/>
      </w:pPr>
      <w:r>
        <w:t xml:space="preserve">(в ред. </w:t>
      </w:r>
      <w:hyperlink r:id="rId2549">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 xml:space="preserve">Начиная с 01.01.2020 соглашение, указанное в </w:t>
      </w:r>
      <w:hyperlink w:anchor="P14025">
        <w:r>
          <w:rPr>
            <w:color w:val="0000FF"/>
          </w:rPr>
          <w:t>пункте 8</w:t>
        </w:r>
      </w:hyperlink>
      <w:r>
        <w:t xml:space="preserve"> настоящих Правил, заключается в соответствии с типовой </w:t>
      </w:r>
      <w:hyperlink r:id="rId2550">
        <w:r>
          <w:rPr>
            <w:color w:val="0000FF"/>
          </w:rPr>
          <w:t>формой</w:t>
        </w:r>
      </w:hyperlink>
      <w:r>
        <w:t xml:space="preserve"> соглашения, утвержденной приказом комитета финансов Курской области от 16.09.2019 N 58н.</w:t>
      </w:r>
    </w:p>
    <w:p w:rsidR="00A603FF" w:rsidRDefault="00A603FF">
      <w:pPr>
        <w:pStyle w:val="ConsPlusNormal"/>
        <w:jc w:val="both"/>
      </w:pPr>
      <w:r>
        <w:t xml:space="preserve">(абзац введен </w:t>
      </w:r>
      <w:hyperlink r:id="rId2551">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 Курской области.</w:t>
      </w:r>
    </w:p>
    <w:p w:rsidR="00A603FF" w:rsidRDefault="00A603FF">
      <w:pPr>
        <w:pStyle w:val="ConsPlusNormal"/>
        <w:jc w:val="both"/>
      </w:pPr>
      <w:r>
        <w:t xml:space="preserve">(абзац введен </w:t>
      </w:r>
      <w:hyperlink r:id="rId2552">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A603FF" w:rsidRDefault="00A603FF">
      <w:pPr>
        <w:pStyle w:val="ConsPlusNormal"/>
        <w:jc w:val="both"/>
      </w:pPr>
      <w:r>
        <w:t xml:space="preserve">(в ред. </w:t>
      </w:r>
      <w:hyperlink r:id="rId2553">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10.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результативности использования субсидии.</w:t>
      </w:r>
    </w:p>
    <w:p w:rsidR="00A603FF" w:rsidRDefault="00A603FF">
      <w:pPr>
        <w:pStyle w:val="ConsPlusNormal"/>
        <w:jc w:val="both"/>
      </w:pPr>
      <w:r>
        <w:t xml:space="preserve">(в ред. </w:t>
      </w:r>
      <w:hyperlink r:id="rId2554">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11.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12.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представляемой комитету природных ресурсов Курской области по форме и в срок, которые установлены комитетом природных ресурсов Курской области.</w:t>
      </w:r>
    </w:p>
    <w:p w:rsidR="00A603FF" w:rsidRDefault="00A603FF">
      <w:pPr>
        <w:pStyle w:val="ConsPlusNormal"/>
        <w:jc w:val="both"/>
      </w:pPr>
      <w:r>
        <w:t xml:space="preserve">(в ред. </w:t>
      </w:r>
      <w:hyperlink r:id="rId2555">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 xml:space="preserve">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w:t>
      </w:r>
      <w:r>
        <w:lastRenderedPageBreak/>
        <w:t>денежного обязательства муниципального образования в целях исполнения соответствующего расходного обязательства. Такая информация учитывается комитетом природных ресурсов Курской области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A603FF" w:rsidRDefault="00A603FF">
      <w:pPr>
        <w:pStyle w:val="ConsPlusNormal"/>
        <w:jc w:val="both"/>
      </w:pPr>
      <w:r>
        <w:t xml:space="preserve">(в ред. </w:t>
      </w:r>
      <w:hyperlink r:id="rId2556">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13. Оценка эффективности использования субсидии осуществляется комитетом природных ресурсов Курской области по завершении текущего года по следующим результатам использования субсидии:</w:t>
      </w:r>
    </w:p>
    <w:p w:rsidR="00A603FF" w:rsidRDefault="00A603FF">
      <w:pPr>
        <w:pStyle w:val="ConsPlusNormal"/>
        <w:jc w:val="both"/>
      </w:pPr>
      <w:r>
        <w:t xml:space="preserve">(в ред. постановлений Администрации Курской области от 31.03.2021 </w:t>
      </w:r>
      <w:hyperlink r:id="rId2557">
        <w:r>
          <w:rPr>
            <w:color w:val="0000FF"/>
          </w:rPr>
          <w:t>N 310-па</w:t>
        </w:r>
      </w:hyperlink>
      <w:r>
        <w:t xml:space="preserve">, от 20.07.2021 </w:t>
      </w:r>
      <w:hyperlink r:id="rId2558">
        <w:r>
          <w:rPr>
            <w:color w:val="0000FF"/>
          </w:rPr>
          <w:t>N 760-па</w:t>
        </w:r>
      </w:hyperlink>
      <w:r>
        <w:t>)</w:t>
      </w:r>
    </w:p>
    <w:p w:rsidR="00A603FF" w:rsidRDefault="00A603FF">
      <w:pPr>
        <w:pStyle w:val="ConsPlusNormal"/>
        <w:spacing w:before="200"/>
        <w:ind w:firstLine="540"/>
        <w:jc w:val="both"/>
      </w:pPr>
      <w:r>
        <w:t>а) освоение ассигнований на проведение мероприятий по озеленению территории населенных пунктов муниципальных образований Курской области в объеме произведенного финансирования;</w:t>
      </w:r>
    </w:p>
    <w:p w:rsidR="00A603FF" w:rsidRDefault="00A603FF">
      <w:pPr>
        <w:pStyle w:val="ConsPlusNormal"/>
        <w:jc w:val="both"/>
      </w:pPr>
      <w:r>
        <w:t xml:space="preserve">(в ред. </w:t>
      </w:r>
      <w:hyperlink r:id="rId2559">
        <w:r>
          <w:rPr>
            <w:color w:val="0000FF"/>
          </w:rPr>
          <w:t>постановления</w:t>
        </w:r>
      </w:hyperlink>
      <w:r>
        <w:t xml:space="preserve"> Администрации Курской области от 27.12.2021 N 1469-па)</w:t>
      </w:r>
    </w:p>
    <w:p w:rsidR="00A603FF" w:rsidRDefault="00A603FF">
      <w:pPr>
        <w:pStyle w:val="ConsPlusNormal"/>
        <w:spacing w:before="200"/>
        <w:ind w:firstLine="540"/>
        <w:jc w:val="both"/>
      </w:pPr>
      <w:r>
        <w:t>б) доля площади озелененной территории населенных пунктов муниципальных образований в общем объеме запланированной для озеленения площади, %.</w:t>
      </w:r>
    </w:p>
    <w:p w:rsidR="00A603FF" w:rsidRDefault="00A603FF">
      <w:pPr>
        <w:pStyle w:val="ConsPlusNormal"/>
        <w:spacing w:before="200"/>
        <w:ind w:firstLine="540"/>
        <w:jc w:val="both"/>
      </w:pPr>
      <w:r>
        <w:t>14. Субсидия носит целевой характер и не может быть использована на другие цели.</w:t>
      </w:r>
    </w:p>
    <w:p w:rsidR="00A603FF" w:rsidRDefault="00A603FF">
      <w:pPr>
        <w:pStyle w:val="ConsPlusNormal"/>
        <w:spacing w:before="200"/>
        <w:ind w:firstLine="540"/>
        <w:jc w:val="both"/>
      </w:pPr>
      <w:r>
        <w:t>15. Ответственность за целевое использование субсидии возлагается на органы местного самоуправления.</w:t>
      </w:r>
    </w:p>
    <w:p w:rsidR="00A603FF" w:rsidRDefault="00A603FF">
      <w:pPr>
        <w:pStyle w:val="ConsPlusNormal"/>
        <w:spacing w:before="200"/>
        <w:ind w:firstLine="540"/>
        <w:jc w:val="both"/>
      </w:pPr>
      <w:r>
        <w:t>16. Органы местного самоуправления муниципальных образований представляют комитету природных ресурсов Курской области отчеты об использовании субсидии по форме и в сроки, установленные комитетом природных ресурсов Курской области.</w:t>
      </w:r>
    </w:p>
    <w:p w:rsidR="00A603FF" w:rsidRDefault="00A603FF">
      <w:pPr>
        <w:pStyle w:val="ConsPlusNormal"/>
        <w:jc w:val="both"/>
      </w:pPr>
      <w:r>
        <w:t xml:space="preserve">(п. 16 в ред. </w:t>
      </w:r>
      <w:hyperlink r:id="rId2560">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bookmarkStart w:id="71" w:name="P14076"/>
      <w:bookmarkEnd w:id="71"/>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4031">
        <w:r>
          <w:rPr>
            <w:color w:val="0000FF"/>
          </w:rPr>
          <w:t>подпунктом "б" пункта 8</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w:t>
      </w:r>
      <w:r>
        <w:rPr>
          <w:vertAlign w:val="subscript"/>
        </w:rPr>
        <w:t>возврата</w:t>
      </w:r>
      <w:r>
        <w:t>), рассчитывается по формуле:</w:t>
      </w:r>
    </w:p>
    <w:p w:rsidR="00A603FF" w:rsidRDefault="00A603FF">
      <w:pPr>
        <w:pStyle w:val="ConsPlusNormal"/>
        <w:jc w:val="both"/>
      </w:pPr>
      <w:r>
        <w:t xml:space="preserve">(в ред. </w:t>
      </w:r>
      <w:hyperlink r:id="rId2561">
        <w:r>
          <w:rPr>
            <w:color w:val="0000FF"/>
          </w:rPr>
          <w:t>постановления</w:t>
        </w:r>
      </w:hyperlink>
      <w:r>
        <w:t xml:space="preserve"> Администрации Курской области от 20.07.2021 N 760-па)</w:t>
      </w:r>
    </w:p>
    <w:p w:rsidR="00A603FF" w:rsidRDefault="00A603FF">
      <w:pPr>
        <w:pStyle w:val="ConsPlusNormal"/>
      </w:pPr>
    </w:p>
    <w:p w:rsidR="00A603FF" w:rsidRDefault="00A603FF">
      <w:pPr>
        <w:pStyle w:val="ConsPlusNormal"/>
        <w:jc w:val="center"/>
      </w:pPr>
      <w:r>
        <w:t>V</w:t>
      </w:r>
      <w:r>
        <w:rPr>
          <w:vertAlign w:val="subscript"/>
        </w:rPr>
        <w:t>возврата</w:t>
      </w:r>
      <w:r>
        <w:t xml:space="preserve"> = V</w:t>
      </w:r>
      <w:r>
        <w:rPr>
          <w:vertAlign w:val="subscript"/>
        </w:rPr>
        <w:t>субсидии</w:t>
      </w:r>
      <w:r>
        <w:t xml:space="preserve"> x k x m / n,</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w:t>
      </w:r>
      <w:r>
        <w:rPr>
          <w:vertAlign w:val="subscript"/>
        </w:rPr>
        <w:t>возврата</w:t>
      </w:r>
      <w:r>
        <w:t xml:space="preserve"> - размер субсидии, предоставленной бюджету муниципального образования;</w:t>
      </w:r>
    </w:p>
    <w:p w:rsidR="00A603FF" w:rsidRDefault="00A603FF">
      <w:pPr>
        <w:pStyle w:val="ConsPlusNormal"/>
        <w:spacing w:before="200"/>
        <w:ind w:firstLine="540"/>
        <w:jc w:val="both"/>
      </w:pPr>
      <w:r>
        <w:t>m - количество результатов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A603FF" w:rsidRDefault="00A603FF">
      <w:pPr>
        <w:pStyle w:val="ConsPlusNormal"/>
        <w:jc w:val="both"/>
      </w:pPr>
      <w:r>
        <w:t xml:space="preserve">(в ред. </w:t>
      </w:r>
      <w:hyperlink r:id="rId2562">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n - общее количество результатов использования субсидии;</w:t>
      </w:r>
    </w:p>
    <w:p w:rsidR="00A603FF" w:rsidRDefault="00A603FF">
      <w:pPr>
        <w:pStyle w:val="ConsPlusNormal"/>
        <w:jc w:val="both"/>
      </w:pPr>
      <w:r>
        <w:t xml:space="preserve">(в ред. </w:t>
      </w:r>
      <w:hyperlink r:id="rId2563">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k - коэффициент возврата субсидии.</w:t>
      </w:r>
    </w:p>
    <w:p w:rsidR="00A603FF" w:rsidRDefault="00A603FF">
      <w:pPr>
        <w:pStyle w:val="ConsPlusNormal"/>
      </w:pPr>
    </w:p>
    <w:p w:rsidR="00A603FF" w:rsidRDefault="00A603FF">
      <w:pPr>
        <w:pStyle w:val="ConsPlusNormal"/>
        <w:ind w:firstLine="540"/>
        <w:jc w:val="both"/>
      </w:pPr>
      <w:r>
        <w:t>Коэффициент возврата субсидии рассчитывается по формуле:</w:t>
      </w:r>
    </w:p>
    <w:p w:rsidR="00A603FF" w:rsidRDefault="00A603FF">
      <w:pPr>
        <w:pStyle w:val="ConsPlusNormal"/>
      </w:pPr>
    </w:p>
    <w:p w:rsidR="00A603FF" w:rsidRDefault="00A603FF">
      <w:pPr>
        <w:pStyle w:val="ConsPlusNormal"/>
        <w:jc w:val="center"/>
      </w:pPr>
      <w:r>
        <w:t>k = SUM D</w:t>
      </w:r>
      <w:r>
        <w:rPr>
          <w:vertAlign w:val="subscript"/>
        </w:rPr>
        <w:t>i</w:t>
      </w:r>
      <w:r>
        <w:t xml:space="preserve">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A603FF" w:rsidRDefault="00A603FF">
      <w:pPr>
        <w:pStyle w:val="ConsPlusNormal"/>
        <w:jc w:val="both"/>
      </w:pPr>
      <w:r>
        <w:t xml:space="preserve">(в ред. </w:t>
      </w:r>
      <w:hyperlink r:id="rId2564">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A603FF" w:rsidRDefault="00A603FF">
      <w:pPr>
        <w:pStyle w:val="ConsPlusNormal"/>
        <w:jc w:val="both"/>
      </w:pPr>
      <w:r>
        <w:t xml:space="preserve">(в ред. </w:t>
      </w:r>
      <w:hyperlink r:id="rId2565">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18. Индекс, отражающий уровень недостижения i-го результата использования субсидии, определяется по формуле:</w:t>
      </w:r>
    </w:p>
    <w:p w:rsidR="00A603FF" w:rsidRDefault="00A603FF">
      <w:pPr>
        <w:pStyle w:val="ConsPlusNormal"/>
        <w:jc w:val="both"/>
      </w:pPr>
      <w:r>
        <w:t xml:space="preserve">(в ред. </w:t>
      </w:r>
      <w:hyperlink r:id="rId2566">
        <w:r>
          <w:rPr>
            <w:color w:val="0000FF"/>
          </w:rPr>
          <w:t>постановления</w:t>
        </w:r>
      </w:hyperlink>
      <w:r>
        <w:t xml:space="preserve"> Администрации Курской области от 20.07.2021 N 760-па)</w:t>
      </w:r>
    </w:p>
    <w:p w:rsidR="00A603FF" w:rsidRDefault="00A603FF">
      <w:pPr>
        <w:pStyle w:val="ConsPlusNormal"/>
      </w:pPr>
    </w:p>
    <w:p w:rsidR="00A603FF" w:rsidRDefault="00A603FF">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A603FF" w:rsidRDefault="00A603FF">
      <w:pPr>
        <w:pStyle w:val="ConsPlusNormal"/>
        <w:jc w:val="both"/>
      </w:pPr>
      <w:r>
        <w:t xml:space="preserve">(в ред. </w:t>
      </w:r>
      <w:hyperlink r:id="rId2567">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Si - плановое значение i-го результата использования субсидии, установленное соглашением.</w:t>
      </w:r>
    </w:p>
    <w:p w:rsidR="00A603FF" w:rsidRDefault="00A603FF">
      <w:pPr>
        <w:pStyle w:val="ConsPlusNormal"/>
        <w:jc w:val="both"/>
      </w:pPr>
      <w:r>
        <w:t xml:space="preserve">(в ред. </w:t>
      </w:r>
      <w:hyperlink r:id="rId2568">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 xml:space="preserve">19. Основанием для освобождения муниципальных образований от применения мер ответственности, предусмотренных </w:t>
      </w:r>
      <w:hyperlink w:anchor="P14076">
        <w:r>
          <w:rPr>
            <w:color w:val="0000FF"/>
          </w:rPr>
          <w:t>пунктом 17</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 xml:space="preserve">Возврат и последующее использование средств, перечисленных из бюджетов муниципальных образований в областной бюджет в соответствии с </w:t>
      </w:r>
      <w:hyperlink w:anchor="P14076">
        <w:r>
          <w:rPr>
            <w:color w:val="0000FF"/>
          </w:rPr>
          <w:t>пунктом 17</w:t>
        </w:r>
      </w:hyperlink>
      <w:r>
        <w:t xml:space="preserve"> настоящих Правил, осуществляются по предложению комитета природных ресурсов Курской области в порядке, установленном бюджетным законодательством Российской Федерации.</w:t>
      </w:r>
    </w:p>
    <w:p w:rsidR="00A603FF" w:rsidRDefault="00A603FF">
      <w:pPr>
        <w:pStyle w:val="ConsPlusNormal"/>
        <w:jc w:val="both"/>
      </w:pPr>
      <w:r>
        <w:t xml:space="preserve">(в ред. </w:t>
      </w:r>
      <w:hyperlink r:id="rId2569">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20. Комитет природных ресурсов Курской области представляет в комитет по экономике и развитию Курской области сведения, необходимые для осуществления мониторинга предоставления субсидий, ведения реестра субсидий, отчет о достижении значений показателей результативности использования субсидий по формам и в сроки, определенные комитетом по экономике и развитию Курской области.</w:t>
      </w:r>
    </w:p>
    <w:p w:rsidR="00A603FF" w:rsidRDefault="00A603FF">
      <w:pPr>
        <w:pStyle w:val="ConsPlusNormal"/>
        <w:jc w:val="both"/>
      </w:pPr>
      <w:r>
        <w:t xml:space="preserve">(в ред. </w:t>
      </w:r>
      <w:hyperlink r:id="rId2570">
        <w:r>
          <w:rPr>
            <w:color w:val="0000FF"/>
          </w:rPr>
          <w:t>постановления</w:t>
        </w:r>
      </w:hyperlink>
      <w:r>
        <w:t xml:space="preserve"> Администрации Курской области от 31.03.2021 N 310-па)</w:t>
      </w:r>
    </w:p>
    <w:p w:rsidR="00A603FF" w:rsidRDefault="00A603FF">
      <w:pPr>
        <w:pStyle w:val="ConsPlusNormal"/>
        <w:spacing w:before="200"/>
        <w:ind w:firstLine="540"/>
        <w:jc w:val="both"/>
      </w:pPr>
      <w:r>
        <w:t>21.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A603FF" w:rsidRDefault="00A603FF">
      <w:pPr>
        <w:pStyle w:val="ConsPlusNormal"/>
        <w:spacing w:before="200"/>
        <w:ind w:firstLine="540"/>
        <w:jc w:val="both"/>
      </w:pPr>
      <w:r>
        <w:t xml:space="preserve">22. Утратил силу. - </w:t>
      </w:r>
      <w:hyperlink r:id="rId2571">
        <w:r>
          <w:rPr>
            <w:color w:val="0000FF"/>
          </w:rPr>
          <w:t>Постановление</w:t>
        </w:r>
      </w:hyperlink>
      <w:r>
        <w:t xml:space="preserve"> Администрации Курской области от 27.12.2021 N 1469-па.</w:t>
      </w:r>
    </w:p>
    <w:p w:rsidR="00A603FF" w:rsidRDefault="00A603FF">
      <w:pPr>
        <w:pStyle w:val="ConsPlusNormal"/>
        <w:spacing w:before="200"/>
        <w:ind w:firstLine="540"/>
        <w:jc w:val="both"/>
      </w:pPr>
      <w:r>
        <w:t xml:space="preserve">23. Комитет природных ресурсов Курской области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572">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jc w:val="both"/>
      </w:pPr>
      <w:r>
        <w:t xml:space="preserve">(в ред. </w:t>
      </w:r>
      <w:hyperlink r:id="rId2573">
        <w:r>
          <w:rPr>
            <w:color w:val="0000FF"/>
          </w:rPr>
          <w:t>постановления</w:t>
        </w:r>
      </w:hyperlink>
      <w:r>
        <w:t xml:space="preserve"> Администрации Курской области от 31.03.2021 N 310-па)</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15</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lastRenderedPageBreak/>
        <w:t>коммунальными услугами</w:t>
      </w:r>
    </w:p>
    <w:p w:rsidR="00A603FF" w:rsidRDefault="00A603FF">
      <w:pPr>
        <w:pStyle w:val="ConsPlusNormal"/>
        <w:jc w:val="right"/>
      </w:pPr>
      <w:r>
        <w:t>граждан в Курской области"</w:t>
      </w:r>
    </w:p>
    <w:p w:rsidR="00A603FF" w:rsidRDefault="00A603FF">
      <w:pPr>
        <w:pStyle w:val="ConsPlusNormal"/>
      </w:pPr>
    </w:p>
    <w:p w:rsidR="00A603FF" w:rsidRDefault="00A603FF">
      <w:pPr>
        <w:pStyle w:val="ConsPlusTitle"/>
        <w:jc w:val="center"/>
      </w:pPr>
      <w:r>
        <w:t>ПРАВИЛА</w:t>
      </w:r>
    </w:p>
    <w:p w:rsidR="00A603FF" w:rsidRDefault="00A603FF">
      <w:pPr>
        <w:pStyle w:val="ConsPlusTitle"/>
        <w:jc w:val="center"/>
      </w:pPr>
      <w:r>
        <w:t>ПРЕДОСТАВЛЕНИЯ И РАСХОДОВАНИЯ СУБСИДИЙ ИЗ ОБЛАСТНОГО</w:t>
      </w:r>
    </w:p>
    <w:p w:rsidR="00A603FF" w:rsidRDefault="00A603FF">
      <w:pPr>
        <w:pStyle w:val="ConsPlusTitle"/>
        <w:jc w:val="center"/>
      </w:pPr>
      <w:r>
        <w:t>БЮДЖЕТА БЮДЖЕТАМ МУНИЦИПАЛЬНЫХ ОБРАЗОВАНИЙ КУРСКОЙ ОБЛАСТИ</w:t>
      </w:r>
    </w:p>
    <w:p w:rsidR="00A603FF" w:rsidRDefault="00A603FF">
      <w:pPr>
        <w:pStyle w:val="ConsPlusTitle"/>
        <w:jc w:val="center"/>
      </w:pPr>
      <w:r>
        <w:t>НА СОФИНАНСИРОВАНИЕ РАСХОДОВ НА ОБЕСПЕЧЕНИЕ МЕРОПРИЯТИЙ</w:t>
      </w:r>
    </w:p>
    <w:p w:rsidR="00A603FF" w:rsidRDefault="00A603FF">
      <w:pPr>
        <w:pStyle w:val="ConsPlusTitle"/>
        <w:jc w:val="center"/>
      </w:pPr>
      <w:r>
        <w:t>ПО МОДЕРНИЗАЦИИ СИСТЕМ КОММУНАЛЬНОЙ ИНФРАСТРУКТУРЫ В РАМКАХ</w:t>
      </w:r>
    </w:p>
    <w:p w:rsidR="00A603FF" w:rsidRDefault="00A603FF">
      <w:pPr>
        <w:pStyle w:val="ConsPlusTitle"/>
        <w:jc w:val="center"/>
      </w:pPr>
      <w:r>
        <w:t>РЕАЛИЗАЦИИ ОСНОВНОГО МЕРОПРИЯТИЯ 2.09 "МОДЕРНИЗАЦИЯ ОБЪЕКТОВ</w:t>
      </w:r>
    </w:p>
    <w:p w:rsidR="00A603FF" w:rsidRDefault="00A603FF">
      <w:pPr>
        <w:pStyle w:val="ConsPlusTitle"/>
        <w:jc w:val="center"/>
      </w:pPr>
      <w:r>
        <w:t>КОММУНАЛЬНОЙ ИНФРАСТРУКТУРЫ В КУРСКОЙ ОБЛАСТИ"</w:t>
      </w:r>
    </w:p>
    <w:p w:rsidR="00A603FF" w:rsidRDefault="00A603FF">
      <w:pPr>
        <w:pStyle w:val="ConsPlusTitle"/>
        <w:jc w:val="center"/>
      </w:pPr>
      <w:r>
        <w:t>ПОДПРОГРАММЫ 2 "ОБЕСПЕЧЕНИЕ КАЧЕСТВЕННЫМИ УСЛУГАМИ ЖКХ</w:t>
      </w:r>
    </w:p>
    <w:p w:rsidR="00A603FF" w:rsidRDefault="00A603FF">
      <w:pPr>
        <w:pStyle w:val="ConsPlusTitle"/>
        <w:jc w:val="center"/>
      </w:pPr>
      <w:r>
        <w:t>НАСЕЛЕНИЯ КУРСКОЙ ОБЛАСТИ" ГОСУДАРСТВЕННОЙ ПРОГРАММЫ</w:t>
      </w:r>
    </w:p>
    <w:p w:rsidR="00A603FF" w:rsidRDefault="00A603FF">
      <w:pPr>
        <w:pStyle w:val="ConsPlusTitle"/>
        <w:jc w:val="center"/>
      </w:pPr>
      <w:r>
        <w:t>КУРСКОЙ ОБЛАСТИ "ОБЕСПЕЧЕНИЕ ДОСТУПНЫМ И КОМФОРТНЫМ ЖИЛЬЕМ</w:t>
      </w:r>
    </w:p>
    <w:p w:rsidR="00A603FF" w:rsidRDefault="00A603FF">
      <w:pPr>
        <w:pStyle w:val="ConsPlusTitle"/>
        <w:jc w:val="center"/>
      </w:pPr>
      <w:r>
        <w:t>И КОММУНАЛЬНЫМИ УСЛУГАМИ ГРАЖДАН В КУРСКОЙ ОБЛАСТИ"</w:t>
      </w:r>
    </w:p>
    <w:p w:rsidR="00A603FF" w:rsidRDefault="00A603FF">
      <w:pPr>
        <w:pStyle w:val="ConsPlusNormal"/>
      </w:pPr>
    </w:p>
    <w:p w:rsidR="00A603FF" w:rsidRDefault="00A603FF">
      <w:pPr>
        <w:pStyle w:val="ConsPlusNormal"/>
        <w:ind w:firstLine="540"/>
        <w:jc w:val="both"/>
      </w:pPr>
      <w:r>
        <w:t xml:space="preserve">Утратили силу. - </w:t>
      </w:r>
      <w:hyperlink r:id="rId2574">
        <w:r>
          <w:rPr>
            <w:color w:val="0000FF"/>
          </w:rPr>
          <w:t>Постановление</w:t>
        </w:r>
      </w:hyperlink>
      <w:r>
        <w:t xml:space="preserve"> Администрации Курской области от 07.03.2018 N 188-па.</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16</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72" w:name="P14157"/>
      <w:bookmarkEnd w:id="72"/>
      <w:r>
        <w:t>ПРАВИЛА</w:t>
      </w:r>
    </w:p>
    <w:p w:rsidR="00A603FF" w:rsidRDefault="00A603FF">
      <w:pPr>
        <w:pStyle w:val="ConsPlusTitle"/>
        <w:jc w:val="center"/>
      </w:pPr>
      <w:r>
        <w:t>ПРЕДОСТАВЛЕНИЯ И РАСПРЕДЕЛЕНИЯ В 2017 ГОДУ СУБСИДИЙ</w:t>
      </w:r>
    </w:p>
    <w:p w:rsidR="00A603FF" w:rsidRDefault="00A603FF">
      <w:pPr>
        <w:pStyle w:val="ConsPlusTitle"/>
        <w:jc w:val="center"/>
      </w:pPr>
      <w:r>
        <w:t>ИЗ ОБЛАСТНОГО БЮДЖЕТА БЮДЖЕТАМ МУНИЦИПАЛЬНЫХ ОБРАЗОВАНИЙ</w:t>
      </w:r>
    </w:p>
    <w:p w:rsidR="00A603FF" w:rsidRDefault="00A603FF">
      <w:pPr>
        <w:pStyle w:val="ConsPlusTitle"/>
        <w:jc w:val="center"/>
      </w:pPr>
      <w:r>
        <w:t>КУРСКОЙ ОБЛАСТИ НА ПОДДЕРЖКУ МУНИЦИПАЛЬНЫХ ПРОГРАММ</w:t>
      </w:r>
    </w:p>
    <w:p w:rsidR="00A603FF" w:rsidRDefault="00A603FF">
      <w:pPr>
        <w:pStyle w:val="ConsPlusTitle"/>
        <w:jc w:val="center"/>
      </w:pPr>
      <w:r>
        <w:t>ФОРМИРОВАНИЯ СОВРЕМЕННОЙ ГОРОДСКОЙ СРЕДЫ В РАМКАХ РЕАЛИЗАЦИИ</w:t>
      </w:r>
    </w:p>
    <w:p w:rsidR="00A603FF" w:rsidRDefault="00A603FF">
      <w:pPr>
        <w:pStyle w:val="ConsPlusTitle"/>
        <w:jc w:val="center"/>
      </w:pPr>
      <w:r>
        <w:t>ОСНОВНОГО МЕРОПРИЯТИЯ 2.10 "ФОРМИРОВАНИЕ КОМФОРТНОЙ</w:t>
      </w:r>
    </w:p>
    <w:p w:rsidR="00A603FF" w:rsidRDefault="00A603FF">
      <w:pPr>
        <w:pStyle w:val="ConsPlusTitle"/>
        <w:jc w:val="center"/>
      </w:pPr>
      <w:r>
        <w:t>ГОРОДСКОЙ СРЕДЫ" ПОДПРОГРАММЫ 2 "ОБЕСПЕЧЕНИЕ КАЧЕСТВЕННЫМИ</w:t>
      </w:r>
    </w:p>
    <w:p w:rsidR="00A603FF" w:rsidRDefault="00A603FF">
      <w:pPr>
        <w:pStyle w:val="ConsPlusTitle"/>
        <w:jc w:val="center"/>
      </w:pPr>
      <w:r>
        <w:t>УСЛУГАМИ ЖКХ НАСЕЛЕНИЯ КУРСКОЙ ОБЛАСТИ" ГОСУДАРСТВЕННОЙ</w:t>
      </w:r>
    </w:p>
    <w:p w:rsidR="00A603FF" w:rsidRDefault="00A603FF">
      <w:pPr>
        <w:pStyle w:val="ConsPlusTitle"/>
        <w:jc w:val="center"/>
      </w:pPr>
      <w:r>
        <w:t>ПРОГРАММЫ КУРСКОЙ ОБЛАСТИ "ОБЕСПЕЧЕНИЕ ДОСТУПНЫМ</w:t>
      </w:r>
    </w:p>
    <w:p w:rsidR="00A603FF" w:rsidRDefault="00A603FF">
      <w:pPr>
        <w:pStyle w:val="ConsPlusTitle"/>
        <w:jc w:val="center"/>
      </w:pPr>
      <w:r>
        <w:t>И КОМФОРТНЫМ ЖИЛЬЕМ И КОММУНАЛЬНЫМИ УСЛУГАМИ ГРАЖДАН</w:t>
      </w:r>
    </w:p>
    <w:p w:rsidR="00A603FF" w:rsidRDefault="00A603FF">
      <w:pPr>
        <w:pStyle w:val="ConsPlusTitle"/>
        <w:jc w:val="center"/>
      </w:pPr>
      <w:r>
        <w:t>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(введены </w:t>
            </w:r>
            <w:hyperlink r:id="rId2575">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14.03.2017 N 201-па;</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13.07.2017 </w:t>
            </w:r>
            <w:hyperlink r:id="rId2576">
              <w:r>
                <w:rPr>
                  <w:color w:val="0000FF"/>
                </w:rPr>
                <w:t>N 557-па</w:t>
              </w:r>
            </w:hyperlink>
            <w:r>
              <w:rPr>
                <w:color w:val="392C69"/>
              </w:rPr>
              <w:t xml:space="preserve">, от 04.12.2017 </w:t>
            </w:r>
            <w:hyperlink r:id="rId2577">
              <w:r>
                <w:rPr>
                  <w:color w:val="0000FF"/>
                </w:rPr>
                <w:t>N 982-па</w:t>
              </w:r>
            </w:hyperlink>
            <w:r>
              <w:rPr>
                <w:color w:val="392C69"/>
              </w:rPr>
              <w:t xml:space="preserve">, от 28.12.2017 </w:t>
            </w:r>
            <w:hyperlink r:id="rId2578">
              <w:r>
                <w:rPr>
                  <w:color w:val="0000FF"/>
                </w:rPr>
                <w:t>N 1112-па</w:t>
              </w:r>
            </w:hyperlink>
            <w:r>
              <w:rPr>
                <w:color w:val="392C69"/>
              </w:rPr>
              <w:t>,</w:t>
            </w:r>
          </w:p>
          <w:p w:rsidR="00A603FF" w:rsidRDefault="00A603FF">
            <w:pPr>
              <w:pStyle w:val="ConsPlusNormal"/>
              <w:jc w:val="center"/>
            </w:pPr>
            <w:r>
              <w:rPr>
                <w:color w:val="392C69"/>
              </w:rPr>
              <w:t xml:space="preserve">от 14.05.2018 </w:t>
            </w:r>
            <w:hyperlink r:id="rId2579">
              <w:r>
                <w:rPr>
                  <w:color w:val="0000FF"/>
                </w:rPr>
                <w:t>N 397-па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 xml:space="preserve">1. Настоящие Правила устанавливают порядок, цели и условия предоставления и распределения в 2017 году субсидий из областного бюджета бюджетам муниципальных образований Курской области (городские округа, городские и сельские поселения, в состав которых входят населенные пункты с численностью населения свыше 1000 человек) (далее - муниципальные образования) на поддержку муниципальных программ формирования современной городской среды и критерии распределения их между муниципальными образованиями на выполнение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в рамках реализации </w:t>
      </w:r>
      <w:hyperlink w:anchor="P2228">
        <w:r>
          <w:rPr>
            <w:color w:val="0000FF"/>
          </w:rPr>
          <w:t>подпрограммы 2</w:t>
        </w:r>
      </w:hyperlink>
      <w:r>
        <w:t xml:space="preserve"> "Обеспечение качественными услугами ЖКХ населения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(далее - субсидии, подпрограмма, государственная программа).</w:t>
      </w:r>
    </w:p>
    <w:p w:rsidR="00A603FF" w:rsidRDefault="00A603FF">
      <w:pPr>
        <w:pStyle w:val="ConsPlusNormal"/>
        <w:spacing w:before="200"/>
        <w:ind w:firstLine="540"/>
        <w:jc w:val="both"/>
      </w:pPr>
      <w:bookmarkStart w:id="73" w:name="P14176"/>
      <w:bookmarkEnd w:id="73"/>
      <w:r>
        <w:lastRenderedPageBreak/>
        <w:t>2. Субсидии предоставляются комитетом жилищно-коммунального хозяйства и ТЭК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полномочий по вопросам местного значения по реализации муниципальных программ, включающих мероприятия по благоустройству территорий муниципальных образований.</w:t>
      </w:r>
    </w:p>
    <w:p w:rsidR="00A603FF" w:rsidRDefault="00A603FF">
      <w:pPr>
        <w:pStyle w:val="ConsPlusNormal"/>
        <w:spacing w:before="200"/>
        <w:ind w:firstLine="540"/>
        <w:jc w:val="both"/>
      </w:pPr>
      <w:r>
        <w:t>3. Формы и сроки предоставления документов на предоставление субсидии (бюджетная заявка, заявка на перечисление муниципальному образованию субсидии, выписка представительного органа муниципального образования о размере средств местного бюджета на финансирование мероприятия, на исполнение которого предоставляется субсидия, соглашение, графики перечисления субсидии, отчеты) утверждаются главным распорядителем средств областного бюджета.</w:t>
      </w:r>
    </w:p>
    <w:p w:rsidR="00A603FF" w:rsidRDefault="00A603FF">
      <w:pPr>
        <w:pStyle w:val="ConsPlusNormal"/>
        <w:spacing w:before="200"/>
        <w:ind w:firstLine="540"/>
        <w:jc w:val="both"/>
      </w:pPr>
      <w:r>
        <w:t xml:space="preserve">Форма соглашения о предоставлении субсидии из областного бюджета бюджету муниципального образования утверждается главным распорядителем средств областного бюджета и должна соответствовать типовой </w:t>
      </w:r>
      <w:hyperlink r:id="rId2580">
        <w:r>
          <w:rPr>
            <w:color w:val="0000FF"/>
          </w:rPr>
          <w:t>форме</w:t>
        </w:r>
      </w:hyperlink>
      <w:r>
        <w:t xml:space="preserve"> соглашения, приведенной в приложении N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4.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w:t>
      </w:r>
    </w:p>
    <w:p w:rsidR="00A603FF" w:rsidRDefault="00A603FF">
      <w:pPr>
        <w:pStyle w:val="ConsPlusNormal"/>
        <w:spacing w:before="200"/>
        <w:ind w:firstLine="540"/>
        <w:jc w:val="both"/>
      </w:pPr>
      <w:r>
        <w:t>5. Контроль за соблюдением муниципальными образованиями условий, целей и порядка предоставления субсидий осуществляется главным распорядителем средств областного бюджета.</w:t>
      </w:r>
    </w:p>
    <w:p w:rsidR="00A603FF" w:rsidRDefault="00A603FF">
      <w:pPr>
        <w:pStyle w:val="ConsPlusNormal"/>
        <w:spacing w:before="200"/>
        <w:ind w:firstLine="540"/>
        <w:jc w:val="both"/>
      </w:pPr>
      <w:r>
        <w:t xml:space="preserve">6. Органы государственного финансового контроля осуществляют контроль в соответствии с их полномочиями, установленными Бюджетным </w:t>
      </w:r>
      <w:hyperlink r:id="rId2581">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spacing w:before="200"/>
        <w:ind w:firstLine="540"/>
        <w:jc w:val="both"/>
      </w:pPr>
      <w:bookmarkStart w:id="74" w:name="P14182"/>
      <w:bookmarkEnd w:id="74"/>
      <w:r>
        <w:t>7. Субсидии предоставляются бюджетам муниципальных образований на следующих условиях:</w:t>
      </w:r>
    </w:p>
    <w:p w:rsidR="00A603FF" w:rsidRDefault="00A603FF">
      <w:pPr>
        <w:pStyle w:val="ConsPlusNormal"/>
        <w:spacing w:before="200"/>
        <w:ind w:firstLine="540"/>
        <w:jc w:val="both"/>
      </w:pPr>
      <w:r>
        <w:t>наличие в решении о бюджете муниципального образования бюджетных ассигнований на исполнение соответствующих расходных обязательств муниципального образования, софинансирование которого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субсидий;</w:t>
      </w:r>
    </w:p>
    <w:p w:rsidR="00A603FF" w:rsidRDefault="00A603FF">
      <w:pPr>
        <w:pStyle w:val="ConsPlusNormal"/>
        <w:spacing w:before="200"/>
        <w:ind w:firstLine="540"/>
        <w:jc w:val="both"/>
      </w:pPr>
      <w:r>
        <w:t>наличие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 xml:space="preserve">возврат муниципальными образованиями средств в областной бюджет в соответствии с </w:t>
      </w:r>
      <w:hyperlink w:anchor="P14295">
        <w:r>
          <w:rPr>
            <w:color w:val="0000FF"/>
          </w:rPr>
          <w:t>пунктом 27</w:t>
        </w:r>
      </w:hyperlink>
      <w:r>
        <w:t xml:space="preserve"> настоящих Правил.</w:t>
      </w:r>
    </w:p>
    <w:p w:rsidR="00A603FF" w:rsidRDefault="00A603FF">
      <w:pPr>
        <w:pStyle w:val="ConsPlusNormal"/>
        <w:spacing w:before="200"/>
        <w:ind w:firstLine="540"/>
        <w:jc w:val="both"/>
      </w:pPr>
      <w:bookmarkStart w:id="75" w:name="P14186"/>
      <w:bookmarkEnd w:id="75"/>
      <w:r>
        <w:t>8. Муниципальные образования, бюджетам которых предоставляются субсидии, должны соответствовать следующим критериям:</w:t>
      </w:r>
    </w:p>
    <w:p w:rsidR="00A603FF" w:rsidRDefault="00A603FF">
      <w:pPr>
        <w:pStyle w:val="ConsPlusNormal"/>
        <w:spacing w:before="200"/>
        <w:ind w:firstLine="540"/>
        <w:jc w:val="both"/>
      </w:pPr>
      <w:r>
        <w:t>а) в состав поселения входит населенный пункт с численностью населения свыше 1000 человек;</w:t>
      </w:r>
    </w:p>
    <w:p w:rsidR="00A603FF" w:rsidRDefault="00A603FF">
      <w:pPr>
        <w:pStyle w:val="ConsPlusNormal"/>
        <w:spacing w:before="200"/>
        <w:ind w:firstLine="540"/>
        <w:jc w:val="both"/>
      </w:pPr>
      <w:r>
        <w:t>б) наличие на территории муниципального образования дворовых территорий и общественных территорий, подлежащих благоустройству в 2017 году.</w:t>
      </w:r>
    </w:p>
    <w:p w:rsidR="00A603FF" w:rsidRDefault="00A603FF">
      <w:pPr>
        <w:pStyle w:val="ConsPlusNormal"/>
        <w:spacing w:before="200"/>
        <w:ind w:firstLine="540"/>
        <w:jc w:val="both"/>
      </w:pPr>
      <w:r>
        <w:t xml:space="preserve">9. Муниципальным образованиям, не отвечающим условиям и критериям, указанным в </w:t>
      </w:r>
      <w:hyperlink w:anchor="P14182">
        <w:r>
          <w:rPr>
            <w:color w:val="0000FF"/>
          </w:rPr>
          <w:t>пунктах 7</w:t>
        </w:r>
      </w:hyperlink>
      <w:r>
        <w:t xml:space="preserve"> и </w:t>
      </w:r>
      <w:hyperlink w:anchor="P14186">
        <w:r>
          <w:rPr>
            <w:color w:val="0000FF"/>
          </w:rPr>
          <w:t>8</w:t>
        </w:r>
      </w:hyperlink>
      <w:r>
        <w:t xml:space="preserve"> настоящих Правил, а также подавшим бюджетные заявки неустановленной формы или с нарушением срока, указанного в </w:t>
      </w:r>
      <w:hyperlink w:anchor="P14191">
        <w:r>
          <w:rPr>
            <w:color w:val="0000FF"/>
          </w:rPr>
          <w:t>пункте 11</w:t>
        </w:r>
      </w:hyperlink>
      <w:r>
        <w:t xml:space="preserve"> настоящих Правил, субсидии не предоставляются.</w:t>
      </w:r>
    </w:p>
    <w:p w:rsidR="00A603FF" w:rsidRDefault="00A603FF">
      <w:pPr>
        <w:pStyle w:val="ConsPlusNormal"/>
        <w:spacing w:before="200"/>
        <w:ind w:firstLine="540"/>
        <w:jc w:val="both"/>
      </w:pPr>
      <w:r>
        <w:t xml:space="preserve">10. Для предоставления субсидий на софинансирование мероприятий, указанных в </w:t>
      </w:r>
      <w:hyperlink w:anchor="P14176">
        <w:r>
          <w:rPr>
            <w:color w:val="0000FF"/>
          </w:rPr>
          <w:t>пункте 2</w:t>
        </w:r>
      </w:hyperlink>
      <w:r>
        <w:t xml:space="preserve"> настоящих Правил, муниципальное образование направляет в комитет жилищно-коммунального хозяйства и ТЭК Курской области бюджетную заявку.</w:t>
      </w:r>
    </w:p>
    <w:p w:rsidR="00A603FF" w:rsidRDefault="00A603FF">
      <w:pPr>
        <w:pStyle w:val="ConsPlusNormal"/>
        <w:spacing w:before="200"/>
        <w:ind w:firstLine="540"/>
        <w:jc w:val="both"/>
      </w:pPr>
      <w:bookmarkStart w:id="76" w:name="P14191"/>
      <w:bookmarkEnd w:id="76"/>
      <w:r>
        <w:lastRenderedPageBreak/>
        <w:t>11. Муниципальные образования представляют главному распорядителю средств областного бюджета следующие документы:</w:t>
      </w:r>
    </w:p>
    <w:p w:rsidR="00A603FF" w:rsidRDefault="00A603FF">
      <w:pPr>
        <w:pStyle w:val="ConsPlusNormal"/>
        <w:spacing w:before="200"/>
        <w:ind w:firstLine="540"/>
        <w:jc w:val="both"/>
      </w:pPr>
      <w:r>
        <w:t>бюджетную заявку по установленной форме;</w:t>
      </w:r>
    </w:p>
    <w:p w:rsidR="00A603FF" w:rsidRDefault="00A603FF">
      <w:pPr>
        <w:pStyle w:val="ConsPlusNormal"/>
        <w:spacing w:before="200"/>
        <w:ind w:firstLine="540"/>
        <w:jc w:val="both"/>
      </w:pPr>
      <w:r>
        <w:t xml:space="preserve">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w:t>
      </w:r>
      <w:hyperlink w:anchor="P14176">
        <w:r>
          <w:rPr>
            <w:color w:val="0000FF"/>
          </w:rPr>
          <w:t>пункте 2</w:t>
        </w:r>
      </w:hyperlink>
      <w:r>
        <w:t xml:space="preserve"> настоящих Правил, или выписку из сводной бюджетной росписи бюджета муниципального образования, предусматривающей выделение бюджетных ассигнований на указанные цели;</w:t>
      </w:r>
    </w:p>
    <w:p w:rsidR="00A603FF" w:rsidRDefault="00A603FF">
      <w:pPr>
        <w:pStyle w:val="ConsPlusNormal"/>
        <w:spacing w:before="200"/>
        <w:ind w:firstLine="540"/>
        <w:jc w:val="both"/>
      </w:pPr>
      <w:r>
        <w:t xml:space="preserve">документы, соответствующие критериям предоставления субсидий, указанным в </w:t>
      </w:r>
      <w:hyperlink w:anchor="P14186">
        <w:r>
          <w:rPr>
            <w:color w:val="0000FF"/>
          </w:rPr>
          <w:t>пункте 8</w:t>
        </w:r>
      </w:hyperlink>
      <w:r>
        <w:t xml:space="preserve"> настоящих Правил;</w:t>
      </w:r>
    </w:p>
    <w:p w:rsidR="00A603FF" w:rsidRDefault="00A603FF">
      <w:pPr>
        <w:pStyle w:val="ConsPlusNormal"/>
        <w:spacing w:before="200"/>
        <w:ind w:firstLine="540"/>
        <w:jc w:val="both"/>
      </w:pPr>
      <w:r>
        <w:t>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12. Решение о предоставлении муниципальным образованиям субсидии принимает главный распорядитель средств областного бюджета в соответствии с критериями и условиями, установленными настоящим Правилами.</w:t>
      </w:r>
    </w:p>
    <w:p w:rsidR="00A603FF" w:rsidRDefault="00A603FF">
      <w:pPr>
        <w:pStyle w:val="ConsPlusNormal"/>
        <w:spacing w:before="200"/>
        <w:ind w:firstLine="540"/>
        <w:jc w:val="both"/>
      </w:pPr>
      <w:r>
        <w:t>13. Объем субсидий, подлежащих направлению на мероприятия, реализуемые в городских округах Курской области, составляет 60% от общего объема средств, предусмотренных на данные цели в областном бюджете.</w:t>
      </w:r>
    </w:p>
    <w:p w:rsidR="00A603FF" w:rsidRDefault="00A603FF">
      <w:pPr>
        <w:pStyle w:val="ConsPlusNormal"/>
        <w:spacing w:before="200"/>
        <w:ind w:firstLine="540"/>
        <w:jc w:val="both"/>
      </w:pPr>
      <w:r>
        <w:t>14. Объем субсидий, предоставляемых бюджетам городских округов на мероприятия по благоустройству территорий муниципальных образований, определяется по формуле:</w:t>
      </w:r>
    </w:p>
    <w:p w:rsidR="00A603FF" w:rsidRDefault="00A603FF">
      <w:pPr>
        <w:pStyle w:val="ConsPlusNormal"/>
      </w:pPr>
    </w:p>
    <w:p w:rsidR="00A603FF" w:rsidRDefault="00A603FF">
      <w:pPr>
        <w:pStyle w:val="ConsPlusNormal"/>
        <w:ind w:firstLine="540"/>
        <w:jc w:val="both"/>
      </w:pPr>
      <w:r>
        <w:rPr>
          <w:noProof/>
          <w:position w:val="-50"/>
        </w:rPr>
        <w:drawing>
          <wp:inline distT="0" distB="0" distL="0" distR="0">
            <wp:extent cx="3558540" cy="7620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2" cstate="print">
                      <a:extLst>
                        <a:ext uri="{28A0092B-C50C-407E-A947-70E740481C1C}">
                          <a14:useLocalDpi xmlns:a14="http://schemas.microsoft.com/office/drawing/2010/main" val="0"/>
                        </a:ext>
                      </a:extLst>
                    </a:blip>
                    <a:srcRect/>
                    <a:stretch>
                      <a:fillRect/>
                    </a:stretch>
                  </pic:blipFill>
                  <pic:spPr bwMode="auto">
                    <a:xfrm>
                      <a:off x="0" y="0"/>
                      <a:ext cx="3558540" cy="762000"/>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Слбо - объем лимитов бюджетных обязательств, доведенных главному распорядителю средств областного бюджета на выполнение мероприятий по благоустройству территорий муниципальных образований;</w:t>
      </w:r>
    </w:p>
    <w:p w:rsidR="00A603FF" w:rsidRDefault="00A603FF">
      <w:pPr>
        <w:pStyle w:val="ConsPlusNormal"/>
        <w:spacing w:before="200"/>
        <w:ind w:firstLine="540"/>
        <w:jc w:val="both"/>
      </w:pPr>
      <w:r>
        <w:t>УРБОi - уровень расчетной бюджетной обеспеченности i-го муниципального образования, определенной в соответствии с законодательством Курской области;</w:t>
      </w:r>
    </w:p>
    <w:p w:rsidR="00A603FF" w:rsidRDefault="00A603FF">
      <w:pPr>
        <w:pStyle w:val="ConsPlusNormal"/>
        <w:spacing w:before="200"/>
        <w:ind w:firstLine="540"/>
        <w:jc w:val="both"/>
      </w:pPr>
      <w:r>
        <w:t>Вмкдгоi - количество многоквартирных домов, включенных в региональную программу капитального ремонта, расположенных в i-м городском округе, претендующем на предоставление субсидии;</w:t>
      </w:r>
    </w:p>
    <w:p w:rsidR="00A603FF" w:rsidRDefault="00A603FF">
      <w:pPr>
        <w:pStyle w:val="ConsPlusNormal"/>
        <w:spacing w:before="200"/>
        <w:ind w:firstLine="540"/>
        <w:jc w:val="both"/>
      </w:pPr>
      <w:r>
        <w:t>Ккор - корректирующий коэффициент, учитывающий численность проживающего на территории городского округа населения, определенный по формуле:</w:t>
      </w:r>
    </w:p>
    <w:p w:rsidR="00A603FF" w:rsidRDefault="00A603FF">
      <w:pPr>
        <w:pStyle w:val="ConsPlusNormal"/>
      </w:pPr>
    </w:p>
    <w:p w:rsidR="00A603FF" w:rsidRDefault="00A603FF">
      <w:pPr>
        <w:pStyle w:val="ConsPlusNormal"/>
        <w:ind w:firstLine="540"/>
        <w:jc w:val="both"/>
      </w:pPr>
      <w:r>
        <w:rPr>
          <w:noProof/>
          <w:position w:val="-24"/>
        </w:rPr>
        <w:drawing>
          <wp:inline distT="0" distB="0" distL="0" distR="0">
            <wp:extent cx="2004060" cy="4343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3" cstate="print">
                      <a:extLst>
                        <a:ext uri="{28A0092B-C50C-407E-A947-70E740481C1C}">
                          <a14:useLocalDpi xmlns:a14="http://schemas.microsoft.com/office/drawing/2010/main" val="0"/>
                        </a:ext>
                      </a:extLst>
                    </a:blip>
                    <a:srcRect/>
                    <a:stretch>
                      <a:fillRect/>
                    </a:stretch>
                  </pic:blipFill>
                  <pic:spPr bwMode="auto">
                    <a:xfrm>
                      <a:off x="0" y="0"/>
                      <a:ext cx="2004060" cy="434340"/>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ЧНСго - численность населения в городских округах, претендующих на предоставление субсидии;</w:t>
      </w:r>
    </w:p>
    <w:p w:rsidR="00A603FF" w:rsidRDefault="00A603FF">
      <w:pPr>
        <w:pStyle w:val="ConsPlusNormal"/>
        <w:spacing w:before="200"/>
        <w:ind w:firstLine="540"/>
        <w:jc w:val="both"/>
      </w:pPr>
      <w:r>
        <w:t>ЧНСгоi - численность населения в i-м городском округе, претендующем на предоставление субсидии;</w:t>
      </w:r>
    </w:p>
    <w:p w:rsidR="00A603FF" w:rsidRDefault="00A603FF">
      <w:pPr>
        <w:pStyle w:val="ConsPlusNormal"/>
        <w:spacing w:before="200"/>
        <w:ind w:firstLine="540"/>
        <w:jc w:val="both"/>
      </w:pPr>
      <w:r>
        <w:t>Вмкдго - количество многоквартирных домов, включенных в региональную программу капитального ремонта, расположенных в городских округах Курской области.</w:t>
      </w:r>
    </w:p>
    <w:p w:rsidR="00A603FF" w:rsidRDefault="00A603FF">
      <w:pPr>
        <w:pStyle w:val="ConsPlusNormal"/>
        <w:spacing w:before="200"/>
        <w:ind w:firstLine="540"/>
        <w:jc w:val="both"/>
      </w:pPr>
      <w:r>
        <w:lastRenderedPageBreak/>
        <w:t>15. Объем субсидий, предоставляемых бюджетам городских и сельских поселений на мероприятия по благоустройству территорий муниципальных образований, определяется по формуле:</w:t>
      </w:r>
    </w:p>
    <w:p w:rsidR="00A603FF" w:rsidRDefault="00A603FF">
      <w:pPr>
        <w:pStyle w:val="ConsPlusNormal"/>
      </w:pPr>
    </w:p>
    <w:p w:rsidR="00A603FF" w:rsidRDefault="00A603FF">
      <w:pPr>
        <w:pStyle w:val="ConsPlusNormal"/>
        <w:ind w:firstLine="540"/>
        <w:jc w:val="both"/>
      </w:pPr>
      <w:r>
        <w:rPr>
          <w:noProof/>
          <w:position w:val="-30"/>
        </w:rPr>
        <w:drawing>
          <wp:inline distT="0" distB="0" distL="0" distR="0">
            <wp:extent cx="3070860" cy="5105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4" cstate="print">
                      <a:extLst>
                        <a:ext uri="{28A0092B-C50C-407E-A947-70E740481C1C}">
                          <a14:useLocalDpi xmlns:a14="http://schemas.microsoft.com/office/drawing/2010/main" val="0"/>
                        </a:ext>
                      </a:extLst>
                    </a:blip>
                    <a:srcRect/>
                    <a:stretch>
                      <a:fillRect/>
                    </a:stretch>
                  </pic:blipFill>
                  <pic:spPr bwMode="auto">
                    <a:xfrm>
                      <a:off x="0" y="0"/>
                      <a:ext cx="3070860" cy="510540"/>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УРБОi - уровень расчетной бюджетной обеспеченности i-го муниципального образования, определенной в соответствии с законодательством Курской области;</w:t>
      </w:r>
    </w:p>
    <w:p w:rsidR="00A603FF" w:rsidRDefault="00A603FF">
      <w:pPr>
        <w:pStyle w:val="ConsPlusNormal"/>
        <w:spacing w:before="200"/>
        <w:ind w:firstLine="540"/>
        <w:jc w:val="both"/>
      </w:pPr>
      <w:r>
        <w:t>Вмкдi - количество многоквартирных домов, включенных в региональную программу капитального ремонта, расположенных в i-м городском (сельском) поселении, претендующем на предоставление субсидии бюджетам городских и сельских поселений.</w:t>
      </w:r>
    </w:p>
    <w:p w:rsidR="00A603FF" w:rsidRDefault="00A603FF">
      <w:pPr>
        <w:pStyle w:val="ConsPlusNormal"/>
        <w:spacing w:before="200"/>
        <w:ind w:firstLine="540"/>
        <w:jc w:val="both"/>
      </w:pPr>
      <w:r>
        <w:t>16. За счет средств, полученных муниципальным образованием Курской области в 2017 году в качестве субсидии из областного бюджета, выполняются следующие перечни работ:</w:t>
      </w:r>
    </w:p>
    <w:p w:rsidR="00A603FF" w:rsidRDefault="00A603FF">
      <w:pPr>
        <w:pStyle w:val="ConsPlusNormal"/>
        <w:spacing w:before="200"/>
        <w:ind w:firstLine="540"/>
        <w:jc w:val="both"/>
      </w:pPr>
      <w:r>
        <w:t>а) ремонт дворовых проездов, и (или) обеспечение освещения дворовых территорий, и (или) установка скамеек, и (или) урн (далее - минимальный перечень работ по благоустройству);</w:t>
      </w:r>
    </w:p>
    <w:p w:rsidR="00A603FF" w:rsidRDefault="00A603FF">
      <w:pPr>
        <w:pStyle w:val="ConsPlusNormal"/>
        <w:spacing w:before="200"/>
        <w:ind w:firstLine="540"/>
        <w:jc w:val="both"/>
      </w:pPr>
      <w:r>
        <w:t>б) оборудование детских и (или) спортивных площадок, автомобильных парковок, озеленение территорий, иные виды работ (далее - дополнительный перечень работ по благоустройству).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A603FF" w:rsidRDefault="00A603FF">
      <w:pPr>
        <w:pStyle w:val="ConsPlusNormal"/>
        <w:spacing w:before="200"/>
        <w:ind w:firstLine="540"/>
        <w:jc w:val="both"/>
      </w:pPr>
      <w:r>
        <w:t>в) благоустройство не менее одной наиболее посещаемой муниципальной территории общего пользования (центральная улица, и (или) площадь, и (или) набережная и др.), подлежащей благоустройству в 2017 году, отобранной с учетом результатов общественного обсуждения, а также иные определенные органом местного самоуправления мероприятия по благоустройству, подлежащие реализации в 2017 году.</w:t>
      </w:r>
    </w:p>
    <w:p w:rsidR="00A603FF" w:rsidRDefault="00A603FF">
      <w:pPr>
        <w:pStyle w:val="ConsPlusNormal"/>
        <w:spacing w:before="200"/>
        <w:ind w:firstLine="540"/>
        <w:jc w:val="both"/>
      </w:pPr>
      <w:bookmarkStart w:id="77" w:name="P14225"/>
      <w:bookmarkEnd w:id="77"/>
      <w:r>
        <w:t>17. Распределение объема средств, полученных каждым муниципальным образованием в 2017 году в качестве субсидии из областного бюджета, осуществляется следующим образом:</w:t>
      </w:r>
    </w:p>
    <w:p w:rsidR="00A603FF" w:rsidRDefault="00A603FF">
      <w:pPr>
        <w:pStyle w:val="ConsPlusNormal"/>
        <w:spacing w:before="200"/>
        <w:ind w:firstLine="540"/>
        <w:jc w:val="both"/>
      </w:pPr>
      <w:bookmarkStart w:id="78" w:name="P14226"/>
      <w:bookmarkEnd w:id="78"/>
      <w:r>
        <w:t>не менее двух третьих объема средств подлежит направлению на софинансирование мероприятий по благоустройству дворовых территорий;</w:t>
      </w:r>
    </w:p>
    <w:p w:rsidR="00A603FF" w:rsidRDefault="00A603FF">
      <w:pPr>
        <w:pStyle w:val="ConsPlusNormal"/>
        <w:spacing w:before="200"/>
        <w:ind w:firstLine="540"/>
        <w:jc w:val="both"/>
      </w:pPr>
      <w:bookmarkStart w:id="79" w:name="P14227"/>
      <w:bookmarkEnd w:id="79"/>
      <w:r>
        <w:t xml:space="preserve">не более одной третьей объема средств подлежит направлению на софинансирование иных мероприятий по благоустройству, предусмотренных муниципальной программой на 2017 год, в том числе в соответствии с </w:t>
      </w:r>
      <w:hyperlink r:id="rId2585">
        <w:r>
          <w:rPr>
            <w:color w:val="0000FF"/>
          </w:rPr>
          <w:t>подпунктом "а" пункта 13</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года N 169.</w:t>
      </w:r>
    </w:p>
    <w:p w:rsidR="00A603FF" w:rsidRDefault="00A603FF">
      <w:pPr>
        <w:pStyle w:val="ConsPlusNormal"/>
        <w:jc w:val="both"/>
      </w:pPr>
      <w:r>
        <w:t xml:space="preserve">(в ред. </w:t>
      </w:r>
      <w:hyperlink r:id="rId2586">
        <w:r>
          <w:rPr>
            <w:color w:val="0000FF"/>
          </w:rPr>
          <w:t>постановления</w:t>
        </w:r>
      </w:hyperlink>
      <w:r>
        <w:t xml:space="preserve"> Администрации Курской области от 04.12.2017 N 982-па)</w:t>
      </w:r>
    </w:p>
    <w:p w:rsidR="00A603FF" w:rsidRDefault="00A603FF">
      <w:pPr>
        <w:pStyle w:val="ConsPlusNormal"/>
        <w:spacing w:before="200"/>
        <w:ind w:firstLine="540"/>
        <w:jc w:val="both"/>
      </w:pPr>
      <w:r>
        <w:t>При этом для каждого муниципального образования - получателя субсидии определяется объем средств, подлежащий направлению по видам использования, предусмотренным абзацами вторым и третьим настоящего пункта.</w:t>
      </w:r>
    </w:p>
    <w:p w:rsidR="00A603FF" w:rsidRDefault="00A603FF">
      <w:pPr>
        <w:pStyle w:val="ConsPlusNormal"/>
        <w:spacing w:before="200"/>
        <w:ind w:firstLine="540"/>
        <w:jc w:val="both"/>
      </w:pPr>
      <w:r>
        <w:t xml:space="preserve">Предусмотренное </w:t>
      </w:r>
      <w:hyperlink w:anchor="P14226">
        <w:r>
          <w:rPr>
            <w:color w:val="0000FF"/>
          </w:rPr>
          <w:t>абзацами вторым</w:t>
        </w:r>
      </w:hyperlink>
      <w:r>
        <w:t xml:space="preserve"> и </w:t>
      </w:r>
      <w:hyperlink w:anchor="P14227">
        <w:r>
          <w:rPr>
            <w:color w:val="0000FF"/>
          </w:rPr>
          <w:t>третьим</w:t>
        </w:r>
      </w:hyperlink>
      <w:r>
        <w:t xml:space="preserve"> настоящего пункта распределение объема средств по видам использования должно быть соблюдено совокупно в отношении всех муниципальных образований - получателей субсидии из бюджета Курской области.</w:t>
      </w:r>
    </w:p>
    <w:p w:rsidR="00A603FF" w:rsidRDefault="00A603FF">
      <w:pPr>
        <w:pStyle w:val="ConsPlusNormal"/>
        <w:jc w:val="both"/>
      </w:pPr>
      <w:r>
        <w:t xml:space="preserve">(абзац введен </w:t>
      </w:r>
      <w:hyperlink r:id="rId2587">
        <w:r>
          <w:rPr>
            <w:color w:val="0000FF"/>
          </w:rPr>
          <w:t>постановлением</w:t>
        </w:r>
      </w:hyperlink>
      <w:r>
        <w:t xml:space="preserve"> Администрации Курской области от 04.12.2017 N 982-па)</w:t>
      </w:r>
    </w:p>
    <w:p w:rsidR="00A603FF" w:rsidRDefault="00A603FF">
      <w:pPr>
        <w:pStyle w:val="ConsPlusNormal"/>
        <w:spacing w:before="200"/>
        <w:ind w:firstLine="540"/>
        <w:jc w:val="both"/>
      </w:pPr>
      <w:r>
        <w:t>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процентов от стоимости мероприятий по благоустройству дворовой территории. Финансовое участие заинтересованных лиц в выполнении мероприятий по благоустройству дворовых территорий подтверждается документально.</w:t>
      </w:r>
    </w:p>
    <w:p w:rsidR="00A603FF" w:rsidRDefault="00A603FF">
      <w:pPr>
        <w:pStyle w:val="ConsPlusNormal"/>
        <w:spacing w:before="200"/>
        <w:ind w:firstLine="540"/>
        <w:jc w:val="both"/>
      </w:pPr>
      <w:r>
        <w:lastRenderedPageBreak/>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средств с физических лиц, которые впоследствии также вносятся на счет, открытый в порядке, установленном муниципальным образованием.</w:t>
      </w:r>
    </w:p>
    <w:p w:rsidR="00A603FF" w:rsidRDefault="00A603FF">
      <w:pPr>
        <w:pStyle w:val="ConsPlusNormal"/>
        <w:spacing w:before="200"/>
        <w:ind w:firstLine="540"/>
        <w:jc w:val="both"/>
      </w:pPr>
      <w:r>
        <w:t>18.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Курской области, предусматривающего в том числе:</w:t>
      </w:r>
    </w:p>
    <w:p w:rsidR="00A603FF" w:rsidRDefault="00A603FF">
      <w:pPr>
        <w:pStyle w:val="ConsPlusNormal"/>
        <w:spacing w:before="200"/>
        <w:ind w:firstLine="540"/>
        <w:jc w:val="both"/>
      </w:pPr>
      <w:r>
        <w:t>а) обязательства муниципального образования разработать и опубликовать не позднее 1 апреля 2017 года для общественного обсуждения (срок обсуждения - не менее 30 дней со дня опубликования) проект муниципальной программы на 2017 год, включающий, в том числе, следующую информацию:</w:t>
      </w:r>
    </w:p>
    <w:p w:rsidR="00A603FF" w:rsidRDefault="00A603FF">
      <w:pPr>
        <w:pStyle w:val="ConsPlusNormal"/>
        <w:spacing w:before="200"/>
        <w:ind w:firstLine="540"/>
        <w:jc w:val="both"/>
      </w:pPr>
      <w:r>
        <w:t>размер средств муниципального бюджета (с учетом предоставленной субсидии из бюджета Курской области), направляемых на финансирование мероприятий этой программы, в том числе размер средств, направляемых на финансирование мероприятий по благоустройству дворовых территорий;</w:t>
      </w:r>
    </w:p>
    <w:p w:rsidR="00A603FF" w:rsidRDefault="00A603FF">
      <w:pPr>
        <w:pStyle w:val="ConsPlusNormal"/>
        <w:spacing w:before="200"/>
        <w:ind w:firstLine="540"/>
        <w:jc w:val="both"/>
      </w:pPr>
      <w: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A603FF" w:rsidRDefault="00A603FF">
      <w:pPr>
        <w:pStyle w:val="ConsPlusNormal"/>
        <w:spacing w:before="200"/>
        <w:ind w:firstLine="540"/>
        <w:jc w:val="both"/>
      </w:pPr>
      <w:r>
        <w:t>дополнительный перечень работ по благоустройству дворовых территорий, соответствующий перечню, установленному настоящими Правилами;</w:t>
      </w:r>
    </w:p>
    <w:p w:rsidR="00A603FF" w:rsidRDefault="00A603FF">
      <w:pPr>
        <w:pStyle w:val="ConsPlusNormal"/>
        <w:spacing w:before="200"/>
        <w:ind w:firstLine="540"/>
        <w:jc w:val="both"/>
      </w:pPr>
      <w:r>
        <w:t>форма участия и доля финансового участия заинтересованных лиц в выполнении дополнительного перечня работ по благоустройству дворовых территорий в размере, установленном настоящими Правилами;</w:t>
      </w:r>
    </w:p>
    <w:p w:rsidR="00A603FF" w:rsidRDefault="00A603FF">
      <w:pPr>
        <w:pStyle w:val="ConsPlusNormal"/>
        <w:spacing w:before="200"/>
        <w:ind w:firstLine="540"/>
        <w:jc w:val="both"/>
      </w:pPr>
      <w:r>
        <w:t>нормативная стоимость (единичные расценки) работ по благоустройству дворовых территорий, входящих в минимальный и дополнительный перечни таких работ;</w:t>
      </w:r>
    </w:p>
    <w:p w:rsidR="00A603FF" w:rsidRDefault="00A603FF">
      <w:pPr>
        <w:pStyle w:val="ConsPlusNormal"/>
        <w:spacing w:before="200"/>
        <w:ind w:firstLine="540"/>
        <w:jc w:val="both"/>
      </w:pPr>
      <w: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При этом указанный порядок должен предусматривать открытие муниципальным унитарным предприятием или бюджетным учреждением или организацией, уполномоченными органом местного самоуправления (далее - уполномоченное предприятие), счетов для перечисления таких средств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 необходимость перечисления средств в установленные сроки, а также необходимость ведения уполномоченным предприятием учета поступающих средств в отношении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в информационно-телекоммуникационной сети "Интернет" и направление их в этот же срок в адрес общественной комиссии, создаваемой в соответствии с </w:t>
      </w:r>
      <w:hyperlink w:anchor="P14249">
        <w:r>
          <w:rPr>
            <w:color w:val="0000FF"/>
          </w:rPr>
          <w:t>подпунктом "в"</w:t>
        </w:r>
      </w:hyperlink>
      <w:r>
        <w:t xml:space="preserve"> настоящего пункта;</w:t>
      </w:r>
    </w:p>
    <w:p w:rsidR="00A603FF" w:rsidRDefault="00A603FF">
      <w:pPr>
        <w:pStyle w:val="ConsPlusNormal"/>
        <w:spacing w:before="200"/>
        <w:ind w:firstLine="540"/>
        <w:jc w:val="both"/>
      </w:pPr>
      <w:r>
        <w:t>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на 2017 год,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603FF" w:rsidRDefault="00A603FF">
      <w:pPr>
        <w:pStyle w:val="ConsPlusNormal"/>
        <w:spacing w:before="200"/>
        <w:ind w:firstLine="540"/>
        <w:jc w:val="both"/>
      </w:pPr>
      <w:r>
        <w:t>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603FF" w:rsidRDefault="00A603FF">
      <w:pPr>
        <w:pStyle w:val="ConsPlusNormal"/>
        <w:spacing w:before="200"/>
        <w:ind w:firstLine="540"/>
        <w:jc w:val="both"/>
      </w:pPr>
      <w:r>
        <w:t xml:space="preserve">б) обязательства муниципального образования разработать, утвердить и опубликовать не позднее 1 апреля 2017 года порядок и сроки представления, рассмотрения и оценки предложений заинтересованных лиц о включении дворовой территории в муниципальную программу на 2017 год исходя из даты представления таких предложений и при условии их соответствия установленным </w:t>
      </w:r>
      <w:r>
        <w:lastRenderedPageBreak/>
        <w:t>требованиям,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 содержащих, в том числе, следующую информацию:</w:t>
      </w:r>
    </w:p>
    <w:p w:rsidR="00A603FF" w:rsidRDefault="00A603FF">
      <w:pPr>
        <w:pStyle w:val="ConsPlusNormal"/>
        <w:spacing w:before="200"/>
        <w:ind w:firstLine="540"/>
        <w:jc w:val="both"/>
      </w:pPr>
      <w:r>
        <w:t>решение об обращении с предложением по включению дворовой территории в муниципальную программу на 2017 год;</w:t>
      </w:r>
    </w:p>
    <w:p w:rsidR="00A603FF" w:rsidRDefault="00A603FF">
      <w:pPr>
        <w:pStyle w:val="ConsPlusNormal"/>
        <w:spacing w:before="200"/>
        <w:ind w:firstLine="540"/>
        <w:jc w:val="both"/>
      </w:pPr>
      <w:r>
        <w:t>перечень работ по благоустройству дворовой территории, сформированный исходя из минимального перечня работ по благоустройству;</w:t>
      </w:r>
    </w:p>
    <w:p w:rsidR="00A603FF" w:rsidRDefault="00A603FF">
      <w:pPr>
        <w:pStyle w:val="ConsPlusNormal"/>
        <w:spacing w:before="200"/>
        <w:ind w:firstLine="540"/>
        <w:jc w:val="both"/>
      </w:pPr>
      <w:r>
        <w:t>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A603FF" w:rsidRDefault="00A603FF">
      <w:pPr>
        <w:pStyle w:val="ConsPlusNormal"/>
        <w:spacing w:before="200"/>
        <w:ind w:firstLine="540"/>
        <w:jc w:val="both"/>
      </w:pPr>
      <w:r>
        <w:t>наличие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A603FF" w:rsidRDefault="00A603FF">
      <w:pPr>
        <w:pStyle w:val="ConsPlusNormal"/>
        <w:spacing w:before="200"/>
        <w:ind w:firstLine="540"/>
        <w:jc w:val="both"/>
      </w:pPr>
      <w:bookmarkStart w:id="80" w:name="P14249"/>
      <w:bookmarkEnd w:id="80"/>
      <w:r>
        <w:t>в) обязательства муниципального образования разработать, утвердить и опубликовать не позднее 1 апреля 2017 года порядок общественного обсуждения проекта муниципальной программы на 2017 год, предусматривающий,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p w:rsidR="00A603FF" w:rsidRDefault="00A603FF">
      <w:pPr>
        <w:pStyle w:val="ConsPlusNormal"/>
        <w:spacing w:before="200"/>
        <w:ind w:firstLine="540"/>
        <w:jc w:val="both"/>
      </w:pPr>
      <w:r>
        <w:t>г) обязательства муниципального образования разработать, утвердить и опубликовать не позднее 1 апреля 2017 года порядок и сроки представления, рассмотрения и оценки предложений граждан и организаций о включении в муниципальную программу на 2017 год общественной территории, подлежащей благоустройству в 2017 году;</w:t>
      </w:r>
    </w:p>
    <w:p w:rsidR="00A603FF" w:rsidRDefault="00A603FF">
      <w:pPr>
        <w:pStyle w:val="ConsPlusNormal"/>
        <w:spacing w:before="200"/>
        <w:ind w:firstLine="540"/>
        <w:jc w:val="both"/>
      </w:pPr>
      <w:r>
        <w:t>д) обязательства муниципального образования с учетом результатов общественного обсуждения не позднее 25 мая 2017 года утвердить муниципальную программу на 2017 год;</w:t>
      </w:r>
    </w:p>
    <w:p w:rsidR="00A603FF" w:rsidRDefault="00A603FF">
      <w:pPr>
        <w:pStyle w:val="ConsPlusNormal"/>
        <w:spacing w:before="200"/>
        <w:ind w:firstLine="540"/>
        <w:jc w:val="both"/>
      </w:pPr>
      <w:r>
        <w:t>е) обязательства муниципального образования подготовить и утвердить не позднее 1 июля 2017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на 2017 год,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A603FF" w:rsidRDefault="00A603FF">
      <w:pPr>
        <w:pStyle w:val="ConsPlusNormal"/>
        <w:spacing w:before="200"/>
        <w:ind w:firstLine="540"/>
        <w:jc w:val="both"/>
      </w:pPr>
      <w:r>
        <w:t>ж) обязательства муниципального образования завершить до конца 2017 года реализацию муниципальной программы на 2017 год;</w:t>
      </w:r>
    </w:p>
    <w:p w:rsidR="00A603FF" w:rsidRDefault="00A603FF">
      <w:pPr>
        <w:pStyle w:val="ConsPlusNormal"/>
        <w:spacing w:before="200"/>
        <w:ind w:firstLine="540"/>
        <w:jc w:val="both"/>
      </w:pPr>
      <w:bookmarkStart w:id="81" w:name="P14254"/>
      <w:bookmarkEnd w:id="81"/>
      <w:r>
        <w:t>ж.1) обязательства муниципального образования обеспечить разработку проектов муниципальных программ (проектов изменений, которые вносятся в действующие муниципальные программы) на 2018 - 2022 годы,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не позднее 20 декабря 2017 г. -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rsidR="00A603FF" w:rsidRDefault="00A603FF">
      <w:pPr>
        <w:pStyle w:val="ConsPlusNormal"/>
        <w:spacing w:before="200"/>
        <w:ind w:firstLine="540"/>
        <w:jc w:val="both"/>
      </w:pPr>
      <w:r>
        <w:t xml:space="preserve">обязательства муниципального образования обеспечить в целях отбора общественных территорий, подлежащих в рамках реализации муниципальных программ на 2018 - 2022 годы благоустройству в первоочередном порядке в 2018 году и по решению органа местного самоуправления - в 2019 году, проведение органами местного самоуправления муниципальных образований с численностью населения свыше 20 тыс. человек голосования по отбору таких общественных территорий в порядке, установленном правовым актом органа местного самоуправления, принятым не позднее 31 декабря 2017 г., с учетом положений </w:t>
      </w:r>
      <w:hyperlink w:anchor="P14269">
        <w:r>
          <w:rPr>
            <w:color w:val="0000FF"/>
          </w:rPr>
          <w:t>пункта 18.1</w:t>
        </w:r>
      </w:hyperlink>
      <w:r>
        <w:t xml:space="preserve"> настоящих Правил;</w:t>
      </w:r>
    </w:p>
    <w:p w:rsidR="00A603FF" w:rsidRDefault="00A603FF">
      <w:pPr>
        <w:pStyle w:val="ConsPlusNormal"/>
        <w:spacing w:before="200"/>
        <w:ind w:firstLine="540"/>
        <w:jc w:val="both"/>
      </w:pPr>
      <w:r>
        <w:lastRenderedPageBreak/>
        <w:t xml:space="preserve">обязательства муниципального образования обеспечить утверждение не позднее 31 марта 2018 г. органами местного самоуправления муниципальных образований,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на 2018 - 2022 годы и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определенного </w:t>
      </w:r>
      <w:hyperlink w:anchor="P14225">
        <w:r>
          <w:rPr>
            <w:color w:val="0000FF"/>
          </w:rPr>
          <w:t>пунктом 17</w:t>
        </w:r>
      </w:hyperlink>
      <w:r>
        <w:t xml:space="preserve"> настоящих Правил), расположенных в населенных пунктах с численностью населения свыше 1 тыс. человек, и реализацию таких программ в установленные в них сроки;</w:t>
      </w:r>
    </w:p>
    <w:p w:rsidR="00A603FF" w:rsidRDefault="00A603FF">
      <w:pPr>
        <w:pStyle w:val="ConsPlusNormal"/>
        <w:jc w:val="both"/>
      </w:pPr>
      <w:r>
        <w:t xml:space="preserve">(пп. ж.1 введен </w:t>
      </w:r>
      <w:hyperlink r:id="rId2588">
        <w:r>
          <w:rPr>
            <w:color w:val="0000FF"/>
          </w:rPr>
          <w:t>постановлением</w:t>
        </w:r>
      </w:hyperlink>
      <w:r>
        <w:t xml:space="preserve"> Администрации Курской области от 28.12.2017 N 1112-па)</w:t>
      </w:r>
    </w:p>
    <w:p w:rsidR="00A603FF" w:rsidRDefault="00A603FF">
      <w:pPr>
        <w:pStyle w:val="ConsPlusNormal"/>
        <w:spacing w:before="200"/>
        <w:ind w:firstLine="540"/>
        <w:jc w:val="both"/>
      </w:pPr>
      <w:r>
        <w:t>з)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A603FF" w:rsidRDefault="00A603FF">
      <w:pPr>
        <w:pStyle w:val="ConsPlusNormal"/>
        <w:spacing w:before="200"/>
        <w:ind w:firstLine="540"/>
        <w:jc w:val="both"/>
      </w:pPr>
      <w:bookmarkStart w:id="82" w:name="P14259"/>
      <w:bookmarkEnd w:id="82"/>
      <w:r>
        <w:t>и)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w:t>
      </w:r>
    </w:p>
    <w:p w:rsidR="00A603FF" w:rsidRDefault="00A603FF">
      <w:pPr>
        <w:pStyle w:val="ConsPlusNormal"/>
        <w:spacing w:before="200"/>
        <w:ind w:firstLine="540"/>
        <w:jc w:val="both"/>
      </w:pPr>
      <w:r>
        <w:t>к) обязательства муниципального образования по согласованию с главным распорядителем средств областного бюджета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которую предоставляются субсидии;</w:t>
      </w:r>
    </w:p>
    <w:p w:rsidR="00A603FF" w:rsidRDefault="00A603FF">
      <w:pPr>
        <w:pStyle w:val="ConsPlusNormal"/>
        <w:spacing w:before="200"/>
        <w:ind w:firstLine="540"/>
        <w:jc w:val="both"/>
      </w:pPr>
      <w:r>
        <w:t>л)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м)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A603FF" w:rsidRDefault="00A603FF">
      <w:pPr>
        <w:pStyle w:val="ConsPlusNormal"/>
        <w:spacing w:before="200"/>
        <w:ind w:firstLine="540"/>
        <w:jc w:val="both"/>
      </w:pPr>
      <w:r>
        <w:t>н)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о) последствия недостижения муниципальным образованием установленных значений показателей результативности использования субсидии;</w:t>
      </w:r>
    </w:p>
    <w:p w:rsidR="00A603FF" w:rsidRDefault="00A603FF">
      <w:pPr>
        <w:pStyle w:val="ConsPlusNormal"/>
        <w:spacing w:before="200"/>
        <w:ind w:firstLine="540"/>
        <w:jc w:val="both"/>
      </w:pPr>
      <w:r>
        <w:t>п) ответственность сторон за нарушение условий соглашения;</w:t>
      </w:r>
    </w:p>
    <w:p w:rsidR="00A603FF" w:rsidRDefault="00A603FF">
      <w:pPr>
        <w:pStyle w:val="ConsPlusNormal"/>
        <w:spacing w:before="200"/>
        <w:ind w:firstLine="540"/>
        <w:jc w:val="both"/>
      </w:pPr>
      <w:r>
        <w:t>р) условие о вступлении в силу соглашения;</w:t>
      </w:r>
    </w:p>
    <w:p w:rsidR="00A603FF" w:rsidRDefault="00A603FF">
      <w:pPr>
        <w:pStyle w:val="ConsPlusNormal"/>
        <w:spacing w:before="200"/>
        <w:ind w:firstLine="540"/>
        <w:jc w:val="both"/>
      </w:pPr>
      <w:r>
        <w:t>с)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A603FF" w:rsidRDefault="00A603FF">
      <w:pPr>
        <w:pStyle w:val="ConsPlusNormal"/>
        <w:spacing w:before="200"/>
        <w:ind w:firstLine="540"/>
        <w:jc w:val="both"/>
      </w:pPr>
      <w:r>
        <w:t>т) иные условия по решению главного распорядителя средств областного бюджета, регулирующие порядок предоставления субсидий.</w:t>
      </w:r>
    </w:p>
    <w:p w:rsidR="00A603FF" w:rsidRDefault="00A603FF">
      <w:pPr>
        <w:pStyle w:val="ConsPlusNormal"/>
        <w:spacing w:before="200"/>
        <w:ind w:firstLine="540"/>
        <w:jc w:val="both"/>
      </w:pPr>
      <w:bookmarkStart w:id="83" w:name="P14269"/>
      <w:bookmarkEnd w:id="83"/>
      <w:r>
        <w:t xml:space="preserve">18.1. Муниципальный правовой акт, регламентирующий порядок организации и проведения голосования в случаях, предусмотренных </w:t>
      </w:r>
      <w:hyperlink w:anchor="P14254">
        <w:r>
          <w:rPr>
            <w:color w:val="0000FF"/>
          </w:rPr>
          <w:t>подпунктом "ж.1" пункта 18</w:t>
        </w:r>
      </w:hyperlink>
      <w:r>
        <w:t xml:space="preserve"> настоящих Правил (далее - голосование по отбору общественных территорий), с учетом следующих обязательных условий организации и проведения такого голосования:</w:t>
      </w:r>
    </w:p>
    <w:p w:rsidR="00A603FF" w:rsidRDefault="00A603FF">
      <w:pPr>
        <w:pStyle w:val="ConsPlusNormal"/>
        <w:spacing w:before="200"/>
        <w:ind w:firstLine="540"/>
        <w:jc w:val="both"/>
      </w:pPr>
      <w:r>
        <w:t xml:space="preserve">а) обеспечение создания не позднее 20 декабря 2017 г. на территориях муниципальных образований и (или) населенных пунктов, расположенных на территориях соответствующих муниципальных образований, в случае, если их численность превышает 20 тыс. человек, общественных комиссий из представителей органов местного самоуправления, политических партий и движений, общественных организаций и иных лиц, за исключением случаев, если такая комиссия была ранее создана в муниципальном образовании в соответствии с </w:t>
      </w:r>
      <w:hyperlink w:anchor="P14249">
        <w:r>
          <w:rPr>
            <w:color w:val="0000FF"/>
          </w:rPr>
          <w:t>подпунктом "в" пункта 18</w:t>
        </w:r>
      </w:hyperlink>
      <w:r>
        <w:t xml:space="preserve"> настоящих Правил, для организации проведения общественного обсуждения и голосования по отбору общественных территорий и подведения итогов такого голосования. В случае если общественная комиссия была создана ранее, в рамках исполнения </w:t>
      </w:r>
      <w:hyperlink w:anchor="P14249">
        <w:r>
          <w:rPr>
            <w:color w:val="0000FF"/>
          </w:rPr>
          <w:t>подпункта "в" пункта 18</w:t>
        </w:r>
      </w:hyperlink>
      <w:r>
        <w:t xml:space="preserve"> настоящих Правил, на нее возлагаются функции по организации голосования по отбору общественных территорий;</w:t>
      </w:r>
    </w:p>
    <w:p w:rsidR="00A603FF" w:rsidRDefault="00A603FF">
      <w:pPr>
        <w:pStyle w:val="ConsPlusNormal"/>
        <w:spacing w:before="200"/>
        <w:ind w:firstLine="540"/>
        <w:jc w:val="both"/>
      </w:pPr>
      <w:r>
        <w:lastRenderedPageBreak/>
        <w:t>б) участие в голосовании по отбору общественных территорий граждан Российской Федерации, имеющих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проживающих на территории населенного пункта, в котором осуществляется такое голосование;</w:t>
      </w:r>
    </w:p>
    <w:p w:rsidR="00A603FF" w:rsidRDefault="00A603FF">
      <w:pPr>
        <w:pStyle w:val="ConsPlusNormal"/>
        <w:spacing w:before="200"/>
        <w:ind w:firstLine="540"/>
        <w:jc w:val="both"/>
      </w:pPr>
      <w:r>
        <w:t>в) организация приема предложений органами местного самоуправления в целях определения перечня общественных территорий, подлежащих в рамках реализации муниципальной программы на 2018 - 2022 годы благоустройству в первоочередном порядке в 2018 году и по решению органа местного самоуправления - в 2019 году, в течение не менее 30 дней со дня начала приема таких предложений при условии его завершения не позднее 9 февраля 2018 г.;</w:t>
      </w:r>
    </w:p>
    <w:p w:rsidR="00A603FF" w:rsidRDefault="00A603FF">
      <w:pPr>
        <w:pStyle w:val="ConsPlusNormal"/>
        <w:spacing w:before="200"/>
        <w:ind w:firstLine="540"/>
        <w:jc w:val="both"/>
      </w:pPr>
      <w:bookmarkStart w:id="84" w:name="P14273"/>
      <w:bookmarkEnd w:id="84"/>
      <w:r>
        <w:t>г) утверждение и опубликование в средствах массовой информации органом местного самоуправления перечня общественных территорий, сформированного для проведения общественной комиссией голосования по отбору общественных территорий, в течение 5 рабочих дней со дня завершения приема предложений;</w:t>
      </w:r>
    </w:p>
    <w:p w:rsidR="00A603FF" w:rsidRDefault="00A603FF">
      <w:pPr>
        <w:pStyle w:val="ConsPlusNormal"/>
        <w:spacing w:before="200"/>
        <w:ind w:firstLine="540"/>
        <w:jc w:val="both"/>
      </w:pPr>
      <w:bookmarkStart w:id="85" w:name="P14274"/>
      <w:bookmarkEnd w:id="85"/>
      <w:r>
        <w:t xml:space="preserve">д) обеспечение подготовки и опубликования в средствах массовой информации не позднее 1 марта 2018 г. дизайн-проектов благоустройства общественных территорий, предусмотренных перечнем, указанным в </w:t>
      </w:r>
      <w:hyperlink w:anchor="P14273">
        <w:r>
          <w:rPr>
            <w:color w:val="0000FF"/>
          </w:rPr>
          <w:t>подпункте "г"</w:t>
        </w:r>
      </w:hyperlink>
      <w:r>
        <w:t xml:space="preserve"> настоящего пункта, включающих в том числе описание предлагаемых мероприятий по благоустройству, в целях ознакомления с ними всех заинтересованных лиц в течение не менее 15 календарных дней;</w:t>
      </w:r>
    </w:p>
    <w:p w:rsidR="00A603FF" w:rsidRDefault="00A603FF">
      <w:pPr>
        <w:pStyle w:val="ConsPlusNormal"/>
        <w:spacing w:before="200"/>
        <w:ind w:firstLine="540"/>
        <w:jc w:val="both"/>
      </w:pPr>
      <w:r>
        <w:t xml:space="preserve">е) проведение голосования по отбору общественных территорий из общественных территорий, предусмотренных перечнем, указанным в </w:t>
      </w:r>
      <w:hyperlink w:anchor="P14273">
        <w:r>
          <w:rPr>
            <w:color w:val="0000FF"/>
          </w:rPr>
          <w:t>подпункте "г"</w:t>
        </w:r>
      </w:hyperlink>
      <w:r>
        <w:t xml:space="preserve"> настоящего пункта, не позднее 7 дней со дня истечения срока, установленного </w:t>
      </w:r>
      <w:hyperlink w:anchor="P14274">
        <w:r>
          <w:rPr>
            <w:color w:val="0000FF"/>
          </w:rPr>
          <w:t>подпунктом "д"</w:t>
        </w:r>
      </w:hyperlink>
      <w:r>
        <w:t xml:space="preserve"> настоящего пункта, с предоставлением результатов такого голосования в уполномоченный орган местного самоуправления для учета указанных результатов при утверждении (корректировке) муниципальной программы на 2018 - 2022 годы.</w:t>
      </w:r>
    </w:p>
    <w:p w:rsidR="00A603FF" w:rsidRDefault="00A603FF">
      <w:pPr>
        <w:pStyle w:val="ConsPlusNormal"/>
        <w:jc w:val="both"/>
      </w:pPr>
      <w:r>
        <w:t xml:space="preserve">(п. 18.1 введен </w:t>
      </w:r>
      <w:hyperlink r:id="rId2589">
        <w:r>
          <w:rPr>
            <w:color w:val="0000FF"/>
          </w:rPr>
          <w:t>постановлением</w:t>
        </w:r>
      </w:hyperlink>
      <w:r>
        <w:t xml:space="preserve"> Администрации Курской области от 28.12.2017 N 1112-па)</w:t>
      </w:r>
    </w:p>
    <w:p w:rsidR="00A603FF" w:rsidRDefault="00A603FF">
      <w:pPr>
        <w:pStyle w:val="ConsPlusNormal"/>
        <w:spacing w:before="200"/>
        <w:ind w:firstLine="540"/>
        <w:jc w:val="both"/>
      </w:pPr>
      <w:r>
        <w:t>19. Муниципальная программа на 2017 год формируется с учетом региональных программ по капитальному ремонту общего имущества многоквартирных домов и краткосрочных планов их реализации, ремонту и модернизации инженерных сетей для этих домов и иных объектов, расположенных на соответствующей территории, и включает в себя в том числе:</w:t>
      </w:r>
    </w:p>
    <w:p w:rsidR="00A603FF" w:rsidRDefault="00A603FF">
      <w:pPr>
        <w:pStyle w:val="ConsPlusNormal"/>
        <w:spacing w:before="200"/>
        <w:ind w:firstLine="540"/>
        <w:jc w:val="both"/>
      </w:pPr>
      <w:r>
        <w:t>а) перечень общественных территорий, подлежащих благоустройству в 2017 году,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определенные органом местного самоуправления мероприятия по благоустройству, подлежащие реализации в 2017 году;</w:t>
      </w:r>
    </w:p>
    <w:p w:rsidR="00A603FF" w:rsidRDefault="00A603FF">
      <w:pPr>
        <w:pStyle w:val="ConsPlusNormal"/>
        <w:spacing w:before="200"/>
        <w:ind w:firstLine="540"/>
        <w:jc w:val="both"/>
      </w:pPr>
      <w:r>
        <w:t>б) адресный перечень многоквартирных домов, дворовые территории которых были отобраны в соответствии с требованиями настоящих Правил и принятыми в соответствии с этими Правилами нормативными правовыми актами Курской области и муниципальными нормативными правовыми актами и подлежат благоустройству в 2017 году. Включение дворовой территории в муниципальную программу на 2017 год без решения заинтересованных лиц не допускается;</w:t>
      </w:r>
    </w:p>
    <w:p w:rsidR="00A603FF" w:rsidRDefault="00A603FF">
      <w:pPr>
        <w:pStyle w:val="ConsPlusNormal"/>
        <w:spacing w:before="200"/>
        <w:ind w:firstLine="540"/>
        <w:jc w:val="both"/>
      </w:pPr>
      <w:r>
        <w:t>в) объем средств муниципального бюджета (с учетом предоставленной субсидии из бюджета Курской области),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w:t>
      </w:r>
    </w:p>
    <w:p w:rsidR="00A603FF" w:rsidRDefault="00A603FF">
      <w:pPr>
        <w:pStyle w:val="ConsPlusNormal"/>
        <w:spacing w:before="200"/>
        <w:ind w:firstLine="540"/>
        <w:jc w:val="both"/>
      </w:pPr>
      <w:r>
        <w:t>г) 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A603FF" w:rsidRDefault="00A603FF">
      <w:pPr>
        <w:pStyle w:val="ConsPlusNormal"/>
        <w:spacing w:before="200"/>
        <w:ind w:firstLine="540"/>
        <w:jc w:val="both"/>
      </w:pPr>
      <w:r>
        <w:t>д) дополнительный перечень работ по благоустройству дворовых территорий, соответствующий перечню, установленному настоящими Правилами;</w:t>
      </w:r>
    </w:p>
    <w:p w:rsidR="00A603FF" w:rsidRDefault="00A603FF">
      <w:pPr>
        <w:pStyle w:val="ConsPlusNormal"/>
        <w:spacing w:before="200"/>
        <w:ind w:firstLine="540"/>
        <w:jc w:val="both"/>
      </w:pPr>
      <w:r>
        <w:t>е) информацию о доле участия заинтересованных лиц в выполнении дополнительного перечня работ по благоустройству дворовых территорий;</w:t>
      </w:r>
    </w:p>
    <w:p w:rsidR="00A603FF" w:rsidRDefault="00A603FF">
      <w:pPr>
        <w:pStyle w:val="ConsPlusNormal"/>
        <w:spacing w:before="200"/>
        <w:ind w:firstLine="540"/>
        <w:jc w:val="both"/>
      </w:pPr>
      <w:r>
        <w:t>ж) нормативную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A603FF" w:rsidRDefault="00A603FF">
      <w:pPr>
        <w:pStyle w:val="ConsPlusNormal"/>
        <w:spacing w:before="200"/>
        <w:ind w:firstLine="540"/>
        <w:jc w:val="both"/>
      </w:pPr>
      <w:r>
        <w:lastRenderedPageBreak/>
        <w:t>з)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При этом порядок аккумулирования и расходования средств заинтересованных лиц должен предусматривать перечисление средств в сроки, установленные муниципальными нормативными правовыми актами;</w:t>
      </w:r>
    </w:p>
    <w:p w:rsidR="00A603FF" w:rsidRDefault="00A603FF">
      <w:pPr>
        <w:pStyle w:val="ConsPlusNormal"/>
        <w:spacing w:before="200"/>
        <w:ind w:firstLine="540"/>
        <w:jc w:val="both"/>
      </w:pPr>
      <w:r>
        <w:t>и) 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на 2017 год,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603FF" w:rsidRDefault="00A603FF">
      <w:pPr>
        <w:pStyle w:val="ConsPlusNormal"/>
        <w:spacing w:before="200"/>
        <w:ind w:firstLine="540"/>
        <w:jc w:val="both"/>
      </w:pPr>
      <w:r>
        <w:t>к) условие о проведении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603FF" w:rsidRDefault="00A603FF">
      <w:pPr>
        <w:pStyle w:val="ConsPlusNormal"/>
        <w:spacing w:before="200"/>
        <w:ind w:firstLine="540"/>
        <w:jc w:val="both"/>
      </w:pPr>
      <w:r>
        <w:t>20.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A603FF" w:rsidRDefault="00A603FF">
      <w:pPr>
        <w:pStyle w:val="ConsPlusNormal"/>
        <w:spacing w:before="200"/>
        <w:ind w:firstLine="540"/>
        <w:jc w:val="both"/>
      </w:pPr>
      <w:r>
        <w:t>21. 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правовым актом Администрации Курской области.</w:t>
      </w:r>
    </w:p>
    <w:p w:rsidR="00A603FF" w:rsidRDefault="00A603FF">
      <w:pPr>
        <w:pStyle w:val="ConsPlusNormal"/>
        <w:spacing w:before="200"/>
        <w:ind w:firstLine="540"/>
        <w:jc w:val="both"/>
      </w:pPr>
      <w:r>
        <w:t xml:space="preserve">22. Расходование муниципальными образованиями предоставленных субсидий на цели, не связанные с выполнением мероприятий, указанных в </w:t>
      </w:r>
      <w:hyperlink w:anchor="P14176">
        <w:r>
          <w:rPr>
            <w:color w:val="0000FF"/>
          </w:rPr>
          <w:t>пункте 2</w:t>
        </w:r>
      </w:hyperlink>
      <w:r>
        <w:t xml:space="preserve"> настоящих Правил, запрещается.</w:t>
      </w:r>
    </w:p>
    <w:p w:rsidR="00A603FF" w:rsidRDefault="00A603FF">
      <w:pPr>
        <w:pStyle w:val="ConsPlusNormal"/>
        <w:spacing w:before="200"/>
        <w:ind w:firstLine="540"/>
        <w:jc w:val="both"/>
      </w:pPr>
      <w:r>
        <w:t>23. Перечисление субсидий, предоставленных муниципальным образованиям,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по заявке муниципального образования о перечислении субсидии, предоставляемой главному распорядителю средств областного бюджета.</w:t>
      </w:r>
    </w:p>
    <w:p w:rsidR="00A603FF" w:rsidRDefault="00A603FF">
      <w:pPr>
        <w:pStyle w:val="ConsPlusNormal"/>
        <w:spacing w:before="200"/>
        <w:ind w:firstLine="540"/>
        <w:jc w:val="both"/>
      </w:pPr>
      <w:r>
        <w:t xml:space="preserve">24. Перечисление средств субсидии в бюджет муниципального образования на реализацию мероприятий, указанных в </w:t>
      </w:r>
      <w:hyperlink w:anchor="P14176">
        <w:r>
          <w:rPr>
            <w:color w:val="0000FF"/>
          </w:rPr>
          <w:t>пункте 2</w:t>
        </w:r>
      </w:hyperlink>
      <w:r>
        <w:t xml:space="preserve">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A603FF" w:rsidRDefault="00A603FF">
      <w:pPr>
        <w:pStyle w:val="ConsPlusNormal"/>
        <w:spacing w:before="200"/>
        <w:ind w:firstLine="540"/>
        <w:jc w:val="both"/>
      </w:pPr>
      <w:r>
        <w:t>25. Муниципальные образования предоставляют главному распорядителю средств областного бюджета отчет о расходах бюджета муниципального образования, источником финансового обеспечения которых является субсидия, а также отчет о достижении значений показателей результативности использования субсидии ежемесячно, до 5-го числа месяца, следующего за отчетным кварталом, независимо от проведенных расходов бюджета муниципального образования.</w:t>
      </w:r>
    </w:p>
    <w:p w:rsidR="00A603FF" w:rsidRDefault="00A603FF">
      <w:pPr>
        <w:pStyle w:val="ConsPlusNormal"/>
        <w:spacing w:before="200"/>
        <w:ind w:firstLine="540"/>
        <w:jc w:val="both"/>
      </w:pPr>
      <w:r>
        <w:t>26. Ответственность за достоверность предоставляемых сведений, целевое и эффективное использование субсидий несут муниципальные образования.</w:t>
      </w:r>
    </w:p>
    <w:p w:rsidR="00A603FF" w:rsidRDefault="00A603FF">
      <w:pPr>
        <w:pStyle w:val="ConsPlusNormal"/>
        <w:spacing w:before="200"/>
        <w:ind w:firstLine="540"/>
        <w:jc w:val="both"/>
      </w:pPr>
      <w:bookmarkStart w:id="86" w:name="P14295"/>
      <w:bookmarkEnd w:id="86"/>
      <w:r>
        <w:t xml:space="preserve">27.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4259">
        <w:r>
          <w:rPr>
            <w:color w:val="0000FF"/>
          </w:rPr>
          <w:t>подпунктом "и" пункта 18</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формуле:</w:t>
      </w:r>
    </w:p>
    <w:p w:rsidR="00A603FF" w:rsidRDefault="00A603FF">
      <w:pPr>
        <w:pStyle w:val="ConsPlusNormal"/>
      </w:pPr>
    </w:p>
    <w:p w:rsidR="00A603FF" w:rsidRDefault="00A603FF">
      <w:pPr>
        <w:pStyle w:val="ConsPlusNormal"/>
        <w:ind w:firstLine="540"/>
        <w:jc w:val="both"/>
      </w:pPr>
      <w:r>
        <w:t>Vвозврата = (Vсубсидии x k x m / n) x 0,1,</w:t>
      </w:r>
    </w:p>
    <w:p w:rsidR="00A603FF" w:rsidRDefault="00A603FF">
      <w:pPr>
        <w:pStyle w:val="ConsPlusNormal"/>
      </w:pPr>
    </w:p>
    <w:p w:rsidR="00A603FF" w:rsidRDefault="00A603FF">
      <w:pPr>
        <w:pStyle w:val="ConsPlusNormal"/>
        <w:ind w:firstLine="540"/>
        <w:jc w:val="both"/>
      </w:pPr>
      <w:r>
        <w:lastRenderedPageBreak/>
        <w:t>где:</w:t>
      </w:r>
    </w:p>
    <w:p w:rsidR="00A603FF" w:rsidRDefault="00A603FF">
      <w:pPr>
        <w:pStyle w:val="ConsPlusNormal"/>
        <w:spacing w:before="200"/>
        <w:ind w:firstLine="540"/>
        <w:jc w:val="both"/>
      </w:pPr>
      <w:r>
        <w:t>Vсубсидии - размер субсидии, предоставленной бюджету муниципального образования;</w:t>
      </w:r>
    </w:p>
    <w:p w:rsidR="00A603FF" w:rsidRDefault="00A603FF">
      <w:pPr>
        <w:pStyle w:val="ConsPlusNormal"/>
        <w:spacing w:before="200"/>
        <w:ind w:firstLine="540"/>
        <w:jc w:val="both"/>
      </w:pPr>
      <w: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w:t>
      </w:r>
    </w:p>
    <w:p w:rsidR="00A603FF" w:rsidRDefault="00A603FF">
      <w:pPr>
        <w:pStyle w:val="ConsPlusNormal"/>
        <w:spacing w:before="200"/>
        <w:ind w:firstLine="540"/>
        <w:jc w:val="both"/>
      </w:pPr>
      <w:r>
        <w:t>n - общее количество показателей результативности использования субсидии;</w:t>
      </w:r>
    </w:p>
    <w:p w:rsidR="00A603FF" w:rsidRDefault="00A603FF">
      <w:pPr>
        <w:pStyle w:val="ConsPlusNormal"/>
        <w:spacing w:before="200"/>
        <w:ind w:firstLine="540"/>
        <w:jc w:val="both"/>
      </w:pPr>
      <w:r>
        <w:t>k - коэффициент возврата субсидии.</w:t>
      </w:r>
    </w:p>
    <w:p w:rsidR="00A603FF" w:rsidRDefault="00A603FF">
      <w:pPr>
        <w:pStyle w:val="ConsPlusNormal"/>
        <w:spacing w:before="200"/>
        <w:ind w:firstLine="540"/>
        <w:jc w:val="both"/>
      </w:pPr>
      <w:r>
        <w:t>Коэффициент возврата субсидии рассчитывается по формуле:</w:t>
      </w:r>
    </w:p>
    <w:p w:rsidR="00A603FF" w:rsidRDefault="00A603FF">
      <w:pPr>
        <w:pStyle w:val="ConsPlusNormal"/>
      </w:pPr>
    </w:p>
    <w:p w:rsidR="00A603FF" w:rsidRDefault="00A603FF">
      <w:pPr>
        <w:pStyle w:val="ConsPlusNormal"/>
        <w:ind w:firstLine="540"/>
        <w:jc w:val="both"/>
      </w:pPr>
      <w:r>
        <w:t>k = SUMDi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Di - индекс, отражающий уровень недостижения значения i-го показателя результативности использования субсидии.</w:t>
      </w:r>
    </w:p>
    <w:p w:rsidR="00A603FF" w:rsidRDefault="00A603FF">
      <w:pPr>
        <w:pStyle w:val="ConsPlusNormal"/>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A603FF" w:rsidRDefault="00A603FF">
      <w:pPr>
        <w:pStyle w:val="ConsPlusNormal"/>
        <w:spacing w:before="200"/>
        <w:ind w:firstLine="540"/>
        <w:jc w:val="both"/>
      </w:pPr>
      <w:r>
        <w:t>28. Индекс, отражающий уровень недостижения значения i-го показателя результативности использования субсидии, определяется по формуле:</w:t>
      </w:r>
    </w:p>
    <w:p w:rsidR="00A603FF" w:rsidRDefault="00A603FF">
      <w:pPr>
        <w:pStyle w:val="ConsPlusNormal"/>
      </w:pPr>
    </w:p>
    <w:p w:rsidR="00A603FF" w:rsidRDefault="00A603FF">
      <w:pPr>
        <w:pStyle w:val="ConsPlusNormal"/>
        <w:ind w:firstLine="540"/>
        <w:jc w:val="both"/>
      </w:pPr>
      <w:r>
        <w:t>Di = 1 - Ti / Si,</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Ti - фактически достигнутое значение i-го показателя результативности использования субсидии на отчетную дату;</w:t>
      </w:r>
    </w:p>
    <w:p w:rsidR="00A603FF" w:rsidRDefault="00A603FF">
      <w:pPr>
        <w:pStyle w:val="ConsPlusNormal"/>
        <w:spacing w:before="200"/>
        <w:ind w:firstLine="540"/>
        <w:jc w:val="both"/>
      </w:pPr>
      <w:r>
        <w:t>Si - плановое значение i-го показателя результативности использования субсидии, установленное соглашением.</w:t>
      </w:r>
    </w:p>
    <w:p w:rsidR="00A603FF" w:rsidRDefault="00A603FF">
      <w:pPr>
        <w:pStyle w:val="ConsPlusNormal"/>
        <w:spacing w:before="200"/>
        <w:ind w:firstLine="540"/>
        <w:jc w:val="both"/>
      </w:pPr>
      <w:r>
        <w:t xml:space="preserve">29. Основанием для освобождения муниципальных образований от применения мер ответственности, предусмотренных </w:t>
      </w:r>
      <w:hyperlink w:anchor="P14295">
        <w:r>
          <w:rPr>
            <w:color w:val="0000FF"/>
          </w:rPr>
          <w:t>пунктом 27</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 xml:space="preserve">30.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14295">
        <w:r>
          <w:rPr>
            <w:color w:val="0000FF"/>
          </w:rPr>
          <w:t>пунктом 27</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jc w:val="both"/>
      </w:pPr>
      <w:r>
        <w:t xml:space="preserve">(в ред. </w:t>
      </w:r>
      <w:hyperlink r:id="rId2590">
        <w:r>
          <w:rPr>
            <w:color w:val="0000FF"/>
          </w:rPr>
          <w:t>постановления</w:t>
        </w:r>
      </w:hyperlink>
      <w:r>
        <w:t xml:space="preserve"> Администрации Курской области от 14.05.2018 N 397-па)</w:t>
      </w:r>
    </w:p>
    <w:p w:rsidR="00A603FF" w:rsidRDefault="00A603FF">
      <w:pPr>
        <w:pStyle w:val="ConsPlusNormal"/>
        <w:spacing w:before="20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A603FF" w:rsidRDefault="00A603FF">
      <w:pPr>
        <w:pStyle w:val="ConsPlusNormal"/>
        <w:spacing w:before="200"/>
        <w:ind w:firstLine="540"/>
        <w:jc w:val="both"/>
      </w:pPr>
      <w:r>
        <w:t>31.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субсидии между муниципальными образованиями Курской области, которые имеют право на предоставление субсидий. Предельный срок принятия решения о перераспределении указанной субсидии - не позднее 15 июня 2017 г.</w:t>
      </w:r>
    </w:p>
    <w:p w:rsidR="00A603FF" w:rsidRDefault="00A603FF">
      <w:pPr>
        <w:pStyle w:val="ConsPlusNormal"/>
        <w:spacing w:before="200"/>
        <w:ind w:firstLine="540"/>
        <w:jc w:val="both"/>
      </w:pPr>
      <w:r>
        <w:t>32.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A603FF" w:rsidRDefault="00A603FF">
      <w:pPr>
        <w:pStyle w:val="ConsPlusNormal"/>
        <w:spacing w:before="200"/>
        <w:ind w:firstLine="540"/>
        <w:jc w:val="both"/>
      </w:pPr>
      <w:r>
        <w:t xml:space="preserve">33. Остаток не использованных в текущем финансовом году субсидий, полученный в </w:t>
      </w:r>
      <w:r>
        <w:lastRenderedPageBreak/>
        <w:t xml:space="preserve">результате экономии средств при выполнении мероприятий, указанных в </w:t>
      </w:r>
      <w:hyperlink w:anchor="P14176">
        <w:r>
          <w:rPr>
            <w:color w:val="0000FF"/>
          </w:rPr>
          <w:t>пункте 2</w:t>
        </w:r>
      </w:hyperlink>
      <w:r>
        <w:t xml:space="preserve"> настоящих Правил, подлежит возврату в областной бюджет.</w:t>
      </w:r>
    </w:p>
    <w:p w:rsidR="00A603FF" w:rsidRDefault="00A603FF">
      <w:pPr>
        <w:pStyle w:val="ConsPlusNormal"/>
        <w:spacing w:before="200"/>
        <w:ind w:firstLine="540"/>
        <w:jc w:val="both"/>
      </w:pPr>
      <w:r>
        <w:t>34. Эффективность использования субсидий оценивается ежегодно главным распорядителем средств областного бюджета по следующим показателям результативности использования субсидии:</w:t>
      </w:r>
    </w:p>
    <w:p w:rsidR="00A603FF" w:rsidRDefault="00A603FF">
      <w:pPr>
        <w:pStyle w:val="ConsPlusNormal"/>
        <w:spacing w:before="200"/>
        <w:ind w:firstLine="540"/>
        <w:jc w:val="both"/>
      </w:pPr>
      <w:r>
        <w:t>а) разработка и опубликование для общественного обсуждения проектов муниципальных программ формирования современной городской среды на 2017 год - до 01.04.2017;</w:t>
      </w:r>
    </w:p>
    <w:p w:rsidR="00A603FF" w:rsidRDefault="00A603FF">
      <w:pPr>
        <w:pStyle w:val="ConsPlusNormal"/>
        <w:spacing w:before="200"/>
        <w:ind w:firstLine="540"/>
        <w:jc w:val="both"/>
      </w:pPr>
      <w:r>
        <w:t>б) утверждение муниципальных программ формирования современной городской среды на 2017 год с учетом результатов общественного обсуждения - до 25.05.2017;</w:t>
      </w:r>
    </w:p>
    <w:p w:rsidR="00A603FF" w:rsidRDefault="00A603FF">
      <w:pPr>
        <w:pStyle w:val="ConsPlusNormal"/>
        <w:spacing w:before="200"/>
        <w:ind w:firstLine="540"/>
        <w:jc w:val="both"/>
      </w:pPr>
      <w:r>
        <w:t>в) подготовка и утверждение с учетом обсуждения с представителями заинтересованных лиц дизайн-проектов благоустройства каждой из дворовых территорий, включенных в муниципальные программы формирования современной городской среды на 2017 год, а также дизайн-проектов благоустройства общественной территории - до 01.07.2017;</w:t>
      </w:r>
    </w:p>
    <w:p w:rsidR="00A603FF" w:rsidRDefault="00A603FF">
      <w:pPr>
        <w:pStyle w:val="ConsPlusNormal"/>
        <w:spacing w:before="200"/>
        <w:ind w:firstLine="540"/>
        <w:jc w:val="both"/>
      </w:pPr>
      <w:r>
        <w:t>г) утверждение (корректировка) органами местного самоуправления поселений, в состав которых входят населенные пункты с численностью населения свыше 1000 человек, правил благоустройства поселений с учетом результатов общественного обсуждения - до 01.11.2017;</w:t>
      </w:r>
    </w:p>
    <w:p w:rsidR="00A603FF" w:rsidRDefault="00A603FF">
      <w:pPr>
        <w:pStyle w:val="ConsPlusNormal"/>
        <w:spacing w:before="200"/>
        <w:ind w:firstLine="540"/>
        <w:jc w:val="both"/>
      </w:pPr>
      <w:r>
        <w:t xml:space="preserve">д) исключен. - </w:t>
      </w:r>
      <w:hyperlink r:id="rId2591">
        <w:r>
          <w:rPr>
            <w:color w:val="0000FF"/>
          </w:rPr>
          <w:t>Постановление</w:t>
        </w:r>
      </w:hyperlink>
      <w:r>
        <w:t xml:space="preserve"> Администрации Курской области от 28.12.2017 N 1112-па.</w:t>
      </w:r>
    </w:p>
    <w:p w:rsidR="00A603FF" w:rsidRDefault="00A603FF">
      <w:pPr>
        <w:pStyle w:val="ConsPlusNormal"/>
        <w:spacing w:before="200"/>
        <w:ind w:firstLine="540"/>
        <w:jc w:val="both"/>
      </w:pPr>
      <w:r>
        <w:t>е) обеспечение завершения мероприятий по реализации муниципальных программ формирования современной городской среды на 2017 год - до 31.12.2017.</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17</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87" w:name="P14345"/>
      <w:bookmarkEnd w:id="87"/>
      <w:r>
        <w:t>ПРАВИЛА</w:t>
      </w:r>
    </w:p>
    <w:p w:rsidR="00A603FF" w:rsidRDefault="00A603FF">
      <w:pPr>
        <w:pStyle w:val="ConsPlusTitle"/>
        <w:jc w:val="center"/>
      </w:pPr>
      <w:r>
        <w:t>ПРЕДОСТАВЛЕНИЯ И РАСПРЕДЕЛЕНИЯ В 2017 ГОДУ СУБСИДИЙ</w:t>
      </w:r>
    </w:p>
    <w:p w:rsidR="00A603FF" w:rsidRDefault="00A603FF">
      <w:pPr>
        <w:pStyle w:val="ConsPlusTitle"/>
        <w:jc w:val="center"/>
      </w:pPr>
      <w:r>
        <w:t>ИЗ ОБЛАСТНОГО БЮДЖЕТА БЮДЖЕТАМ МУНИЦИПАЛЬНЫХ ОБРАЗОВАНИЙ</w:t>
      </w:r>
    </w:p>
    <w:p w:rsidR="00A603FF" w:rsidRDefault="00A603FF">
      <w:pPr>
        <w:pStyle w:val="ConsPlusTitle"/>
        <w:jc w:val="center"/>
      </w:pPr>
      <w:r>
        <w:t>КУРСКОЙ ОБЛАСТИ НА ВЫПОЛНЕНИЕ МЕРОПРИЯТИЙ ПО ОБУСТРОЙСТВУ</w:t>
      </w:r>
    </w:p>
    <w:p w:rsidR="00A603FF" w:rsidRDefault="00A603FF">
      <w:pPr>
        <w:pStyle w:val="ConsPlusTitle"/>
        <w:jc w:val="center"/>
      </w:pPr>
      <w:r>
        <w:t>МЕСТ МАССОВОГО ОТДЫХА НАСЕЛЕНИЯ (ГОРОДСКИХ ПАРКОВ) В РАМКАХ</w:t>
      </w:r>
    </w:p>
    <w:p w:rsidR="00A603FF" w:rsidRDefault="00A603FF">
      <w:pPr>
        <w:pStyle w:val="ConsPlusTitle"/>
        <w:jc w:val="center"/>
      </w:pPr>
      <w:r>
        <w:t>РЕАЛИЗАЦИИ ОСНОВНОГО МЕРОПРИЯТИЯ 2.12 "БЛАГОУСТРОЙСТВО МЕСТ</w:t>
      </w:r>
    </w:p>
    <w:p w:rsidR="00A603FF" w:rsidRDefault="00A603FF">
      <w:pPr>
        <w:pStyle w:val="ConsPlusTitle"/>
        <w:jc w:val="center"/>
      </w:pPr>
      <w:r>
        <w:t>МАССОВОГО ОТДЫХА НАСЕЛЕНИЯ (ГОРОДСКИХ ПАРКОВ)"</w:t>
      </w:r>
    </w:p>
    <w:p w:rsidR="00A603FF" w:rsidRDefault="00A603FF">
      <w:pPr>
        <w:pStyle w:val="ConsPlusTitle"/>
        <w:jc w:val="center"/>
      </w:pPr>
      <w:r>
        <w:t>ПОДПРОГРАММЫ 2 "ОБЕСПЕЧЕНИЕ КАЧЕСТВЕННЫМИ УСЛУГАМИ ЖКХ</w:t>
      </w:r>
    </w:p>
    <w:p w:rsidR="00A603FF" w:rsidRDefault="00A603FF">
      <w:pPr>
        <w:pStyle w:val="ConsPlusTitle"/>
        <w:jc w:val="center"/>
      </w:pPr>
      <w:r>
        <w:t>НАСЕЛЕНИЯ КУРСКОЙ ОБЛАСТИ" ГОСУДАРСТВЕННОЙ ПРОГРАММЫ</w:t>
      </w:r>
    </w:p>
    <w:p w:rsidR="00A603FF" w:rsidRDefault="00A603FF">
      <w:pPr>
        <w:pStyle w:val="ConsPlusTitle"/>
        <w:jc w:val="center"/>
      </w:pPr>
      <w:r>
        <w:t>КУРСКОЙ ОБЛАСТИ "ОБЕСПЕЧЕНИЕ ДОСТУПНЫМ И КОМФОРТНЫМ ЖИЛЬЕМ</w:t>
      </w:r>
    </w:p>
    <w:p w:rsidR="00A603FF" w:rsidRDefault="00A603FF">
      <w:pPr>
        <w:pStyle w:val="ConsPlusTitle"/>
        <w:jc w:val="center"/>
      </w:pPr>
      <w:r>
        <w:t>И КОММУНАЛЬНЫМИ 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(введены </w:t>
            </w:r>
            <w:hyperlink r:id="rId2592">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14.03.2017 N 201-па)</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 xml:space="preserve">1. Настоящие Правила устанавливают порядок, цели, условия предоставления и распределения субсидий из областного бюджета бюджетам городских округов и городских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по обустройству мест массового отдыха населения (городских парков) в рамках реализации </w:t>
      </w:r>
      <w:hyperlink w:anchor="P2228">
        <w:r>
          <w:rPr>
            <w:color w:val="0000FF"/>
          </w:rPr>
          <w:t>подпрограммы</w:t>
        </w:r>
      </w:hyperlink>
      <w:r>
        <w:t xml:space="preserve"> "Обеспечение качественными услугами ЖКХ населения Курской области" на 2017 год государственной программы Курской области "Обеспечение доступным и комфортным жильем и коммунальными услугами граждан в Курской области" (далее - субсидии, подпрограмма, государственная программа).</w:t>
      </w:r>
    </w:p>
    <w:p w:rsidR="00A603FF" w:rsidRDefault="00A603FF">
      <w:pPr>
        <w:pStyle w:val="ConsPlusNormal"/>
        <w:spacing w:before="200"/>
        <w:ind w:firstLine="540"/>
        <w:jc w:val="both"/>
      </w:pPr>
      <w:bookmarkStart w:id="88" w:name="P14361"/>
      <w:bookmarkEnd w:id="88"/>
      <w:r>
        <w:lastRenderedPageBreak/>
        <w:t>2. Субсидии предоставляются комитетом жилищно-коммунального хозяйства и ТЭК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полномочий по вопросам местного значения по реализации муниципальных программ, включающих мероприятия по обустройству мест массового отдыха населения (городских парков).</w:t>
      </w:r>
    </w:p>
    <w:p w:rsidR="00A603FF" w:rsidRDefault="00A603FF">
      <w:pPr>
        <w:pStyle w:val="ConsPlusNormal"/>
        <w:spacing w:before="200"/>
        <w:ind w:firstLine="540"/>
        <w:jc w:val="both"/>
      </w:pPr>
      <w:r>
        <w:t>3. Формы и сроки предоставления документов на предоставление субсидии (бюджетная заявка, заявка на перечисление муниципальному образованию субсидии, выписка представительного органа муниципального образования о размере средств местного бюджета на финансирование мероприятия, на исполнение которого предоставляется субсидия, соглашение, графики перечисления субсидии, отчеты) утверждаются главным распорядителем средств областного бюджета.</w:t>
      </w:r>
    </w:p>
    <w:p w:rsidR="00A603FF" w:rsidRDefault="00A603FF">
      <w:pPr>
        <w:pStyle w:val="ConsPlusNormal"/>
        <w:spacing w:before="200"/>
        <w:ind w:firstLine="540"/>
        <w:jc w:val="both"/>
      </w:pPr>
      <w:r>
        <w:t xml:space="preserve">Форма соглашения о предоставлении субсидии из областного бюджета бюджету муниципального образования утверждается главным распорядителем средств областного бюджета и должна соответствовать типовой </w:t>
      </w:r>
      <w:hyperlink r:id="rId2593">
        <w:r>
          <w:rPr>
            <w:color w:val="0000FF"/>
          </w:rPr>
          <w:t>форме</w:t>
        </w:r>
      </w:hyperlink>
      <w:r>
        <w:t xml:space="preserve"> соглашения, приведенной в приложении N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4.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w:t>
      </w:r>
    </w:p>
    <w:p w:rsidR="00A603FF" w:rsidRDefault="00A603FF">
      <w:pPr>
        <w:pStyle w:val="ConsPlusNormal"/>
        <w:spacing w:before="200"/>
        <w:ind w:firstLine="540"/>
        <w:jc w:val="both"/>
      </w:pPr>
      <w:r>
        <w:t>5. Контроль за соблюдением муниципальными образованиями условий, целей и порядка предоставления субсидий осуществляется главным распорядителем средств областного бюджета.</w:t>
      </w:r>
    </w:p>
    <w:p w:rsidR="00A603FF" w:rsidRDefault="00A603FF">
      <w:pPr>
        <w:pStyle w:val="ConsPlusNormal"/>
        <w:spacing w:before="200"/>
        <w:ind w:firstLine="540"/>
        <w:jc w:val="both"/>
      </w:pPr>
      <w:r>
        <w:t xml:space="preserve">6. Органы государственного финансового контроля осуществляют контроль в соответствии с их полномочиями, установленными Бюджетным </w:t>
      </w:r>
      <w:hyperlink r:id="rId2594">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spacing w:before="200"/>
        <w:ind w:firstLine="540"/>
        <w:jc w:val="both"/>
      </w:pPr>
      <w:bookmarkStart w:id="89" w:name="P14367"/>
      <w:bookmarkEnd w:id="89"/>
      <w:r>
        <w:t>7. Субсидии предоставляются бюджетам муниципальных образований на следующих условиях:</w:t>
      </w:r>
    </w:p>
    <w:p w:rsidR="00A603FF" w:rsidRDefault="00A603FF">
      <w:pPr>
        <w:pStyle w:val="ConsPlusNormal"/>
        <w:spacing w:before="200"/>
        <w:ind w:firstLine="540"/>
        <w:jc w:val="both"/>
      </w:pPr>
      <w:r>
        <w:t>уровень расчетной бюджетной обеспеченности муниципального образования меньше или равен 1;</w:t>
      </w:r>
    </w:p>
    <w:p w:rsidR="00A603FF" w:rsidRDefault="00A603FF">
      <w:pPr>
        <w:pStyle w:val="ConsPlusNormal"/>
        <w:spacing w:before="200"/>
        <w:ind w:firstLine="540"/>
        <w:jc w:val="both"/>
      </w:pPr>
      <w:r>
        <w:t>наличие в решении о бюджете муниципального образования бюджетных ассигнований на исполнение соответствующих расходных обязательств муниципального образования, софинансирование которого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субсидий;</w:t>
      </w:r>
    </w:p>
    <w:p w:rsidR="00A603FF" w:rsidRDefault="00A603FF">
      <w:pPr>
        <w:pStyle w:val="ConsPlusNormal"/>
        <w:spacing w:before="200"/>
        <w:ind w:firstLine="540"/>
        <w:jc w:val="both"/>
      </w:pPr>
      <w:r>
        <w:t>наличие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 xml:space="preserve">возврат муниципальными образованиями средств в областной бюджет в соответствии с </w:t>
      </w:r>
      <w:hyperlink w:anchor="P14415">
        <w:r>
          <w:rPr>
            <w:color w:val="0000FF"/>
          </w:rPr>
          <w:t>пунктом 22</w:t>
        </w:r>
      </w:hyperlink>
      <w:r>
        <w:t xml:space="preserve"> настоящих Правил.</w:t>
      </w:r>
    </w:p>
    <w:p w:rsidR="00A603FF" w:rsidRDefault="00A603FF">
      <w:pPr>
        <w:pStyle w:val="ConsPlusNormal"/>
        <w:spacing w:before="200"/>
        <w:ind w:firstLine="540"/>
        <w:jc w:val="both"/>
      </w:pPr>
      <w:bookmarkStart w:id="90" w:name="P14372"/>
      <w:bookmarkEnd w:id="90"/>
      <w:r>
        <w:t>8. Муниципальные образования, бюджетам которых предоставляются субсидии, должны соответствовать следующим критериям:</w:t>
      </w:r>
    </w:p>
    <w:p w:rsidR="00A603FF" w:rsidRDefault="00A603FF">
      <w:pPr>
        <w:pStyle w:val="ConsPlusNormal"/>
        <w:spacing w:before="200"/>
        <w:ind w:firstLine="540"/>
        <w:jc w:val="both"/>
      </w:pPr>
      <w:r>
        <w:t>8.1. Наличие на территории города парка, нуждающегося в благоустройстве.</w:t>
      </w:r>
    </w:p>
    <w:p w:rsidR="00A603FF" w:rsidRDefault="00A603FF">
      <w:pPr>
        <w:pStyle w:val="ConsPlusNormal"/>
        <w:spacing w:before="200"/>
        <w:ind w:firstLine="540"/>
        <w:jc w:val="both"/>
      </w:pPr>
      <w:r>
        <w:t>8.2. Численность населения города не превышает 250 тысяч жителей.</w:t>
      </w:r>
    </w:p>
    <w:p w:rsidR="00A603FF" w:rsidRDefault="00A603FF">
      <w:pPr>
        <w:pStyle w:val="ConsPlusNormal"/>
        <w:spacing w:before="200"/>
        <w:ind w:firstLine="540"/>
        <w:jc w:val="both"/>
      </w:pPr>
      <w:r>
        <w:t xml:space="preserve">9. Муниципальным образованиям, не отвечающим условиям и критериям, указанным в </w:t>
      </w:r>
      <w:hyperlink w:anchor="P14367">
        <w:r>
          <w:rPr>
            <w:color w:val="0000FF"/>
          </w:rPr>
          <w:t>пунктах 7</w:t>
        </w:r>
      </w:hyperlink>
      <w:r>
        <w:t xml:space="preserve"> и </w:t>
      </w:r>
      <w:hyperlink w:anchor="P14372">
        <w:r>
          <w:rPr>
            <w:color w:val="0000FF"/>
          </w:rPr>
          <w:t>8</w:t>
        </w:r>
      </w:hyperlink>
      <w:r>
        <w:t xml:space="preserve"> настоящих Правил, а также подавшим бюджетные заявки неустановленной формы или с нарушением срока, указанного в </w:t>
      </w:r>
      <w:hyperlink w:anchor="P14377">
        <w:r>
          <w:rPr>
            <w:color w:val="0000FF"/>
          </w:rPr>
          <w:t>пункте 11</w:t>
        </w:r>
      </w:hyperlink>
      <w:r>
        <w:t xml:space="preserve"> настоящих Правил, субсидии не предоставляются.</w:t>
      </w:r>
    </w:p>
    <w:p w:rsidR="00A603FF" w:rsidRDefault="00A603FF">
      <w:pPr>
        <w:pStyle w:val="ConsPlusNormal"/>
        <w:spacing w:before="200"/>
        <w:ind w:firstLine="540"/>
        <w:jc w:val="both"/>
      </w:pPr>
      <w:r>
        <w:t xml:space="preserve">10. Для предоставления субсидий на софинансирование мероприятий, указанных в </w:t>
      </w:r>
      <w:hyperlink w:anchor="P14361">
        <w:r>
          <w:rPr>
            <w:color w:val="0000FF"/>
          </w:rPr>
          <w:t>пункте 2</w:t>
        </w:r>
      </w:hyperlink>
      <w:r>
        <w:t xml:space="preserve"> настоящих Правил, муниципальное образование может направлять в комитет жилищно-</w:t>
      </w:r>
      <w:r>
        <w:lastRenderedPageBreak/>
        <w:t>коммунального хозяйства и ТЭК Курской области бюджетную заявку.</w:t>
      </w:r>
    </w:p>
    <w:p w:rsidR="00A603FF" w:rsidRDefault="00A603FF">
      <w:pPr>
        <w:pStyle w:val="ConsPlusNormal"/>
        <w:spacing w:before="200"/>
        <w:ind w:firstLine="540"/>
        <w:jc w:val="both"/>
      </w:pPr>
      <w:bookmarkStart w:id="91" w:name="P14377"/>
      <w:bookmarkEnd w:id="91"/>
      <w:r>
        <w:t>11. Муниципальные образования представляют главному распорядителю средств областного бюджета следующие документы:</w:t>
      </w:r>
    </w:p>
    <w:p w:rsidR="00A603FF" w:rsidRDefault="00A603FF">
      <w:pPr>
        <w:pStyle w:val="ConsPlusNormal"/>
        <w:spacing w:before="200"/>
        <w:ind w:firstLine="540"/>
        <w:jc w:val="both"/>
      </w:pPr>
      <w:r>
        <w:t>бюджетную заявку по установленной форме;</w:t>
      </w:r>
    </w:p>
    <w:p w:rsidR="00A603FF" w:rsidRDefault="00A603FF">
      <w:pPr>
        <w:pStyle w:val="ConsPlusNormal"/>
        <w:spacing w:before="200"/>
        <w:ind w:firstLine="540"/>
        <w:jc w:val="both"/>
      </w:pPr>
      <w:r>
        <w:t xml:space="preserve">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w:t>
      </w:r>
      <w:hyperlink w:anchor="P14361">
        <w:r>
          <w:rPr>
            <w:color w:val="0000FF"/>
          </w:rPr>
          <w:t>пункте 2</w:t>
        </w:r>
      </w:hyperlink>
      <w:r>
        <w:t xml:space="preserve"> настоящих Правил, или выписку из сводной бюджетной росписи бюджета муниципального образования, предусматривающей выделение бюджетных ассигнований на указанные цели;</w:t>
      </w:r>
    </w:p>
    <w:p w:rsidR="00A603FF" w:rsidRDefault="00A603FF">
      <w:pPr>
        <w:pStyle w:val="ConsPlusNormal"/>
        <w:spacing w:before="200"/>
        <w:ind w:firstLine="540"/>
        <w:jc w:val="both"/>
      </w:pPr>
      <w:r>
        <w:t xml:space="preserve">документы, соответствующие критериям предоставления субсидий, указанным в </w:t>
      </w:r>
      <w:hyperlink w:anchor="P14372">
        <w:r>
          <w:rPr>
            <w:color w:val="0000FF"/>
          </w:rPr>
          <w:t>пункте 8</w:t>
        </w:r>
      </w:hyperlink>
      <w:r>
        <w:t xml:space="preserve"> настоящих Правил;</w:t>
      </w:r>
    </w:p>
    <w:p w:rsidR="00A603FF" w:rsidRDefault="00A603FF">
      <w:pPr>
        <w:pStyle w:val="ConsPlusNormal"/>
        <w:spacing w:before="200"/>
        <w:ind w:firstLine="540"/>
        <w:jc w:val="both"/>
      </w:pPr>
      <w:r>
        <w:t>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12. Решение о предоставлении муниципальным образованиям субсидии принимает главный распорядитель средств областного бюджета в соответствии с критериями и условиями, установленными настоящими Правилами.</w:t>
      </w:r>
    </w:p>
    <w:p w:rsidR="00A603FF" w:rsidRDefault="00A603FF">
      <w:pPr>
        <w:pStyle w:val="ConsPlusNormal"/>
        <w:spacing w:before="200"/>
        <w:ind w:firstLine="540"/>
        <w:jc w:val="both"/>
      </w:pPr>
      <w:r>
        <w:t>13. Объем субсидии, предоставляемой бюджету муниципального образования на мероприятия по обустройству мест массового отдыха населения (городских парков), определяется по формуле:</w:t>
      </w:r>
    </w:p>
    <w:p w:rsidR="00A603FF" w:rsidRDefault="00A603FF">
      <w:pPr>
        <w:pStyle w:val="ConsPlusNormal"/>
      </w:pPr>
    </w:p>
    <w:p w:rsidR="00A603FF" w:rsidRDefault="00A603FF">
      <w:pPr>
        <w:pStyle w:val="ConsPlusNormal"/>
        <w:ind w:firstLine="540"/>
        <w:jc w:val="both"/>
      </w:pPr>
      <w:r>
        <w:rPr>
          <w:noProof/>
          <w:position w:val="-30"/>
        </w:rPr>
        <w:drawing>
          <wp:inline distT="0" distB="0" distL="0" distR="0">
            <wp:extent cx="2537460" cy="5105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5" cstate="print">
                      <a:extLst>
                        <a:ext uri="{28A0092B-C50C-407E-A947-70E740481C1C}">
                          <a14:useLocalDpi xmlns:a14="http://schemas.microsoft.com/office/drawing/2010/main" val="0"/>
                        </a:ext>
                      </a:extLst>
                    </a:blip>
                    <a:srcRect/>
                    <a:stretch>
                      <a:fillRect/>
                    </a:stretch>
                  </pic:blipFill>
                  <pic:spPr bwMode="auto">
                    <a:xfrm>
                      <a:off x="0" y="0"/>
                      <a:ext cx="2537460" cy="510540"/>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Олбо - объем лимитов бюджетных обязательств, доведенных главному распорядителю средств областного бюджета на выполнение мероприятий по обустройству мест массового отдыха населения (городских парков);</w:t>
      </w:r>
    </w:p>
    <w:p w:rsidR="00A603FF" w:rsidRDefault="00A603FF">
      <w:pPr>
        <w:pStyle w:val="ConsPlusNormal"/>
        <w:spacing w:before="200"/>
        <w:ind w:firstLine="540"/>
        <w:jc w:val="both"/>
      </w:pPr>
      <w:r>
        <w:t>Вi - численность населения в i-м муниципальном образовании, претендующем на предоставление субсидии;</w:t>
      </w:r>
    </w:p>
    <w:p w:rsidR="00A603FF" w:rsidRDefault="00A603FF">
      <w:pPr>
        <w:pStyle w:val="ConsPlusNormal"/>
        <w:spacing w:before="200"/>
        <w:ind w:firstLine="540"/>
        <w:jc w:val="both"/>
      </w:pPr>
      <w:r>
        <w:t>УРБОi - уровень расчетной бюджетной обеспеченности i-го муниципального образования, определенной в соответствии с законодательством Курской области.</w:t>
      </w:r>
    </w:p>
    <w:p w:rsidR="00A603FF" w:rsidRDefault="00A603FF">
      <w:pPr>
        <w:pStyle w:val="ConsPlusNormal"/>
        <w:spacing w:before="200"/>
        <w:ind w:firstLine="540"/>
        <w:jc w:val="both"/>
      </w:pPr>
      <w:r>
        <w:t>14.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Курской области, предусматривающего:</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A603FF" w:rsidRDefault="00A603FF">
      <w:pPr>
        <w:pStyle w:val="ConsPlusNormal"/>
        <w:spacing w:before="200"/>
        <w:ind w:firstLine="540"/>
        <w:jc w:val="both"/>
      </w:pPr>
      <w:bookmarkStart w:id="92" w:name="P14393"/>
      <w:bookmarkEnd w:id="92"/>
      <w:r>
        <w:t>б)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w:t>
      </w:r>
    </w:p>
    <w:p w:rsidR="00A603FF" w:rsidRDefault="00A603FF">
      <w:pPr>
        <w:pStyle w:val="ConsPlusNormal"/>
        <w:spacing w:before="200"/>
        <w:ind w:firstLine="540"/>
        <w:jc w:val="both"/>
      </w:pPr>
      <w:r>
        <w:t>в) обязательства муниципального образования по согласованию с главным распорядителем средств областного бюджета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которую предоставляются субсидии;</w:t>
      </w:r>
    </w:p>
    <w:p w:rsidR="00A603FF" w:rsidRDefault="00A603FF">
      <w:pPr>
        <w:pStyle w:val="ConsPlusNormal"/>
        <w:spacing w:before="200"/>
        <w:ind w:firstLine="540"/>
        <w:jc w:val="both"/>
      </w:pPr>
      <w:r>
        <w:t xml:space="preserve">г)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w:t>
      </w:r>
      <w:r>
        <w:lastRenderedPageBreak/>
        <w:t>субсидия;</w:t>
      </w:r>
    </w:p>
    <w:p w:rsidR="00A603FF" w:rsidRDefault="00A603FF">
      <w:pPr>
        <w:pStyle w:val="ConsPlusNormal"/>
        <w:spacing w:before="200"/>
        <w:ind w:firstLine="540"/>
        <w:jc w:val="both"/>
      </w:pPr>
      <w:r>
        <w:t>д)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A603FF" w:rsidRDefault="00A603FF">
      <w:pPr>
        <w:pStyle w:val="ConsPlusNormal"/>
        <w:spacing w:before="200"/>
        <w:ind w:firstLine="540"/>
        <w:jc w:val="both"/>
      </w:pPr>
      <w:r>
        <w:t>е)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ж) последствия недостижения муниципальным образованием установленных значений показателей результативности использования субсидии;</w:t>
      </w:r>
    </w:p>
    <w:p w:rsidR="00A603FF" w:rsidRDefault="00A603FF">
      <w:pPr>
        <w:pStyle w:val="ConsPlusNormal"/>
        <w:spacing w:before="200"/>
        <w:ind w:firstLine="540"/>
        <w:jc w:val="both"/>
      </w:pPr>
      <w:r>
        <w:t>з) ответственность сторон за нарушение условий соглашения;</w:t>
      </w:r>
    </w:p>
    <w:p w:rsidR="00A603FF" w:rsidRDefault="00A603FF">
      <w:pPr>
        <w:pStyle w:val="ConsPlusNormal"/>
        <w:spacing w:before="200"/>
        <w:ind w:firstLine="540"/>
        <w:jc w:val="both"/>
      </w:pPr>
      <w:r>
        <w:t>и) условие о вступлении в силу соглашения;</w:t>
      </w:r>
    </w:p>
    <w:p w:rsidR="00A603FF" w:rsidRDefault="00A603FF">
      <w:pPr>
        <w:pStyle w:val="ConsPlusNormal"/>
        <w:spacing w:before="200"/>
        <w:ind w:firstLine="540"/>
        <w:jc w:val="both"/>
      </w:pPr>
      <w:r>
        <w:t>к) обязательства муниципальных образований - получателей указанных средств:</w:t>
      </w:r>
    </w:p>
    <w:p w:rsidR="00A603FF" w:rsidRDefault="00A603FF">
      <w:pPr>
        <w:pStyle w:val="ConsPlusNormal"/>
        <w:spacing w:before="20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мая 2017 г.;</w:t>
      </w:r>
    </w:p>
    <w:p w:rsidR="00A603FF" w:rsidRDefault="00A603FF">
      <w:pPr>
        <w:pStyle w:val="ConsPlusNormal"/>
        <w:spacing w:before="200"/>
        <w:ind w:firstLine="540"/>
        <w:jc w:val="both"/>
      </w:pPr>
      <w:r>
        <w:t>при наличии нескольких парков на территории города, нуждающихся в благоустройстве, не позднее 15 апреля 2017 г.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2017 году;</w:t>
      </w:r>
    </w:p>
    <w:p w:rsidR="00A603FF" w:rsidRDefault="00A603FF">
      <w:pPr>
        <w:pStyle w:val="ConsPlusNormal"/>
        <w:spacing w:before="200"/>
        <w:ind w:firstLine="540"/>
        <w:jc w:val="both"/>
      </w:pPr>
      <w:r>
        <w:t>не позднее 1 июня 2017 г. с учетом результатов общественного обсуждения принять решение о выборе парка, подлежащего благоустройству в 2017 году;</w:t>
      </w:r>
    </w:p>
    <w:p w:rsidR="00A603FF" w:rsidRDefault="00A603FF">
      <w:pPr>
        <w:pStyle w:val="ConsPlusNormal"/>
        <w:spacing w:before="200"/>
        <w:ind w:firstLine="540"/>
        <w:jc w:val="both"/>
      </w:pPr>
      <w:r>
        <w:t>обеспечить утверждение дизайн-проекта обустройства парка и перечня мероприятий по благоустройству парка, подлежащих реализации в 2017 году, с учетом результатов общественных обсуждений продолжительностью не менее 30 дней со дня объявления обсуждения, но не позднее 1 июля 2017 г.;</w:t>
      </w:r>
    </w:p>
    <w:p w:rsidR="00A603FF" w:rsidRDefault="00A603FF">
      <w:pPr>
        <w:pStyle w:val="ConsPlusNormal"/>
        <w:spacing w:before="200"/>
        <w:ind w:firstLine="540"/>
        <w:jc w:val="both"/>
      </w:pPr>
      <w:r>
        <w:t>обеспечить завершение мероприятий по благоустройству парка до конца 2017 года;</w:t>
      </w:r>
    </w:p>
    <w:p w:rsidR="00A603FF" w:rsidRDefault="00A603FF">
      <w:pPr>
        <w:pStyle w:val="ConsPlusNormal"/>
        <w:spacing w:before="200"/>
        <w:ind w:firstLine="540"/>
        <w:jc w:val="both"/>
      </w:pPr>
      <w:r>
        <w:t>л) иные условия по решению главного распорядителя средств областного бюджета, регулирующие порядок предоставления субсидий.</w:t>
      </w:r>
    </w:p>
    <w:p w:rsidR="00A603FF" w:rsidRDefault="00A603FF">
      <w:pPr>
        <w:pStyle w:val="ConsPlusNormal"/>
        <w:spacing w:before="200"/>
        <w:ind w:firstLine="540"/>
        <w:jc w:val="both"/>
      </w:pPr>
      <w:r>
        <w:t>15.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A603FF" w:rsidRDefault="00A603FF">
      <w:pPr>
        <w:pStyle w:val="ConsPlusNormal"/>
        <w:spacing w:before="200"/>
        <w:ind w:firstLine="540"/>
        <w:jc w:val="both"/>
      </w:pPr>
      <w:r>
        <w:t>16. Распределение субсидий между муниципальными образованиями на текущий год утверждается правовым актом Администрации Курской области.</w:t>
      </w:r>
    </w:p>
    <w:p w:rsidR="00A603FF" w:rsidRDefault="00A603FF">
      <w:pPr>
        <w:pStyle w:val="ConsPlusNormal"/>
        <w:spacing w:before="200"/>
        <w:ind w:firstLine="540"/>
        <w:jc w:val="both"/>
      </w:pPr>
      <w:r>
        <w:t xml:space="preserve">17. Расходование муниципальными образованиями предоставленных субсидий на цели, не связанные с выполнением мероприятий, указанных в </w:t>
      </w:r>
      <w:hyperlink w:anchor="P14361">
        <w:r>
          <w:rPr>
            <w:color w:val="0000FF"/>
          </w:rPr>
          <w:t>пункте 2</w:t>
        </w:r>
      </w:hyperlink>
      <w:r>
        <w:t xml:space="preserve"> настоящих Правил, запрещается.</w:t>
      </w:r>
    </w:p>
    <w:p w:rsidR="00A603FF" w:rsidRDefault="00A603FF">
      <w:pPr>
        <w:pStyle w:val="ConsPlusNormal"/>
        <w:spacing w:before="200"/>
        <w:ind w:firstLine="540"/>
        <w:jc w:val="both"/>
      </w:pPr>
      <w:r>
        <w:t>18. Перечисление субсидий муниципальным образованиям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 xml:space="preserve">19. Перечисление средств субсидии в бюджет муниципального образования на реализацию мероприятий, указанных в </w:t>
      </w:r>
      <w:hyperlink w:anchor="P14361">
        <w:r>
          <w:rPr>
            <w:color w:val="0000FF"/>
          </w:rPr>
          <w:t>пункте 2</w:t>
        </w:r>
      </w:hyperlink>
      <w:r>
        <w:t xml:space="preserve">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A603FF" w:rsidRDefault="00A603FF">
      <w:pPr>
        <w:pStyle w:val="ConsPlusNormal"/>
        <w:spacing w:before="200"/>
        <w:ind w:firstLine="540"/>
        <w:jc w:val="both"/>
      </w:pPr>
      <w:r>
        <w:lastRenderedPageBreak/>
        <w:t>20. Муниципальные образования предоставляют главному распорядителю средств областного бюджета отчет о расходах бюджета муниципального образования, источником финансового обеспечения которых является субсидия, а также отчет о достижении значений показателей результативности использования субсидии ежемесячно, до 5-го числа месяца, следующего за отчетным месяцем, независимо от проведенных расходов бюджета муниципального образования.</w:t>
      </w:r>
    </w:p>
    <w:p w:rsidR="00A603FF" w:rsidRDefault="00A603FF">
      <w:pPr>
        <w:pStyle w:val="ConsPlusNormal"/>
        <w:spacing w:before="200"/>
        <w:ind w:firstLine="540"/>
        <w:jc w:val="both"/>
      </w:pPr>
      <w:r>
        <w:t>21. Ответственность за достоверность предоставляемых сведений, целевое и эффективное использование субсидий несут муниципальные образования.</w:t>
      </w:r>
    </w:p>
    <w:p w:rsidR="00A603FF" w:rsidRDefault="00A603FF">
      <w:pPr>
        <w:pStyle w:val="ConsPlusNormal"/>
        <w:spacing w:before="200"/>
        <w:ind w:firstLine="540"/>
        <w:jc w:val="both"/>
      </w:pPr>
      <w:bookmarkStart w:id="93" w:name="P14415"/>
      <w:bookmarkEnd w:id="93"/>
      <w:r>
        <w:t xml:space="preserve">22.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4393">
        <w:r>
          <w:rPr>
            <w:color w:val="0000FF"/>
          </w:rPr>
          <w:t>подпунктом "б" пункта 14</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формуле:</w:t>
      </w:r>
    </w:p>
    <w:p w:rsidR="00A603FF" w:rsidRDefault="00A603FF">
      <w:pPr>
        <w:pStyle w:val="ConsPlusNormal"/>
      </w:pPr>
    </w:p>
    <w:p w:rsidR="00A603FF" w:rsidRDefault="00A603FF">
      <w:pPr>
        <w:pStyle w:val="ConsPlusNormal"/>
        <w:ind w:firstLine="540"/>
        <w:jc w:val="both"/>
      </w:pPr>
      <w:r>
        <w:t>Vвозврата = (Vсубсидии x k x m / n) x 0,1,</w:t>
      </w:r>
    </w:p>
    <w:p w:rsidR="00A603FF" w:rsidRDefault="00A603FF">
      <w:pPr>
        <w:pStyle w:val="ConsPlusNormal"/>
        <w:spacing w:before="200"/>
        <w:ind w:firstLine="540"/>
        <w:jc w:val="both"/>
      </w:pPr>
      <w:r>
        <w:t>где:</w:t>
      </w:r>
    </w:p>
    <w:p w:rsidR="00A603FF" w:rsidRDefault="00A603FF">
      <w:pPr>
        <w:pStyle w:val="ConsPlusNormal"/>
      </w:pPr>
    </w:p>
    <w:p w:rsidR="00A603FF" w:rsidRDefault="00A603FF">
      <w:pPr>
        <w:pStyle w:val="ConsPlusNormal"/>
        <w:ind w:firstLine="540"/>
        <w:jc w:val="both"/>
      </w:pPr>
      <w:r>
        <w:t>Vсубсидии - размер субсидии, предоставленной бюджету муниципального образования;</w:t>
      </w:r>
    </w:p>
    <w:p w:rsidR="00A603FF" w:rsidRDefault="00A603FF">
      <w:pPr>
        <w:pStyle w:val="ConsPlusNormal"/>
        <w:spacing w:before="20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A603FF" w:rsidRDefault="00A603FF">
      <w:pPr>
        <w:pStyle w:val="ConsPlusNormal"/>
        <w:spacing w:before="200"/>
        <w:ind w:firstLine="540"/>
        <w:jc w:val="both"/>
      </w:pPr>
      <w:r>
        <w:t>n - общее количество показателей результативности использования субсидии;</w:t>
      </w:r>
    </w:p>
    <w:p w:rsidR="00A603FF" w:rsidRDefault="00A603FF">
      <w:pPr>
        <w:pStyle w:val="ConsPlusNormal"/>
        <w:spacing w:before="200"/>
        <w:ind w:firstLine="540"/>
        <w:jc w:val="both"/>
      </w:pPr>
      <w:r>
        <w:t>k - коэффициент возврата субсидии.</w:t>
      </w:r>
    </w:p>
    <w:p w:rsidR="00A603FF" w:rsidRDefault="00A603FF">
      <w:pPr>
        <w:pStyle w:val="ConsPlusNormal"/>
        <w:spacing w:before="200"/>
        <w:ind w:firstLine="540"/>
        <w:jc w:val="both"/>
      </w:pPr>
      <w:r>
        <w:t>Коэффициент возврата субсидии рассчитывается по формуле:</w:t>
      </w:r>
    </w:p>
    <w:p w:rsidR="00A603FF" w:rsidRDefault="00A603FF">
      <w:pPr>
        <w:pStyle w:val="ConsPlusNormal"/>
      </w:pPr>
    </w:p>
    <w:p w:rsidR="00A603FF" w:rsidRDefault="00A603FF">
      <w:pPr>
        <w:pStyle w:val="ConsPlusNormal"/>
        <w:ind w:firstLine="540"/>
        <w:jc w:val="both"/>
      </w:pPr>
      <w:r>
        <w:t>k = SUMDi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Di - индекс, отражающий уровень недостижения значения i-го показателя результативности использования субсидии.</w:t>
      </w:r>
    </w:p>
    <w:p w:rsidR="00A603FF" w:rsidRDefault="00A603FF">
      <w:pPr>
        <w:pStyle w:val="ConsPlusNormal"/>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A603FF" w:rsidRDefault="00A603FF">
      <w:pPr>
        <w:pStyle w:val="ConsPlusNormal"/>
        <w:spacing w:before="200"/>
        <w:ind w:firstLine="540"/>
        <w:jc w:val="both"/>
      </w:pPr>
      <w:r>
        <w:t>23. Индекс, отражающий уровень недостижения значения i-го показателя результативности использования субсидии, определяется по формуле:</w:t>
      </w:r>
    </w:p>
    <w:p w:rsidR="00A603FF" w:rsidRDefault="00A603FF">
      <w:pPr>
        <w:pStyle w:val="ConsPlusNormal"/>
      </w:pPr>
    </w:p>
    <w:p w:rsidR="00A603FF" w:rsidRDefault="00A603FF">
      <w:pPr>
        <w:pStyle w:val="ConsPlusNormal"/>
        <w:ind w:firstLine="540"/>
        <w:jc w:val="both"/>
      </w:pPr>
      <w:r>
        <w:t>Di = 1 - Ti / Si,</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Ti - фактически достигнутое значение i-го показателя результативности использования субсидии на отчетную дату;</w:t>
      </w:r>
    </w:p>
    <w:p w:rsidR="00A603FF" w:rsidRDefault="00A603FF">
      <w:pPr>
        <w:pStyle w:val="ConsPlusNormal"/>
        <w:spacing w:before="200"/>
        <w:ind w:firstLine="540"/>
        <w:jc w:val="both"/>
      </w:pPr>
      <w:r>
        <w:t>Si - плановое значение i-го показателя результативности использования субсидии, установленное соглашением.</w:t>
      </w:r>
    </w:p>
    <w:p w:rsidR="00A603FF" w:rsidRDefault="00A603FF">
      <w:pPr>
        <w:pStyle w:val="ConsPlusNormal"/>
        <w:spacing w:before="200"/>
        <w:ind w:firstLine="540"/>
        <w:jc w:val="both"/>
      </w:pPr>
      <w:r>
        <w:t xml:space="preserve">24. Основанием для освобождения муниципальных образований от применения мер ответственности, предусмотренных </w:t>
      </w:r>
      <w:hyperlink w:anchor="P14415">
        <w:r>
          <w:rPr>
            <w:color w:val="0000FF"/>
          </w:rPr>
          <w:t>пунктом 22</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 xml:space="preserve">25. В случае нецелевого использования субсидии и (или) нарушения муниципальным </w:t>
      </w:r>
      <w:r>
        <w:lastRenderedPageBreak/>
        <w:t xml:space="preserve">образованием условий ее предоставления, в том числе невозврата муниципальным образованием средств в областной бюджет в соответствии с </w:t>
      </w:r>
      <w:hyperlink w:anchor="P14415">
        <w:r>
          <w:rPr>
            <w:color w:val="0000FF"/>
          </w:rPr>
          <w:t>пунктом 22</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A603FF" w:rsidRDefault="00A603FF">
      <w:pPr>
        <w:pStyle w:val="ConsPlusNormal"/>
        <w:spacing w:before="200"/>
        <w:ind w:firstLine="540"/>
        <w:jc w:val="both"/>
      </w:pPr>
      <w:r>
        <w:t xml:space="preserve">26. Остаток не использованных в текущем финансовом году субсидий, полученный в результате экономии средств при выполнении мероприятий, указанных в </w:t>
      </w:r>
      <w:hyperlink w:anchor="P14361">
        <w:r>
          <w:rPr>
            <w:color w:val="0000FF"/>
          </w:rPr>
          <w:t>пункте 2</w:t>
        </w:r>
      </w:hyperlink>
      <w:r>
        <w:t xml:space="preserve"> настоящих Правил, перераспределяется главным распорядителем средств на соответствующие цели между муниципальными образованиями, имеющими право на получение субсидий в текущем финансовом году при наличии письменного согласия муниципальных образований - получателей субсидий, в бюджетах которых образовалась экономия.</w:t>
      </w:r>
    </w:p>
    <w:p w:rsidR="00A603FF" w:rsidRDefault="00A603FF">
      <w:pPr>
        <w:pStyle w:val="ConsPlusNormal"/>
        <w:spacing w:before="200"/>
        <w:ind w:firstLine="540"/>
        <w:jc w:val="both"/>
      </w:pPr>
      <w:r>
        <w:t>Неиспользованный объем субсидий перераспределяется между муниципальными образованиями в соответствии с настоящими Правилами.</w:t>
      </w:r>
    </w:p>
    <w:p w:rsidR="00A603FF" w:rsidRDefault="00A603FF">
      <w:pPr>
        <w:pStyle w:val="ConsPlusNormal"/>
        <w:spacing w:before="200"/>
        <w:ind w:firstLine="540"/>
        <w:jc w:val="both"/>
      </w:pPr>
      <w:r>
        <w:t>27.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A603FF" w:rsidRDefault="00A603FF">
      <w:pPr>
        <w:pStyle w:val="ConsPlusNormal"/>
        <w:spacing w:before="200"/>
        <w:ind w:firstLine="540"/>
        <w:jc w:val="both"/>
      </w:pPr>
      <w:r>
        <w:t>28. Эффективность использования субсидий оценивается ежегодно главным распорядителем средств областного бюджета по следующим показателям результативности использования субсидии:</w:t>
      </w:r>
    </w:p>
    <w:p w:rsidR="00A603FF" w:rsidRDefault="00A603FF">
      <w:pPr>
        <w:pStyle w:val="ConsPlusNormal"/>
        <w:spacing w:before="200"/>
        <w:ind w:firstLine="540"/>
        <w:jc w:val="both"/>
      </w:pPr>
      <w:r>
        <w:t>а) утверждение и опубликование порядков и сроков представления, рассмотрения и оценки предложений граждан, организаций о выборе парка, подлежащего благоустройству в 2017 году, и перечней работ по благоустройству - до 01.04.2017;</w:t>
      </w:r>
    </w:p>
    <w:p w:rsidR="00A603FF" w:rsidRDefault="00A603FF">
      <w:pPr>
        <w:pStyle w:val="ConsPlusNormal"/>
        <w:spacing w:before="200"/>
        <w:ind w:firstLine="540"/>
        <w:jc w:val="both"/>
      </w:pPr>
      <w:r>
        <w:t>б) принятие решения о выборе парка, подлежащего благоустройству в 2017 году, с учетом результатов общественного обсуждения - до 01.06.2017;</w:t>
      </w:r>
    </w:p>
    <w:p w:rsidR="00A603FF" w:rsidRDefault="00A603FF">
      <w:pPr>
        <w:pStyle w:val="ConsPlusNormal"/>
        <w:spacing w:before="200"/>
        <w:ind w:firstLine="540"/>
        <w:jc w:val="both"/>
      </w:pPr>
      <w:r>
        <w:t>в) утверждение дизайн-проекта обустройства парка и перечня мероприятий по обустройству, подлежащих реализации в 2017 году, с учетом результатов общественных обсуждений продолжительностью не менее 30 дней со дня объявления обсуждения - до 01.07.2017;</w:t>
      </w:r>
    </w:p>
    <w:p w:rsidR="00A603FF" w:rsidRDefault="00A603FF">
      <w:pPr>
        <w:pStyle w:val="ConsPlusNormal"/>
        <w:spacing w:before="200"/>
        <w:ind w:firstLine="540"/>
        <w:jc w:val="both"/>
      </w:pPr>
      <w:r>
        <w:t>г) обеспечение завершения мероприятий по благоустройству парка до конца 2017 года.</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17.1</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 и</w:t>
      </w:r>
    </w:p>
    <w:p w:rsidR="00A603FF" w:rsidRDefault="00A603FF">
      <w:pPr>
        <w:pStyle w:val="ConsPlusNormal"/>
        <w:jc w:val="right"/>
      </w:pPr>
      <w:r>
        <w:t>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94" w:name="P14462"/>
      <w:bookmarkEnd w:id="94"/>
      <w:r>
        <w:t>ПРАВИЛА</w:t>
      </w:r>
    </w:p>
    <w:p w:rsidR="00A603FF" w:rsidRDefault="00A603FF">
      <w:pPr>
        <w:pStyle w:val="ConsPlusTitle"/>
        <w:jc w:val="center"/>
      </w:pPr>
      <w:r>
        <w:t>ПРЕДОСТАВЛЕНИЯ И РАСПРЕДЕЛЕНИЯ СУБСИДИЙ ИЗ ОБЛАСТНОГО</w:t>
      </w:r>
    </w:p>
    <w:p w:rsidR="00A603FF" w:rsidRDefault="00A603FF">
      <w:pPr>
        <w:pStyle w:val="ConsPlusTitle"/>
        <w:jc w:val="center"/>
      </w:pPr>
      <w:r>
        <w:t>БЮДЖЕТА МЕСТНЫМ БЮДЖЕТАМ НА РЕАЛИЗАЦИЮ МАЛЫХ ПРОЕКТОВ</w:t>
      </w:r>
    </w:p>
    <w:p w:rsidR="00A603FF" w:rsidRDefault="00A603FF">
      <w:pPr>
        <w:pStyle w:val="ConsPlusTitle"/>
        <w:jc w:val="center"/>
      </w:pPr>
      <w:r>
        <w:t>В СФЕРЕ БЛАГОУСТРОЙСТВА ТЕРРИТОРИЙ МУНИЦИПАЛЬНЫХ ОБРАЗОВАНИЙ</w:t>
      </w:r>
    </w:p>
    <w:p w:rsidR="00A603FF" w:rsidRDefault="00A603FF">
      <w:pPr>
        <w:pStyle w:val="ConsPlusTitle"/>
        <w:jc w:val="center"/>
      </w:pPr>
      <w:r>
        <w:t>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31.05.2019 </w:t>
            </w:r>
            <w:hyperlink r:id="rId2596">
              <w:r>
                <w:rPr>
                  <w:color w:val="0000FF"/>
                </w:rPr>
                <w:t>N 483-па</w:t>
              </w:r>
            </w:hyperlink>
            <w:r>
              <w:rPr>
                <w:color w:val="392C69"/>
              </w:rPr>
              <w:t xml:space="preserve">, от 13.06.2019 </w:t>
            </w:r>
            <w:hyperlink r:id="rId2597">
              <w:r>
                <w:rPr>
                  <w:color w:val="0000FF"/>
                </w:rPr>
                <w:t>N 531-па</w:t>
              </w:r>
            </w:hyperlink>
            <w:r>
              <w:rPr>
                <w:color w:val="392C69"/>
              </w:rPr>
              <w:t xml:space="preserve">, от 02.08.2019 </w:t>
            </w:r>
            <w:hyperlink r:id="rId2598">
              <w:r>
                <w:rPr>
                  <w:color w:val="0000FF"/>
                </w:rPr>
                <w:t>N 722-па</w:t>
              </w:r>
            </w:hyperlink>
            <w:r>
              <w:rPr>
                <w:color w:val="392C69"/>
              </w:rPr>
              <w:t>,</w:t>
            </w:r>
          </w:p>
          <w:p w:rsidR="00A603FF" w:rsidRDefault="00A603FF">
            <w:pPr>
              <w:pStyle w:val="ConsPlusNormal"/>
              <w:jc w:val="center"/>
            </w:pPr>
            <w:r>
              <w:rPr>
                <w:color w:val="392C69"/>
              </w:rPr>
              <w:t xml:space="preserve">от 09.12.2019 </w:t>
            </w:r>
            <w:hyperlink r:id="rId2599">
              <w:r>
                <w:rPr>
                  <w:color w:val="0000FF"/>
                </w:rPr>
                <w:t>N 1219-па</w:t>
              </w:r>
            </w:hyperlink>
            <w:r>
              <w:rPr>
                <w:color w:val="392C69"/>
              </w:rPr>
              <w:t xml:space="preserve">, от 20.07.2021 </w:t>
            </w:r>
            <w:hyperlink r:id="rId2600">
              <w:r>
                <w:rPr>
                  <w:color w:val="0000FF"/>
                </w:rPr>
                <w:t>N 760-па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lastRenderedPageBreak/>
        <w:t xml:space="preserve">1. Настоящие Правила устанавливают порядок и условия предоставления и распределения субсидий из областного бюджета местным бюджетам на реализацию малых проектов в сфере благоустройства территорий муниципальных образований Курской области в рамках реализации </w:t>
      </w:r>
      <w:hyperlink w:anchor="P2228">
        <w:r>
          <w:rPr>
            <w:color w:val="0000FF"/>
          </w:rPr>
          <w:t>подпрограммы 2</w:t>
        </w:r>
      </w:hyperlink>
      <w:r>
        <w:t xml:space="preserve"> "Обеспечение качественными услугами ЖКХ населения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(далее соответственно - субсидии, малый проект, муниципальные образования, подпрограмма, государственная программа).</w:t>
      </w:r>
    </w:p>
    <w:p w:rsidR="00A603FF" w:rsidRDefault="00A603FF">
      <w:pPr>
        <w:pStyle w:val="ConsPlusNormal"/>
        <w:spacing w:before="200"/>
        <w:ind w:firstLine="540"/>
        <w:jc w:val="both"/>
      </w:pPr>
      <w:bookmarkStart w:id="95" w:name="P14473"/>
      <w:bookmarkEnd w:id="95"/>
      <w:r>
        <w:t>2. Субсидии представляются главным распорядителем средств областного бюджета - комитетом жилищно-коммунального хозяйства и ТЭК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полномочий по вопросам местного значения по реализации муниципальных программ (подпрограмм), включающих мероприятия по реализации малых проектов в сфере благоустройства территорий муниципальных образований.</w:t>
      </w:r>
    </w:p>
    <w:p w:rsidR="00A603FF" w:rsidRDefault="00A603FF">
      <w:pPr>
        <w:pStyle w:val="ConsPlusNormal"/>
        <w:spacing w:before="200"/>
        <w:ind w:firstLine="540"/>
        <w:jc w:val="both"/>
      </w:pPr>
      <w:r>
        <w:t>Виды работ, относящиеся к расходам, финансируемым за счет субсидии:</w:t>
      </w:r>
    </w:p>
    <w:p w:rsidR="00A603FF" w:rsidRDefault="00A603FF">
      <w:pPr>
        <w:pStyle w:val="ConsPlusNormal"/>
        <w:spacing w:before="200"/>
        <w:ind w:firstLine="540"/>
        <w:jc w:val="both"/>
      </w:pPr>
      <w:r>
        <w:t>1) ремонт фасадов зданий, строений, сооружений;</w:t>
      </w:r>
    </w:p>
    <w:p w:rsidR="00A603FF" w:rsidRDefault="00A603FF">
      <w:pPr>
        <w:pStyle w:val="ConsPlusNormal"/>
        <w:spacing w:before="200"/>
        <w:ind w:firstLine="540"/>
        <w:jc w:val="both"/>
      </w:pPr>
      <w:r>
        <w:t>2) благоустройство территорий, прилегающих к зданиям, строениям, сооружениям;</w:t>
      </w:r>
    </w:p>
    <w:p w:rsidR="00A603FF" w:rsidRDefault="00A603FF">
      <w:pPr>
        <w:pStyle w:val="ConsPlusNormal"/>
        <w:spacing w:before="200"/>
        <w:ind w:firstLine="540"/>
        <w:jc w:val="both"/>
      </w:pPr>
      <w:r>
        <w:t>3) создание малых архитектурных форм;</w:t>
      </w:r>
    </w:p>
    <w:p w:rsidR="00A603FF" w:rsidRDefault="00A603FF">
      <w:pPr>
        <w:pStyle w:val="ConsPlusNormal"/>
        <w:spacing w:before="200"/>
        <w:ind w:firstLine="540"/>
        <w:jc w:val="both"/>
      </w:pPr>
      <w:r>
        <w:t>4) благоустройство площадей, центральных улиц, пешеходных дорожек и освещения, не входящих в элементы обустройства автомобильных дорог общего пользования.</w:t>
      </w:r>
    </w:p>
    <w:p w:rsidR="00A603FF" w:rsidRDefault="00A603FF">
      <w:pPr>
        <w:pStyle w:val="ConsPlusNormal"/>
        <w:spacing w:before="200"/>
        <w:ind w:firstLine="540"/>
        <w:jc w:val="both"/>
      </w:pPr>
      <w:bookmarkStart w:id="96" w:name="P14479"/>
      <w:bookmarkEnd w:id="96"/>
      <w:r>
        <w:t>3. Субсидии предоставляются бюджетам муниципальных образований на следующих условиях:</w:t>
      </w:r>
    </w:p>
    <w:p w:rsidR="00A603FF" w:rsidRDefault="00A603FF">
      <w:pPr>
        <w:pStyle w:val="ConsPlusNormal"/>
        <w:spacing w:before="200"/>
        <w:ind w:firstLine="540"/>
        <w:jc w:val="both"/>
      </w:pPr>
      <w:r>
        <w:t xml:space="preserve">наличие муниципальных программ (подпрограмм), предусматривающих реализацию мероприятий, указанных в </w:t>
      </w:r>
      <w:hyperlink w:anchor="P14473">
        <w:r>
          <w:rPr>
            <w:color w:val="0000FF"/>
          </w:rPr>
          <w:t>пункте 2</w:t>
        </w:r>
      </w:hyperlink>
      <w:r>
        <w:t xml:space="preserve"> настоящих Правил (с перечнем мероприятий, на софинансирование которых осуществляется предоставление субсидий);</w:t>
      </w:r>
    </w:p>
    <w:p w:rsidR="00A603FF" w:rsidRDefault="00A603FF">
      <w:pPr>
        <w:pStyle w:val="ConsPlusNormal"/>
        <w:spacing w:before="200"/>
        <w:ind w:firstLine="540"/>
        <w:jc w:val="both"/>
      </w:pPr>
      <w:r>
        <w:t xml:space="preserve">наличие в бюджете муниципального образования бюджетных ассигнований на исполнение соответствующих расходных обязательств муниципального образования, софинансирование которых осуществляется из областного бюджета, в объеме, необходимом для достижения установленных соглашением, указанным в </w:t>
      </w:r>
      <w:hyperlink w:anchor="P14531">
        <w:r>
          <w:rPr>
            <w:color w:val="0000FF"/>
          </w:rPr>
          <w:t>пункте 12</w:t>
        </w:r>
      </w:hyperlink>
      <w:r>
        <w:t xml:space="preserve"> настоящих Правил, значений показателей результативности использования субсидий и соблюдения порядка определения объемов указанных ассигнований;</w:t>
      </w:r>
    </w:p>
    <w:p w:rsidR="00A603FF" w:rsidRDefault="00A603FF">
      <w:pPr>
        <w:pStyle w:val="ConsPlusNormal"/>
        <w:spacing w:before="200"/>
        <w:ind w:firstLine="540"/>
        <w:jc w:val="both"/>
      </w:pPr>
      <w:r>
        <w:t>наличие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начиная с 01.01.2020:</w:t>
      </w:r>
    </w:p>
    <w:p w:rsidR="00A603FF" w:rsidRDefault="00A603FF">
      <w:pPr>
        <w:pStyle w:val="ConsPlusNormal"/>
        <w:jc w:val="both"/>
      </w:pPr>
      <w:r>
        <w:t xml:space="preserve">(абзац введен </w:t>
      </w:r>
      <w:hyperlink r:id="rId2601">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A603FF" w:rsidRDefault="00A603FF">
      <w:pPr>
        <w:pStyle w:val="ConsPlusNormal"/>
        <w:jc w:val="both"/>
      </w:pPr>
      <w:r>
        <w:t xml:space="preserve">(абзац введен </w:t>
      </w:r>
      <w:hyperlink r:id="rId2602">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603FF" w:rsidRDefault="00A603FF">
      <w:pPr>
        <w:pStyle w:val="ConsPlusNormal"/>
        <w:jc w:val="both"/>
      </w:pPr>
      <w:r>
        <w:t xml:space="preserve">(абзац введен </w:t>
      </w:r>
      <w:hyperlink r:id="rId2603">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 xml:space="preserve">возврат муниципальными образованиями средств в областной бюджет в соответствии с </w:t>
      </w:r>
      <w:hyperlink w:anchor="P14568">
        <w:r>
          <w:rPr>
            <w:color w:val="0000FF"/>
          </w:rPr>
          <w:t>пунктом 20</w:t>
        </w:r>
      </w:hyperlink>
      <w:r>
        <w:t xml:space="preserve"> настоящих Правил;</w:t>
      </w:r>
    </w:p>
    <w:p w:rsidR="00A603FF" w:rsidRDefault="00A603FF">
      <w:pPr>
        <w:pStyle w:val="ConsPlusNormal"/>
        <w:spacing w:before="200"/>
        <w:ind w:firstLine="540"/>
        <w:jc w:val="both"/>
      </w:pPr>
      <w:r>
        <w:lastRenderedPageBreak/>
        <w:t>централизация закупок, финансовое обеспечение которых частично или полностью осуществляется за счет предоставляемых субсидий.</w:t>
      </w:r>
    </w:p>
    <w:p w:rsidR="00A603FF" w:rsidRDefault="00A603FF">
      <w:pPr>
        <w:pStyle w:val="ConsPlusNormal"/>
        <w:jc w:val="both"/>
      </w:pPr>
      <w:r>
        <w:t xml:space="preserve">(абзац введен </w:t>
      </w:r>
      <w:hyperlink r:id="rId2604">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bookmarkStart w:id="97" w:name="P14492"/>
      <w:bookmarkEnd w:id="97"/>
      <w:r>
        <w:t>4. Муниципальные образования, бюджетам которых предоставляются субсидии, должны соответствовать следующим критериям:</w:t>
      </w:r>
    </w:p>
    <w:p w:rsidR="00A603FF" w:rsidRDefault="00A603FF">
      <w:pPr>
        <w:pStyle w:val="ConsPlusNormal"/>
        <w:spacing w:before="200"/>
        <w:ind w:firstLine="540"/>
        <w:jc w:val="both"/>
      </w:pPr>
      <w:r>
        <w:t>муниципальные образования должны являться областным и (или) административными центрами муниципальных районов, входящими в состав этих районов, и (или) городскими (сельскими) поселениями (численностью населения свыше 1000 человек) муниципальных районов, у которых административными центрами являются городские округа и (или) сельские поселения, в состав которых входит административный центр, не являющийся муниципальным образованием, и (или) городские округа;</w:t>
      </w:r>
    </w:p>
    <w:p w:rsidR="00A603FF" w:rsidRDefault="00A603FF">
      <w:pPr>
        <w:pStyle w:val="ConsPlusNormal"/>
        <w:jc w:val="both"/>
      </w:pPr>
      <w:r>
        <w:t xml:space="preserve">(в ред. </w:t>
      </w:r>
      <w:hyperlink r:id="rId2605">
        <w:r>
          <w:rPr>
            <w:color w:val="0000FF"/>
          </w:rPr>
          <w:t>постановления</w:t>
        </w:r>
      </w:hyperlink>
      <w:r>
        <w:t xml:space="preserve"> Администрации Курской области от 02.08.2019 N 722-па)</w:t>
      </w:r>
    </w:p>
    <w:p w:rsidR="00A603FF" w:rsidRDefault="00A603FF">
      <w:pPr>
        <w:pStyle w:val="ConsPlusNormal"/>
        <w:spacing w:before="200"/>
        <w:ind w:firstLine="540"/>
        <w:jc w:val="both"/>
      </w:pPr>
      <w:r>
        <w:t xml:space="preserve">наличие выписки из реестра имущества муниципального образования об объекте, на котором реализуются мероприятия, указанные в </w:t>
      </w:r>
      <w:hyperlink w:anchor="P14473">
        <w:r>
          <w:rPr>
            <w:color w:val="0000FF"/>
          </w:rPr>
          <w:t>пункте 2</w:t>
        </w:r>
      </w:hyperlink>
      <w:r>
        <w:t xml:space="preserve"> настоящих Правил;</w:t>
      </w:r>
    </w:p>
    <w:p w:rsidR="00A603FF" w:rsidRDefault="00A603FF">
      <w:pPr>
        <w:pStyle w:val="ConsPlusNormal"/>
        <w:spacing w:before="200"/>
        <w:ind w:firstLine="540"/>
        <w:jc w:val="both"/>
      </w:pPr>
      <w:r>
        <w:t xml:space="preserve">наличие локально-сметного расчета, прошедшего проверку достоверности сметной стоимости (в случае необходимости), на реализацию мероприятий, указанных в </w:t>
      </w:r>
      <w:hyperlink w:anchor="P14473">
        <w:r>
          <w:rPr>
            <w:color w:val="0000FF"/>
          </w:rPr>
          <w:t>пункте 2</w:t>
        </w:r>
      </w:hyperlink>
      <w:r>
        <w:t xml:space="preserve"> настоящих Правил;</w:t>
      </w:r>
    </w:p>
    <w:p w:rsidR="00A603FF" w:rsidRDefault="00A603FF">
      <w:pPr>
        <w:pStyle w:val="ConsPlusNormal"/>
        <w:spacing w:before="200"/>
        <w:ind w:firstLine="540"/>
        <w:jc w:val="both"/>
      </w:pPr>
      <w:r>
        <w:t xml:space="preserve">наименьший срок реализации мероприятий, указанных в </w:t>
      </w:r>
      <w:hyperlink w:anchor="P14473">
        <w:r>
          <w:rPr>
            <w:color w:val="0000FF"/>
          </w:rPr>
          <w:t>пункте 2</w:t>
        </w:r>
      </w:hyperlink>
      <w:r>
        <w:t xml:space="preserve"> настоящих Правил.</w:t>
      </w:r>
    </w:p>
    <w:p w:rsidR="00A603FF" w:rsidRDefault="00A603FF">
      <w:pPr>
        <w:pStyle w:val="ConsPlusNormal"/>
        <w:spacing w:before="200"/>
        <w:ind w:firstLine="540"/>
        <w:jc w:val="both"/>
      </w:pPr>
      <w:r>
        <w:t xml:space="preserve">5. Муниципальным образованиям, не отвечающим условиям и критериям, указанным в </w:t>
      </w:r>
      <w:hyperlink w:anchor="P14479">
        <w:r>
          <w:rPr>
            <w:color w:val="0000FF"/>
          </w:rPr>
          <w:t>пунктах 3</w:t>
        </w:r>
      </w:hyperlink>
      <w:r>
        <w:t xml:space="preserve"> и </w:t>
      </w:r>
      <w:hyperlink w:anchor="P14492">
        <w:r>
          <w:rPr>
            <w:color w:val="0000FF"/>
          </w:rPr>
          <w:t>4</w:t>
        </w:r>
      </w:hyperlink>
      <w:r>
        <w:t xml:space="preserve"> настоящих Правил, а также подавшим заявки неустановленной формы или с нарушением срока, установленного главным распорядителем средств областного бюджета, субсидии не предоставляются.</w:t>
      </w:r>
    </w:p>
    <w:p w:rsidR="00A603FF" w:rsidRDefault="00A603FF">
      <w:pPr>
        <w:pStyle w:val="ConsPlusNormal"/>
        <w:spacing w:before="200"/>
        <w:ind w:firstLine="540"/>
        <w:jc w:val="both"/>
      </w:pPr>
      <w:r>
        <w:t xml:space="preserve">В случае подачи заявки на участие в отборе несколькими городскими (сельскими) поселениями муниципального района, у которого административным центром является городской округ, отвечающими условиям и критериям, указанным в </w:t>
      </w:r>
      <w:hyperlink w:anchor="P14479">
        <w:r>
          <w:rPr>
            <w:color w:val="0000FF"/>
          </w:rPr>
          <w:t>пунктах 3</w:t>
        </w:r>
      </w:hyperlink>
      <w:r>
        <w:t xml:space="preserve"> и </w:t>
      </w:r>
      <w:hyperlink w:anchor="P14492">
        <w:r>
          <w:rPr>
            <w:color w:val="0000FF"/>
          </w:rPr>
          <w:t>4</w:t>
        </w:r>
      </w:hyperlink>
      <w:r>
        <w:t xml:space="preserve"> настоящих Правил, право на получение субсидии имеет городское (сельское) поселение, первым подавшее заявку на участие в отборе.</w:t>
      </w:r>
    </w:p>
    <w:p w:rsidR="00A603FF" w:rsidRDefault="00A603FF">
      <w:pPr>
        <w:pStyle w:val="ConsPlusNormal"/>
        <w:jc w:val="both"/>
      </w:pPr>
      <w:r>
        <w:t xml:space="preserve">(абзац введен </w:t>
      </w:r>
      <w:hyperlink r:id="rId2606">
        <w:r>
          <w:rPr>
            <w:color w:val="0000FF"/>
          </w:rPr>
          <w:t>постановлением</w:t>
        </w:r>
      </w:hyperlink>
      <w:r>
        <w:t xml:space="preserve"> Администрации Курской области от 31.05.2019 N 483-па)</w:t>
      </w:r>
    </w:p>
    <w:p w:rsidR="00A603FF" w:rsidRDefault="00A603FF">
      <w:pPr>
        <w:pStyle w:val="ConsPlusNormal"/>
        <w:spacing w:before="200"/>
        <w:ind w:firstLine="540"/>
        <w:jc w:val="both"/>
      </w:pPr>
      <w:r>
        <w:t>6. Муниципальные образования представляют главному распорядителю средств областного бюджета следующие документы:</w:t>
      </w:r>
    </w:p>
    <w:p w:rsidR="00A603FF" w:rsidRDefault="00A603FF">
      <w:pPr>
        <w:pStyle w:val="ConsPlusNormal"/>
        <w:spacing w:before="200"/>
        <w:ind w:firstLine="540"/>
        <w:jc w:val="both"/>
      </w:pPr>
      <w:r>
        <w:t>бюджетную заявку по форме, установленной главным распорядителем средств областного бюджета;</w:t>
      </w:r>
    </w:p>
    <w:p w:rsidR="00A603FF" w:rsidRDefault="00A603FF">
      <w:pPr>
        <w:pStyle w:val="ConsPlusNormal"/>
        <w:spacing w:before="200"/>
        <w:ind w:firstLine="540"/>
        <w:jc w:val="both"/>
      </w:pPr>
      <w:r>
        <w:t xml:space="preserve">выписку из решения о бюджете муниципального образования или выписку из сводной бюджетной росписи бюджета муниципального образования о размере средств местного бюджета, предусмотренных на финансирование мероприятий, указанных в </w:t>
      </w:r>
      <w:hyperlink w:anchor="P14473">
        <w:r>
          <w:rPr>
            <w:color w:val="0000FF"/>
          </w:rPr>
          <w:t>пункте 2</w:t>
        </w:r>
      </w:hyperlink>
      <w:r>
        <w:t xml:space="preserve"> настоящих Правил;</w:t>
      </w:r>
    </w:p>
    <w:p w:rsidR="00A603FF" w:rsidRDefault="00A603FF">
      <w:pPr>
        <w:pStyle w:val="ConsPlusNormal"/>
        <w:spacing w:before="200"/>
        <w:ind w:firstLine="540"/>
        <w:jc w:val="both"/>
      </w:pPr>
      <w:r>
        <w:t xml:space="preserve">муниципальную программу (подпрограмму), предусматривающую реализацию мероприятий, указанных в </w:t>
      </w:r>
      <w:hyperlink w:anchor="P14473">
        <w:r>
          <w:rPr>
            <w:color w:val="0000FF"/>
          </w:rPr>
          <w:t>пункте 2</w:t>
        </w:r>
      </w:hyperlink>
      <w:r>
        <w:t xml:space="preserve"> настоящих Правил;</w:t>
      </w:r>
    </w:p>
    <w:p w:rsidR="00A603FF" w:rsidRDefault="00A603FF">
      <w:pPr>
        <w:pStyle w:val="ConsPlusNormal"/>
        <w:spacing w:before="200"/>
        <w:ind w:firstLine="540"/>
        <w:jc w:val="both"/>
      </w:pPr>
      <w:r>
        <w:t xml:space="preserve">документы, соответствующие критериям предоставления субсидий, указанным в </w:t>
      </w:r>
      <w:hyperlink w:anchor="P14492">
        <w:r>
          <w:rPr>
            <w:color w:val="0000FF"/>
          </w:rPr>
          <w:t>пункте 4</w:t>
        </w:r>
      </w:hyperlink>
      <w:r>
        <w:t xml:space="preserve"> настоящих Правил;</w:t>
      </w:r>
    </w:p>
    <w:p w:rsidR="00A603FF" w:rsidRDefault="00A603FF">
      <w:pPr>
        <w:pStyle w:val="ConsPlusNormal"/>
        <w:spacing w:before="200"/>
        <w:ind w:firstLine="540"/>
        <w:jc w:val="both"/>
      </w:pPr>
      <w:r>
        <w:t>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bookmarkStart w:id="98" w:name="P14507"/>
      <w:bookmarkEnd w:id="98"/>
      <w:r>
        <w:t>7. Порядок отбора на конкурсной основе муниципальных образований для предоставления субсидий устанавливается главным распорядителем средств областного бюджета в соответствии с критериями и условиями, установленными настоящими Правилами.</w:t>
      </w:r>
    </w:p>
    <w:p w:rsidR="00A603FF" w:rsidRDefault="00A603FF">
      <w:pPr>
        <w:pStyle w:val="ConsPlusNormal"/>
        <w:jc w:val="both"/>
      </w:pPr>
      <w:r>
        <w:t xml:space="preserve">(в ред. </w:t>
      </w:r>
      <w:hyperlink r:id="rId2607">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 xml:space="preserve">8. Решение о предоставлении муниципальным образованиям субсидий принимает главный распорядитель средств областного бюджета в соответствии с порядком, указанным в </w:t>
      </w:r>
      <w:hyperlink w:anchor="P14507">
        <w:r>
          <w:rPr>
            <w:color w:val="0000FF"/>
          </w:rPr>
          <w:t>пункте 7</w:t>
        </w:r>
      </w:hyperlink>
      <w:r>
        <w:t xml:space="preserve"> настоящих Правил.</w:t>
      </w:r>
    </w:p>
    <w:p w:rsidR="00A603FF" w:rsidRDefault="00A603FF">
      <w:pPr>
        <w:pStyle w:val="ConsPlusNormal"/>
        <w:spacing w:before="200"/>
        <w:ind w:firstLine="540"/>
        <w:jc w:val="both"/>
      </w:pPr>
      <w:r>
        <w:t xml:space="preserve">9. Объем субсидии, предоставляемой муниципальному образованию на софинансирование мероприятий, указанных в </w:t>
      </w:r>
      <w:hyperlink w:anchor="P14473">
        <w:r>
          <w:rPr>
            <w:color w:val="0000FF"/>
          </w:rPr>
          <w:t>пункте 2</w:t>
        </w:r>
      </w:hyperlink>
      <w:r>
        <w:t xml:space="preserve"> настоящих Правил, определяется по формуле:</w:t>
      </w:r>
    </w:p>
    <w:p w:rsidR="00A603FF" w:rsidRDefault="00A603FF">
      <w:pPr>
        <w:pStyle w:val="ConsPlusNormal"/>
      </w:pPr>
    </w:p>
    <w:p w:rsidR="00A603FF" w:rsidRDefault="00A603FF">
      <w:pPr>
        <w:pStyle w:val="ConsPlusNormal"/>
        <w:jc w:val="center"/>
      </w:pPr>
      <w:r>
        <w:t>ОС = (О</w:t>
      </w:r>
      <w:r>
        <w:rPr>
          <w:vertAlign w:val="subscript"/>
        </w:rPr>
        <w:t>си</w:t>
      </w:r>
      <w:r>
        <w:t xml:space="preserve"> x (С</w:t>
      </w:r>
      <w:r>
        <w:rPr>
          <w:vertAlign w:val="subscript"/>
        </w:rPr>
        <w:t>i</w:t>
      </w:r>
      <w:r>
        <w:t xml:space="preserve"> / ПУСФРО</w:t>
      </w:r>
      <w:r>
        <w:rPr>
          <w:vertAlign w:val="subscript"/>
        </w:rPr>
        <w:t>i</w:t>
      </w:r>
      <w:r>
        <w:t>) / (С / ПУСФРО</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 xml:space="preserve">ОС - объем субсидии, предоставляемой муниципальному образованию на софинансирование мероприятий, указанных в </w:t>
      </w:r>
      <w:hyperlink w:anchor="P14473">
        <w:r>
          <w:rPr>
            <w:color w:val="0000FF"/>
          </w:rPr>
          <w:t>пункте 2</w:t>
        </w:r>
      </w:hyperlink>
      <w:r>
        <w:t xml:space="preserve"> настоящих Правил;</w:t>
      </w:r>
    </w:p>
    <w:p w:rsidR="00A603FF" w:rsidRDefault="00A603FF">
      <w:pPr>
        <w:pStyle w:val="ConsPlusNormal"/>
        <w:spacing w:before="200"/>
        <w:ind w:firstLine="540"/>
        <w:jc w:val="both"/>
      </w:pPr>
      <w:r>
        <w:t>О</w:t>
      </w:r>
      <w:r>
        <w:rPr>
          <w:vertAlign w:val="subscript"/>
        </w:rPr>
        <w:t>си</w:t>
      </w:r>
      <w:r>
        <w:t xml:space="preserve"> - объем лимитов бюджетных обязательств, доведенных главному распорядителю средств областного бюджета на реализацию малых проектов в сфере благоустройства территорий муниципальных образований;</w:t>
      </w:r>
    </w:p>
    <w:p w:rsidR="00A603FF" w:rsidRDefault="00A603FF">
      <w:pPr>
        <w:pStyle w:val="ConsPlusNormal"/>
        <w:spacing w:before="200"/>
        <w:ind w:firstLine="540"/>
        <w:jc w:val="both"/>
      </w:pPr>
      <w:r>
        <w:t>С</w:t>
      </w:r>
      <w:r>
        <w:rPr>
          <w:vertAlign w:val="subscript"/>
        </w:rPr>
        <w:t>i</w:t>
      </w:r>
      <w:r>
        <w:t xml:space="preserve"> - стоимость работ на реализацию малых проектов в сфере благоустройства территории i-го муниципального образования, претендующего на предоставление субсидии;</w:t>
      </w:r>
    </w:p>
    <w:p w:rsidR="00A603FF" w:rsidRDefault="00A603FF">
      <w:pPr>
        <w:pStyle w:val="ConsPlusNormal"/>
        <w:spacing w:before="200"/>
        <w:ind w:firstLine="540"/>
        <w:jc w:val="both"/>
      </w:pPr>
      <w:r>
        <w:t xml:space="preserve">С - стоимость работ на реализацию малых проектов в сфере благоустройства территорий муниципальных образований, подавших заявки на участие в реализации данных проектов и соответствующих условиям и критериям, указанным в </w:t>
      </w:r>
      <w:hyperlink w:anchor="P14479">
        <w:r>
          <w:rPr>
            <w:color w:val="0000FF"/>
          </w:rPr>
          <w:t>пунктах 3</w:t>
        </w:r>
      </w:hyperlink>
      <w:r>
        <w:t xml:space="preserve"> и </w:t>
      </w:r>
      <w:hyperlink w:anchor="P14492">
        <w:r>
          <w:rPr>
            <w:color w:val="0000FF"/>
          </w:rPr>
          <w:t>4</w:t>
        </w:r>
      </w:hyperlink>
      <w:r>
        <w:t xml:space="preserve"> настоящих Правил;</w:t>
      </w:r>
    </w:p>
    <w:p w:rsidR="00A603FF" w:rsidRDefault="00A603FF">
      <w:pPr>
        <w:pStyle w:val="ConsPlusNormal"/>
        <w:spacing w:before="200"/>
        <w:ind w:firstLine="540"/>
        <w:jc w:val="both"/>
      </w:pPr>
      <w:r>
        <w:t>ПУСФРО</w:t>
      </w:r>
      <w:r>
        <w:rPr>
          <w:vertAlign w:val="subscript"/>
        </w:rPr>
        <w:t>i</w:t>
      </w:r>
      <w:r>
        <w:t xml:space="preserve"> - предельный уровень софинансирования расходного обязательства i-го муниципального образования.</w:t>
      </w:r>
    </w:p>
    <w:p w:rsidR="00A603FF" w:rsidRDefault="00A603FF">
      <w:pPr>
        <w:pStyle w:val="ConsPlusNormal"/>
        <w:spacing w:before="200"/>
        <w:ind w:firstLine="540"/>
        <w:jc w:val="both"/>
      </w:pPr>
      <w:r>
        <w:t>Уровень расчетной бюджетной обеспеченности городских округов Курской области рассчитывается в соответствии с методикой распределения дотаций на выравнивание бюджетной обеспеченности муниципальных районов и городских округов Курской области, утвержденной законами Курской области, регулирующими порядок и методику распределения дотаций.</w:t>
      </w:r>
    </w:p>
    <w:p w:rsidR="00A603FF" w:rsidRDefault="00A603FF">
      <w:pPr>
        <w:pStyle w:val="ConsPlusNormal"/>
        <w:spacing w:before="200"/>
        <w:ind w:firstLine="540"/>
        <w:jc w:val="both"/>
      </w:pPr>
      <w:r>
        <w:t>Уровень расчетной бюджетной обеспеченности городских и сельских поселений Курской области при распределении субсидий между муниципальными образованиями принимается равным 1.</w:t>
      </w:r>
    </w:p>
    <w:p w:rsidR="00A603FF" w:rsidRDefault="00A603FF">
      <w:pPr>
        <w:pStyle w:val="ConsPlusNormal"/>
        <w:spacing w:before="200"/>
        <w:ind w:firstLine="540"/>
        <w:jc w:val="both"/>
      </w:pPr>
      <w:r>
        <w:t>Начиная с 01.01.2020 предельный уровень софинансирования расходного обязательства муниципального образования определяется в соответствии с предельными уровнями софинасирования расходных обязательств муниципальных образований Курской области из областного бюджета на очередной финансовый год и на плановый период, утвержденными нормативным правовым актом Курской области.</w:t>
      </w:r>
    </w:p>
    <w:p w:rsidR="00A603FF" w:rsidRDefault="00A603FF">
      <w:pPr>
        <w:pStyle w:val="ConsPlusNormal"/>
        <w:spacing w:before="200"/>
        <w:ind w:firstLine="540"/>
        <w:jc w:val="both"/>
      </w:pPr>
      <w:r>
        <w:t>Начиная с 01.01.2020 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t xml:space="preserve">(п. 9 в ред. </w:t>
      </w:r>
      <w:hyperlink r:id="rId2608">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10. Заявки на участие в реализации мероприятий программы (подпрограммы) и предоставление субсидий муниципальными образованиями предоставляются по форме и в срок, установленные главным распорядителем средств областного бюджета.</w:t>
      </w:r>
    </w:p>
    <w:p w:rsidR="00A603FF" w:rsidRDefault="00A603FF">
      <w:pPr>
        <w:pStyle w:val="ConsPlusNormal"/>
        <w:spacing w:before="200"/>
        <w:ind w:firstLine="540"/>
        <w:jc w:val="both"/>
      </w:pPr>
      <w:r>
        <w:t>Регистрация полученных заявок и документов осуществляется уполномоченным работником комитета жилищно-коммунального хозяйства и ТЭК Курской области, принявшим документы, по мере их поступления в журнале регистрации заявок, который должен быть пронумерован, прошнурован и скреплен печатью. Регистрация заявок и документов осуществляется в день их предоставления. При регистрации заявке присваивается входящий регистрационный номер.</w:t>
      </w:r>
    </w:p>
    <w:p w:rsidR="00A603FF" w:rsidRDefault="00A603FF">
      <w:pPr>
        <w:pStyle w:val="ConsPlusNormal"/>
        <w:spacing w:before="200"/>
        <w:ind w:firstLine="540"/>
        <w:jc w:val="both"/>
      </w:pPr>
      <w:r>
        <w:t>11. Распределение субсидий между бюджетами муниципальных образований утверждается законом Курской области об областном бюджете на очередной финансовый год и на плановый период и (или) правовым актом Администрации Курской области.</w:t>
      </w:r>
    </w:p>
    <w:p w:rsidR="00A603FF" w:rsidRDefault="00A603FF">
      <w:pPr>
        <w:pStyle w:val="ConsPlusNormal"/>
        <w:spacing w:before="200"/>
        <w:ind w:firstLine="540"/>
        <w:jc w:val="both"/>
      </w:pPr>
      <w:r>
        <w:t>Изменения в распределение объемов субсидий вносятся в пределах общего объема средств субсидий, утвержденного законом Курской области об областном бюджете на очередной финансовый год и на плановый период.</w:t>
      </w:r>
    </w:p>
    <w:p w:rsidR="00A603FF" w:rsidRDefault="00A603FF">
      <w:pPr>
        <w:pStyle w:val="ConsPlusNormal"/>
        <w:spacing w:before="200"/>
        <w:ind w:firstLine="540"/>
        <w:jc w:val="both"/>
      </w:pPr>
      <w:r>
        <w:t xml:space="preserve">Внесение изменений в распределение объемов субсидий осуществляется путем издания правового акта Администрации Курской области, подготовку которого осуществляет главный </w:t>
      </w:r>
      <w:r>
        <w:lastRenderedPageBreak/>
        <w:t>распорядитель средств областного бюджета.</w:t>
      </w:r>
    </w:p>
    <w:p w:rsidR="00A603FF" w:rsidRDefault="00A603FF">
      <w:pPr>
        <w:pStyle w:val="ConsPlusNormal"/>
        <w:jc w:val="both"/>
      </w:pPr>
      <w:r>
        <w:t xml:space="preserve">(п. 11 в ред. </w:t>
      </w:r>
      <w:hyperlink r:id="rId2609">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bookmarkStart w:id="99" w:name="P14531"/>
      <w:bookmarkEnd w:id="99"/>
      <w:r>
        <w:t>12. Предоставление субсидии осуществляется на основании соглашения о предоставлении субсидии из областного бюджета бюджету муниципального образования, заключенного между главным распорядителем средств областного бюджета и муниципальным образованием (далее - соглашение), содержащего:</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A603FF" w:rsidRDefault="00A603FF">
      <w:pPr>
        <w:pStyle w:val="ConsPlusNormal"/>
        <w:jc w:val="both"/>
      </w:pPr>
      <w:r>
        <w:t xml:space="preserve">(в ред. </w:t>
      </w:r>
      <w:hyperlink r:id="rId2610">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 xml:space="preserve">а.1)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w:t>
      </w:r>
      <w:hyperlink r:id="rId2611">
        <w:r>
          <w:rPr>
            <w:color w:val="0000FF"/>
          </w:rPr>
          <w:t>порядке</w:t>
        </w:r>
      </w:hyperlink>
      <w:r>
        <w:t>, предусмотренном приложением N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(пп. "а.1" введен </w:t>
      </w:r>
      <w:hyperlink r:id="rId2612">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bookmarkStart w:id="100" w:name="P14536"/>
      <w:bookmarkEnd w:id="100"/>
      <w:r>
        <w:t>б) значение результатов использования субсидии;</w:t>
      </w:r>
    </w:p>
    <w:p w:rsidR="00A603FF" w:rsidRDefault="00A603FF">
      <w:pPr>
        <w:pStyle w:val="ConsPlusNormal"/>
        <w:jc w:val="both"/>
      </w:pPr>
      <w:r>
        <w:t xml:space="preserve">(пп. "б" в ред. </w:t>
      </w:r>
      <w:hyperlink r:id="rId2613">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б.1) обязательства муниципального образования по достижению результатов использования субсидий;";</w:t>
      </w:r>
    </w:p>
    <w:p w:rsidR="00A603FF" w:rsidRDefault="00A603FF">
      <w:pPr>
        <w:pStyle w:val="ConsPlusNormal"/>
        <w:jc w:val="both"/>
      </w:pPr>
      <w:r>
        <w:t xml:space="preserve">(пп. "б.1" введен </w:t>
      </w:r>
      <w:hyperlink r:id="rId2614">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 xml:space="preserve">б.2)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2615">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jc w:val="both"/>
      </w:pPr>
      <w:r>
        <w:t xml:space="preserve">(пп. "б.2" введен </w:t>
      </w:r>
      <w:hyperlink r:id="rId2616">
        <w:r>
          <w:rPr>
            <w:color w:val="0000FF"/>
          </w:rPr>
          <w:t>постановлением</w:t>
        </w:r>
      </w:hyperlink>
      <w:r>
        <w:t xml:space="preserve"> Администрации Курской области от 20.07.2021 N 760-па)</w:t>
      </w:r>
    </w:p>
    <w:p w:rsidR="00A603FF" w:rsidRDefault="00A603FF">
      <w:pPr>
        <w:pStyle w:val="ConsPlusNormal"/>
        <w:spacing w:before="200"/>
        <w:ind w:firstLine="540"/>
        <w:jc w:val="both"/>
      </w:pPr>
      <w:r>
        <w:t>в) обязательства муниципального образования по согласованию с соответствующими субъектами бюджетного планирования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A603FF" w:rsidRDefault="00A603FF">
      <w:pPr>
        <w:pStyle w:val="ConsPlusNormal"/>
        <w:jc w:val="both"/>
      </w:pPr>
      <w:r>
        <w:t xml:space="preserve">(пп. "в" в ред. </w:t>
      </w:r>
      <w:hyperlink r:id="rId2617">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г)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 xml:space="preserve">д) график перечисления субсидии, составленный с учетом возникающих денежных обязательств муниципального образования, средств местного бюджета, направляемых на софинансирование мероприятий, указанных в </w:t>
      </w:r>
      <w:hyperlink w:anchor="P14473">
        <w:r>
          <w:rPr>
            <w:color w:val="0000FF"/>
          </w:rPr>
          <w:t>пункте 2</w:t>
        </w:r>
      </w:hyperlink>
      <w:r>
        <w:t xml:space="preserve"> настоящих Правил;</w:t>
      </w:r>
    </w:p>
    <w:p w:rsidR="00A603FF" w:rsidRDefault="00A603FF">
      <w:pPr>
        <w:pStyle w:val="ConsPlusNormal"/>
        <w:spacing w:before="200"/>
        <w:ind w:firstLine="540"/>
        <w:jc w:val="both"/>
      </w:pPr>
      <w:r>
        <w:t>е)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и (или) о достижении значений результатов использования субсидии;</w:t>
      </w:r>
    </w:p>
    <w:p w:rsidR="00A603FF" w:rsidRDefault="00A603FF">
      <w:pPr>
        <w:pStyle w:val="ConsPlusNormal"/>
        <w:jc w:val="both"/>
      </w:pPr>
      <w:r>
        <w:t xml:space="preserve">(в ред. </w:t>
      </w:r>
      <w:hyperlink r:id="rId2618">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ж)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з) последствия недостижения муниципальным образованием установленных значений результатов использования субсидии;</w:t>
      </w:r>
    </w:p>
    <w:p w:rsidR="00A603FF" w:rsidRDefault="00A603FF">
      <w:pPr>
        <w:pStyle w:val="ConsPlusNormal"/>
        <w:jc w:val="both"/>
      </w:pPr>
      <w:r>
        <w:t xml:space="preserve">(в ред. </w:t>
      </w:r>
      <w:hyperlink r:id="rId2619">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lastRenderedPageBreak/>
        <w:t>и) ответственность сторон за нарушение условий соглашения;</w:t>
      </w:r>
    </w:p>
    <w:p w:rsidR="00A603FF" w:rsidRDefault="00A603FF">
      <w:pPr>
        <w:pStyle w:val="ConsPlusNormal"/>
        <w:spacing w:before="200"/>
        <w:ind w:firstLine="540"/>
        <w:jc w:val="both"/>
      </w:pPr>
      <w:r>
        <w:t>к) обязательства муниципальных образований по возврату средств в областной бюджет в соответствии с пунктом 20 настоящих Правил;</w:t>
      </w:r>
    </w:p>
    <w:p w:rsidR="00A603FF" w:rsidRDefault="00A603FF">
      <w:pPr>
        <w:pStyle w:val="ConsPlusNormal"/>
        <w:spacing w:before="200"/>
        <w:ind w:firstLine="540"/>
        <w:jc w:val="both"/>
      </w:pPr>
      <w:r>
        <w:t>л) условие о вступлении в силу соглашения;</w:t>
      </w:r>
    </w:p>
    <w:p w:rsidR="00A603FF" w:rsidRDefault="00A603FF">
      <w:pPr>
        <w:pStyle w:val="ConsPlusNormal"/>
        <w:spacing w:before="200"/>
        <w:ind w:firstLine="540"/>
        <w:jc w:val="both"/>
      </w:pPr>
      <w:r>
        <w:t>м) иные условия по решению главного распорядителя средств областного бюджета, регулирующие порядок предоставления субсидии.</w:t>
      </w:r>
    </w:p>
    <w:p w:rsidR="00A603FF" w:rsidRDefault="00A603FF">
      <w:pPr>
        <w:pStyle w:val="ConsPlusNormal"/>
        <w:spacing w:before="200"/>
        <w:ind w:firstLine="540"/>
        <w:jc w:val="both"/>
      </w:pPr>
      <w:r>
        <w:t xml:space="preserve">13. Форма соглашения, указанного в </w:t>
      </w:r>
      <w:hyperlink w:anchor="P14531">
        <w:r>
          <w:rPr>
            <w:color w:val="0000FF"/>
          </w:rPr>
          <w:t>пункте 12</w:t>
        </w:r>
      </w:hyperlink>
      <w:r>
        <w:t xml:space="preserve"> настоящих Правил, утверждается главным распорядителем средств областного бюджета в соответствии с типовой </w:t>
      </w:r>
      <w:hyperlink r:id="rId2620">
        <w:r>
          <w:rPr>
            <w:color w:val="0000FF"/>
          </w:rPr>
          <w:t>формой</w:t>
        </w:r>
      </w:hyperlink>
      <w:r>
        <w:t xml:space="preserve"> соглашения, приведенной в приложении N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w:t>
      </w:r>
    </w:p>
    <w:p w:rsidR="00A603FF" w:rsidRDefault="00A603FF">
      <w:pPr>
        <w:pStyle w:val="ConsPlusNormal"/>
        <w:spacing w:before="200"/>
        <w:ind w:firstLine="540"/>
        <w:jc w:val="both"/>
      </w:pPr>
      <w:r>
        <w:t xml:space="preserve">Начиная с 01.01.2020 соглашение, указанное в пункте 12 настоящих Правил, заключается в соответствии с типовой </w:t>
      </w:r>
      <w:hyperlink r:id="rId2621">
        <w:r>
          <w:rPr>
            <w:color w:val="0000FF"/>
          </w:rPr>
          <w:t>формой</w:t>
        </w:r>
      </w:hyperlink>
      <w:r>
        <w:t xml:space="preserve"> соглашения, утвержденной приказом комитета финансов Курской области от 16.09.2019 N 58н.</w:t>
      </w:r>
    </w:p>
    <w:p w:rsidR="00A603FF" w:rsidRDefault="00A603FF">
      <w:pPr>
        <w:pStyle w:val="ConsPlusNormal"/>
        <w:jc w:val="both"/>
      </w:pPr>
      <w:r>
        <w:t xml:space="preserve">(абзац введен </w:t>
      </w:r>
      <w:hyperlink r:id="rId2622">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14. 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A603FF" w:rsidRDefault="00A603FF">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или результатов региональных проектов, а также случая сокращения размера субсидии.</w:t>
      </w:r>
    </w:p>
    <w:p w:rsidR="00A603FF" w:rsidRDefault="00A603FF">
      <w:pPr>
        <w:pStyle w:val="ConsPlusNormal"/>
        <w:jc w:val="both"/>
      </w:pPr>
      <w:r>
        <w:t xml:space="preserve">(п. 14 в ред. </w:t>
      </w:r>
      <w:hyperlink r:id="rId2623">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 xml:space="preserve">15. Расходование муниципальными образованиями предоставленных субсидий на цели, не связанные с выполнением мероприятий, указанных в </w:t>
      </w:r>
      <w:hyperlink w:anchor="P14473">
        <w:r>
          <w:rPr>
            <w:color w:val="0000FF"/>
          </w:rPr>
          <w:t>пункте 2</w:t>
        </w:r>
      </w:hyperlink>
      <w:r>
        <w:t xml:space="preserve"> настоящих Правил, запрещается.</w:t>
      </w:r>
    </w:p>
    <w:p w:rsidR="00A603FF" w:rsidRDefault="00A603FF">
      <w:pPr>
        <w:pStyle w:val="ConsPlusNormal"/>
        <w:spacing w:before="200"/>
        <w:ind w:firstLine="540"/>
        <w:jc w:val="both"/>
      </w:pPr>
      <w:r>
        <w:t>16.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 xml:space="preserve">17. Перечисление средств субсидии в бюджет муниципального образования на реализацию мероприятий, указанных в </w:t>
      </w:r>
      <w:hyperlink w:anchor="P14473">
        <w:r>
          <w:rPr>
            <w:color w:val="0000FF"/>
          </w:rPr>
          <w:t>пункте 2</w:t>
        </w:r>
      </w:hyperlink>
      <w:r>
        <w:t xml:space="preserve"> настоящих Правил, осуществляется на основании заявки муниципального образования о перечислении субсидии, предоставляемой главному распорядителю средств областного бюджета по форме и в срок, которые установлены главным распорядителем средств областного бюджета.</w:t>
      </w:r>
    </w:p>
    <w:p w:rsidR="00A603FF" w:rsidRDefault="00A603FF">
      <w:pPr>
        <w:pStyle w:val="ConsPlusNormal"/>
        <w:spacing w:before="20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 Такая информация учитывается главным распорядителем средств областного бюджета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A603FF" w:rsidRDefault="00A603FF">
      <w:pPr>
        <w:pStyle w:val="ConsPlusNormal"/>
        <w:spacing w:before="200"/>
        <w:ind w:firstLine="540"/>
        <w:jc w:val="both"/>
      </w:pPr>
      <w:r>
        <w:t>18. Муниципальные образования предоставляют главному распорядителю средств областного бюджета отчет о расходах бюджета муниципального образования, источником финансового обеспечения которых является субсидия, а также отчет о достижении значений результатов использования субсидии ежемесячно, до 5-го числа месяца, следующего за отчетным месяцем, независимо от проведенных расходов бюджета муниципального образования.</w:t>
      </w:r>
    </w:p>
    <w:p w:rsidR="00A603FF" w:rsidRDefault="00A603FF">
      <w:pPr>
        <w:pStyle w:val="ConsPlusNormal"/>
        <w:jc w:val="both"/>
      </w:pPr>
      <w:r>
        <w:t xml:space="preserve">(в ред. </w:t>
      </w:r>
      <w:hyperlink r:id="rId2624">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19. Ответственность за достоверность предоставляемых сведений, целевое и эффективное использование субсидий несут муниципальные образования.</w:t>
      </w:r>
    </w:p>
    <w:p w:rsidR="00A603FF" w:rsidRDefault="00A603FF">
      <w:pPr>
        <w:pStyle w:val="ConsPlusNormal"/>
        <w:spacing w:before="200"/>
        <w:ind w:firstLine="540"/>
        <w:jc w:val="both"/>
      </w:pPr>
      <w:bookmarkStart w:id="101" w:name="P14568"/>
      <w:bookmarkEnd w:id="101"/>
      <w:r>
        <w:t xml:space="preserve">20. В случае, если муниципальным образованием по состоянию на 31 декабря года </w:t>
      </w:r>
      <w:r>
        <w:lastRenderedPageBreak/>
        <w:t xml:space="preserve">предоставления субсидии допущены нарушения обязательств, предусмотренных соглашением в соответствии с </w:t>
      </w:r>
      <w:hyperlink w:anchor="P14536">
        <w:r>
          <w:rPr>
            <w:color w:val="0000FF"/>
          </w:rPr>
          <w:t>подпунктом "б" пункта 12</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формуле:</w:t>
      </w:r>
    </w:p>
    <w:p w:rsidR="00A603FF" w:rsidRDefault="00A603FF">
      <w:pPr>
        <w:pStyle w:val="ConsPlusNormal"/>
        <w:jc w:val="both"/>
      </w:pPr>
      <w:r>
        <w:t xml:space="preserve">(в ред. </w:t>
      </w:r>
      <w:hyperlink r:id="rId2625">
        <w:r>
          <w:rPr>
            <w:color w:val="0000FF"/>
          </w:rPr>
          <w:t>постановления</w:t>
        </w:r>
      </w:hyperlink>
      <w:r>
        <w:t xml:space="preserve"> Администрации Курской области от 20.07.2021 N 760-па)</w:t>
      </w:r>
    </w:p>
    <w:p w:rsidR="00A603FF" w:rsidRDefault="00A603FF">
      <w:pPr>
        <w:pStyle w:val="ConsPlusNormal"/>
      </w:pPr>
    </w:p>
    <w:p w:rsidR="00A603FF" w:rsidRDefault="00A603FF">
      <w:pPr>
        <w:pStyle w:val="ConsPlusNormal"/>
        <w:ind w:firstLine="540"/>
        <w:jc w:val="both"/>
      </w:pPr>
      <w:r>
        <w:t>Vвозврата = (Vсубсидии x k x m / n) x 0,1,</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Vсубсидии - размер субсидии, предоставленной бюджету муниципального образования в отчетном финансовом году;</w:t>
      </w:r>
    </w:p>
    <w:p w:rsidR="00A603FF" w:rsidRDefault="00A603FF">
      <w:pPr>
        <w:pStyle w:val="ConsPlusNormal"/>
        <w:spacing w:before="200"/>
        <w:ind w:firstLine="540"/>
        <w:jc w:val="both"/>
      </w:pPr>
      <w:r>
        <w:t>m - количество результатов использования субсидии, по которым индекс, отражающий уровень недостижения i-го показателя результативности (результатов) использования субсидии, имеет положительное значение;</w:t>
      </w:r>
    </w:p>
    <w:p w:rsidR="00A603FF" w:rsidRDefault="00A603FF">
      <w:pPr>
        <w:pStyle w:val="ConsPlusNormal"/>
        <w:jc w:val="both"/>
      </w:pPr>
      <w:r>
        <w:t xml:space="preserve">(в ред. </w:t>
      </w:r>
      <w:hyperlink r:id="rId2626">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n - общее количество результатов использования субсидии;</w:t>
      </w:r>
    </w:p>
    <w:p w:rsidR="00A603FF" w:rsidRDefault="00A603FF">
      <w:pPr>
        <w:pStyle w:val="ConsPlusNormal"/>
        <w:jc w:val="both"/>
      </w:pPr>
      <w:r>
        <w:t xml:space="preserve">(в ред. </w:t>
      </w:r>
      <w:hyperlink r:id="rId2627">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k - коэффициент возврата субсидии.</w:t>
      </w:r>
    </w:p>
    <w:p w:rsidR="00A603FF" w:rsidRDefault="00A603FF">
      <w:pPr>
        <w:pStyle w:val="ConsPlusNormal"/>
        <w:spacing w:before="200"/>
        <w:ind w:firstLine="540"/>
        <w:jc w:val="both"/>
      </w:pPr>
      <w:r>
        <w:t>Коэффициент возврата субсидии рассчитывается по формуле:</w:t>
      </w:r>
    </w:p>
    <w:p w:rsidR="00A603FF" w:rsidRDefault="00A603FF">
      <w:pPr>
        <w:pStyle w:val="ConsPlusNormal"/>
      </w:pPr>
    </w:p>
    <w:p w:rsidR="00A603FF" w:rsidRDefault="00A603FF">
      <w:pPr>
        <w:pStyle w:val="ConsPlusNormal"/>
        <w:ind w:firstLine="540"/>
        <w:jc w:val="both"/>
      </w:pPr>
      <w:r>
        <w:t>k = SUM Di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Di - индекс, отражающий уровень недостижения i-го результата использования субсидии.</w:t>
      </w:r>
    </w:p>
    <w:p w:rsidR="00A603FF" w:rsidRDefault="00A603FF">
      <w:pPr>
        <w:pStyle w:val="ConsPlusNormal"/>
        <w:jc w:val="both"/>
      </w:pPr>
      <w:r>
        <w:t xml:space="preserve">(в ред. </w:t>
      </w:r>
      <w:hyperlink r:id="rId2628">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A603FF" w:rsidRDefault="00A603FF">
      <w:pPr>
        <w:pStyle w:val="ConsPlusNormal"/>
        <w:jc w:val="both"/>
      </w:pPr>
      <w:r>
        <w:t xml:space="preserve">(в ред. </w:t>
      </w:r>
      <w:hyperlink r:id="rId2629">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21. 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A603FF" w:rsidRDefault="00A603FF">
      <w:pPr>
        <w:pStyle w:val="ConsPlusNormal"/>
        <w:spacing w:before="200"/>
        <w:ind w:firstLine="540"/>
        <w:jc w:val="both"/>
      </w:pPr>
      <w:r>
        <w:t>22. Индекс, отражающий уровень недостижения i-го результата использования субсидии, определяется:</w:t>
      </w:r>
    </w:p>
    <w:p w:rsidR="00A603FF" w:rsidRDefault="00A603FF">
      <w:pPr>
        <w:pStyle w:val="ConsPlusNormal"/>
        <w:jc w:val="both"/>
      </w:pPr>
      <w:r>
        <w:t xml:space="preserve">(в ред. </w:t>
      </w:r>
      <w:hyperlink r:id="rId2630">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A603FF" w:rsidRDefault="00A603FF">
      <w:pPr>
        <w:pStyle w:val="ConsPlusNormal"/>
        <w:jc w:val="both"/>
      </w:pPr>
      <w:r>
        <w:t xml:space="preserve">(в ред. </w:t>
      </w:r>
      <w:hyperlink r:id="rId2631">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Di = 1 - Ti / Si,</w:t>
      </w:r>
    </w:p>
    <w:p w:rsidR="00A603FF" w:rsidRDefault="00A603FF">
      <w:pPr>
        <w:pStyle w:val="ConsPlusNormal"/>
        <w:spacing w:before="200"/>
        <w:ind w:firstLine="540"/>
        <w:jc w:val="both"/>
      </w:pPr>
      <w:r>
        <w:t>где:</w:t>
      </w:r>
    </w:p>
    <w:p w:rsidR="00A603FF" w:rsidRDefault="00A603FF">
      <w:pPr>
        <w:pStyle w:val="ConsPlusNormal"/>
        <w:spacing w:before="200"/>
        <w:ind w:firstLine="540"/>
        <w:jc w:val="both"/>
      </w:pPr>
      <w:r>
        <w:t>Ti - фактически достигнутое значение i-го результата использования субсидии на отчетную дату;</w:t>
      </w:r>
    </w:p>
    <w:p w:rsidR="00A603FF" w:rsidRDefault="00A603FF">
      <w:pPr>
        <w:pStyle w:val="ConsPlusNormal"/>
        <w:jc w:val="both"/>
      </w:pPr>
      <w:r>
        <w:t xml:space="preserve">(в ред. </w:t>
      </w:r>
      <w:hyperlink r:id="rId2632">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Si - плановое значение i-го результата использования субсидии, установленное соглашением;</w:t>
      </w:r>
    </w:p>
    <w:p w:rsidR="00A603FF" w:rsidRDefault="00A603FF">
      <w:pPr>
        <w:pStyle w:val="ConsPlusNormal"/>
        <w:jc w:val="both"/>
      </w:pPr>
      <w:r>
        <w:t xml:space="preserve">(в ред. </w:t>
      </w:r>
      <w:hyperlink r:id="rId2633">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lastRenderedPageBreak/>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A603FF" w:rsidRDefault="00A603FF">
      <w:pPr>
        <w:pStyle w:val="ConsPlusNormal"/>
        <w:jc w:val="both"/>
      </w:pPr>
      <w:r>
        <w:t xml:space="preserve">(в ред. </w:t>
      </w:r>
      <w:hyperlink r:id="rId2634">
        <w:r>
          <w:rPr>
            <w:color w:val="0000FF"/>
          </w:rPr>
          <w:t>постановления</w:t>
        </w:r>
      </w:hyperlink>
      <w:r>
        <w:t xml:space="preserve"> Администрации Курской области от 20.07.2021 N 760-па)</w:t>
      </w:r>
    </w:p>
    <w:p w:rsidR="00A603FF" w:rsidRDefault="00A603FF">
      <w:pPr>
        <w:pStyle w:val="ConsPlusNormal"/>
      </w:pPr>
    </w:p>
    <w:p w:rsidR="00A603FF" w:rsidRDefault="00A603FF">
      <w:pPr>
        <w:pStyle w:val="ConsPlusNormal"/>
        <w:ind w:firstLine="540"/>
        <w:jc w:val="both"/>
      </w:pPr>
      <w:r>
        <w:t>Di = 1 - Si / Ti.</w:t>
      </w:r>
    </w:p>
    <w:p w:rsidR="00A603FF" w:rsidRDefault="00A603FF">
      <w:pPr>
        <w:pStyle w:val="ConsPlusNormal"/>
      </w:pPr>
    </w:p>
    <w:p w:rsidR="00A603FF" w:rsidRDefault="00A603FF">
      <w:pPr>
        <w:pStyle w:val="ConsPlusNormal"/>
        <w:ind w:firstLine="540"/>
        <w:jc w:val="both"/>
      </w:pPr>
      <w:r>
        <w:t xml:space="preserve">23. Основанием для освобождения муниципальных образований от применения мер ответственности, предусмотренных </w:t>
      </w:r>
      <w:hyperlink w:anchor="P14568">
        <w:r>
          <w:rPr>
            <w:color w:val="0000FF"/>
          </w:rPr>
          <w:t>пунктом 20</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A603FF" w:rsidRDefault="00A603FF">
      <w:pPr>
        <w:pStyle w:val="ConsPlusNormal"/>
        <w:spacing w:before="20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A603FF" w:rsidRDefault="00A603FF">
      <w:pPr>
        <w:pStyle w:val="ConsPlusNormal"/>
        <w:spacing w:before="20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603FF" w:rsidRDefault="00A603FF">
      <w:pPr>
        <w:pStyle w:val="ConsPlusNormal"/>
        <w:spacing w:before="20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14536">
        <w:r>
          <w:rPr>
            <w:color w:val="0000FF"/>
          </w:rPr>
          <w:t>подпунктом "б" пункта 12</w:t>
        </w:r>
      </w:hyperlink>
      <w:r>
        <w:t xml:space="preserve"> настоящих Правил.</w:t>
      </w:r>
    </w:p>
    <w:p w:rsidR="00A603FF" w:rsidRDefault="00A603FF">
      <w:pPr>
        <w:pStyle w:val="ConsPlusNormal"/>
        <w:spacing w:before="200"/>
        <w:ind w:firstLine="540"/>
        <w:jc w:val="both"/>
      </w:pPr>
      <w:r>
        <w:t>Документы, подтверждающие наступление обстоятельств непреодолимой силы, вследствие которых соответствующие обязательства не исполнены, представляются в комитет финансов Курской области и комитет по экономике и развитию Курской области органом местного самоуправления муниципального образования, допустившего нарушение соответствующих обязательств, не позднее 15 апреля года, следующего за годом предоставления субсидии, по согласованию с главным распорядителем средств областного бюджета.</w:t>
      </w:r>
    </w:p>
    <w:p w:rsidR="00A603FF" w:rsidRDefault="00A603FF">
      <w:pPr>
        <w:pStyle w:val="ConsPlusNormal"/>
        <w:spacing w:before="200"/>
        <w:ind w:firstLine="540"/>
        <w:jc w:val="both"/>
      </w:pPr>
      <w:r>
        <w:t>Одновременно с указанными документами представляется информация о предпринимаемых мерах по устранению нарушения обязательств и персональной ответственности должностных лиц, ответственных за такое нарушение.</w:t>
      </w:r>
    </w:p>
    <w:p w:rsidR="00A603FF" w:rsidRDefault="00A603FF">
      <w:pPr>
        <w:pStyle w:val="ConsPlusNormal"/>
        <w:spacing w:before="20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14568">
        <w:r>
          <w:rPr>
            <w:color w:val="0000FF"/>
          </w:rPr>
          <w:t>пунктом 20</w:t>
        </w:r>
      </w:hyperlink>
      <w:r>
        <w:t xml:space="preserve"> настоящих Правил, главный распорядитель средств областного бюджета не позднее 20 апреля года, следующего за годом предоставления субсидии, предоставляет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hyperlink w:anchor="P14568">
        <w:r>
          <w:rPr>
            <w:color w:val="0000FF"/>
          </w:rPr>
          <w:t>пунктом 20</w:t>
        </w:r>
      </w:hyperlink>
      <w:r>
        <w:t xml:space="preserve"> настоящих Правил, на иные цели.</w:t>
      </w:r>
    </w:p>
    <w:p w:rsidR="00A603FF" w:rsidRDefault="00A603FF">
      <w:pPr>
        <w:pStyle w:val="ConsPlusNormal"/>
        <w:spacing w:before="200"/>
        <w:ind w:firstLine="540"/>
        <w:jc w:val="both"/>
      </w:pPr>
      <w:r>
        <w:t xml:space="preserve">24.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14568">
        <w:r>
          <w:rPr>
            <w:color w:val="0000FF"/>
          </w:rPr>
          <w:t>пунктом 20</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A603FF" w:rsidRDefault="00A603FF">
      <w:pPr>
        <w:pStyle w:val="ConsPlusNormal"/>
        <w:spacing w:before="200"/>
        <w:ind w:firstLine="540"/>
        <w:jc w:val="both"/>
      </w:pPr>
      <w:r>
        <w:t>25.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субсидии между муниципальными образованиями, которые имеют право на предоставление субсидий.</w:t>
      </w:r>
    </w:p>
    <w:p w:rsidR="00A603FF" w:rsidRDefault="00A603FF">
      <w:pPr>
        <w:pStyle w:val="ConsPlusNormal"/>
        <w:spacing w:before="200"/>
        <w:ind w:firstLine="540"/>
        <w:jc w:val="both"/>
      </w:pPr>
      <w:r>
        <w:t>26. Изменения в распределение объемов субсидий вносятся в пределах общего объема средств субсидий, утвержденного Законом Курской области о бюджете на очередной финансовый год и плановый период.</w:t>
      </w:r>
    </w:p>
    <w:p w:rsidR="00A603FF" w:rsidRDefault="00A603FF">
      <w:pPr>
        <w:pStyle w:val="ConsPlusNormal"/>
        <w:spacing w:before="200"/>
        <w:ind w:firstLine="540"/>
        <w:jc w:val="both"/>
      </w:pPr>
      <w:r>
        <w:lastRenderedPageBreak/>
        <w:t>Внесение изменений в распределение объемов субсидий осуществляется путем издания нормативного правового акта Администрации Курской области, подготовку которого осуществляет главный распорядитель средств областного бюджета.</w:t>
      </w:r>
    </w:p>
    <w:p w:rsidR="00A603FF" w:rsidRDefault="00A603FF">
      <w:pPr>
        <w:pStyle w:val="ConsPlusNormal"/>
        <w:jc w:val="both"/>
      </w:pPr>
      <w:r>
        <w:t xml:space="preserve">(п. 26 в ред. </w:t>
      </w:r>
      <w:hyperlink r:id="rId2635">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27. Эффективность использования субсидии оценивается ежегодно главным распорядителем средств областного бюджета по следующему результату использования субсидии:</w:t>
      </w:r>
    </w:p>
    <w:p w:rsidR="00A603FF" w:rsidRDefault="00A603FF">
      <w:pPr>
        <w:pStyle w:val="ConsPlusNormal"/>
        <w:jc w:val="both"/>
      </w:pPr>
      <w:r>
        <w:t xml:space="preserve">(в ред. </w:t>
      </w:r>
      <w:hyperlink r:id="rId2636">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количество реализованных малых проектов в сфере благоустройства.</w:t>
      </w:r>
    </w:p>
    <w:p w:rsidR="00A603FF" w:rsidRDefault="00A603FF">
      <w:pPr>
        <w:pStyle w:val="ConsPlusNormal"/>
        <w:spacing w:before="200"/>
        <w:ind w:firstLine="540"/>
        <w:jc w:val="both"/>
      </w:pPr>
      <w:r>
        <w:t>28. Оценка эффективности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соглашением.</w:t>
      </w:r>
    </w:p>
    <w:p w:rsidR="00A603FF" w:rsidRDefault="00A603FF">
      <w:pPr>
        <w:pStyle w:val="ConsPlusNormal"/>
        <w:jc w:val="both"/>
      </w:pPr>
      <w:r>
        <w:t xml:space="preserve">(в ред. </w:t>
      </w:r>
      <w:hyperlink r:id="rId2637">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 xml:space="preserve">29. Главный распорядитель средств областного бюджета осуществляет контроль соблюдения муниципальными образованиями установленных условий, целей и порядка предоставления субсидий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638">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17.2</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r>
        <w:t>ПРАВИЛА</w:t>
      </w:r>
    </w:p>
    <w:p w:rsidR="00A603FF" w:rsidRDefault="00A603FF">
      <w:pPr>
        <w:pStyle w:val="ConsPlusTitle"/>
        <w:jc w:val="center"/>
      </w:pPr>
      <w:r>
        <w:t>ПРЕДОСТАВЛЕНИЯ СУБСИДИЙ ИЗ ОБЛАСТНОГО БЮДЖЕТА БЮДЖЕТАМ</w:t>
      </w:r>
    </w:p>
    <w:p w:rsidR="00A603FF" w:rsidRDefault="00A603FF">
      <w:pPr>
        <w:pStyle w:val="ConsPlusTitle"/>
        <w:jc w:val="center"/>
      </w:pPr>
      <w:r>
        <w:t>МУНИЦИПАЛЬНЫХ ОБРАЗОВАНИЙ КУРСКОЙ ОБЛАСТИ НА ОБЕСПЕЧЕНИЕ</w:t>
      </w:r>
    </w:p>
    <w:p w:rsidR="00A603FF" w:rsidRDefault="00A603FF">
      <w:pPr>
        <w:pStyle w:val="ConsPlusTitle"/>
        <w:jc w:val="center"/>
      </w:pPr>
      <w:r>
        <w:t>МЕРОПРИЯТИЙ ПО МОДЕРНИЗАЦИИ СИСТЕМ КОММУНАЛЬНОЙ</w:t>
      </w:r>
    </w:p>
    <w:p w:rsidR="00A603FF" w:rsidRDefault="00A603FF">
      <w:pPr>
        <w:pStyle w:val="ConsPlusTitle"/>
        <w:jc w:val="center"/>
      </w:pPr>
      <w:r>
        <w:t>ИНФРАСТРУКТУРЫ, НАХОДЯЩИХСЯ В МУНИЦИПАЛЬНОЙ СОБСТВЕННОСТИ</w:t>
      </w:r>
    </w:p>
    <w:p w:rsidR="00A603FF" w:rsidRDefault="00A603FF">
      <w:pPr>
        <w:pStyle w:val="ConsPlusTitle"/>
        <w:jc w:val="center"/>
      </w:pPr>
      <w:r>
        <w:t>И РАСПОЛОЖЕННЫХ НА ТЕРРИТОРИИ НАСЕЛЕННЫХ ПУНКТОВ,</w:t>
      </w:r>
    </w:p>
    <w:p w:rsidR="00A603FF" w:rsidRDefault="00A603FF">
      <w:pPr>
        <w:pStyle w:val="ConsPlusTitle"/>
        <w:jc w:val="center"/>
      </w:pPr>
      <w:r>
        <w:t>ЧИСЛЕННОСТЬ НАСЕЛЕНИЯ В КАЖДОМ ИЗ КОТОРЫХ НЕ ПРЕВЫШАЕТ</w:t>
      </w:r>
    </w:p>
    <w:p w:rsidR="00A603FF" w:rsidRDefault="00A603FF">
      <w:pPr>
        <w:pStyle w:val="ConsPlusTitle"/>
        <w:jc w:val="center"/>
      </w:pPr>
      <w:r>
        <w:t>500 ТЫС. ЧЕЛОВЕК</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(введены </w:t>
            </w:r>
            <w:hyperlink r:id="rId2639">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31.03.2021 N 310-па;</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20.07.2021 </w:t>
            </w:r>
            <w:hyperlink r:id="rId2640">
              <w:r>
                <w:rPr>
                  <w:color w:val="0000FF"/>
                </w:rPr>
                <w:t>N 760-па</w:t>
              </w:r>
            </w:hyperlink>
            <w:r>
              <w:rPr>
                <w:color w:val="392C69"/>
              </w:rPr>
              <w:t xml:space="preserve">, от 09.12.2021 </w:t>
            </w:r>
            <w:hyperlink r:id="rId2641">
              <w:r>
                <w:rPr>
                  <w:color w:val="0000FF"/>
                </w:rPr>
                <w:t>N 1322-па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 xml:space="preserve">1. Настоящие Правила устанавливают цели, условия и порядок предоставления субсидий из областного бюджета бюджетам муниципальных образований Курской области на обеспечение мероприятий по модернизации систем коммунальной инфраструктуры, находящихся в муниципальной собственности и расположенных на территории населенных пунктов, численность населения в каждом из которых не превышает 500 тыс. человек (далее - субсидии), в рамках реализации Федерального </w:t>
      </w:r>
      <w:hyperlink r:id="rId2642">
        <w:r>
          <w:rPr>
            <w:color w:val="0000FF"/>
          </w:rPr>
          <w:t>закона</w:t>
        </w:r>
      </w:hyperlink>
      <w:r>
        <w:t xml:space="preserve"> от 21 июля 2007 года N 185-ФЗ "О Фонде содействия реформированию жилищно-коммунального хозяйства".</w:t>
      </w:r>
    </w:p>
    <w:p w:rsidR="00A603FF" w:rsidRDefault="00A603FF">
      <w:pPr>
        <w:pStyle w:val="ConsPlusNormal"/>
        <w:spacing w:before="200"/>
        <w:ind w:firstLine="540"/>
        <w:jc w:val="both"/>
      </w:pPr>
      <w:bookmarkStart w:id="102" w:name="P14653"/>
      <w:bookmarkEnd w:id="102"/>
      <w:r>
        <w:t xml:space="preserve">2. Субсидии предоставляются главным распорядителем средств областного бюджета - комитетом жилищно-коммунального хозяйства и ТЭК Курской области (далее - главный распорядитель средств областного бюджета) бюджетам муниципальных образований Курской области (далее - местные бюджеты, муниципальные образования) на реализацию проектов модернизации, включенных в план мероприятий по созданию, реконструкции, модернизации объектов коммунальной инфраструктуры на территории Курской области, утвержденный </w:t>
      </w:r>
      <w:r>
        <w:lastRenderedPageBreak/>
        <w:t>нормативным правовым актом Курской области (далее - План мероприятий).</w:t>
      </w:r>
    </w:p>
    <w:p w:rsidR="00A603FF" w:rsidRDefault="00A603FF">
      <w:pPr>
        <w:pStyle w:val="ConsPlusNormal"/>
        <w:spacing w:before="200"/>
        <w:ind w:firstLine="540"/>
        <w:jc w:val="both"/>
      </w:pPr>
      <w:bookmarkStart w:id="103" w:name="P14654"/>
      <w:bookmarkEnd w:id="103"/>
      <w:r>
        <w:t>3. Целью предоставления субсидии является оплата части расходов по созданию, реконструкции, модернизации объектов коммунальной инфраструктуры, в том числе расходов, предусмотренных в рамках концессионного соглашения в форме платы концедента.</w:t>
      </w:r>
    </w:p>
    <w:p w:rsidR="00A603FF" w:rsidRDefault="00A603FF">
      <w:pPr>
        <w:pStyle w:val="ConsPlusNormal"/>
        <w:spacing w:before="200"/>
        <w:ind w:firstLine="540"/>
        <w:jc w:val="both"/>
      </w:pPr>
      <w:r>
        <w:t xml:space="preserve">4. Субсидии предоставляются в пределах бюджетных ассигнований, предусмотренных законом Курской области об областном бюджете на соответствующий финансовый год и на плановый период, и лимитов бюджетных обязательств, доведенных в установленном порядке главному распорядителю средств областного бюджета на цели, указанные в </w:t>
      </w:r>
      <w:hyperlink w:anchor="P14654">
        <w:r>
          <w:rPr>
            <w:color w:val="0000FF"/>
          </w:rPr>
          <w:t>пункте 3</w:t>
        </w:r>
      </w:hyperlink>
      <w:r>
        <w:t xml:space="preserve"> настоящих Правил.</w:t>
      </w:r>
    </w:p>
    <w:p w:rsidR="00A603FF" w:rsidRDefault="00A603FF">
      <w:pPr>
        <w:pStyle w:val="ConsPlusNormal"/>
        <w:spacing w:before="200"/>
        <w:ind w:firstLine="540"/>
        <w:jc w:val="both"/>
      </w:pPr>
      <w:r>
        <w:t>Субсидии предоставляются за счет средств, поступивших от государственной корпорации - Фонда содействия реформированию жилищно-коммунального хозяйства (далее - Фонд), а также за счет средств областного бюджета.</w:t>
      </w:r>
    </w:p>
    <w:p w:rsidR="00A603FF" w:rsidRDefault="00A603FF">
      <w:pPr>
        <w:pStyle w:val="ConsPlusNormal"/>
        <w:spacing w:before="200"/>
        <w:ind w:firstLine="540"/>
        <w:jc w:val="both"/>
      </w:pPr>
      <w:r>
        <w:t>5. Размер субсидий за счет средств Фонда не может превышать 60 процентов стоимости проекта модернизации, но не более 300 млн. рублей для одного проекта модернизации.</w:t>
      </w:r>
    </w:p>
    <w:p w:rsidR="00A603FF" w:rsidRDefault="00A603FF">
      <w:pPr>
        <w:pStyle w:val="ConsPlusNormal"/>
        <w:spacing w:before="200"/>
        <w:ind w:firstLine="540"/>
        <w:jc w:val="both"/>
      </w:pPr>
      <w:r>
        <w:t>Размер субсидий за счет средств областного бюджета не может превышать 15 процентов стоимости проекта модернизации, но не более 100 млн. рублей для одного проекта модернизации.</w:t>
      </w:r>
    </w:p>
    <w:p w:rsidR="00A603FF" w:rsidRDefault="00A603FF">
      <w:pPr>
        <w:pStyle w:val="ConsPlusNormal"/>
        <w:spacing w:before="200"/>
        <w:ind w:firstLine="540"/>
        <w:jc w:val="both"/>
      </w:pPr>
      <w:r>
        <w:t>6. Условиями предоставления и расходования субсидий являются:</w:t>
      </w:r>
    </w:p>
    <w:p w:rsidR="00A603FF" w:rsidRDefault="00A603FF">
      <w:pPr>
        <w:pStyle w:val="ConsPlusNormal"/>
        <w:spacing w:before="200"/>
        <w:ind w:firstLine="540"/>
        <w:jc w:val="both"/>
      </w:pPr>
      <w:r>
        <w:t>а) 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осуществляется предоставление субсидий;</w:t>
      </w:r>
    </w:p>
    <w:p w:rsidR="00A603FF" w:rsidRDefault="00A603FF">
      <w:pPr>
        <w:pStyle w:val="ConsPlusNormal"/>
        <w:spacing w:before="200"/>
        <w:ind w:firstLine="540"/>
        <w:jc w:val="both"/>
      </w:pPr>
      <w:r>
        <w:t>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приостановления действия указанного положения нормативным правовым актом Курской области);</w:t>
      </w:r>
    </w:p>
    <w:p w:rsidR="00A603FF" w:rsidRDefault="00A603FF">
      <w:pPr>
        <w:pStyle w:val="ConsPlusNormal"/>
        <w:spacing w:before="200"/>
        <w:ind w:firstLine="540"/>
        <w:jc w:val="both"/>
      </w:pPr>
      <w:r>
        <w:t>в) возврат муниципальным образованием средств в областной бюджет:</w:t>
      </w:r>
    </w:p>
    <w:p w:rsidR="00A603FF" w:rsidRDefault="00A603FF">
      <w:pPr>
        <w:pStyle w:val="ConsPlusNormal"/>
        <w:spacing w:before="200"/>
        <w:ind w:firstLine="540"/>
        <w:jc w:val="both"/>
      </w:pPr>
      <w:r>
        <w:t xml:space="preserve">в соответствии с </w:t>
      </w:r>
      <w:hyperlink r:id="rId2643">
        <w:r>
          <w:rPr>
            <w:color w:val="0000FF"/>
          </w:rPr>
          <w:t>пунктами 16</w:t>
        </w:r>
      </w:hyperlink>
      <w:r>
        <w:t xml:space="preserve">, </w:t>
      </w:r>
      <w:hyperlink r:id="rId2644">
        <w:r>
          <w:rPr>
            <w:color w:val="0000FF"/>
          </w:rPr>
          <w:t>19</w:t>
        </w:r>
      </w:hyperlink>
      <w:r>
        <w:t xml:space="preserve"> и </w:t>
      </w:r>
      <w:hyperlink r:id="rId2645">
        <w:r>
          <w:rPr>
            <w:color w:val="0000FF"/>
          </w:rPr>
          <w:t>19.1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 в размере разницы между суммой предоставленной субсидии, рассчитанной исходя из стоимости проекта модернизации, указанной при подаче заявки в Фонд, и суммой субсидии, которая могла быть предоставлена на эти цели исходя из фактической стоимости реализованного проекта модернизации, - если стоимость реализованного проекта модернизации оказалась меньше стоимости проекта модернизации, указанной при подаче заявки в Фонд;</w:t>
      </w:r>
    </w:p>
    <w:p w:rsidR="00A603FF" w:rsidRDefault="00A603FF">
      <w:pPr>
        <w:pStyle w:val="ConsPlusNormal"/>
        <w:spacing w:before="200"/>
        <w:ind w:firstLine="540"/>
        <w:jc w:val="both"/>
      </w:pPr>
      <w:r>
        <w:t>в иных случаях и размерах, предусмотренных соглашением о предоставлении субсидии, заключенным между главным распорядителем средств областного бюджета и муниципальным образованием (далее - Соглашение);</w:t>
      </w:r>
    </w:p>
    <w:p w:rsidR="00A603FF" w:rsidRDefault="00A603FF">
      <w:pPr>
        <w:pStyle w:val="ConsPlusNormal"/>
        <w:spacing w:before="200"/>
        <w:ind w:firstLine="540"/>
        <w:jc w:val="both"/>
      </w:pPr>
      <w:r>
        <w:t>г) заключение Соглашения;</w:t>
      </w:r>
    </w:p>
    <w:p w:rsidR="00A603FF" w:rsidRDefault="00A603FF">
      <w:pPr>
        <w:pStyle w:val="ConsPlusNormal"/>
        <w:spacing w:before="200"/>
        <w:ind w:firstLine="540"/>
        <w:jc w:val="both"/>
      </w:pPr>
      <w:r>
        <w:t xml:space="preserve">д) централизация закупок, финансовое обеспечение которых частично или полностью осуществляется за счет предоставляемых субсидий, в соответствии со </w:t>
      </w:r>
      <w:hyperlink r:id="rId2646">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 (при условии реализации проекта модернизации вне рамок концессионного соглашения);</w:t>
      </w:r>
    </w:p>
    <w:p w:rsidR="00A603FF" w:rsidRDefault="00A603FF">
      <w:pPr>
        <w:pStyle w:val="ConsPlusNormal"/>
        <w:spacing w:before="200"/>
        <w:ind w:firstLine="540"/>
        <w:jc w:val="both"/>
      </w:pPr>
      <w:r>
        <w:t xml:space="preserve">е) соответствие проекта модернизации требованиям, указанным в </w:t>
      </w:r>
      <w:hyperlink r:id="rId2647">
        <w:r>
          <w:rPr>
            <w:color w:val="0000FF"/>
          </w:rPr>
          <w:t>пункте 12</w:t>
        </w:r>
      </w:hyperlink>
      <w:r>
        <w:t xml:space="preserve">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находящихся в государственной собственности субъекта </w:t>
      </w:r>
      <w:r>
        <w:lastRenderedPageBreak/>
        <w:t>Российской Федерации или в муниципальной собственности, утвержденных Постановлением Правительства Российской Федерации от 26 декабря 2015 г. N 1451 (далее - Правила предоставления финансовой поддержки за счет средств Фонда);</w:t>
      </w:r>
    </w:p>
    <w:p w:rsidR="00A603FF" w:rsidRDefault="00A603FF">
      <w:pPr>
        <w:pStyle w:val="ConsPlusNormal"/>
        <w:spacing w:before="200"/>
        <w:ind w:firstLine="540"/>
        <w:jc w:val="both"/>
      </w:pPr>
      <w:r>
        <w:t>ж) обеспечение доли финансирования проекта модернизации:</w:t>
      </w:r>
    </w:p>
    <w:p w:rsidR="00A603FF" w:rsidRDefault="00A603FF">
      <w:pPr>
        <w:pStyle w:val="ConsPlusNormal"/>
        <w:spacing w:before="200"/>
        <w:ind w:firstLine="540"/>
        <w:jc w:val="both"/>
      </w:pPr>
      <w:r>
        <w:t>за счет средств участника проекта (концессионера) в размере не менее 20 процентов общей стоимости проекта модернизации;</w:t>
      </w:r>
    </w:p>
    <w:p w:rsidR="00A603FF" w:rsidRDefault="00A603FF">
      <w:pPr>
        <w:pStyle w:val="ConsPlusNormal"/>
        <w:spacing w:before="200"/>
        <w:ind w:firstLine="540"/>
        <w:jc w:val="both"/>
      </w:pPr>
      <w:r>
        <w:t>за счет средств местного бюджета в размере не менее 20 процентов общей стоимости проекта модернизации, при этом доля средств местных бюджетов может быть полностью или частично замещена средствами концессионера, а также частично (не более 15 процентов общей стоимости проекта модернизации, но не более 100 млн. рублей для одного проекта модернизации) средствами областного бюджета;</w:t>
      </w:r>
    </w:p>
    <w:p w:rsidR="00A603FF" w:rsidRDefault="00A603FF">
      <w:pPr>
        <w:pStyle w:val="ConsPlusNormal"/>
        <w:spacing w:before="200"/>
        <w:ind w:firstLine="540"/>
        <w:jc w:val="both"/>
      </w:pPr>
      <w:r>
        <w:t>з) участник проекта (концессионер) не находится в стадии реорганизации или ликвидации, в отношении его не введены процедуры банкротства, при этом он должен отвечать следующим требованиям:</w:t>
      </w:r>
    </w:p>
    <w:p w:rsidR="00A603FF" w:rsidRDefault="00A603FF">
      <w:pPr>
        <w:pStyle w:val="ConsPlusNormal"/>
        <w:spacing w:before="200"/>
        <w:ind w:firstLine="540"/>
        <w:jc w:val="both"/>
      </w:pPr>
      <w:r>
        <w:t>наличие статуса юридического лица, зарегистрированного на территории Российской Федерации;</w:t>
      </w:r>
    </w:p>
    <w:p w:rsidR="00A603FF" w:rsidRDefault="00A603FF">
      <w:pPr>
        <w:pStyle w:val="ConsPlusNormal"/>
        <w:spacing w:before="200"/>
        <w:ind w:firstLine="540"/>
        <w:jc w:val="both"/>
      </w:pPr>
      <w:r>
        <w:t>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A603FF" w:rsidRDefault="00A603FF">
      <w:pPr>
        <w:pStyle w:val="ConsPlusNormal"/>
        <w:spacing w:before="200"/>
        <w:ind w:firstLine="540"/>
        <w:jc w:val="both"/>
      </w:pPr>
      <w:r>
        <w:t>и) наличие в муниципальном образовании, на территории которого планируется реализация проекта модернизации:</w:t>
      </w:r>
    </w:p>
    <w:p w:rsidR="00A603FF" w:rsidRDefault="00A603FF">
      <w:pPr>
        <w:pStyle w:val="ConsPlusNormal"/>
        <w:spacing w:before="200"/>
        <w:ind w:firstLine="540"/>
        <w:jc w:val="both"/>
      </w:pPr>
      <w:r>
        <w:t>утвержденных схем теплоснабжения, водоснабжения и (или) водоотведения (в зависимости от сферы, в которой планируется реализация проекта модернизации);</w:t>
      </w:r>
    </w:p>
    <w:p w:rsidR="00A603FF" w:rsidRDefault="00A603FF">
      <w:pPr>
        <w:pStyle w:val="ConsPlusNormal"/>
        <w:spacing w:before="200"/>
        <w:ind w:firstLine="540"/>
        <w:jc w:val="both"/>
      </w:pPr>
      <w:r>
        <w:t>программы комплексного развития объектов коммунальной инфраструктуры, в которой обоснована необходимость реализации проекта модернизации;</w:t>
      </w:r>
    </w:p>
    <w:p w:rsidR="00A603FF" w:rsidRDefault="00A603FF">
      <w:pPr>
        <w:pStyle w:val="ConsPlusNormal"/>
        <w:spacing w:before="200"/>
        <w:ind w:firstLine="540"/>
        <w:jc w:val="both"/>
      </w:pPr>
      <w:r>
        <w:t>государственной регистрации прав муниципальной собственности на объекты коммунальной инфраструктуры, относящиеся к муниципальному имуществу, реконструкция модернизация которых планируется в рамках реализации проекта модернизации;</w:t>
      </w:r>
    </w:p>
    <w:p w:rsidR="00A603FF" w:rsidRDefault="00A603FF">
      <w:pPr>
        <w:pStyle w:val="ConsPlusNormal"/>
        <w:spacing w:before="200"/>
        <w:ind w:firstLine="540"/>
        <w:jc w:val="both"/>
      </w:pPr>
      <w:r>
        <w:t>концессионного соглашения, заключенного в соответствии с законодательством Российской Федерации (при условии реализации проекта модернизации в рамках концессионного соглашения);</w:t>
      </w:r>
    </w:p>
    <w:p w:rsidR="00A603FF" w:rsidRDefault="00A603FF">
      <w:pPr>
        <w:pStyle w:val="ConsPlusNormal"/>
        <w:spacing w:before="200"/>
        <w:ind w:firstLine="540"/>
        <w:jc w:val="both"/>
      </w:pPr>
      <w:r>
        <w:t>документально оформленных результатов проведенного технического обследования централизованных систем теплоснабжения, горячего водоснабжения, холодного водоснабжения и (или) водоотведения (в зависимости от сферы, в которой планируется реализация проекта модернизации);</w:t>
      </w:r>
    </w:p>
    <w:p w:rsidR="00A603FF" w:rsidRDefault="00A603FF">
      <w:pPr>
        <w:pStyle w:val="ConsPlusNormal"/>
        <w:spacing w:before="200"/>
        <w:ind w:firstLine="540"/>
        <w:jc w:val="both"/>
      </w:pPr>
      <w:r>
        <w:t>проектной документации на объекты капитального строительства и (или) реконструкции,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 капитального строительства и (или) реконструкции;</w:t>
      </w:r>
    </w:p>
    <w:p w:rsidR="00A603FF" w:rsidRDefault="00A603FF">
      <w:pPr>
        <w:pStyle w:val="ConsPlusNormal"/>
        <w:spacing w:before="200"/>
        <w:ind w:firstLine="540"/>
        <w:jc w:val="both"/>
      </w:pPr>
      <w:r>
        <w:t>к) принятие муниципальным образованием обязательств по обеспечению значений результатов использования субсидии устанавливаемых в Соглашении;</w:t>
      </w:r>
    </w:p>
    <w:p w:rsidR="00A603FF" w:rsidRDefault="00A603FF">
      <w:pPr>
        <w:pStyle w:val="ConsPlusNormal"/>
        <w:spacing w:before="200"/>
        <w:ind w:firstLine="540"/>
        <w:jc w:val="both"/>
      </w:pPr>
      <w:r>
        <w:t>л) принятие муниципальным образованием обязательств по представлению фотоматериалов до проведения этапов работ (мероприятий) по созданию, реконструкции, модернизации объектов коммунальной инфраструктуры, создание, реконструкция, модернизация которых предусмотрены проектом модернизации (далее - Объекты), и после завершения всего комплекса работ по созданию, реконструкции, модернизации каждого Объекта.</w:t>
      </w:r>
    </w:p>
    <w:p w:rsidR="00A603FF" w:rsidRDefault="00A603FF">
      <w:pPr>
        <w:pStyle w:val="ConsPlusNormal"/>
        <w:spacing w:before="200"/>
        <w:ind w:firstLine="540"/>
        <w:jc w:val="both"/>
      </w:pPr>
      <w:r>
        <w:t>7. Муниципальные образования, бюджетам которых предоставляются субсидии, должны соответствовать следующим критериям:</w:t>
      </w:r>
    </w:p>
    <w:p w:rsidR="00A603FF" w:rsidRDefault="00A603FF">
      <w:pPr>
        <w:pStyle w:val="ConsPlusNormal"/>
        <w:spacing w:before="200"/>
        <w:ind w:firstLine="540"/>
        <w:jc w:val="both"/>
      </w:pPr>
      <w:r>
        <w:t xml:space="preserve">численность населения каждого населенного пункта муниципального образования, на котором </w:t>
      </w:r>
      <w:r>
        <w:lastRenderedPageBreak/>
        <w:t>расположены Объекты, не должна превышать 500 тыс. человек;</w:t>
      </w:r>
    </w:p>
    <w:p w:rsidR="00A603FF" w:rsidRDefault="00A603FF">
      <w:pPr>
        <w:pStyle w:val="ConsPlusNormal"/>
        <w:spacing w:before="200"/>
        <w:ind w:firstLine="540"/>
        <w:jc w:val="both"/>
      </w:pPr>
      <w:r>
        <w:t xml:space="preserve">наличие выписки из реестра имущества муниципального образования об Объектах, на которых реализуются мероприятия, указанные в </w:t>
      </w:r>
      <w:hyperlink w:anchor="P14653">
        <w:r>
          <w:rPr>
            <w:color w:val="0000FF"/>
          </w:rPr>
          <w:t>пункте 2</w:t>
        </w:r>
      </w:hyperlink>
      <w:r>
        <w:t xml:space="preserve"> настоящих Правил.</w:t>
      </w:r>
    </w:p>
    <w:p w:rsidR="00A603FF" w:rsidRDefault="00A603FF">
      <w:pPr>
        <w:pStyle w:val="ConsPlusNormal"/>
        <w:spacing w:before="200"/>
        <w:ind w:firstLine="540"/>
        <w:jc w:val="both"/>
      </w:pPr>
      <w:r>
        <w:t>8. Объем субсидий и распределение субсидий между муниципальными образованиями утверждается Планом мероприятий.</w:t>
      </w:r>
    </w:p>
    <w:p w:rsidR="00A603FF" w:rsidRDefault="00A603FF">
      <w:pPr>
        <w:pStyle w:val="ConsPlusNormal"/>
        <w:spacing w:before="200"/>
        <w:ind w:firstLine="540"/>
        <w:jc w:val="both"/>
      </w:pPr>
      <w:r>
        <w:t>9. Соглашение, заключаемое в соответствии с настоящими Правилами, должно содержать:</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местного бюджета на реализацию соответствующих расходных обязательств;</w:t>
      </w:r>
    </w:p>
    <w:p w:rsidR="00A603FF" w:rsidRDefault="00A603FF">
      <w:pPr>
        <w:pStyle w:val="ConsPlusNormal"/>
        <w:spacing w:before="200"/>
        <w:ind w:firstLine="540"/>
        <w:jc w:val="both"/>
      </w:pPr>
      <w: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w:t>
      </w:r>
      <w:hyperlink r:id="rId2648">
        <w:r>
          <w:rPr>
            <w:color w:val="0000FF"/>
          </w:rPr>
          <w:t>приложением N 5</w:t>
        </w:r>
      </w:hyperlink>
      <w:r>
        <w:t xml:space="preserve"> к Правилам формирования, предоставления и распределения субсидий;</w:t>
      </w:r>
    </w:p>
    <w:p w:rsidR="00A603FF" w:rsidRDefault="00A603FF">
      <w:pPr>
        <w:pStyle w:val="ConsPlusNormal"/>
        <w:spacing w:before="200"/>
        <w:ind w:firstLine="540"/>
        <w:jc w:val="both"/>
      </w:pPr>
      <w:r>
        <w:t>в) значения результатов использования субсидии;</w:t>
      </w:r>
    </w:p>
    <w:p w:rsidR="00A603FF" w:rsidRDefault="00A603FF">
      <w:pPr>
        <w:pStyle w:val="ConsPlusNormal"/>
        <w:spacing w:before="200"/>
        <w:ind w:firstLine="540"/>
        <w:jc w:val="both"/>
      </w:pPr>
      <w:r>
        <w:t>г) значения целевых показателей реализации, предусмотренных проектом модернизации и соответствующих требованиям, установленным методическими указаниями по оценке проектов модернизации в целях предоставления финансовой поддержки за счет средств Фонда на модернизацию систем коммунальной инфраструктуры и прилагаемых к ним документов, утвержденными Фондом по согласованию с Минстроем России (далее - целевые показатели реализации проекта модернизации);</w:t>
      </w:r>
    </w:p>
    <w:p w:rsidR="00A603FF" w:rsidRDefault="00A603FF">
      <w:pPr>
        <w:pStyle w:val="ConsPlusNormal"/>
        <w:spacing w:before="200"/>
        <w:ind w:firstLine="540"/>
        <w:jc w:val="both"/>
      </w:pPr>
      <w:r>
        <w:t>д) обязательства муниципального образования по обеспечению выполнения этапов работ (мероприятий) по созданию, реконструкции, модернизации Объектов в сроки, установленные Соглашением;</w:t>
      </w:r>
    </w:p>
    <w:p w:rsidR="00A603FF" w:rsidRDefault="00A603FF">
      <w:pPr>
        <w:pStyle w:val="ConsPlusNormal"/>
        <w:spacing w:before="200"/>
        <w:ind w:firstLine="540"/>
        <w:jc w:val="both"/>
      </w:pPr>
      <w:r>
        <w:t>е) обязательства муниципального образования по достижении:</w:t>
      </w:r>
    </w:p>
    <w:p w:rsidR="00A603FF" w:rsidRDefault="00A603FF">
      <w:pPr>
        <w:pStyle w:val="ConsPlusNormal"/>
        <w:spacing w:before="200"/>
        <w:ind w:firstLine="540"/>
        <w:jc w:val="both"/>
      </w:pPr>
      <w:r>
        <w:t>результатов использования субсидий;</w:t>
      </w:r>
    </w:p>
    <w:p w:rsidR="00A603FF" w:rsidRDefault="00A603FF">
      <w:pPr>
        <w:pStyle w:val="ConsPlusNormal"/>
        <w:spacing w:before="200"/>
        <w:ind w:firstLine="540"/>
        <w:jc w:val="both"/>
      </w:pPr>
      <w:r>
        <w:t>целевых показателей реализации проекта модернизации - в течение одного года с момента ввода в эксплуатацию Объектов;</w:t>
      </w:r>
    </w:p>
    <w:p w:rsidR="00A603FF" w:rsidRDefault="00A603FF">
      <w:pPr>
        <w:pStyle w:val="ConsPlusNormal"/>
        <w:spacing w:before="200"/>
        <w:ind w:firstLine="540"/>
        <w:jc w:val="both"/>
      </w:pPr>
      <w:r>
        <w:t>ж) перечень Объектов и (или) объектов недвижимого имущества и обязательства муниципального образования по соблюдению графика выполнения мероприятий по строительству (реконструкции, в том числе с элементами реставрации, техническому перевооружению) Объектов в пределах установленной стоимости строительства (реконструкции, в том числе с элементами реставрации, технического перевооружения);</w:t>
      </w:r>
    </w:p>
    <w:p w:rsidR="00A603FF" w:rsidRDefault="00A603FF">
      <w:pPr>
        <w:pStyle w:val="ConsPlusNormal"/>
        <w:spacing w:before="200"/>
        <w:ind w:firstLine="540"/>
        <w:jc w:val="both"/>
      </w:pPr>
      <w:r>
        <w:t>з) обязательства муниципального образования по согласованию с соответствующими субъектами бюджетного планирования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A603FF" w:rsidRDefault="00A603FF">
      <w:pPr>
        <w:pStyle w:val="ConsPlusNormal"/>
        <w:spacing w:before="200"/>
        <w:ind w:firstLine="540"/>
        <w:jc w:val="both"/>
      </w:pPr>
      <w:r>
        <w:t xml:space="preserve">и)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2649">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 (при условии реализации проекта модернизации вне рамок концессионного соглашения);</w:t>
      </w:r>
    </w:p>
    <w:p w:rsidR="00A603FF" w:rsidRDefault="00A603FF">
      <w:pPr>
        <w:pStyle w:val="ConsPlusNormal"/>
        <w:spacing w:before="200"/>
        <w:ind w:firstLine="540"/>
        <w:jc w:val="both"/>
      </w:pPr>
      <w:r>
        <w:t>к)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 xml:space="preserve">л) сроки и порядок представления отчетности об осуществлении расходов бюджета </w:t>
      </w:r>
      <w:r>
        <w:lastRenderedPageBreak/>
        <w:t>муниципального образования, источником финансового обеспечения которых является субсидия, о ходе реализации проекта модернизации, а также о достижении значений целевых показателей реализации проекта модернизации, результатов использования субсидии и об исполнении графика выполнения мероприятий по строительству (реконструкции, в том числе с элементами реставрации, техническому перевооружению) Объектов;</w:t>
      </w:r>
    </w:p>
    <w:p w:rsidR="00A603FF" w:rsidRDefault="00A603FF">
      <w:pPr>
        <w:pStyle w:val="ConsPlusNormal"/>
        <w:spacing w:before="200"/>
        <w:ind w:firstLine="540"/>
        <w:jc w:val="both"/>
      </w:pPr>
      <w:r>
        <w:t>м) порядок осуществления главным распорядителем средств областного бюджета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н) последствия недостижения муниципальным образованием установленных значений целевых показателей реализации проекта модернизации, результатов использования субсидии и несоблюдения графика выполнения мероприятий по строительству (реконструкции, в том числе с элементами реставрации, техническому перевооружению) Объектов;</w:t>
      </w:r>
    </w:p>
    <w:p w:rsidR="00A603FF" w:rsidRDefault="00A603FF">
      <w:pPr>
        <w:pStyle w:val="ConsPlusNormal"/>
        <w:spacing w:before="200"/>
        <w:ind w:firstLine="540"/>
        <w:jc w:val="both"/>
      </w:pPr>
      <w:r>
        <w:t>о) форму бюджетной заявки для перечисления субсидий;</w:t>
      </w:r>
    </w:p>
    <w:p w:rsidR="00A603FF" w:rsidRDefault="00A603FF">
      <w:pPr>
        <w:pStyle w:val="ConsPlusNormal"/>
        <w:spacing w:before="200"/>
        <w:ind w:firstLine="540"/>
        <w:jc w:val="both"/>
      </w:pPr>
      <w:r>
        <w:t>п) обязательство муниципального образования по обеспечению постоянного, непрерывного контроля за реализацией мероприятий проекта модернизации и соблюдением сроков выполнения этапов работ (мероприятий) по созданию, реконструкции, модернизации Объектов;</w:t>
      </w:r>
    </w:p>
    <w:p w:rsidR="00A603FF" w:rsidRDefault="00A603FF">
      <w:pPr>
        <w:pStyle w:val="ConsPlusNormal"/>
        <w:spacing w:before="200"/>
        <w:ind w:firstLine="540"/>
        <w:jc w:val="both"/>
      </w:pPr>
      <w:r>
        <w:t>р) обязательство муниципального образования по обеспечению контроля за выполнением участником проекта (концессионером) обязательств по софинансированию мероприятий по реализации проекта модернизации в объеме, предусмотренном Планом мероприятий;</w:t>
      </w:r>
    </w:p>
    <w:p w:rsidR="00A603FF" w:rsidRDefault="00A603FF">
      <w:pPr>
        <w:pStyle w:val="ConsPlusNormal"/>
        <w:spacing w:before="200"/>
        <w:ind w:firstLine="540"/>
        <w:jc w:val="both"/>
      </w:pPr>
      <w:r>
        <w:t xml:space="preserve">с) обязательство муниципального образования по обеспечению контроля в отношении участника проекта (концессионера) на предмет выполнения им требований, установленных </w:t>
      </w:r>
      <w:hyperlink r:id="rId2650">
        <w:r>
          <w:rPr>
            <w:color w:val="0000FF"/>
          </w:rPr>
          <w:t>подпунктом "ж" пункта 11</w:t>
        </w:r>
      </w:hyperlink>
      <w:r>
        <w:t xml:space="preserve"> Правил предоставления финансовой поддержки за счет средств Фонда, и ежегодному представлению главному распорядителю средств областного бюджета информации о выполнении участником проекта (концессионером) указанных требований;</w:t>
      </w:r>
    </w:p>
    <w:p w:rsidR="00A603FF" w:rsidRDefault="00A603FF">
      <w:pPr>
        <w:pStyle w:val="ConsPlusNormal"/>
        <w:spacing w:before="200"/>
        <w:ind w:firstLine="540"/>
        <w:jc w:val="both"/>
      </w:pPr>
      <w:r>
        <w:t>т) обязательство муниципального образования по письменному уведомлению главного распорядителя средств областного бюджета о возбуждении в отношении участника проекта (концессионера) процедуры банкротства (в двухдневный срок с момента наступления указанного обстоятельства с приложением подтверждающих документов) и по дальнейшему ежемесячному информированию главного распорядителя средств областного бюджета о состоянии дел;</w:t>
      </w:r>
    </w:p>
    <w:p w:rsidR="00A603FF" w:rsidRDefault="00A603FF">
      <w:pPr>
        <w:pStyle w:val="ConsPlusNormal"/>
        <w:spacing w:before="200"/>
        <w:ind w:firstLine="540"/>
        <w:jc w:val="both"/>
      </w:pPr>
      <w:r>
        <w:t>у) обязательство муниципального образования в двухдневный срок письменно информировать главного распорядителя средств областного бюджета о любых обстоятельствах, препятствующих выполнению участником проекта (концессионером), муниципальным образованием своих обязательств, связанных с реализацией проекта модернизации, а также об обстоятельствах, юридических действиях, которые повлекли или могут повлечь замену участника проекта (концессионера), переход корпоративного контроля в отношении участника проекта (концессионера) к другому лицу (лицам);</w:t>
      </w:r>
    </w:p>
    <w:p w:rsidR="00A603FF" w:rsidRDefault="00A603FF">
      <w:pPr>
        <w:pStyle w:val="ConsPlusNormal"/>
        <w:spacing w:before="200"/>
        <w:ind w:firstLine="540"/>
        <w:jc w:val="both"/>
      </w:pPr>
      <w:r>
        <w:t>ф) обязательство муниципального образования по обеспечению целевого расходования средств субсидии, средств местного бюджета, предусмотренных на реализацию мероприятий проекта модернизации, с осуществлением в пределах своей компетенции постоянного контроля за целевым использованием указанных средств;</w:t>
      </w:r>
    </w:p>
    <w:p w:rsidR="00A603FF" w:rsidRDefault="00A603FF">
      <w:pPr>
        <w:pStyle w:val="ConsPlusNormal"/>
        <w:spacing w:before="200"/>
        <w:ind w:firstLine="540"/>
        <w:jc w:val="both"/>
      </w:pPr>
      <w:r>
        <w:t>х) обязательство муниципального образования по обеспечению осуществления независимого строительного контроля в процессе создания, реконструкции, модернизации Объекта(ов) путем привлечения для осуществления такого контроля юридического лица или индивидуального предпринимателя, которое не является аффилированным лицом участника проекта (концессионера), застройщика или подрядчика, и которое имеет право на осуществление строительного контроля в соответствии с требованиями законодательства о градостроительной деятельности (далее - уполномоченное лицо), и по представлению в адрес главного распорядителя средств областного бюджета необходимой информации о результатах проведенных проверок с периодичностью не реже чем один раз в квартал;</w:t>
      </w:r>
    </w:p>
    <w:p w:rsidR="00A603FF" w:rsidRDefault="00A603FF">
      <w:pPr>
        <w:pStyle w:val="ConsPlusNormal"/>
        <w:spacing w:before="200"/>
        <w:ind w:firstLine="540"/>
        <w:jc w:val="both"/>
      </w:pPr>
      <w:r>
        <w:t xml:space="preserve">ц) обязательство муниципального образования по представлению уполномоченным лицом главному распорядителю средств областного бюджета заключений о соответствии (несоответствии)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а также подтверждения объема и стоимости выполненных работ, иной информации, документов, </w:t>
      </w:r>
      <w:r>
        <w:lastRenderedPageBreak/>
        <w:t>необходимых для отчетности, представляемой Администрацией Курской области, главным распорядителем средств областного бюджета в Фонд;</w:t>
      </w:r>
    </w:p>
    <w:p w:rsidR="00A603FF" w:rsidRDefault="00A603FF">
      <w:pPr>
        <w:pStyle w:val="ConsPlusNormal"/>
        <w:spacing w:before="200"/>
        <w:ind w:firstLine="540"/>
        <w:jc w:val="both"/>
      </w:pPr>
      <w:r>
        <w:t>ч) обязательство муниципального образования по осуществлению возврата в областной бюджет полученных субсидий:</w:t>
      </w:r>
    </w:p>
    <w:p w:rsidR="00A603FF" w:rsidRDefault="00A603FF">
      <w:pPr>
        <w:pStyle w:val="ConsPlusNormal"/>
        <w:spacing w:before="200"/>
        <w:ind w:firstLine="540"/>
        <w:jc w:val="both"/>
      </w:pPr>
      <w:r>
        <w:t xml:space="preserve">в соответствии с </w:t>
      </w:r>
      <w:hyperlink r:id="rId2651">
        <w:r>
          <w:rPr>
            <w:color w:val="0000FF"/>
          </w:rPr>
          <w:t>пунктами 16</w:t>
        </w:r>
      </w:hyperlink>
      <w:r>
        <w:t xml:space="preserve">, </w:t>
      </w:r>
      <w:hyperlink r:id="rId2652">
        <w:r>
          <w:rPr>
            <w:color w:val="0000FF"/>
          </w:rPr>
          <w:t>19</w:t>
        </w:r>
      </w:hyperlink>
      <w:r>
        <w:t xml:space="preserve"> и </w:t>
      </w:r>
      <w:hyperlink r:id="rId2653">
        <w:r>
          <w:rPr>
            <w:color w:val="0000FF"/>
          </w:rPr>
          <w:t>19.1</w:t>
        </w:r>
      </w:hyperlink>
      <w:r>
        <w:t xml:space="preserve"> Правил формирования, предоставления и распределения субсидий;</w:t>
      </w:r>
    </w:p>
    <w:p w:rsidR="00A603FF" w:rsidRDefault="00A603FF">
      <w:pPr>
        <w:pStyle w:val="ConsPlusNormal"/>
        <w:spacing w:before="200"/>
        <w:ind w:firstLine="540"/>
        <w:jc w:val="both"/>
      </w:pPr>
      <w:r>
        <w:t>в размере разницы между суммой предоставленной субсидии, рассчитанной исходя из стоимости проекта модернизации, указанной при подаче заявки в Фонд, и суммой субсидии, которая могла быть предоставлена на эти цели исходя из фактической стоимости реализованного проекта модернизации, - если стоимость реализованного проекта модернизации оказалась меньше стоимости проекта модернизации, указанной при подаче заявки в Фонд;</w:t>
      </w:r>
    </w:p>
    <w:p w:rsidR="00A603FF" w:rsidRDefault="00A603FF">
      <w:pPr>
        <w:pStyle w:val="ConsPlusNormal"/>
        <w:spacing w:before="200"/>
        <w:ind w:firstLine="540"/>
        <w:jc w:val="both"/>
      </w:pPr>
      <w:r>
        <w:t>в иных случаях и размерах, предусмотренных Соглашением;</w:t>
      </w:r>
    </w:p>
    <w:p w:rsidR="00A603FF" w:rsidRDefault="00A603FF">
      <w:pPr>
        <w:pStyle w:val="ConsPlusNormal"/>
        <w:spacing w:before="200"/>
        <w:ind w:firstLine="540"/>
        <w:jc w:val="both"/>
      </w:pPr>
      <w:r>
        <w:t>ш) обязательство муниципального образования по представлению фотоматериалов до проведения этапов работ (мероприятий) по созданию, реконструкции, модернизации Объектов, и после завершения всего комплекса работ по созданию, реконструкции, модернизации каждого Объекта;</w:t>
      </w:r>
    </w:p>
    <w:p w:rsidR="00A603FF" w:rsidRDefault="00A603FF">
      <w:pPr>
        <w:pStyle w:val="ConsPlusNormal"/>
        <w:spacing w:before="200"/>
        <w:ind w:firstLine="540"/>
        <w:jc w:val="both"/>
      </w:pPr>
      <w:r>
        <w:t>щ) обязательство муниципального образования по совершению всех действий, принятию решений, необходимых для обеспечения реализации проекта модернизации, выполнения условий предоставления субсидий;</w:t>
      </w:r>
    </w:p>
    <w:p w:rsidR="00A603FF" w:rsidRDefault="00A603FF">
      <w:pPr>
        <w:pStyle w:val="ConsPlusNormal"/>
        <w:spacing w:before="200"/>
        <w:ind w:firstLine="540"/>
        <w:jc w:val="both"/>
      </w:pPr>
      <w:r>
        <w:t>э) ответственность сторон за нарушение условий Соглашения;</w:t>
      </w:r>
    </w:p>
    <w:p w:rsidR="00A603FF" w:rsidRDefault="00A603FF">
      <w:pPr>
        <w:pStyle w:val="ConsPlusNormal"/>
        <w:spacing w:before="200"/>
        <w:ind w:firstLine="540"/>
        <w:jc w:val="both"/>
      </w:pPr>
      <w:r>
        <w:t>ю) условие о вступлении в силу Соглашения.</w:t>
      </w:r>
    </w:p>
    <w:p w:rsidR="00A603FF" w:rsidRDefault="00A603FF">
      <w:pPr>
        <w:pStyle w:val="ConsPlusNormal"/>
        <w:spacing w:before="200"/>
        <w:ind w:firstLine="540"/>
        <w:jc w:val="both"/>
      </w:pPr>
      <w:r>
        <w:t xml:space="preserve">Абзац утратил силу. - </w:t>
      </w:r>
      <w:hyperlink r:id="rId2654">
        <w:r>
          <w:rPr>
            <w:color w:val="0000FF"/>
          </w:rPr>
          <w:t>Постановление</w:t>
        </w:r>
      </w:hyperlink>
      <w:r>
        <w:t xml:space="preserve"> Администрации Курской области от 09.12.2021 N 1322-па.</w:t>
      </w:r>
    </w:p>
    <w:p w:rsidR="00A603FF" w:rsidRDefault="00A603FF">
      <w:pPr>
        <w:pStyle w:val="ConsPlusNormal"/>
        <w:spacing w:before="200"/>
        <w:ind w:firstLine="540"/>
        <w:jc w:val="both"/>
      </w:pPr>
      <w:r>
        <w:t xml:space="preserve">Неотъемлемой частью Соглашения является прилагаемый перечень Объектов с указанием наименований, адресов (при наличии), мощности объектов, стоимости (предельной стоимости) Объектов с реквизитами положительного заключения об эффективности использования средств областного бюджета, направляемых на капитальные вложения, утвержденного в </w:t>
      </w:r>
      <w:hyperlink r:id="rId2655">
        <w:r>
          <w:rPr>
            <w:color w:val="0000FF"/>
          </w:rPr>
          <w:t>Порядке</w:t>
        </w:r>
      </w:hyperlink>
      <w:r>
        <w:t>, предусмотренном постановлением Администрации Курской области от 11.10.2013 N 718-па "Об утверждении Порядка проведения проверки инвестиционных проектов на предмет эффективности использования средств областного бюджета, направляемых на капитальные вложения", а также график выполнения мероприятий по строительству (реконструкции, в том числе с элементами реставрации, техническому перевооружению) Объектов.</w:t>
      </w:r>
    </w:p>
    <w:p w:rsidR="00A603FF" w:rsidRDefault="00A603FF">
      <w:pPr>
        <w:pStyle w:val="ConsPlusNormal"/>
        <w:spacing w:before="200"/>
        <w:ind w:firstLine="540"/>
        <w:jc w:val="both"/>
      </w:pPr>
      <w:r>
        <w:t>10. Соглашение заключается в соответствии с типовой формой соглашения, утвержденной комитетом финансов Курской области.</w:t>
      </w:r>
    </w:p>
    <w:p w:rsidR="00A603FF" w:rsidRDefault="00A603FF">
      <w:pPr>
        <w:pStyle w:val="ConsPlusNormal"/>
        <w:spacing w:before="200"/>
        <w:ind w:firstLine="540"/>
        <w:jc w:val="both"/>
      </w:pPr>
      <w:r>
        <w:t>11.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A603FF" w:rsidRDefault="00A603FF">
      <w:pPr>
        <w:pStyle w:val="ConsPlusNormal"/>
        <w:spacing w:before="200"/>
        <w:ind w:firstLine="540"/>
        <w:jc w:val="both"/>
      </w:pPr>
      <w:r>
        <w:t>12. Соглашение заключается на основании принятого Правлением Фонда решения о предоставлении финансовой поддержки за счет средств Фонда на реализацию проекта модернизации и после заключения соответствующего договора между Фондом и Курской областью.</w:t>
      </w:r>
    </w:p>
    <w:p w:rsidR="00A603FF" w:rsidRDefault="00A603FF">
      <w:pPr>
        <w:pStyle w:val="ConsPlusNormal"/>
        <w:spacing w:before="200"/>
        <w:ind w:firstLine="540"/>
        <w:jc w:val="both"/>
      </w:pPr>
      <w:r>
        <w:t>13.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в сроки, установленные договором, заключенным Фондом с Курской областью, по факту перечисления Фондом средств финансовой поддержки.</w:t>
      </w:r>
    </w:p>
    <w:p w:rsidR="00A603FF" w:rsidRDefault="00A603FF">
      <w:pPr>
        <w:pStyle w:val="ConsPlusNormal"/>
        <w:spacing w:before="200"/>
        <w:ind w:firstLine="540"/>
        <w:jc w:val="both"/>
      </w:pPr>
      <w:r>
        <w:t xml:space="preserve">14. Перечисление субсидий осуществляется по мере завершения отдельных этапов работ в рамках реализации проекта модернизации, а также после ввода Объекта в эксплуатацию, если в </w:t>
      </w:r>
      <w:r>
        <w:lastRenderedPageBreak/>
        <w:t>соответствии с законодательством Российской Федерации о градостроительной деятельности получение такого документа является обязательным.</w:t>
      </w:r>
    </w:p>
    <w:p w:rsidR="00A603FF" w:rsidRDefault="00A603FF">
      <w:pPr>
        <w:pStyle w:val="ConsPlusNormal"/>
        <w:spacing w:before="200"/>
        <w:ind w:firstLine="540"/>
        <w:jc w:val="both"/>
      </w:pPr>
      <w:r>
        <w:t xml:space="preserve">Главный распорядитель средств областного бюджета перечисляет часть субсидии (аванс) в размере, на условиях и в сроки, установленные договором (дополнительными соглашениями к нему), заключенным Фондом с Курской областью. При этом, документы, установленные </w:t>
      </w:r>
      <w:hyperlink w:anchor="P14729">
        <w:r>
          <w:rPr>
            <w:color w:val="0000FF"/>
          </w:rPr>
          <w:t>пунктом 15</w:t>
        </w:r>
      </w:hyperlink>
      <w:r>
        <w:t xml:space="preserve"> настоящих Правил, муниципальным образованием главному распорядителю средств областного бюджета не предоставляются.</w:t>
      </w:r>
    </w:p>
    <w:p w:rsidR="00A603FF" w:rsidRDefault="00A603FF">
      <w:pPr>
        <w:pStyle w:val="ConsPlusNormal"/>
        <w:jc w:val="both"/>
      </w:pPr>
      <w:r>
        <w:t xml:space="preserve">(в ред. </w:t>
      </w:r>
      <w:hyperlink r:id="rId2656">
        <w:r>
          <w:rPr>
            <w:color w:val="0000FF"/>
          </w:rPr>
          <w:t>постановления</w:t>
        </w:r>
      </w:hyperlink>
      <w:r>
        <w:t xml:space="preserve"> Администрации Курской области от 09.12.2021 N 1322-па)</w:t>
      </w:r>
    </w:p>
    <w:p w:rsidR="00A603FF" w:rsidRDefault="00A603FF">
      <w:pPr>
        <w:pStyle w:val="ConsPlusNormal"/>
        <w:spacing w:before="200"/>
        <w:ind w:firstLine="540"/>
        <w:jc w:val="both"/>
      </w:pPr>
      <w:bookmarkStart w:id="104" w:name="P14729"/>
      <w:bookmarkEnd w:id="104"/>
      <w:r>
        <w:t>15. Для перечисления субсидий местному бюджету муниципальное образование предоставляет главному распорядителю бюджетных средств следующие документы:</w:t>
      </w:r>
    </w:p>
    <w:p w:rsidR="00A603FF" w:rsidRDefault="00A603FF">
      <w:pPr>
        <w:pStyle w:val="ConsPlusNormal"/>
        <w:spacing w:before="200"/>
        <w:ind w:firstLine="540"/>
        <w:jc w:val="both"/>
      </w:pPr>
      <w:r>
        <w:t>а) бюджетную заявку по форме, установленной Соглашением;</w:t>
      </w:r>
    </w:p>
    <w:p w:rsidR="00A603FF" w:rsidRDefault="00A603FF">
      <w:pPr>
        <w:pStyle w:val="ConsPlusNormal"/>
        <w:spacing w:before="200"/>
        <w:ind w:firstLine="540"/>
        <w:jc w:val="both"/>
      </w:pPr>
      <w:r>
        <w:t>б) документы, подтверждающие выполнение отдельных этапов работ или завершение всего комплекса работ по созданию, реконструкции, модернизации Объектов:</w:t>
      </w:r>
    </w:p>
    <w:p w:rsidR="00A603FF" w:rsidRDefault="00A603FF">
      <w:pPr>
        <w:pStyle w:val="ConsPlusNormal"/>
        <w:spacing w:before="200"/>
        <w:ind w:firstLine="540"/>
        <w:jc w:val="both"/>
      </w:pPr>
      <w:r>
        <w:t>договоры подряда на поставку оборудования, выполнение строительно-монтажных, пуско-наладочных и прочих работ, заключенные между участником проекта (концессионером) и специализированными подрядными организациями;</w:t>
      </w:r>
    </w:p>
    <w:p w:rsidR="00A603FF" w:rsidRDefault="00A603FF">
      <w:pPr>
        <w:pStyle w:val="ConsPlusNormal"/>
        <w:spacing w:before="200"/>
        <w:ind w:firstLine="540"/>
        <w:jc w:val="both"/>
      </w:pPr>
      <w:r>
        <w:t>копии пояснительных записок на все объекты капитального строительства и (или) реконструкции с исходными данными для проектирования, результатами инженерных изысканий, техническими условиями, положительные заключения государственной экспертизы проектной документации и результатов инженерных изысканий;</w:t>
      </w:r>
    </w:p>
    <w:p w:rsidR="00A603FF" w:rsidRDefault="00A603FF">
      <w:pPr>
        <w:pStyle w:val="ConsPlusNormal"/>
        <w:spacing w:before="200"/>
        <w:ind w:firstLine="540"/>
        <w:jc w:val="both"/>
      </w:pPr>
      <w:r>
        <w:t>копии локальных сметных расчетов, сводных сметных расчетов на все объекты капитального строительства и (или) реконструкции, положительные заключения о достоверности определения сметной стоимости объектов капитального строительство и (или) реконструкции;</w:t>
      </w:r>
    </w:p>
    <w:p w:rsidR="00A603FF" w:rsidRDefault="00A603FF">
      <w:pPr>
        <w:pStyle w:val="ConsPlusNormal"/>
        <w:spacing w:before="200"/>
        <w:ind w:firstLine="540"/>
        <w:jc w:val="both"/>
      </w:pPr>
      <w:r>
        <w:t xml:space="preserve">копии актов выполненных работ и справок о стоимости выполненных работ и затрат, оформленных по унифицированным формам </w:t>
      </w:r>
      <w:hyperlink r:id="rId2657">
        <w:r>
          <w:rPr>
            <w:color w:val="0000FF"/>
          </w:rPr>
          <w:t>КС-2</w:t>
        </w:r>
      </w:hyperlink>
      <w:r>
        <w:t xml:space="preserve"> и </w:t>
      </w:r>
      <w:hyperlink r:id="rId2658">
        <w:r>
          <w:rPr>
            <w:color w:val="0000FF"/>
          </w:rPr>
          <w:t>КС-3</w:t>
        </w:r>
      </w:hyperlink>
      <w:r>
        <w:t>, утвержденным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A603FF" w:rsidRDefault="00A603FF">
      <w:pPr>
        <w:pStyle w:val="ConsPlusNormal"/>
        <w:spacing w:before="200"/>
        <w:ind w:firstLine="540"/>
        <w:jc w:val="both"/>
      </w:pPr>
      <w:r>
        <w:t>счета, счета-фактуры, товарные накладные на поставку оборудования;</w:t>
      </w:r>
    </w:p>
    <w:p w:rsidR="00A603FF" w:rsidRDefault="00A603FF">
      <w:pPr>
        <w:pStyle w:val="ConsPlusNormal"/>
        <w:spacing w:before="200"/>
        <w:ind w:firstLine="540"/>
        <w:jc w:val="both"/>
      </w:pPr>
      <w:r>
        <w:t>фотоматериалы до проведения этапов работ (мероприятий) по созданию, реконструкции, модернизации Объектов и после завершения всего комплекса работ по созданию, реконструкции, модернизации каждого Объекта;</w:t>
      </w:r>
    </w:p>
    <w:p w:rsidR="00A603FF" w:rsidRDefault="00A603FF">
      <w:pPr>
        <w:pStyle w:val="ConsPlusNormal"/>
        <w:spacing w:before="200"/>
        <w:ind w:firstLine="540"/>
        <w:jc w:val="both"/>
      </w:pPr>
      <w:r>
        <w:t>заключения лиц, привлеченных для осуществления независимого строительного контроля и государственного строительного надзора, содержащие сведения о соответствии (или несоответствии) качества, объемов и стоимости выполненных работ проектной документации результатам инженерных изысканий, требованиям технических регламентов и градостроительного плана земельного участка;</w:t>
      </w:r>
    </w:p>
    <w:p w:rsidR="00A603FF" w:rsidRDefault="00A603FF">
      <w:pPr>
        <w:pStyle w:val="ConsPlusNormal"/>
        <w:spacing w:before="200"/>
        <w:ind w:firstLine="540"/>
        <w:jc w:val="both"/>
      </w:pPr>
      <w:r>
        <w:t>акт ввода Объекта в эксплуатацию или разрешение на ввод Объекта в эксплуатацию представляются в качестве подтверждения выполнения всего комплекса работ по созданию, реконструкции, модернизации объекта коммунальной инфраструктуры;</w:t>
      </w:r>
    </w:p>
    <w:p w:rsidR="00A603FF" w:rsidRDefault="00A603FF">
      <w:pPr>
        <w:pStyle w:val="ConsPlusNormal"/>
        <w:spacing w:before="200"/>
        <w:ind w:firstLine="540"/>
        <w:jc w:val="both"/>
      </w:pPr>
      <w:r>
        <w:t>в) документы, подтверждающие софинансирование работ за счет средств местного бюджета и участника проекта (концессионера) в объемах, установленных Планом мероприятий и Соглашением.</w:t>
      </w:r>
    </w:p>
    <w:p w:rsidR="00A603FF" w:rsidRDefault="00A603FF">
      <w:pPr>
        <w:pStyle w:val="ConsPlusNormal"/>
        <w:spacing w:before="200"/>
        <w:ind w:firstLine="540"/>
        <w:jc w:val="both"/>
      </w:pPr>
      <w:r>
        <w:t>На основании документов, подтверждающих выполнение отдельных этапов работ, перечисляется не более 90 процентов от суммы субсидии, оставшейся после перечисления аванса (при условии принятия главным распорядителем средств областного бюджета такого решения), предназначенной для оплаты части расходов по созданию, реконструкции, модернизации соответствующих Объектов.</w:t>
      </w:r>
    </w:p>
    <w:p w:rsidR="00A603FF" w:rsidRDefault="00A603FF">
      <w:pPr>
        <w:pStyle w:val="ConsPlusNormal"/>
        <w:jc w:val="both"/>
      </w:pPr>
      <w:r>
        <w:t xml:space="preserve">(в ред. </w:t>
      </w:r>
      <w:hyperlink r:id="rId2659">
        <w:r>
          <w:rPr>
            <w:color w:val="0000FF"/>
          </w:rPr>
          <w:t>постановления</w:t>
        </w:r>
      </w:hyperlink>
      <w:r>
        <w:t xml:space="preserve"> Администрации Курской области от 20.07.2021 N 760-па)</w:t>
      </w:r>
    </w:p>
    <w:p w:rsidR="00A603FF" w:rsidRDefault="00A603FF">
      <w:pPr>
        <w:pStyle w:val="ConsPlusNormal"/>
        <w:spacing w:before="200"/>
        <w:ind w:firstLine="540"/>
        <w:jc w:val="both"/>
      </w:pPr>
      <w:r>
        <w:t xml:space="preserve">Остаток суммы субсидии, предназначенной для оплаты части расходов по созданию, </w:t>
      </w:r>
      <w:r>
        <w:lastRenderedPageBreak/>
        <w:t>реконструкции, модернизации данных Объектов, перечисляется при условии представления документов, подтверждающих ввод Объектов в эксплуатацию, или разрешения на ввод Объектов в эксплуатацию, если в соответствии с законодательством Российской Федерации о градостроительной деятельности получение такого документа является обязательным, а также заключения уполномоченного лица, подтверждающего соответствие параметров Объектов требованиям технических регламентов, проектной документации, о стоимости Объектов (по утвержденной проектной документации и стоимости принимаемых основных фондов), с приложением документов, подтверждающих выполнение этапов работ (в том числе завершающего этапа работ), если они не были представлены в Фонд ранее.</w:t>
      </w:r>
    </w:p>
    <w:p w:rsidR="00A603FF" w:rsidRDefault="00A603FF">
      <w:pPr>
        <w:pStyle w:val="ConsPlusNormal"/>
        <w:spacing w:before="200"/>
        <w:ind w:firstLine="540"/>
        <w:jc w:val="both"/>
      </w:pPr>
      <w:r>
        <w:t>16. Муниципальные образования направляют полученные субсидии на финансирование работ, предусмотренных Планом мероприятий.</w:t>
      </w:r>
    </w:p>
    <w:p w:rsidR="00A603FF" w:rsidRDefault="00A603FF">
      <w:pPr>
        <w:pStyle w:val="ConsPlusNormal"/>
        <w:spacing w:before="200"/>
        <w:ind w:firstLine="540"/>
        <w:jc w:val="both"/>
      </w:pPr>
      <w:r>
        <w:t>17. Субсидии носят целевой характер и не могут быть использованы на другие цели.</w:t>
      </w:r>
    </w:p>
    <w:p w:rsidR="00A603FF" w:rsidRDefault="00A603FF">
      <w:pPr>
        <w:pStyle w:val="ConsPlusNormal"/>
        <w:spacing w:before="200"/>
        <w:ind w:firstLine="540"/>
        <w:jc w:val="both"/>
      </w:pPr>
      <w:r>
        <w:t>18.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jc w:val="both"/>
      </w:pPr>
      <w:r>
        <w:t xml:space="preserve">(п. 18 в ред. </w:t>
      </w:r>
      <w:hyperlink r:id="rId2660">
        <w:r>
          <w:rPr>
            <w:color w:val="0000FF"/>
          </w:rPr>
          <w:t>постановления</w:t>
        </w:r>
      </w:hyperlink>
      <w:r>
        <w:t xml:space="preserve"> Администрации Курской области от 09.12.2021 N 1322-па)</w:t>
      </w:r>
    </w:p>
    <w:p w:rsidR="00A603FF" w:rsidRDefault="00A603FF">
      <w:pPr>
        <w:pStyle w:val="ConsPlusNormal"/>
        <w:spacing w:before="200"/>
        <w:ind w:firstLine="540"/>
        <w:jc w:val="both"/>
      </w:pPr>
      <w:r>
        <w:t>19. Не использованные в текущем финансовом году субсидии подлежат возврату в доход бюджета Курской области в соответствии со сроками, установленными Соглашением.</w:t>
      </w:r>
    </w:p>
    <w:p w:rsidR="00A603FF" w:rsidRDefault="00A603FF">
      <w:pPr>
        <w:pStyle w:val="ConsPlusNormal"/>
        <w:spacing w:before="200"/>
        <w:ind w:firstLine="540"/>
        <w:jc w:val="both"/>
      </w:pPr>
      <w:r>
        <w:t>20. Муниципальные образования представляют главному распорядителю средств областного бюджета отчеты о ходе выполнения мероприятий по реализации проекта модернизации, о достижении целевых показателей реализации проекта модернизации, показателей результатов использования субсидии, а также финансовую отчетность по формам и в сроки, установленные Соглашением.</w:t>
      </w:r>
    </w:p>
    <w:p w:rsidR="00A603FF" w:rsidRDefault="00A603FF">
      <w:pPr>
        <w:pStyle w:val="ConsPlusNormal"/>
        <w:spacing w:before="200"/>
        <w:ind w:firstLine="540"/>
        <w:jc w:val="both"/>
      </w:pPr>
      <w:r>
        <w:t>21. Эффективность использования субсидий оценивается главным распорядителем средств областного бюджета на основе представленных сведений о достижении целевых показателей реализации проекта модернизации, показателей результативности использования субсидии, установленных Соглашением.</w:t>
      </w:r>
    </w:p>
    <w:p w:rsidR="00A603FF" w:rsidRDefault="00A603FF">
      <w:pPr>
        <w:pStyle w:val="ConsPlusNormal"/>
        <w:spacing w:before="200"/>
        <w:ind w:firstLine="540"/>
        <w:jc w:val="both"/>
      </w:pPr>
      <w:r>
        <w:t>22. Контроль за ходом реализации проекта модернизации, за соблюдением условий Соглашения осуществляется Фондом в соответствии с Правилами контроля за ходом подготовки и реализации проектов модернизации, за соблюдением условий договора о предоставлении финансовой поддержки за счет средств Фонда, утвержденными Правлением Фонда (далее - Правила контроля).</w:t>
      </w:r>
    </w:p>
    <w:p w:rsidR="00A603FF" w:rsidRDefault="00A603FF">
      <w:pPr>
        <w:pStyle w:val="ConsPlusNormal"/>
        <w:spacing w:before="200"/>
        <w:ind w:firstLine="540"/>
        <w:jc w:val="both"/>
      </w:pPr>
      <w:r>
        <w:t>23. Предметом контроля являются:</w:t>
      </w:r>
    </w:p>
    <w:p w:rsidR="00A603FF" w:rsidRDefault="00A603FF">
      <w:pPr>
        <w:pStyle w:val="ConsPlusNormal"/>
        <w:spacing w:before="200"/>
        <w:ind w:firstLine="540"/>
        <w:jc w:val="both"/>
      </w:pPr>
      <w:r>
        <w:t>соблюдение муниципальным образованием, участником проекта (концессионером) требований, установленных Правилами предоставления финансовой поддержки за счет средств Фонда, настоящими Правилами, а также порядка расходования средств Фонда на мероприятия по реализации проекта модернизации;</w:t>
      </w:r>
    </w:p>
    <w:p w:rsidR="00A603FF" w:rsidRDefault="00A603FF">
      <w:pPr>
        <w:pStyle w:val="ConsPlusNormal"/>
        <w:spacing w:before="200"/>
        <w:ind w:firstLine="540"/>
        <w:jc w:val="both"/>
      </w:pPr>
      <w:r>
        <w:t>достижение целевых показателей реализации проекта модернизации и показателей результатов использования субсидии, установленных Соглашением;</w:t>
      </w:r>
    </w:p>
    <w:p w:rsidR="00A603FF" w:rsidRDefault="00A603FF">
      <w:pPr>
        <w:pStyle w:val="ConsPlusNormal"/>
        <w:spacing w:before="200"/>
        <w:ind w:firstLine="540"/>
        <w:jc w:val="both"/>
      </w:pPr>
      <w:r>
        <w:t>своевременность и полнота выполнения работ и мероприятий в ходе реализации проекта модернизации;</w:t>
      </w:r>
    </w:p>
    <w:p w:rsidR="00A603FF" w:rsidRDefault="00A603FF">
      <w:pPr>
        <w:pStyle w:val="ConsPlusNormal"/>
        <w:spacing w:before="200"/>
        <w:ind w:firstLine="540"/>
        <w:jc w:val="both"/>
      </w:pPr>
      <w:r>
        <w:t>соблюдение иных параметров, определенных Правилами контроля и Соглашением.</w:t>
      </w:r>
    </w:p>
    <w:p w:rsidR="00A603FF" w:rsidRDefault="00A603FF">
      <w:pPr>
        <w:pStyle w:val="ConsPlusNormal"/>
        <w:spacing w:before="200"/>
        <w:ind w:firstLine="540"/>
        <w:jc w:val="both"/>
      </w:pPr>
      <w:r>
        <w:t>24. Контроль осуществляется в виде мониторинга хода реализации проекта модернизации, а также в виде проверок.</w:t>
      </w:r>
    </w:p>
    <w:p w:rsidR="00A603FF" w:rsidRDefault="00A603FF">
      <w:pPr>
        <w:pStyle w:val="ConsPlusNormal"/>
        <w:spacing w:before="200"/>
        <w:ind w:firstLine="540"/>
        <w:jc w:val="both"/>
      </w:pPr>
      <w:r>
        <w:t>Перечень и формы документов, предоставляемых в рамках мониторинга муниципальным образованием, участником проекта (концессионером), сроки и порядок их представления, а также периодичность, порядок проведения и оформления результатов контроля в случае осуществления его в виде проверок определяются в Соглашении.</w:t>
      </w:r>
    </w:p>
    <w:p w:rsidR="00A603FF" w:rsidRDefault="00A603FF">
      <w:pPr>
        <w:pStyle w:val="ConsPlusNormal"/>
        <w:spacing w:before="200"/>
        <w:ind w:firstLine="540"/>
        <w:jc w:val="both"/>
      </w:pPr>
      <w:r>
        <w:t xml:space="preserve">25. Главный распорядитель средств областного бюджета осуществляет контроль соблюдения получателями межбюджетных субсидий условий, целей и порядка, установленных при их </w:t>
      </w:r>
      <w:r>
        <w:lastRenderedPageBreak/>
        <w:t xml:space="preserve">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661">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spacing w:before="200"/>
        <w:ind w:firstLine="540"/>
        <w:jc w:val="both"/>
      </w:pPr>
      <w:bookmarkStart w:id="105" w:name="P14760"/>
      <w:bookmarkEnd w:id="105"/>
      <w:r>
        <w:t>26. Главный распорядитель средств областного бюджета принимает решение о приостановлении предоставления субсидий по результатам контроля, в том числе на основании соответствующего решения Правления Фонда, в следующих случаях:</w:t>
      </w:r>
    </w:p>
    <w:p w:rsidR="00A603FF" w:rsidRDefault="00A603FF">
      <w:pPr>
        <w:pStyle w:val="ConsPlusNormal"/>
        <w:spacing w:before="200"/>
        <w:ind w:firstLine="540"/>
        <w:jc w:val="both"/>
      </w:pPr>
      <w:r>
        <w:t>а) нарушение сроков выполнения этапов работ по созданию, реконструкции, модернизации Объектов, предусмотренных проектом модернизации объектов коммунальной инфраструктуры, предусмотренных проектом модернизации и Соглашением;</w:t>
      </w:r>
    </w:p>
    <w:p w:rsidR="00A603FF" w:rsidRDefault="00A603FF">
      <w:pPr>
        <w:pStyle w:val="ConsPlusNormal"/>
        <w:spacing w:before="200"/>
        <w:ind w:firstLine="540"/>
        <w:jc w:val="both"/>
      </w:pPr>
      <w:r>
        <w:t>б) невыполнение муниципальным образованием обязательств по софинансированию мероприятий проекта модернизации за счет средств бюджета муниципального образования, а также средств участника проекта (концессионера), установленного по итогам финансового года;</w:t>
      </w:r>
    </w:p>
    <w:p w:rsidR="00A603FF" w:rsidRDefault="00A603FF">
      <w:pPr>
        <w:pStyle w:val="ConsPlusNormal"/>
        <w:spacing w:before="200"/>
        <w:ind w:firstLine="540"/>
        <w:jc w:val="both"/>
      </w:pPr>
      <w:r>
        <w:t>в) недостижение целевых показателей реализации проекта модернизации, результатов использования субсидии в сроки, установленные проектом модернизации и Соглашением;</w:t>
      </w:r>
    </w:p>
    <w:p w:rsidR="00A603FF" w:rsidRDefault="00A603FF">
      <w:pPr>
        <w:pStyle w:val="ConsPlusNormal"/>
        <w:spacing w:before="200"/>
        <w:ind w:firstLine="540"/>
        <w:jc w:val="both"/>
      </w:pPr>
      <w:r>
        <w:t>г) нарушение условий и целей предоставления субсидии;</w:t>
      </w:r>
    </w:p>
    <w:p w:rsidR="00A603FF" w:rsidRDefault="00A603FF">
      <w:pPr>
        <w:pStyle w:val="ConsPlusNormal"/>
        <w:spacing w:before="200"/>
        <w:ind w:firstLine="540"/>
        <w:jc w:val="both"/>
      </w:pPr>
      <w:r>
        <w:t>д) непредставление муниципальным образованием главному распорядителю средств областного бюджета отчетности, информации, документов в установленные сроки, недостоверность, неполнота представленной отчетности, информации, документов;</w:t>
      </w:r>
    </w:p>
    <w:p w:rsidR="00A603FF" w:rsidRDefault="00A603FF">
      <w:pPr>
        <w:pStyle w:val="ConsPlusNormal"/>
        <w:spacing w:before="200"/>
        <w:ind w:firstLine="540"/>
        <w:jc w:val="both"/>
      </w:pPr>
      <w:r>
        <w:t>е) невыполнение муниципальным образованием иных условий Соглашения о предоставлении субсидий.</w:t>
      </w:r>
    </w:p>
    <w:p w:rsidR="00A603FF" w:rsidRDefault="00A603FF">
      <w:pPr>
        <w:pStyle w:val="ConsPlusNormal"/>
        <w:spacing w:before="200"/>
        <w:ind w:firstLine="540"/>
        <w:jc w:val="both"/>
      </w:pPr>
      <w:r>
        <w:t xml:space="preserve">27. Копия решения Правления Фонда, указанного в </w:t>
      </w:r>
      <w:hyperlink w:anchor="P14760">
        <w:r>
          <w:rPr>
            <w:color w:val="0000FF"/>
          </w:rPr>
          <w:t>пункте 26</w:t>
        </w:r>
      </w:hyperlink>
      <w:r>
        <w:t xml:space="preserve"> настоящих Правил, направляется главным распорядителем средств областного бюджета в адрес руководителя органа местного самоуправления муниципального образования в течение 5 рабочих дней со дня принятия такого решения.</w:t>
      </w:r>
    </w:p>
    <w:p w:rsidR="00A603FF" w:rsidRDefault="00A603FF">
      <w:pPr>
        <w:pStyle w:val="ConsPlusNormal"/>
        <w:spacing w:before="200"/>
        <w:ind w:firstLine="540"/>
        <w:jc w:val="both"/>
      </w:pPr>
      <w:r>
        <w:t>28. Неиспользованная часть субсидии подлежит возврату в областной бюджет для последующего возврата в Фонд на основании соответствующего решения Правления Фонда в следующих случаях:</w:t>
      </w:r>
    </w:p>
    <w:p w:rsidR="00A603FF" w:rsidRDefault="00A603FF">
      <w:pPr>
        <w:pStyle w:val="ConsPlusNormal"/>
        <w:spacing w:before="200"/>
        <w:ind w:firstLine="540"/>
        <w:jc w:val="both"/>
      </w:pPr>
      <w:r>
        <w:t>а) если стоимость реализованного проекта модернизации оказалась меньше стоимости проекта модернизации, указанной в Плане мероприятий, и суммой, которая могла быть предоставлена на эти цели исходя из фактической стоимости реализованного проекта модернизации;</w:t>
      </w:r>
    </w:p>
    <w:p w:rsidR="00A603FF" w:rsidRDefault="00A603FF">
      <w:pPr>
        <w:pStyle w:val="ConsPlusNormal"/>
        <w:spacing w:before="200"/>
        <w:ind w:firstLine="540"/>
        <w:jc w:val="both"/>
      </w:pPr>
      <w:r>
        <w:t>б) в иных случаях и размерах, предусмотренных Соглашением.</w:t>
      </w:r>
    </w:p>
    <w:p w:rsidR="00A603FF" w:rsidRDefault="00A603FF">
      <w:pPr>
        <w:pStyle w:val="ConsPlusNormal"/>
        <w:spacing w:before="200"/>
        <w:ind w:firstLine="540"/>
        <w:jc w:val="both"/>
      </w:pPr>
      <w:r>
        <w:t xml:space="preserve">29. Основанием для освобождения муниципальных образований от применения мер ответственности, предусмотренных </w:t>
      </w:r>
      <w:hyperlink r:id="rId2662">
        <w:r>
          <w:rPr>
            <w:color w:val="0000FF"/>
          </w:rPr>
          <w:t>пунктами 16</w:t>
        </w:r>
      </w:hyperlink>
      <w:r>
        <w:t xml:space="preserve">, </w:t>
      </w:r>
      <w:hyperlink r:id="rId2663">
        <w:r>
          <w:rPr>
            <w:color w:val="0000FF"/>
          </w:rPr>
          <w:t>19</w:t>
        </w:r>
      </w:hyperlink>
      <w:r>
        <w:t xml:space="preserve"> и </w:t>
      </w:r>
      <w:hyperlink r:id="rId2664">
        <w:r>
          <w:rPr>
            <w:color w:val="0000FF"/>
          </w:rPr>
          <w:t>19.1</w:t>
        </w:r>
      </w:hyperlink>
      <w:r>
        <w:t xml:space="preserve">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A603FF" w:rsidRDefault="00A603FF">
      <w:pPr>
        <w:pStyle w:val="ConsPlusNormal"/>
        <w:spacing w:before="20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A603FF" w:rsidRDefault="00A603FF">
      <w:pPr>
        <w:pStyle w:val="ConsPlusNormal"/>
        <w:spacing w:before="20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603FF" w:rsidRDefault="00A603FF">
      <w:pPr>
        <w:pStyle w:val="ConsPlusNormal"/>
        <w:spacing w:before="20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r:id="rId2665">
        <w:r>
          <w:rPr>
            <w:color w:val="0000FF"/>
          </w:rPr>
          <w:t>подпунктами "б.1"</w:t>
        </w:r>
      </w:hyperlink>
      <w:r>
        <w:t xml:space="preserve"> и </w:t>
      </w:r>
      <w:hyperlink r:id="rId2666">
        <w:r>
          <w:rPr>
            <w:color w:val="0000FF"/>
          </w:rPr>
          <w:t>"в" пункта 10</w:t>
        </w:r>
      </w:hyperlink>
      <w:r>
        <w:t xml:space="preserve"> Правил формирования, предоставления и распределения субсидий.</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18</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w:t>
      </w:r>
    </w:p>
    <w:p w:rsidR="00A603FF" w:rsidRDefault="00A603FF">
      <w:pPr>
        <w:pStyle w:val="ConsPlusNormal"/>
        <w:jc w:val="right"/>
      </w:pPr>
      <w:r>
        <w:t>и 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06" w:name="P14789"/>
      <w:bookmarkEnd w:id="106"/>
      <w:r>
        <w:t>ПЕРЕЧЕНЬ</w:t>
      </w:r>
    </w:p>
    <w:p w:rsidR="00A603FF" w:rsidRDefault="00A603FF">
      <w:pPr>
        <w:pStyle w:val="ConsPlusTitle"/>
        <w:jc w:val="center"/>
      </w:pPr>
      <w:r>
        <w:t>ПРОЕКТОВ ПО РАЗВИТИЮ ТЕРРИТОРИЙ, РАСПОЛОЖЕННЫХ В ГРАНИЦАХ</w:t>
      </w:r>
    </w:p>
    <w:p w:rsidR="00A603FF" w:rsidRDefault="00A603FF">
      <w:pPr>
        <w:pStyle w:val="ConsPlusTitle"/>
        <w:jc w:val="center"/>
      </w:pPr>
      <w:r>
        <w:t>НАСЕЛЕННЫХ ПУНКТОВ, ПРЕДУСМАТРИВАЮЩИХ СТРОИТЕЛЬСТВО ЖИЛЬЯ,</w:t>
      </w:r>
    </w:p>
    <w:p w:rsidR="00A603FF" w:rsidRDefault="00A603FF">
      <w:pPr>
        <w:pStyle w:val="ConsPlusTitle"/>
        <w:jc w:val="center"/>
      </w:pPr>
      <w:r>
        <w:t>НА ТЕРРИТОРИИ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21.12.2020 </w:t>
            </w:r>
            <w:hyperlink r:id="rId2667">
              <w:r>
                <w:rPr>
                  <w:color w:val="0000FF"/>
                </w:rPr>
                <w:t>N 1335-па</w:t>
              </w:r>
            </w:hyperlink>
            <w:r>
              <w:rPr>
                <w:color w:val="392C69"/>
              </w:rPr>
              <w:t xml:space="preserve">, от 24.05.2022 </w:t>
            </w:r>
            <w:hyperlink r:id="rId2668">
              <w:r>
                <w:rPr>
                  <w:color w:val="0000FF"/>
                </w:rPr>
                <w:t>N 582-па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sectPr w:rsidR="00A603F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
        <w:gridCol w:w="2098"/>
        <w:gridCol w:w="2098"/>
        <w:gridCol w:w="2154"/>
        <w:gridCol w:w="2438"/>
        <w:gridCol w:w="1275"/>
      </w:tblGrid>
      <w:tr w:rsidR="00A603FF">
        <w:tc>
          <w:tcPr>
            <w:tcW w:w="502" w:type="dxa"/>
          </w:tcPr>
          <w:p w:rsidR="00A603FF" w:rsidRDefault="00A603FF">
            <w:pPr>
              <w:pStyle w:val="ConsPlusNormal"/>
              <w:jc w:val="center"/>
            </w:pPr>
            <w:r>
              <w:lastRenderedPageBreak/>
              <w:t>N п/п</w:t>
            </w:r>
          </w:p>
        </w:tc>
        <w:tc>
          <w:tcPr>
            <w:tcW w:w="2098" w:type="dxa"/>
          </w:tcPr>
          <w:p w:rsidR="00A603FF" w:rsidRDefault="00A603FF">
            <w:pPr>
              <w:pStyle w:val="ConsPlusNormal"/>
              <w:jc w:val="center"/>
            </w:pPr>
            <w:r>
              <w:t>Наименование проекта</w:t>
            </w:r>
          </w:p>
        </w:tc>
        <w:tc>
          <w:tcPr>
            <w:tcW w:w="2098" w:type="dxa"/>
          </w:tcPr>
          <w:p w:rsidR="00A603FF" w:rsidRDefault="00A603FF">
            <w:pPr>
              <w:pStyle w:val="ConsPlusNormal"/>
              <w:jc w:val="center"/>
            </w:pPr>
            <w:r>
              <w:t>Тип застройки</w:t>
            </w:r>
          </w:p>
        </w:tc>
        <w:tc>
          <w:tcPr>
            <w:tcW w:w="2154" w:type="dxa"/>
          </w:tcPr>
          <w:p w:rsidR="00A603FF" w:rsidRDefault="00A603FF">
            <w:pPr>
              <w:pStyle w:val="ConsPlusNormal"/>
              <w:jc w:val="center"/>
            </w:pPr>
            <w:r>
              <w:t>Место расположения реализации проекта</w:t>
            </w:r>
          </w:p>
        </w:tc>
        <w:tc>
          <w:tcPr>
            <w:tcW w:w="2438" w:type="dxa"/>
          </w:tcPr>
          <w:p w:rsidR="00A603FF" w:rsidRDefault="00A603FF">
            <w:pPr>
              <w:pStyle w:val="ConsPlusNormal"/>
              <w:jc w:val="center"/>
            </w:pPr>
            <w:r>
              <w:t>Объекты инфраструктуры</w:t>
            </w:r>
          </w:p>
        </w:tc>
        <w:tc>
          <w:tcPr>
            <w:tcW w:w="1275" w:type="dxa"/>
          </w:tcPr>
          <w:p w:rsidR="00A603FF" w:rsidRDefault="00A603FF">
            <w:pPr>
              <w:pStyle w:val="ConsPlusNormal"/>
              <w:jc w:val="center"/>
            </w:pPr>
            <w:r>
              <w:t>Сроки освоения</w:t>
            </w:r>
          </w:p>
        </w:tc>
      </w:tr>
      <w:tr w:rsidR="00A603FF">
        <w:tc>
          <w:tcPr>
            <w:tcW w:w="502" w:type="dxa"/>
          </w:tcPr>
          <w:p w:rsidR="00A603FF" w:rsidRDefault="00A603FF">
            <w:pPr>
              <w:pStyle w:val="ConsPlusNormal"/>
              <w:jc w:val="center"/>
            </w:pPr>
            <w:r>
              <w:t>1</w:t>
            </w:r>
          </w:p>
        </w:tc>
        <w:tc>
          <w:tcPr>
            <w:tcW w:w="2098" w:type="dxa"/>
          </w:tcPr>
          <w:p w:rsidR="00A603FF" w:rsidRDefault="00A603FF">
            <w:pPr>
              <w:pStyle w:val="ConsPlusNormal"/>
              <w:jc w:val="center"/>
            </w:pPr>
            <w:r>
              <w:t>2</w:t>
            </w:r>
          </w:p>
        </w:tc>
        <w:tc>
          <w:tcPr>
            <w:tcW w:w="2098" w:type="dxa"/>
          </w:tcPr>
          <w:p w:rsidR="00A603FF" w:rsidRDefault="00A603FF">
            <w:pPr>
              <w:pStyle w:val="ConsPlusNormal"/>
              <w:jc w:val="center"/>
            </w:pPr>
            <w:r>
              <w:t>3</w:t>
            </w:r>
          </w:p>
        </w:tc>
        <w:tc>
          <w:tcPr>
            <w:tcW w:w="2154" w:type="dxa"/>
          </w:tcPr>
          <w:p w:rsidR="00A603FF" w:rsidRDefault="00A603FF">
            <w:pPr>
              <w:pStyle w:val="ConsPlusNormal"/>
              <w:jc w:val="center"/>
            </w:pPr>
            <w:r>
              <w:t>4</w:t>
            </w:r>
          </w:p>
        </w:tc>
        <w:tc>
          <w:tcPr>
            <w:tcW w:w="2438" w:type="dxa"/>
          </w:tcPr>
          <w:p w:rsidR="00A603FF" w:rsidRDefault="00A603FF">
            <w:pPr>
              <w:pStyle w:val="ConsPlusNormal"/>
              <w:jc w:val="center"/>
            </w:pPr>
            <w:r>
              <w:t>5</w:t>
            </w:r>
          </w:p>
        </w:tc>
        <w:tc>
          <w:tcPr>
            <w:tcW w:w="1275" w:type="dxa"/>
          </w:tcPr>
          <w:p w:rsidR="00A603FF" w:rsidRDefault="00A603FF">
            <w:pPr>
              <w:pStyle w:val="ConsPlusNormal"/>
              <w:jc w:val="center"/>
            </w:pPr>
            <w:r>
              <w:t>6</w:t>
            </w:r>
          </w:p>
        </w:tc>
      </w:tr>
      <w:tr w:rsidR="00A603FF">
        <w:tc>
          <w:tcPr>
            <w:tcW w:w="502" w:type="dxa"/>
          </w:tcPr>
          <w:p w:rsidR="00A603FF" w:rsidRDefault="00A603FF">
            <w:pPr>
              <w:pStyle w:val="ConsPlusNormal"/>
              <w:jc w:val="center"/>
            </w:pPr>
            <w:r>
              <w:t>1</w:t>
            </w:r>
          </w:p>
        </w:tc>
        <w:tc>
          <w:tcPr>
            <w:tcW w:w="2098" w:type="dxa"/>
          </w:tcPr>
          <w:p w:rsidR="00A603FF" w:rsidRDefault="00A603FF">
            <w:pPr>
              <w:pStyle w:val="ConsPlusNormal"/>
              <w:jc w:val="center"/>
            </w:pPr>
            <w:r>
              <w:t>Микрорайон N 4 и N 4а Юго-Западного жилого района-II в городе Курске</w:t>
            </w:r>
          </w:p>
        </w:tc>
        <w:tc>
          <w:tcPr>
            <w:tcW w:w="2098" w:type="dxa"/>
          </w:tcPr>
          <w:p w:rsidR="00A603FF" w:rsidRDefault="00A603FF">
            <w:pPr>
              <w:pStyle w:val="ConsPlusNormal"/>
              <w:jc w:val="center"/>
            </w:pPr>
            <w:r>
              <w:t>Многоквартирные жилые дома, объекты социальной и транспортной инфраструктуры</w:t>
            </w:r>
          </w:p>
        </w:tc>
        <w:tc>
          <w:tcPr>
            <w:tcW w:w="2154" w:type="dxa"/>
          </w:tcPr>
          <w:p w:rsidR="00A603FF" w:rsidRDefault="00A603FF">
            <w:pPr>
              <w:pStyle w:val="ConsPlusNormal"/>
              <w:jc w:val="center"/>
            </w:pPr>
            <w:r>
              <w:t>Микрорайоны N 4 и N 4а Юго-Западного жилого района-II города Курска</w:t>
            </w:r>
          </w:p>
        </w:tc>
        <w:tc>
          <w:tcPr>
            <w:tcW w:w="2438" w:type="dxa"/>
          </w:tcPr>
          <w:p w:rsidR="00A603FF" w:rsidRDefault="00A603FF">
            <w:pPr>
              <w:pStyle w:val="ConsPlusNormal"/>
              <w:jc w:val="center"/>
            </w:pPr>
            <w:r>
              <w:t>ДОУ на 280 мест; автомобильная дорога "Магистральная улица общегородского значения регулируемого движения по проспекту Надежды Плевицкой в г. Курске (1-я, 2-я очереди строительства)", 2,4 км;</w:t>
            </w:r>
          </w:p>
          <w:p w:rsidR="00A603FF" w:rsidRDefault="00A603FF">
            <w:pPr>
              <w:pStyle w:val="ConsPlusNormal"/>
              <w:jc w:val="center"/>
            </w:pPr>
            <w:r>
              <w:t>объекты инженерной инфраструктуры (насосная станция, коллектор самотечный по ул. Парк Солянка, канализационный коллектор от мкр. N 5 ЮЗЖР до насосной станции ЮЗЖР)</w:t>
            </w:r>
          </w:p>
        </w:tc>
        <w:tc>
          <w:tcPr>
            <w:tcW w:w="1275" w:type="dxa"/>
          </w:tcPr>
          <w:p w:rsidR="00A603FF" w:rsidRDefault="00A603FF">
            <w:pPr>
              <w:pStyle w:val="ConsPlusNormal"/>
              <w:jc w:val="center"/>
            </w:pPr>
            <w:r>
              <w:t>2015 - 2023 гг.</w:t>
            </w:r>
          </w:p>
        </w:tc>
      </w:tr>
      <w:tr w:rsidR="00A603FF">
        <w:tc>
          <w:tcPr>
            <w:tcW w:w="502" w:type="dxa"/>
          </w:tcPr>
          <w:p w:rsidR="00A603FF" w:rsidRDefault="00A603FF">
            <w:pPr>
              <w:pStyle w:val="ConsPlusNormal"/>
              <w:jc w:val="center"/>
            </w:pPr>
            <w:r>
              <w:t>2</w:t>
            </w:r>
          </w:p>
        </w:tc>
        <w:tc>
          <w:tcPr>
            <w:tcW w:w="2098" w:type="dxa"/>
          </w:tcPr>
          <w:p w:rsidR="00A603FF" w:rsidRDefault="00A603FF">
            <w:pPr>
              <w:pStyle w:val="ConsPlusNormal"/>
              <w:jc w:val="center"/>
            </w:pPr>
            <w:r>
              <w:t>Жилая застройка по проспекту Дружбы в Северо-Западном районе города Курска</w:t>
            </w:r>
          </w:p>
        </w:tc>
        <w:tc>
          <w:tcPr>
            <w:tcW w:w="2098" w:type="dxa"/>
          </w:tcPr>
          <w:p w:rsidR="00A603FF" w:rsidRDefault="00A603FF">
            <w:pPr>
              <w:pStyle w:val="ConsPlusNormal"/>
              <w:jc w:val="center"/>
            </w:pPr>
            <w:r>
              <w:t>Малоэтажная жилая застройка, многоквартирные жилые дома</w:t>
            </w:r>
          </w:p>
        </w:tc>
        <w:tc>
          <w:tcPr>
            <w:tcW w:w="2154" w:type="dxa"/>
          </w:tcPr>
          <w:p w:rsidR="00A603FF" w:rsidRDefault="00A603FF">
            <w:pPr>
              <w:pStyle w:val="ConsPlusNormal"/>
              <w:jc w:val="center"/>
            </w:pPr>
            <w:r>
              <w:t>Район малоэтажной и многоквартирной жилой застройки по проспекту Дружбы и ул. Просторная и прилегающим улицам города Курска</w:t>
            </w:r>
          </w:p>
        </w:tc>
        <w:tc>
          <w:tcPr>
            <w:tcW w:w="2438" w:type="dxa"/>
          </w:tcPr>
          <w:p w:rsidR="00A603FF" w:rsidRDefault="00A603FF">
            <w:pPr>
              <w:pStyle w:val="ConsPlusNormal"/>
              <w:jc w:val="center"/>
            </w:pPr>
            <w:r>
              <w:t>Автомобильная дорога "Магистральная улица - проспект Дружбы и улица Просторная в Северо-Западном районе г. Курска" общей протяженностью 3,36 км, в том числе:</w:t>
            </w:r>
          </w:p>
          <w:p w:rsidR="00A603FF" w:rsidRDefault="00A603FF">
            <w:pPr>
              <w:pStyle w:val="ConsPlusNormal"/>
              <w:jc w:val="center"/>
            </w:pPr>
            <w:r>
              <w:t xml:space="preserve">1-я очередь - "Магистральная улица - проспект Дружбы и улица Просторная в Северо-Западном районе г. Курска. 1-я очередь - проспект </w:t>
            </w:r>
            <w:r>
              <w:lastRenderedPageBreak/>
              <w:t>Дружбы до улицы Просторная" протяженностью 1,96 км;</w:t>
            </w:r>
          </w:p>
          <w:p w:rsidR="00A603FF" w:rsidRDefault="00A603FF">
            <w:pPr>
              <w:pStyle w:val="ConsPlusNormal"/>
              <w:jc w:val="center"/>
            </w:pPr>
            <w:r>
              <w:t>2-я очередь - "Магистральная улица - проспект Дружбы и улица Просторная в Северо-Западном районе г. Курска.</w:t>
            </w:r>
          </w:p>
          <w:p w:rsidR="00A603FF" w:rsidRDefault="00A603FF">
            <w:pPr>
              <w:pStyle w:val="ConsPlusNormal"/>
              <w:jc w:val="center"/>
            </w:pPr>
            <w:r>
              <w:t>2-я очередь - улица Просторная до ул. Сумская" протяженностью 1,36 км</w:t>
            </w:r>
          </w:p>
        </w:tc>
        <w:tc>
          <w:tcPr>
            <w:tcW w:w="1275" w:type="dxa"/>
          </w:tcPr>
          <w:p w:rsidR="00A603FF" w:rsidRDefault="00A603FF">
            <w:pPr>
              <w:pStyle w:val="ConsPlusNormal"/>
              <w:jc w:val="center"/>
            </w:pPr>
            <w:r>
              <w:lastRenderedPageBreak/>
              <w:t>1991 - 2022 гг.</w:t>
            </w:r>
          </w:p>
        </w:tc>
      </w:tr>
      <w:tr w:rsidR="00A603FF">
        <w:tc>
          <w:tcPr>
            <w:tcW w:w="502" w:type="dxa"/>
          </w:tcPr>
          <w:p w:rsidR="00A603FF" w:rsidRDefault="00A603FF">
            <w:pPr>
              <w:pStyle w:val="ConsPlusNormal"/>
              <w:jc w:val="center"/>
            </w:pPr>
            <w:r>
              <w:lastRenderedPageBreak/>
              <w:t>3</w:t>
            </w:r>
          </w:p>
        </w:tc>
        <w:tc>
          <w:tcPr>
            <w:tcW w:w="2098" w:type="dxa"/>
          </w:tcPr>
          <w:p w:rsidR="00A603FF" w:rsidRDefault="00A603FF">
            <w:pPr>
              <w:pStyle w:val="ConsPlusNormal"/>
              <w:jc w:val="center"/>
            </w:pPr>
            <w:r>
              <w:t>Жилой район Северный города Курска</w:t>
            </w:r>
          </w:p>
        </w:tc>
        <w:tc>
          <w:tcPr>
            <w:tcW w:w="2098" w:type="dxa"/>
          </w:tcPr>
          <w:p w:rsidR="00A603FF" w:rsidRDefault="00A603FF">
            <w:pPr>
              <w:pStyle w:val="ConsPlusNormal"/>
              <w:jc w:val="center"/>
            </w:pPr>
            <w:r>
              <w:t>Многоквартирные жилые дома, объекты социальной, инженерной и транспортной инфраструктуры</w:t>
            </w:r>
          </w:p>
        </w:tc>
        <w:tc>
          <w:tcPr>
            <w:tcW w:w="2154" w:type="dxa"/>
          </w:tcPr>
          <w:p w:rsidR="00A603FF" w:rsidRDefault="00A603FF">
            <w:pPr>
              <w:pStyle w:val="ConsPlusNormal"/>
              <w:jc w:val="center"/>
            </w:pPr>
            <w:r>
              <w:t>Северная часть</w:t>
            </w:r>
          </w:p>
          <w:p w:rsidR="00A603FF" w:rsidRDefault="00A603FF">
            <w:pPr>
              <w:pStyle w:val="ConsPlusNormal"/>
              <w:jc w:val="center"/>
            </w:pPr>
            <w:r>
              <w:t>г. Курска</w:t>
            </w:r>
          </w:p>
        </w:tc>
        <w:tc>
          <w:tcPr>
            <w:tcW w:w="2438" w:type="dxa"/>
          </w:tcPr>
          <w:p w:rsidR="00A603FF" w:rsidRDefault="00A603FF">
            <w:pPr>
              <w:pStyle w:val="ConsPlusNormal"/>
              <w:jc w:val="center"/>
            </w:pPr>
            <w:r>
              <w:t>Дошкольные и школьные образовательные учреждения,</w:t>
            </w:r>
          </w:p>
          <w:p w:rsidR="00A603FF" w:rsidRDefault="00A603FF">
            <w:pPr>
              <w:pStyle w:val="ConsPlusNormal"/>
              <w:jc w:val="center"/>
            </w:pPr>
            <w:r>
              <w:t>объекты коммунального назначения</w:t>
            </w:r>
          </w:p>
        </w:tc>
        <w:tc>
          <w:tcPr>
            <w:tcW w:w="1275" w:type="dxa"/>
          </w:tcPr>
          <w:p w:rsidR="00A603FF" w:rsidRDefault="00A603FF">
            <w:pPr>
              <w:pStyle w:val="ConsPlusNormal"/>
              <w:jc w:val="center"/>
            </w:pPr>
            <w:r>
              <w:t>2013 - 2023 гг.</w:t>
            </w:r>
          </w:p>
        </w:tc>
      </w:tr>
    </w:tbl>
    <w:p w:rsidR="00A603FF" w:rsidRDefault="00A603FF">
      <w:pPr>
        <w:pStyle w:val="ConsPlusNormal"/>
        <w:sectPr w:rsidR="00A603FF">
          <w:pgSz w:w="16838" w:h="11905" w:orient="landscape"/>
          <w:pgMar w:top="1701" w:right="1134" w:bottom="850" w:left="1134" w:header="0" w:footer="0" w:gutter="0"/>
          <w:cols w:space="720"/>
          <w:titlePg/>
        </w:sectPr>
      </w:pPr>
    </w:p>
    <w:p w:rsidR="00A603FF" w:rsidRDefault="00A603FF">
      <w:pPr>
        <w:pStyle w:val="ConsPlusNormal"/>
      </w:pPr>
    </w:p>
    <w:p w:rsidR="00A603FF" w:rsidRDefault="00A603FF">
      <w:pPr>
        <w:pStyle w:val="ConsPlusNormal"/>
        <w:ind w:firstLine="540"/>
        <w:jc w:val="both"/>
      </w:pPr>
      <w:r>
        <w:t>Перечень проектов носит открытый характер и предусматривает возможность корректировки в случае изменения приоритетов государственной политики в жилищной сфере.</w:t>
      </w:r>
    </w:p>
    <w:p w:rsidR="00A603FF" w:rsidRDefault="00A603FF">
      <w:pPr>
        <w:pStyle w:val="ConsPlusNormal"/>
      </w:pPr>
    </w:p>
    <w:p w:rsidR="00A603FF" w:rsidRDefault="00A603FF">
      <w:pPr>
        <w:pStyle w:val="ConsPlusNormal"/>
        <w:jc w:val="center"/>
      </w:pPr>
      <w:r>
        <w:t>Перечень</w:t>
      </w:r>
    </w:p>
    <w:p w:rsidR="00A603FF" w:rsidRDefault="00A603FF">
      <w:pPr>
        <w:pStyle w:val="ConsPlusNormal"/>
        <w:jc w:val="center"/>
      </w:pPr>
      <w:r>
        <w:t>объектов капитального строительства, предусмотренных</w:t>
      </w:r>
    </w:p>
    <w:p w:rsidR="00A603FF" w:rsidRDefault="00A603FF">
      <w:pPr>
        <w:pStyle w:val="ConsPlusNormal"/>
        <w:jc w:val="center"/>
      </w:pPr>
      <w:r>
        <w:t>проектами жилищного строительства</w:t>
      </w:r>
    </w:p>
    <w:p w:rsidR="00A603FF" w:rsidRDefault="00A603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778"/>
        <w:gridCol w:w="1275"/>
        <w:gridCol w:w="1276"/>
        <w:gridCol w:w="1843"/>
        <w:gridCol w:w="1361"/>
      </w:tblGrid>
      <w:tr w:rsidR="00A603FF">
        <w:tc>
          <w:tcPr>
            <w:tcW w:w="534" w:type="dxa"/>
          </w:tcPr>
          <w:p w:rsidR="00A603FF" w:rsidRDefault="00A603FF">
            <w:pPr>
              <w:pStyle w:val="ConsPlusNormal"/>
              <w:jc w:val="center"/>
            </w:pPr>
            <w:r>
              <w:t>N п/п</w:t>
            </w:r>
          </w:p>
        </w:tc>
        <w:tc>
          <w:tcPr>
            <w:tcW w:w="2778" w:type="dxa"/>
          </w:tcPr>
          <w:p w:rsidR="00A603FF" w:rsidRDefault="00A603FF">
            <w:pPr>
              <w:pStyle w:val="ConsPlusNormal"/>
              <w:jc w:val="center"/>
            </w:pPr>
            <w:r>
              <w:t>Наименование объекта капитального строительства</w:t>
            </w:r>
          </w:p>
        </w:tc>
        <w:tc>
          <w:tcPr>
            <w:tcW w:w="1275" w:type="dxa"/>
          </w:tcPr>
          <w:p w:rsidR="00A603FF" w:rsidRDefault="00A603FF">
            <w:pPr>
              <w:pStyle w:val="ConsPlusNormal"/>
              <w:jc w:val="center"/>
            </w:pPr>
            <w:r>
              <w:t>Мощность</w:t>
            </w:r>
          </w:p>
        </w:tc>
        <w:tc>
          <w:tcPr>
            <w:tcW w:w="1276" w:type="dxa"/>
          </w:tcPr>
          <w:p w:rsidR="00A603FF" w:rsidRDefault="00A603FF">
            <w:pPr>
              <w:pStyle w:val="ConsPlusNormal"/>
              <w:jc w:val="center"/>
            </w:pPr>
            <w:r>
              <w:t>Срок реализации</w:t>
            </w:r>
          </w:p>
        </w:tc>
        <w:tc>
          <w:tcPr>
            <w:tcW w:w="1843" w:type="dxa"/>
          </w:tcPr>
          <w:p w:rsidR="00A603FF" w:rsidRDefault="00A603FF">
            <w:pPr>
              <w:pStyle w:val="ConsPlusNormal"/>
              <w:jc w:val="center"/>
            </w:pPr>
            <w:r>
              <w:t>Стоимость объекта капитального строительства по утвержденной проектно-сметной документации</w:t>
            </w:r>
          </w:p>
        </w:tc>
        <w:tc>
          <w:tcPr>
            <w:tcW w:w="1361" w:type="dxa"/>
          </w:tcPr>
          <w:p w:rsidR="00A603FF" w:rsidRDefault="00A603FF">
            <w:pPr>
              <w:pStyle w:val="ConsPlusNormal"/>
              <w:jc w:val="center"/>
            </w:pPr>
            <w:r>
              <w:t>Освоение средств</w:t>
            </w:r>
          </w:p>
        </w:tc>
      </w:tr>
      <w:tr w:rsidR="00A603FF">
        <w:tc>
          <w:tcPr>
            <w:tcW w:w="534" w:type="dxa"/>
            <w:vAlign w:val="center"/>
          </w:tcPr>
          <w:p w:rsidR="00A603FF" w:rsidRDefault="00A603FF">
            <w:pPr>
              <w:pStyle w:val="ConsPlusNormal"/>
              <w:jc w:val="center"/>
            </w:pPr>
            <w:r>
              <w:t>1</w:t>
            </w:r>
          </w:p>
        </w:tc>
        <w:tc>
          <w:tcPr>
            <w:tcW w:w="2778" w:type="dxa"/>
            <w:vAlign w:val="center"/>
          </w:tcPr>
          <w:p w:rsidR="00A603FF" w:rsidRDefault="00A603FF">
            <w:pPr>
              <w:pStyle w:val="ConsPlusNormal"/>
              <w:jc w:val="center"/>
            </w:pPr>
            <w:r>
              <w:t>2</w:t>
            </w:r>
          </w:p>
        </w:tc>
        <w:tc>
          <w:tcPr>
            <w:tcW w:w="1275" w:type="dxa"/>
            <w:vAlign w:val="center"/>
          </w:tcPr>
          <w:p w:rsidR="00A603FF" w:rsidRDefault="00A603FF">
            <w:pPr>
              <w:pStyle w:val="ConsPlusNormal"/>
              <w:jc w:val="center"/>
            </w:pPr>
            <w:r>
              <w:t>3</w:t>
            </w:r>
          </w:p>
        </w:tc>
        <w:tc>
          <w:tcPr>
            <w:tcW w:w="1276" w:type="dxa"/>
            <w:vAlign w:val="center"/>
          </w:tcPr>
          <w:p w:rsidR="00A603FF" w:rsidRDefault="00A603FF">
            <w:pPr>
              <w:pStyle w:val="ConsPlusNormal"/>
              <w:jc w:val="center"/>
            </w:pPr>
            <w:r>
              <w:t>4</w:t>
            </w:r>
          </w:p>
        </w:tc>
        <w:tc>
          <w:tcPr>
            <w:tcW w:w="1843" w:type="dxa"/>
            <w:vAlign w:val="center"/>
          </w:tcPr>
          <w:p w:rsidR="00A603FF" w:rsidRDefault="00A603FF">
            <w:pPr>
              <w:pStyle w:val="ConsPlusNormal"/>
              <w:jc w:val="center"/>
            </w:pPr>
            <w:r>
              <w:t>5</w:t>
            </w:r>
          </w:p>
        </w:tc>
        <w:tc>
          <w:tcPr>
            <w:tcW w:w="1361" w:type="dxa"/>
            <w:vAlign w:val="center"/>
          </w:tcPr>
          <w:p w:rsidR="00A603FF" w:rsidRDefault="00A603FF">
            <w:pPr>
              <w:pStyle w:val="ConsPlusNormal"/>
              <w:jc w:val="center"/>
            </w:pPr>
            <w:r>
              <w:t>6</w:t>
            </w:r>
          </w:p>
        </w:tc>
      </w:tr>
      <w:tr w:rsidR="00A603FF">
        <w:tc>
          <w:tcPr>
            <w:tcW w:w="534" w:type="dxa"/>
          </w:tcPr>
          <w:p w:rsidR="00A603FF" w:rsidRDefault="00A603FF">
            <w:pPr>
              <w:pStyle w:val="ConsPlusNormal"/>
              <w:jc w:val="center"/>
            </w:pPr>
            <w:r>
              <w:t>1</w:t>
            </w:r>
          </w:p>
        </w:tc>
        <w:tc>
          <w:tcPr>
            <w:tcW w:w="2778" w:type="dxa"/>
          </w:tcPr>
          <w:p w:rsidR="00A603FF" w:rsidRDefault="00A603FF">
            <w:pPr>
              <w:pStyle w:val="ConsPlusNormal"/>
              <w:jc w:val="center"/>
            </w:pPr>
            <w:r>
              <w:t>Магистральная улица общегородского значения регулируемого движения по проспекту Надежды Плевицкой в г. Курске</w:t>
            </w:r>
          </w:p>
          <w:p w:rsidR="00A603FF" w:rsidRDefault="00A603FF">
            <w:pPr>
              <w:pStyle w:val="ConsPlusNormal"/>
              <w:jc w:val="center"/>
            </w:pPr>
            <w:r>
              <w:t>(1-я очередь строительства)</w:t>
            </w:r>
          </w:p>
        </w:tc>
        <w:tc>
          <w:tcPr>
            <w:tcW w:w="1275" w:type="dxa"/>
          </w:tcPr>
          <w:p w:rsidR="00A603FF" w:rsidRDefault="00A603FF">
            <w:pPr>
              <w:pStyle w:val="ConsPlusNormal"/>
              <w:jc w:val="center"/>
            </w:pPr>
            <w:r>
              <w:t>1,8075 км</w:t>
            </w:r>
          </w:p>
        </w:tc>
        <w:tc>
          <w:tcPr>
            <w:tcW w:w="1276" w:type="dxa"/>
          </w:tcPr>
          <w:p w:rsidR="00A603FF" w:rsidRDefault="00A603FF">
            <w:pPr>
              <w:pStyle w:val="ConsPlusNormal"/>
              <w:jc w:val="center"/>
            </w:pPr>
            <w:r>
              <w:t>2019 г.</w:t>
            </w:r>
          </w:p>
        </w:tc>
        <w:tc>
          <w:tcPr>
            <w:tcW w:w="1843" w:type="dxa"/>
          </w:tcPr>
          <w:p w:rsidR="00A603FF" w:rsidRDefault="00A603FF">
            <w:pPr>
              <w:pStyle w:val="ConsPlusNormal"/>
              <w:jc w:val="center"/>
            </w:pPr>
            <w:r>
              <w:t>274330,480</w:t>
            </w:r>
          </w:p>
        </w:tc>
        <w:tc>
          <w:tcPr>
            <w:tcW w:w="1361" w:type="dxa"/>
          </w:tcPr>
          <w:p w:rsidR="00A603FF" w:rsidRDefault="00A603FF">
            <w:pPr>
              <w:pStyle w:val="ConsPlusNormal"/>
              <w:jc w:val="center"/>
            </w:pPr>
            <w:r>
              <w:t>246189,944</w:t>
            </w:r>
          </w:p>
        </w:tc>
      </w:tr>
      <w:tr w:rsidR="00A603FF">
        <w:tc>
          <w:tcPr>
            <w:tcW w:w="534" w:type="dxa"/>
          </w:tcPr>
          <w:p w:rsidR="00A603FF" w:rsidRDefault="00A603FF">
            <w:pPr>
              <w:pStyle w:val="ConsPlusNormal"/>
              <w:jc w:val="center"/>
            </w:pPr>
            <w:r>
              <w:t>2</w:t>
            </w:r>
          </w:p>
        </w:tc>
        <w:tc>
          <w:tcPr>
            <w:tcW w:w="2778" w:type="dxa"/>
          </w:tcPr>
          <w:p w:rsidR="00A603FF" w:rsidRDefault="00A603FF">
            <w:pPr>
              <w:pStyle w:val="ConsPlusNormal"/>
              <w:jc w:val="center"/>
            </w:pPr>
            <w:r>
              <w:t>Магистральная улица общегородского значения регулируемого движения по проспекту Надежды Плевицкой в г. Курске</w:t>
            </w:r>
          </w:p>
          <w:p w:rsidR="00A603FF" w:rsidRDefault="00A603FF">
            <w:pPr>
              <w:pStyle w:val="ConsPlusNormal"/>
              <w:jc w:val="center"/>
            </w:pPr>
            <w:r>
              <w:t>(2-я очередь строительства)</w:t>
            </w:r>
          </w:p>
        </w:tc>
        <w:tc>
          <w:tcPr>
            <w:tcW w:w="1275" w:type="dxa"/>
          </w:tcPr>
          <w:p w:rsidR="00A603FF" w:rsidRDefault="00A603FF">
            <w:pPr>
              <w:pStyle w:val="ConsPlusNormal"/>
              <w:jc w:val="center"/>
            </w:pPr>
            <w:r>
              <w:t>0,6005 км</w:t>
            </w:r>
          </w:p>
        </w:tc>
        <w:tc>
          <w:tcPr>
            <w:tcW w:w="1276" w:type="dxa"/>
          </w:tcPr>
          <w:p w:rsidR="00A603FF" w:rsidRDefault="00A603FF">
            <w:pPr>
              <w:pStyle w:val="ConsPlusNormal"/>
              <w:jc w:val="center"/>
            </w:pPr>
            <w:r>
              <w:t>2020 г.</w:t>
            </w:r>
          </w:p>
        </w:tc>
        <w:tc>
          <w:tcPr>
            <w:tcW w:w="1843" w:type="dxa"/>
          </w:tcPr>
          <w:p w:rsidR="00A603FF" w:rsidRDefault="00A603FF">
            <w:pPr>
              <w:pStyle w:val="ConsPlusNormal"/>
              <w:jc w:val="center"/>
            </w:pPr>
            <w:r>
              <w:t>209009,341</w:t>
            </w:r>
          </w:p>
        </w:tc>
        <w:tc>
          <w:tcPr>
            <w:tcW w:w="1361" w:type="dxa"/>
          </w:tcPr>
          <w:p w:rsidR="00A603FF" w:rsidRDefault="00A603FF">
            <w:pPr>
              <w:pStyle w:val="ConsPlusNormal"/>
              <w:jc w:val="center"/>
            </w:pPr>
            <w:r>
              <w:t>207143,709</w:t>
            </w:r>
          </w:p>
        </w:tc>
      </w:tr>
      <w:tr w:rsidR="00A603FF">
        <w:tc>
          <w:tcPr>
            <w:tcW w:w="534" w:type="dxa"/>
          </w:tcPr>
          <w:p w:rsidR="00A603FF" w:rsidRDefault="00A603FF">
            <w:pPr>
              <w:pStyle w:val="ConsPlusNormal"/>
              <w:jc w:val="center"/>
            </w:pPr>
            <w:r>
              <w:t>3</w:t>
            </w:r>
          </w:p>
        </w:tc>
        <w:tc>
          <w:tcPr>
            <w:tcW w:w="2778" w:type="dxa"/>
          </w:tcPr>
          <w:p w:rsidR="00A603FF" w:rsidRDefault="00A603FF">
            <w:pPr>
              <w:pStyle w:val="ConsPlusNormal"/>
              <w:jc w:val="center"/>
            </w:pPr>
            <w:r>
              <w:t>Насосная станция канализации ЮЗЖР</w:t>
            </w:r>
          </w:p>
        </w:tc>
        <w:tc>
          <w:tcPr>
            <w:tcW w:w="1275" w:type="dxa"/>
          </w:tcPr>
          <w:p w:rsidR="00A603FF" w:rsidRDefault="00A603FF">
            <w:pPr>
              <w:pStyle w:val="ConsPlusNormal"/>
              <w:jc w:val="center"/>
            </w:pPr>
            <w:r>
              <w:t>900</w:t>
            </w:r>
          </w:p>
          <w:p w:rsidR="00A603FF" w:rsidRDefault="00A603FF">
            <w:pPr>
              <w:pStyle w:val="ConsPlusNormal"/>
              <w:jc w:val="center"/>
            </w:pPr>
            <w:r>
              <w:t>куб. м/ч</w:t>
            </w:r>
          </w:p>
        </w:tc>
        <w:tc>
          <w:tcPr>
            <w:tcW w:w="1276" w:type="dxa"/>
          </w:tcPr>
          <w:p w:rsidR="00A603FF" w:rsidRDefault="00A603FF">
            <w:pPr>
              <w:pStyle w:val="ConsPlusNormal"/>
              <w:jc w:val="center"/>
            </w:pPr>
            <w:r>
              <w:t>2021 - 2022 гг.</w:t>
            </w:r>
          </w:p>
        </w:tc>
        <w:tc>
          <w:tcPr>
            <w:tcW w:w="1843" w:type="dxa"/>
          </w:tcPr>
          <w:p w:rsidR="00A603FF" w:rsidRDefault="00A603FF">
            <w:pPr>
              <w:pStyle w:val="ConsPlusNormal"/>
              <w:jc w:val="center"/>
            </w:pPr>
            <w:r>
              <w:t>60566,090</w:t>
            </w:r>
          </w:p>
        </w:tc>
        <w:tc>
          <w:tcPr>
            <w:tcW w:w="1361" w:type="dxa"/>
          </w:tcPr>
          <w:p w:rsidR="00A603FF" w:rsidRDefault="00A603FF">
            <w:pPr>
              <w:pStyle w:val="ConsPlusNormal"/>
            </w:pPr>
          </w:p>
        </w:tc>
      </w:tr>
      <w:tr w:rsidR="00A603FF">
        <w:tblPrEx>
          <w:tblBorders>
            <w:insideH w:val="nil"/>
          </w:tblBorders>
        </w:tblPrEx>
        <w:tc>
          <w:tcPr>
            <w:tcW w:w="534" w:type="dxa"/>
            <w:tcBorders>
              <w:bottom w:val="nil"/>
            </w:tcBorders>
          </w:tcPr>
          <w:p w:rsidR="00A603FF" w:rsidRDefault="00A603FF">
            <w:pPr>
              <w:pStyle w:val="ConsPlusNormal"/>
              <w:jc w:val="center"/>
            </w:pPr>
            <w:r>
              <w:t>4</w:t>
            </w:r>
          </w:p>
        </w:tc>
        <w:tc>
          <w:tcPr>
            <w:tcW w:w="2778" w:type="dxa"/>
            <w:tcBorders>
              <w:bottom w:val="nil"/>
            </w:tcBorders>
          </w:tcPr>
          <w:p w:rsidR="00A603FF" w:rsidRDefault="00A603FF">
            <w:pPr>
              <w:pStyle w:val="ConsPlusNormal"/>
              <w:jc w:val="center"/>
            </w:pPr>
            <w:r>
              <w:t>Система водоотведения Юго-Западного жилого района. Реконструкция. Коллектор самотечный по ул. Парк Солянка</w:t>
            </w:r>
          </w:p>
        </w:tc>
        <w:tc>
          <w:tcPr>
            <w:tcW w:w="1275" w:type="dxa"/>
            <w:tcBorders>
              <w:bottom w:val="nil"/>
            </w:tcBorders>
          </w:tcPr>
          <w:p w:rsidR="00A603FF" w:rsidRDefault="00A603FF">
            <w:pPr>
              <w:pStyle w:val="ConsPlusNormal"/>
              <w:jc w:val="center"/>
            </w:pPr>
            <w:r>
              <w:t>2472,5 м</w:t>
            </w:r>
          </w:p>
        </w:tc>
        <w:tc>
          <w:tcPr>
            <w:tcW w:w="1276" w:type="dxa"/>
            <w:tcBorders>
              <w:bottom w:val="nil"/>
            </w:tcBorders>
          </w:tcPr>
          <w:p w:rsidR="00A603FF" w:rsidRDefault="00A603FF">
            <w:pPr>
              <w:pStyle w:val="ConsPlusNormal"/>
              <w:jc w:val="center"/>
            </w:pPr>
            <w:r>
              <w:t>2022 - 2023 гг.</w:t>
            </w:r>
          </w:p>
        </w:tc>
        <w:tc>
          <w:tcPr>
            <w:tcW w:w="1843" w:type="dxa"/>
            <w:tcBorders>
              <w:bottom w:val="nil"/>
            </w:tcBorders>
          </w:tcPr>
          <w:p w:rsidR="00A603FF" w:rsidRDefault="00A603FF">
            <w:pPr>
              <w:pStyle w:val="ConsPlusNormal"/>
              <w:jc w:val="center"/>
            </w:pPr>
            <w:r>
              <w:t>&lt;56572,88&gt;</w:t>
            </w:r>
          </w:p>
        </w:tc>
        <w:tc>
          <w:tcPr>
            <w:tcW w:w="1361" w:type="dxa"/>
            <w:tcBorders>
              <w:bottom w:val="nil"/>
            </w:tcBorders>
          </w:tcPr>
          <w:p w:rsidR="00A603FF" w:rsidRDefault="00A603FF">
            <w:pPr>
              <w:pStyle w:val="ConsPlusNormal"/>
            </w:pPr>
          </w:p>
        </w:tc>
      </w:tr>
      <w:tr w:rsidR="00A603FF">
        <w:tblPrEx>
          <w:tblBorders>
            <w:insideH w:val="nil"/>
          </w:tblBorders>
        </w:tblPrEx>
        <w:tc>
          <w:tcPr>
            <w:tcW w:w="9067" w:type="dxa"/>
            <w:gridSpan w:val="6"/>
            <w:tcBorders>
              <w:top w:val="nil"/>
            </w:tcBorders>
          </w:tcPr>
          <w:p w:rsidR="00A603FF" w:rsidRDefault="00A603FF">
            <w:pPr>
              <w:pStyle w:val="ConsPlusNormal"/>
              <w:jc w:val="both"/>
            </w:pPr>
            <w:r>
              <w:t xml:space="preserve">(в ред. </w:t>
            </w:r>
            <w:hyperlink r:id="rId2669">
              <w:r>
                <w:rPr>
                  <w:color w:val="0000FF"/>
                </w:rPr>
                <w:t>постановления</w:t>
              </w:r>
            </w:hyperlink>
            <w:r>
              <w:t xml:space="preserve"> Администрации Курской области от 24.05.2022 N 582-па)</w:t>
            </w:r>
          </w:p>
        </w:tc>
      </w:tr>
      <w:tr w:rsidR="00A603FF">
        <w:tblPrEx>
          <w:tblBorders>
            <w:insideH w:val="nil"/>
          </w:tblBorders>
        </w:tblPrEx>
        <w:tc>
          <w:tcPr>
            <w:tcW w:w="534" w:type="dxa"/>
            <w:tcBorders>
              <w:bottom w:val="nil"/>
            </w:tcBorders>
          </w:tcPr>
          <w:p w:rsidR="00A603FF" w:rsidRDefault="00A603FF">
            <w:pPr>
              <w:pStyle w:val="ConsPlusNormal"/>
              <w:jc w:val="center"/>
            </w:pPr>
            <w:r>
              <w:t>5</w:t>
            </w:r>
          </w:p>
        </w:tc>
        <w:tc>
          <w:tcPr>
            <w:tcW w:w="2778" w:type="dxa"/>
            <w:tcBorders>
              <w:bottom w:val="nil"/>
            </w:tcBorders>
          </w:tcPr>
          <w:p w:rsidR="00A603FF" w:rsidRDefault="00A603FF">
            <w:pPr>
              <w:pStyle w:val="ConsPlusNormal"/>
              <w:jc w:val="center"/>
            </w:pPr>
            <w:r>
              <w:t>Канализационный коллектор от мкр. N 5 ЮЗЖР до насосной станции канализации ЮЗЖР в г. Курске</w:t>
            </w:r>
          </w:p>
        </w:tc>
        <w:tc>
          <w:tcPr>
            <w:tcW w:w="1275" w:type="dxa"/>
            <w:tcBorders>
              <w:bottom w:val="nil"/>
            </w:tcBorders>
          </w:tcPr>
          <w:p w:rsidR="00A603FF" w:rsidRDefault="00A603FF">
            <w:pPr>
              <w:pStyle w:val="ConsPlusNormal"/>
              <w:jc w:val="center"/>
            </w:pPr>
            <w:r>
              <w:t>181 м</w:t>
            </w:r>
          </w:p>
          <w:p w:rsidR="00A603FF" w:rsidRDefault="00A603FF">
            <w:pPr>
              <w:pStyle w:val="ConsPlusNormal"/>
              <w:jc w:val="center"/>
            </w:pPr>
            <w:r>
              <w:t>(d 400),</w:t>
            </w:r>
          </w:p>
          <w:p w:rsidR="00A603FF" w:rsidRDefault="00A603FF">
            <w:pPr>
              <w:pStyle w:val="ConsPlusNormal"/>
              <w:jc w:val="center"/>
            </w:pPr>
            <w:r>
              <w:t>225,5 м</w:t>
            </w:r>
          </w:p>
          <w:p w:rsidR="00A603FF" w:rsidRDefault="00A603FF">
            <w:pPr>
              <w:pStyle w:val="ConsPlusNormal"/>
              <w:jc w:val="center"/>
            </w:pPr>
            <w:r>
              <w:t>(d 315),</w:t>
            </w:r>
          </w:p>
          <w:p w:rsidR="00A603FF" w:rsidRDefault="00A603FF">
            <w:pPr>
              <w:pStyle w:val="ConsPlusNormal"/>
              <w:jc w:val="center"/>
            </w:pPr>
            <w:r>
              <w:t>3 м</w:t>
            </w:r>
          </w:p>
          <w:p w:rsidR="00A603FF" w:rsidRDefault="00A603FF">
            <w:pPr>
              <w:pStyle w:val="ConsPlusNormal"/>
              <w:jc w:val="center"/>
            </w:pPr>
            <w:r>
              <w:t>(d 400)</w:t>
            </w:r>
          </w:p>
        </w:tc>
        <w:tc>
          <w:tcPr>
            <w:tcW w:w="1276" w:type="dxa"/>
            <w:tcBorders>
              <w:bottom w:val="nil"/>
            </w:tcBorders>
          </w:tcPr>
          <w:p w:rsidR="00A603FF" w:rsidRDefault="00A603FF">
            <w:pPr>
              <w:pStyle w:val="ConsPlusNormal"/>
              <w:jc w:val="center"/>
            </w:pPr>
            <w:r>
              <w:t>2021 г.</w:t>
            </w:r>
          </w:p>
        </w:tc>
        <w:tc>
          <w:tcPr>
            <w:tcW w:w="1843" w:type="dxa"/>
            <w:tcBorders>
              <w:bottom w:val="nil"/>
            </w:tcBorders>
          </w:tcPr>
          <w:p w:rsidR="00A603FF" w:rsidRDefault="00A603FF">
            <w:pPr>
              <w:pStyle w:val="ConsPlusNormal"/>
              <w:jc w:val="center"/>
            </w:pPr>
            <w:r>
              <w:t>6526,547</w:t>
            </w:r>
          </w:p>
        </w:tc>
        <w:tc>
          <w:tcPr>
            <w:tcW w:w="1361" w:type="dxa"/>
            <w:tcBorders>
              <w:bottom w:val="nil"/>
            </w:tcBorders>
          </w:tcPr>
          <w:p w:rsidR="00A603FF" w:rsidRDefault="00A603FF">
            <w:pPr>
              <w:pStyle w:val="ConsPlusNormal"/>
            </w:pPr>
          </w:p>
        </w:tc>
      </w:tr>
      <w:tr w:rsidR="00A603FF">
        <w:tblPrEx>
          <w:tblBorders>
            <w:insideH w:val="nil"/>
          </w:tblBorders>
        </w:tblPrEx>
        <w:tc>
          <w:tcPr>
            <w:tcW w:w="9067" w:type="dxa"/>
            <w:gridSpan w:val="6"/>
            <w:tcBorders>
              <w:top w:val="nil"/>
            </w:tcBorders>
          </w:tcPr>
          <w:p w:rsidR="00A603FF" w:rsidRDefault="00A603FF">
            <w:pPr>
              <w:pStyle w:val="ConsPlusNormal"/>
              <w:jc w:val="both"/>
            </w:pPr>
            <w:r>
              <w:t xml:space="preserve">(п. 5 в ред. </w:t>
            </w:r>
            <w:hyperlink r:id="rId2670">
              <w:r>
                <w:rPr>
                  <w:color w:val="0000FF"/>
                </w:rPr>
                <w:t>постановления</w:t>
              </w:r>
            </w:hyperlink>
            <w:r>
              <w:t xml:space="preserve"> Администрации Курской области от 24.05.2022 N 582-па)</w:t>
            </w:r>
          </w:p>
        </w:tc>
      </w:tr>
      <w:tr w:rsidR="00A603FF">
        <w:tblPrEx>
          <w:tblBorders>
            <w:insideH w:val="nil"/>
          </w:tblBorders>
        </w:tblPrEx>
        <w:tc>
          <w:tcPr>
            <w:tcW w:w="534" w:type="dxa"/>
            <w:tcBorders>
              <w:bottom w:val="nil"/>
            </w:tcBorders>
          </w:tcPr>
          <w:p w:rsidR="00A603FF" w:rsidRDefault="00A603FF">
            <w:pPr>
              <w:pStyle w:val="ConsPlusNormal"/>
              <w:jc w:val="center"/>
            </w:pPr>
            <w:r>
              <w:t>6</w:t>
            </w:r>
          </w:p>
        </w:tc>
        <w:tc>
          <w:tcPr>
            <w:tcW w:w="2778" w:type="dxa"/>
            <w:tcBorders>
              <w:bottom w:val="nil"/>
            </w:tcBorders>
          </w:tcPr>
          <w:p w:rsidR="00A603FF" w:rsidRDefault="00A603FF">
            <w:pPr>
              <w:pStyle w:val="ConsPlusNormal"/>
              <w:jc w:val="center"/>
            </w:pPr>
            <w:r>
              <w:t>Ливневая канализация с очистными сооружениями для территории микрорайона N 2 комплексной жилой застройки жилого района Северный г. Курска. Корректировка</w:t>
            </w:r>
          </w:p>
        </w:tc>
        <w:tc>
          <w:tcPr>
            <w:tcW w:w="1275" w:type="dxa"/>
            <w:tcBorders>
              <w:bottom w:val="nil"/>
            </w:tcBorders>
          </w:tcPr>
          <w:p w:rsidR="00A603FF" w:rsidRDefault="00A603FF">
            <w:pPr>
              <w:pStyle w:val="ConsPlusNormal"/>
              <w:jc w:val="center"/>
            </w:pPr>
            <w:r>
              <w:t>1244,5 м</w:t>
            </w:r>
          </w:p>
        </w:tc>
        <w:tc>
          <w:tcPr>
            <w:tcW w:w="1276" w:type="dxa"/>
            <w:tcBorders>
              <w:bottom w:val="nil"/>
            </w:tcBorders>
          </w:tcPr>
          <w:p w:rsidR="00A603FF" w:rsidRDefault="00A603FF">
            <w:pPr>
              <w:pStyle w:val="ConsPlusNormal"/>
              <w:jc w:val="center"/>
            </w:pPr>
            <w:r>
              <w:t>2022 - 2023 гг.</w:t>
            </w:r>
          </w:p>
        </w:tc>
        <w:tc>
          <w:tcPr>
            <w:tcW w:w="1843" w:type="dxa"/>
            <w:tcBorders>
              <w:bottom w:val="nil"/>
            </w:tcBorders>
          </w:tcPr>
          <w:p w:rsidR="00A603FF" w:rsidRDefault="00A603FF">
            <w:pPr>
              <w:pStyle w:val="ConsPlusNormal"/>
              <w:jc w:val="center"/>
            </w:pPr>
            <w:r>
              <w:t>&lt;126196,62&gt;</w:t>
            </w:r>
          </w:p>
        </w:tc>
        <w:tc>
          <w:tcPr>
            <w:tcW w:w="1361" w:type="dxa"/>
            <w:tcBorders>
              <w:bottom w:val="nil"/>
            </w:tcBorders>
          </w:tcPr>
          <w:p w:rsidR="00A603FF" w:rsidRDefault="00A603FF">
            <w:pPr>
              <w:pStyle w:val="ConsPlusNormal"/>
            </w:pPr>
          </w:p>
        </w:tc>
      </w:tr>
      <w:tr w:rsidR="00A603FF">
        <w:tblPrEx>
          <w:tblBorders>
            <w:insideH w:val="nil"/>
          </w:tblBorders>
        </w:tblPrEx>
        <w:tc>
          <w:tcPr>
            <w:tcW w:w="9067" w:type="dxa"/>
            <w:gridSpan w:val="6"/>
            <w:tcBorders>
              <w:top w:val="nil"/>
            </w:tcBorders>
          </w:tcPr>
          <w:p w:rsidR="00A603FF" w:rsidRDefault="00A603FF">
            <w:pPr>
              <w:pStyle w:val="ConsPlusNormal"/>
              <w:jc w:val="both"/>
            </w:pPr>
            <w:r>
              <w:lastRenderedPageBreak/>
              <w:t xml:space="preserve">(в ред. </w:t>
            </w:r>
            <w:hyperlink r:id="rId2671">
              <w:r>
                <w:rPr>
                  <w:color w:val="0000FF"/>
                </w:rPr>
                <w:t>постановления</w:t>
              </w:r>
            </w:hyperlink>
            <w:r>
              <w:t xml:space="preserve"> Администрации Курской области от 24.05.2022 N 582-па)</w:t>
            </w:r>
          </w:p>
        </w:tc>
      </w:tr>
    </w:tbl>
    <w:p w:rsidR="00A603FF" w:rsidRDefault="00A603FF">
      <w:pPr>
        <w:pStyle w:val="ConsPlusNormal"/>
      </w:pPr>
    </w:p>
    <w:p w:rsidR="00A603FF" w:rsidRDefault="00A603FF">
      <w:pPr>
        <w:pStyle w:val="ConsPlusNormal"/>
        <w:ind w:firstLine="540"/>
        <w:jc w:val="both"/>
      </w:pPr>
      <w:r>
        <w:t>--------------------------------</w:t>
      </w:r>
    </w:p>
    <w:p w:rsidR="00A603FF" w:rsidRDefault="00A603FF">
      <w:pPr>
        <w:pStyle w:val="ConsPlusNormal"/>
        <w:spacing w:before="200"/>
        <w:ind w:firstLine="540"/>
        <w:jc w:val="both"/>
      </w:pPr>
      <w:r>
        <w:t>&lt;*&gt; Проектно-сметная документация в разработке.</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19</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 и</w:t>
      </w:r>
    </w:p>
    <w:p w:rsidR="00A603FF" w:rsidRDefault="00A603FF">
      <w:pPr>
        <w:pStyle w:val="ConsPlusNormal"/>
        <w:jc w:val="right"/>
      </w:pPr>
      <w:r>
        <w:t>комфортным жильем и</w:t>
      </w:r>
    </w:p>
    <w:p w:rsidR="00A603FF" w:rsidRDefault="00A603FF">
      <w:pPr>
        <w:pStyle w:val="ConsPlusNormal"/>
        <w:jc w:val="right"/>
      </w:pPr>
      <w:r>
        <w:t>коммунальными услугами</w:t>
      </w:r>
    </w:p>
    <w:p w:rsidR="00A603FF" w:rsidRDefault="00A603FF">
      <w:pPr>
        <w:pStyle w:val="ConsPlusNormal"/>
        <w:jc w:val="right"/>
      </w:pPr>
      <w:r>
        <w:t>граждан в Курской области"</w:t>
      </w:r>
    </w:p>
    <w:p w:rsidR="00A603FF" w:rsidRDefault="00A603FF">
      <w:pPr>
        <w:pStyle w:val="ConsPlusNormal"/>
      </w:pPr>
    </w:p>
    <w:p w:rsidR="00A603FF" w:rsidRDefault="00A603FF">
      <w:pPr>
        <w:pStyle w:val="ConsPlusTitle"/>
        <w:jc w:val="center"/>
      </w:pPr>
      <w:bookmarkStart w:id="107" w:name="P14915"/>
      <w:bookmarkEnd w:id="107"/>
      <w:r>
        <w:t>ПРАВИЛА</w:t>
      </w:r>
    </w:p>
    <w:p w:rsidR="00A603FF" w:rsidRDefault="00A603FF">
      <w:pPr>
        <w:pStyle w:val="ConsPlusTitle"/>
        <w:jc w:val="center"/>
      </w:pPr>
      <w:r>
        <w:t>ПРЕДОСТАВЛЕНИЯ И РАСПРЕДЕЛЕНИЯ СУБСИДИЙ ИЗ ОБЛАСТНОГО</w:t>
      </w:r>
    </w:p>
    <w:p w:rsidR="00A603FF" w:rsidRDefault="00A603FF">
      <w:pPr>
        <w:pStyle w:val="ConsPlusTitle"/>
        <w:jc w:val="center"/>
      </w:pPr>
      <w:r>
        <w:t>БЮДЖЕТА БЮДЖЕТАМ МУНИЦИПАЛЬНЫХ ОБРАЗОВАНИЙ КУРСКОЙ ОБЛАСТИ</w:t>
      </w:r>
    </w:p>
    <w:p w:rsidR="00A603FF" w:rsidRDefault="00A603FF">
      <w:pPr>
        <w:pStyle w:val="ConsPlusTitle"/>
        <w:jc w:val="center"/>
      </w:pPr>
      <w:r>
        <w:t>НА ВЫПОЛНЕНИЕ МЕРОПРИЯТИЙ В ОБЛАСТИ ОБРАЩЕНИЯ С ОТХОДАМИ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(введены </w:t>
            </w:r>
            <w:hyperlink r:id="rId2672">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14.05.2018 N 397-па;</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27.06.2018 </w:t>
            </w:r>
            <w:hyperlink r:id="rId2673">
              <w:r>
                <w:rPr>
                  <w:color w:val="0000FF"/>
                </w:rPr>
                <w:t>N 523-па</w:t>
              </w:r>
            </w:hyperlink>
            <w:r>
              <w:rPr>
                <w:color w:val="392C69"/>
              </w:rPr>
              <w:t xml:space="preserve">, от 07.09.2018 </w:t>
            </w:r>
            <w:hyperlink r:id="rId2674">
              <w:r>
                <w:rPr>
                  <w:color w:val="0000FF"/>
                </w:rPr>
                <w:t>N 719-па</w:t>
              </w:r>
            </w:hyperlink>
            <w:r>
              <w:rPr>
                <w:color w:val="392C69"/>
              </w:rPr>
              <w:t xml:space="preserve">, от 27.02.2019 </w:t>
            </w:r>
            <w:hyperlink r:id="rId2675">
              <w:r>
                <w:rPr>
                  <w:color w:val="0000FF"/>
                </w:rPr>
                <w:t>N 138-па</w:t>
              </w:r>
            </w:hyperlink>
            <w:r>
              <w:rPr>
                <w:color w:val="392C69"/>
              </w:rPr>
              <w:t>,</w:t>
            </w:r>
          </w:p>
          <w:p w:rsidR="00A603FF" w:rsidRDefault="00A603FF">
            <w:pPr>
              <w:pStyle w:val="ConsPlusNormal"/>
              <w:jc w:val="center"/>
            </w:pPr>
            <w:r>
              <w:rPr>
                <w:color w:val="392C69"/>
              </w:rPr>
              <w:t xml:space="preserve">от 09.12.2019 </w:t>
            </w:r>
            <w:hyperlink r:id="rId2676">
              <w:r>
                <w:rPr>
                  <w:color w:val="0000FF"/>
                </w:rPr>
                <w:t>N 1219-па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1. Настоящие Правила устанавливают порядок, цели, условия предоставления и распределения субсидий из областного бюджета бюджетам муниципальных районов, городских округов и городских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в области обращения с отходами.</w:t>
      </w:r>
    </w:p>
    <w:p w:rsidR="00A603FF" w:rsidRDefault="00A603FF">
      <w:pPr>
        <w:pStyle w:val="ConsPlusNormal"/>
        <w:spacing w:before="200"/>
        <w:ind w:firstLine="540"/>
        <w:jc w:val="both"/>
      </w:pPr>
      <w:bookmarkStart w:id="108" w:name="P14927"/>
      <w:bookmarkEnd w:id="108"/>
      <w:r>
        <w:t>2. Субсидии предоставляются комитетом жилищно-коммунального хозяйства и ТЭК Курской области (далее - главный распорядитель средств областного бюджета) в целях строительства, реконструкции, технического перевооружения объектов обработки и утилизации отходов.</w:t>
      </w:r>
    </w:p>
    <w:p w:rsidR="00A603FF" w:rsidRDefault="00A603FF">
      <w:pPr>
        <w:pStyle w:val="ConsPlusNormal"/>
        <w:spacing w:before="200"/>
        <w:ind w:firstLine="540"/>
        <w:jc w:val="both"/>
      </w:pPr>
      <w:r>
        <w:t>3. Формы и сроки предоставления документов на предоставление субсидии (бюджетная заявка, заявка на перечисление муниципальному образованию субсидии, выписка представительного органа муниципального образования о размере средств местного бюджета на финансирование мероприятия, на исполнение которого предоставляется субсидия, соглашение, графики перечисления субсидии, отчеты) утверждаются главным распорядителем средств областного бюджета.</w:t>
      </w:r>
    </w:p>
    <w:p w:rsidR="00A603FF" w:rsidRDefault="00A603FF">
      <w:pPr>
        <w:pStyle w:val="ConsPlusNormal"/>
        <w:spacing w:before="200"/>
        <w:ind w:firstLine="540"/>
        <w:jc w:val="both"/>
      </w:pPr>
      <w:r>
        <w:t xml:space="preserve">Форма соглашения о предоставлении субсидии из областного бюджета бюджету муниципального образования утверждается главным распорядителем средств областного бюджета и должна соответствовать типовой </w:t>
      </w:r>
      <w:hyperlink r:id="rId2677">
        <w:r>
          <w:rPr>
            <w:color w:val="0000FF"/>
          </w:rPr>
          <w:t>форме</w:t>
        </w:r>
      </w:hyperlink>
      <w:r>
        <w:t xml:space="preserve"> соглашения, приведенной в приложении N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 xml:space="preserve">Соглашение о предоставлении субсидии из областного бюджета бюджету муниципального образования, указанное в пункте 15 настоящих Правил, заключается в государственной интегрированной информационной системе управления общественными финансами "Электронный бюджет" и, начиная с 01.01.2020, должно соответствовать требованиям, установленным правилами, предусмотренными </w:t>
      </w:r>
      <w:hyperlink r:id="rId2678">
        <w:r>
          <w:rPr>
            <w:color w:val="0000FF"/>
          </w:rPr>
          <w:t>абзацем первым пункта 3 статьи 132</w:t>
        </w:r>
      </w:hyperlink>
      <w:r>
        <w:t xml:space="preserve"> Бюджетного кодекса Российской Федерации, и содержать в том числе условия, предусмотренные </w:t>
      </w:r>
      <w:hyperlink r:id="rId2679">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w:t>
      </w:r>
      <w:r>
        <w:lastRenderedPageBreak/>
        <w:t>субъектов Российской Федерации, утвержденных Постановлением Правительства Российской Федерации от 30.09.2014 N 999.</w:t>
      </w:r>
    </w:p>
    <w:p w:rsidR="00A603FF" w:rsidRDefault="00A603FF">
      <w:pPr>
        <w:pStyle w:val="ConsPlusNormal"/>
        <w:jc w:val="both"/>
      </w:pPr>
      <w:r>
        <w:t xml:space="preserve">(абзац введен </w:t>
      </w:r>
      <w:hyperlink r:id="rId2680">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4.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w:t>
      </w:r>
    </w:p>
    <w:p w:rsidR="00A603FF" w:rsidRDefault="00A603FF">
      <w:pPr>
        <w:pStyle w:val="ConsPlusNormal"/>
        <w:spacing w:before="200"/>
        <w:ind w:firstLine="540"/>
        <w:jc w:val="both"/>
      </w:pPr>
      <w:r>
        <w:t>5. Контроль за соблюдением муниципальными образованиями условий, целей и порядка предоставления субсидий осуществляется главным распорядителем средств областного бюджета.</w:t>
      </w:r>
    </w:p>
    <w:p w:rsidR="00A603FF" w:rsidRDefault="00A603FF">
      <w:pPr>
        <w:pStyle w:val="ConsPlusNormal"/>
        <w:spacing w:before="200"/>
        <w:ind w:firstLine="540"/>
        <w:jc w:val="both"/>
      </w:pPr>
      <w:r>
        <w:t xml:space="preserve">6. Органы государственного финансового контроля осуществляют контроль в соответствии с их полномочиями, установленными Бюджетным </w:t>
      </w:r>
      <w:hyperlink r:id="rId2681">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spacing w:before="200"/>
        <w:ind w:firstLine="540"/>
        <w:jc w:val="both"/>
      </w:pPr>
      <w:bookmarkStart w:id="109" w:name="P14935"/>
      <w:bookmarkEnd w:id="109"/>
      <w:r>
        <w:t>7. Субсидии предоставляются бюджетам муниципальных образований на следующих условиях:</w:t>
      </w:r>
    </w:p>
    <w:p w:rsidR="00A603FF" w:rsidRDefault="00A603FF">
      <w:pPr>
        <w:pStyle w:val="ConsPlusNormal"/>
        <w:spacing w:before="200"/>
        <w:ind w:firstLine="540"/>
        <w:jc w:val="both"/>
      </w:pPr>
      <w:r>
        <w:t xml:space="preserve">обязательство по утверждению муниципальной программы или внесению изменений в действующую муниципальную программу, соответствующую задаче </w:t>
      </w:r>
      <w:hyperlink w:anchor="P3039">
        <w:r>
          <w:rPr>
            <w:color w:val="0000FF"/>
          </w:rPr>
          <w:t>подпрограммы 4</w:t>
        </w:r>
      </w:hyperlink>
      <w:r>
        <w:t xml:space="preserve"> "Организация деятельности в области обращения с отходами, в том числе с твердыми коммунальными отходами"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N 716-па (далее - Программа), и включающей целевые показатели (индикаторы) в области обращения с отходами, в том числе с твердыми коммунальными отходами, соответствующие показателям Программы;</w:t>
      </w:r>
    </w:p>
    <w:p w:rsidR="00A603FF" w:rsidRDefault="00A603FF">
      <w:pPr>
        <w:pStyle w:val="ConsPlusNormal"/>
        <w:spacing w:before="200"/>
        <w:ind w:firstLine="540"/>
        <w:jc w:val="both"/>
      </w:pPr>
      <w:r>
        <w:t>наличие в решении о бюджете муниципального образования бюджетных ассигнований на исполнение соответствующих расходных обязательств муниципального образования, софинансирование которого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субсидий, или выписки из сводной бюджетной росписи бюджета муниципального образования, предусматривающей выделение бюджетных ассигнований на указанные цели;</w:t>
      </w:r>
    </w:p>
    <w:p w:rsidR="00A603FF" w:rsidRDefault="00A603FF">
      <w:pPr>
        <w:pStyle w:val="ConsPlusNormal"/>
        <w:spacing w:before="200"/>
        <w:ind w:firstLine="540"/>
        <w:jc w:val="both"/>
      </w:pPr>
      <w:r>
        <w:t>наличие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наличие графика выполнения мероприятий по строительству, реконструкции, техническому перевооружению объектов обработки и утилизации отходов и обязательство по его исполнению;</w:t>
      </w:r>
    </w:p>
    <w:p w:rsidR="00A603FF" w:rsidRDefault="00A603FF">
      <w:pPr>
        <w:pStyle w:val="ConsPlusNormal"/>
        <w:spacing w:before="200"/>
        <w:ind w:firstLine="540"/>
        <w:jc w:val="both"/>
      </w:pPr>
      <w:r>
        <w:t>использование экономически эффективной проектной документации повторного использования (при наличии такой документации);</w:t>
      </w:r>
    </w:p>
    <w:p w:rsidR="00A603FF" w:rsidRDefault="00A603FF">
      <w:pPr>
        <w:pStyle w:val="ConsPlusNormal"/>
        <w:spacing w:before="200"/>
        <w:ind w:firstLine="540"/>
        <w:jc w:val="both"/>
      </w:pPr>
      <w:r>
        <w:t xml:space="preserve">возврат муниципальными образованиями средств в областной бюджет в соответствии с </w:t>
      </w:r>
      <w:hyperlink w:anchor="P14995">
        <w:r>
          <w:rPr>
            <w:color w:val="0000FF"/>
          </w:rPr>
          <w:t>пунктом 21</w:t>
        </w:r>
      </w:hyperlink>
      <w:r>
        <w:t xml:space="preserve"> настоящих Правил;</w:t>
      </w:r>
    </w:p>
    <w:p w:rsidR="00A603FF" w:rsidRDefault="00A603FF">
      <w:pPr>
        <w:pStyle w:val="ConsPlusNormal"/>
        <w:spacing w:before="200"/>
        <w:ind w:firstLine="540"/>
        <w:jc w:val="both"/>
      </w:pPr>
      <w:r>
        <w:t>начиная с 01.01.2020:</w:t>
      </w:r>
    </w:p>
    <w:p w:rsidR="00A603FF" w:rsidRDefault="00A603FF">
      <w:pPr>
        <w:pStyle w:val="ConsPlusNormal"/>
        <w:jc w:val="both"/>
      </w:pPr>
      <w:r>
        <w:t xml:space="preserve">(абзац введен </w:t>
      </w:r>
      <w:hyperlink r:id="rId2682">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A603FF" w:rsidRDefault="00A603FF">
      <w:pPr>
        <w:pStyle w:val="ConsPlusNormal"/>
        <w:jc w:val="both"/>
      </w:pPr>
      <w:r>
        <w:t xml:space="preserve">(абзац введен </w:t>
      </w:r>
      <w:hyperlink r:id="rId2683">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603FF" w:rsidRDefault="00A603FF">
      <w:pPr>
        <w:pStyle w:val="ConsPlusNormal"/>
        <w:jc w:val="both"/>
      </w:pPr>
      <w:r>
        <w:t xml:space="preserve">(абзац введен </w:t>
      </w:r>
      <w:hyperlink r:id="rId2684">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bookmarkStart w:id="110" w:name="P14948"/>
      <w:bookmarkEnd w:id="110"/>
      <w:r>
        <w:t xml:space="preserve">8. Муниципальные образования, бюджетам которых предоставляются субсидии, должны </w:t>
      </w:r>
      <w:r>
        <w:lastRenderedPageBreak/>
        <w:t>соответствовать следующему критерию:</w:t>
      </w:r>
    </w:p>
    <w:p w:rsidR="00A603FF" w:rsidRDefault="00A603FF">
      <w:pPr>
        <w:pStyle w:val="ConsPlusNormal"/>
        <w:spacing w:before="200"/>
        <w:ind w:firstLine="540"/>
        <w:jc w:val="both"/>
      </w:pPr>
      <w:r>
        <w:t>наличие земельного участка с разрешенным видом использования для строительства, реконструкции, технического перевооружения объектов обработки и утилизации отходов.</w:t>
      </w:r>
    </w:p>
    <w:p w:rsidR="00A603FF" w:rsidRDefault="00A603FF">
      <w:pPr>
        <w:pStyle w:val="ConsPlusNormal"/>
        <w:jc w:val="both"/>
      </w:pPr>
      <w:r>
        <w:t xml:space="preserve">(в ред. </w:t>
      </w:r>
      <w:hyperlink r:id="rId2685">
        <w:r>
          <w:rPr>
            <w:color w:val="0000FF"/>
          </w:rPr>
          <w:t>постановления</w:t>
        </w:r>
      </w:hyperlink>
      <w:r>
        <w:t xml:space="preserve"> Администрации Курской области от 27.06.2018 N 523-па)</w:t>
      </w:r>
    </w:p>
    <w:p w:rsidR="00A603FF" w:rsidRDefault="00A603FF">
      <w:pPr>
        <w:pStyle w:val="ConsPlusNormal"/>
        <w:spacing w:before="200"/>
        <w:ind w:firstLine="540"/>
        <w:jc w:val="both"/>
      </w:pPr>
      <w:r>
        <w:t xml:space="preserve">9. Муниципальным образованиям, не отвечающим условиям и критериям, указанным в </w:t>
      </w:r>
      <w:hyperlink w:anchor="P14935">
        <w:r>
          <w:rPr>
            <w:color w:val="0000FF"/>
          </w:rPr>
          <w:t>пунктах 7</w:t>
        </w:r>
      </w:hyperlink>
      <w:r>
        <w:t xml:space="preserve"> и </w:t>
      </w:r>
      <w:hyperlink w:anchor="P14948">
        <w:r>
          <w:rPr>
            <w:color w:val="0000FF"/>
          </w:rPr>
          <w:t>8</w:t>
        </w:r>
      </w:hyperlink>
      <w:r>
        <w:t xml:space="preserve"> настоящих Правил, а также подавшим бюджетные заявки неустановленной формы или с нарушением срока, указанного в </w:t>
      </w:r>
      <w:hyperlink w:anchor="P14953">
        <w:r>
          <w:rPr>
            <w:color w:val="0000FF"/>
          </w:rPr>
          <w:t>пункте 11</w:t>
        </w:r>
      </w:hyperlink>
      <w:r>
        <w:t xml:space="preserve"> настоящих Правил, субсидии не предоставляются.</w:t>
      </w:r>
    </w:p>
    <w:p w:rsidR="00A603FF" w:rsidRDefault="00A603FF">
      <w:pPr>
        <w:pStyle w:val="ConsPlusNormal"/>
        <w:spacing w:before="200"/>
        <w:ind w:firstLine="540"/>
        <w:jc w:val="both"/>
      </w:pPr>
      <w:r>
        <w:t xml:space="preserve">10. Для предоставления субсидий на софинансирование мероприятий, указанных в </w:t>
      </w:r>
      <w:hyperlink w:anchor="P14927">
        <w:r>
          <w:rPr>
            <w:color w:val="0000FF"/>
          </w:rPr>
          <w:t>пункте 2</w:t>
        </w:r>
      </w:hyperlink>
      <w:r>
        <w:t xml:space="preserve"> настоящих Правил, муниципальное образование может направлять в комитет жилищно-коммунального хозяйства и ТЭК Курской области бюджетную заявку.</w:t>
      </w:r>
    </w:p>
    <w:p w:rsidR="00A603FF" w:rsidRDefault="00A603FF">
      <w:pPr>
        <w:pStyle w:val="ConsPlusNormal"/>
        <w:spacing w:before="200"/>
        <w:ind w:firstLine="540"/>
        <w:jc w:val="both"/>
      </w:pPr>
      <w:bookmarkStart w:id="111" w:name="P14953"/>
      <w:bookmarkEnd w:id="111"/>
      <w:r>
        <w:t>11. Порядок отбора муниципальных образований для предоставления субсидии устанавливается комитетом жилищно-коммунального хозяйства и ТЭК Курской области в соответствии с критериями и условиями, установленными настоящими Правилами.</w:t>
      </w:r>
    </w:p>
    <w:p w:rsidR="00A603FF" w:rsidRDefault="00A603FF">
      <w:pPr>
        <w:pStyle w:val="ConsPlusNormal"/>
        <w:spacing w:before="200"/>
        <w:ind w:firstLine="540"/>
        <w:jc w:val="both"/>
      </w:pPr>
      <w:r>
        <w:t>12. Муниципальные образования представляют главному распорядителю средств областного бюджета следующие документы:</w:t>
      </w:r>
    </w:p>
    <w:p w:rsidR="00A603FF" w:rsidRDefault="00A603FF">
      <w:pPr>
        <w:pStyle w:val="ConsPlusNormal"/>
        <w:spacing w:before="200"/>
        <w:ind w:firstLine="540"/>
        <w:jc w:val="both"/>
      </w:pPr>
      <w:r>
        <w:t>бюджетную заявку по установленной форме;</w:t>
      </w:r>
    </w:p>
    <w:p w:rsidR="00A603FF" w:rsidRDefault="00A603FF">
      <w:pPr>
        <w:pStyle w:val="ConsPlusNormal"/>
        <w:spacing w:before="200"/>
        <w:ind w:firstLine="540"/>
        <w:jc w:val="both"/>
      </w:pPr>
      <w:r>
        <w:t xml:space="preserve">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w:t>
      </w:r>
      <w:hyperlink w:anchor="P14927">
        <w:r>
          <w:rPr>
            <w:color w:val="0000FF"/>
          </w:rPr>
          <w:t>пункте 2</w:t>
        </w:r>
      </w:hyperlink>
      <w:r>
        <w:t xml:space="preserve"> настоящих Правил, или выписку из сводной бюджетной росписи бюджета муниципального образования, предусматривающей выделение бюджетных ассигнований на указанные цели;</w:t>
      </w:r>
    </w:p>
    <w:p w:rsidR="00A603FF" w:rsidRDefault="00A603FF">
      <w:pPr>
        <w:pStyle w:val="ConsPlusNormal"/>
        <w:spacing w:before="200"/>
        <w:ind w:firstLine="540"/>
        <w:jc w:val="both"/>
      </w:pPr>
      <w:r>
        <w:t xml:space="preserve">документы, соответствующие критериям предоставления субсидий, указанным в </w:t>
      </w:r>
      <w:hyperlink w:anchor="P14948">
        <w:r>
          <w:rPr>
            <w:color w:val="0000FF"/>
          </w:rPr>
          <w:t>пункте 8</w:t>
        </w:r>
      </w:hyperlink>
      <w:r>
        <w:t xml:space="preserve"> настоящих Правил;</w:t>
      </w:r>
    </w:p>
    <w:p w:rsidR="00A603FF" w:rsidRDefault="00A603FF">
      <w:pPr>
        <w:pStyle w:val="ConsPlusNormal"/>
        <w:spacing w:before="200"/>
        <w:ind w:firstLine="540"/>
        <w:jc w:val="both"/>
      </w:pPr>
      <w:r>
        <w:t>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13. Решение о предоставлении муниципальным образованиям субсидии принимает главный распорядитель средств областного бюджета в соответствии с критериями и условиями, установленными настоящими Правилами.</w:t>
      </w:r>
    </w:p>
    <w:p w:rsidR="00A603FF" w:rsidRDefault="00A603FF">
      <w:pPr>
        <w:pStyle w:val="ConsPlusNormal"/>
        <w:spacing w:before="200"/>
        <w:jc w:val="both"/>
      </w:pPr>
      <w:r>
        <w:t>14. Объем субсидии, предоставляемой бюджету муниципального образования на выполнение мероприятий в области обращения с отходами, определяется по формуле:</w:t>
      </w:r>
    </w:p>
    <w:p w:rsidR="00A603FF" w:rsidRDefault="00A603FF">
      <w:pPr>
        <w:pStyle w:val="ConsPlusNormal"/>
        <w:jc w:val="both"/>
      </w:pPr>
      <w:r>
        <w:t xml:space="preserve">(в ред. </w:t>
      </w:r>
      <w:hyperlink r:id="rId2686">
        <w:r>
          <w:rPr>
            <w:color w:val="0000FF"/>
          </w:rPr>
          <w:t>постановления</w:t>
        </w:r>
      </w:hyperlink>
      <w:r>
        <w:t xml:space="preserve"> Администрации Курской области от 07.09.2018 N 719-па)</w:t>
      </w:r>
    </w:p>
    <w:p w:rsidR="00A603FF" w:rsidRDefault="00A603FF">
      <w:pPr>
        <w:pStyle w:val="ConsPlusNormal"/>
      </w:pPr>
    </w:p>
    <w:p w:rsidR="00A603FF" w:rsidRDefault="00A603FF">
      <w:pPr>
        <w:pStyle w:val="ConsPlusNormal"/>
        <w:jc w:val="center"/>
      </w:pPr>
      <w:r>
        <w:rPr>
          <w:noProof/>
          <w:position w:val="-47"/>
        </w:rPr>
        <w:drawing>
          <wp:inline distT="0" distB="0" distL="0" distR="0">
            <wp:extent cx="1495425" cy="7239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7" cstate="print">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noFill/>
                    <a:ln>
                      <a:noFill/>
                    </a:ln>
                  </pic:spPr>
                </pic:pic>
              </a:graphicData>
            </a:graphic>
          </wp:inline>
        </w:drawing>
      </w:r>
    </w:p>
    <w:p w:rsidR="00A603FF" w:rsidRDefault="00A603FF">
      <w:pPr>
        <w:pStyle w:val="ConsPlusNormal"/>
        <w:jc w:val="both"/>
      </w:pPr>
      <w:r>
        <w:t xml:space="preserve">(в ред. </w:t>
      </w:r>
      <w:hyperlink r:id="rId2688">
        <w:r>
          <w:rPr>
            <w:color w:val="0000FF"/>
          </w:rPr>
          <w:t>постановления</w:t>
        </w:r>
      </w:hyperlink>
      <w:r>
        <w:t xml:space="preserve"> Администрации Курской области от 07.09.2018 N 719-па)</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C - объем лимитов бюджетных обязательств, доведенных главному распорядителю средств областного бюджета на выполнение мероприятий по обращению с отходами;</w:t>
      </w:r>
    </w:p>
    <w:p w:rsidR="00A603FF" w:rsidRDefault="00A603FF">
      <w:pPr>
        <w:pStyle w:val="ConsPlusNormal"/>
        <w:spacing w:before="200"/>
        <w:ind w:firstLine="540"/>
        <w:jc w:val="both"/>
      </w:pPr>
      <w:r>
        <w:t>Si - количественная оценка затрат на реализацию мероприятий в i-м муниципальном образовании, претендующем на предоставление субсидии;</w:t>
      </w:r>
    </w:p>
    <w:p w:rsidR="00A603FF" w:rsidRDefault="00A603FF">
      <w:pPr>
        <w:pStyle w:val="ConsPlusNormal"/>
        <w:spacing w:before="200"/>
        <w:ind w:firstLine="540"/>
        <w:jc w:val="both"/>
      </w:pPr>
      <w:r>
        <w:t xml:space="preserve">n - количество муниципальных образований, подавших заявки на предоставление субсидий на реализацию мероприятий, предусмотренных </w:t>
      </w:r>
      <w:hyperlink w:anchor="P14927">
        <w:r>
          <w:rPr>
            <w:color w:val="0000FF"/>
          </w:rPr>
          <w:t>пунктом 2</w:t>
        </w:r>
      </w:hyperlink>
      <w:r>
        <w:t xml:space="preserve"> настоящих Правил, и удовлетворяющих условиям предоставления субсидий, предусмотренным </w:t>
      </w:r>
      <w:hyperlink w:anchor="P14935">
        <w:r>
          <w:rPr>
            <w:color w:val="0000FF"/>
          </w:rPr>
          <w:t>пунктом 7</w:t>
        </w:r>
      </w:hyperlink>
      <w:r>
        <w:t xml:space="preserve"> настоящих Правил;</w:t>
      </w:r>
    </w:p>
    <w:p w:rsidR="00A603FF" w:rsidRDefault="00A603FF">
      <w:pPr>
        <w:pStyle w:val="ConsPlusNormal"/>
        <w:spacing w:before="200"/>
        <w:ind w:firstLine="540"/>
        <w:jc w:val="both"/>
      </w:pPr>
      <w:r>
        <w:t>УРБОi - уровень расчетной бюджетной обеспеченности i-го муниципального образования, определенной в соответствии с законодательством Курской области.</w:t>
      </w:r>
    </w:p>
    <w:p w:rsidR="00A603FF" w:rsidRDefault="00A603FF">
      <w:pPr>
        <w:pStyle w:val="ConsPlusNormal"/>
        <w:spacing w:before="200"/>
        <w:ind w:firstLine="540"/>
        <w:jc w:val="both"/>
      </w:pPr>
      <w:r>
        <w:lastRenderedPageBreak/>
        <w:t>Начиная с 01.01.2020 предельный уровень софинансирования расходного обязательства муниципального образования определяется в соответствии с предельными уровнями софинасирования расходных обязательств муниципальных образований Курской области из областного бюджета на очередной финансовый год и на плановый период, утвержденными нормативным правовым актом Курской области.</w:t>
      </w:r>
    </w:p>
    <w:p w:rsidR="00A603FF" w:rsidRDefault="00A603FF">
      <w:pPr>
        <w:pStyle w:val="ConsPlusNormal"/>
        <w:jc w:val="both"/>
      </w:pPr>
      <w:r>
        <w:t xml:space="preserve">(абзац введен </w:t>
      </w:r>
      <w:hyperlink r:id="rId2689">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Начиная с 01.01.2020 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t xml:space="preserve">(абзац введен </w:t>
      </w:r>
      <w:hyperlink r:id="rId2690">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15.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Курской области (далее - соглашение), предусматривающего:</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A603FF" w:rsidRDefault="00A603FF">
      <w:pPr>
        <w:pStyle w:val="ConsPlusNormal"/>
        <w:spacing w:before="200"/>
        <w:ind w:firstLine="540"/>
        <w:jc w:val="both"/>
      </w:pPr>
      <w:bookmarkStart w:id="112" w:name="P14977"/>
      <w:bookmarkEnd w:id="112"/>
      <w:r>
        <w:t>б)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w:t>
      </w:r>
    </w:p>
    <w:p w:rsidR="00A603FF" w:rsidRDefault="00A603FF">
      <w:pPr>
        <w:pStyle w:val="ConsPlusNormal"/>
        <w:spacing w:before="200"/>
        <w:ind w:firstLine="540"/>
        <w:jc w:val="both"/>
      </w:pPr>
      <w:r>
        <w:t>в) обязательства муниципального образования согласовать с главным распорядителем средств областного бюджета муниципальную программу, софинансируемую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которую предоставляются субсидии;</w:t>
      </w:r>
    </w:p>
    <w:p w:rsidR="00A603FF" w:rsidRDefault="00A603FF">
      <w:pPr>
        <w:pStyle w:val="ConsPlusNormal"/>
        <w:spacing w:before="200"/>
        <w:ind w:firstLine="540"/>
        <w:jc w:val="both"/>
      </w:pPr>
      <w:bookmarkStart w:id="113" w:name="P14979"/>
      <w:bookmarkEnd w:id="113"/>
      <w:r>
        <w:t>г) обязательства муниципального образования Курской области по соблюдению графика выполнения мероприятий по проектированию и (или) строительству (реконструкции, техническому перевооружению) объектов капитального строительства в пределах установленной стоимости строительства (реконструкции, технического перевооружения);</w:t>
      </w:r>
    </w:p>
    <w:p w:rsidR="00A603FF" w:rsidRDefault="00A603FF">
      <w:pPr>
        <w:pStyle w:val="ConsPlusNormal"/>
        <w:spacing w:before="200"/>
        <w:ind w:firstLine="540"/>
        <w:jc w:val="both"/>
      </w:pPr>
      <w:r>
        <w:t>д)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е)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A603FF" w:rsidRDefault="00A603FF">
      <w:pPr>
        <w:pStyle w:val="ConsPlusNormal"/>
        <w:spacing w:before="200"/>
        <w:ind w:firstLine="540"/>
        <w:jc w:val="both"/>
      </w:pPr>
      <w:r>
        <w:t>ж)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з) последствия недостижения муниципальным образованием установленных значений показателей результативности использования субсидии;</w:t>
      </w:r>
    </w:p>
    <w:p w:rsidR="00A603FF" w:rsidRDefault="00A603FF">
      <w:pPr>
        <w:pStyle w:val="ConsPlusNormal"/>
        <w:spacing w:before="200"/>
        <w:ind w:firstLine="540"/>
        <w:jc w:val="both"/>
      </w:pPr>
      <w:r>
        <w:t>и) использование экономически эффективной проектной документации повторного использования (при наличии такой документации);</w:t>
      </w:r>
    </w:p>
    <w:p w:rsidR="00A603FF" w:rsidRDefault="00A603FF">
      <w:pPr>
        <w:pStyle w:val="ConsPlusNormal"/>
        <w:spacing w:before="200"/>
        <w:ind w:firstLine="540"/>
        <w:jc w:val="both"/>
      </w:pPr>
      <w:r>
        <w:t>к) перечень объектов капитального строительства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областного бюджета, направляемых на капитальные вложения;</w:t>
      </w:r>
    </w:p>
    <w:p w:rsidR="00A603FF" w:rsidRDefault="00A603FF">
      <w:pPr>
        <w:pStyle w:val="ConsPlusNormal"/>
        <w:spacing w:before="200"/>
        <w:ind w:firstLine="540"/>
        <w:jc w:val="both"/>
      </w:pPr>
      <w:r>
        <w:t>л) график выполнения мероприятий по проектированию и (или) строительству (реконструкции) и (или) техническому перевооружению;</w:t>
      </w:r>
    </w:p>
    <w:p w:rsidR="00A603FF" w:rsidRDefault="00A603FF">
      <w:pPr>
        <w:pStyle w:val="ConsPlusNormal"/>
        <w:spacing w:before="200"/>
        <w:ind w:firstLine="540"/>
        <w:jc w:val="both"/>
      </w:pPr>
      <w:r>
        <w:t>м) ответственность сторон за нарушение условий соглашения;</w:t>
      </w:r>
    </w:p>
    <w:p w:rsidR="00A603FF" w:rsidRDefault="00A603FF">
      <w:pPr>
        <w:pStyle w:val="ConsPlusNormal"/>
        <w:spacing w:before="200"/>
        <w:ind w:firstLine="540"/>
        <w:jc w:val="both"/>
      </w:pPr>
      <w:r>
        <w:lastRenderedPageBreak/>
        <w:t>н) условие о вступлении в силу соглашения;</w:t>
      </w:r>
    </w:p>
    <w:p w:rsidR="00A603FF" w:rsidRDefault="00A603FF">
      <w:pPr>
        <w:pStyle w:val="ConsPlusNormal"/>
        <w:spacing w:before="200"/>
        <w:ind w:firstLine="540"/>
        <w:jc w:val="both"/>
      </w:pPr>
      <w:r>
        <w:t>о) иные условия по решению главного распорядителя средств областного бюджета, регулирующие порядок предоставления субсидий.</w:t>
      </w:r>
    </w:p>
    <w:p w:rsidR="00A603FF" w:rsidRDefault="00A603FF">
      <w:pPr>
        <w:pStyle w:val="ConsPlusNormal"/>
        <w:spacing w:before="200"/>
        <w:ind w:firstLine="540"/>
        <w:jc w:val="both"/>
      </w:pPr>
      <w:r>
        <w:t>16. Распределение субсидий между муниципальными образованиями на текущий год утверждается правовым актом Администрации Курской области.</w:t>
      </w:r>
    </w:p>
    <w:p w:rsidR="00A603FF" w:rsidRDefault="00A603FF">
      <w:pPr>
        <w:pStyle w:val="ConsPlusNormal"/>
        <w:spacing w:before="200"/>
        <w:ind w:firstLine="540"/>
        <w:jc w:val="both"/>
      </w:pPr>
      <w:r>
        <w:t xml:space="preserve">17. Расходование муниципальными образованиями предоставленных субсидий на цели, не связанные с выполнением мероприятий, указанных в </w:t>
      </w:r>
      <w:hyperlink w:anchor="P14927">
        <w:r>
          <w:rPr>
            <w:color w:val="0000FF"/>
          </w:rPr>
          <w:t>пункте 2</w:t>
        </w:r>
      </w:hyperlink>
      <w:r>
        <w:t xml:space="preserve"> настоящих Правил, запрещается.</w:t>
      </w:r>
    </w:p>
    <w:p w:rsidR="00A603FF" w:rsidRDefault="00A603FF">
      <w:pPr>
        <w:pStyle w:val="ConsPlusNormal"/>
        <w:spacing w:before="200"/>
        <w:ind w:firstLine="540"/>
        <w:jc w:val="both"/>
      </w:pPr>
      <w:r>
        <w:t>18. Перечисление субсидий муниципальным образованиям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 xml:space="preserve">19. Перечисление средств субсидии в бюджет муниципального образования на реализацию мероприятий, указанных в </w:t>
      </w:r>
      <w:hyperlink w:anchor="P14927">
        <w:r>
          <w:rPr>
            <w:color w:val="0000FF"/>
          </w:rPr>
          <w:t>пункте 2</w:t>
        </w:r>
      </w:hyperlink>
      <w:r>
        <w:t xml:space="preserve">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A603FF" w:rsidRDefault="00A603FF">
      <w:pPr>
        <w:pStyle w:val="ConsPlusNormal"/>
        <w:spacing w:before="200"/>
        <w:ind w:firstLine="540"/>
        <w:jc w:val="both"/>
      </w:pPr>
      <w:r>
        <w:t>20. Муниципальные образования предоставляют главному распорядителю средств областного бюджета отчет о расходах бюджета муниципального образования, источником финансового обеспечения которых является субсидия, а также отчет о достижении значений показателей результативности использования субсидии ежемесячно, до 5-го числа месяца, следующего за отчетным месяцем, независимо от проведенных расходов бюджета муниципального образования.</w:t>
      </w:r>
    </w:p>
    <w:p w:rsidR="00A603FF" w:rsidRDefault="00A603FF">
      <w:pPr>
        <w:pStyle w:val="ConsPlusNormal"/>
        <w:spacing w:before="200"/>
        <w:ind w:firstLine="540"/>
        <w:jc w:val="both"/>
      </w:pPr>
      <w:bookmarkStart w:id="114" w:name="P14995"/>
      <w:bookmarkEnd w:id="114"/>
      <w:r>
        <w:t>21. Ответственность за достоверность предоставляемых сведений, целевое и эффективное использование субсидий несут муниципальные образования.</w:t>
      </w:r>
    </w:p>
    <w:p w:rsidR="00A603FF" w:rsidRDefault="00A603FF">
      <w:pPr>
        <w:pStyle w:val="ConsPlusNormal"/>
        <w:spacing w:before="200"/>
        <w:ind w:firstLine="540"/>
        <w:jc w:val="both"/>
      </w:pPr>
      <w:bookmarkStart w:id="115" w:name="P14996"/>
      <w:bookmarkEnd w:id="115"/>
      <w:r>
        <w:t xml:space="preserve">22.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4979">
        <w:r>
          <w:rPr>
            <w:color w:val="0000FF"/>
          </w:rPr>
          <w:t>подпунктом "г" пункта 14</w:t>
        </w:r>
      </w:hyperlink>
      <w:r>
        <w:t xml:space="preserve"> настоящих Правил, и в срок до 1 апреля года, следующего за годом предоставления субсидии, указанные нарушения не устранены, объем средств, соответствующий предусмотренному на год, в котором допущены нарушения указанных обязательств, размеру субсидий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подлежит возврату из бюджета муниципального образования в доход областного бюджета в срок до 1 мая года, следующего за годом предоставления субсидии, если органом местного самоуправления муниципального образования Курской области, допустившего нарушение соответствующих обязательств, не позднее 15 апреля года, следующего за годом предоставления субсидий, не предоставлены документы, предусмотренные </w:t>
      </w:r>
      <w:hyperlink w:anchor="P15020">
        <w:r>
          <w:rPr>
            <w:color w:val="0000FF"/>
          </w:rPr>
          <w:t>пунктом 24</w:t>
        </w:r>
      </w:hyperlink>
      <w:r>
        <w:t xml:space="preserve"> настоящих Правил.</w:t>
      </w:r>
    </w:p>
    <w:p w:rsidR="00A603FF" w:rsidRDefault="00A603FF">
      <w:pPr>
        <w:pStyle w:val="ConsPlusNormal"/>
        <w:spacing w:before="200"/>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4977">
        <w:r>
          <w:rPr>
            <w:color w:val="0000FF"/>
          </w:rPr>
          <w:t>подпунктом "б" пункта 14</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w:t>
      </w:r>
      <w:r>
        <w:rPr>
          <w:vertAlign w:val="subscript"/>
        </w:rPr>
        <w:t>возврата</w:t>
      </w:r>
      <w:r>
        <w:t>), рассчитывается по формуле:</w:t>
      </w:r>
    </w:p>
    <w:p w:rsidR="00A603FF" w:rsidRDefault="00A603FF">
      <w:pPr>
        <w:pStyle w:val="ConsPlusNormal"/>
      </w:pPr>
    </w:p>
    <w:p w:rsidR="00A603FF" w:rsidRDefault="00A603FF">
      <w:pPr>
        <w:pStyle w:val="ConsPlusNormal"/>
        <w:jc w:val="center"/>
      </w:pPr>
      <w:r>
        <w:t>V</w:t>
      </w:r>
      <w:r>
        <w:rPr>
          <w:vertAlign w:val="subscript"/>
        </w:rPr>
        <w:t>возврата</w:t>
      </w:r>
      <w:r>
        <w:t xml:space="preserve"> = (V</w:t>
      </w:r>
      <w:r>
        <w:rPr>
          <w:vertAlign w:val="subscript"/>
        </w:rPr>
        <w:t>субсидии</w:t>
      </w:r>
      <w:r>
        <w:t xml:space="preserve"> x k x m / n) x 0,1,</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w:t>
      </w:r>
      <w:r>
        <w:rPr>
          <w:vertAlign w:val="subscript"/>
        </w:rPr>
        <w:t>субсидии</w:t>
      </w:r>
      <w:r>
        <w:t xml:space="preserve"> - размер субсидии, предоставленной бюджету муниципального образования;</w:t>
      </w:r>
    </w:p>
    <w:p w:rsidR="00A603FF" w:rsidRDefault="00A603FF">
      <w:pPr>
        <w:pStyle w:val="ConsPlusNormal"/>
        <w:spacing w:before="200"/>
        <w:ind w:firstLine="540"/>
        <w:jc w:val="both"/>
      </w:pPr>
      <w:r>
        <w:t xml:space="preserve">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w:t>
      </w:r>
      <w:r>
        <w:lastRenderedPageBreak/>
        <w:t>имеет положительное значение;</w:t>
      </w:r>
    </w:p>
    <w:p w:rsidR="00A603FF" w:rsidRDefault="00A603FF">
      <w:pPr>
        <w:pStyle w:val="ConsPlusNormal"/>
        <w:spacing w:before="200"/>
        <w:ind w:firstLine="540"/>
        <w:jc w:val="both"/>
      </w:pPr>
      <w:r>
        <w:t>n - общее количество показателей результативности использования субсидии;</w:t>
      </w:r>
    </w:p>
    <w:p w:rsidR="00A603FF" w:rsidRDefault="00A603FF">
      <w:pPr>
        <w:pStyle w:val="ConsPlusNormal"/>
        <w:spacing w:before="200"/>
        <w:ind w:firstLine="540"/>
        <w:jc w:val="both"/>
      </w:pPr>
      <w:r>
        <w:t>k - коэффициент возврата субсидии.</w:t>
      </w:r>
    </w:p>
    <w:p w:rsidR="00A603FF" w:rsidRDefault="00A603FF">
      <w:pPr>
        <w:pStyle w:val="ConsPlusNormal"/>
        <w:spacing w:before="200"/>
        <w:ind w:firstLine="540"/>
        <w:jc w:val="both"/>
      </w:pPr>
      <w:r>
        <w:t>Коэффициент возврата субсидии рассчитывается по формуле:</w:t>
      </w:r>
    </w:p>
    <w:p w:rsidR="00A603FF" w:rsidRDefault="00A603FF">
      <w:pPr>
        <w:pStyle w:val="ConsPlusNormal"/>
      </w:pPr>
    </w:p>
    <w:p w:rsidR="00A603FF" w:rsidRDefault="00A603FF">
      <w:pPr>
        <w:pStyle w:val="ConsPlusNormal"/>
        <w:ind w:firstLine="540"/>
        <w:jc w:val="both"/>
      </w:pPr>
      <w:r>
        <w:t>k = SUM Di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Di - индекс, отражающий уровень недостижения значения i-го показателя результативности использования субсидии.</w:t>
      </w:r>
    </w:p>
    <w:p w:rsidR="00A603FF" w:rsidRDefault="00A603FF">
      <w:pPr>
        <w:pStyle w:val="ConsPlusNormal"/>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A603FF" w:rsidRDefault="00A603FF">
      <w:pPr>
        <w:pStyle w:val="ConsPlusNormal"/>
        <w:spacing w:before="200"/>
        <w:ind w:firstLine="540"/>
        <w:jc w:val="both"/>
      </w:pPr>
      <w:r>
        <w:t>23. Индекс, отражающий уровень недостижения значения i-го показателя результативности использования субсидии, определяется по формуле:</w:t>
      </w:r>
    </w:p>
    <w:p w:rsidR="00A603FF" w:rsidRDefault="00A603FF">
      <w:pPr>
        <w:pStyle w:val="ConsPlusNormal"/>
      </w:pPr>
    </w:p>
    <w:p w:rsidR="00A603FF" w:rsidRDefault="00A603FF">
      <w:pPr>
        <w:pStyle w:val="ConsPlusNormal"/>
        <w:ind w:firstLine="540"/>
        <w:jc w:val="both"/>
      </w:pPr>
      <w:r>
        <w:t>Di = 1 - Ti / Si,</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Ti - фактически достигнутое значение i-го показателя результативности использования субсидии на отчетную дату;</w:t>
      </w:r>
    </w:p>
    <w:p w:rsidR="00A603FF" w:rsidRDefault="00A603FF">
      <w:pPr>
        <w:pStyle w:val="ConsPlusNormal"/>
        <w:spacing w:before="200"/>
        <w:ind w:firstLine="540"/>
        <w:jc w:val="both"/>
      </w:pPr>
      <w:r>
        <w:t>Si - плановое значение i-го показателя результативности использования субсидии, установленное соглашением.</w:t>
      </w:r>
    </w:p>
    <w:p w:rsidR="00A603FF" w:rsidRDefault="00A603FF">
      <w:pPr>
        <w:pStyle w:val="ConsPlusNormal"/>
        <w:spacing w:before="200"/>
        <w:ind w:firstLine="540"/>
        <w:jc w:val="both"/>
      </w:pPr>
      <w:bookmarkStart w:id="116" w:name="P15020"/>
      <w:bookmarkEnd w:id="116"/>
      <w:r>
        <w:t xml:space="preserve">24. Основанием для освобождения муниципальных образований от применения мер ответственности, предусмотренных </w:t>
      </w:r>
      <w:hyperlink w:anchor="P14995">
        <w:r>
          <w:rPr>
            <w:color w:val="0000FF"/>
          </w:rPr>
          <w:t>пунктом 21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 xml:space="preserve">25.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14996">
        <w:r>
          <w:rPr>
            <w:color w:val="0000FF"/>
          </w:rPr>
          <w:t>пунктом 22</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A603FF" w:rsidRDefault="00A603FF">
      <w:pPr>
        <w:pStyle w:val="ConsPlusNormal"/>
        <w:spacing w:before="200"/>
        <w:ind w:firstLine="540"/>
        <w:jc w:val="both"/>
      </w:pPr>
      <w:r>
        <w:t>26. Эффективность использования субсидий оценивается главным распорядителем средств областного бюджета исходя из следующих значений показателей результативности и эффективности использования субсидии по отношению к базовому уровню значения показателя (индикатора):</w:t>
      </w:r>
    </w:p>
    <w:p w:rsidR="00A603FF" w:rsidRDefault="00A603FF">
      <w:pPr>
        <w:pStyle w:val="ConsPlusNormal"/>
        <w:spacing w:before="200"/>
        <w:ind w:firstLine="540"/>
        <w:jc w:val="both"/>
      </w:pPr>
      <w:r>
        <w:t>прирост мощности оборудования (тыс. тонн);</w:t>
      </w:r>
    </w:p>
    <w:p w:rsidR="00A603FF" w:rsidRDefault="00A603FF">
      <w:pPr>
        <w:pStyle w:val="ConsPlusNormal"/>
        <w:spacing w:before="200"/>
        <w:ind w:firstLine="540"/>
        <w:jc w:val="both"/>
      </w:pPr>
      <w:r>
        <w:t>доля обработанных твердых коммунальных отходов в общем объеме твердых коммунальных отходов, подлежащих утилизации (процентов).</w:t>
      </w:r>
    </w:p>
    <w:p w:rsidR="00A603FF" w:rsidRDefault="00A603FF">
      <w:pPr>
        <w:pStyle w:val="ConsPlusNormal"/>
        <w:spacing w:before="200"/>
        <w:ind w:firstLine="540"/>
        <w:jc w:val="both"/>
      </w:pPr>
      <w:r>
        <w:t>Оценка производится путем сравнения фактических значений показателей со значениями, предусмотренными соглашением о предоставлении субсидий из областного бюджета бюджету муниципального образования.</w:t>
      </w:r>
    </w:p>
    <w:p w:rsidR="00A603FF" w:rsidRDefault="00A603FF">
      <w:pPr>
        <w:pStyle w:val="ConsPlusNormal"/>
        <w:jc w:val="both"/>
      </w:pPr>
      <w:r>
        <w:t xml:space="preserve">(п. 26 в ред. </w:t>
      </w:r>
      <w:hyperlink r:id="rId2691">
        <w:r>
          <w:rPr>
            <w:color w:val="0000FF"/>
          </w:rPr>
          <w:t>постановления</w:t>
        </w:r>
      </w:hyperlink>
      <w:r>
        <w:t xml:space="preserve"> Администрации Курской области от 07.09.2018 N 719-па)</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19.1</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 и</w:t>
      </w:r>
    </w:p>
    <w:p w:rsidR="00A603FF" w:rsidRDefault="00A603FF">
      <w:pPr>
        <w:pStyle w:val="ConsPlusNormal"/>
        <w:jc w:val="right"/>
      </w:pPr>
      <w:r>
        <w:t>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r>
        <w:t>ПРАВИЛА</w:t>
      </w:r>
    </w:p>
    <w:p w:rsidR="00A603FF" w:rsidRDefault="00A603FF">
      <w:pPr>
        <w:pStyle w:val="ConsPlusTitle"/>
        <w:jc w:val="center"/>
      </w:pPr>
      <w:r>
        <w:t>ПРЕДОСТАВЛЕНИЯ И РАСПРЕДЕЛЕНИЯ СУБСИДИЙ ИЗ ОБЛАСТНОГО</w:t>
      </w:r>
    </w:p>
    <w:p w:rsidR="00A603FF" w:rsidRDefault="00A603FF">
      <w:pPr>
        <w:pStyle w:val="ConsPlusTitle"/>
        <w:jc w:val="center"/>
      </w:pPr>
      <w:r>
        <w:t>БЮДЖЕТА БЮДЖЕТАМ МУНИЦИПАЛЬНЫХ ОБРАЗОВАНИЙ, РАСПОЛОЖЕННЫХ</w:t>
      </w:r>
    </w:p>
    <w:p w:rsidR="00A603FF" w:rsidRDefault="00A603FF">
      <w:pPr>
        <w:pStyle w:val="ConsPlusTitle"/>
        <w:jc w:val="center"/>
      </w:pPr>
      <w:r>
        <w:t>НА ТЕРРИТОРИИ КУРСКОЙ ОБЛАСТИ, НА ЗАКУПКУ КОНТЕЙНЕРОВ</w:t>
      </w:r>
    </w:p>
    <w:p w:rsidR="00A603FF" w:rsidRDefault="00A603FF">
      <w:pPr>
        <w:pStyle w:val="ConsPlusTitle"/>
        <w:jc w:val="center"/>
      </w:pPr>
      <w:r>
        <w:t>ДЛЯ РАЗДЕЛЬНОГО НАКОПЛЕНИЯ ТВЕРДЫХ КОММУНАЛЬНЫХ ОТХОДОВ</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(введены </w:t>
            </w:r>
            <w:hyperlink r:id="rId2692">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15.09.2021 N 956-па;</w:t>
            </w:r>
          </w:p>
          <w:p w:rsidR="00A603FF" w:rsidRDefault="00A603FF">
            <w:pPr>
              <w:pStyle w:val="ConsPlusNormal"/>
              <w:jc w:val="center"/>
            </w:pPr>
            <w:r>
              <w:rPr>
                <w:color w:val="392C69"/>
              </w:rPr>
              <w:t xml:space="preserve">в ред. постановлений Администрации Курской области от 19.05.2022 </w:t>
            </w:r>
            <w:hyperlink r:id="rId2693">
              <w:r>
                <w:rPr>
                  <w:color w:val="0000FF"/>
                </w:rPr>
                <w:t>N 572-па</w:t>
              </w:r>
            </w:hyperlink>
            <w:r>
              <w:rPr>
                <w:color w:val="392C69"/>
              </w:rPr>
              <w:t>,</w:t>
            </w:r>
          </w:p>
          <w:p w:rsidR="00A603FF" w:rsidRDefault="00A603FF">
            <w:pPr>
              <w:pStyle w:val="ConsPlusNormal"/>
              <w:jc w:val="center"/>
            </w:pPr>
            <w:r>
              <w:rPr>
                <w:color w:val="392C69"/>
              </w:rPr>
              <w:t xml:space="preserve">от 31.08.2022 </w:t>
            </w:r>
            <w:hyperlink r:id="rId2694">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 xml:space="preserve">1. Настоящие Правила разработаны в соответствии со </w:t>
      </w:r>
      <w:hyperlink r:id="rId2695">
        <w:r>
          <w:rPr>
            <w:color w:val="0000FF"/>
          </w:rPr>
          <w:t>статьей 139</w:t>
        </w:r>
      </w:hyperlink>
      <w:r>
        <w:t xml:space="preserve"> Бюджетного кодекса Российской Федерации, </w:t>
      </w:r>
      <w:hyperlink r:id="rId269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"Комплексная система обращения с твердыми коммунальными отходами", входящего в состав национального проекта "Экология", утвержденными Постановлением Правительства Российской Федерации от 30 июля 2021 г. N 1289, устанавливают порядок и условия предоставления и распределения субсидий из областного бюджета бюджетам городских округов, городских и сельских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по софинансированию расходных обязательств на закупку контейнеров для раздельного накопления твердых коммунальных отходов в рамках реализации мероприятий подпрограммы 4 "Организация деятельности в области обращения с отходами, в том числе с твердыми коммунальными отходами" государственной программы Курской области "Обеспечение доступным и комфортным жильем и коммунальными услугами граждан в Курской области", обеспечивающих достижение целей, показателей и результатов федерального проекта "Комплексная система обращения с твердыми коммунальными отходами", входящего в состав национального проекта "Экология" (далее соответственно - субсидии, подпрограмма, государственная программа).</w:t>
      </w:r>
    </w:p>
    <w:p w:rsidR="00A603FF" w:rsidRDefault="00A603FF">
      <w:pPr>
        <w:pStyle w:val="ConsPlusNormal"/>
        <w:spacing w:before="200"/>
        <w:ind w:firstLine="540"/>
        <w:jc w:val="both"/>
      </w:pPr>
      <w:r>
        <w:t>В настоящих Правилах под понятием "контейнер для раздельного накопления твердых коммунальных отходов" понимаются дополнительные единицы мусоросборников, предназначенных для раздельного накопления твердых коммунальных отходов по группам однородных отходов, технические характеристики и габаритные размеры которых соответствуют мусоросборникам, ранее использовавшимся, преобладающим по общему количеству на территории муниципального образования Курской области и устанавливаемым на контейнерных площадках, включенных в реестр мест (площадок) накопления твердых коммунальных отходов.</w:t>
      </w:r>
    </w:p>
    <w:p w:rsidR="00A603FF" w:rsidRDefault="00A603FF">
      <w:pPr>
        <w:pStyle w:val="ConsPlusNormal"/>
        <w:spacing w:before="200"/>
        <w:ind w:firstLine="540"/>
        <w:jc w:val="both"/>
      </w:pPr>
      <w:bookmarkStart w:id="117" w:name="P15054"/>
      <w:bookmarkEnd w:id="117"/>
      <w:r>
        <w:t>2. Субсидии предоставляются главным распорядителем средств областного бюджета - комитетом жилищно-коммунального хозяйства и ТЭК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полномочий по вопросам местного значения по реализации муниципальных программ (подпрограмм), включающих мероприятия по закупке контейнеров для раздельного накопления твердых коммунальных отходов.</w:t>
      </w:r>
    </w:p>
    <w:p w:rsidR="00A603FF" w:rsidRDefault="00A603FF">
      <w:pPr>
        <w:pStyle w:val="ConsPlusNormal"/>
        <w:spacing w:before="200"/>
        <w:ind w:firstLine="540"/>
        <w:jc w:val="both"/>
      </w:pPr>
      <w:r>
        <w:t>Целевое назначение указанных субсидий определяется исходя из целей подпрограммы.</w:t>
      </w:r>
    </w:p>
    <w:p w:rsidR="00A603FF" w:rsidRDefault="00A603FF">
      <w:pPr>
        <w:pStyle w:val="ConsPlusNormal"/>
        <w:spacing w:before="200"/>
        <w:ind w:firstLine="540"/>
        <w:jc w:val="both"/>
      </w:pPr>
      <w:r>
        <w:t>3. Субсидии предоставляются бюджетам муниципальных образований на следующих условиях:</w:t>
      </w:r>
    </w:p>
    <w:p w:rsidR="00A603FF" w:rsidRDefault="00A603FF">
      <w:pPr>
        <w:pStyle w:val="ConsPlusNormal"/>
        <w:spacing w:before="200"/>
        <w:ind w:firstLine="540"/>
        <w:jc w:val="both"/>
      </w:pPr>
      <w:r>
        <w:t xml:space="preserve">а) наличие муниципальных программ (подпрограмм), предусматривающих реализацию </w:t>
      </w:r>
      <w:r>
        <w:lastRenderedPageBreak/>
        <w:t xml:space="preserve">мероприятий, указанных в </w:t>
      </w:r>
      <w:hyperlink w:anchor="P15054">
        <w:r>
          <w:rPr>
            <w:color w:val="0000FF"/>
          </w:rPr>
          <w:t>пункте 2</w:t>
        </w:r>
      </w:hyperlink>
      <w:r>
        <w:t xml:space="preserve"> настоящих Правил;</w:t>
      </w:r>
    </w:p>
    <w:p w:rsidR="00A603FF" w:rsidRDefault="00A603FF">
      <w:pPr>
        <w:pStyle w:val="ConsPlusNormal"/>
        <w:spacing w:before="200"/>
        <w:ind w:firstLine="540"/>
        <w:jc w:val="both"/>
      </w:pPr>
      <w:r>
        <w:t>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размер субсидий планируемых к предоставлению из областного бюджета;</w:t>
      </w:r>
    </w:p>
    <w:p w:rsidR="00A603FF" w:rsidRDefault="00A603FF">
      <w:pPr>
        <w:pStyle w:val="ConsPlusNormal"/>
        <w:spacing w:before="200"/>
        <w:ind w:firstLine="540"/>
        <w:jc w:val="both"/>
      </w:pPr>
      <w:r>
        <w:t>в) наличие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предоставляются субсидии;</w:t>
      </w:r>
    </w:p>
    <w:p w:rsidR="00A603FF" w:rsidRDefault="00A603FF">
      <w:pPr>
        <w:pStyle w:val="ConsPlusNormal"/>
        <w:spacing w:before="200"/>
        <w:ind w:firstLine="540"/>
        <w:jc w:val="both"/>
      </w:pPr>
      <w:r>
        <w:t>г) заключение соглашения о предоставлении из областного бюджета субсидий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 соглашением обязательств;</w:t>
      </w:r>
    </w:p>
    <w:p w:rsidR="00A603FF" w:rsidRDefault="00A603FF">
      <w:pPr>
        <w:pStyle w:val="ConsPlusNormal"/>
        <w:spacing w:before="200"/>
        <w:ind w:firstLine="540"/>
        <w:jc w:val="both"/>
      </w:pPr>
      <w:r>
        <w:t xml:space="preserve">д) возврат муниципальными образованиями средств в областной бюджет в соответствии с </w:t>
      </w:r>
      <w:hyperlink w:anchor="P15123">
        <w:r>
          <w:rPr>
            <w:color w:val="0000FF"/>
          </w:rPr>
          <w:t>пунктом 16</w:t>
        </w:r>
      </w:hyperlink>
      <w:r>
        <w:t xml:space="preserve"> настоящих Правил;</w:t>
      </w:r>
    </w:p>
    <w:p w:rsidR="00A603FF" w:rsidRDefault="00A603FF">
      <w:pPr>
        <w:pStyle w:val="ConsPlusNormal"/>
        <w:spacing w:before="200"/>
        <w:ind w:firstLine="540"/>
        <w:jc w:val="both"/>
      </w:pPr>
      <w:r>
        <w:t>е) централизация закупок, финансовое обеспечение которых частично или полностью осуществляется за счет предоставляемых субсидий.</w:t>
      </w:r>
    </w:p>
    <w:p w:rsidR="00A603FF" w:rsidRDefault="00A603FF">
      <w:pPr>
        <w:pStyle w:val="ConsPlusNormal"/>
        <w:spacing w:before="200"/>
        <w:ind w:firstLine="540"/>
        <w:jc w:val="both"/>
      </w:pPr>
      <w:r>
        <w:t>В случае предоставления межбюджетных трансфертов из местных бюджетов, источником финансирования которых являются субсидии, указанные в настоящих Правилах, цели, порядок и условия предоставления межбюджетных трансфертов устанавливаются муниципальными правовыми актами представительных органов муниципальных образований.</w:t>
      </w:r>
    </w:p>
    <w:p w:rsidR="00A603FF" w:rsidRDefault="00A603FF">
      <w:pPr>
        <w:pStyle w:val="ConsPlusNormal"/>
        <w:spacing w:before="200"/>
        <w:ind w:firstLine="540"/>
        <w:jc w:val="both"/>
      </w:pPr>
      <w:r>
        <w:t xml:space="preserve">4. Муниципальные образования, бюджетам которых предоставляются субсидии на софинансирование мероприятий, указанных в </w:t>
      </w:r>
      <w:hyperlink w:anchor="P15054">
        <w:r>
          <w:rPr>
            <w:color w:val="0000FF"/>
          </w:rPr>
          <w:t>пункте 2</w:t>
        </w:r>
      </w:hyperlink>
      <w:r>
        <w:t xml:space="preserve"> настоящих Правил, должны отвечать следующим критериям:</w:t>
      </w:r>
    </w:p>
    <w:p w:rsidR="00A603FF" w:rsidRDefault="00A603FF">
      <w:pPr>
        <w:pStyle w:val="ConsPlusNormal"/>
        <w:spacing w:before="200"/>
        <w:ind w:firstLine="540"/>
        <w:jc w:val="both"/>
      </w:pPr>
      <w:r>
        <w:t xml:space="preserve">наличие контейнерных площадок для накопления твердых коммунальных отходов на территории муниципального образования Курской области, которые внесены в реестр мест (площадок) накопления твердых коммунальных отходов (в соответствии с </w:t>
      </w:r>
      <w:hyperlink r:id="rId2697">
        <w:r>
          <w:rPr>
            <w:color w:val="0000FF"/>
          </w:rPr>
          <w:t>Постановлением</w:t>
        </w:r>
      </w:hyperlink>
      <w:r>
        <w:t xml:space="preserve">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A603FF" w:rsidRDefault="00A603FF">
      <w:pPr>
        <w:pStyle w:val="ConsPlusNormal"/>
        <w:jc w:val="both"/>
      </w:pPr>
      <w:r>
        <w:t xml:space="preserve">(в ред. </w:t>
      </w:r>
      <w:hyperlink r:id="rId2698">
        <w:r>
          <w:rPr>
            <w:color w:val="0000FF"/>
          </w:rPr>
          <w:t>постановления</w:t>
        </w:r>
      </w:hyperlink>
      <w:r>
        <w:t xml:space="preserve"> Администрации Курской области от 19.05.2022 N 572-па)</w:t>
      </w:r>
    </w:p>
    <w:p w:rsidR="00A603FF" w:rsidRDefault="00A603FF">
      <w:pPr>
        <w:pStyle w:val="ConsPlusNormal"/>
        <w:spacing w:before="200"/>
        <w:ind w:firstLine="540"/>
        <w:jc w:val="both"/>
      </w:pPr>
      <w:r>
        <w:t>5. Решение о предоставлении муниципальным образованиям субсидий принимает главный распорядитель средств областного бюджета по итогам отбора в соответствии с критериями и условиями, установленными настоящими Правилами.</w:t>
      </w:r>
    </w:p>
    <w:p w:rsidR="00A603FF" w:rsidRDefault="00A603FF">
      <w:pPr>
        <w:pStyle w:val="ConsPlusNormal"/>
        <w:spacing w:before="200"/>
        <w:ind w:firstLine="540"/>
        <w:jc w:val="both"/>
      </w:pPr>
      <w:r>
        <w:t>6. Объем субсидий, предоставляемых бюджету муниципального образования на закупку контейнеров для раздельного накопления твердых коммунальных отходов, определяется по следующей формуле:</w:t>
      </w:r>
    </w:p>
    <w:p w:rsidR="00A603FF" w:rsidRDefault="00A603FF">
      <w:pPr>
        <w:pStyle w:val="ConsPlusNormal"/>
      </w:pPr>
    </w:p>
    <w:p w:rsidR="00A603FF" w:rsidRDefault="00A603FF">
      <w:pPr>
        <w:pStyle w:val="ConsPlusNormal"/>
        <w:jc w:val="center"/>
      </w:pPr>
      <w:r>
        <w:rPr>
          <w:noProof/>
          <w:position w:val="-19"/>
        </w:rPr>
        <w:drawing>
          <wp:inline distT="0" distB="0" distL="0" distR="0">
            <wp:extent cx="1743075" cy="3714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9" cstate="print">
                      <a:extLst>
                        <a:ext uri="{28A0092B-C50C-407E-A947-70E740481C1C}">
                          <a14:useLocalDpi xmlns:a14="http://schemas.microsoft.com/office/drawing/2010/main" val="0"/>
                        </a:ext>
                      </a:extLst>
                    </a:blip>
                    <a:srcRect/>
                    <a:stretch>
                      <a:fillRect/>
                    </a:stretch>
                  </pic:blipFill>
                  <pic:spPr bwMode="auto">
                    <a:xfrm>
                      <a:off x="0" y="0"/>
                      <a:ext cx="1743075" cy="371475"/>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Ci - размер субсидии i-го муниципального образования Курской области, прошедшего отбор;</w:t>
      </w:r>
    </w:p>
    <w:p w:rsidR="00A603FF" w:rsidRDefault="00A603FF">
      <w:pPr>
        <w:pStyle w:val="ConsPlusNormal"/>
        <w:spacing w:before="200"/>
        <w:ind w:firstLine="540"/>
        <w:jc w:val="both"/>
      </w:pPr>
      <w:r>
        <w:t xml:space="preserve">C - общий объем бюджетных ассигнований, предусмотренных в областном бюджете на цели, установленные </w:t>
      </w:r>
      <w:hyperlink w:anchor="P15054">
        <w:r>
          <w:rPr>
            <w:color w:val="0000FF"/>
          </w:rPr>
          <w:t>пунктом 2</w:t>
        </w:r>
      </w:hyperlink>
      <w:r>
        <w:t xml:space="preserve"> настоящих Правил;</w:t>
      </w:r>
    </w:p>
    <w:p w:rsidR="00A603FF" w:rsidRDefault="00A603FF">
      <w:pPr>
        <w:pStyle w:val="ConsPlusNormal"/>
        <w:spacing w:before="200"/>
        <w:ind w:firstLine="540"/>
        <w:jc w:val="both"/>
      </w:pPr>
      <w:r>
        <w:t>Si - финансовая потребность i-го муниципального образования Курской области на создание мест (площадок) накопления твердых коммунальных отходов;</w:t>
      </w:r>
    </w:p>
    <w:p w:rsidR="00A603FF" w:rsidRDefault="00A603FF">
      <w:pPr>
        <w:pStyle w:val="ConsPlusNormal"/>
        <w:spacing w:before="200"/>
        <w:ind w:firstLine="540"/>
        <w:jc w:val="both"/>
      </w:pPr>
      <w:r>
        <w:t>Yi - предельный уровень софинансирования i-го муниципального образования Курской области из областного бюджета, утвержденный Администрацией Курской области на дату рассмотрения заявки;</w:t>
      </w:r>
    </w:p>
    <w:p w:rsidR="00A603FF" w:rsidRDefault="00A603FF">
      <w:pPr>
        <w:pStyle w:val="ConsPlusNormal"/>
        <w:spacing w:before="200"/>
        <w:ind w:firstLine="540"/>
        <w:jc w:val="both"/>
      </w:pPr>
      <w:r>
        <w:lastRenderedPageBreak/>
        <w:t>n - количество муниципальных образований Курской области, прошедших отбор.</w:t>
      </w:r>
    </w:p>
    <w:p w:rsidR="00A603FF" w:rsidRDefault="00A603FF">
      <w:pPr>
        <w:pStyle w:val="ConsPlusNormal"/>
        <w:spacing w:before="200"/>
        <w:ind w:firstLine="540"/>
        <w:jc w:val="both"/>
      </w:pPr>
      <w:r>
        <w:t xml:space="preserve">Предельный уровень софинансирования расходного обязательства муниципального образования определяется в соответствии с </w:t>
      </w:r>
      <w:hyperlink r:id="rId2700">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Курской области, утвержденными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При распределении субсидий между бюджетами муниципальных образований размер субсидий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предоставляются субсидии,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spacing w:before="200"/>
        <w:ind w:firstLine="540"/>
        <w:jc w:val="both"/>
      </w:pPr>
      <w:r>
        <w:t>7. Бюджетные заявки на участие в реализации мероприятий программы (подпрограммы) и предоставление субсидий предоставляются муниципальными образованиями по форме и в сроки, установленные главным распорядителем средств областного бюджета.</w:t>
      </w:r>
    </w:p>
    <w:p w:rsidR="00A603FF" w:rsidRDefault="00A603FF">
      <w:pPr>
        <w:pStyle w:val="ConsPlusNormal"/>
        <w:spacing w:before="200"/>
        <w:ind w:firstLine="540"/>
        <w:jc w:val="both"/>
      </w:pPr>
      <w:r>
        <w:t>Распределение субсидий местным бюджетам из областного бюджета между муниципальными образованиями утверждается нормативным правовым актом Администрации Курской области, подготовку которого осуществляет главный распорядитель средств областного бюджета.</w:t>
      </w:r>
    </w:p>
    <w:p w:rsidR="00A603FF" w:rsidRDefault="00A603FF">
      <w:pPr>
        <w:pStyle w:val="ConsPlusNormal"/>
        <w:spacing w:before="200"/>
        <w:ind w:firstLine="540"/>
        <w:jc w:val="both"/>
      </w:pPr>
      <w:bookmarkStart w:id="118" w:name="P15082"/>
      <w:bookmarkEnd w:id="118"/>
      <w:r>
        <w:t>8. Соглашение, заключаемое в соответствии с настоящими Правилами, должно содержать:</w:t>
      </w:r>
    </w:p>
    <w:p w:rsidR="00A603FF" w:rsidRDefault="00A603FF">
      <w:pPr>
        <w:pStyle w:val="ConsPlusNormal"/>
        <w:spacing w:before="200"/>
        <w:ind w:firstLine="540"/>
        <w:jc w:val="both"/>
      </w:pPr>
      <w:r>
        <w:t>а)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A603FF" w:rsidRDefault="00A603FF">
      <w:pPr>
        <w:pStyle w:val="ConsPlusNormal"/>
        <w:spacing w:before="200"/>
        <w:ind w:firstLine="540"/>
        <w:jc w:val="both"/>
      </w:pPr>
      <w: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Курской области, в целях софинансирования которого предоставляются субсидии;</w:t>
      </w:r>
    </w:p>
    <w:p w:rsidR="00A603FF" w:rsidRDefault="00A603FF">
      <w:pPr>
        <w:pStyle w:val="ConsPlusNormal"/>
        <w:spacing w:before="200"/>
        <w:ind w:firstLine="540"/>
        <w:jc w:val="both"/>
      </w:pPr>
      <w:bookmarkStart w:id="119" w:name="P15085"/>
      <w:bookmarkEnd w:id="119"/>
      <w:r>
        <w:t>в) значения результатов использования субсидий;</w:t>
      </w:r>
    </w:p>
    <w:p w:rsidR="00A603FF" w:rsidRDefault="00A603FF">
      <w:pPr>
        <w:pStyle w:val="ConsPlusNormal"/>
        <w:spacing w:before="200"/>
        <w:ind w:firstLine="540"/>
        <w:jc w:val="both"/>
      </w:pPr>
      <w:bookmarkStart w:id="120" w:name="P15086"/>
      <w:bookmarkEnd w:id="120"/>
      <w:r>
        <w:t>г) обязательства муниципального образования по достижению результатов использования субсидий;</w:t>
      </w:r>
    </w:p>
    <w:p w:rsidR="00A603FF" w:rsidRDefault="00A603FF">
      <w:pPr>
        <w:pStyle w:val="ConsPlusNormal"/>
        <w:spacing w:before="200"/>
        <w:ind w:firstLine="540"/>
        <w:jc w:val="both"/>
      </w:pPr>
      <w:r>
        <w:t>д) перечень мест (площадок) накопления твердых коммунальных отходов, на которые будут установлены контейнеры для раздельного накопления твердых коммунальных отходов;</w:t>
      </w:r>
    </w:p>
    <w:p w:rsidR="00A603FF" w:rsidRDefault="00A603FF">
      <w:pPr>
        <w:pStyle w:val="ConsPlusNormal"/>
        <w:spacing w:before="200"/>
        <w:ind w:firstLine="540"/>
        <w:jc w:val="both"/>
      </w:pPr>
      <w:r>
        <w:t>е) обязательства муниципального образования по согласованию с главным распорядителем средств областного бюджета муниципальной программы (подпрограммы), софинансируемой за счет средств областного бюджета, и внесения в нее изменений, которые влекут изменения объемов финансирования и (или) показателей муниципальной программы (подпрограммы) и (или) изменение состава мероприятий указанной программы (подпрограммы), на которые предоставляются субсидии;</w:t>
      </w:r>
    </w:p>
    <w:p w:rsidR="00A603FF" w:rsidRDefault="00A603FF">
      <w:pPr>
        <w:pStyle w:val="ConsPlusNormal"/>
        <w:spacing w:before="200"/>
        <w:ind w:firstLine="540"/>
        <w:jc w:val="both"/>
      </w:pPr>
      <w:r>
        <w:t xml:space="preserve">ж)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2701">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spacing w:before="200"/>
        <w:ind w:firstLine="540"/>
        <w:jc w:val="both"/>
      </w:pPr>
      <w:r>
        <w:t>з)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предоставляются субсидии;</w:t>
      </w:r>
    </w:p>
    <w:p w:rsidR="00A603FF" w:rsidRDefault="00A603FF">
      <w:pPr>
        <w:pStyle w:val="ConsPlusNormal"/>
        <w:spacing w:before="200"/>
        <w:ind w:firstLine="540"/>
        <w:jc w:val="both"/>
      </w:pPr>
      <w:r>
        <w:t>и) сроки и порядок представления следующих отчетов:</w:t>
      </w:r>
    </w:p>
    <w:p w:rsidR="00A603FF" w:rsidRDefault="00A603FF">
      <w:pPr>
        <w:pStyle w:val="ConsPlusNormal"/>
        <w:spacing w:before="200"/>
        <w:ind w:firstLine="540"/>
        <w:jc w:val="both"/>
      </w:pPr>
      <w:r>
        <w:t>об осуществлении расходов бюджета муниципального образования Курской области, источником финансового обеспечения которых является субсидия;</w:t>
      </w:r>
    </w:p>
    <w:p w:rsidR="00A603FF" w:rsidRDefault="00A603FF">
      <w:pPr>
        <w:pStyle w:val="ConsPlusNormal"/>
        <w:spacing w:before="200"/>
        <w:ind w:firstLine="540"/>
        <w:jc w:val="both"/>
      </w:pPr>
      <w:r>
        <w:lastRenderedPageBreak/>
        <w:t>о достижении результатов регионального проекта "Комплексная система обращения с твердыми коммунальными отходами";</w:t>
      </w:r>
    </w:p>
    <w:p w:rsidR="00A603FF" w:rsidRDefault="00A603FF">
      <w:pPr>
        <w:pStyle w:val="ConsPlusNormal"/>
        <w:spacing w:before="200"/>
        <w:ind w:firstLine="540"/>
        <w:jc w:val="both"/>
      </w:pPr>
      <w:r>
        <w:t>о достижении значений результатов использования субсидии;</w:t>
      </w:r>
    </w:p>
    <w:p w:rsidR="00A603FF" w:rsidRDefault="00A603FF">
      <w:pPr>
        <w:pStyle w:val="ConsPlusNormal"/>
        <w:jc w:val="both"/>
      </w:pPr>
      <w:r>
        <w:t xml:space="preserve">(пп. "и" в ред. </w:t>
      </w:r>
      <w:hyperlink r:id="rId2702">
        <w:r>
          <w:rPr>
            <w:color w:val="0000FF"/>
          </w:rPr>
          <w:t>постановления</w:t>
        </w:r>
      </w:hyperlink>
      <w:r>
        <w:t xml:space="preserve"> Администрации Курской области от 31.08.2022 N 959-па)</w:t>
      </w:r>
    </w:p>
    <w:p w:rsidR="00A603FF" w:rsidRDefault="00A603FF">
      <w:pPr>
        <w:pStyle w:val="ConsPlusNormal"/>
        <w:spacing w:before="200"/>
        <w:ind w:firstLine="540"/>
        <w:jc w:val="both"/>
      </w:pPr>
      <w:r>
        <w:t>к)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л) последствия недостижения муниципальным образованием установленных значений результатов использования субсидий;</w:t>
      </w:r>
    </w:p>
    <w:p w:rsidR="00A603FF" w:rsidRDefault="00A603FF">
      <w:pPr>
        <w:pStyle w:val="ConsPlusNormal"/>
        <w:spacing w:before="200"/>
        <w:ind w:firstLine="540"/>
        <w:jc w:val="both"/>
      </w:pPr>
      <w:r>
        <w:t>м) ответственность сторон за нарушение условий соглашения;</w:t>
      </w:r>
    </w:p>
    <w:p w:rsidR="00A603FF" w:rsidRDefault="00A603FF">
      <w:pPr>
        <w:pStyle w:val="ConsPlusNormal"/>
        <w:spacing w:before="200"/>
        <w:ind w:firstLine="540"/>
        <w:jc w:val="both"/>
      </w:pPr>
      <w:r>
        <w:t xml:space="preserve">н) обязательства муниципальных образований по возврату средств в областной бюджет в соответствии с </w:t>
      </w:r>
      <w:hyperlink w:anchor="P15123">
        <w:r>
          <w:rPr>
            <w:color w:val="0000FF"/>
          </w:rPr>
          <w:t>пунктом 16</w:t>
        </w:r>
      </w:hyperlink>
      <w:r>
        <w:t xml:space="preserve"> настоящих Правил;</w:t>
      </w:r>
    </w:p>
    <w:p w:rsidR="00A603FF" w:rsidRDefault="00A603FF">
      <w:pPr>
        <w:pStyle w:val="ConsPlusNormal"/>
        <w:spacing w:before="200"/>
        <w:ind w:firstLine="540"/>
        <w:jc w:val="both"/>
      </w:pPr>
      <w:bookmarkStart w:id="121" w:name="P15100"/>
      <w:bookmarkEnd w:id="121"/>
      <w:r>
        <w:t xml:space="preserve">о) условие о перечислении субсидии - в отношении субсидий, предоставляемых в целях софинансирования из федерального бюджета расходных обязательств Курской области, связанных с предоставлением субсидий или иных межбюджетных трансфертов,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2703">
        <w:r>
          <w:rPr>
            <w:color w:val="0000FF"/>
          </w:rPr>
          <w:t>абзацем первым пункта 3 статьи 132</w:t>
        </w:r>
      </w:hyperlink>
      <w:r>
        <w:t xml:space="preserve"> Бюджетного кодекса Российской Федерации, соглашения о предоставлении субсидии или иного межбюджетного трансферта, имеющего целевое назначение, из областного бюджета местному бюджету, устанавливающего в том числе следующие условия:</w:t>
      </w:r>
    </w:p>
    <w:p w:rsidR="00A603FF" w:rsidRDefault="00A603FF">
      <w:pPr>
        <w:pStyle w:val="ConsPlusNormal"/>
        <w:spacing w:before="200"/>
        <w:ind w:firstLine="540"/>
        <w:jc w:val="both"/>
      </w:pPr>
      <w:r>
        <w:t>перечисление субсидии или иного межбюджетного трансферта, имеющего целевое назначение,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A603FF" w:rsidRDefault="00A603FF">
      <w:pPr>
        <w:pStyle w:val="ConsPlusNormal"/>
        <w:spacing w:before="200"/>
        <w:ind w:firstLine="540"/>
        <w:jc w:val="both"/>
      </w:pPr>
      <w:r>
        <w:t>осуществление Управлением Федерального казначейства по Курской области операций по перечислению субсидии или иного межбюджетного трансферта, имеющего целевое назначение, из областного бюджета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Курской области;</w:t>
      </w:r>
    </w:p>
    <w:p w:rsidR="00A603FF" w:rsidRDefault="00A603FF">
      <w:pPr>
        <w:pStyle w:val="ConsPlusNormal"/>
        <w:spacing w:before="200"/>
        <w:ind w:firstLine="540"/>
        <w:jc w:val="both"/>
      </w:pPr>
      <w:r>
        <w:t>перечисление субсидии или иного межбюджетного трансферта, имеющего целевое назначение, в случае его предоставления на условиях софинансирования из областного бюджета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 или иного межбюджетного трансферта, имеющего целевое назначение, из областного бюджета местному бюджету, при оплате денежного обязательства получателя средств местного бюджета, соответствующего целям предоставления субсидии;</w:t>
      </w:r>
    </w:p>
    <w:p w:rsidR="00A603FF" w:rsidRDefault="00A603FF">
      <w:pPr>
        <w:pStyle w:val="ConsPlusNormal"/>
        <w:spacing w:before="200"/>
        <w:ind w:firstLine="540"/>
        <w:jc w:val="both"/>
      </w:pPr>
      <w:r>
        <w:t>наличие в местном бюджете бюджетных ассигнований на исполнение расходного обязательства муниципального образования, софинансирование (финансовое обеспечение) которого осуществляется из областного бюджета, в объеме, необходимом для его исполнения, включая размер планируемой к предоставлению субсидии или иного межбюджетного трансферта, имеющего целевое назначение, из областного бюджета;</w:t>
      </w:r>
    </w:p>
    <w:p w:rsidR="00A603FF" w:rsidRDefault="00A603FF">
      <w:pPr>
        <w:pStyle w:val="ConsPlusNormal"/>
        <w:spacing w:before="200"/>
        <w:ind w:firstLine="540"/>
        <w:jc w:val="both"/>
      </w:pPr>
      <w:r>
        <w:t xml:space="preserve">установление результатов использования субсидии или иного межбюджетного трансферта, имеющего целевое назначение, соответствующих </w:t>
      </w:r>
      <w:hyperlink w:anchor="P15085">
        <w:r>
          <w:rPr>
            <w:color w:val="0000FF"/>
          </w:rPr>
          <w:t>подпункту "в</w:t>
        </w:r>
      </w:hyperlink>
      <w:r>
        <w:t>" настоящего пункта, а также обязательство муниципального образования по их достижению;</w:t>
      </w:r>
    </w:p>
    <w:p w:rsidR="00A603FF" w:rsidRDefault="00A603FF">
      <w:pPr>
        <w:pStyle w:val="ConsPlusNormal"/>
        <w:spacing w:before="200"/>
        <w:ind w:firstLine="540"/>
        <w:jc w:val="both"/>
      </w:pPr>
      <w:r>
        <w:t xml:space="preserve">применение мер ответственности к муниципальным образованиям за недостижение результатов использования субсидий или иного межбюджетного трансферта, имеющего целевое назначение, в порядке, аналогичном порядку, предусмотренному </w:t>
      </w:r>
      <w:hyperlink w:anchor="P15123">
        <w:r>
          <w:rPr>
            <w:color w:val="0000FF"/>
          </w:rPr>
          <w:t>пунктами 16</w:t>
        </w:r>
      </w:hyperlink>
      <w:r>
        <w:t xml:space="preserve"> - </w:t>
      </w:r>
      <w:hyperlink w:anchor="P15140">
        <w:r>
          <w:rPr>
            <w:color w:val="0000FF"/>
          </w:rPr>
          <w:t>18</w:t>
        </w:r>
      </w:hyperlink>
      <w:r>
        <w:t xml:space="preserve"> настоящих Правил, и освобождение муниципального образования от ответственности по основаниям, аналогичным основаниям, предусмотренным </w:t>
      </w:r>
      <w:hyperlink w:anchor="P15153">
        <w:r>
          <w:rPr>
            <w:color w:val="0000FF"/>
          </w:rPr>
          <w:t>абзацами вторым</w:t>
        </w:r>
      </w:hyperlink>
      <w:r>
        <w:t xml:space="preserve"> - </w:t>
      </w:r>
      <w:hyperlink w:anchor="P15156">
        <w:r>
          <w:rPr>
            <w:color w:val="0000FF"/>
          </w:rPr>
          <w:t>пятым пункта 19</w:t>
        </w:r>
      </w:hyperlink>
      <w:r>
        <w:t xml:space="preserve"> настоящих Правил, в порядке, установленном нормативными правовыми актами Администрации Курской области;</w:t>
      </w:r>
    </w:p>
    <w:p w:rsidR="00A603FF" w:rsidRDefault="00A603FF">
      <w:pPr>
        <w:pStyle w:val="ConsPlusNormal"/>
        <w:spacing w:before="200"/>
        <w:ind w:firstLine="540"/>
        <w:jc w:val="both"/>
      </w:pPr>
      <w:r>
        <w:lastRenderedPageBreak/>
        <w:t>п) условие о вступлении в силу соглашения.</w:t>
      </w:r>
    </w:p>
    <w:p w:rsidR="00A603FF" w:rsidRDefault="00A603FF">
      <w:pPr>
        <w:pStyle w:val="ConsPlusNormal"/>
        <w:spacing w:before="200"/>
        <w:ind w:firstLine="540"/>
        <w:jc w:val="both"/>
      </w:pPr>
      <w:r>
        <w:t xml:space="preserve">9. Соглашение, указанное в </w:t>
      </w:r>
      <w:hyperlink w:anchor="P15082">
        <w:r>
          <w:rPr>
            <w:color w:val="0000FF"/>
          </w:rPr>
          <w:t>пункте 8</w:t>
        </w:r>
      </w:hyperlink>
      <w:r>
        <w:t xml:space="preserve"> настоящих Правил, заключается в соответствии с типовой формой соглашения, утвержденной </w:t>
      </w:r>
      <w:hyperlink r:id="rId2704">
        <w:r>
          <w:rPr>
            <w:color w:val="0000FF"/>
          </w:rPr>
          <w:t>приказом</w:t>
        </w:r>
      </w:hyperlink>
      <w:r>
        <w:t xml:space="preserve"> комитета финансов Курской области от 16.09.2019 N 58н "Об утверждении Типовой формы соглашения о предоставлении субсидий из областного бюджета местному бюджету".</w:t>
      </w:r>
    </w:p>
    <w:p w:rsidR="00A603FF" w:rsidRDefault="00A603FF">
      <w:pPr>
        <w:pStyle w:val="ConsPlusNormal"/>
        <w:spacing w:before="200"/>
        <w:ind w:firstLine="540"/>
        <w:jc w:val="both"/>
      </w:pPr>
      <w:r>
        <w:t xml:space="preserve">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2705">
        <w:r>
          <w:rPr>
            <w:color w:val="0000FF"/>
          </w:rPr>
          <w:t>абзацем первым пункта 3 статьи 132</w:t>
        </w:r>
      </w:hyperlink>
      <w:r>
        <w:t xml:space="preserve"> Бюджетного кодекса Российской Федерации, и содержать в том числе условия, предусмотренные </w:t>
      </w:r>
      <w:hyperlink w:anchor="P15100">
        <w:r>
          <w:rPr>
            <w:color w:val="0000FF"/>
          </w:rPr>
          <w:t>подпунктом "о" пункта 8</w:t>
        </w:r>
      </w:hyperlink>
      <w:r>
        <w:t xml:space="preserve"> указанных в настоящем абзаце Правил.</w:t>
      </w:r>
    </w:p>
    <w:p w:rsidR="00A603FF" w:rsidRDefault="00A603FF">
      <w:pPr>
        <w:pStyle w:val="ConsPlusNormal"/>
        <w:spacing w:before="200"/>
        <w:ind w:firstLine="540"/>
        <w:jc w:val="both"/>
      </w:pPr>
      <w:r>
        <w:t>Результатом использования субсидии является количество закупленных муниципальным образованием Курской области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p>
    <w:p w:rsidR="00A603FF" w:rsidRDefault="00A603FF">
      <w:pPr>
        <w:pStyle w:val="ConsPlusNormal"/>
        <w:jc w:val="both"/>
      </w:pPr>
      <w:r>
        <w:t xml:space="preserve">(в ред. </w:t>
      </w:r>
      <w:hyperlink r:id="rId2706">
        <w:r>
          <w:rPr>
            <w:color w:val="0000FF"/>
          </w:rPr>
          <w:t>постановления</w:t>
        </w:r>
      </w:hyperlink>
      <w:r>
        <w:t xml:space="preserve"> Администрации Курской области от 19.05.2022 N 572-па)</w:t>
      </w:r>
    </w:p>
    <w:p w:rsidR="00A603FF" w:rsidRDefault="00A603FF">
      <w:pPr>
        <w:pStyle w:val="ConsPlusNormal"/>
        <w:spacing w:before="200"/>
        <w:ind w:firstLine="540"/>
        <w:jc w:val="both"/>
      </w:pPr>
      <w:r>
        <w:t>Плановое значение результата использования субсидий, формы и сроки представления отчетности устанавливаются соглашением о предоставлении субсидий.</w:t>
      </w:r>
    </w:p>
    <w:p w:rsidR="00A603FF" w:rsidRDefault="00A603FF">
      <w:pPr>
        <w:pStyle w:val="ConsPlusNormal"/>
        <w:spacing w:before="200"/>
        <w:ind w:firstLine="540"/>
        <w:jc w:val="both"/>
      </w:pPr>
      <w:r>
        <w:t>10. Внесение в соглашение изменений, предусматривающих ухудшение значений результатов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программы (подпрограммы), а также случая сокращения размера субсидий.</w:t>
      </w:r>
    </w:p>
    <w:p w:rsidR="00A603FF" w:rsidRDefault="00A603FF">
      <w:pPr>
        <w:pStyle w:val="ConsPlusNormal"/>
        <w:spacing w:before="200"/>
        <w:ind w:firstLine="540"/>
        <w:jc w:val="both"/>
      </w:pPr>
      <w:r>
        <w:t>11.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 xml:space="preserve">12. Перечисление средств субсидий в бюджет муниципального образования на реализацию мероприятий, указанных в </w:t>
      </w:r>
      <w:hyperlink w:anchor="P15054">
        <w:r>
          <w:rPr>
            <w:color w:val="0000FF"/>
          </w:rPr>
          <w:t>пункте 2</w:t>
        </w:r>
      </w:hyperlink>
      <w:r>
        <w:t xml:space="preserve"> настоящих Правил, осуществляется на основании заявки муниципального образования о перечислении субсидий, предоставляемых главному распорядителю средств областного бюджета, по форме и в срок, которые установлены главным распорядителем средств областного бюджета.</w:t>
      </w:r>
    </w:p>
    <w:p w:rsidR="00A603FF" w:rsidRDefault="00A603FF">
      <w:pPr>
        <w:pStyle w:val="ConsPlusNormal"/>
        <w:spacing w:before="200"/>
        <w:ind w:firstLine="540"/>
        <w:jc w:val="both"/>
      </w:pPr>
      <w:r>
        <w:t>13. Расходование муниципальными образованиями предоставленных субсидий осуществляется в порядке, установленном бюджетным законодательством Российской Федерации и законодательством Курской области для исполнения бюджетов муниципальных образований.</w:t>
      </w:r>
    </w:p>
    <w:p w:rsidR="00A603FF" w:rsidRDefault="00A603FF">
      <w:pPr>
        <w:pStyle w:val="ConsPlusNormal"/>
        <w:spacing w:before="200"/>
        <w:ind w:firstLine="540"/>
        <w:jc w:val="both"/>
      </w:pPr>
      <w:r>
        <w:t>14. Муниципальное образование предоставляет главному распорядителю средств областного бюджета:</w:t>
      </w:r>
    </w:p>
    <w:p w:rsidR="00A603FF" w:rsidRDefault="00A603FF">
      <w:pPr>
        <w:pStyle w:val="ConsPlusNormal"/>
        <w:spacing w:before="200"/>
        <w:ind w:firstLine="540"/>
        <w:jc w:val="both"/>
      </w:pPr>
      <w:r>
        <w:t xml:space="preserve">а) муниципальную программу (подпрограмму), предусматривающую мероприятия, указанные в </w:t>
      </w:r>
      <w:hyperlink w:anchor="P15054">
        <w:r>
          <w:rPr>
            <w:color w:val="0000FF"/>
          </w:rPr>
          <w:t>пункте 2</w:t>
        </w:r>
      </w:hyperlink>
      <w:r>
        <w:t xml:space="preserve"> настоящих Правил;</w:t>
      </w:r>
    </w:p>
    <w:p w:rsidR="00A603FF" w:rsidRDefault="00A603FF">
      <w:pPr>
        <w:pStyle w:val="ConsPlusNormal"/>
        <w:spacing w:before="200"/>
        <w:ind w:firstLine="540"/>
        <w:jc w:val="both"/>
      </w:pPr>
      <w:r>
        <w:t xml:space="preserve">б) выписку из решения о бюджете муниципального образования (сводной бюджетной росписи местного бюджета) о размере средств местного бюджета, предусмотренных на финансирование мероприятий, указанных в </w:t>
      </w:r>
      <w:hyperlink w:anchor="P15054">
        <w:r>
          <w:rPr>
            <w:color w:val="0000FF"/>
          </w:rPr>
          <w:t>пункте 2</w:t>
        </w:r>
      </w:hyperlink>
      <w:r>
        <w:t xml:space="preserve"> настоящих Правил;</w:t>
      </w:r>
    </w:p>
    <w:p w:rsidR="00A603FF" w:rsidRDefault="00A603FF">
      <w:pPr>
        <w:pStyle w:val="ConsPlusNormal"/>
        <w:spacing w:before="200"/>
        <w:ind w:firstLine="540"/>
        <w:jc w:val="both"/>
      </w:pPr>
      <w:r>
        <w:t>в) 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предоставляются субсидии;</w:t>
      </w:r>
    </w:p>
    <w:p w:rsidR="00A603FF" w:rsidRDefault="00A603FF">
      <w:pPr>
        <w:pStyle w:val="ConsPlusNormal"/>
        <w:spacing w:before="200"/>
        <w:ind w:firstLine="540"/>
        <w:jc w:val="both"/>
      </w:pPr>
      <w:r>
        <w:t>г) заявку на перечисление субсидий бюджету муниципального образования на реализацию мероприятий программы (подпрограммы) по форме и в сроки, установленные главным распорядителем средств областного бюджета.</w:t>
      </w:r>
    </w:p>
    <w:p w:rsidR="00A603FF" w:rsidRDefault="00A603FF">
      <w:pPr>
        <w:pStyle w:val="ConsPlusNormal"/>
        <w:spacing w:before="200"/>
        <w:ind w:firstLine="540"/>
        <w:jc w:val="both"/>
      </w:pPr>
      <w:r>
        <w:t xml:space="preserve">15. Ответственность за достоверность представляемых главному распорядителю средств областного бюджета документов, информации и сведений, целевое и эффективное использование </w:t>
      </w:r>
      <w:r>
        <w:lastRenderedPageBreak/>
        <w:t>субсидий несут муниципальные образования в соответствии с законодательством Российской Федерации.</w:t>
      </w:r>
    </w:p>
    <w:p w:rsidR="00A603FF" w:rsidRDefault="00A603FF">
      <w:pPr>
        <w:pStyle w:val="ConsPlusNormal"/>
        <w:spacing w:before="200"/>
        <w:ind w:firstLine="540"/>
        <w:jc w:val="both"/>
      </w:pPr>
      <w:bookmarkStart w:id="122" w:name="P15123"/>
      <w:bookmarkEnd w:id="122"/>
      <w:r>
        <w:t xml:space="preserve">16. В случае,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anchor="P15086">
        <w:r>
          <w:rPr>
            <w:color w:val="0000FF"/>
          </w:rPr>
          <w:t>подпунктом "г" пункта 8</w:t>
        </w:r>
      </w:hyperlink>
      <w:r>
        <w:t xml:space="preserve"> настоящих Правил, и в срок до первой даты представления отчетности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соответствующий 10 процентам объема средств, подлежащий возврату из бюджета муниципального образования в областной бюджет в срок до 1 июня года, следующего за годом предоставления субсидий (Vвозврат), рассчитывается по формуле:</w:t>
      </w:r>
    </w:p>
    <w:p w:rsidR="00A603FF" w:rsidRDefault="00A603FF">
      <w:pPr>
        <w:pStyle w:val="ConsPlusNormal"/>
      </w:pPr>
    </w:p>
    <w:p w:rsidR="00A603FF" w:rsidRDefault="00A603FF">
      <w:pPr>
        <w:pStyle w:val="ConsPlusNormal"/>
        <w:jc w:val="center"/>
      </w:pPr>
      <w:r>
        <w:t>Vвозврат = (Vсубсидия x k x m / n) x 0,1,</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Vсубсидия - размер субсидии, предоставленной бюджету муниципального образования в отчетном финансовом году;</w:t>
      </w:r>
    </w:p>
    <w:p w:rsidR="00A603FF" w:rsidRDefault="00A603FF">
      <w:pPr>
        <w:pStyle w:val="ConsPlusNormal"/>
        <w:spacing w:before="200"/>
        <w:ind w:firstLine="540"/>
        <w:jc w:val="both"/>
      </w:pPr>
      <w:r>
        <w:t>m - количество результатов использования субсидий, по которым индекс, отражающий уровень недостижения i-го результата использования субсидий, имеет положительное значение;</w:t>
      </w:r>
    </w:p>
    <w:p w:rsidR="00A603FF" w:rsidRDefault="00A603FF">
      <w:pPr>
        <w:pStyle w:val="ConsPlusNormal"/>
        <w:spacing w:before="200"/>
        <w:ind w:firstLine="540"/>
        <w:jc w:val="both"/>
      </w:pPr>
      <w:r>
        <w:t>n - общее количество результатов использования субсидий;</w:t>
      </w:r>
    </w:p>
    <w:p w:rsidR="00A603FF" w:rsidRDefault="00A603FF">
      <w:pPr>
        <w:pStyle w:val="ConsPlusNormal"/>
        <w:spacing w:before="200"/>
        <w:ind w:firstLine="540"/>
        <w:jc w:val="both"/>
      </w:pPr>
      <w:r>
        <w:t>k - коэффициент возврата субсидий.</w:t>
      </w:r>
    </w:p>
    <w:p w:rsidR="00A603FF" w:rsidRDefault="00A603FF">
      <w:pPr>
        <w:pStyle w:val="ConsPlusNormal"/>
        <w:spacing w:before="200"/>
        <w:ind w:firstLine="540"/>
        <w:jc w:val="both"/>
      </w:pPr>
      <w:r>
        <w:t>16.1. При расчете объема средств, подлежащих возврату из бюджета муниципального образования Курской области в областной бюджет, в размере субсидий, предоставленных бюджету муниципального образования Курской области в отчетном финансовом году (Vсубсидия), не учитывается размер остатка субсидий,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A603FF" w:rsidRDefault="00A603FF">
      <w:pPr>
        <w:pStyle w:val="ConsPlusNormal"/>
        <w:spacing w:before="200"/>
        <w:ind w:firstLine="540"/>
        <w:jc w:val="both"/>
      </w:pPr>
      <w:r>
        <w:t>17. Коэффициент возврата субсидий рассчитывается по формуле:</w:t>
      </w:r>
    </w:p>
    <w:p w:rsidR="00A603FF" w:rsidRDefault="00A603FF">
      <w:pPr>
        <w:pStyle w:val="ConsPlusNormal"/>
      </w:pPr>
    </w:p>
    <w:p w:rsidR="00A603FF" w:rsidRDefault="00A603FF">
      <w:pPr>
        <w:pStyle w:val="ConsPlusNormal"/>
        <w:jc w:val="center"/>
      </w:pPr>
      <w:r>
        <w:t>k = SUM Di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Di - индекс, отражающий уровень недостижения i-го результата использования субсидий.</w:t>
      </w:r>
    </w:p>
    <w:p w:rsidR="00A603FF" w:rsidRDefault="00A603FF">
      <w:pPr>
        <w:pStyle w:val="ConsPlusNormal"/>
        <w:spacing w:before="200"/>
        <w:ind w:firstLine="540"/>
        <w:jc w:val="both"/>
      </w:pPr>
      <w:r>
        <w:t>При расчете коэффициента возврата субсидий используются только положительные значения индекса, отражающего уровень недостижения i-го результата использования субсидий.</w:t>
      </w:r>
    </w:p>
    <w:p w:rsidR="00A603FF" w:rsidRDefault="00A603FF">
      <w:pPr>
        <w:pStyle w:val="ConsPlusNormal"/>
        <w:spacing w:before="200"/>
        <w:ind w:firstLine="540"/>
        <w:jc w:val="both"/>
      </w:pPr>
      <w:bookmarkStart w:id="123" w:name="P15140"/>
      <w:bookmarkEnd w:id="123"/>
      <w:r>
        <w:t>18. Индекс, отражающий уровень недостижения i-го результата использования субсидий, определяется:</w:t>
      </w:r>
    </w:p>
    <w:p w:rsidR="00A603FF" w:rsidRDefault="00A603FF">
      <w:pPr>
        <w:pStyle w:val="ConsPlusNormal"/>
        <w:spacing w:before="200"/>
        <w:ind w:firstLine="540"/>
        <w:jc w:val="both"/>
      </w:pPr>
      <w:r>
        <w:t>а) для результатов использования субсидий, по которым большее значение фактически достигнутого значения отражает большую эффективность использования субсидий, по формуле:</w:t>
      </w:r>
    </w:p>
    <w:p w:rsidR="00A603FF" w:rsidRDefault="00A603FF">
      <w:pPr>
        <w:pStyle w:val="ConsPlusNormal"/>
      </w:pPr>
    </w:p>
    <w:p w:rsidR="00A603FF" w:rsidRDefault="00A603FF">
      <w:pPr>
        <w:pStyle w:val="ConsPlusNormal"/>
        <w:jc w:val="center"/>
      </w:pPr>
      <w:r>
        <w:t>Di = 1 - Ti / Si,</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Ti - фактически достигнутое значение i-го результата использования субсидий на отчетную дату;</w:t>
      </w:r>
    </w:p>
    <w:p w:rsidR="00A603FF" w:rsidRDefault="00A603FF">
      <w:pPr>
        <w:pStyle w:val="ConsPlusNormal"/>
        <w:spacing w:before="200"/>
        <w:ind w:firstLine="540"/>
        <w:jc w:val="both"/>
      </w:pPr>
      <w:r>
        <w:t>Si - плановое значение i-го результата использования субсидий, установленное соглашением;</w:t>
      </w:r>
    </w:p>
    <w:p w:rsidR="00A603FF" w:rsidRDefault="00A603FF">
      <w:pPr>
        <w:pStyle w:val="ConsPlusNormal"/>
        <w:spacing w:before="200"/>
        <w:ind w:firstLine="540"/>
        <w:jc w:val="both"/>
      </w:pPr>
      <w:r>
        <w:t>б) для результатов использования субсидий, по которым большее значение фактически достигнутого значения отражает меньшую эффективность использования субсидий, по формуле:</w:t>
      </w:r>
    </w:p>
    <w:p w:rsidR="00A603FF" w:rsidRDefault="00A603FF">
      <w:pPr>
        <w:pStyle w:val="ConsPlusNormal"/>
      </w:pPr>
    </w:p>
    <w:p w:rsidR="00A603FF" w:rsidRDefault="00A603FF">
      <w:pPr>
        <w:pStyle w:val="ConsPlusNormal"/>
        <w:jc w:val="center"/>
      </w:pPr>
      <w:r>
        <w:t>Di = 1 - Si / Ti.</w:t>
      </w:r>
    </w:p>
    <w:p w:rsidR="00A603FF" w:rsidRDefault="00A603FF">
      <w:pPr>
        <w:pStyle w:val="ConsPlusNormal"/>
      </w:pPr>
    </w:p>
    <w:p w:rsidR="00A603FF" w:rsidRDefault="00A603FF">
      <w:pPr>
        <w:pStyle w:val="ConsPlusNormal"/>
        <w:ind w:firstLine="540"/>
        <w:jc w:val="both"/>
      </w:pPr>
      <w:r>
        <w:lastRenderedPageBreak/>
        <w:t xml:space="preserve">19. Основанием для освобождения муниципальных образований от применения мер ответственности, предусмотренных </w:t>
      </w:r>
      <w:hyperlink w:anchor="P15123">
        <w:r>
          <w:rPr>
            <w:color w:val="0000FF"/>
          </w:rPr>
          <w:t>пунктом 16</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bookmarkStart w:id="124" w:name="P15153"/>
      <w:bookmarkEnd w:id="124"/>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A603FF" w:rsidRDefault="00A603FF">
      <w:pPr>
        <w:pStyle w:val="ConsPlusNormal"/>
        <w:spacing w:before="20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A603FF" w:rsidRDefault="00A603FF">
      <w:pPr>
        <w:pStyle w:val="ConsPlusNormal"/>
        <w:spacing w:before="20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603FF" w:rsidRDefault="00A603FF">
      <w:pPr>
        <w:pStyle w:val="ConsPlusNormal"/>
        <w:spacing w:before="200"/>
        <w:ind w:firstLine="540"/>
        <w:jc w:val="both"/>
      </w:pPr>
      <w:bookmarkStart w:id="125" w:name="P15156"/>
      <w:bookmarkEnd w:id="125"/>
      <w:r>
        <w:t xml:space="preserve">наличие вступившего в законную силу в году предоставления субсидий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15086">
        <w:r>
          <w:rPr>
            <w:color w:val="0000FF"/>
          </w:rPr>
          <w:t>подпунктом "г" пункта 8</w:t>
        </w:r>
      </w:hyperlink>
      <w:r>
        <w:t xml:space="preserve"> настоящих Правил.</w:t>
      </w:r>
    </w:p>
    <w:p w:rsidR="00A603FF" w:rsidRDefault="00A603FF">
      <w:pPr>
        <w:pStyle w:val="ConsPlusNormal"/>
        <w:spacing w:before="200"/>
        <w:ind w:firstLine="540"/>
        <w:jc w:val="both"/>
      </w:pPr>
      <w: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A603FF" w:rsidRDefault="00A603FF">
      <w:pPr>
        <w:pStyle w:val="ConsPlusNormal"/>
        <w:spacing w:before="20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15123">
        <w:r>
          <w:rPr>
            <w:color w:val="0000FF"/>
          </w:rPr>
          <w:t>пунктом 16</w:t>
        </w:r>
      </w:hyperlink>
      <w:r>
        <w:t xml:space="preserve"> настоящих Правил, главный распорядитель средств областного бюджета не позднее 20 апреля года, следующего за годом предоставления субсидий, представляет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hyperlink w:anchor="P15123">
        <w:r>
          <w:rPr>
            <w:color w:val="0000FF"/>
          </w:rPr>
          <w:t>пунктом 16</w:t>
        </w:r>
      </w:hyperlink>
      <w:r>
        <w:t xml:space="preserve"> настоящих Правил, на иные цели.</w:t>
      </w:r>
    </w:p>
    <w:p w:rsidR="00A603FF" w:rsidRDefault="00A603FF">
      <w:pPr>
        <w:pStyle w:val="ConsPlusNormal"/>
        <w:spacing w:before="200"/>
        <w:ind w:firstLine="540"/>
        <w:jc w:val="both"/>
      </w:pPr>
      <w:r>
        <w:t>20. В случае нецелевого использования субсидий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21.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имеют право на предоставление субсидий.</w:t>
      </w:r>
    </w:p>
    <w:p w:rsidR="00A603FF" w:rsidRDefault="00A603FF">
      <w:pPr>
        <w:pStyle w:val="ConsPlusNormal"/>
        <w:spacing w:before="200"/>
        <w:ind w:firstLine="540"/>
        <w:jc w:val="both"/>
      </w:pPr>
      <w:r>
        <w:t xml:space="preserve">22. Изменения, связанные с перераспределением (сокращением) субсидий, вытекающие из </w:t>
      </w:r>
      <w:hyperlink w:anchor="P15054">
        <w:r>
          <w:rPr>
            <w:color w:val="0000FF"/>
          </w:rPr>
          <w:t>пункта 2</w:t>
        </w:r>
      </w:hyperlink>
      <w:r>
        <w:t xml:space="preserve"> настоящих Правил, подлежат внесению в нормативный правовой акт Администрации Курской области об утверждении распределения субсидий между муниципальными образованиями на текущий финансовый год.</w:t>
      </w:r>
    </w:p>
    <w:p w:rsidR="00A603FF" w:rsidRDefault="00A603FF">
      <w:pPr>
        <w:pStyle w:val="ConsPlusNormal"/>
        <w:spacing w:before="200"/>
        <w:ind w:firstLine="540"/>
        <w:jc w:val="both"/>
      </w:pPr>
      <w:r>
        <w:t>23. Эффективность использования субсидий оценивается ежегодно главным распорядителем средств областного бюджета путем сравнения установленного соглашением планового значения результата использования субсидий и фактически достигнутого значения результата использования субсидий.</w:t>
      </w:r>
    </w:p>
    <w:p w:rsidR="00A603FF" w:rsidRDefault="00A603FF">
      <w:pPr>
        <w:pStyle w:val="ConsPlusNormal"/>
        <w:spacing w:before="200"/>
        <w:ind w:firstLine="540"/>
        <w:jc w:val="both"/>
      </w:pPr>
      <w:r>
        <w:t>24. Контроль за соблюдением муниципальными образованиями условий, целей и порядка предоставления субсидий из областного бюджета осуществляется главным распорядителем средств областного бюджета.</w:t>
      </w:r>
    </w:p>
    <w:p w:rsidR="00A603FF" w:rsidRDefault="00A603FF">
      <w:pPr>
        <w:pStyle w:val="ConsPlusNormal"/>
        <w:spacing w:before="200"/>
        <w:ind w:firstLine="540"/>
        <w:jc w:val="both"/>
      </w:pPr>
      <w:r>
        <w:t xml:space="preserve">Органы государственного финансового контроля осуществляют контроль в соответствии с их полномочиями, установленными Бюджетным </w:t>
      </w:r>
      <w:hyperlink r:id="rId2707">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lastRenderedPageBreak/>
        <w:t>Приложение N 20</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 и</w:t>
      </w:r>
    </w:p>
    <w:p w:rsidR="00A603FF" w:rsidRDefault="00A603FF">
      <w:pPr>
        <w:pStyle w:val="ConsPlusNormal"/>
        <w:jc w:val="right"/>
      </w:pPr>
      <w:r>
        <w:t>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26" w:name="P15178"/>
      <w:bookmarkEnd w:id="126"/>
      <w:r>
        <w:t>МЕТОДИКА</w:t>
      </w:r>
    </w:p>
    <w:p w:rsidR="00A603FF" w:rsidRDefault="00A603FF">
      <w:pPr>
        <w:pStyle w:val="ConsPlusTitle"/>
        <w:jc w:val="center"/>
      </w:pPr>
      <w:r>
        <w:t>РАСЧЕТА ПОКАЗАТЕЛЕЙ (ИНДИКАТОРОВ) ГОСУДАРСТВЕННОЙ ПРОГРАММЫ</w:t>
      </w:r>
    </w:p>
    <w:p w:rsidR="00A603FF" w:rsidRDefault="00A603FF">
      <w:pPr>
        <w:pStyle w:val="ConsPlusTitle"/>
        <w:jc w:val="center"/>
      </w:pPr>
      <w:r>
        <w:t>КУРСКОЙ ОБЛАСТИ "ОБЕСПЕЧЕНИЕ ДОСТУПНЫМ И КОМФОРТНЫМ ЖИЛЬЕМ</w:t>
      </w:r>
    </w:p>
    <w:p w:rsidR="00A603FF" w:rsidRDefault="00A603FF">
      <w:pPr>
        <w:pStyle w:val="ConsPlusTitle"/>
        <w:jc w:val="center"/>
      </w:pPr>
      <w:r>
        <w:t>И КОММУНАЛЬНЫМИ УСЛУГАМИ ГРАЖДАН В КУРСКОЙ ОБЛАСТИ"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(введена </w:t>
            </w:r>
            <w:hyperlink r:id="rId2708">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27.02.2019 N 138-па;</w:t>
            </w:r>
          </w:p>
          <w:p w:rsidR="00A603FF" w:rsidRDefault="00A603FF">
            <w:pPr>
              <w:pStyle w:val="ConsPlusNormal"/>
              <w:jc w:val="center"/>
            </w:pPr>
            <w:r>
              <w:rPr>
                <w:color w:val="392C69"/>
              </w:rPr>
              <w:t xml:space="preserve">в ред. постановлений Администрации Курской области от 31.05.2019 </w:t>
            </w:r>
            <w:hyperlink r:id="rId2709">
              <w:r>
                <w:rPr>
                  <w:color w:val="0000FF"/>
                </w:rPr>
                <w:t>N 483-па</w:t>
              </w:r>
            </w:hyperlink>
            <w:r>
              <w:rPr>
                <w:color w:val="392C69"/>
              </w:rPr>
              <w:t>,</w:t>
            </w:r>
          </w:p>
          <w:p w:rsidR="00A603FF" w:rsidRDefault="00A603FF">
            <w:pPr>
              <w:pStyle w:val="ConsPlusNormal"/>
              <w:jc w:val="center"/>
            </w:pPr>
            <w:r>
              <w:rPr>
                <w:color w:val="392C69"/>
              </w:rPr>
              <w:t xml:space="preserve">от 06.09.2019 </w:t>
            </w:r>
            <w:hyperlink r:id="rId2710">
              <w:r>
                <w:rPr>
                  <w:color w:val="0000FF"/>
                </w:rPr>
                <w:t>N 862-па</w:t>
              </w:r>
            </w:hyperlink>
            <w:r>
              <w:rPr>
                <w:color w:val="392C69"/>
              </w:rPr>
              <w:t xml:space="preserve">, от 09.12.2019 </w:t>
            </w:r>
            <w:hyperlink r:id="rId2711">
              <w:r>
                <w:rPr>
                  <w:color w:val="0000FF"/>
                </w:rPr>
                <w:t>N 1219-па</w:t>
              </w:r>
            </w:hyperlink>
            <w:r>
              <w:rPr>
                <w:color w:val="392C69"/>
              </w:rPr>
              <w:t xml:space="preserve">, от 25.12.2019 </w:t>
            </w:r>
            <w:hyperlink r:id="rId2712">
              <w:r>
                <w:rPr>
                  <w:color w:val="0000FF"/>
                </w:rPr>
                <w:t>N 1345-па</w:t>
              </w:r>
            </w:hyperlink>
            <w:r>
              <w:rPr>
                <w:color w:val="392C69"/>
              </w:rPr>
              <w:t>,</w:t>
            </w:r>
          </w:p>
          <w:p w:rsidR="00A603FF" w:rsidRDefault="00A603FF">
            <w:pPr>
              <w:pStyle w:val="ConsPlusNormal"/>
              <w:jc w:val="center"/>
            </w:pPr>
            <w:r>
              <w:rPr>
                <w:color w:val="392C69"/>
              </w:rPr>
              <w:t xml:space="preserve">от 16.11.2020 </w:t>
            </w:r>
            <w:hyperlink r:id="rId2713">
              <w:r>
                <w:rPr>
                  <w:color w:val="0000FF"/>
                </w:rPr>
                <w:t>N 1138-па</w:t>
              </w:r>
            </w:hyperlink>
            <w:r>
              <w:rPr>
                <w:color w:val="392C69"/>
              </w:rPr>
              <w:t xml:space="preserve">, от 28.12.2020 </w:t>
            </w:r>
            <w:hyperlink r:id="rId2714">
              <w:r>
                <w:rPr>
                  <w:color w:val="0000FF"/>
                </w:rPr>
                <w:t>N 1413-па</w:t>
              </w:r>
            </w:hyperlink>
            <w:r>
              <w:rPr>
                <w:color w:val="392C69"/>
              </w:rPr>
              <w:t xml:space="preserve">, от 31.03.2021 </w:t>
            </w:r>
            <w:hyperlink r:id="rId2715">
              <w:r>
                <w:rPr>
                  <w:color w:val="0000FF"/>
                </w:rPr>
                <w:t>N 310-па</w:t>
              </w:r>
            </w:hyperlink>
            <w:r>
              <w:rPr>
                <w:color w:val="392C69"/>
              </w:rPr>
              <w:t>,</w:t>
            </w:r>
          </w:p>
          <w:p w:rsidR="00A603FF" w:rsidRDefault="00A603FF">
            <w:pPr>
              <w:pStyle w:val="ConsPlusNormal"/>
              <w:jc w:val="center"/>
            </w:pPr>
            <w:r>
              <w:rPr>
                <w:color w:val="392C69"/>
              </w:rPr>
              <w:t xml:space="preserve">от 15.09.2021 </w:t>
            </w:r>
            <w:hyperlink r:id="rId2716">
              <w:r>
                <w:rPr>
                  <w:color w:val="0000FF"/>
                </w:rPr>
                <w:t>N 956-па</w:t>
              </w:r>
            </w:hyperlink>
            <w:r>
              <w:rPr>
                <w:color w:val="392C69"/>
              </w:rPr>
              <w:t xml:space="preserve">, от 10.12.2021 </w:t>
            </w:r>
            <w:hyperlink r:id="rId2717">
              <w:r>
                <w:rPr>
                  <w:color w:val="0000FF"/>
                </w:rPr>
                <w:t>N 1330-па</w:t>
              </w:r>
            </w:hyperlink>
            <w:r>
              <w:rPr>
                <w:color w:val="392C69"/>
              </w:rPr>
              <w:t xml:space="preserve">, от 30.12.2021 </w:t>
            </w:r>
            <w:hyperlink r:id="rId2718">
              <w:r>
                <w:rPr>
                  <w:color w:val="0000FF"/>
                </w:rPr>
                <w:t>N 1537-па</w:t>
              </w:r>
            </w:hyperlink>
            <w:r>
              <w:rPr>
                <w:color w:val="392C69"/>
              </w:rPr>
              <w:t>,</w:t>
            </w:r>
          </w:p>
          <w:p w:rsidR="00A603FF" w:rsidRDefault="00A603FF">
            <w:pPr>
              <w:pStyle w:val="ConsPlusNormal"/>
              <w:jc w:val="center"/>
            </w:pPr>
            <w:r>
              <w:rPr>
                <w:color w:val="392C69"/>
              </w:rPr>
              <w:t xml:space="preserve">от 15.02.2022 </w:t>
            </w:r>
            <w:hyperlink r:id="rId2719">
              <w:r>
                <w:rPr>
                  <w:color w:val="0000FF"/>
                </w:rPr>
                <w:t>N 124-па</w:t>
              </w:r>
            </w:hyperlink>
            <w:r>
              <w:rPr>
                <w:color w:val="392C69"/>
              </w:rPr>
              <w:t xml:space="preserve">, от 29.04.2022 </w:t>
            </w:r>
            <w:hyperlink r:id="rId2720">
              <w:r>
                <w:rPr>
                  <w:color w:val="0000FF"/>
                </w:rPr>
                <w:t>N 497-па</w:t>
              </w:r>
            </w:hyperlink>
            <w:r>
              <w:rPr>
                <w:color w:val="392C69"/>
              </w:rPr>
              <w:t xml:space="preserve">, от 31.08.2022 </w:t>
            </w:r>
            <w:hyperlink r:id="rId2721">
              <w:r>
                <w:rPr>
                  <w:color w:val="0000FF"/>
                </w:rPr>
                <w:t>N 959-па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sectPr w:rsidR="00A603F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268"/>
        <w:gridCol w:w="1240"/>
        <w:gridCol w:w="2211"/>
        <w:gridCol w:w="1254"/>
        <w:gridCol w:w="2381"/>
        <w:gridCol w:w="1849"/>
      </w:tblGrid>
      <w:tr w:rsidR="00A603FF">
        <w:tc>
          <w:tcPr>
            <w:tcW w:w="484" w:type="dxa"/>
          </w:tcPr>
          <w:p w:rsidR="00A603FF" w:rsidRDefault="00A603FF">
            <w:pPr>
              <w:pStyle w:val="ConsPlusNormal"/>
              <w:jc w:val="center"/>
            </w:pPr>
            <w:r>
              <w:lastRenderedPageBreak/>
              <w:t>N п/п</w:t>
            </w:r>
          </w:p>
        </w:tc>
        <w:tc>
          <w:tcPr>
            <w:tcW w:w="2268" w:type="dxa"/>
          </w:tcPr>
          <w:p w:rsidR="00A603FF" w:rsidRDefault="00A603FF">
            <w:pPr>
              <w:pStyle w:val="ConsPlusNormal"/>
              <w:jc w:val="center"/>
            </w:pPr>
            <w:r>
              <w:t>Наименование показателя</w:t>
            </w:r>
          </w:p>
        </w:tc>
        <w:tc>
          <w:tcPr>
            <w:tcW w:w="1240" w:type="dxa"/>
          </w:tcPr>
          <w:p w:rsidR="00A603FF" w:rsidRDefault="00A603FF">
            <w:pPr>
              <w:pStyle w:val="ConsPlusNormal"/>
              <w:jc w:val="center"/>
            </w:pPr>
            <w:r>
              <w:t>Ед. изм.</w:t>
            </w:r>
          </w:p>
        </w:tc>
        <w:tc>
          <w:tcPr>
            <w:tcW w:w="2211" w:type="dxa"/>
          </w:tcPr>
          <w:p w:rsidR="00A603FF" w:rsidRDefault="00A603FF">
            <w:pPr>
              <w:pStyle w:val="ConsPlusNormal"/>
              <w:jc w:val="center"/>
            </w:pPr>
            <w:r>
              <w:t>Определение показателя</w:t>
            </w:r>
          </w:p>
        </w:tc>
        <w:tc>
          <w:tcPr>
            <w:tcW w:w="1254" w:type="dxa"/>
          </w:tcPr>
          <w:p w:rsidR="00A603FF" w:rsidRDefault="00A603FF">
            <w:pPr>
              <w:pStyle w:val="ConsPlusNormal"/>
              <w:jc w:val="center"/>
            </w:pPr>
            <w:r>
              <w:t>Временные характеристики</w:t>
            </w:r>
          </w:p>
        </w:tc>
        <w:tc>
          <w:tcPr>
            <w:tcW w:w="2381" w:type="dxa"/>
          </w:tcPr>
          <w:p w:rsidR="00A603FF" w:rsidRDefault="00A603FF">
            <w:pPr>
              <w:pStyle w:val="ConsPlusNormal"/>
              <w:jc w:val="center"/>
            </w:pPr>
            <w:r>
              <w:t>Алгоритм формирования показателя и методические пояснения к показателю</w:t>
            </w:r>
          </w:p>
        </w:tc>
        <w:tc>
          <w:tcPr>
            <w:tcW w:w="1849" w:type="dxa"/>
          </w:tcPr>
          <w:p w:rsidR="00A603FF" w:rsidRDefault="00A603FF">
            <w:pPr>
              <w:pStyle w:val="ConsPlusNormal"/>
              <w:jc w:val="center"/>
            </w:pPr>
            <w:r>
              <w:t>Ответственный за сбор и предоставление информации</w:t>
            </w:r>
          </w:p>
        </w:tc>
      </w:tr>
      <w:tr w:rsidR="00A603FF">
        <w:tc>
          <w:tcPr>
            <w:tcW w:w="484" w:type="dxa"/>
          </w:tcPr>
          <w:p w:rsidR="00A603FF" w:rsidRDefault="00A603FF">
            <w:pPr>
              <w:pStyle w:val="ConsPlusNormal"/>
              <w:jc w:val="center"/>
            </w:pPr>
            <w:r>
              <w:t>1</w:t>
            </w:r>
          </w:p>
        </w:tc>
        <w:tc>
          <w:tcPr>
            <w:tcW w:w="2268" w:type="dxa"/>
          </w:tcPr>
          <w:p w:rsidR="00A603FF" w:rsidRDefault="00A603FF">
            <w:pPr>
              <w:pStyle w:val="ConsPlusNormal"/>
              <w:jc w:val="center"/>
            </w:pPr>
            <w:r>
              <w:t>2</w:t>
            </w:r>
          </w:p>
        </w:tc>
        <w:tc>
          <w:tcPr>
            <w:tcW w:w="1240" w:type="dxa"/>
          </w:tcPr>
          <w:p w:rsidR="00A603FF" w:rsidRDefault="00A603FF">
            <w:pPr>
              <w:pStyle w:val="ConsPlusNormal"/>
              <w:jc w:val="center"/>
            </w:pPr>
            <w:r>
              <w:t>3</w:t>
            </w:r>
          </w:p>
        </w:tc>
        <w:tc>
          <w:tcPr>
            <w:tcW w:w="2211" w:type="dxa"/>
          </w:tcPr>
          <w:p w:rsidR="00A603FF" w:rsidRDefault="00A603FF">
            <w:pPr>
              <w:pStyle w:val="ConsPlusNormal"/>
              <w:jc w:val="center"/>
            </w:pPr>
            <w:r>
              <w:t>4</w:t>
            </w:r>
          </w:p>
        </w:tc>
        <w:tc>
          <w:tcPr>
            <w:tcW w:w="1254" w:type="dxa"/>
          </w:tcPr>
          <w:p w:rsidR="00A603FF" w:rsidRDefault="00A603FF">
            <w:pPr>
              <w:pStyle w:val="ConsPlusNormal"/>
              <w:jc w:val="center"/>
            </w:pPr>
            <w:r>
              <w:t>5</w:t>
            </w:r>
          </w:p>
        </w:tc>
        <w:tc>
          <w:tcPr>
            <w:tcW w:w="2381" w:type="dxa"/>
          </w:tcPr>
          <w:p w:rsidR="00A603FF" w:rsidRDefault="00A603FF">
            <w:pPr>
              <w:pStyle w:val="ConsPlusNormal"/>
              <w:jc w:val="center"/>
            </w:pPr>
            <w:r>
              <w:t>6</w:t>
            </w:r>
          </w:p>
        </w:tc>
        <w:tc>
          <w:tcPr>
            <w:tcW w:w="1849" w:type="dxa"/>
          </w:tcPr>
          <w:p w:rsidR="00A603FF" w:rsidRDefault="00A603FF">
            <w:pPr>
              <w:pStyle w:val="ConsPlusNormal"/>
              <w:jc w:val="center"/>
            </w:pPr>
            <w:r>
              <w:t>7</w:t>
            </w:r>
          </w:p>
        </w:tc>
      </w:tr>
      <w:tr w:rsidR="00A603FF">
        <w:tc>
          <w:tcPr>
            <w:tcW w:w="484" w:type="dxa"/>
          </w:tcPr>
          <w:p w:rsidR="00A603FF" w:rsidRDefault="00A603FF">
            <w:pPr>
              <w:pStyle w:val="ConsPlusNormal"/>
              <w:jc w:val="center"/>
            </w:pPr>
            <w:r>
              <w:t>1</w:t>
            </w:r>
          </w:p>
        </w:tc>
        <w:tc>
          <w:tcPr>
            <w:tcW w:w="2268" w:type="dxa"/>
          </w:tcPr>
          <w:p w:rsidR="00A603FF" w:rsidRDefault="00A603FF">
            <w:pPr>
              <w:pStyle w:val="ConsPlusNormal"/>
            </w:pPr>
            <w:r>
              <w:t>Ввод в эксплуатацию сетей водоснабжения</w:t>
            </w:r>
          </w:p>
        </w:tc>
        <w:tc>
          <w:tcPr>
            <w:tcW w:w="1240" w:type="dxa"/>
          </w:tcPr>
          <w:p w:rsidR="00A603FF" w:rsidRDefault="00A603FF">
            <w:pPr>
              <w:pStyle w:val="ConsPlusNormal"/>
              <w:jc w:val="center"/>
            </w:pPr>
            <w:r>
              <w:t>Км</w:t>
            </w:r>
          </w:p>
        </w:tc>
        <w:tc>
          <w:tcPr>
            <w:tcW w:w="2211" w:type="dxa"/>
          </w:tcPr>
          <w:p w:rsidR="00A603FF" w:rsidRDefault="00A603FF">
            <w:pPr>
              <w:pStyle w:val="ConsPlusNormal"/>
              <w:jc w:val="center"/>
            </w:pPr>
            <w:r>
              <w:t>Показывает количество сетей водоснабжения, введенных в эксплуатацию на территории Курской области</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километров сетей водоснабжения, построенных и введенных в эксплуатацию в 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t>Комитет строительства Курской области</w:t>
            </w:r>
          </w:p>
        </w:tc>
      </w:tr>
      <w:tr w:rsidR="00A603FF">
        <w:tc>
          <w:tcPr>
            <w:tcW w:w="484" w:type="dxa"/>
          </w:tcPr>
          <w:p w:rsidR="00A603FF" w:rsidRDefault="00A603FF">
            <w:pPr>
              <w:pStyle w:val="ConsPlusNormal"/>
              <w:jc w:val="center"/>
            </w:pPr>
            <w:r>
              <w:t>2</w:t>
            </w:r>
          </w:p>
        </w:tc>
        <w:tc>
          <w:tcPr>
            <w:tcW w:w="2268" w:type="dxa"/>
          </w:tcPr>
          <w:p w:rsidR="00A603FF" w:rsidRDefault="00A603FF">
            <w:pPr>
              <w:pStyle w:val="ConsPlusNormal"/>
            </w:pPr>
            <w:r>
              <w:t>Ввод в эксплуатацию водозаборных скважин</w:t>
            </w:r>
          </w:p>
        </w:tc>
        <w:tc>
          <w:tcPr>
            <w:tcW w:w="1240" w:type="dxa"/>
          </w:tcPr>
          <w:p w:rsidR="00A603FF" w:rsidRDefault="00A603FF">
            <w:pPr>
              <w:pStyle w:val="ConsPlusNormal"/>
              <w:jc w:val="center"/>
            </w:pPr>
            <w:r>
              <w:t>Шт.</w:t>
            </w:r>
          </w:p>
        </w:tc>
        <w:tc>
          <w:tcPr>
            <w:tcW w:w="2211" w:type="dxa"/>
          </w:tcPr>
          <w:p w:rsidR="00A603FF" w:rsidRDefault="00A603FF">
            <w:pPr>
              <w:pStyle w:val="ConsPlusNormal"/>
              <w:jc w:val="center"/>
            </w:pPr>
            <w:r>
              <w:t>Показывает количество водозаборных скважин, введенных в эксплуатацию на территории Курской области</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суммарное количество водозаборных скважин, построенных и введенных в эксплуатацию в </w:t>
            </w:r>
            <w:r>
              <w:lastRenderedPageBreak/>
              <w:t>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строительства Курской области</w:t>
            </w:r>
          </w:p>
        </w:tc>
      </w:tr>
      <w:tr w:rsidR="00A603FF">
        <w:tc>
          <w:tcPr>
            <w:tcW w:w="484" w:type="dxa"/>
          </w:tcPr>
          <w:p w:rsidR="00A603FF" w:rsidRDefault="00A603FF">
            <w:pPr>
              <w:pStyle w:val="ConsPlusNormal"/>
              <w:jc w:val="center"/>
            </w:pPr>
            <w:r>
              <w:lastRenderedPageBreak/>
              <w:t>3</w:t>
            </w:r>
          </w:p>
        </w:tc>
        <w:tc>
          <w:tcPr>
            <w:tcW w:w="2268" w:type="dxa"/>
          </w:tcPr>
          <w:p w:rsidR="00A603FF" w:rsidRDefault="00A603FF">
            <w:pPr>
              <w:pStyle w:val="ConsPlusNormal"/>
            </w:pPr>
            <w:r>
              <w:t>Ввод в эксплуатацию сетей водоотведения (канализования)</w:t>
            </w:r>
          </w:p>
        </w:tc>
        <w:tc>
          <w:tcPr>
            <w:tcW w:w="1240" w:type="dxa"/>
          </w:tcPr>
          <w:p w:rsidR="00A603FF" w:rsidRDefault="00A603FF">
            <w:pPr>
              <w:pStyle w:val="ConsPlusNormal"/>
              <w:jc w:val="center"/>
            </w:pPr>
            <w:r>
              <w:t>Км</w:t>
            </w:r>
          </w:p>
        </w:tc>
        <w:tc>
          <w:tcPr>
            <w:tcW w:w="2211" w:type="dxa"/>
          </w:tcPr>
          <w:p w:rsidR="00A603FF" w:rsidRDefault="00A603FF">
            <w:pPr>
              <w:pStyle w:val="ConsPlusNormal"/>
              <w:jc w:val="center"/>
            </w:pPr>
            <w:r>
              <w:t>Показывает количество сетей водоотведения (канализования), введенных в эксплуатацию на территории Курской области</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километров сетей водоотведения (канализования), построенных и введенных в эксплуатацию в 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t>Комитет строительства Курской области</w:t>
            </w:r>
          </w:p>
        </w:tc>
      </w:tr>
      <w:tr w:rsidR="00A603FF">
        <w:tc>
          <w:tcPr>
            <w:tcW w:w="484" w:type="dxa"/>
          </w:tcPr>
          <w:p w:rsidR="00A603FF" w:rsidRDefault="00A603FF">
            <w:pPr>
              <w:pStyle w:val="ConsPlusNormal"/>
              <w:jc w:val="center"/>
            </w:pPr>
            <w:r>
              <w:t>4</w:t>
            </w:r>
          </w:p>
        </w:tc>
        <w:tc>
          <w:tcPr>
            <w:tcW w:w="2268" w:type="dxa"/>
          </w:tcPr>
          <w:p w:rsidR="00A603FF" w:rsidRDefault="00A603FF">
            <w:pPr>
              <w:pStyle w:val="ConsPlusNormal"/>
            </w:pPr>
            <w:r>
              <w:t>Ввод в эксплуатацию сетей газоснабжения</w:t>
            </w:r>
          </w:p>
        </w:tc>
        <w:tc>
          <w:tcPr>
            <w:tcW w:w="1240" w:type="dxa"/>
          </w:tcPr>
          <w:p w:rsidR="00A603FF" w:rsidRDefault="00A603FF">
            <w:pPr>
              <w:pStyle w:val="ConsPlusNormal"/>
              <w:jc w:val="center"/>
            </w:pPr>
            <w:r>
              <w:t>Км</w:t>
            </w:r>
          </w:p>
        </w:tc>
        <w:tc>
          <w:tcPr>
            <w:tcW w:w="2211" w:type="dxa"/>
          </w:tcPr>
          <w:p w:rsidR="00A603FF" w:rsidRDefault="00A603FF">
            <w:pPr>
              <w:pStyle w:val="ConsPlusNormal"/>
              <w:jc w:val="center"/>
            </w:pPr>
            <w:r>
              <w:t xml:space="preserve">Показывает количество сетей газоснабжения, введенных в эксплуатацию на территории Курской </w:t>
            </w:r>
            <w:r>
              <w:lastRenderedPageBreak/>
              <w:t>области</w:t>
            </w:r>
          </w:p>
        </w:tc>
        <w:tc>
          <w:tcPr>
            <w:tcW w:w="1254" w:type="dxa"/>
          </w:tcPr>
          <w:p w:rsidR="00A603FF" w:rsidRDefault="00A603FF">
            <w:pPr>
              <w:pStyle w:val="ConsPlusNormal"/>
              <w:jc w:val="center"/>
            </w:pPr>
            <w:r>
              <w:lastRenderedPageBreak/>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суммарное количество километров сетей </w:t>
            </w:r>
            <w:r>
              <w:lastRenderedPageBreak/>
              <w:t>газоснабжения, построенных и введенных в эксплуатацию в 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строительства Курской области</w:t>
            </w:r>
          </w:p>
        </w:tc>
      </w:tr>
      <w:tr w:rsidR="00A603FF">
        <w:tc>
          <w:tcPr>
            <w:tcW w:w="484" w:type="dxa"/>
          </w:tcPr>
          <w:p w:rsidR="00A603FF" w:rsidRDefault="00A603FF">
            <w:pPr>
              <w:pStyle w:val="ConsPlusNormal"/>
              <w:jc w:val="center"/>
            </w:pPr>
            <w:r>
              <w:lastRenderedPageBreak/>
              <w:t>5</w:t>
            </w:r>
          </w:p>
        </w:tc>
        <w:tc>
          <w:tcPr>
            <w:tcW w:w="2268" w:type="dxa"/>
          </w:tcPr>
          <w:p w:rsidR="00A603FF" w:rsidRDefault="00A603FF">
            <w:pPr>
              <w:pStyle w:val="ConsPlusNormal"/>
            </w:pPr>
            <w:r>
              <w:t>Перевод котельных на газообразное топливо</w:t>
            </w:r>
          </w:p>
        </w:tc>
        <w:tc>
          <w:tcPr>
            <w:tcW w:w="1240" w:type="dxa"/>
          </w:tcPr>
          <w:p w:rsidR="00A603FF" w:rsidRDefault="00A603FF">
            <w:pPr>
              <w:pStyle w:val="ConsPlusNormal"/>
              <w:jc w:val="center"/>
            </w:pPr>
            <w:r>
              <w:t>Шт.</w:t>
            </w:r>
          </w:p>
        </w:tc>
        <w:tc>
          <w:tcPr>
            <w:tcW w:w="2211" w:type="dxa"/>
          </w:tcPr>
          <w:p w:rsidR="00A603FF" w:rsidRDefault="00A603FF">
            <w:pPr>
              <w:pStyle w:val="ConsPlusNormal"/>
              <w:jc w:val="center"/>
            </w:pPr>
            <w:r>
              <w:t>Показывает количество котельных, переведенных на газообразное топливо на территории Курской области</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котельных, переведенных на газообразное топливо в 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t>Комитет строительства Курской области</w:t>
            </w:r>
          </w:p>
        </w:tc>
      </w:tr>
      <w:tr w:rsidR="00A603FF">
        <w:tc>
          <w:tcPr>
            <w:tcW w:w="484" w:type="dxa"/>
          </w:tcPr>
          <w:p w:rsidR="00A603FF" w:rsidRDefault="00A603FF">
            <w:pPr>
              <w:pStyle w:val="ConsPlusNormal"/>
              <w:jc w:val="center"/>
            </w:pPr>
            <w:r>
              <w:t>6</w:t>
            </w:r>
          </w:p>
        </w:tc>
        <w:tc>
          <w:tcPr>
            <w:tcW w:w="2268" w:type="dxa"/>
          </w:tcPr>
          <w:p w:rsidR="00A603FF" w:rsidRDefault="00A603FF">
            <w:pPr>
              <w:pStyle w:val="ConsPlusNormal"/>
            </w:pPr>
            <w:r>
              <w:t>Ввод в эксплуатацию школ</w:t>
            </w:r>
          </w:p>
        </w:tc>
        <w:tc>
          <w:tcPr>
            <w:tcW w:w="1240" w:type="dxa"/>
          </w:tcPr>
          <w:p w:rsidR="00A603FF" w:rsidRDefault="00A603FF">
            <w:pPr>
              <w:pStyle w:val="ConsPlusNormal"/>
              <w:jc w:val="center"/>
            </w:pPr>
            <w:r>
              <w:t>Уч. мест</w:t>
            </w:r>
          </w:p>
        </w:tc>
        <w:tc>
          <w:tcPr>
            <w:tcW w:w="2211" w:type="dxa"/>
          </w:tcPr>
          <w:p w:rsidR="00A603FF" w:rsidRDefault="00A603FF">
            <w:pPr>
              <w:pStyle w:val="ConsPlusNormal"/>
              <w:jc w:val="center"/>
            </w:pPr>
            <w:r>
              <w:t xml:space="preserve">Показывает количество школ, построенных и введенных в эксплуатацию на </w:t>
            </w:r>
            <w:r>
              <w:lastRenderedPageBreak/>
              <w:t>территории Курской области</w:t>
            </w:r>
          </w:p>
        </w:tc>
        <w:tc>
          <w:tcPr>
            <w:tcW w:w="1254" w:type="dxa"/>
          </w:tcPr>
          <w:p w:rsidR="00A603FF" w:rsidRDefault="00A603FF">
            <w:pPr>
              <w:pStyle w:val="ConsPlusNormal"/>
              <w:jc w:val="center"/>
            </w:pPr>
            <w:r>
              <w:lastRenderedPageBreak/>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суммарное количество </w:t>
            </w:r>
            <w:r>
              <w:lastRenderedPageBreak/>
              <w:t>ученических мест в школах, построенных и введенных в эксплуатацию в 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строительства Курской области</w:t>
            </w:r>
          </w:p>
        </w:tc>
      </w:tr>
      <w:tr w:rsidR="00A603FF">
        <w:tc>
          <w:tcPr>
            <w:tcW w:w="484" w:type="dxa"/>
          </w:tcPr>
          <w:p w:rsidR="00A603FF" w:rsidRDefault="00A603FF">
            <w:pPr>
              <w:pStyle w:val="ConsPlusNormal"/>
              <w:jc w:val="center"/>
            </w:pPr>
            <w:r>
              <w:lastRenderedPageBreak/>
              <w:t>7</w:t>
            </w:r>
          </w:p>
        </w:tc>
        <w:tc>
          <w:tcPr>
            <w:tcW w:w="2268" w:type="dxa"/>
          </w:tcPr>
          <w:p w:rsidR="00A603FF" w:rsidRDefault="00A603FF">
            <w:pPr>
              <w:pStyle w:val="ConsPlusNormal"/>
            </w:pPr>
            <w:r>
              <w:t>Ввод в эксплуатацию детских садов</w:t>
            </w:r>
          </w:p>
        </w:tc>
        <w:tc>
          <w:tcPr>
            <w:tcW w:w="1240" w:type="dxa"/>
          </w:tcPr>
          <w:p w:rsidR="00A603FF" w:rsidRDefault="00A603FF">
            <w:pPr>
              <w:pStyle w:val="ConsPlusNormal"/>
              <w:jc w:val="center"/>
            </w:pPr>
            <w:r>
              <w:t>Мест</w:t>
            </w:r>
          </w:p>
        </w:tc>
        <w:tc>
          <w:tcPr>
            <w:tcW w:w="2211" w:type="dxa"/>
          </w:tcPr>
          <w:p w:rsidR="00A603FF" w:rsidRDefault="00A603FF">
            <w:pPr>
              <w:pStyle w:val="ConsPlusNormal"/>
              <w:jc w:val="center"/>
            </w:pPr>
            <w:r>
              <w:t>Показывает количество детских садов, построенных и введенных в эксплуатацию на территории Курской области</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мест в детских садах, построенных и введенных в эксплуатацию в 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t>Комитет строительства Курской области</w:t>
            </w:r>
          </w:p>
        </w:tc>
      </w:tr>
      <w:tr w:rsidR="00A603FF">
        <w:tc>
          <w:tcPr>
            <w:tcW w:w="484" w:type="dxa"/>
          </w:tcPr>
          <w:p w:rsidR="00A603FF" w:rsidRDefault="00A603FF">
            <w:pPr>
              <w:pStyle w:val="ConsPlusNormal"/>
              <w:jc w:val="center"/>
            </w:pPr>
            <w:r>
              <w:t>8</w:t>
            </w:r>
          </w:p>
        </w:tc>
        <w:tc>
          <w:tcPr>
            <w:tcW w:w="2268" w:type="dxa"/>
          </w:tcPr>
          <w:p w:rsidR="00A603FF" w:rsidRDefault="00A603FF">
            <w:pPr>
              <w:pStyle w:val="ConsPlusNormal"/>
            </w:pPr>
            <w:r>
              <w:t>Ввод в эксплуатацию объектов культуры</w:t>
            </w:r>
          </w:p>
        </w:tc>
        <w:tc>
          <w:tcPr>
            <w:tcW w:w="1240" w:type="dxa"/>
          </w:tcPr>
          <w:p w:rsidR="00A603FF" w:rsidRDefault="00A603FF">
            <w:pPr>
              <w:pStyle w:val="ConsPlusNormal"/>
              <w:jc w:val="center"/>
            </w:pPr>
            <w:r>
              <w:t>Объект</w:t>
            </w:r>
          </w:p>
        </w:tc>
        <w:tc>
          <w:tcPr>
            <w:tcW w:w="2211" w:type="dxa"/>
          </w:tcPr>
          <w:p w:rsidR="00A603FF" w:rsidRDefault="00A603FF">
            <w:pPr>
              <w:pStyle w:val="ConsPlusNormal"/>
              <w:jc w:val="center"/>
            </w:pPr>
            <w:r>
              <w:t xml:space="preserve">Показывает количество объектов культуры, построенных и </w:t>
            </w:r>
            <w:r>
              <w:lastRenderedPageBreak/>
              <w:t>введенных в эксплуатацию на территории Курской области</w:t>
            </w:r>
          </w:p>
        </w:tc>
        <w:tc>
          <w:tcPr>
            <w:tcW w:w="1254" w:type="dxa"/>
          </w:tcPr>
          <w:p w:rsidR="00A603FF" w:rsidRDefault="00A603FF">
            <w:pPr>
              <w:pStyle w:val="ConsPlusNormal"/>
              <w:jc w:val="center"/>
            </w:pPr>
            <w:r>
              <w:lastRenderedPageBreak/>
              <w:t xml:space="preserve">Ежегодно по состоянию на конец </w:t>
            </w:r>
            <w:r>
              <w:lastRenderedPageBreak/>
              <w:t>года</w:t>
            </w:r>
          </w:p>
        </w:tc>
        <w:tc>
          <w:tcPr>
            <w:tcW w:w="2381" w:type="dxa"/>
          </w:tcPr>
          <w:p w:rsidR="00A603FF" w:rsidRDefault="00A603FF">
            <w:pPr>
              <w:pStyle w:val="ConsPlusNormal"/>
              <w:jc w:val="center"/>
            </w:pPr>
            <w:r>
              <w:lastRenderedPageBreak/>
              <w:t xml:space="preserve">Показатель рассчитывается ежегодно и определяется как </w:t>
            </w:r>
            <w:r>
              <w:lastRenderedPageBreak/>
              <w:t>суммарное количество объектов культуры, построенных и введенных в эксплуатацию в 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строительства Курской области</w:t>
            </w:r>
          </w:p>
        </w:tc>
      </w:tr>
      <w:tr w:rsidR="00A603FF">
        <w:tc>
          <w:tcPr>
            <w:tcW w:w="484" w:type="dxa"/>
          </w:tcPr>
          <w:p w:rsidR="00A603FF" w:rsidRDefault="00A603FF">
            <w:pPr>
              <w:pStyle w:val="ConsPlusNormal"/>
              <w:jc w:val="center"/>
            </w:pPr>
            <w:r>
              <w:lastRenderedPageBreak/>
              <w:t>9</w:t>
            </w:r>
          </w:p>
        </w:tc>
        <w:tc>
          <w:tcPr>
            <w:tcW w:w="2268" w:type="dxa"/>
          </w:tcPr>
          <w:p w:rsidR="00A603FF" w:rsidRDefault="00A603FF">
            <w:pPr>
              <w:pStyle w:val="ConsPlusNormal"/>
            </w:pPr>
            <w:r>
              <w:t>Ввод в эксплуатацию объектов физической культуры и массового спорта</w:t>
            </w:r>
          </w:p>
        </w:tc>
        <w:tc>
          <w:tcPr>
            <w:tcW w:w="1240" w:type="dxa"/>
          </w:tcPr>
          <w:p w:rsidR="00A603FF" w:rsidRDefault="00A603FF">
            <w:pPr>
              <w:pStyle w:val="ConsPlusNormal"/>
              <w:jc w:val="center"/>
            </w:pPr>
            <w:r>
              <w:t>Объект</w:t>
            </w:r>
          </w:p>
        </w:tc>
        <w:tc>
          <w:tcPr>
            <w:tcW w:w="2211" w:type="dxa"/>
          </w:tcPr>
          <w:p w:rsidR="00A603FF" w:rsidRDefault="00A603FF">
            <w:pPr>
              <w:pStyle w:val="ConsPlusNormal"/>
              <w:jc w:val="center"/>
            </w:pPr>
            <w:r>
              <w:t>Показывает количество объектов физической культуры и спорта, построенных и введенных в эксплуатацию на территории Курской области</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объектов физической культуры и спорта, построенных и введенных в эксплуатацию в 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t>Комитет строительства Курской области</w:t>
            </w:r>
          </w:p>
        </w:tc>
      </w:tr>
      <w:tr w:rsidR="00A603FF">
        <w:tc>
          <w:tcPr>
            <w:tcW w:w="484" w:type="dxa"/>
          </w:tcPr>
          <w:p w:rsidR="00A603FF" w:rsidRDefault="00A603FF">
            <w:pPr>
              <w:pStyle w:val="ConsPlusNormal"/>
              <w:jc w:val="center"/>
            </w:pPr>
            <w:r>
              <w:t>10</w:t>
            </w:r>
          </w:p>
        </w:tc>
        <w:tc>
          <w:tcPr>
            <w:tcW w:w="2268" w:type="dxa"/>
          </w:tcPr>
          <w:p w:rsidR="00A603FF" w:rsidRDefault="00A603FF">
            <w:pPr>
              <w:pStyle w:val="ConsPlusNormal"/>
            </w:pPr>
            <w:r>
              <w:t xml:space="preserve">Количество государственных </w:t>
            </w:r>
            <w:r>
              <w:lastRenderedPageBreak/>
              <w:t>гражданских служащих Курской области, улучшивших жилищные условия с использованием средств социальных выплат</w:t>
            </w:r>
          </w:p>
        </w:tc>
        <w:tc>
          <w:tcPr>
            <w:tcW w:w="1240" w:type="dxa"/>
          </w:tcPr>
          <w:p w:rsidR="00A603FF" w:rsidRDefault="00A603FF">
            <w:pPr>
              <w:pStyle w:val="ConsPlusNormal"/>
              <w:jc w:val="center"/>
            </w:pPr>
            <w:r>
              <w:lastRenderedPageBreak/>
              <w:t>Семей</w:t>
            </w:r>
          </w:p>
        </w:tc>
        <w:tc>
          <w:tcPr>
            <w:tcW w:w="2211" w:type="dxa"/>
          </w:tcPr>
          <w:p w:rsidR="00A603FF" w:rsidRDefault="00A603FF">
            <w:pPr>
              <w:pStyle w:val="ConsPlusNormal"/>
              <w:jc w:val="center"/>
            </w:pPr>
            <w:r>
              <w:t xml:space="preserve">Показывает количество </w:t>
            </w:r>
            <w:r>
              <w:lastRenderedPageBreak/>
              <w:t>государственных гражданских служащих Курской области, улучшивших жилищные условия с использованием средств социальных выплат</w:t>
            </w:r>
          </w:p>
        </w:tc>
        <w:tc>
          <w:tcPr>
            <w:tcW w:w="1254" w:type="dxa"/>
          </w:tcPr>
          <w:p w:rsidR="00A603FF" w:rsidRDefault="00A603FF">
            <w:pPr>
              <w:pStyle w:val="ConsPlusNormal"/>
              <w:jc w:val="center"/>
            </w:pPr>
            <w:r>
              <w:lastRenderedPageBreak/>
              <w:t xml:space="preserve">Ежегодно по </w:t>
            </w:r>
            <w:r>
              <w:lastRenderedPageBreak/>
              <w:t>состоянию на конец года</w:t>
            </w:r>
          </w:p>
        </w:tc>
        <w:tc>
          <w:tcPr>
            <w:tcW w:w="2381" w:type="dxa"/>
          </w:tcPr>
          <w:p w:rsidR="00A603FF" w:rsidRDefault="00A603FF">
            <w:pPr>
              <w:pStyle w:val="ConsPlusNormal"/>
              <w:jc w:val="center"/>
            </w:pPr>
            <w:r>
              <w:lastRenderedPageBreak/>
              <w:t xml:space="preserve">Показатель рассчитывается </w:t>
            </w:r>
            <w:r>
              <w:lastRenderedPageBreak/>
              <w:t>ежегодно и определяется как суммарное количество государственных гражданских служащих Курской области, улучшивших жилищные условия с использованием средств социальных выплат, предоставленных в рамках государственной программы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 xml:space="preserve">ОКУ "Дирекция по жилищным </w:t>
            </w:r>
            <w:r>
              <w:lastRenderedPageBreak/>
              <w:t>субсидиям"</w:t>
            </w:r>
          </w:p>
        </w:tc>
      </w:tr>
      <w:tr w:rsidR="00A603FF">
        <w:tc>
          <w:tcPr>
            <w:tcW w:w="484" w:type="dxa"/>
          </w:tcPr>
          <w:p w:rsidR="00A603FF" w:rsidRDefault="00A603FF">
            <w:pPr>
              <w:pStyle w:val="ConsPlusNormal"/>
              <w:jc w:val="center"/>
            </w:pPr>
            <w:r>
              <w:lastRenderedPageBreak/>
              <w:t>11</w:t>
            </w:r>
          </w:p>
        </w:tc>
        <w:tc>
          <w:tcPr>
            <w:tcW w:w="2268" w:type="dxa"/>
          </w:tcPr>
          <w:p w:rsidR="00A603FF" w:rsidRDefault="00A603FF">
            <w:pPr>
              <w:pStyle w:val="ConsPlusNormal"/>
            </w:pPr>
            <w:r>
              <w:t>Количество ветеранов и инвалидов Великой Отечественной войны, членов семей погибших (умерших) инвалидов, участников Великой Отечественной войны, улучшивших жилищные условия с использованием средств единовременных денежных выплат</w:t>
            </w:r>
          </w:p>
        </w:tc>
        <w:tc>
          <w:tcPr>
            <w:tcW w:w="1240" w:type="dxa"/>
          </w:tcPr>
          <w:p w:rsidR="00A603FF" w:rsidRDefault="00A603FF">
            <w:pPr>
              <w:pStyle w:val="ConsPlusNormal"/>
              <w:jc w:val="center"/>
            </w:pPr>
            <w:r>
              <w:t>Человек</w:t>
            </w:r>
          </w:p>
        </w:tc>
        <w:tc>
          <w:tcPr>
            <w:tcW w:w="2211" w:type="dxa"/>
          </w:tcPr>
          <w:p w:rsidR="00A603FF" w:rsidRDefault="00A603FF">
            <w:pPr>
              <w:pStyle w:val="ConsPlusNormal"/>
              <w:jc w:val="center"/>
            </w:pPr>
            <w:r>
              <w:t>Показывает количество ветеранов и инвалидов Великой Отечественной войны, членов семей погибших (умерших) инвалидов, участников Великой Отечественной войны, улучшивших жилищные условия с использованием средств единовременных денежных выплат</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суммарное количество ветеранов и инвалидов Великой Отечественной войны, членов семей погибших (умерших) инвалидов, участников Великой Отечественной войны, улучшивших жилищные условия с использованием средств единовременных денежных выплат, предоставленных в </w:t>
            </w:r>
            <w:r>
              <w:lastRenderedPageBreak/>
              <w:t>рамках государственной программы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ОКУ "Дирекция по жилищным субсидиям"</w:t>
            </w:r>
          </w:p>
        </w:tc>
      </w:tr>
      <w:tr w:rsidR="00A603FF">
        <w:tc>
          <w:tcPr>
            <w:tcW w:w="484" w:type="dxa"/>
          </w:tcPr>
          <w:p w:rsidR="00A603FF" w:rsidRDefault="00A603FF">
            <w:pPr>
              <w:pStyle w:val="ConsPlusNormal"/>
              <w:jc w:val="center"/>
            </w:pPr>
            <w:r>
              <w:lastRenderedPageBreak/>
              <w:t>12</w:t>
            </w:r>
          </w:p>
        </w:tc>
        <w:tc>
          <w:tcPr>
            <w:tcW w:w="2268" w:type="dxa"/>
          </w:tcPr>
          <w:p w:rsidR="00A603FF" w:rsidRDefault="00A603FF">
            <w:pPr>
              <w:pStyle w:val="ConsPlusNormal"/>
            </w:pPr>
            <w:r>
              <w:t>Количество ветеранов, инвалидов и семей, имеющих детей-инвалидов, улучшивших жилищные условия с использованием средств единовременных денежных выплат</w:t>
            </w:r>
          </w:p>
        </w:tc>
        <w:tc>
          <w:tcPr>
            <w:tcW w:w="1240" w:type="dxa"/>
          </w:tcPr>
          <w:p w:rsidR="00A603FF" w:rsidRDefault="00A603FF">
            <w:pPr>
              <w:pStyle w:val="ConsPlusNormal"/>
              <w:jc w:val="center"/>
            </w:pPr>
            <w:r>
              <w:t>Человек</w:t>
            </w:r>
          </w:p>
        </w:tc>
        <w:tc>
          <w:tcPr>
            <w:tcW w:w="2211" w:type="dxa"/>
          </w:tcPr>
          <w:p w:rsidR="00A603FF" w:rsidRDefault="00A603FF">
            <w:pPr>
              <w:pStyle w:val="ConsPlusNormal"/>
              <w:jc w:val="center"/>
            </w:pPr>
            <w:r>
              <w:t>Показывает количество ветеранов, инвалидов и семей, имеющих детей-инвалидов, улучшивших жилищные условия с использованием средств единовременных денежных выплат</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ветеранов, инвалидов и семей, имеющих детей-инвалидов, улучшивших жилищные условия с использованием средств единовременных денежных выплат, предоставленных в рамках государственной программы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t>ОКУ "Дирекция по жилищным субсидиям"</w:t>
            </w:r>
          </w:p>
        </w:tc>
      </w:tr>
      <w:tr w:rsidR="00A603FF">
        <w:tc>
          <w:tcPr>
            <w:tcW w:w="484" w:type="dxa"/>
          </w:tcPr>
          <w:p w:rsidR="00A603FF" w:rsidRDefault="00A603FF">
            <w:pPr>
              <w:pStyle w:val="ConsPlusNormal"/>
              <w:jc w:val="center"/>
            </w:pPr>
            <w:r>
              <w:t>13</w:t>
            </w:r>
          </w:p>
        </w:tc>
        <w:tc>
          <w:tcPr>
            <w:tcW w:w="2268" w:type="dxa"/>
          </w:tcPr>
          <w:p w:rsidR="00A603FF" w:rsidRDefault="00A603FF">
            <w:pPr>
              <w:pStyle w:val="ConsPlusNormal"/>
            </w:pPr>
            <w:r>
              <w:t xml:space="preserve">Количество граждан, уволенных с военной службы (службы), и приравненных к ним лиц, улучшивших жилищные условия за счет средств федерального </w:t>
            </w:r>
            <w:r>
              <w:lastRenderedPageBreak/>
              <w:t>бюджета</w:t>
            </w:r>
          </w:p>
        </w:tc>
        <w:tc>
          <w:tcPr>
            <w:tcW w:w="1240" w:type="dxa"/>
          </w:tcPr>
          <w:p w:rsidR="00A603FF" w:rsidRDefault="00A603FF">
            <w:pPr>
              <w:pStyle w:val="ConsPlusNormal"/>
              <w:jc w:val="center"/>
            </w:pPr>
            <w:r>
              <w:lastRenderedPageBreak/>
              <w:t>Человек</w:t>
            </w:r>
          </w:p>
        </w:tc>
        <w:tc>
          <w:tcPr>
            <w:tcW w:w="2211" w:type="dxa"/>
          </w:tcPr>
          <w:p w:rsidR="00A603FF" w:rsidRDefault="00A603FF">
            <w:pPr>
              <w:pStyle w:val="ConsPlusNormal"/>
              <w:jc w:val="center"/>
            </w:pPr>
            <w:r>
              <w:t xml:space="preserve">Показывает количество граждан, уволенных с военной службы (службы), и приравненных к ним лиц, улучшивших жилищные условия за счет средств </w:t>
            </w:r>
            <w:r>
              <w:lastRenderedPageBreak/>
              <w:t>федерального бюджета</w:t>
            </w:r>
          </w:p>
        </w:tc>
        <w:tc>
          <w:tcPr>
            <w:tcW w:w="1254" w:type="dxa"/>
          </w:tcPr>
          <w:p w:rsidR="00A603FF" w:rsidRDefault="00A603FF">
            <w:pPr>
              <w:pStyle w:val="ConsPlusNormal"/>
              <w:jc w:val="center"/>
            </w:pPr>
            <w:r>
              <w:lastRenderedPageBreak/>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суммарное количество граждан, уволенных с военной службы (службы), и </w:t>
            </w:r>
            <w:r>
              <w:lastRenderedPageBreak/>
              <w:t>приравненных к ним лиц, улучшивших жилищные условия за счет средств федерального бюджета в рамках государственной программы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ОКУ "Дирекция по жилищным субсидиям"</w:t>
            </w:r>
          </w:p>
        </w:tc>
      </w:tr>
      <w:tr w:rsidR="00A603FF">
        <w:tc>
          <w:tcPr>
            <w:tcW w:w="484" w:type="dxa"/>
          </w:tcPr>
          <w:p w:rsidR="00A603FF" w:rsidRDefault="00A603FF">
            <w:pPr>
              <w:pStyle w:val="ConsPlusNormal"/>
              <w:jc w:val="center"/>
            </w:pPr>
            <w:r>
              <w:lastRenderedPageBreak/>
              <w:t>14</w:t>
            </w:r>
          </w:p>
        </w:tc>
        <w:tc>
          <w:tcPr>
            <w:tcW w:w="2268" w:type="dxa"/>
          </w:tcPr>
          <w:p w:rsidR="00A603FF" w:rsidRDefault="00A603FF">
            <w:pPr>
              <w:pStyle w:val="ConsPlusNormal"/>
            </w:pPr>
            <w: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c>
          <w:tcPr>
            <w:tcW w:w="1240" w:type="dxa"/>
          </w:tcPr>
          <w:p w:rsidR="00A603FF" w:rsidRDefault="00A603FF">
            <w:pPr>
              <w:pStyle w:val="ConsPlusNormal"/>
              <w:jc w:val="center"/>
            </w:pPr>
            <w:r>
              <w:t>Семей</w:t>
            </w:r>
          </w:p>
        </w:tc>
        <w:tc>
          <w:tcPr>
            <w:tcW w:w="2211" w:type="dxa"/>
          </w:tcPr>
          <w:p w:rsidR="00A603FF" w:rsidRDefault="00A603FF">
            <w:pPr>
              <w:pStyle w:val="ConsPlusNormal"/>
              <w:jc w:val="center"/>
            </w:pPr>
            <w:r>
              <w:t>Показывает 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 в рамках государственной программы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t>ОКУ "Дирекция по жилищным субсидиям"</w:t>
            </w:r>
          </w:p>
        </w:tc>
      </w:tr>
      <w:tr w:rsidR="00A603FF">
        <w:tc>
          <w:tcPr>
            <w:tcW w:w="484" w:type="dxa"/>
          </w:tcPr>
          <w:p w:rsidR="00A603FF" w:rsidRDefault="00A603FF">
            <w:pPr>
              <w:pStyle w:val="ConsPlusNormal"/>
              <w:jc w:val="center"/>
            </w:pPr>
            <w:r>
              <w:t>15</w:t>
            </w:r>
          </w:p>
        </w:tc>
        <w:tc>
          <w:tcPr>
            <w:tcW w:w="2268" w:type="dxa"/>
          </w:tcPr>
          <w:p w:rsidR="00A603FF" w:rsidRDefault="00A603FF">
            <w:pPr>
              <w:pStyle w:val="ConsPlusNormal"/>
            </w:pPr>
            <w:r>
              <w:t xml:space="preserve">Доля молодых семей, получивших свидетельство о </w:t>
            </w:r>
            <w:r>
              <w:lastRenderedPageBreak/>
              <w:t>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1240" w:type="dxa"/>
          </w:tcPr>
          <w:p w:rsidR="00A603FF" w:rsidRDefault="00A603FF">
            <w:pPr>
              <w:pStyle w:val="ConsPlusNormal"/>
              <w:jc w:val="center"/>
            </w:pPr>
            <w:r>
              <w:lastRenderedPageBreak/>
              <w:t>Процентов</w:t>
            </w:r>
          </w:p>
        </w:tc>
        <w:tc>
          <w:tcPr>
            <w:tcW w:w="2211" w:type="dxa"/>
          </w:tcPr>
          <w:p w:rsidR="00A603FF" w:rsidRDefault="00A603FF">
            <w:pPr>
              <w:pStyle w:val="ConsPlusNormal"/>
              <w:jc w:val="center"/>
            </w:pPr>
            <w:r>
              <w:t xml:space="preserve">Показывает долю молодых семей, получивших </w:t>
            </w:r>
            <w:r>
              <w:lastRenderedPageBreak/>
              <w:t>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1254" w:type="dxa"/>
          </w:tcPr>
          <w:p w:rsidR="00A603FF" w:rsidRDefault="00A603FF">
            <w:pPr>
              <w:pStyle w:val="ConsPlusNormal"/>
              <w:jc w:val="center"/>
            </w:pPr>
            <w:r>
              <w:lastRenderedPageBreak/>
              <w:t xml:space="preserve">Ежегодно по состоянию </w:t>
            </w:r>
            <w:r>
              <w:lastRenderedPageBreak/>
              <w:t>на конец года</w:t>
            </w:r>
          </w:p>
        </w:tc>
        <w:tc>
          <w:tcPr>
            <w:tcW w:w="2381" w:type="dxa"/>
          </w:tcPr>
          <w:p w:rsidR="00A603FF" w:rsidRDefault="00A603FF">
            <w:pPr>
              <w:pStyle w:val="ConsPlusNormal"/>
              <w:jc w:val="center"/>
            </w:pPr>
            <w:r>
              <w:lastRenderedPageBreak/>
              <w:t xml:space="preserve">Показатель рассчитывается ежегодно и </w:t>
            </w:r>
            <w:r>
              <w:lastRenderedPageBreak/>
              <w:t>определяется как отношение количества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ОКУ "Дирекция по жилищным субсидиям"</w:t>
            </w:r>
          </w:p>
        </w:tc>
      </w:tr>
      <w:tr w:rsidR="00A603FF">
        <w:tc>
          <w:tcPr>
            <w:tcW w:w="484" w:type="dxa"/>
          </w:tcPr>
          <w:p w:rsidR="00A603FF" w:rsidRDefault="00A603FF">
            <w:pPr>
              <w:pStyle w:val="ConsPlusNormal"/>
              <w:jc w:val="center"/>
            </w:pPr>
            <w:r>
              <w:lastRenderedPageBreak/>
              <w:t>16</w:t>
            </w:r>
          </w:p>
        </w:tc>
        <w:tc>
          <w:tcPr>
            <w:tcW w:w="2268" w:type="dxa"/>
          </w:tcPr>
          <w:p w:rsidR="00A603FF" w:rsidRDefault="00A603FF">
            <w:pPr>
              <w:pStyle w:val="ConsPlusNormal"/>
            </w:pPr>
            <w:r>
              <w:t>Количество семей, которым выделены социальные выплаты на приобретение жилья</w:t>
            </w:r>
          </w:p>
        </w:tc>
        <w:tc>
          <w:tcPr>
            <w:tcW w:w="1240" w:type="dxa"/>
          </w:tcPr>
          <w:p w:rsidR="00A603FF" w:rsidRDefault="00A603FF">
            <w:pPr>
              <w:pStyle w:val="ConsPlusNormal"/>
              <w:jc w:val="center"/>
            </w:pPr>
            <w:r>
              <w:t>Семей</w:t>
            </w:r>
          </w:p>
        </w:tc>
        <w:tc>
          <w:tcPr>
            <w:tcW w:w="2211" w:type="dxa"/>
          </w:tcPr>
          <w:p w:rsidR="00A603FF" w:rsidRDefault="00A603FF">
            <w:pPr>
              <w:pStyle w:val="ConsPlusNormal"/>
              <w:jc w:val="center"/>
            </w:pPr>
            <w:r>
              <w:t>Показывает количество многодетных семей и семей граждан, занятых в бюджетной сфере, улучшивших жилищные условия с использованием социальных выплат на приобретение жилья</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суммарное количество многодетных семей и семей граждан, занятых в бюджетной сфере, улучшивших жилищные условия с использованием социальных выплат на приобретение жилья, предоставленных в рамках государственной программы в соответствующем году. Показатель не требует включения в план </w:t>
            </w:r>
            <w:r>
              <w:lastRenderedPageBreak/>
              <w:t>статистических работ</w:t>
            </w:r>
          </w:p>
        </w:tc>
        <w:tc>
          <w:tcPr>
            <w:tcW w:w="1849" w:type="dxa"/>
          </w:tcPr>
          <w:p w:rsidR="00A603FF" w:rsidRDefault="00A603FF">
            <w:pPr>
              <w:pStyle w:val="ConsPlusNormal"/>
              <w:jc w:val="center"/>
            </w:pPr>
            <w:r>
              <w:lastRenderedPageBreak/>
              <w:t>ОКУ "Дирекция по жилищным субсидиям"</w:t>
            </w:r>
          </w:p>
        </w:tc>
      </w:tr>
      <w:tr w:rsidR="00A603FF">
        <w:tblPrEx>
          <w:tblBorders>
            <w:insideH w:val="nil"/>
          </w:tblBorders>
        </w:tblPrEx>
        <w:tc>
          <w:tcPr>
            <w:tcW w:w="484" w:type="dxa"/>
            <w:tcBorders>
              <w:bottom w:val="nil"/>
            </w:tcBorders>
          </w:tcPr>
          <w:p w:rsidR="00A603FF" w:rsidRDefault="00A603FF">
            <w:pPr>
              <w:pStyle w:val="ConsPlusNormal"/>
              <w:jc w:val="center"/>
            </w:pPr>
            <w:r>
              <w:lastRenderedPageBreak/>
              <w:t>16.1.</w:t>
            </w:r>
          </w:p>
        </w:tc>
        <w:tc>
          <w:tcPr>
            <w:tcW w:w="2268" w:type="dxa"/>
            <w:tcBorders>
              <w:bottom w:val="nil"/>
            </w:tcBorders>
          </w:tcPr>
          <w:p w:rsidR="00A603FF" w:rsidRDefault="00A603FF">
            <w:pPr>
              <w:pStyle w:val="ConsPlusNormal"/>
              <w:ind w:left="125"/>
            </w:pPr>
            <w:r>
              <w:t>Количество семей, получивших свидетельства о праве на заключение договора приобретения жилого помещения на территории Курской области с использованием льготного жилищного (ипотечного) кредитования</w:t>
            </w:r>
          </w:p>
        </w:tc>
        <w:tc>
          <w:tcPr>
            <w:tcW w:w="1240" w:type="dxa"/>
            <w:tcBorders>
              <w:bottom w:val="nil"/>
            </w:tcBorders>
          </w:tcPr>
          <w:p w:rsidR="00A603FF" w:rsidRDefault="00A603FF">
            <w:pPr>
              <w:pStyle w:val="ConsPlusNormal"/>
              <w:jc w:val="center"/>
            </w:pPr>
            <w:r>
              <w:t>Семей</w:t>
            </w:r>
          </w:p>
        </w:tc>
        <w:tc>
          <w:tcPr>
            <w:tcW w:w="2211" w:type="dxa"/>
            <w:tcBorders>
              <w:bottom w:val="nil"/>
            </w:tcBorders>
          </w:tcPr>
          <w:p w:rsidR="00A603FF" w:rsidRDefault="00A603FF">
            <w:pPr>
              <w:pStyle w:val="ConsPlusNormal"/>
              <w:jc w:val="center"/>
            </w:pPr>
            <w:r>
              <w:t>Показывает количество семей, получивших свидетельства о праве на заключение договора приобретения жилого помещения на территории Курской области с использованием льготного жилищного (ипотечного) кредитования, выданных гражданам</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как суммарное семей, получивших свидетельства о праве на заключение договора приобретения жилого помещения на территории Курской области с использованием льготного жилищного (ипотечного) кредитования, выданных гражданам.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ОКУ "Дирекция по жилищным субсидиям"</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16.1 введен </w:t>
            </w:r>
            <w:hyperlink r:id="rId2722">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w:t>
            </w:r>
          </w:p>
        </w:tc>
      </w:tr>
      <w:tr w:rsidR="00A603FF">
        <w:tblPrEx>
          <w:tblBorders>
            <w:insideH w:val="nil"/>
          </w:tblBorders>
        </w:tblPrEx>
        <w:tc>
          <w:tcPr>
            <w:tcW w:w="484" w:type="dxa"/>
            <w:tcBorders>
              <w:bottom w:val="nil"/>
            </w:tcBorders>
          </w:tcPr>
          <w:p w:rsidR="00A603FF" w:rsidRDefault="00A603FF">
            <w:pPr>
              <w:pStyle w:val="ConsPlusNormal"/>
              <w:jc w:val="center"/>
            </w:pPr>
            <w:r>
              <w:t>16.2.</w:t>
            </w:r>
          </w:p>
        </w:tc>
        <w:tc>
          <w:tcPr>
            <w:tcW w:w="2268" w:type="dxa"/>
            <w:tcBorders>
              <w:bottom w:val="nil"/>
            </w:tcBorders>
          </w:tcPr>
          <w:p w:rsidR="00A603FF" w:rsidRDefault="00A603FF">
            <w:pPr>
              <w:pStyle w:val="ConsPlusNormal"/>
            </w:pPr>
            <w:r>
              <w:t>Количество инфраструктурных проектов, реализованных с использованием бюджетных кредитов</w:t>
            </w:r>
          </w:p>
        </w:tc>
        <w:tc>
          <w:tcPr>
            <w:tcW w:w="1240" w:type="dxa"/>
            <w:tcBorders>
              <w:bottom w:val="nil"/>
            </w:tcBorders>
          </w:tcPr>
          <w:p w:rsidR="00A603FF" w:rsidRDefault="00A603FF">
            <w:pPr>
              <w:pStyle w:val="ConsPlusNormal"/>
            </w:pPr>
            <w:r>
              <w:t>Штук</w:t>
            </w:r>
          </w:p>
        </w:tc>
        <w:tc>
          <w:tcPr>
            <w:tcW w:w="2211" w:type="dxa"/>
            <w:tcBorders>
              <w:bottom w:val="nil"/>
            </w:tcBorders>
          </w:tcPr>
          <w:p w:rsidR="00A603FF" w:rsidRDefault="00A603FF">
            <w:pPr>
              <w:pStyle w:val="ConsPlusNormal"/>
              <w:jc w:val="center"/>
            </w:pPr>
            <w:r>
              <w:t>Показывает количество инфраструктурных проектов, реализованных с использованием бюджетных кредитов</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как суммарное количество инфраструктурных проектов, реализованных с использованием бюджетных кредитов.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Комитет 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(п. 16.2 введен </w:t>
            </w:r>
            <w:hyperlink r:id="rId2723">
              <w:r>
                <w:rPr>
                  <w:color w:val="0000FF"/>
                </w:rPr>
                <w:t>постановлением</w:t>
              </w:r>
            </w:hyperlink>
            <w:r>
              <w:t xml:space="preserve"> Администрации Курской области от 15.02.2022</w:t>
            </w:r>
          </w:p>
          <w:p w:rsidR="00A603FF" w:rsidRDefault="00A603FF">
            <w:pPr>
              <w:pStyle w:val="ConsPlusNormal"/>
              <w:jc w:val="both"/>
            </w:pPr>
            <w:r>
              <w:t>N 124-па)</w:t>
            </w:r>
          </w:p>
        </w:tc>
      </w:tr>
      <w:tr w:rsidR="00A603FF">
        <w:tblPrEx>
          <w:tblBorders>
            <w:insideH w:val="nil"/>
          </w:tblBorders>
        </w:tblPrEx>
        <w:tc>
          <w:tcPr>
            <w:tcW w:w="484" w:type="dxa"/>
            <w:tcBorders>
              <w:bottom w:val="nil"/>
            </w:tcBorders>
          </w:tcPr>
          <w:p w:rsidR="00A603FF" w:rsidRDefault="00A603FF">
            <w:pPr>
              <w:pStyle w:val="ConsPlusNormal"/>
              <w:jc w:val="center"/>
            </w:pPr>
            <w:r>
              <w:t>16.3.</w:t>
            </w:r>
          </w:p>
        </w:tc>
        <w:tc>
          <w:tcPr>
            <w:tcW w:w="2268" w:type="dxa"/>
            <w:tcBorders>
              <w:bottom w:val="nil"/>
            </w:tcBorders>
          </w:tcPr>
          <w:p w:rsidR="00A603FF" w:rsidRDefault="00A603FF">
            <w:pPr>
              <w:pStyle w:val="ConsPlusNormal"/>
            </w:pPr>
            <w:r>
              <w:t>Количество объектов, по которым ОБУ "Курскгражданпроект" осуществлено архитектурно-строительное проектирование (разработка проектно-сметной документации) в рамках государственного задания комитета строительства Курской области</w:t>
            </w:r>
          </w:p>
        </w:tc>
        <w:tc>
          <w:tcPr>
            <w:tcW w:w="1240" w:type="dxa"/>
            <w:tcBorders>
              <w:bottom w:val="nil"/>
            </w:tcBorders>
          </w:tcPr>
          <w:p w:rsidR="00A603FF" w:rsidRDefault="00A603FF">
            <w:pPr>
              <w:pStyle w:val="ConsPlusNormal"/>
            </w:pPr>
            <w:r>
              <w:t>Штук</w:t>
            </w:r>
          </w:p>
        </w:tc>
        <w:tc>
          <w:tcPr>
            <w:tcW w:w="2211" w:type="dxa"/>
            <w:tcBorders>
              <w:bottom w:val="nil"/>
            </w:tcBorders>
          </w:tcPr>
          <w:p w:rsidR="00A603FF" w:rsidRDefault="00A603FF">
            <w:pPr>
              <w:pStyle w:val="ConsPlusNormal"/>
              <w:jc w:val="center"/>
            </w:pPr>
            <w:r>
              <w:t>Показывает количество объектов, по которым ОБУ "Курскгражданпроект" осуществлено архитектурно-строительное проектирование (разработка проектно-сметной документации) в рамках государственного задания комитета строительства Курской области</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как суммарное количество объектов, по которым ОБУ "Курскгражданроект" осуществлено архитектурно-строительное проектирование (разработка проектно-сметной документации) в рамках государственного задания комитета строительства Курской области</w:t>
            </w:r>
          </w:p>
        </w:tc>
        <w:tc>
          <w:tcPr>
            <w:tcW w:w="1849" w:type="dxa"/>
            <w:tcBorders>
              <w:bottom w:val="nil"/>
            </w:tcBorders>
          </w:tcPr>
          <w:p w:rsidR="00A603FF" w:rsidRDefault="00A603FF">
            <w:pPr>
              <w:pStyle w:val="ConsPlusNormal"/>
              <w:jc w:val="center"/>
            </w:pPr>
            <w:r>
              <w:t>Комитет 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16.3 введен </w:t>
            </w:r>
            <w:hyperlink r:id="rId2724">
              <w:r>
                <w:rPr>
                  <w:color w:val="0000FF"/>
                </w:rPr>
                <w:t>постановлением</w:t>
              </w:r>
            </w:hyperlink>
            <w:r>
              <w:t xml:space="preserve"> Администрации Курской области от 31.08.2022</w:t>
            </w:r>
          </w:p>
          <w:p w:rsidR="00A603FF" w:rsidRDefault="00A603FF">
            <w:pPr>
              <w:pStyle w:val="ConsPlusNormal"/>
              <w:jc w:val="both"/>
            </w:pPr>
            <w:r>
              <w:t>N 959-па)</w:t>
            </w:r>
          </w:p>
        </w:tc>
      </w:tr>
      <w:tr w:rsidR="00A603FF">
        <w:tblPrEx>
          <w:tblBorders>
            <w:insideH w:val="nil"/>
          </w:tblBorders>
        </w:tblPrEx>
        <w:tc>
          <w:tcPr>
            <w:tcW w:w="484" w:type="dxa"/>
            <w:tcBorders>
              <w:bottom w:val="nil"/>
            </w:tcBorders>
          </w:tcPr>
          <w:p w:rsidR="00A603FF" w:rsidRDefault="00A603FF">
            <w:pPr>
              <w:pStyle w:val="ConsPlusNormal"/>
              <w:jc w:val="center"/>
            </w:pPr>
            <w:r>
              <w:t>17.</w:t>
            </w:r>
          </w:p>
        </w:tc>
        <w:tc>
          <w:tcPr>
            <w:tcW w:w="2268" w:type="dxa"/>
            <w:tcBorders>
              <w:bottom w:val="nil"/>
            </w:tcBorders>
          </w:tcPr>
          <w:p w:rsidR="00A603FF" w:rsidRDefault="00A603FF">
            <w:pPr>
              <w:pStyle w:val="ConsPlusNormal"/>
            </w:pPr>
            <w:r>
              <w:t>Количество выданных ипотечных жилищных кредитов</w:t>
            </w:r>
          </w:p>
        </w:tc>
        <w:tc>
          <w:tcPr>
            <w:tcW w:w="1240" w:type="dxa"/>
            <w:tcBorders>
              <w:bottom w:val="nil"/>
            </w:tcBorders>
          </w:tcPr>
          <w:p w:rsidR="00A603FF" w:rsidRDefault="00A603FF">
            <w:pPr>
              <w:pStyle w:val="ConsPlusNormal"/>
              <w:jc w:val="center"/>
            </w:pPr>
            <w:r>
              <w:t>Ед.</w:t>
            </w:r>
          </w:p>
        </w:tc>
        <w:tc>
          <w:tcPr>
            <w:tcW w:w="2211" w:type="dxa"/>
            <w:tcBorders>
              <w:bottom w:val="nil"/>
            </w:tcBorders>
          </w:tcPr>
          <w:p w:rsidR="00A603FF" w:rsidRDefault="00A603FF">
            <w:pPr>
              <w:pStyle w:val="ConsPlusNormal"/>
              <w:jc w:val="center"/>
            </w:pPr>
            <w:r>
              <w:t>Показывает количество выданных кредитными организациями ипотечных жилищных кредитов на территории Курской области</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как суммарное количество выданных кредитными организациями ипотечных жилищных кредитов на территории Курской области в соответствующем году.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комитет строительства Курской области на основе данные Центрального банка Российской Федерации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(в ред. </w:t>
            </w:r>
            <w:hyperlink r:id="rId2725">
              <w:r>
                <w:rPr>
                  <w:color w:val="0000FF"/>
                </w:rPr>
                <w:t>постановления</w:t>
              </w:r>
            </w:hyperlink>
            <w:r>
              <w:t xml:space="preserve"> Администрации Курской области от 06.09.2019 N 862-па)</w:t>
            </w:r>
          </w:p>
        </w:tc>
      </w:tr>
      <w:tr w:rsidR="00A603FF">
        <w:tblPrEx>
          <w:tblBorders>
            <w:insideH w:val="nil"/>
          </w:tblBorders>
        </w:tblPrEx>
        <w:tc>
          <w:tcPr>
            <w:tcW w:w="484" w:type="dxa"/>
            <w:tcBorders>
              <w:bottom w:val="nil"/>
            </w:tcBorders>
          </w:tcPr>
          <w:p w:rsidR="00A603FF" w:rsidRDefault="00A603FF">
            <w:pPr>
              <w:pStyle w:val="ConsPlusNormal"/>
              <w:jc w:val="both"/>
            </w:pPr>
            <w:r>
              <w:t>17.1.</w:t>
            </w:r>
          </w:p>
        </w:tc>
        <w:tc>
          <w:tcPr>
            <w:tcW w:w="11203" w:type="dxa"/>
            <w:gridSpan w:val="6"/>
            <w:tcBorders>
              <w:bottom w:val="nil"/>
            </w:tcBorders>
          </w:tcPr>
          <w:p w:rsidR="00A603FF" w:rsidRDefault="00A603FF">
            <w:pPr>
              <w:pStyle w:val="ConsPlusNormal"/>
              <w:jc w:val="both"/>
            </w:pPr>
            <w:r>
              <w:t xml:space="preserve">Утратил силу. - </w:t>
            </w:r>
            <w:hyperlink r:id="rId2726">
              <w:r>
                <w:rPr>
                  <w:color w:val="0000FF"/>
                </w:rPr>
                <w:t>Постановление</w:t>
              </w:r>
            </w:hyperlink>
            <w:r>
              <w:t xml:space="preserve"> Администрации Курской области от 31.08.2022 N 959-па.</w:t>
            </w:r>
          </w:p>
        </w:tc>
      </w:tr>
      <w:tr w:rsidR="00A603FF">
        <w:tblPrEx>
          <w:tblBorders>
            <w:insideH w:val="nil"/>
          </w:tblBorders>
        </w:tblPrEx>
        <w:tc>
          <w:tcPr>
            <w:tcW w:w="484" w:type="dxa"/>
            <w:tcBorders>
              <w:bottom w:val="nil"/>
            </w:tcBorders>
          </w:tcPr>
          <w:p w:rsidR="00A603FF" w:rsidRDefault="00A603FF">
            <w:pPr>
              <w:pStyle w:val="ConsPlusNormal"/>
              <w:jc w:val="center"/>
            </w:pPr>
            <w:r>
              <w:t>17.2.</w:t>
            </w:r>
          </w:p>
        </w:tc>
        <w:tc>
          <w:tcPr>
            <w:tcW w:w="2268" w:type="dxa"/>
            <w:tcBorders>
              <w:bottom w:val="nil"/>
            </w:tcBorders>
          </w:tcPr>
          <w:p w:rsidR="00A603FF" w:rsidRDefault="00A603FF">
            <w:pPr>
              <w:pStyle w:val="ConsPlusNormal"/>
            </w:pPr>
            <w:r>
              <w:t>Средний уровень процентной ставки</w:t>
            </w:r>
          </w:p>
        </w:tc>
        <w:tc>
          <w:tcPr>
            <w:tcW w:w="1240" w:type="dxa"/>
            <w:tcBorders>
              <w:bottom w:val="nil"/>
            </w:tcBorders>
          </w:tcPr>
          <w:p w:rsidR="00A603FF" w:rsidRDefault="00A603FF">
            <w:pPr>
              <w:pStyle w:val="ConsPlusNormal"/>
              <w:jc w:val="center"/>
            </w:pPr>
            <w:r>
              <w:t>Процентов</w:t>
            </w:r>
          </w:p>
        </w:tc>
        <w:tc>
          <w:tcPr>
            <w:tcW w:w="2211" w:type="dxa"/>
            <w:tcBorders>
              <w:bottom w:val="nil"/>
            </w:tcBorders>
          </w:tcPr>
          <w:p w:rsidR="00A603FF" w:rsidRDefault="00A603FF">
            <w:pPr>
              <w:pStyle w:val="ConsPlusNormal"/>
              <w:jc w:val="center"/>
            </w:pPr>
            <w:r>
              <w:t>Показывает среднюю процентную ставку выданных ипотечных жилищных кредитов на территории Курской области</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Центральным банком Российской Федерации.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Комитет строительства Курской области по данным ЦБ РФ</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17.2 введен </w:t>
            </w:r>
            <w:hyperlink r:id="rId2727">
              <w:r>
                <w:rPr>
                  <w:color w:val="0000FF"/>
                </w:rPr>
                <w:t>постановлением</w:t>
              </w:r>
            </w:hyperlink>
            <w:r>
              <w:t xml:space="preserve"> Администрации Курской области от 06.09.2019</w:t>
            </w:r>
          </w:p>
          <w:p w:rsidR="00A603FF" w:rsidRDefault="00A603FF">
            <w:pPr>
              <w:pStyle w:val="ConsPlusNormal"/>
              <w:jc w:val="both"/>
            </w:pPr>
            <w:r>
              <w:t>N 862-па)</w:t>
            </w:r>
          </w:p>
        </w:tc>
      </w:tr>
      <w:tr w:rsidR="00A603FF">
        <w:tblPrEx>
          <w:tblBorders>
            <w:insideH w:val="nil"/>
          </w:tblBorders>
        </w:tblPrEx>
        <w:tc>
          <w:tcPr>
            <w:tcW w:w="484" w:type="dxa"/>
            <w:tcBorders>
              <w:bottom w:val="nil"/>
            </w:tcBorders>
          </w:tcPr>
          <w:p w:rsidR="00A603FF" w:rsidRDefault="00A603FF">
            <w:pPr>
              <w:pStyle w:val="ConsPlusNormal"/>
              <w:jc w:val="center"/>
            </w:pPr>
            <w:r>
              <w:t>17.3.</w:t>
            </w:r>
          </w:p>
        </w:tc>
        <w:tc>
          <w:tcPr>
            <w:tcW w:w="2268" w:type="dxa"/>
            <w:tcBorders>
              <w:bottom w:val="nil"/>
            </w:tcBorders>
          </w:tcPr>
          <w:p w:rsidR="00A603FF" w:rsidRDefault="00A603FF">
            <w:pPr>
              <w:pStyle w:val="ConsPlusNormal"/>
            </w:pPr>
            <w:r>
              <w:t>Объем выданных ипотечных жилищных кредитов</w:t>
            </w:r>
          </w:p>
        </w:tc>
        <w:tc>
          <w:tcPr>
            <w:tcW w:w="1240" w:type="dxa"/>
            <w:tcBorders>
              <w:bottom w:val="nil"/>
            </w:tcBorders>
          </w:tcPr>
          <w:p w:rsidR="00A603FF" w:rsidRDefault="00A603FF">
            <w:pPr>
              <w:pStyle w:val="ConsPlusNormal"/>
              <w:jc w:val="center"/>
            </w:pPr>
            <w:r>
              <w:t>Млн. рублей</w:t>
            </w:r>
          </w:p>
        </w:tc>
        <w:tc>
          <w:tcPr>
            <w:tcW w:w="2211" w:type="dxa"/>
            <w:tcBorders>
              <w:bottom w:val="nil"/>
            </w:tcBorders>
          </w:tcPr>
          <w:p w:rsidR="00A603FF" w:rsidRDefault="00A603FF">
            <w:pPr>
              <w:pStyle w:val="ConsPlusNormal"/>
              <w:jc w:val="center"/>
            </w:pPr>
            <w:r>
              <w:t>Показывает объем выданных кредитными организациями ипотечных жилищных кредитов на территории Курской области</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как суммарный объем выданных кредитными организациями ипотечных жилищных кредитов на территории Курской области в соответствующем году.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Комитет строительства Курской области по данным ЦБ РФ</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17.3 введен </w:t>
            </w:r>
            <w:hyperlink r:id="rId2728">
              <w:r>
                <w:rPr>
                  <w:color w:val="0000FF"/>
                </w:rPr>
                <w:t>постановлением</w:t>
              </w:r>
            </w:hyperlink>
            <w:r>
              <w:t xml:space="preserve"> Администрации Курской области от 06.09.2019</w:t>
            </w:r>
          </w:p>
          <w:p w:rsidR="00A603FF" w:rsidRDefault="00A603FF">
            <w:pPr>
              <w:pStyle w:val="ConsPlusNormal"/>
              <w:jc w:val="both"/>
            </w:pPr>
            <w:r>
              <w:t>N 862-па)</w:t>
            </w:r>
          </w:p>
        </w:tc>
      </w:tr>
      <w:tr w:rsidR="00A603FF">
        <w:tblPrEx>
          <w:tblBorders>
            <w:insideH w:val="nil"/>
          </w:tblBorders>
        </w:tblPrEx>
        <w:tc>
          <w:tcPr>
            <w:tcW w:w="484" w:type="dxa"/>
            <w:tcBorders>
              <w:bottom w:val="nil"/>
            </w:tcBorders>
          </w:tcPr>
          <w:p w:rsidR="00A603FF" w:rsidRDefault="00A603FF">
            <w:pPr>
              <w:pStyle w:val="ConsPlusNormal"/>
              <w:jc w:val="both"/>
            </w:pPr>
            <w:r>
              <w:t>18.</w:t>
            </w:r>
          </w:p>
        </w:tc>
        <w:tc>
          <w:tcPr>
            <w:tcW w:w="11203" w:type="dxa"/>
            <w:gridSpan w:val="6"/>
            <w:tcBorders>
              <w:bottom w:val="nil"/>
            </w:tcBorders>
          </w:tcPr>
          <w:p w:rsidR="00A603FF" w:rsidRDefault="00A603FF">
            <w:pPr>
              <w:pStyle w:val="ConsPlusNormal"/>
              <w:jc w:val="both"/>
            </w:pPr>
            <w:r>
              <w:t xml:space="preserve">Утратил силу. - </w:t>
            </w:r>
            <w:hyperlink r:id="rId2729">
              <w:r>
                <w:rPr>
                  <w:color w:val="0000FF"/>
                </w:rPr>
                <w:t>Постановление</w:t>
              </w:r>
            </w:hyperlink>
            <w:r>
              <w:t xml:space="preserve"> Администрации Курской области от 31.08.2022 N 959-па.</w:t>
            </w:r>
          </w:p>
        </w:tc>
      </w:tr>
      <w:tr w:rsidR="00A603FF">
        <w:tblPrEx>
          <w:tblBorders>
            <w:insideH w:val="nil"/>
          </w:tblBorders>
        </w:tblPrEx>
        <w:tc>
          <w:tcPr>
            <w:tcW w:w="484" w:type="dxa"/>
            <w:tcBorders>
              <w:bottom w:val="nil"/>
            </w:tcBorders>
            <w:vAlign w:val="center"/>
          </w:tcPr>
          <w:p w:rsidR="00A603FF" w:rsidRDefault="00A603FF">
            <w:pPr>
              <w:pStyle w:val="ConsPlusNormal"/>
              <w:jc w:val="center"/>
            </w:pPr>
            <w:r>
              <w:t>18.1</w:t>
            </w:r>
          </w:p>
        </w:tc>
        <w:tc>
          <w:tcPr>
            <w:tcW w:w="2268" w:type="dxa"/>
            <w:tcBorders>
              <w:bottom w:val="nil"/>
            </w:tcBorders>
            <w:vAlign w:val="center"/>
          </w:tcPr>
          <w:p w:rsidR="00A603FF" w:rsidRDefault="00A603FF">
            <w:pPr>
              <w:pStyle w:val="ConsPlusNormal"/>
              <w:jc w:val="center"/>
            </w:pPr>
            <w:r>
              <w:t xml:space="preserve">Количество действующих договоров участия в долевом </w:t>
            </w:r>
            <w:r>
              <w:lastRenderedPageBreak/>
              <w:t>строительстве, по которым открыты счета эскроу</w:t>
            </w:r>
          </w:p>
        </w:tc>
        <w:tc>
          <w:tcPr>
            <w:tcW w:w="1240" w:type="dxa"/>
            <w:tcBorders>
              <w:bottom w:val="nil"/>
            </w:tcBorders>
            <w:vAlign w:val="center"/>
          </w:tcPr>
          <w:p w:rsidR="00A603FF" w:rsidRDefault="00A603FF">
            <w:pPr>
              <w:pStyle w:val="ConsPlusNormal"/>
              <w:jc w:val="center"/>
            </w:pPr>
            <w:r>
              <w:lastRenderedPageBreak/>
              <w:t>Шт.</w:t>
            </w:r>
          </w:p>
        </w:tc>
        <w:tc>
          <w:tcPr>
            <w:tcW w:w="2211" w:type="dxa"/>
            <w:tcBorders>
              <w:bottom w:val="nil"/>
            </w:tcBorders>
            <w:vAlign w:val="center"/>
          </w:tcPr>
          <w:p w:rsidR="00A603FF" w:rsidRDefault="00A603FF">
            <w:pPr>
              <w:pStyle w:val="ConsPlusNormal"/>
              <w:jc w:val="center"/>
            </w:pPr>
            <w:r>
              <w:t xml:space="preserve">Показывает количество действующих договоров участия в </w:t>
            </w:r>
            <w:r>
              <w:lastRenderedPageBreak/>
              <w:t>долевом строительстве, по которым открыты счета эскроу</w:t>
            </w:r>
          </w:p>
        </w:tc>
        <w:tc>
          <w:tcPr>
            <w:tcW w:w="1254" w:type="dxa"/>
            <w:tcBorders>
              <w:bottom w:val="nil"/>
            </w:tcBorders>
            <w:vAlign w:val="center"/>
          </w:tcPr>
          <w:p w:rsidR="00A603FF" w:rsidRDefault="00A603FF">
            <w:pPr>
              <w:pStyle w:val="ConsPlusNormal"/>
              <w:jc w:val="center"/>
            </w:pPr>
            <w:r>
              <w:lastRenderedPageBreak/>
              <w:t xml:space="preserve">Ежегодно по состоянию на конец </w:t>
            </w:r>
            <w:r>
              <w:lastRenderedPageBreak/>
              <w:t>года</w:t>
            </w:r>
          </w:p>
        </w:tc>
        <w:tc>
          <w:tcPr>
            <w:tcW w:w="2381" w:type="dxa"/>
            <w:tcBorders>
              <w:bottom w:val="nil"/>
            </w:tcBorders>
            <w:vAlign w:val="center"/>
          </w:tcPr>
          <w:p w:rsidR="00A603FF" w:rsidRDefault="00A603FF">
            <w:pPr>
              <w:pStyle w:val="ConsPlusNormal"/>
              <w:jc w:val="center"/>
            </w:pPr>
            <w:r>
              <w:lastRenderedPageBreak/>
              <w:t xml:space="preserve">Показатель рассчитывается ежегодно и определяется как </w:t>
            </w:r>
            <w:r>
              <w:lastRenderedPageBreak/>
              <w:t>суммарное количество зарегистрированных договоров участия в долевом строительстве на территории Курской области. Показатель не требует включения в план статистических работ</w:t>
            </w:r>
          </w:p>
        </w:tc>
        <w:tc>
          <w:tcPr>
            <w:tcW w:w="1849" w:type="dxa"/>
            <w:tcBorders>
              <w:bottom w:val="nil"/>
            </w:tcBorders>
            <w:vAlign w:val="center"/>
          </w:tcPr>
          <w:p w:rsidR="00A603FF" w:rsidRDefault="00A603FF">
            <w:pPr>
              <w:pStyle w:val="ConsPlusNormal"/>
              <w:jc w:val="center"/>
            </w:pPr>
            <w:r>
              <w:lastRenderedPageBreak/>
              <w:t>Комитет 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(п. 18.1 введен </w:t>
            </w:r>
            <w:hyperlink r:id="rId2730">
              <w:r>
                <w:rPr>
                  <w:color w:val="0000FF"/>
                </w:rPr>
                <w:t>постановлением</w:t>
              </w:r>
            </w:hyperlink>
            <w:r>
              <w:t xml:space="preserve"> Администрации Курской области от 25.12.2019</w:t>
            </w:r>
          </w:p>
          <w:p w:rsidR="00A603FF" w:rsidRDefault="00A603FF">
            <w:pPr>
              <w:pStyle w:val="ConsPlusNormal"/>
              <w:jc w:val="both"/>
            </w:pPr>
            <w:r>
              <w:t>N 1345-па)</w:t>
            </w:r>
          </w:p>
        </w:tc>
      </w:tr>
      <w:tr w:rsidR="00A603FF">
        <w:tblPrEx>
          <w:tblBorders>
            <w:insideH w:val="nil"/>
          </w:tblBorders>
        </w:tblPrEx>
        <w:tc>
          <w:tcPr>
            <w:tcW w:w="484" w:type="dxa"/>
            <w:tcBorders>
              <w:bottom w:val="nil"/>
            </w:tcBorders>
            <w:vAlign w:val="center"/>
          </w:tcPr>
          <w:p w:rsidR="00A603FF" w:rsidRDefault="00A603FF">
            <w:pPr>
              <w:pStyle w:val="ConsPlusNormal"/>
              <w:jc w:val="center"/>
            </w:pPr>
            <w:r>
              <w:t>18.2</w:t>
            </w:r>
          </w:p>
        </w:tc>
        <w:tc>
          <w:tcPr>
            <w:tcW w:w="2268" w:type="dxa"/>
            <w:tcBorders>
              <w:bottom w:val="nil"/>
            </w:tcBorders>
            <w:vAlign w:val="center"/>
          </w:tcPr>
          <w:p w:rsidR="00A603FF" w:rsidRDefault="00A603FF">
            <w:pPr>
              <w:pStyle w:val="ConsPlusNormal"/>
              <w:jc w:val="center"/>
            </w:pPr>
            <w:r>
              <w:t>Количество действующих договоров участия в долевом строительстве без счетов эскроу</w:t>
            </w:r>
          </w:p>
        </w:tc>
        <w:tc>
          <w:tcPr>
            <w:tcW w:w="1240" w:type="dxa"/>
            <w:tcBorders>
              <w:bottom w:val="nil"/>
            </w:tcBorders>
            <w:vAlign w:val="center"/>
          </w:tcPr>
          <w:p w:rsidR="00A603FF" w:rsidRDefault="00A603FF">
            <w:pPr>
              <w:pStyle w:val="ConsPlusNormal"/>
              <w:jc w:val="center"/>
            </w:pPr>
            <w:r>
              <w:t>Шт.</w:t>
            </w:r>
          </w:p>
        </w:tc>
        <w:tc>
          <w:tcPr>
            <w:tcW w:w="2211" w:type="dxa"/>
            <w:tcBorders>
              <w:bottom w:val="nil"/>
            </w:tcBorders>
            <w:vAlign w:val="center"/>
          </w:tcPr>
          <w:p w:rsidR="00A603FF" w:rsidRDefault="00A603FF">
            <w:pPr>
              <w:pStyle w:val="ConsPlusNormal"/>
              <w:jc w:val="center"/>
            </w:pPr>
            <w:r>
              <w:t>Показывает количество действующих договоров участия в долевом строительстве без счетов эскроу</w:t>
            </w:r>
          </w:p>
        </w:tc>
        <w:tc>
          <w:tcPr>
            <w:tcW w:w="1254" w:type="dxa"/>
            <w:tcBorders>
              <w:bottom w:val="nil"/>
            </w:tcBorders>
            <w:vAlign w:val="center"/>
          </w:tcPr>
          <w:p w:rsidR="00A603FF" w:rsidRDefault="00A603FF">
            <w:pPr>
              <w:pStyle w:val="ConsPlusNormal"/>
              <w:jc w:val="center"/>
            </w:pPr>
            <w:r>
              <w:t>Ежегодно по состоянию на конец года</w:t>
            </w:r>
          </w:p>
        </w:tc>
        <w:tc>
          <w:tcPr>
            <w:tcW w:w="2381" w:type="dxa"/>
            <w:tcBorders>
              <w:bottom w:val="nil"/>
            </w:tcBorders>
            <w:vAlign w:val="center"/>
          </w:tcPr>
          <w:p w:rsidR="00A603FF" w:rsidRDefault="00A603FF">
            <w:pPr>
              <w:pStyle w:val="ConsPlusNormal"/>
              <w:jc w:val="center"/>
            </w:pPr>
            <w:r>
              <w:t>Показатель рассчитывается ежегодно и определяется как суммарное количество зарегистрированных договоров участия в долевом строительстве на территории Курской области. Показатель не требует включения в план статистических работ</w:t>
            </w:r>
          </w:p>
        </w:tc>
        <w:tc>
          <w:tcPr>
            <w:tcW w:w="1849" w:type="dxa"/>
            <w:tcBorders>
              <w:bottom w:val="nil"/>
            </w:tcBorders>
            <w:vAlign w:val="center"/>
          </w:tcPr>
          <w:p w:rsidR="00A603FF" w:rsidRDefault="00A603FF">
            <w:pPr>
              <w:pStyle w:val="ConsPlusNormal"/>
              <w:jc w:val="center"/>
            </w:pPr>
            <w:r>
              <w:t>Комитет 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18.2 введен </w:t>
            </w:r>
            <w:hyperlink r:id="rId2731">
              <w:r>
                <w:rPr>
                  <w:color w:val="0000FF"/>
                </w:rPr>
                <w:t>постановлением</w:t>
              </w:r>
            </w:hyperlink>
            <w:r>
              <w:t xml:space="preserve"> Администрации Курской области от 25.12.2019</w:t>
            </w:r>
          </w:p>
          <w:p w:rsidR="00A603FF" w:rsidRDefault="00A603FF">
            <w:pPr>
              <w:pStyle w:val="ConsPlusNormal"/>
              <w:jc w:val="both"/>
            </w:pPr>
            <w:r>
              <w:t>N 1345-па)</w:t>
            </w:r>
          </w:p>
        </w:tc>
      </w:tr>
      <w:tr w:rsidR="00A603FF">
        <w:tc>
          <w:tcPr>
            <w:tcW w:w="484" w:type="dxa"/>
          </w:tcPr>
          <w:p w:rsidR="00A603FF" w:rsidRDefault="00A603FF">
            <w:pPr>
              <w:pStyle w:val="ConsPlusNormal"/>
              <w:jc w:val="center"/>
            </w:pPr>
            <w:r>
              <w:t>19</w:t>
            </w:r>
          </w:p>
        </w:tc>
        <w:tc>
          <w:tcPr>
            <w:tcW w:w="2268" w:type="dxa"/>
          </w:tcPr>
          <w:p w:rsidR="00A603FF" w:rsidRDefault="00A603FF">
            <w:pPr>
              <w:pStyle w:val="ConsPlusNormal"/>
            </w:pPr>
            <w:r>
              <w:t>Количество жилых помещений, приобретенных для граждан из числа детей-сирот</w:t>
            </w:r>
          </w:p>
        </w:tc>
        <w:tc>
          <w:tcPr>
            <w:tcW w:w="1240" w:type="dxa"/>
          </w:tcPr>
          <w:p w:rsidR="00A603FF" w:rsidRDefault="00A603FF">
            <w:pPr>
              <w:pStyle w:val="ConsPlusNormal"/>
              <w:jc w:val="center"/>
            </w:pPr>
            <w:r>
              <w:t>Шт.</w:t>
            </w:r>
          </w:p>
        </w:tc>
        <w:tc>
          <w:tcPr>
            <w:tcW w:w="2211" w:type="dxa"/>
          </w:tcPr>
          <w:p w:rsidR="00A603FF" w:rsidRDefault="00A603FF">
            <w:pPr>
              <w:pStyle w:val="ConsPlusNormal"/>
              <w:jc w:val="center"/>
            </w:pPr>
            <w:r>
              <w:t>Показывает количество жилых помещений, приобретенных для граждан из числа детей-сирот</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суммарное количество жилых помещений, приобретенных для граждан из числа детей-сирот, в рамках государственной </w:t>
            </w:r>
            <w:r>
              <w:lastRenderedPageBreak/>
              <w:t>программы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социального обеспечения Курской области</w:t>
            </w:r>
          </w:p>
        </w:tc>
      </w:tr>
      <w:tr w:rsidR="00A603FF">
        <w:tc>
          <w:tcPr>
            <w:tcW w:w="484" w:type="dxa"/>
          </w:tcPr>
          <w:p w:rsidR="00A603FF" w:rsidRDefault="00A603FF">
            <w:pPr>
              <w:pStyle w:val="ConsPlusNormal"/>
              <w:jc w:val="center"/>
            </w:pPr>
            <w:r>
              <w:lastRenderedPageBreak/>
              <w:t>20</w:t>
            </w:r>
          </w:p>
        </w:tc>
        <w:tc>
          <w:tcPr>
            <w:tcW w:w="2268" w:type="dxa"/>
          </w:tcPr>
          <w:p w:rsidR="00A603FF" w:rsidRDefault="00A603FF">
            <w:pPr>
              <w:pStyle w:val="ConsPlusNormal"/>
            </w:pPr>
            <w:r>
              <w:t>Количество граждан из числа детей-сирот, обеспеченных жилыми помещениями</w:t>
            </w:r>
          </w:p>
        </w:tc>
        <w:tc>
          <w:tcPr>
            <w:tcW w:w="1240" w:type="dxa"/>
          </w:tcPr>
          <w:p w:rsidR="00A603FF" w:rsidRDefault="00A603FF">
            <w:pPr>
              <w:pStyle w:val="ConsPlusNormal"/>
              <w:jc w:val="center"/>
            </w:pPr>
            <w:r>
              <w:t>Человек</w:t>
            </w:r>
          </w:p>
        </w:tc>
        <w:tc>
          <w:tcPr>
            <w:tcW w:w="2211" w:type="dxa"/>
          </w:tcPr>
          <w:p w:rsidR="00A603FF" w:rsidRDefault="00A603FF">
            <w:pPr>
              <w:pStyle w:val="ConsPlusNormal"/>
              <w:jc w:val="center"/>
            </w:pPr>
            <w:r>
              <w:t>Показывает количество граждан из числа детей-сирот, обеспеченных жилыми помещениями</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граждан из числа детей-сирот, обеспеченных жилыми помещениями, в рамках государственной программы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t>Комитет социального обеспечения Курской области</w:t>
            </w:r>
          </w:p>
        </w:tc>
      </w:tr>
      <w:tr w:rsidR="00A603FF">
        <w:tc>
          <w:tcPr>
            <w:tcW w:w="484" w:type="dxa"/>
          </w:tcPr>
          <w:p w:rsidR="00A603FF" w:rsidRDefault="00A603FF">
            <w:pPr>
              <w:pStyle w:val="ConsPlusNormal"/>
              <w:jc w:val="center"/>
            </w:pPr>
            <w:r>
              <w:t>21</w:t>
            </w:r>
          </w:p>
        </w:tc>
        <w:tc>
          <w:tcPr>
            <w:tcW w:w="2268" w:type="dxa"/>
          </w:tcPr>
          <w:p w:rsidR="00A603FF" w:rsidRDefault="00A603FF">
            <w:pPr>
              <w:pStyle w:val="ConsPlusNormal"/>
            </w:pPr>
            <w:r>
              <w:t>Доля граждан из числа детей-сирот и детей, оставшихся без попечения родителей, обеспеченных жилыми помещениями в текущем году, от общего количества имевших право на обеспечение жилым помещением в текущем году</w:t>
            </w:r>
          </w:p>
        </w:tc>
        <w:tc>
          <w:tcPr>
            <w:tcW w:w="1240" w:type="dxa"/>
          </w:tcPr>
          <w:p w:rsidR="00A603FF" w:rsidRDefault="00A603FF">
            <w:pPr>
              <w:pStyle w:val="ConsPlusNormal"/>
              <w:jc w:val="center"/>
            </w:pPr>
            <w:r>
              <w:t>Процентов</w:t>
            </w:r>
          </w:p>
        </w:tc>
        <w:tc>
          <w:tcPr>
            <w:tcW w:w="2211" w:type="dxa"/>
          </w:tcPr>
          <w:p w:rsidR="00A603FF" w:rsidRDefault="00A603FF">
            <w:pPr>
              <w:pStyle w:val="ConsPlusNormal"/>
              <w:jc w:val="center"/>
            </w:pPr>
            <w:r>
              <w:t>Показывает долю граждан из числа детей-сирот и детей, оставшихся без попечения родителей, обеспеченных жилыми помещениями, от общего количества имевших право на обеспечение жилым помещением</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отношение числа граждан из числа детей-сирот и детей, оставшихся без попечения родителей, обеспеченных жилыми помещениями, к их общему числу, имевших право на обеспечение жилым помещением в соответствующем году. Показатель не требует </w:t>
            </w:r>
            <w:r>
              <w:lastRenderedPageBreak/>
              <w:t>включения в план статистических работ</w:t>
            </w:r>
          </w:p>
        </w:tc>
        <w:tc>
          <w:tcPr>
            <w:tcW w:w="1849" w:type="dxa"/>
          </w:tcPr>
          <w:p w:rsidR="00A603FF" w:rsidRDefault="00A603FF">
            <w:pPr>
              <w:pStyle w:val="ConsPlusNormal"/>
              <w:jc w:val="center"/>
            </w:pPr>
            <w:r>
              <w:lastRenderedPageBreak/>
              <w:t>Комитет социального обеспечения Курской области</w:t>
            </w:r>
          </w:p>
        </w:tc>
      </w:tr>
      <w:tr w:rsidR="00A603FF">
        <w:tc>
          <w:tcPr>
            <w:tcW w:w="484" w:type="dxa"/>
          </w:tcPr>
          <w:p w:rsidR="00A603FF" w:rsidRDefault="00A603FF">
            <w:pPr>
              <w:pStyle w:val="ConsPlusNormal"/>
              <w:jc w:val="center"/>
            </w:pPr>
            <w:r>
              <w:lastRenderedPageBreak/>
              <w:t>22</w:t>
            </w:r>
          </w:p>
        </w:tc>
        <w:tc>
          <w:tcPr>
            <w:tcW w:w="2268" w:type="dxa"/>
          </w:tcPr>
          <w:p w:rsidR="00A603FF" w:rsidRDefault="00A603FF">
            <w:pPr>
              <w:pStyle w:val="ConsPlusNormal"/>
            </w:pPr>
            <w:r>
              <w:t>Количество граждан из числа детей-сирот, право на обеспечение жилыми помещениями у которых возникло и не реализовано, по состоянию на конец соответствующего года</w:t>
            </w:r>
          </w:p>
        </w:tc>
        <w:tc>
          <w:tcPr>
            <w:tcW w:w="1240" w:type="dxa"/>
          </w:tcPr>
          <w:p w:rsidR="00A603FF" w:rsidRDefault="00A603FF">
            <w:pPr>
              <w:pStyle w:val="ConsPlusNormal"/>
              <w:jc w:val="center"/>
            </w:pPr>
            <w:r>
              <w:t>Человек</w:t>
            </w:r>
          </w:p>
        </w:tc>
        <w:tc>
          <w:tcPr>
            <w:tcW w:w="2211" w:type="dxa"/>
          </w:tcPr>
          <w:p w:rsidR="00A603FF" w:rsidRDefault="00A603FF">
            <w:pPr>
              <w:pStyle w:val="ConsPlusNormal"/>
              <w:jc w:val="center"/>
            </w:pPr>
            <w:r>
              <w:t>Показывает количество граждан из числа детей-сирот, право на обеспечение жилыми помещениями у которых возникло и не реализовано, по состоянию на конец соответствующего года</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граждан из числа детей-сирот, право на обеспечение жилыми помещениями у которых возникло и не реализовано, по состоянию на конец соответствующего года. Показатель не требует включения в план статистических работ</w:t>
            </w:r>
          </w:p>
        </w:tc>
        <w:tc>
          <w:tcPr>
            <w:tcW w:w="1849" w:type="dxa"/>
          </w:tcPr>
          <w:p w:rsidR="00A603FF" w:rsidRDefault="00A603FF">
            <w:pPr>
              <w:pStyle w:val="ConsPlusNormal"/>
              <w:jc w:val="center"/>
            </w:pPr>
            <w:r>
              <w:t>Комитет социального обеспечения Курской области</w:t>
            </w:r>
          </w:p>
        </w:tc>
      </w:tr>
      <w:tr w:rsidR="00A603FF">
        <w:tc>
          <w:tcPr>
            <w:tcW w:w="484" w:type="dxa"/>
          </w:tcPr>
          <w:p w:rsidR="00A603FF" w:rsidRDefault="00A603FF">
            <w:pPr>
              <w:pStyle w:val="ConsPlusNormal"/>
              <w:jc w:val="center"/>
            </w:pPr>
            <w:r>
              <w:t>23</w:t>
            </w:r>
          </w:p>
        </w:tc>
        <w:tc>
          <w:tcPr>
            <w:tcW w:w="2268" w:type="dxa"/>
          </w:tcPr>
          <w:p w:rsidR="00A603FF" w:rsidRDefault="00A603FF">
            <w:pPr>
              <w:pStyle w:val="ConsPlusNormal"/>
            </w:pPr>
            <w:r>
              <w:t>Количество молодых учителей, улучшивших свои жилищные условия с помощью государственной поддержки при ипотечном жилищном кредитовании (займе)</w:t>
            </w:r>
          </w:p>
        </w:tc>
        <w:tc>
          <w:tcPr>
            <w:tcW w:w="1240" w:type="dxa"/>
          </w:tcPr>
          <w:p w:rsidR="00A603FF" w:rsidRDefault="00A603FF">
            <w:pPr>
              <w:pStyle w:val="ConsPlusNormal"/>
              <w:jc w:val="center"/>
            </w:pPr>
            <w:r>
              <w:t>Человек</w:t>
            </w:r>
          </w:p>
        </w:tc>
        <w:tc>
          <w:tcPr>
            <w:tcW w:w="2211" w:type="dxa"/>
          </w:tcPr>
          <w:p w:rsidR="00A603FF" w:rsidRDefault="00A603FF">
            <w:pPr>
              <w:pStyle w:val="ConsPlusNormal"/>
              <w:jc w:val="center"/>
            </w:pPr>
            <w:r>
              <w:t>Показывает количество молодых учителей, улучшивших свои жилищные условия с помощью государственной поддержки при ипотечном жилищном кредитовании (займе)</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суммарное количество молодых учителей, улучшивших свои жилищные условия с помощью государственной поддержки при ипотечном жилищном кредитовании (займе), в рамках государственной программы в соответствующем году. Показатель не требует включения в план </w:t>
            </w:r>
            <w:r>
              <w:lastRenderedPageBreak/>
              <w:t>статистических работ</w:t>
            </w:r>
          </w:p>
        </w:tc>
        <w:tc>
          <w:tcPr>
            <w:tcW w:w="1849" w:type="dxa"/>
          </w:tcPr>
          <w:p w:rsidR="00A603FF" w:rsidRDefault="00A603FF">
            <w:pPr>
              <w:pStyle w:val="ConsPlusNormal"/>
              <w:jc w:val="center"/>
            </w:pPr>
            <w:r>
              <w:lastRenderedPageBreak/>
              <w:t>ОКУ "Дирекция по жилищным субсидиям"</w:t>
            </w:r>
          </w:p>
        </w:tc>
      </w:tr>
      <w:tr w:rsidR="00A603FF">
        <w:tc>
          <w:tcPr>
            <w:tcW w:w="484" w:type="dxa"/>
          </w:tcPr>
          <w:p w:rsidR="00A603FF" w:rsidRDefault="00A603FF">
            <w:pPr>
              <w:pStyle w:val="ConsPlusNormal"/>
              <w:jc w:val="center"/>
            </w:pPr>
            <w:r>
              <w:lastRenderedPageBreak/>
              <w:t>24</w:t>
            </w:r>
          </w:p>
        </w:tc>
        <w:tc>
          <w:tcPr>
            <w:tcW w:w="2268" w:type="dxa"/>
          </w:tcPr>
          <w:p w:rsidR="00A603FF" w:rsidRDefault="00A603FF">
            <w:pPr>
              <w:pStyle w:val="ConsPlusNormal"/>
            </w:pPr>
            <w:r>
              <w:t>Количество семей, переселенных из непригодного для проживания жилищного фонда</w:t>
            </w:r>
          </w:p>
        </w:tc>
        <w:tc>
          <w:tcPr>
            <w:tcW w:w="1240" w:type="dxa"/>
          </w:tcPr>
          <w:p w:rsidR="00A603FF" w:rsidRDefault="00A603FF">
            <w:pPr>
              <w:pStyle w:val="ConsPlusNormal"/>
              <w:jc w:val="center"/>
            </w:pPr>
            <w:r>
              <w:t>Семей</w:t>
            </w:r>
          </w:p>
        </w:tc>
        <w:tc>
          <w:tcPr>
            <w:tcW w:w="2211" w:type="dxa"/>
          </w:tcPr>
          <w:p w:rsidR="00A603FF" w:rsidRDefault="00A603FF">
            <w:pPr>
              <w:pStyle w:val="ConsPlusNormal"/>
              <w:jc w:val="center"/>
            </w:pPr>
            <w:r>
              <w:t>Показывает количество семей, переселенных из непригодного для проживания жилищного фонда</w:t>
            </w:r>
          </w:p>
        </w:tc>
        <w:tc>
          <w:tcPr>
            <w:tcW w:w="1254" w:type="dxa"/>
          </w:tcPr>
          <w:p w:rsidR="00A603FF" w:rsidRDefault="00A603FF">
            <w:pPr>
              <w:pStyle w:val="ConsPlusNormal"/>
            </w:pP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семей, переселенных из непригодного для проживания жилья с использованием средств субсидий, предоставленных в рамках государственной программы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t>Комитет строительства Курской области</w:t>
            </w:r>
          </w:p>
        </w:tc>
      </w:tr>
      <w:tr w:rsidR="00A603FF">
        <w:tblPrEx>
          <w:tblBorders>
            <w:insideH w:val="nil"/>
          </w:tblBorders>
        </w:tblPrEx>
        <w:tc>
          <w:tcPr>
            <w:tcW w:w="484" w:type="dxa"/>
            <w:tcBorders>
              <w:bottom w:val="nil"/>
            </w:tcBorders>
          </w:tcPr>
          <w:p w:rsidR="00A603FF" w:rsidRDefault="00A603FF">
            <w:pPr>
              <w:pStyle w:val="ConsPlusNormal"/>
              <w:jc w:val="center"/>
            </w:pPr>
            <w:r>
              <w:t>24.1.</w:t>
            </w:r>
          </w:p>
        </w:tc>
        <w:tc>
          <w:tcPr>
            <w:tcW w:w="2268" w:type="dxa"/>
            <w:tcBorders>
              <w:bottom w:val="nil"/>
            </w:tcBorders>
          </w:tcPr>
          <w:p w:rsidR="00A603FF" w:rsidRDefault="00A603FF">
            <w:pPr>
              <w:pStyle w:val="ConsPlusNormal"/>
              <w:ind w:left="126"/>
            </w:pPr>
            <w:r>
              <w:t>Количество граждан, расселенных из аварийного жилищного фонда</w:t>
            </w:r>
          </w:p>
        </w:tc>
        <w:tc>
          <w:tcPr>
            <w:tcW w:w="1240" w:type="dxa"/>
            <w:tcBorders>
              <w:bottom w:val="nil"/>
            </w:tcBorders>
          </w:tcPr>
          <w:p w:rsidR="00A603FF" w:rsidRDefault="00A603FF">
            <w:pPr>
              <w:pStyle w:val="ConsPlusNormal"/>
              <w:jc w:val="center"/>
            </w:pPr>
            <w:r>
              <w:t>Тыс. человек</w:t>
            </w:r>
          </w:p>
        </w:tc>
        <w:tc>
          <w:tcPr>
            <w:tcW w:w="2211" w:type="dxa"/>
            <w:tcBorders>
              <w:bottom w:val="nil"/>
            </w:tcBorders>
          </w:tcPr>
          <w:p w:rsidR="00A603FF" w:rsidRDefault="00A603FF">
            <w:pPr>
              <w:pStyle w:val="ConsPlusNormal"/>
              <w:jc w:val="center"/>
            </w:pPr>
            <w:r>
              <w:t>Показывает количество граждан, расселенных из аварийного жилищного фонда</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нарастающим итогом ежегодно и определяется как количество граждан, расселенных из аварийного жилищного фонда.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Комитет 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24.1 введен </w:t>
            </w:r>
            <w:hyperlink r:id="rId2732">
              <w:r>
                <w:rPr>
                  <w:color w:val="0000FF"/>
                </w:rPr>
                <w:t>постановлением</w:t>
              </w:r>
            </w:hyperlink>
            <w:r>
              <w:t xml:space="preserve"> Администрации Курской области от 06.09.2019</w:t>
            </w:r>
          </w:p>
          <w:p w:rsidR="00A603FF" w:rsidRDefault="00A603FF">
            <w:pPr>
              <w:pStyle w:val="ConsPlusNormal"/>
              <w:jc w:val="both"/>
            </w:pPr>
            <w:r>
              <w:t xml:space="preserve">N 862-па; в ред. </w:t>
            </w:r>
            <w:hyperlink r:id="rId2733">
              <w:r>
                <w:rPr>
                  <w:color w:val="0000FF"/>
                </w:rPr>
                <w:t>постановления</w:t>
              </w:r>
            </w:hyperlink>
            <w:r>
              <w:t xml:space="preserve"> Администрации Курской области от 31.03.2021</w:t>
            </w:r>
          </w:p>
          <w:p w:rsidR="00A603FF" w:rsidRDefault="00A603FF">
            <w:pPr>
              <w:pStyle w:val="ConsPlusNormal"/>
              <w:jc w:val="both"/>
            </w:pPr>
            <w:r>
              <w:t>N 310-па)</w:t>
            </w:r>
          </w:p>
        </w:tc>
      </w:tr>
      <w:tr w:rsidR="00A603FF">
        <w:tc>
          <w:tcPr>
            <w:tcW w:w="484" w:type="dxa"/>
          </w:tcPr>
          <w:p w:rsidR="00A603FF" w:rsidRDefault="00A603FF">
            <w:pPr>
              <w:pStyle w:val="ConsPlusNormal"/>
              <w:jc w:val="center"/>
            </w:pPr>
            <w:r>
              <w:t>25</w:t>
            </w:r>
          </w:p>
        </w:tc>
        <w:tc>
          <w:tcPr>
            <w:tcW w:w="2268" w:type="dxa"/>
          </w:tcPr>
          <w:p w:rsidR="00A603FF" w:rsidRDefault="00A603FF">
            <w:pPr>
              <w:pStyle w:val="ConsPlusNormal"/>
            </w:pPr>
            <w:r>
              <w:t xml:space="preserve">Ввод в эксплуатацию жилья экономкласса, в </w:t>
            </w:r>
            <w:r>
              <w:lastRenderedPageBreak/>
              <w:t>том числе ввод в эксплуатацию общей площади малоэтажных жилых домов</w:t>
            </w:r>
          </w:p>
        </w:tc>
        <w:tc>
          <w:tcPr>
            <w:tcW w:w="1240" w:type="dxa"/>
          </w:tcPr>
          <w:p w:rsidR="00A603FF" w:rsidRDefault="00A603FF">
            <w:pPr>
              <w:pStyle w:val="ConsPlusNormal"/>
              <w:jc w:val="center"/>
            </w:pPr>
            <w:r>
              <w:lastRenderedPageBreak/>
              <w:t>Тыс. кв. м</w:t>
            </w:r>
          </w:p>
        </w:tc>
        <w:tc>
          <w:tcPr>
            <w:tcW w:w="2211" w:type="dxa"/>
          </w:tcPr>
          <w:p w:rsidR="00A603FF" w:rsidRDefault="00A603FF">
            <w:pPr>
              <w:pStyle w:val="ConsPlusNormal"/>
              <w:jc w:val="center"/>
            </w:pPr>
            <w:r>
              <w:t xml:space="preserve">Показывает количество жилья </w:t>
            </w:r>
            <w:r>
              <w:lastRenderedPageBreak/>
              <w:t>экономкласса, в том числе малоэтажных жилых домов, введенных в эксплуатацию в микрорайонах массовой малоэтажной и многоквартирной застройки жильем</w:t>
            </w:r>
          </w:p>
        </w:tc>
        <w:tc>
          <w:tcPr>
            <w:tcW w:w="1254" w:type="dxa"/>
          </w:tcPr>
          <w:p w:rsidR="00A603FF" w:rsidRDefault="00A603FF">
            <w:pPr>
              <w:pStyle w:val="ConsPlusNormal"/>
              <w:jc w:val="center"/>
            </w:pPr>
            <w:r>
              <w:lastRenderedPageBreak/>
              <w:t xml:space="preserve">Ежегодно по </w:t>
            </w:r>
            <w:r>
              <w:lastRenderedPageBreak/>
              <w:t>состоянию на конец года</w:t>
            </w:r>
          </w:p>
        </w:tc>
        <w:tc>
          <w:tcPr>
            <w:tcW w:w="2381" w:type="dxa"/>
          </w:tcPr>
          <w:p w:rsidR="00A603FF" w:rsidRDefault="00A603FF">
            <w:pPr>
              <w:pStyle w:val="ConsPlusNormal"/>
              <w:jc w:val="center"/>
            </w:pPr>
            <w:r>
              <w:lastRenderedPageBreak/>
              <w:t xml:space="preserve">Показатель рассчитывается </w:t>
            </w:r>
            <w:r>
              <w:lastRenderedPageBreak/>
              <w:t>ежегодно и определяется как суммарное количество жилья, введенного в эксплуатацию в микрорайонах массовой малоэтажной и многоквартирной застройки жильем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 xml:space="preserve">Комитет строительства </w:t>
            </w:r>
            <w:r>
              <w:lastRenderedPageBreak/>
              <w:t>Курской области</w:t>
            </w:r>
          </w:p>
        </w:tc>
      </w:tr>
      <w:tr w:rsidR="00A603FF">
        <w:tc>
          <w:tcPr>
            <w:tcW w:w="484" w:type="dxa"/>
          </w:tcPr>
          <w:p w:rsidR="00A603FF" w:rsidRDefault="00A603FF">
            <w:pPr>
              <w:pStyle w:val="ConsPlusNormal"/>
              <w:jc w:val="center"/>
            </w:pPr>
            <w:r>
              <w:lastRenderedPageBreak/>
              <w:t>26</w:t>
            </w:r>
          </w:p>
        </w:tc>
        <w:tc>
          <w:tcPr>
            <w:tcW w:w="2268" w:type="dxa"/>
          </w:tcPr>
          <w:p w:rsidR="00A603FF" w:rsidRDefault="00A603FF">
            <w:pPr>
              <w:pStyle w:val="ConsPlusNormal"/>
            </w:pPr>
            <w:r>
              <w:t>Ввод жилья в рамках мероприятия по стимулированию программ развития жилищного строительства</w:t>
            </w:r>
          </w:p>
        </w:tc>
        <w:tc>
          <w:tcPr>
            <w:tcW w:w="1240" w:type="dxa"/>
          </w:tcPr>
          <w:p w:rsidR="00A603FF" w:rsidRDefault="00A603FF">
            <w:pPr>
              <w:pStyle w:val="ConsPlusNormal"/>
              <w:jc w:val="center"/>
            </w:pPr>
            <w:r>
              <w:t>Тыс. кв. м</w:t>
            </w:r>
          </w:p>
        </w:tc>
        <w:tc>
          <w:tcPr>
            <w:tcW w:w="2211" w:type="dxa"/>
          </w:tcPr>
          <w:p w:rsidR="00A603FF" w:rsidRDefault="00A603FF">
            <w:pPr>
              <w:pStyle w:val="ConsPlusNormal"/>
              <w:jc w:val="center"/>
            </w:pPr>
            <w:r>
              <w:t>Показывает количество жилья, введенного в эксплуатацию в рамках мероприятия по стимулированию программ развития жилищного строительства</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жилья, введенного в эксплуатацию в рамках мероприятия по стимулированию программ развития жилищного строительства в соответствующем году. Показатель не требует включения в план статистических работ</w:t>
            </w:r>
          </w:p>
        </w:tc>
        <w:tc>
          <w:tcPr>
            <w:tcW w:w="1849" w:type="dxa"/>
          </w:tcPr>
          <w:p w:rsidR="00A603FF" w:rsidRDefault="00A603FF">
            <w:pPr>
              <w:pStyle w:val="ConsPlusNormal"/>
              <w:jc w:val="center"/>
            </w:pPr>
            <w:r>
              <w:t>Комитет строительства Курской области</w:t>
            </w:r>
          </w:p>
        </w:tc>
      </w:tr>
      <w:tr w:rsidR="00A603FF">
        <w:tblPrEx>
          <w:tblBorders>
            <w:insideH w:val="nil"/>
          </w:tblBorders>
        </w:tblPrEx>
        <w:tc>
          <w:tcPr>
            <w:tcW w:w="484" w:type="dxa"/>
            <w:tcBorders>
              <w:bottom w:val="nil"/>
            </w:tcBorders>
          </w:tcPr>
          <w:p w:rsidR="00A603FF" w:rsidRDefault="00A603FF">
            <w:pPr>
              <w:pStyle w:val="ConsPlusNormal"/>
              <w:jc w:val="center"/>
            </w:pPr>
            <w:r>
              <w:t>26.1.</w:t>
            </w:r>
          </w:p>
        </w:tc>
        <w:tc>
          <w:tcPr>
            <w:tcW w:w="2268" w:type="dxa"/>
            <w:tcBorders>
              <w:bottom w:val="nil"/>
            </w:tcBorders>
          </w:tcPr>
          <w:p w:rsidR="00A603FF" w:rsidRDefault="00A603FF">
            <w:pPr>
              <w:pStyle w:val="ConsPlusNormal"/>
              <w:jc w:val="center"/>
            </w:pPr>
            <w:r>
              <w:t>Ввод в эксплуатацию объектов инфраструктуры, предусмотренных проектами по развитию территорий</w:t>
            </w:r>
          </w:p>
        </w:tc>
        <w:tc>
          <w:tcPr>
            <w:tcW w:w="1240" w:type="dxa"/>
            <w:tcBorders>
              <w:bottom w:val="nil"/>
            </w:tcBorders>
          </w:tcPr>
          <w:p w:rsidR="00A603FF" w:rsidRDefault="00A603FF">
            <w:pPr>
              <w:pStyle w:val="ConsPlusNormal"/>
              <w:jc w:val="center"/>
            </w:pPr>
            <w:r>
              <w:t>Ед.</w:t>
            </w:r>
          </w:p>
        </w:tc>
        <w:tc>
          <w:tcPr>
            <w:tcW w:w="2211" w:type="dxa"/>
            <w:tcBorders>
              <w:bottom w:val="nil"/>
            </w:tcBorders>
          </w:tcPr>
          <w:p w:rsidR="00A603FF" w:rsidRDefault="00A603FF">
            <w:pPr>
              <w:pStyle w:val="ConsPlusNormal"/>
              <w:jc w:val="center"/>
            </w:pPr>
            <w:r>
              <w:t>Показывает количество объектов инфраструктуры, предусмотренных проектами по развитию территорий</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 xml:space="preserve">Показатель рассчитывается ежегодно и определяется суммарным количеством объектов инфраструктуры, предусмотренных </w:t>
            </w:r>
            <w:r>
              <w:lastRenderedPageBreak/>
              <w:t>проектами по развитию территорий, введенных в эксплуатацию.</w:t>
            </w:r>
          </w:p>
          <w:p w:rsidR="00A603FF" w:rsidRDefault="00A603FF">
            <w:pPr>
              <w:pStyle w:val="ConsPlusNormal"/>
              <w:jc w:val="center"/>
            </w:pPr>
            <w:r>
              <w:t>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lastRenderedPageBreak/>
              <w:t>Комитет 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(п. 26.1 введен </w:t>
            </w:r>
            <w:hyperlink r:id="rId2734">
              <w:r>
                <w:rPr>
                  <w:color w:val="0000FF"/>
                </w:rPr>
                <w:t>постановлением</w:t>
              </w:r>
            </w:hyperlink>
            <w:r>
              <w:t xml:space="preserve"> Администрации Курской области от 31.03.2021</w:t>
            </w:r>
          </w:p>
          <w:p w:rsidR="00A603FF" w:rsidRDefault="00A603FF">
            <w:pPr>
              <w:pStyle w:val="ConsPlusNormal"/>
              <w:jc w:val="both"/>
            </w:pPr>
            <w:r>
              <w:t>N 310-па)</w:t>
            </w:r>
          </w:p>
        </w:tc>
      </w:tr>
      <w:tr w:rsidR="00A603FF">
        <w:tc>
          <w:tcPr>
            <w:tcW w:w="484" w:type="dxa"/>
          </w:tcPr>
          <w:p w:rsidR="00A603FF" w:rsidRDefault="00A603FF">
            <w:pPr>
              <w:pStyle w:val="ConsPlusNormal"/>
              <w:jc w:val="center"/>
            </w:pPr>
            <w:r>
              <w:t>27</w:t>
            </w:r>
          </w:p>
        </w:tc>
        <w:tc>
          <w:tcPr>
            <w:tcW w:w="2268" w:type="dxa"/>
          </w:tcPr>
          <w:p w:rsidR="00A603FF" w:rsidRDefault="00A603FF">
            <w:pPr>
              <w:pStyle w:val="ConsPlusNormal"/>
            </w:pPr>
            <w:r>
              <w:t>Ввод в эксплуатацию автомобильных дорог в микрорайонах массовой малоэтажной и многоквартирной застройки жильем</w:t>
            </w:r>
          </w:p>
        </w:tc>
        <w:tc>
          <w:tcPr>
            <w:tcW w:w="1240" w:type="dxa"/>
          </w:tcPr>
          <w:p w:rsidR="00A603FF" w:rsidRDefault="00A603FF">
            <w:pPr>
              <w:pStyle w:val="ConsPlusNormal"/>
              <w:jc w:val="center"/>
            </w:pPr>
            <w:r>
              <w:t>Км</w:t>
            </w:r>
          </w:p>
        </w:tc>
        <w:tc>
          <w:tcPr>
            <w:tcW w:w="2211" w:type="dxa"/>
          </w:tcPr>
          <w:p w:rsidR="00A603FF" w:rsidRDefault="00A603FF">
            <w:pPr>
              <w:pStyle w:val="ConsPlusNormal"/>
              <w:jc w:val="center"/>
            </w:pPr>
            <w:r>
              <w:t>Показывает количество километров автомобильных дорог, введенных в эксплуатацию в микрорайонах массовой малоэтажной и многоквартирной застройки жильем</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суммарное количество километров автомобильных дорог, построенных и введенных в эксплуатацию в соответствующем году с использованием средств субсидий, предоставленных в рамках государственной программы. Показатель не требует включения в план статистических работ</w:t>
            </w:r>
          </w:p>
        </w:tc>
        <w:tc>
          <w:tcPr>
            <w:tcW w:w="1849" w:type="dxa"/>
          </w:tcPr>
          <w:p w:rsidR="00A603FF" w:rsidRDefault="00A603FF">
            <w:pPr>
              <w:pStyle w:val="ConsPlusNormal"/>
              <w:jc w:val="center"/>
            </w:pPr>
            <w:r>
              <w:t>Дорожное управление Курской области</w:t>
            </w:r>
          </w:p>
        </w:tc>
      </w:tr>
      <w:tr w:rsidR="00A603FF">
        <w:tblPrEx>
          <w:tblBorders>
            <w:insideH w:val="nil"/>
          </w:tblBorders>
        </w:tblPrEx>
        <w:tc>
          <w:tcPr>
            <w:tcW w:w="484" w:type="dxa"/>
            <w:tcBorders>
              <w:bottom w:val="nil"/>
            </w:tcBorders>
          </w:tcPr>
          <w:p w:rsidR="00A603FF" w:rsidRDefault="00A603FF">
            <w:pPr>
              <w:pStyle w:val="ConsPlusNormal"/>
              <w:jc w:val="center"/>
            </w:pPr>
            <w:r>
              <w:t>28</w:t>
            </w:r>
          </w:p>
        </w:tc>
        <w:tc>
          <w:tcPr>
            <w:tcW w:w="2268" w:type="dxa"/>
            <w:tcBorders>
              <w:bottom w:val="nil"/>
            </w:tcBorders>
          </w:tcPr>
          <w:p w:rsidR="00A603FF" w:rsidRDefault="00A603FF">
            <w:pPr>
              <w:pStyle w:val="ConsPlusNormal"/>
            </w:pPr>
            <w:r>
              <w:t xml:space="preserve">Количество выданных разрешений на строительство в случае, если строительство объекта капитального строительства планируется осуществлять на </w:t>
            </w:r>
            <w:r>
              <w:lastRenderedPageBreak/>
              <w:t>территории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территории двух и более муниципальных образований (муниципальных районов, городских округов)</w:t>
            </w:r>
          </w:p>
        </w:tc>
        <w:tc>
          <w:tcPr>
            <w:tcW w:w="1240" w:type="dxa"/>
            <w:tcBorders>
              <w:bottom w:val="nil"/>
            </w:tcBorders>
          </w:tcPr>
          <w:p w:rsidR="00A603FF" w:rsidRDefault="00A603FF">
            <w:pPr>
              <w:pStyle w:val="ConsPlusNormal"/>
              <w:jc w:val="center"/>
            </w:pPr>
            <w:r>
              <w:lastRenderedPageBreak/>
              <w:t>Шт.</w:t>
            </w:r>
          </w:p>
        </w:tc>
        <w:tc>
          <w:tcPr>
            <w:tcW w:w="2211" w:type="dxa"/>
            <w:tcBorders>
              <w:bottom w:val="nil"/>
            </w:tcBorders>
          </w:tcPr>
          <w:p w:rsidR="00A603FF" w:rsidRDefault="00A603FF">
            <w:pPr>
              <w:pStyle w:val="ConsPlusNormal"/>
              <w:jc w:val="center"/>
            </w:pPr>
            <w:r>
              <w:t>Показывает количество выданных разрешений на строительство</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 xml:space="preserve">Показатель рассчитывается ежегодно и определяется как суммарное значение количества выданных комитетом архитектуры и градостроительства Курской области </w:t>
            </w:r>
            <w:r>
              <w:lastRenderedPageBreak/>
              <w:t>разрешений.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lastRenderedPageBreak/>
              <w:t>Комитет архитектуры и градостроительства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(в ред. </w:t>
            </w:r>
            <w:hyperlink r:id="rId2735">
              <w:r>
                <w:rPr>
                  <w:color w:val="0000FF"/>
                </w:rPr>
                <w:t>постановления</w:t>
              </w:r>
            </w:hyperlink>
            <w:r>
              <w:t xml:space="preserve"> Администрации Курской области от 25.12.2019 N 1345-па)</w:t>
            </w:r>
          </w:p>
        </w:tc>
      </w:tr>
      <w:tr w:rsidR="00A603FF">
        <w:tblPrEx>
          <w:tblBorders>
            <w:insideH w:val="nil"/>
          </w:tblBorders>
        </w:tblPrEx>
        <w:tc>
          <w:tcPr>
            <w:tcW w:w="484" w:type="dxa"/>
            <w:tcBorders>
              <w:bottom w:val="nil"/>
            </w:tcBorders>
          </w:tcPr>
          <w:p w:rsidR="00A603FF" w:rsidRDefault="00A603FF">
            <w:pPr>
              <w:pStyle w:val="ConsPlusNormal"/>
              <w:jc w:val="center"/>
            </w:pPr>
            <w:r>
              <w:t>29</w:t>
            </w:r>
          </w:p>
        </w:tc>
        <w:tc>
          <w:tcPr>
            <w:tcW w:w="2268" w:type="dxa"/>
            <w:tcBorders>
              <w:bottom w:val="nil"/>
            </w:tcBorders>
          </w:tcPr>
          <w:p w:rsidR="00A603FF" w:rsidRDefault="00A603FF">
            <w:pPr>
              <w:pStyle w:val="ConsPlusNormal"/>
            </w:pPr>
            <w:r>
              <w:t>Количество выданных разрешений на ввод объекта в эксплуатацию по объектам, на которые было выдано разрешение на строительство</w:t>
            </w:r>
          </w:p>
        </w:tc>
        <w:tc>
          <w:tcPr>
            <w:tcW w:w="1240" w:type="dxa"/>
            <w:tcBorders>
              <w:bottom w:val="nil"/>
            </w:tcBorders>
          </w:tcPr>
          <w:p w:rsidR="00A603FF" w:rsidRDefault="00A603FF">
            <w:pPr>
              <w:pStyle w:val="ConsPlusNormal"/>
              <w:jc w:val="center"/>
            </w:pPr>
            <w:r>
              <w:t>Шт.</w:t>
            </w:r>
          </w:p>
        </w:tc>
        <w:tc>
          <w:tcPr>
            <w:tcW w:w="2211" w:type="dxa"/>
            <w:tcBorders>
              <w:bottom w:val="nil"/>
            </w:tcBorders>
          </w:tcPr>
          <w:p w:rsidR="00A603FF" w:rsidRDefault="00A603FF">
            <w:pPr>
              <w:pStyle w:val="ConsPlusNormal"/>
              <w:jc w:val="center"/>
            </w:pPr>
            <w:r>
              <w:t>Показывает количество выданных разрешений на ввод объекта в эксплуатацию</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как суммарное значение количества выданных комитетом архитектуры и градостроительства Курской области разрешений.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Комитет архитектуры и градостроительства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(в ред. </w:t>
            </w:r>
            <w:hyperlink r:id="rId2736">
              <w:r>
                <w:rPr>
                  <w:color w:val="0000FF"/>
                </w:rPr>
                <w:t>постановления</w:t>
              </w:r>
            </w:hyperlink>
            <w:r>
              <w:t xml:space="preserve"> Администрации Курской области от 25.12.2019 N 1345-па)</w:t>
            </w:r>
          </w:p>
        </w:tc>
      </w:tr>
      <w:tr w:rsidR="00A603FF">
        <w:tc>
          <w:tcPr>
            <w:tcW w:w="484" w:type="dxa"/>
          </w:tcPr>
          <w:p w:rsidR="00A603FF" w:rsidRDefault="00A603FF">
            <w:pPr>
              <w:pStyle w:val="ConsPlusNormal"/>
              <w:jc w:val="center"/>
            </w:pPr>
            <w:r>
              <w:t>30</w:t>
            </w:r>
          </w:p>
        </w:tc>
        <w:tc>
          <w:tcPr>
            <w:tcW w:w="2268" w:type="dxa"/>
          </w:tcPr>
          <w:p w:rsidR="00A603FF" w:rsidRDefault="00A603FF">
            <w:pPr>
              <w:pStyle w:val="ConsPlusNormal"/>
            </w:pPr>
            <w:r>
              <w:t>Количество выпущенных сборников индексов цен в строительстве</w:t>
            </w:r>
          </w:p>
        </w:tc>
        <w:tc>
          <w:tcPr>
            <w:tcW w:w="1240" w:type="dxa"/>
          </w:tcPr>
          <w:p w:rsidR="00A603FF" w:rsidRDefault="00A603FF">
            <w:pPr>
              <w:pStyle w:val="ConsPlusNormal"/>
              <w:jc w:val="center"/>
            </w:pPr>
            <w:r>
              <w:t>Шт.</w:t>
            </w:r>
          </w:p>
        </w:tc>
        <w:tc>
          <w:tcPr>
            <w:tcW w:w="2211" w:type="dxa"/>
          </w:tcPr>
          <w:p w:rsidR="00A603FF" w:rsidRDefault="00A603FF">
            <w:pPr>
              <w:pStyle w:val="ConsPlusNormal"/>
              <w:jc w:val="center"/>
            </w:pPr>
            <w:r>
              <w:t>Показывает количество выпущенных сборников индексов цен в строительстве</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суммарное значение </w:t>
            </w:r>
            <w:r>
              <w:lastRenderedPageBreak/>
              <w:t>количества выпущенных сборников индексов цен в строительстве.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ОБУ "ЦЦС"</w:t>
            </w:r>
          </w:p>
        </w:tc>
      </w:tr>
      <w:tr w:rsidR="00A603FF">
        <w:tblPrEx>
          <w:tblBorders>
            <w:insideH w:val="nil"/>
          </w:tblBorders>
        </w:tblPrEx>
        <w:tc>
          <w:tcPr>
            <w:tcW w:w="484" w:type="dxa"/>
            <w:tcBorders>
              <w:bottom w:val="nil"/>
            </w:tcBorders>
          </w:tcPr>
          <w:p w:rsidR="00A603FF" w:rsidRDefault="00A603FF">
            <w:pPr>
              <w:pStyle w:val="ConsPlusNormal"/>
              <w:jc w:val="center"/>
            </w:pPr>
            <w:r>
              <w:lastRenderedPageBreak/>
              <w:t>31</w:t>
            </w:r>
          </w:p>
        </w:tc>
        <w:tc>
          <w:tcPr>
            <w:tcW w:w="2268" w:type="dxa"/>
            <w:tcBorders>
              <w:bottom w:val="nil"/>
            </w:tcBorders>
          </w:tcPr>
          <w:p w:rsidR="00A603FF" w:rsidRDefault="00A603FF">
            <w:pPr>
              <w:pStyle w:val="ConsPlusNormal"/>
            </w:pPr>
            <w:r>
              <w:t>Количество муниципальных образований и населенных пунктов, в отношении которых подготовлены необходимые материалы для внесения сведений о границах в Единый государственный реестр недвижимости</w:t>
            </w:r>
          </w:p>
        </w:tc>
        <w:tc>
          <w:tcPr>
            <w:tcW w:w="1240" w:type="dxa"/>
            <w:tcBorders>
              <w:bottom w:val="nil"/>
            </w:tcBorders>
          </w:tcPr>
          <w:p w:rsidR="00A603FF" w:rsidRDefault="00A603FF">
            <w:pPr>
              <w:pStyle w:val="ConsPlusNormal"/>
              <w:jc w:val="center"/>
            </w:pPr>
            <w:r>
              <w:t>Шт.</w:t>
            </w:r>
          </w:p>
        </w:tc>
        <w:tc>
          <w:tcPr>
            <w:tcW w:w="2211" w:type="dxa"/>
            <w:tcBorders>
              <w:bottom w:val="nil"/>
            </w:tcBorders>
          </w:tcPr>
          <w:p w:rsidR="00A603FF" w:rsidRDefault="00A603FF">
            <w:pPr>
              <w:pStyle w:val="ConsPlusNormal"/>
              <w:jc w:val="center"/>
            </w:pPr>
            <w:r>
              <w:t>Показывает количество муниципальных образований и населенных пунктов, сведения о границах которых внесены в единый государственный реестр недвижимости</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 xml:space="preserve">Показатель рассчитывается ежегодно, исходя из возможности выполнения в рамках государственной программы мероприятий для внесения в ЕГРН необходимых сведений с целью достижения показателей, установленных </w:t>
            </w:r>
            <w:hyperlink r:id="rId2737">
              <w:r>
                <w:rPr>
                  <w:color w:val="0000FF"/>
                </w:rPr>
                <w:t>Распоряжением</w:t>
              </w:r>
            </w:hyperlink>
            <w:r>
              <w:t xml:space="preserve"> Правительства РФ от 31.01.2017 N 147-р</w:t>
            </w:r>
          </w:p>
        </w:tc>
        <w:tc>
          <w:tcPr>
            <w:tcW w:w="1849" w:type="dxa"/>
            <w:tcBorders>
              <w:bottom w:val="nil"/>
            </w:tcBorders>
          </w:tcPr>
          <w:p w:rsidR="00A603FF" w:rsidRDefault="00A603FF">
            <w:pPr>
              <w:pStyle w:val="ConsPlusNormal"/>
              <w:jc w:val="center"/>
            </w:pPr>
            <w:r>
              <w:t>Комитет архитектуры и градостроительства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(в ред. постановлений Администрации Курской области от 25.12.2019 </w:t>
            </w:r>
            <w:hyperlink r:id="rId2738">
              <w:r>
                <w:rPr>
                  <w:color w:val="0000FF"/>
                </w:rPr>
                <w:t>N 1345-па</w:t>
              </w:r>
            </w:hyperlink>
            <w:r>
              <w:t>,</w:t>
            </w:r>
          </w:p>
          <w:p w:rsidR="00A603FF" w:rsidRDefault="00A603FF">
            <w:pPr>
              <w:pStyle w:val="ConsPlusNormal"/>
              <w:jc w:val="both"/>
            </w:pPr>
            <w:r>
              <w:t xml:space="preserve">от 31.03.2021 </w:t>
            </w:r>
            <w:hyperlink r:id="rId2739">
              <w:r>
                <w:rPr>
                  <w:color w:val="0000FF"/>
                </w:rPr>
                <w:t>N 310-па</w:t>
              </w:r>
            </w:hyperlink>
            <w:r>
              <w:t>)</w:t>
            </w:r>
          </w:p>
        </w:tc>
      </w:tr>
      <w:tr w:rsidR="00A603FF">
        <w:tblPrEx>
          <w:tblBorders>
            <w:insideH w:val="nil"/>
          </w:tblBorders>
        </w:tblPrEx>
        <w:tc>
          <w:tcPr>
            <w:tcW w:w="484" w:type="dxa"/>
            <w:tcBorders>
              <w:bottom w:val="nil"/>
            </w:tcBorders>
          </w:tcPr>
          <w:p w:rsidR="00A603FF" w:rsidRDefault="00A603FF">
            <w:pPr>
              <w:pStyle w:val="ConsPlusNormal"/>
              <w:jc w:val="center"/>
            </w:pPr>
            <w:r>
              <w:t>32</w:t>
            </w:r>
          </w:p>
        </w:tc>
        <w:tc>
          <w:tcPr>
            <w:tcW w:w="2268" w:type="dxa"/>
            <w:tcBorders>
              <w:bottom w:val="nil"/>
            </w:tcBorders>
          </w:tcPr>
          <w:p w:rsidR="00A603FF" w:rsidRDefault="00A603FF">
            <w:pPr>
              <w:pStyle w:val="ConsPlusNormal"/>
            </w:pPr>
            <w:r>
              <w:t>Количество участков границы Курской области, сведения о которых внесены в единый государственный реестр недвижимости</w:t>
            </w:r>
          </w:p>
        </w:tc>
        <w:tc>
          <w:tcPr>
            <w:tcW w:w="1240" w:type="dxa"/>
            <w:tcBorders>
              <w:bottom w:val="nil"/>
            </w:tcBorders>
          </w:tcPr>
          <w:p w:rsidR="00A603FF" w:rsidRDefault="00A603FF">
            <w:pPr>
              <w:pStyle w:val="ConsPlusNormal"/>
              <w:jc w:val="center"/>
            </w:pPr>
            <w:r>
              <w:t>Шт.</w:t>
            </w:r>
          </w:p>
        </w:tc>
        <w:tc>
          <w:tcPr>
            <w:tcW w:w="2211" w:type="dxa"/>
            <w:tcBorders>
              <w:bottom w:val="nil"/>
            </w:tcBorders>
          </w:tcPr>
          <w:p w:rsidR="00A603FF" w:rsidRDefault="00A603FF">
            <w:pPr>
              <w:pStyle w:val="ConsPlusNormal"/>
              <w:jc w:val="center"/>
            </w:pPr>
            <w:r>
              <w:t>Показывает количество участков границы Курской области, сведения о которых внесены в единый государственный реестр недвижимости</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установлен исходя из количества участков границы Курской области, сведения о которых не внесены в ЕГРН</w:t>
            </w:r>
          </w:p>
        </w:tc>
        <w:tc>
          <w:tcPr>
            <w:tcW w:w="1849" w:type="dxa"/>
            <w:tcBorders>
              <w:bottom w:val="nil"/>
            </w:tcBorders>
          </w:tcPr>
          <w:p w:rsidR="00A603FF" w:rsidRDefault="00A603FF">
            <w:pPr>
              <w:pStyle w:val="ConsPlusNormal"/>
              <w:jc w:val="center"/>
            </w:pPr>
            <w:r>
              <w:t>Комитет архитектуры и градостроительства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(в ред. </w:t>
            </w:r>
            <w:hyperlink r:id="rId2740">
              <w:r>
                <w:rPr>
                  <w:color w:val="0000FF"/>
                </w:rPr>
                <w:t>постановления</w:t>
              </w:r>
            </w:hyperlink>
            <w:r>
              <w:t xml:space="preserve"> Администрации Курской области от 25.12.2019 N 1345-па)</w:t>
            </w:r>
          </w:p>
        </w:tc>
      </w:tr>
      <w:tr w:rsidR="00A603FF">
        <w:tblPrEx>
          <w:tblBorders>
            <w:insideH w:val="nil"/>
          </w:tblBorders>
        </w:tblPrEx>
        <w:tc>
          <w:tcPr>
            <w:tcW w:w="484" w:type="dxa"/>
            <w:tcBorders>
              <w:bottom w:val="nil"/>
            </w:tcBorders>
          </w:tcPr>
          <w:p w:rsidR="00A603FF" w:rsidRDefault="00A603FF">
            <w:pPr>
              <w:pStyle w:val="ConsPlusNormal"/>
              <w:jc w:val="center"/>
            </w:pPr>
            <w:r>
              <w:t>32.</w:t>
            </w:r>
            <w:r>
              <w:lastRenderedPageBreak/>
              <w:t>1</w:t>
            </w:r>
          </w:p>
        </w:tc>
        <w:tc>
          <w:tcPr>
            <w:tcW w:w="2268" w:type="dxa"/>
            <w:tcBorders>
              <w:bottom w:val="nil"/>
            </w:tcBorders>
          </w:tcPr>
          <w:p w:rsidR="00A603FF" w:rsidRDefault="00A603FF">
            <w:pPr>
              <w:pStyle w:val="ConsPlusNormal"/>
              <w:jc w:val="center"/>
            </w:pPr>
            <w:r>
              <w:lastRenderedPageBreak/>
              <w:t xml:space="preserve">Техническая </w:t>
            </w:r>
            <w:r>
              <w:lastRenderedPageBreak/>
              <w:t>готовность объекта капитального строительства</w:t>
            </w:r>
          </w:p>
        </w:tc>
        <w:tc>
          <w:tcPr>
            <w:tcW w:w="1240" w:type="dxa"/>
            <w:tcBorders>
              <w:bottom w:val="nil"/>
            </w:tcBorders>
          </w:tcPr>
          <w:p w:rsidR="00A603FF" w:rsidRDefault="00A603FF">
            <w:pPr>
              <w:pStyle w:val="ConsPlusNormal"/>
              <w:jc w:val="center"/>
            </w:pPr>
            <w:r>
              <w:lastRenderedPageBreak/>
              <w:t>процентов</w:t>
            </w:r>
          </w:p>
        </w:tc>
        <w:tc>
          <w:tcPr>
            <w:tcW w:w="2211" w:type="dxa"/>
            <w:tcBorders>
              <w:bottom w:val="nil"/>
            </w:tcBorders>
          </w:tcPr>
          <w:p w:rsidR="00A603FF" w:rsidRDefault="00A603FF">
            <w:pPr>
              <w:pStyle w:val="ConsPlusNormal"/>
              <w:jc w:val="center"/>
            </w:pPr>
            <w:r>
              <w:t xml:space="preserve">Показывает процент </w:t>
            </w:r>
            <w:r>
              <w:lastRenderedPageBreak/>
              <w:t>технической готовности объекта капитального строительства "Реконструкция системы биологической очистки на городских очистных сооружениях г. Курска"</w:t>
            </w:r>
          </w:p>
        </w:tc>
        <w:tc>
          <w:tcPr>
            <w:tcW w:w="1254" w:type="dxa"/>
            <w:tcBorders>
              <w:bottom w:val="nil"/>
            </w:tcBorders>
          </w:tcPr>
          <w:p w:rsidR="00A603FF" w:rsidRDefault="00A603FF">
            <w:pPr>
              <w:pStyle w:val="ConsPlusNormal"/>
              <w:jc w:val="center"/>
            </w:pPr>
            <w:r>
              <w:lastRenderedPageBreak/>
              <w:t xml:space="preserve">Ежегодно </w:t>
            </w:r>
            <w:r>
              <w:lastRenderedPageBreak/>
              <w:t>по состоянию на конец года</w:t>
            </w:r>
          </w:p>
        </w:tc>
        <w:tc>
          <w:tcPr>
            <w:tcW w:w="2381" w:type="dxa"/>
            <w:tcBorders>
              <w:bottom w:val="nil"/>
            </w:tcBorders>
          </w:tcPr>
          <w:p w:rsidR="00A603FF" w:rsidRDefault="00A603FF">
            <w:pPr>
              <w:pStyle w:val="ConsPlusNormal"/>
              <w:jc w:val="center"/>
            </w:pPr>
            <w:r>
              <w:lastRenderedPageBreak/>
              <w:t xml:space="preserve">Показатель </w:t>
            </w:r>
            <w:r>
              <w:lastRenderedPageBreak/>
              <w:t>рассчитывается ежегодно и определяется как отношение финансирования в соответствующем году к стоимости объекта "Реконструкция системы биологической очистки на городских очистных сооружениях г. Курска".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lastRenderedPageBreak/>
              <w:t xml:space="preserve">Комитет </w:t>
            </w:r>
            <w:r>
              <w:lastRenderedPageBreak/>
              <w:t>строительства Курской области на основании данных Администрации г. Курска</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(п. 32.1 введен </w:t>
            </w:r>
            <w:hyperlink r:id="rId2741">
              <w:r>
                <w:rPr>
                  <w:color w:val="0000FF"/>
                </w:rPr>
                <w:t>постановлением</w:t>
              </w:r>
            </w:hyperlink>
            <w:r>
              <w:t xml:space="preserve"> Администрации Курской области от 09.12.2019</w:t>
            </w:r>
          </w:p>
          <w:p w:rsidR="00A603FF" w:rsidRDefault="00A603FF">
            <w:pPr>
              <w:pStyle w:val="ConsPlusNormal"/>
              <w:jc w:val="both"/>
            </w:pPr>
            <w:r>
              <w:t>N 1219-па)</w:t>
            </w:r>
          </w:p>
        </w:tc>
      </w:tr>
      <w:tr w:rsidR="00A603FF">
        <w:tblPrEx>
          <w:tblBorders>
            <w:insideH w:val="nil"/>
          </w:tblBorders>
        </w:tblPrEx>
        <w:tc>
          <w:tcPr>
            <w:tcW w:w="484" w:type="dxa"/>
            <w:tcBorders>
              <w:bottom w:val="nil"/>
            </w:tcBorders>
          </w:tcPr>
          <w:p w:rsidR="00A603FF" w:rsidRDefault="00A603FF">
            <w:pPr>
              <w:pStyle w:val="ConsPlusNormal"/>
              <w:ind w:left="75"/>
            </w:pPr>
            <w:r>
              <w:t>32.2</w:t>
            </w:r>
          </w:p>
        </w:tc>
        <w:tc>
          <w:tcPr>
            <w:tcW w:w="2268" w:type="dxa"/>
            <w:tcBorders>
              <w:bottom w:val="nil"/>
            </w:tcBorders>
          </w:tcPr>
          <w:p w:rsidR="00A603FF" w:rsidRDefault="00A603FF">
            <w:pPr>
              <w:pStyle w:val="ConsPlusNormal"/>
              <w:ind w:left="75"/>
            </w:pPr>
            <w:r>
              <w:t>Достижение "цифровой зрелости" в строительстве</w:t>
            </w:r>
          </w:p>
        </w:tc>
        <w:tc>
          <w:tcPr>
            <w:tcW w:w="1240" w:type="dxa"/>
            <w:tcBorders>
              <w:bottom w:val="nil"/>
            </w:tcBorders>
          </w:tcPr>
          <w:p w:rsidR="00A603FF" w:rsidRDefault="00A603FF">
            <w:pPr>
              <w:pStyle w:val="ConsPlusNormal"/>
              <w:jc w:val="center"/>
            </w:pPr>
            <w:r>
              <w:t>Процентов</w:t>
            </w:r>
          </w:p>
        </w:tc>
        <w:tc>
          <w:tcPr>
            <w:tcW w:w="2211" w:type="dxa"/>
            <w:tcBorders>
              <w:bottom w:val="nil"/>
            </w:tcBorders>
          </w:tcPr>
          <w:p w:rsidR="00A603FF" w:rsidRDefault="00A603FF">
            <w:pPr>
              <w:pStyle w:val="ConsPlusNormal"/>
              <w:jc w:val="center"/>
            </w:pPr>
            <w:r>
              <w:t>Показывает уровень достижения цифровой зрелости в строительстве</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pPr>
            <w:r>
              <w:t>Показатель рассчитывается ежегодно и определяется как отношение числа объектов, ПСД по которым разработана с использованием BIM-технологий, к общему количеству объектов, по которым предусмотрена разработка ПСД.</w:t>
            </w:r>
          </w:p>
          <w:p w:rsidR="00A603FF" w:rsidRDefault="00A603FF">
            <w:pPr>
              <w:pStyle w:val="ConsPlusNormal"/>
            </w:pPr>
            <w:r>
              <w:t>Показатель не требует включения в план статистических работ</w:t>
            </w:r>
          </w:p>
        </w:tc>
        <w:tc>
          <w:tcPr>
            <w:tcW w:w="1849" w:type="dxa"/>
            <w:tcBorders>
              <w:bottom w:val="nil"/>
            </w:tcBorders>
          </w:tcPr>
          <w:p w:rsidR="00A603FF" w:rsidRDefault="00A603FF">
            <w:pPr>
              <w:pStyle w:val="ConsPlusNormal"/>
              <w:ind w:left="75"/>
            </w:pPr>
            <w:r>
              <w:t>Комитет 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32.2 введен </w:t>
            </w:r>
            <w:hyperlink r:id="rId2742">
              <w:r>
                <w:rPr>
                  <w:color w:val="0000FF"/>
                </w:rPr>
                <w:t>постановлением</w:t>
              </w:r>
            </w:hyperlink>
            <w:r>
              <w:t xml:space="preserve"> Администрации Курской области от 10.12.2021</w:t>
            </w:r>
          </w:p>
          <w:p w:rsidR="00A603FF" w:rsidRDefault="00A603FF">
            <w:pPr>
              <w:pStyle w:val="ConsPlusNormal"/>
              <w:jc w:val="both"/>
            </w:pPr>
            <w:r>
              <w:t>N 1330-па)</w:t>
            </w:r>
          </w:p>
        </w:tc>
      </w:tr>
      <w:tr w:rsidR="00A603FF">
        <w:tblPrEx>
          <w:tblBorders>
            <w:insideH w:val="nil"/>
          </w:tblBorders>
        </w:tblPrEx>
        <w:tc>
          <w:tcPr>
            <w:tcW w:w="484" w:type="dxa"/>
            <w:tcBorders>
              <w:bottom w:val="nil"/>
            </w:tcBorders>
          </w:tcPr>
          <w:p w:rsidR="00A603FF" w:rsidRDefault="00A603FF">
            <w:pPr>
              <w:pStyle w:val="ConsPlusNormal"/>
              <w:ind w:left="75"/>
            </w:pPr>
            <w:r>
              <w:t>32.</w:t>
            </w:r>
            <w:r>
              <w:lastRenderedPageBreak/>
              <w:t>3</w:t>
            </w:r>
          </w:p>
        </w:tc>
        <w:tc>
          <w:tcPr>
            <w:tcW w:w="2268" w:type="dxa"/>
            <w:tcBorders>
              <w:bottom w:val="nil"/>
            </w:tcBorders>
          </w:tcPr>
          <w:p w:rsidR="00A603FF" w:rsidRDefault="00A603FF">
            <w:pPr>
              <w:pStyle w:val="ConsPlusNormal"/>
              <w:ind w:left="75"/>
            </w:pPr>
            <w:r>
              <w:lastRenderedPageBreak/>
              <w:t xml:space="preserve">Количество объектов </w:t>
            </w:r>
            <w:r>
              <w:lastRenderedPageBreak/>
              <w:t>капитального строительства, реализация которых осуществляется за счет бюджетных средств с использованием информационной системы</w:t>
            </w:r>
          </w:p>
        </w:tc>
        <w:tc>
          <w:tcPr>
            <w:tcW w:w="1240" w:type="dxa"/>
            <w:tcBorders>
              <w:bottom w:val="nil"/>
            </w:tcBorders>
          </w:tcPr>
          <w:p w:rsidR="00A603FF" w:rsidRDefault="00A603FF">
            <w:pPr>
              <w:pStyle w:val="ConsPlusNormal"/>
              <w:jc w:val="center"/>
            </w:pPr>
            <w:r>
              <w:lastRenderedPageBreak/>
              <w:t>Процентов</w:t>
            </w:r>
          </w:p>
        </w:tc>
        <w:tc>
          <w:tcPr>
            <w:tcW w:w="2211" w:type="dxa"/>
            <w:tcBorders>
              <w:bottom w:val="nil"/>
            </w:tcBorders>
          </w:tcPr>
          <w:p w:rsidR="00A603FF" w:rsidRDefault="00A603FF">
            <w:pPr>
              <w:pStyle w:val="ConsPlusNormal"/>
              <w:jc w:val="center"/>
            </w:pPr>
            <w:r>
              <w:t xml:space="preserve">Показывает долю </w:t>
            </w:r>
            <w:r>
              <w:lastRenderedPageBreak/>
              <w:t>объектов капитального строительства, реализация которых осуществляется за счет бюджетных средств с использованием информационной системы</w:t>
            </w:r>
          </w:p>
        </w:tc>
        <w:tc>
          <w:tcPr>
            <w:tcW w:w="1254" w:type="dxa"/>
            <w:tcBorders>
              <w:bottom w:val="nil"/>
            </w:tcBorders>
          </w:tcPr>
          <w:p w:rsidR="00A603FF" w:rsidRDefault="00A603FF">
            <w:pPr>
              <w:pStyle w:val="ConsPlusNormal"/>
              <w:jc w:val="center"/>
            </w:pPr>
            <w:r>
              <w:lastRenderedPageBreak/>
              <w:t xml:space="preserve">Ежегодно </w:t>
            </w:r>
            <w:r>
              <w:lastRenderedPageBreak/>
              <w:t>по состоянию на конец года</w:t>
            </w:r>
          </w:p>
        </w:tc>
        <w:tc>
          <w:tcPr>
            <w:tcW w:w="2381" w:type="dxa"/>
            <w:tcBorders>
              <w:bottom w:val="nil"/>
            </w:tcBorders>
          </w:tcPr>
          <w:p w:rsidR="00A603FF" w:rsidRDefault="00A603FF">
            <w:pPr>
              <w:pStyle w:val="ConsPlusNormal"/>
            </w:pPr>
            <w:r>
              <w:lastRenderedPageBreak/>
              <w:t xml:space="preserve">Показатель </w:t>
            </w:r>
            <w:r>
              <w:lastRenderedPageBreak/>
              <w:t>рассчитывается ежегодно и определяется как отношение числа объектов капитального строительства, реализация которых осуществляется за счет бюджетных средств с использованием информационной системы, к общему количеству объектов, реализация которых осуществляется в соответствующем году за счет бюджетных средств</w:t>
            </w:r>
          </w:p>
        </w:tc>
        <w:tc>
          <w:tcPr>
            <w:tcW w:w="1849" w:type="dxa"/>
            <w:tcBorders>
              <w:bottom w:val="nil"/>
            </w:tcBorders>
          </w:tcPr>
          <w:p w:rsidR="00A603FF" w:rsidRDefault="00A603FF">
            <w:pPr>
              <w:pStyle w:val="ConsPlusNormal"/>
              <w:ind w:left="75"/>
            </w:pPr>
            <w:r>
              <w:lastRenderedPageBreak/>
              <w:t xml:space="preserve">Комитет </w:t>
            </w:r>
            <w:r>
              <w:lastRenderedPageBreak/>
              <w:t>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(п. 32.3 введен </w:t>
            </w:r>
            <w:hyperlink r:id="rId2743">
              <w:r>
                <w:rPr>
                  <w:color w:val="0000FF"/>
                </w:rPr>
                <w:t>постановлением</w:t>
              </w:r>
            </w:hyperlink>
            <w:r>
              <w:t xml:space="preserve"> Администрации Курской области от 10.12.2021</w:t>
            </w:r>
          </w:p>
          <w:p w:rsidR="00A603FF" w:rsidRDefault="00A603FF">
            <w:pPr>
              <w:pStyle w:val="ConsPlusNormal"/>
              <w:jc w:val="both"/>
            </w:pPr>
            <w:r>
              <w:t>N 1330-па)</w:t>
            </w:r>
          </w:p>
        </w:tc>
      </w:tr>
      <w:tr w:rsidR="00A603FF">
        <w:tc>
          <w:tcPr>
            <w:tcW w:w="484" w:type="dxa"/>
          </w:tcPr>
          <w:p w:rsidR="00A603FF" w:rsidRDefault="00A603FF">
            <w:pPr>
              <w:pStyle w:val="ConsPlusNormal"/>
              <w:jc w:val="center"/>
            </w:pPr>
            <w:r>
              <w:t>33</w:t>
            </w:r>
          </w:p>
        </w:tc>
        <w:tc>
          <w:tcPr>
            <w:tcW w:w="2268" w:type="dxa"/>
          </w:tcPr>
          <w:p w:rsidR="00A603FF" w:rsidRDefault="00A603FF">
            <w:pPr>
              <w:pStyle w:val="ConsPlusNormal"/>
            </w:pPr>
            <w:r>
              <w:t>Доля достигнутых показателей (индикаторов) подпрограммы 1 "Создание условий для обеспечения доступным и комфортным жильем граждан в Курской области"</w:t>
            </w:r>
          </w:p>
        </w:tc>
        <w:tc>
          <w:tcPr>
            <w:tcW w:w="1240" w:type="dxa"/>
          </w:tcPr>
          <w:p w:rsidR="00A603FF" w:rsidRDefault="00A603FF">
            <w:pPr>
              <w:pStyle w:val="ConsPlusNormal"/>
              <w:jc w:val="center"/>
            </w:pPr>
            <w:r>
              <w:t>Процентов</w:t>
            </w:r>
          </w:p>
        </w:tc>
        <w:tc>
          <w:tcPr>
            <w:tcW w:w="2211" w:type="dxa"/>
          </w:tcPr>
          <w:p w:rsidR="00A603FF" w:rsidRDefault="00A603FF">
            <w:pPr>
              <w:pStyle w:val="ConsPlusNormal"/>
              <w:jc w:val="center"/>
            </w:pPr>
            <w:r>
              <w:t>Показывает долю достигнутых показателей (индикаторов) подпрограммы 1 "Создание условий для обеспечения доступным и комфортным жильем граждан в Курской области"</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отношение числа показателей, выполненных в полном объеме, к общему количеству показателей подпрограммы 1. Показатель не требует включения в план статистических работ</w:t>
            </w:r>
          </w:p>
        </w:tc>
        <w:tc>
          <w:tcPr>
            <w:tcW w:w="1849" w:type="dxa"/>
          </w:tcPr>
          <w:p w:rsidR="00A603FF" w:rsidRDefault="00A603FF">
            <w:pPr>
              <w:pStyle w:val="ConsPlusNormal"/>
              <w:jc w:val="center"/>
            </w:pPr>
            <w:r>
              <w:t>Комитет строительства Курской области</w:t>
            </w:r>
          </w:p>
        </w:tc>
      </w:tr>
      <w:tr w:rsidR="00A603FF">
        <w:tc>
          <w:tcPr>
            <w:tcW w:w="484" w:type="dxa"/>
          </w:tcPr>
          <w:p w:rsidR="00A603FF" w:rsidRDefault="00A603FF">
            <w:pPr>
              <w:pStyle w:val="ConsPlusNormal"/>
              <w:jc w:val="center"/>
            </w:pPr>
            <w:r>
              <w:t>34</w:t>
            </w:r>
          </w:p>
        </w:tc>
        <w:tc>
          <w:tcPr>
            <w:tcW w:w="2268" w:type="dxa"/>
          </w:tcPr>
          <w:p w:rsidR="00A603FF" w:rsidRDefault="00A603FF">
            <w:pPr>
              <w:pStyle w:val="ConsPlusNormal"/>
            </w:pPr>
            <w:r>
              <w:t xml:space="preserve">Количество капитально </w:t>
            </w:r>
            <w:r>
              <w:lastRenderedPageBreak/>
              <w:t>отремонтированных многоквартирных домов</w:t>
            </w:r>
          </w:p>
        </w:tc>
        <w:tc>
          <w:tcPr>
            <w:tcW w:w="1240" w:type="dxa"/>
          </w:tcPr>
          <w:p w:rsidR="00A603FF" w:rsidRDefault="00A603FF">
            <w:pPr>
              <w:pStyle w:val="ConsPlusNormal"/>
              <w:jc w:val="center"/>
            </w:pPr>
            <w:r>
              <w:lastRenderedPageBreak/>
              <w:t>Шт.</w:t>
            </w:r>
          </w:p>
        </w:tc>
        <w:tc>
          <w:tcPr>
            <w:tcW w:w="2211" w:type="dxa"/>
          </w:tcPr>
          <w:p w:rsidR="00A603FF" w:rsidRDefault="00A603FF">
            <w:pPr>
              <w:pStyle w:val="ConsPlusNormal"/>
              <w:jc w:val="center"/>
            </w:pPr>
            <w:r>
              <w:t xml:space="preserve">Показывает количество </w:t>
            </w:r>
            <w:r>
              <w:lastRenderedPageBreak/>
              <w:t>капитально отремонтированных многоквартирных домов</w:t>
            </w:r>
          </w:p>
        </w:tc>
        <w:tc>
          <w:tcPr>
            <w:tcW w:w="1254" w:type="dxa"/>
          </w:tcPr>
          <w:p w:rsidR="00A603FF" w:rsidRDefault="00A603FF">
            <w:pPr>
              <w:pStyle w:val="ConsPlusNormal"/>
              <w:jc w:val="center"/>
            </w:pPr>
            <w:r>
              <w:lastRenderedPageBreak/>
              <w:t xml:space="preserve">Ежегодно по </w:t>
            </w:r>
            <w:r>
              <w:lastRenderedPageBreak/>
              <w:t>состоянию на конец года</w:t>
            </w:r>
          </w:p>
        </w:tc>
        <w:tc>
          <w:tcPr>
            <w:tcW w:w="2381" w:type="dxa"/>
          </w:tcPr>
          <w:p w:rsidR="00A603FF" w:rsidRDefault="00A603FF">
            <w:pPr>
              <w:pStyle w:val="ConsPlusNormal"/>
              <w:jc w:val="center"/>
            </w:pPr>
            <w:r>
              <w:lastRenderedPageBreak/>
              <w:t xml:space="preserve">Показатель рассчитывается </w:t>
            </w:r>
            <w:r>
              <w:lastRenderedPageBreak/>
              <w:t>ежегодно и определяется как суммарное количество отремонтированных многоквартирных домов в отчетном году.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жилищно-</w:t>
            </w:r>
            <w:r>
              <w:lastRenderedPageBreak/>
              <w:t>коммунального хозяйства и ТЭК Курской области</w:t>
            </w:r>
          </w:p>
        </w:tc>
      </w:tr>
      <w:tr w:rsidR="00A603FF">
        <w:tc>
          <w:tcPr>
            <w:tcW w:w="484" w:type="dxa"/>
          </w:tcPr>
          <w:p w:rsidR="00A603FF" w:rsidRDefault="00A603FF">
            <w:pPr>
              <w:pStyle w:val="ConsPlusNormal"/>
              <w:jc w:val="center"/>
            </w:pPr>
            <w:r>
              <w:lastRenderedPageBreak/>
              <w:t>35</w:t>
            </w:r>
          </w:p>
        </w:tc>
        <w:tc>
          <w:tcPr>
            <w:tcW w:w="2268" w:type="dxa"/>
          </w:tcPr>
          <w:p w:rsidR="00A603FF" w:rsidRDefault="00A603FF">
            <w:pPr>
              <w:pStyle w:val="ConsPlusNormal"/>
            </w:pPr>
            <w:r>
              <w:t>Уровень износа коммунальной инфраструктуры</w:t>
            </w:r>
          </w:p>
        </w:tc>
        <w:tc>
          <w:tcPr>
            <w:tcW w:w="1240" w:type="dxa"/>
          </w:tcPr>
          <w:p w:rsidR="00A603FF" w:rsidRDefault="00A603FF">
            <w:pPr>
              <w:pStyle w:val="ConsPlusNormal"/>
              <w:jc w:val="center"/>
            </w:pPr>
            <w:r>
              <w:t>Процентов</w:t>
            </w:r>
          </w:p>
        </w:tc>
        <w:tc>
          <w:tcPr>
            <w:tcW w:w="2211" w:type="dxa"/>
          </w:tcPr>
          <w:p w:rsidR="00A603FF" w:rsidRDefault="00A603FF">
            <w:pPr>
              <w:pStyle w:val="ConsPlusNormal"/>
              <w:jc w:val="center"/>
            </w:pPr>
            <w:r>
              <w:t>Показывает уровень износа коммунальной инфраструктуры</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отношением суммы износа (разность первоначальной и балансовой стоимости основных фондов организаций коммунального комплекса на определенный момент времени) к первоначальной стоимости основных фондов организаций коммунального комплекса. Показатель не требует включения в план статистических работ</w:t>
            </w:r>
          </w:p>
        </w:tc>
        <w:tc>
          <w:tcPr>
            <w:tcW w:w="1849" w:type="dxa"/>
          </w:tcPr>
          <w:p w:rsidR="00A603FF" w:rsidRDefault="00A603FF">
            <w:pPr>
              <w:pStyle w:val="ConsPlusNormal"/>
              <w:jc w:val="center"/>
            </w:pPr>
            <w:r>
              <w:t>Комитет жилищно-коммунального хозяйства и ТЭК Курской области</w:t>
            </w:r>
          </w:p>
        </w:tc>
      </w:tr>
      <w:tr w:rsidR="00A603FF">
        <w:tc>
          <w:tcPr>
            <w:tcW w:w="484" w:type="dxa"/>
          </w:tcPr>
          <w:p w:rsidR="00A603FF" w:rsidRDefault="00A603FF">
            <w:pPr>
              <w:pStyle w:val="ConsPlusNormal"/>
              <w:jc w:val="center"/>
            </w:pPr>
            <w:r>
              <w:t>36</w:t>
            </w:r>
          </w:p>
        </w:tc>
        <w:tc>
          <w:tcPr>
            <w:tcW w:w="2268" w:type="dxa"/>
          </w:tcPr>
          <w:p w:rsidR="00A603FF" w:rsidRDefault="00A603FF">
            <w:pPr>
              <w:pStyle w:val="ConsPlusNormal"/>
            </w:pPr>
            <w:r>
              <w:t>Доля убыточных организаций жилищно-коммунального хозяйства</w:t>
            </w:r>
          </w:p>
        </w:tc>
        <w:tc>
          <w:tcPr>
            <w:tcW w:w="1240" w:type="dxa"/>
          </w:tcPr>
          <w:p w:rsidR="00A603FF" w:rsidRDefault="00A603FF">
            <w:pPr>
              <w:pStyle w:val="ConsPlusNormal"/>
              <w:jc w:val="center"/>
            </w:pPr>
            <w:r>
              <w:t>Процентов</w:t>
            </w:r>
          </w:p>
        </w:tc>
        <w:tc>
          <w:tcPr>
            <w:tcW w:w="2211" w:type="dxa"/>
          </w:tcPr>
          <w:p w:rsidR="00A603FF" w:rsidRDefault="00A603FF">
            <w:pPr>
              <w:pStyle w:val="ConsPlusNormal"/>
              <w:jc w:val="center"/>
            </w:pPr>
            <w:r>
              <w:t>Показывает долю убыточных организаций жилищно-коммунального хозяйства</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отношением количества </w:t>
            </w:r>
            <w:r>
              <w:lastRenderedPageBreak/>
              <w:t>организаций жилищно-коммунального хозяйства, получивших убыток, к общему количеству организаций жилищно-коммунального хозяйства.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жилищно-коммунального хозяйства и ТЭК Курской области</w:t>
            </w:r>
          </w:p>
        </w:tc>
      </w:tr>
      <w:tr w:rsidR="00A603FF">
        <w:tc>
          <w:tcPr>
            <w:tcW w:w="484" w:type="dxa"/>
          </w:tcPr>
          <w:p w:rsidR="00A603FF" w:rsidRDefault="00A603FF">
            <w:pPr>
              <w:pStyle w:val="ConsPlusNormal"/>
              <w:jc w:val="center"/>
            </w:pPr>
            <w:r>
              <w:lastRenderedPageBreak/>
              <w:t>37</w:t>
            </w:r>
          </w:p>
        </w:tc>
        <w:tc>
          <w:tcPr>
            <w:tcW w:w="2268" w:type="dxa"/>
          </w:tcPr>
          <w:p w:rsidR="00A603FF" w:rsidRDefault="00A603FF">
            <w:pPr>
              <w:pStyle w:val="ConsPlusNormal"/>
            </w:pPr>
            <w: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tc>
        <w:tc>
          <w:tcPr>
            <w:tcW w:w="1240" w:type="dxa"/>
          </w:tcPr>
          <w:p w:rsidR="00A603FF" w:rsidRDefault="00A603FF">
            <w:pPr>
              <w:pStyle w:val="ConsPlusNormal"/>
              <w:jc w:val="center"/>
            </w:pPr>
            <w:r>
              <w:t>Процентов</w:t>
            </w:r>
          </w:p>
        </w:tc>
        <w:tc>
          <w:tcPr>
            <w:tcW w:w="2211" w:type="dxa"/>
          </w:tcPr>
          <w:p w:rsidR="00A603FF" w:rsidRDefault="00A603FF">
            <w:pPr>
              <w:pStyle w:val="ConsPlusNormal"/>
              <w:jc w:val="center"/>
            </w:pPr>
            <w:r>
              <w:t>Показывает долю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отношением числа многоквартирных домов, в которых собственники помещений выбрали и реализуют способ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 к общему числу многоквартирных домов, в которых собственники помещений должны выбрать способ </w:t>
            </w:r>
            <w:r>
              <w:lastRenderedPageBreak/>
              <w:t>управления данными домами.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жилищно-коммунального хозяйства и ТЭК Курской области</w:t>
            </w:r>
          </w:p>
        </w:tc>
      </w:tr>
      <w:tr w:rsidR="00A603FF">
        <w:tc>
          <w:tcPr>
            <w:tcW w:w="484" w:type="dxa"/>
          </w:tcPr>
          <w:p w:rsidR="00A603FF" w:rsidRDefault="00A603FF">
            <w:pPr>
              <w:pStyle w:val="ConsPlusNormal"/>
              <w:jc w:val="center"/>
            </w:pPr>
            <w:r>
              <w:lastRenderedPageBreak/>
              <w:t>38</w:t>
            </w:r>
          </w:p>
        </w:tc>
        <w:tc>
          <w:tcPr>
            <w:tcW w:w="2268" w:type="dxa"/>
          </w:tcPr>
          <w:p w:rsidR="00A603FF" w:rsidRDefault="00A603FF">
            <w:pPr>
              <w:pStyle w:val="ConsPlusNormal"/>
            </w:pPr>
            <w:r>
              <w:t>Доля перечисленных организациям, оказывающим услуги теплоснабжения, газоснабжения (в том числе бытового газа в баллонах), холодного и горячего водоснабжения, водоотведения, утилизации (захоронения) твердых бытовых отходов, субсидий на возмещение части недополученных доходов в связи с применением государственных регулируемых цен (тарифов) при оказании услуг населению, в общем объеме субсидий, запланированных к перечислению в областном бюджете на соответствующий период</w:t>
            </w:r>
          </w:p>
        </w:tc>
        <w:tc>
          <w:tcPr>
            <w:tcW w:w="1240" w:type="dxa"/>
          </w:tcPr>
          <w:p w:rsidR="00A603FF" w:rsidRDefault="00A603FF">
            <w:pPr>
              <w:pStyle w:val="ConsPlusNormal"/>
              <w:jc w:val="center"/>
            </w:pPr>
            <w:r>
              <w:t>Процентов</w:t>
            </w:r>
          </w:p>
        </w:tc>
        <w:tc>
          <w:tcPr>
            <w:tcW w:w="2211" w:type="dxa"/>
          </w:tcPr>
          <w:p w:rsidR="00A603FF" w:rsidRDefault="00A603FF">
            <w:pPr>
              <w:pStyle w:val="ConsPlusNormal"/>
              <w:jc w:val="center"/>
            </w:pPr>
            <w:r>
              <w:t>Показывает долю перечисленных организациям, оказывающим услуги теплоснабжения, газоснабжения (в том числе бытового газа в баллонах), холодного и горячего водоснабжения, водоотведения, утилизации (захоронения) твердых бытовых отходов, субсидий на возмещение части недополученных доходов в связи с применением государственных регулируемых цен (тарифов) при оказании услуг населению, в общем объеме субсидий, запланированных к перечислению в областном бюджете на соответствующий период</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отношением объема субсидий, перечисленных организациям, оказывающим услуги теплоснабжения, газоснабжения (в том числе бытового газа в баллонах), холодного и горячего водоснабжения, водоотведения, утилизации (захоронения) твердых бытовых отходов, на возмещение части недополученных доходов в связи с применением государственных регулируемых цен (тарифов) при оказании услуг населению, к общему объему субсидий, запланированных к перечислению в областном бюджете на соответствующий </w:t>
            </w:r>
            <w:r>
              <w:lastRenderedPageBreak/>
              <w:t>период.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по тарифам и ценам Курской области</w:t>
            </w:r>
          </w:p>
        </w:tc>
      </w:tr>
      <w:tr w:rsidR="00A603FF">
        <w:tc>
          <w:tcPr>
            <w:tcW w:w="484" w:type="dxa"/>
          </w:tcPr>
          <w:p w:rsidR="00A603FF" w:rsidRDefault="00A603FF">
            <w:pPr>
              <w:pStyle w:val="ConsPlusNormal"/>
              <w:jc w:val="center"/>
            </w:pPr>
            <w:r>
              <w:lastRenderedPageBreak/>
              <w:t>39</w:t>
            </w:r>
          </w:p>
        </w:tc>
        <w:tc>
          <w:tcPr>
            <w:tcW w:w="2268" w:type="dxa"/>
          </w:tcPr>
          <w:p w:rsidR="00A603FF" w:rsidRDefault="00A603FF">
            <w:pPr>
              <w:pStyle w:val="ConsPlusNormal"/>
            </w:pPr>
            <w: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c>
          <w:tcPr>
            <w:tcW w:w="1240" w:type="dxa"/>
          </w:tcPr>
          <w:p w:rsidR="00A603FF" w:rsidRDefault="00A603FF">
            <w:pPr>
              <w:pStyle w:val="ConsPlusNormal"/>
              <w:jc w:val="center"/>
            </w:pPr>
            <w:r>
              <w:t>Процентов</w:t>
            </w:r>
          </w:p>
        </w:tc>
        <w:tc>
          <w:tcPr>
            <w:tcW w:w="2211" w:type="dxa"/>
          </w:tcPr>
          <w:p w:rsidR="00A603FF" w:rsidRDefault="00A603FF">
            <w:pPr>
              <w:pStyle w:val="ConsPlusNormal"/>
              <w:jc w:val="center"/>
            </w:pPr>
            <w:r>
              <w:t>Показывает долю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w:t>
            </w:r>
          </w:p>
        </w:tc>
        <w:tc>
          <w:tcPr>
            <w:tcW w:w="1849" w:type="dxa"/>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484" w:type="dxa"/>
            <w:tcBorders>
              <w:bottom w:val="nil"/>
            </w:tcBorders>
          </w:tcPr>
          <w:p w:rsidR="00A603FF" w:rsidRDefault="00A603FF">
            <w:pPr>
              <w:pStyle w:val="ConsPlusNormal"/>
              <w:jc w:val="center"/>
            </w:pPr>
            <w:r>
              <w:t>40</w:t>
            </w:r>
          </w:p>
        </w:tc>
        <w:tc>
          <w:tcPr>
            <w:tcW w:w="2268" w:type="dxa"/>
            <w:tcBorders>
              <w:bottom w:val="nil"/>
            </w:tcBorders>
          </w:tcPr>
          <w:p w:rsidR="00A603FF" w:rsidRDefault="00A603FF">
            <w:pPr>
              <w:pStyle w:val="ConsPlusNormal"/>
            </w:pPr>
            <w:r>
              <w:t xml:space="preserve">Доля оформленной в соответствии с требованиями действующего законодательства документации по принятию газовых сетей в оперативное </w:t>
            </w:r>
            <w:r>
              <w:lastRenderedPageBreak/>
              <w:t>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w:t>
            </w:r>
          </w:p>
        </w:tc>
        <w:tc>
          <w:tcPr>
            <w:tcW w:w="1240" w:type="dxa"/>
            <w:tcBorders>
              <w:bottom w:val="nil"/>
            </w:tcBorders>
          </w:tcPr>
          <w:p w:rsidR="00A603FF" w:rsidRDefault="00A603FF">
            <w:pPr>
              <w:pStyle w:val="ConsPlusNormal"/>
              <w:jc w:val="center"/>
            </w:pPr>
            <w:r>
              <w:lastRenderedPageBreak/>
              <w:t>Процентов</w:t>
            </w:r>
          </w:p>
        </w:tc>
        <w:tc>
          <w:tcPr>
            <w:tcW w:w="2211" w:type="dxa"/>
            <w:tcBorders>
              <w:bottom w:val="nil"/>
            </w:tcBorders>
          </w:tcPr>
          <w:p w:rsidR="00A603FF" w:rsidRDefault="00A603FF">
            <w:pPr>
              <w:pStyle w:val="ConsPlusNormal"/>
              <w:jc w:val="center"/>
            </w:pPr>
            <w:r>
              <w:t xml:space="preserve">Показывает долю оформленной в соответствии с требованиями действующего законодательства документации по принятию газовых </w:t>
            </w:r>
            <w:r>
              <w:lastRenderedPageBreak/>
              <w:t>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w:t>
            </w:r>
          </w:p>
        </w:tc>
        <w:tc>
          <w:tcPr>
            <w:tcW w:w="1254" w:type="dxa"/>
            <w:tcBorders>
              <w:bottom w:val="nil"/>
            </w:tcBorders>
          </w:tcPr>
          <w:p w:rsidR="00A603FF" w:rsidRDefault="00A603FF">
            <w:pPr>
              <w:pStyle w:val="ConsPlusNormal"/>
              <w:jc w:val="center"/>
            </w:pPr>
            <w:r>
              <w:lastRenderedPageBreak/>
              <w:t>Ежегодно по состоянию на конец года</w:t>
            </w:r>
          </w:p>
        </w:tc>
        <w:tc>
          <w:tcPr>
            <w:tcW w:w="2381" w:type="dxa"/>
            <w:tcBorders>
              <w:bottom w:val="nil"/>
            </w:tcBorders>
          </w:tcPr>
          <w:p w:rsidR="00A603FF" w:rsidRDefault="00A603FF">
            <w:pPr>
              <w:pStyle w:val="ConsPlusNormal"/>
              <w:jc w:val="center"/>
            </w:pPr>
            <w:r>
              <w:t xml:space="preserve">Показатель определяется отношением объема оформленной в соответствии с требованиями действующего законодательства </w:t>
            </w:r>
            <w:r>
              <w:lastRenderedPageBreak/>
              <w:t>документации по принятию газовых сетей в оперативное управление ОКУ "Инженерная компания" комитета жилищно-коммунального хозяйства и ТЭК Курской области к общему объему оформленной документации по данному вопросу.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lastRenderedPageBreak/>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(в ред. </w:t>
            </w:r>
            <w:hyperlink r:id="rId2744">
              <w:r>
                <w:rPr>
                  <w:color w:val="0000FF"/>
                </w:rPr>
                <w:t>постановления</w:t>
              </w:r>
            </w:hyperlink>
            <w:r>
              <w:t xml:space="preserve"> Администрации Курской области от 31.05.2019 N 483-па)</w:t>
            </w:r>
          </w:p>
        </w:tc>
      </w:tr>
      <w:tr w:rsidR="00A603FF">
        <w:tc>
          <w:tcPr>
            <w:tcW w:w="484" w:type="dxa"/>
          </w:tcPr>
          <w:p w:rsidR="00A603FF" w:rsidRDefault="00A603FF">
            <w:pPr>
              <w:pStyle w:val="ConsPlusNormal"/>
              <w:jc w:val="center"/>
            </w:pPr>
            <w:r>
              <w:t>41</w:t>
            </w:r>
          </w:p>
        </w:tc>
        <w:tc>
          <w:tcPr>
            <w:tcW w:w="2268" w:type="dxa"/>
          </w:tcPr>
          <w:p w:rsidR="00A603FF" w:rsidRDefault="00A603FF">
            <w:pPr>
              <w:pStyle w:val="ConsPlusNormal"/>
            </w:pPr>
            <w:r>
              <w:t>Доля площади озелененной территории населенных пунктов муниципальных образований Курской области в общем объеме запланированной для озеленения площади</w:t>
            </w:r>
          </w:p>
        </w:tc>
        <w:tc>
          <w:tcPr>
            <w:tcW w:w="1240" w:type="dxa"/>
          </w:tcPr>
          <w:p w:rsidR="00A603FF" w:rsidRDefault="00A603FF">
            <w:pPr>
              <w:pStyle w:val="ConsPlusNormal"/>
              <w:jc w:val="center"/>
            </w:pPr>
            <w:r>
              <w:t>Процентов</w:t>
            </w:r>
          </w:p>
        </w:tc>
        <w:tc>
          <w:tcPr>
            <w:tcW w:w="2211" w:type="dxa"/>
          </w:tcPr>
          <w:p w:rsidR="00A603FF" w:rsidRDefault="00A603FF">
            <w:pPr>
              <w:pStyle w:val="ConsPlusNormal"/>
              <w:jc w:val="center"/>
            </w:pPr>
            <w:r>
              <w:t>Показывает долю площади озелененной территории населенных пунктов муниципальных образований Курской области в общем объеме запланированной для озеленения площади</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отношением площади озелененной территории населенного пункта муниципального образования в отчетном периоде соответствующего года к планируемой площади для озеленения территории населенного пункта муниципального образования на весь период озеленения. Показатель не требует </w:t>
            </w:r>
            <w:r>
              <w:lastRenderedPageBreak/>
              <w:t>включения в план статистических работ</w:t>
            </w:r>
          </w:p>
        </w:tc>
        <w:tc>
          <w:tcPr>
            <w:tcW w:w="1849" w:type="dxa"/>
          </w:tcPr>
          <w:p w:rsidR="00A603FF" w:rsidRDefault="00A603FF">
            <w:pPr>
              <w:pStyle w:val="ConsPlusNormal"/>
              <w:jc w:val="center"/>
            </w:pPr>
            <w:r>
              <w:lastRenderedPageBreak/>
              <w:t>Комитет лесного хозяйства Курской области</w:t>
            </w:r>
          </w:p>
        </w:tc>
      </w:tr>
      <w:tr w:rsidR="00A603FF">
        <w:tc>
          <w:tcPr>
            <w:tcW w:w="484" w:type="dxa"/>
          </w:tcPr>
          <w:p w:rsidR="00A603FF" w:rsidRDefault="00A603FF">
            <w:pPr>
              <w:pStyle w:val="ConsPlusNormal"/>
              <w:jc w:val="center"/>
            </w:pPr>
            <w:r>
              <w:lastRenderedPageBreak/>
              <w:t>42</w:t>
            </w:r>
          </w:p>
        </w:tc>
        <w:tc>
          <w:tcPr>
            <w:tcW w:w="2268" w:type="dxa"/>
          </w:tcPr>
          <w:p w:rsidR="00A603FF" w:rsidRDefault="00A603FF">
            <w:pPr>
              <w:pStyle w:val="ConsPlusNormal"/>
            </w:pPr>
            <w:r>
              <w:t>Энергоемкость валового регионального продукта Курской области (в сопоставимых с 2007 годом условиях)</w:t>
            </w:r>
          </w:p>
        </w:tc>
        <w:tc>
          <w:tcPr>
            <w:tcW w:w="1240" w:type="dxa"/>
          </w:tcPr>
          <w:p w:rsidR="00A603FF" w:rsidRDefault="00A603FF">
            <w:pPr>
              <w:pStyle w:val="ConsPlusNormal"/>
              <w:jc w:val="center"/>
            </w:pPr>
            <w:r>
              <w:t>Т у. т.</w:t>
            </w:r>
          </w:p>
        </w:tc>
        <w:tc>
          <w:tcPr>
            <w:tcW w:w="2211" w:type="dxa"/>
          </w:tcPr>
          <w:p w:rsidR="00A603FF" w:rsidRDefault="00A603FF">
            <w:pPr>
              <w:pStyle w:val="ConsPlusNormal"/>
              <w:jc w:val="center"/>
            </w:pPr>
            <w:r>
              <w:t>Показывает энергоемкость валового регионального продукта Курской области (в сопоставимых с 2007 годом условиях)</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отношением общего объема потребления топливно-энергетических ресурсов к объему валового регионального продукта. Показатель не требует включения в план статистических работ</w:t>
            </w:r>
          </w:p>
        </w:tc>
        <w:tc>
          <w:tcPr>
            <w:tcW w:w="1849" w:type="dxa"/>
          </w:tcPr>
          <w:p w:rsidR="00A603FF" w:rsidRDefault="00A603FF">
            <w:pPr>
              <w:pStyle w:val="ConsPlusNormal"/>
              <w:jc w:val="center"/>
            </w:pPr>
            <w:r>
              <w:t>Комитет жилищно-коммунального хозяйства и ТЭК Курской области</w:t>
            </w:r>
          </w:p>
        </w:tc>
      </w:tr>
      <w:tr w:rsidR="00A603FF">
        <w:tc>
          <w:tcPr>
            <w:tcW w:w="484" w:type="dxa"/>
          </w:tcPr>
          <w:p w:rsidR="00A603FF" w:rsidRDefault="00A603FF">
            <w:pPr>
              <w:pStyle w:val="ConsPlusNormal"/>
              <w:jc w:val="center"/>
            </w:pPr>
            <w:r>
              <w:t>43</w:t>
            </w:r>
          </w:p>
        </w:tc>
        <w:tc>
          <w:tcPr>
            <w:tcW w:w="2268" w:type="dxa"/>
          </w:tcPr>
          <w:p w:rsidR="00A603FF" w:rsidRDefault="00A603FF">
            <w:pPr>
              <w:pStyle w:val="ConsPlusNormal"/>
            </w:pPr>
            <w:r>
              <w:t>Протяженность реконструированных тепловых сетей</w:t>
            </w:r>
          </w:p>
        </w:tc>
        <w:tc>
          <w:tcPr>
            <w:tcW w:w="1240" w:type="dxa"/>
          </w:tcPr>
          <w:p w:rsidR="00A603FF" w:rsidRDefault="00A603FF">
            <w:pPr>
              <w:pStyle w:val="ConsPlusNormal"/>
              <w:jc w:val="center"/>
            </w:pPr>
            <w:r>
              <w:t>Км</w:t>
            </w:r>
          </w:p>
        </w:tc>
        <w:tc>
          <w:tcPr>
            <w:tcW w:w="2211" w:type="dxa"/>
          </w:tcPr>
          <w:p w:rsidR="00A603FF" w:rsidRDefault="00A603FF">
            <w:pPr>
              <w:pStyle w:val="ConsPlusNormal"/>
              <w:jc w:val="center"/>
            </w:pPr>
            <w:r>
              <w:t>Показывает протяженность реконструированных тепловых сетей</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суммарная длина трассы канала с уложенными в ней двумя трубопроводами реконструированных тепловых сетей. Показатель не требует включения в план статистических работ</w:t>
            </w:r>
          </w:p>
        </w:tc>
        <w:tc>
          <w:tcPr>
            <w:tcW w:w="1849" w:type="dxa"/>
          </w:tcPr>
          <w:p w:rsidR="00A603FF" w:rsidRDefault="00A603FF">
            <w:pPr>
              <w:pStyle w:val="ConsPlusNormal"/>
              <w:jc w:val="center"/>
            </w:pPr>
            <w:r>
              <w:t>Комитет жилищно-коммунального хозяйства и ТЭК Курской области</w:t>
            </w:r>
          </w:p>
        </w:tc>
      </w:tr>
      <w:tr w:rsidR="00A603FF">
        <w:tc>
          <w:tcPr>
            <w:tcW w:w="484" w:type="dxa"/>
          </w:tcPr>
          <w:p w:rsidR="00A603FF" w:rsidRDefault="00A603FF">
            <w:pPr>
              <w:pStyle w:val="ConsPlusNormal"/>
              <w:jc w:val="center"/>
            </w:pPr>
            <w:r>
              <w:t>44</w:t>
            </w:r>
          </w:p>
        </w:tc>
        <w:tc>
          <w:tcPr>
            <w:tcW w:w="2268" w:type="dxa"/>
          </w:tcPr>
          <w:p w:rsidR="00A603FF" w:rsidRDefault="00A603FF">
            <w:pPr>
              <w:pStyle w:val="ConsPlusNormal"/>
            </w:pPr>
            <w:r>
              <w:t>Объем образованных отходов I - IV класса опасности по отношению к 2007 г.</w:t>
            </w:r>
          </w:p>
        </w:tc>
        <w:tc>
          <w:tcPr>
            <w:tcW w:w="1240" w:type="dxa"/>
          </w:tcPr>
          <w:p w:rsidR="00A603FF" w:rsidRDefault="00A603FF">
            <w:pPr>
              <w:pStyle w:val="ConsPlusNormal"/>
              <w:jc w:val="center"/>
            </w:pPr>
            <w:r>
              <w:t>Процентов</w:t>
            </w:r>
          </w:p>
        </w:tc>
        <w:tc>
          <w:tcPr>
            <w:tcW w:w="2211" w:type="dxa"/>
          </w:tcPr>
          <w:p w:rsidR="00A603FF" w:rsidRDefault="00A603FF">
            <w:pPr>
              <w:pStyle w:val="ConsPlusNormal"/>
              <w:jc w:val="center"/>
            </w:pPr>
            <w:r>
              <w:t>Показывает объем образованных отходов I - IV класса опасности по отношению к 2007 г.</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 xml:space="preserve">Показатель рассчитывается ежегодно и определяется как отношение объема образованных отходов I </w:t>
            </w:r>
            <w:r>
              <w:lastRenderedPageBreak/>
              <w:t>- IV класса опасности за отчетный год к объему образованных отходов I - IV класса опасности за 2007 год. Показатель не требует включения в план статистических работ</w:t>
            </w:r>
          </w:p>
        </w:tc>
        <w:tc>
          <w:tcPr>
            <w:tcW w:w="1849" w:type="dxa"/>
          </w:tcPr>
          <w:p w:rsidR="00A603FF" w:rsidRDefault="00A603FF">
            <w:pPr>
              <w:pStyle w:val="ConsPlusNormal"/>
              <w:jc w:val="center"/>
            </w:pPr>
            <w:r>
              <w:lastRenderedPageBreak/>
              <w:t>Комитет жилищно-коммунального хозяйства и ТЭК Курской области</w:t>
            </w:r>
          </w:p>
        </w:tc>
      </w:tr>
      <w:tr w:rsidR="00A603FF">
        <w:tc>
          <w:tcPr>
            <w:tcW w:w="484" w:type="dxa"/>
          </w:tcPr>
          <w:p w:rsidR="00A603FF" w:rsidRDefault="00A603FF">
            <w:pPr>
              <w:pStyle w:val="ConsPlusNormal"/>
              <w:jc w:val="center"/>
            </w:pPr>
            <w:r>
              <w:lastRenderedPageBreak/>
              <w:t>45</w:t>
            </w:r>
          </w:p>
        </w:tc>
        <w:tc>
          <w:tcPr>
            <w:tcW w:w="2268" w:type="dxa"/>
          </w:tcPr>
          <w:p w:rsidR="00A603FF" w:rsidRDefault="00A603FF">
            <w:pPr>
              <w:pStyle w:val="ConsPlusNormal"/>
            </w:pPr>
            <w:r>
              <w:t>Прирост мощности оборудования</w:t>
            </w:r>
          </w:p>
        </w:tc>
        <w:tc>
          <w:tcPr>
            <w:tcW w:w="1240" w:type="dxa"/>
          </w:tcPr>
          <w:p w:rsidR="00A603FF" w:rsidRDefault="00A603FF">
            <w:pPr>
              <w:pStyle w:val="ConsPlusNormal"/>
              <w:jc w:val="center"/>
            </w:pPr>
            <w:r>
              <w:t>Тыс. тонн</w:t>
            </w:r>
          </w:p>
        </w:tc>
        <w:tc>
          <w:tcPr>
            <w:tcW w:w="2211" w:type="dxa"/>
          </w:tcPr>
          <w:p w:rsidR="00A603FF" w:rsidRDefault="00A603FF">
            <w:pPr>
              <w:pStyle w:val="ConsPlusNormal"/>
              <w:jc w:val="center"/>
            </w:pPr>
            <w:r>
              <w:t>Показывает прирост мощности оборудования</w:t>
            </w:r>
          </w:p>
        </w:tc>
        <w:tc>
          <w:tcPr>
            <w:tcW w:w="1254" w:type="dxa"/>
          </w:tcPr>
          <w:p w:rsidR="00A603FF" w:rsidRDefault="00A603FF">
            <w:pPr>
              <w:pStyle w:val="ConsPlusNormal"/>
              <w:jc w:val="center"/>
            </w:pPr>
            <w:r>
              <w:t>Ежегодно по состоянию на конец года</w:t>
            </w:r>
          </w:p>
        </w:tc>
        <w:tc>
          <w:tcPr>
            <w:tcW w:w="2381" w:type="dxa"/>
          </w:tcPr>
          <w:p w:rsidR="00A603FF" w:rsidRDefault="00A603FF">
            <w:pPr>
              <w:pStyle w:val="ConsPlusNormal"/>
              <w:jc w:val="center"/>
            </w:pPr>
            <w:r>
              <w:t>Показатель рассчитывается ежегодно и определяется как разница между мощностью оборудования мусоросортировочных комплексов на конец отчетного года и мощностью оборудования мусоросортировочных комплексов на начало отчетного года.</w:t>
            </w:r>
          </w:p>
          <w:p w:rsidR="00A603FF" w:rsidRDefault="00A603FF">
            <w:pPr>
              <w:pStyle w:val="ConsPlusNormal"/>
              <w:jc w:val="center"/>
            </w:pPr>
            <w:r>
              <w:t>Показатель не требует включения в план статистических работ</w:t>
            </w:r>
          </w:p>
        </w:tc>
        <w:tc>
          <w:tcPr>
            <w:tcW w:w="1849" w:type="dxa"/>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484" w:type="dxa"/>
            <w:tcBorders>
              <w:bottom w:val="nil"/>
            </w:tcBorders>
          </w:tcPr>
          <w:p w:rsidR="00A603FF" w:rsidRDefault="00A603FF">
            <w:pPr>
              <w:pStyle w:val="ConsPlusNormal"/>
              <w:jc w:val="center"/>
            </w:pPr>
            <w:r>
              <w:t>46.</w:t>
            </w:r>
          </w:p>
        </w:tc>
        <w:tc>
          <w:tcPr>
            <w:tcW w:w="2268" w:type="dxa"/>
            <w:tcBorders>
              <w:bottom w:val="nil"/>
            </w:tcBorders>
          </w:tcPr>
          <w:p w:rsidR="00A603FF" w:rsidRDefault="00A603FF">
            <w:pPr>
              <w:pStyle w:val="ConsPlusNormal"/>
              <w:jc w:val="both"/>
            </w:pPr>
            <w:r>
              <w:t>Количество реализованных малых проектов в сфере благоустройства</w:t>
            </w:r>
          </w:p>
        </w:tc>
        <w:tc>
          <w:tcPr>
            <w:tcW w:w="1240" w:type="dxa"/>
            <w:tcBorders>
              <w:bottom w:val="nil"/>
            </w:tcBorders>
          </w:tcPr>
          <w:p w:rsidR="00A603FF" w:rsidRDefault="00A603FF">
            <w:pPr>
              <w:pStyle w:val="ConsPlusNormal"/>
              <w:jc w:val="center"/>
            </w:pPr>
            <w:r>
              <w:t>штук</w:t>
            </w:r>
          </w:p>
        </w:tc>
        <w:tc>
          <w:tcPr>
            <w:tcW w:w="2211" w:type="dxa"/>
            <w:tcBorders>
              <w:bottom w:val="nil"/>
            </w:tcBorders>
          </w:tcPr>
          <w:p w:rsidR="00A603FF" w:rsidRDefault="00A603FF">
            <w:pPr>
              <w:pStyle w:val="ConsPlusNormal"/>
              <w:jc w:val="center"/>
            </w:pPr>
            <w:r>
              <w:t>Показывает количество реализованных малых проектов в сфере благоустройства</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 xml:space="preserve">Показатель рассчитывается ежегодно и определяется как суммарное количество реализованных малых проектов в сфере благоустройства в отчетном году. Показатель не требует включения в план </w:t>
            </w:r>
            <w:r>
              <w:lastRenderedPageBreak/>
              <w:t>статистических работ</w:t>
            </w:r>
          </w:p>
        </w:tc>
        <w:tc>
          <w:tcPr>
            <w:tcW w:w="1849" w:type="dxa"/>
            <w:tcBorders>
              <w:bottom w:val="nil"/>
            </w:tcBorders>
          </w:tcPr>
          <w:p w:rsidR="00A603FF" w:rsidRDefault="00A603FF">
            <w:pPr>
              <w:pStyle w:val="ConsPlusNormal"/>
              <w:jc w:val="center"/>
            </w:pPr>
            <w:r>
              <w:lastRenderedPageBreak/>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(п. 46 введен </w:t>
            </w:r>
            <w:hyperlink r:id="rId2745">
              <w:r>
                <w:rPr>
                  <w:color w:val="0000FF"/>
                </w:rPr>
                <w:t>постановлением</w:t>
              </w:r>
            </w:hyperlink>
            <w:r>
              <w:t xml:space="preserve"> Администрации Курской области от 31.05.2019 N 483-па)</w:t>
            </w:r>
          </w:p>
        </w:tc>
      </w:tr>
      <w:tr w:rsidR="00A603FF">
        <w:tblPrEx>
          <w:tblBorders>
            <w:insideH w:val="nil"/>
          </w:tblBorders>
        </w:tblPrEx>
        <w:tc>
          <w:tcPr>
            <w:tcW w:w="484" w:type="dxa"/>
            <w:tcBorders>
              <w:bottom w:val="nil"/>
            </w:tcBorders>
          </w:tcPr>
          <w:p w:rsidR="00A603FF" w:rsidRDefault="00A603FF">
            <w:pPr>
              <w:pStyle w:val="ConsPlusNormal"/>
              <w:jc w:val="center"/>
            </w:pPr>
            <w:r>
              <w:t>47.</w:t>
            </w:r>
          </w:p>
        </w:tc>
        <w:tc>
          <w:tcPr>
            <w:tcW w:w="2268" w:type="dxa"/>
            <w:tcBorders>
              <w:bottom w:val="nil"/>
            </w:tcBorders>
          </w:tcPr>
          <w:p w:rsidR="00A603FF" w:rsidRDefault="00A603FF">
            <w:pPr>
              <w:pStyle w:val="ConsPlusNormal"/>
              <w:ind w:left="126"/>
            </w:pPr>
            <w:r>
              <w:t>Количество разработанных электронных моделей</w:t>
            </w:r>
          </w:p>
        </w:tc>
        <w:tc>
          <w:tcPr>
            <w:tcW w:w="1240" w:type="dxa"/>
            <w:tcBorders>
              <w:bottom w:val="nil"/>
            </w:tcBorders>
          </w:tcPr>
          <w:p w:rsidR="00A603FF" w:rsidRDefault="00A603FF">
            <w:pPr>
              <w:pStyle w:val="ConsPlusNormal"/>
              <w:jc w:val="center"/>
            </w:pPr>
            <w:r>
              <w:t>штук</w:t>
            </w:r>
          </w:p>
        </w:tc>
        <w:tc>
          <w:tcPr>
            <w:tcW w:w="2211" w:type="dxa"/>
            <w:tcBorders>
              <w:bottom w:val="nil"/>
            </w:tcBorders>
          </w:tcPr>
          <w:p w:rsidR="00A603FF" w:rsidRDefault="00A603FF">
            <w:pPr>
              <w:pStyle w:val="ConsPlusNormal"/>
              <w:jc w:val="center"/>
            </w:pPr>
            <w:r>
              <w:t>Показывает количество разработанных электронных моделей</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как количество разработанных электронных моделей. 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47 введен </w:t>
            </w:r>
            <w:hyperlink r:id="rId2746">
              <w:r>
                <w:rPr>
                  <w:color w:val="0000FF"/>
                </w:rPr>
                <w:t>постановлением</w:t>
              </w:r>
            </w:hyperlink>
            <w:r>
              <w:t xml:space="preserve"> Администрации Курской области от 06.09.2019 N 862-па;</w:t>
            </w:r>
          </w:p>
          <w:p w:rsidR="00A603FF" w:rsidRDefault="00A603FF">
            <w:pPr>
              <w:pStyle w:val="ConsPlusNormal"/>
              <w:jc w:val="both"/>
            </w:pPr>
            <w:r>
              <w:t xml:space="preserve">в ред. </w:t>
            </w:r>
            <w:hyperlink r:id="rId2747">
              <w:r>
                <w:rPr>
                  <w:color w:val="0000FF"/>
                </w:rPr>
                <w:t>постановления</w:t>
              </w:r>
            </w:hyperlink>
            <w:r>
              <w:t xml:space="preserve"> Администрации Курской области от 16.11.2020 N 1138-па)</w:t>
            </w:r>
          </w:p>
        </w:tc>
      </w:tr>
      <w:tr w:rsidR="00A603FF">
        <w:tblPrEx>
          <w:tblBorders>
            <w:insideH w:val="nil"/>
          </w:tblBorders>
        </w:tblPrEx>
        <w:tc>
          <w:tcPr>
            <w:tcW w:w="484" w:type="dxa"/>
            <w:tcBorders>
              <w:bottom w:val="nil"/>
            </w:tcBorders>
          </w:tcPr>
          <w:p w:rsidR="00A603FF" w:rsidRDefault="00A603FF">
            <w:pPr>
              <w:pStyle w:val="ConsPlusNormal"/>
              <w:jc w:val="center"/>
            </w:pPr>
            <w:r>
              <w:t>48.</w:t>
            </w:r>
          </w:p>
        </w:tc>
        <w:tc>
          <w:tcPr>
            <w:tcW w:w="2268" w:type="dxa"/>
            <w:tcBorders>
              <w:bottom w:val="nil"/>
            </w:tcBorders>
          </w:tcPr>
          <w:p w:rsidR="00A603FF" w:rsidRDefault="00A603FF">
            <w:pPr>
              <w:pStyle w:val="ConsPlusNormal"/>
            </w:pPr>
            <w:r>
              <w:t>Доля населения, охваченного услугой по обращению с твердыми коммунальными отходами</w:t>
            </w:r>
          </w:p>
        </w:tc>
        <w:tc>
          <w:tcPr>
            <w:tcW w:w="1240" w:type="dxa"/>
            <w:tcBorders>
              <w:bottom w:val="nil"/>
            </w:tcBorders>
          </w:tcPr>
          <w:p w:rsidR="00A603FF" w:rsidRDefault="00A603FF">
            <w:pPr>
              <w:pStyle w:val="ConsPlusNormal"/>
              <w:jc w:val="center"/>
            </w:pPr>
            <w:r>
              <w:t>Процентов</w:t>
            </w:r>
          </w:p>
        </w:tc>
        <w:tc>
          <w:tcPr>
            <w:tcW w:w="2211" w:type="dxa"/>
            <w:tcBorders>
              <w:bottom w:val="nil"/>
            </w:tcBorders>
          </w:tcPr>
          <w:p w:rsidR="00A603FF" w:rsidRDefault="00A603FF">
            <w:pPr>
              <w:pStyle w:val="ConsPlusNormal"/>
              <w:jc w:val="center"/>
            </w:pPr>
            <w:r>
              <w:t>Показывает долю населения, охваченного услугой по обращению с твердыми коммунальными</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как отношение численности населения Курской области, охваченного услугой по обращению с твердыми коммунальными отходами, к численности населения Курской области на 1 января года, следующего за отчетным</w:t>
            </w:r>
          </w:p>
        </w:tc>
        <w:tc>
          <w:tcPr>
            <w:tcW w:w="1849"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48 введен </w:t>
            </w:r>
            <w:hyperlink r:id="rId2748">
              <w:r>
                <w:rPr>
                  <w:color w:val="0000FF"/>
                </w:rPr>
                <w:t>постановлением</w:t>
              </w:r>
            </w:hyperlink>
            <w:r>
              <w:t xml:space="preserve"> Администрации Курской области от 16.11.2020</w:t>
            </w:r>
          </w:p>
          <w:p w:rsidR="00A603FF" w:rsidRDefault="00A603FF">
            <w:pPr>
              <w:pStyle w:val="ConsPlusNormal"/>
              <w:jc w:val="both"/>
            </w:pPr>
            <w:r>
              <w:t>N 1138-па)</w:t>
            </w:r>
          </w:p>
        </w:tc>
      </w:tr>
      <w:tr w:rsidR="00A603FF">
        <w:tblPrEx>
          <w:tblBorders>
            <w:insideH w:val="nil"/>
          </w:tblBorders>
        </w:tblPrEx>
        <w:tc>
          <w:tcPr>
            <w:tcW w:w="484" w:type="dxa"/>
            <w:tcBorders>
              <w:bottom w:val="nil"/>
            </w:tcBorders>
          </w:tcPr>
          <w:p w:rsidR="00A603FF" w:rsidRDefault="00A603FF">
            <w:pPr>
              <w:pStyle w:val="ConsPlusNormal"/>
              <w:jc w:val="center"/>
            </w:pPr>
            <w:r>
              <w:t>49.</w:t>
            </w:r>
          </w:p>
        </w:tc>
        <w:tc>
          <w:tcPr>
            <w:tcW w:w="2268" w:type="dxa"/>
            <w:tcBorders>
              <w:bottom w:val="nil"/>
            </w:tcBorders>
          </w:tcPr>
          <w:p w:rsidR="00A603FF" w:rsidRDefault="00A603FF">
            <w:pPr>
              <w:pStyle w:val="ConsPlusNormal"/>
            </w:pPr>
            <w:r>
              <w:t xml:space="preserve">Ввод в промышленную </w:t>
            </w:r>
            <w:r>
              <w:lastRenderedPageBreak/>
              <w:t>эксплуатацию государственной информационной системы обеспечения градостроительной деятельности Курской области</w:t>
            </w:r>
          </w:p>
        </w:tc>
        <w:tc>
          <w:tcPr>
            <w:tcW w:w="1240" w:type="dxa"/>
            <w:tcBorders>
              <w:bottom w:val="nil"/>
            </w:tcBorders>
          </w:tcPr>
          <w:p w:rsidR="00A603FF" w:rsidRDefault="00A603FF">
            <w:pPr>
              <w:pStyle w:val="ConsPlusNormal"/>
              <w:jc w:val="center"/>
            </w:pPr>
            <w:r>
              <w:lastRenderedPageBreak/>
              <w:t>Штук</w:t>
            </w:r>
          </w:p>
        </w:tc>
        <w:tc>
          <w:tcPr>
            <w:tcW w:w="2211" w:type="dxa"/>
            <w:tcBorders>
              <w:bottom w:val="nil"/>
            </w:tcBorders>
          </w:tcPr>
          <w:p w:rsidR="00A603FF" w:rsidRDefault="00A603FF">
            <w:pPr>
              <w:pStyle w:val="ConsPlusNormal"/>
              <w:jc w:val="center"/>
            </w:pPr>
            <w:r>
              <w:t xml:space="preserve">Показывает количество </w:t>
            </w:r>
            <w:r>
              <w:lastRenderedPageBreak/>
              <w:t>разработанных и введенных в промышленную эксплуатацию информационных систем обеспечения градостроительной деятельности Курской области</w:t>
            </w:r>
          </w:p>
        </w:tc>
        <w:tc>
          <w:tcPr>
            <w:tcW w:w="1254" w:type="dxa"/>
            <w:tcBorders>
              <w:bottom w:val="nil"/>
            </w:tcBorders>
          </w:tcPr>
          <w:p w:rsidR="00A603FF" w:rsidRDefault="00A603FF">
            <w:pPr>
              <w:pStyle w:val="ConsPlusNormal"/>
              <w:jc w:val="center"/>
            </w:pPr>
            <w:r>
              <w:lastRenderedPageBreak/>
              <w:t>Однократно</w:t>
            </w:r>
          </w:p>
        </w:tc>
        <w:tc>
          <w:tcPr>
            <w:tcW w:w="2381" w:type="dxa"/>
            <w:tcBorders>
              <w:bottom w:val="nil"/>
            </w:tcBorders>
          </w:tcPr>
          <w:p w:rsidR="00A603FF" w:rsidRDefault="00A603FF">
            <w:pPr>
              <w:pStyle w:val="ConsPlusNormal"/>
              <w:jc w:val="center"/>
            </w:pPr>
            <w:r>
              <w:t xml:space="preserve">Показатель рассчитывается </w:t>
            </w:r>
            <w:r>
              <w:lastRenderedPageBreak/>
              <w:t>однократно и определяется количеством разработанных и введенных в промышленную эксплуатацию информационных систем обеспечения градостроительной деятельности Курской области по состоянию на 31.12.2020</w:t>
            </w:r>
          </w:p>
        </w:tc>
        <w:tc>
          <w:tcPr>
            <w:tcW w:w="1849" w:type="dxa"/>
            <w:tcBorders>
              <w:bottom w:val="nil"/>
            </w:tcBorders>
          </w:tcPr>
          <w:p w:rsidR="00A603FF" w:rsidRDefault="00A603FF">
            <w:pPr>
              <w:pStyle w:val="ConsPlusNormal"/>
              <w:jc w:val="center"/>
            </w:pPr>
            <w:r>
              <w:lastRenderedPageBreak/>
              <w:t xml:space="preserve">Комитет архитектуры и </w:t>
            </w:r>
            <w:r>
              <w:lastRenderedPageBreak/>
              <w:t>градостроительства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(п. 49 введен </w:t>
            </w:r>
            <w:hyperlink r:id="rId2749">
              <w:r>
                <w:rPr>
                  <w:color w:val="0000FF"/>
                </w:rPr>
                <w:t>постановлением</w:t>
              </w:r>
            </w:hyperlink>
            <w:r>
              <w:t xml:space="preserve"> Администрации Курской области от 16.11.2020</w:t>
            </w:r>
          </w:p>
          <w:p w:rsidR="00A603FF" w:rsidRDefault="00A603FF">
            <w:pPr>
              <w:pStyle w:val="ConsPlusNormal"/>
              <w:jc w:val="both"/>
            </w:pPr>
            <w:r>
              <w:t>N 1138-па)</w:t>
            </w:r>
          </w:p>
        </w:tc>
      </w:tr>
      <w:tr w:rsidR="00A603FF">
        <w:tblPrEx>
          <w:tblBorders>
            <w:insideH w:val="nil"/>
          </w:tblBorders>
        </w:tblPrEx>
        <w:tc>
          <w:tcPr>
            <w:tcW w:w="484" w:type="dxa"/>
            <w:tcBorders>
              <w:bottom w:val="nil"/>
            </w:tcBorders>
          </w:tcPr>
          <w:p w:rsidR="00A603FF" w:rsidRDefault="00A603FF">
            <w:pPr>
              <w:pStyle w:val="ConsPlusNormal"/>
              <w:jc w:val="center"/>
            </w:pPr>
            <w:r>
              <w:t>50.</w:t>
            </w:r>
          </w:p>
        </w:tc>
        <w:tc>
          <w:tcPr>
            <w:tcW w:w="2268" w:type="dxa"/>
            <w:tcBorders>
              <w:bottom w:val="nil"/>
            </w:tcBorders>
          </w:tcPr>
          <w:p w:rsidR="00A603FF" w:rsidRDefault="00A603FF">
            <w:pPr>
              <w:pStyle w:val="ConsPlusNormal"/>
              <w:jc w:val="center"/>
            </w:pPr>
            <w:r>
              <w:t>Количество баллонов сжиженного газа, доставленного жителям Курской области</w:t>
            </w:r>
          </w:p>
        </w:tc>
        <w:tc>
          <w:tcPr>
            <w:tcW w:w="1240" w:type="dxa"/>
            <w:tcBorders>
              <w:bottom w:val="nil"/>
            </w:tcBorders>
          </w:tcPr>
          <w:p w:rsidR="00A603FF" w:rsidRDefault="00A603FF">
            <w:pPr>
              <w:pStyle w:val="ConsPlusNormal"/>
              <w:jc w:val="center"/>
            </w:pPr>
            <w:r>
              <w:t>Штук</w:t>
            </w:r>
          </w:p>
        </w:tc>
        <w:tc>
          <w:tcPr>
            <w:tcW w:w="2211" w:type="dxa"/>
            <w:tcBorders>
              <w:bottom w:val="nil"/>
            </w:tcBorders>
          </w:tcPr>
          <w:p w:rsidR="00A603FF" w:rsidRDefault="00A603FF">
            <w:pPr>
              <w:pStyle w:val="ConsPlusNormal"/>
              <w:jc w:val="center"/>
            </w:pPr>
            <w:r>
              <w:t>Показывает количество баллонов сжиженного газа, доставленного жителям Курской области</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суммарным количеством баллонов сжиженного газа, доставленного жителям Курской области.</w:t>
            </w:r>
          </w:p>
          <w:p w:rsidR="00A603FF" w:rsidRDefault="00A603FF">
            <w:pPr>
              <w:pStyle w:val="ConsPlusNormal"/>
              <w:jc w:val="center"/>
            </w:pPr>
            <w:r>
              <w:t>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50 введен </w:t>
            </w:r>
            <w:hyperlink r:id="rId2750">
              <w:r>
                <w:rPr>
                  <w:color w:val="0000FF"/>
                </w:rPr>
                <w:t>постановлением</w:t>
              </w:r>
            </w:hyperlink>
            <w:r>
              <w:t xml:space="preserve"> Администрации Курской области от 28.12.2020</w:t>
            </w:r>
          </w:p>
          <w:p w:rsidR="00A603FF" w:rsidRDefault="00A603FF">
            <w:pPr>
              <w:pStyle w:val="ConsPlusNormal"/>
              <w:jc w:val="both"/>
            </w:pPr>
            <w:r>
              <w:t>N 1413-па)</w:t>
            </w:r>
          </w:p>
        </w:tc>
      </w:tr>
      <w:tr w:rsidR="00A603FF">
        <w:tblPrEx>
          <w:tblBorders>
            <w:insideH w:val="nil"/>
          </w:tblBorders>
        </w:tblPrEx>
        <w:tc>
          <w:tcPr>
            <w:tcW w:w="484" w:type="dxa"/>
            <w:tcBorders>
              <w:bottom w:val="nil"/>
            </w:tcBorders>
          </w:tcPr>
          <w:p w:rsidR="00A603FF" w:rsidRDefault="00A603FF">
            <w:pPr>
              <w:pStyle w:val="ConsPlusNormal"/>
              <w:jc w:val="center"/>
            </w:pPr>
            <w:r>
              <w:t>51.</w:t>
            </w:r>
          </w:p>
        </w:tc>
        <w:tc>
          <w:tcPr>
            <w:tcW w:w="2268" w:type="dxa"/>
            <w:tcBorders>
              <w:bottom w:val="nil"/>
            </w:tcBorders>
          </w:tcPr>
          <w:p w:rsidR="00A603FF" w:rsidRDefault="00A603FF">
            <w:pPr>
              <w:pStyle w:val="ConsPlusNormal"/>
              <w:jc w:val="center"/>
            </w:pPr>
            <w:r>
              <w:t xml:space="preserve">Доля направленных на утилизацию отходов, выделенных в результате раздельного накопления и обработки </w:t>
            </w:r>
            <w:r>
              <w:lastRenderedPageBreak/>
              <w:t>(сортировки) твердых коммунальных отходов, в общей массе образованных твердых коммунальных отходов</w:t>
            </w:r>
          </w:p>
        </w:tc>
        <w:tc>
          <w:tcPr>
            <w:tcW w:w="1240" w:type="dxa"/>
            <w:tcBorders>
              <w:bottom w:val="nil"/>
            </w:tcBorders>
          </w:tcPr>
          <w:p w:rsidR="00A603FF" w:rsidRDefault="00A603FF">
            <w:pPr>
              <w:pStyle w:val="ConsPlusNormal"/>
              <w:jc w:val="center"/>
            </w:pPr>
            <w:r>
              <w:lastRenderedPageBreak/>
              <w:t>Процентов</w:t>
            </w:r>
          </w:p>
        </w:tc>
        <w:tc>
          <w:tcPr>
            <w:tcW w:w="2211" w:type="dxa"/>
            <w:tcBorders>
              <w:bottom w:val="nil"/>
            </w:tcBorders>
          </w:tcPr>
          <w:p w:rsidR="00A603FF" w:rsidRDefault="00A603FF">
            <w:pPr>
              <w:pStyle w:val="ConsPlusNormal"/>
              <w:jc w:val="center"/>
            </w:pPr>
            <w:r>
              <w:t xml:space="preserve">Показывает долю направленных на утилизацию отходов, выделенных в результате раздельного накопления и </w:t>
            </w:r>
            <w:r>
              <w:lastRenderedPageBreak/>
              <w:t>обработки (сортировки) твердых коммунальных отходов, в общей массе образованных твердых коммунальных отходов</w:t>
            </w:r>
          </w:p>
        </w:tc>
        <w:tc>
          <w:tcPr>
            <w:tcW w:w="1254" w:type="dxa"/>
            <w:tcBorders>
              <w:bottom w:val="nil"/>
            </w:tcBorders>
          </w:tcPr>
          <w:p w:rsidR="00A603FF" w:rsidRDefault="00A603FF">
            <w:pPr>
              <w:pStyle w:val="ConsPlusNormal"/>
              <w:jc w:val="center"/>
            </w:pPr>
            <w:r>
              <w:lastRenderedPageBreak/>
              <w:t>Ежегодно по состоянию на конец года</w:t>
            </w:r>
          </w:p>
        </w:tc>
        <w:tc>
          <w:tcPr>
            <w:tcW w:w="2381" w:type="dxa"/>
            <w:tcBorders>
              <w:bottom w:val="nil"/>
            </w:tcBorders>
          </w:tcPr>
          <w:p w:rsidR="00A603FF" w:rsidRDefault="00A603FF">
            <w:pPr>
              <w:pStyle w:val="ConsPlusNormal"/>
              <w:jc w:val="center"/>
            </w:pPr>
            <w:r>
              <w:t xml:space="preserve">Показатель рассчитывается ежегодно и определяется как отношение направленных на утилизацию отходов, </w:t>
            </w:r>
            <w:r>
              <w:lastRenderedPageBreak/>
              <w:t>выделенных в результате раздельного накопления и обработки (сортировки) твердых коммунальных отходов за отчетный год, к общей массе образованных твердых коммунальных отходов за отчетный год.</w:t>
            </w:r>
          </w:p>
          <w:p w:rsidR="00A603FF" w:rsidRDefault="00A603FF">
            <w:pPr>
              <w:pStyle w:val="ConsPlusNormal"/>
              <w:jc w:val="center"/>
            </w:pPr>
            <w:r>
              <w:t>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lastRenderedPageBreak/>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(п. 51 введен </w:t>
            </w:r>
            <w:hyperlink r:id="rId2751">
              <w:r>
                <w:rPr>
                  <w:color w:val="0000FF"/>
                </w:rPr>
                <w:t>постановлением</w:t>
              </w:r>
            </w:hyperlink>
            <w:r>
              <w:t xml:space="preserve"> Администрации Курской области от 28.12.2020</w:t>
            </w:r>
          </w:p>
          <w:p w:rsidR="00A603FF" w:rsidRDefault="00A603FF">
            <w:pPr>
              <w:pStyle w:val="ConsPlusNormal"/>
              <w:jc w:val="both"/>
            </w:pPr>
            <w:r>
              <w:t>N 1413-па)</w:t>
            </w:r>
          </w:p>
        </w:tc>
      </w:tr>
      <w:tr w:rsidR="00A603FF">
        <w:tblPrEx>
          <w:tblBorders>
            <w:insideH w:val="nil"/>
          </w:tblBorders>
        </w:tblPrEx>
        <w:tc>
          <w:tcPr>
            <w:tcW w:w="484" w:type="dxa"/>
            <w:tcBorders>
              <w:bottom w:val="nil"/>
            </w:tcBorders>
          </w:tcPr>
          <w:p w:rsidR="00A603FF" w:rsidRDefault="00A603FF">
            <w:pPr>
              <w:pStyle w:val="ConsPlusNormal"/>
              <w:jc w:val="center"/>
            </w:pPr>
            <w:r>
              <w:t>52.</w:t>
            </w:r>
          </w:p>
        </w:tc>
        <w:tc>
          <w:tcPr>
            <w:tcW w:w="2268" w:type="dxa"/>
            <w:tcBorders>
              <w:bottom w:val="nil"/>
            </w:tcBorders>
          </w:tcPr>
          <w:p w:rsidR="00A603FF" w:rsidRDefault="00A603FF">
            <w:pPr>
              <w:pStyle w:val="ConsPlusNormal"/>
              <w:jc w:val="center"/>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1240" w:type="dxa"/>
            <w:tcBorders>
              <w:bottom w:val="nil"/>
            </w:tcBorders>
          </w:tcPr>
          <w:p w:rsidR="00A603FF" w:rsidRDefault="00A603FF">
            <w:pPr>
              <w:pStyle w:val="ConsPlusNormal"/>
              <w:jc w:val="center"/>
            </w:pPr>
            <w:r>
              <w:t>Процентов</w:t>
            </w:r>
          </w:p>
        </w:tc>
        <w:tc>
          <w:tcPr>
            <w:tcW w:w="2211" w:type="dxa"/>
            <w:tcBorders>
              <w:bottom w:val="nil"/>
            </w:tcBorders>
          </w:tcPr>
          <w:p w:rsidR="00A603FF" w:rsidRDefault="00A603FF">
            <w:pPr>
              <w:pStyle w:val="ConsPlusNormal"/>
              <w:jc w:val="center"/>
            </w:pPr>
            <w:r>
              <w:t>Показывает долю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ежегодно и определяется как отношение направленных на захоронение твердых коммунальных отходов, в том числе прошедших обработку (сортировку) за отчетный год, к общей массе образованных твердых коммунальных отходов за отчетный год.</w:t>
            </w:r>
          </w:p>
          <w:p w:rsidR="00A603FF" w:rsidRDefault="00A603FF">
            <w:pPr>
              <w:pStyle w:val="ConsPlusNormal"/>
              <w:jc w:val="center"/>
            </w:pPr>
            <w:r>
              <w:t>Показатель не требует включения в план статистических работ</w:t>
            </w:r>
          </w:p>
        </w:tc>
        <w:tc>
          <w:tcPr>
            <w:tcW w:w="1849"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52 введен </w:t>
            </w:r>
            <w:hyperlink r:id="rId2752">
              <w:r>
                <w:rPr>
                  <w:color w:val="0000FF"/>
                </w:rPr>
                <w:t>постановлением</w:t>
              </w:r>
            </w:hyperlink>
            <w:r>
              <w:t xml:space="preserve"> Администрации Курской области от 28.12.2020</w:t>
            </w:r>
          </w:p>
          <w:p w:rsidR="00A603FF" w:rsidRDefault="00A603FF">
            <w:pPr>
              <w:pStyle w:val="ConsPlusNormal"/>
              <w:jc w:val="both"/>
            </w:pPr>
            <w:r>
              <w:t>N 1413-па)</w:t>
            </w:r>
          </w:p>
        </w:tc>
      </w:tr>
      <w:tr w:rsidR="00A603FF">
        <w:tblPrEx>
          <w:tblBorders>
            <w:insideH w:val="nil"/>
          </w:tblBorders>
        </w:tblPrEx>
        <w:tc>
          <w:tcPr>
            <w:tcW w:w="484" w:type="dxa"/>
            <w:tcBorders>
              <w:bottom w:val="nil"/>
            </w:tcBorders>
          </w:tcPr>
          <w:p w:rsidR="00A603FF" w:rsidRDefault="00A603FF">
            <w:pPr>
              <w:pStyle w:val="ConsPlusNormal"/>
              <w:jc w:val="center"/>
            </w:pPr>
            <w:r>
              <w:lastRenderedPageBreak/>
              <w:t>53.</w:t>
            </w:r>
          </w:p>
        </w:tc>
        <w:tc>
          <w:tcPr>
            <w:tcW w:w="2268" w:type="dxa"/>
            <w:tcBorders>
              <w:bottom w:val="nil"/>
            </w:tcBorders>
          </w:tcPr>
          <w:p w:rsidR="00A603FF" w:rsidRDefault="00A603FF">
            <w:pPr>
              <w:pStyle w:val="ConsPlusNormal"/>
            </w:pPr>
            <w:r>
              <w:t>Количество созданных и (или) приведенных в соответствие с требованиями мест (площадок) накопления твердых коммунальных отходов</w:t>
            </w:r>
          </w:p>
        </w:tc>
        <w:tc>
          <w:tcPr>
            <w:tcW w:w="1240" w:type="dxa"/>
            <w:tcBorders>
              <w:bottom w:val="nil"/>
            </w:tcBorders>
          </w:tcPr>
          <w:p w:rsidR="00A603FF" w:rsidRDefault="00A603FF">
            <w:pPr>
              <w:pStyle w:val="ConsPlusNormal"/>
              <w:jc w:val="center"/>
            </w:pPr>
            <w:r>
              <w:t>Единиц</w:t>
            </w:r>
          </w:p>
        </w:tc>
        <w:tc>
          <w:tcPr>
            <w:tcW w:w="2211" w:type="dxa"/>
            <w:tcBorders>
              <w:bottom w:val="nil"/>
            </w:tcBorders>
          </w:tcPr>
          <w:p w:rsidR="00A603FF" w:rsidRDefault="00A603FF">
            <w:pPr>
              <w:pStyle w:val="ConsPlusNormal"/>
              <w:jc w:val="center"/>
            </w:pPr>
            <w:r>
              <w:t>Показывает суммарное количество созданных мест (площадок) накопления твердых коммунальных отходов на территориях муниципальных образований</w:t>
            </w:r>
          </w:p>
        </w:tc>
        <w:tc>
          <w:tcPr>
            <w:tcW w:w="1254" w:type="dxa"/>
            <w:tcBorders>
              <w:bottom w:val="nil"/>
            </w:tcBorders>
          </w:tcPr>
          <w:p w:rsidR="00A603FF" w:rsidRDefault="00A603FF">
            <w:pPr>
              <w:pStyle w:val="ConsPlusNormal"/>
              <w:jc w:val="center"/>
            </w:pPr>
            <w:r>
              <w:t>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по состоянию на конец года и определяется как количество созданных и (или) приведенных в соответствие с требованиями мест (площадок) накопления твердых коммунальных отходов, включенных в реестр мест (площадок) накопления твердых коммунальных отходов</w:t>
            </w:r>
          </w:p>
        </w:tc>
        <w:tc>
          <w:tcPr>
            <w:tcW w:w="1849"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53 введен </w:t>
            </w:r>
            <w:hyperlink r:id="rId2753">
              <w:r>
                <w:rPr>
                  <w:color w:val="0000FF"/>
                </w:rPr>
                <w:t>постановлением</w:t>
              </w:r>
            </w:hyperlink>
            <w:r>
              <w:t xml:space="preserve"> Администрации Курской области от 15.09.2021 N 956-па)</w:t>
            </w:r>
          </w:p>
        </w:tc>
      </w:tr>
      <w:tr w:rsidR="00A603FF">
        <w:tblPrEx>
          <w:tblBorders>
            <w:insideH w:val="nil"/>
          </w:tblBorders>
        </w:tblPrEx>
        <w:tc>
          <w:tcPr>
            <w:tcW w:w="484" w:type="dxa"/>
            <w:tcBorders>
              <w:bottom w:val="nil"/>
            </w:tcBorders>
          </w:tcPr>
          <w:p w:rsidR="00A603FF" w:rsidRDefault="00A603FF">
            <w:pPr>
              <w:pStyle w:val="ConsPlusNormal"/>
              <w:jc w:val="center"/>
            </w:pPr>
            <w:r>
              <w:t>54.</w:t>
            </w:r>
          </w:p>
        </w:tc>
        <w:tc>
          <w:tcPr>
            <w:tcW w:w="2268" w:type="dxa"/>
            <w:tcBorders>
              <w:bottom w:val="nil"/>
            </w:tcBorders>
          </w:tcPr>
          <w:p w:rsidR="00A603FF" w:rsidRDefault="00A603FF">
            <w:pPr>
              <w:pStyle w:val="ConsPlusNormal"/>
            </w:pPr>
            <w:r>
              <w:t>Доля диспетчерских служб муниципальных районов и городских округов, подключенных к единой системе мониторинга инцидентов и аварий на объектах ЖКХ</w:t>
            </w:r>
          </w:p>
        </w:tc>
        <w:tc>
          <w:tcPr>
            <w:tcW w:w="1240" w:type="dxa"/>
            <w:tcBorders>
              <w:bottom w:val="nil"/>
            </w:tcBorders>
          </w:tcPr>
          <w:p w:rsidR="00A603FF" w:rsidRDefault="00A603FF">
            <w:pPr>
              <w:pStyle w:val="ConsPlusNormal"/>
              <w:jc w:val="center"/>
            </w:pPr>
            <w:r>
              <w:t>Процентов</w:t>
            </w:r>
          </w:p>
        </w:tc>
        <w:tc>
          <w:tcPr>
            <w:tcW w:w="2211" w:type="dxa"/>
            <w:tcBorders>
              <w:bottom w:val="nil"/>
            </w:tcBorders>
          </w:tcPr>
          <w:p w:rsidR="00A603FF" w:rsidRDefault="00A603FF">
            <w:pPr>
              <w:pStyle w:val="ConsPlusNormal"/>
              <w:jc w:val="center"/>
            </w:pPr>
            <w:r>
              <w:t>Показывает долю диспетчерских служб муниципальных районов и городских округов, подключенных к единой системе мониторинга инцидентов и аварий на объектах ЖКХ</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по состоянию на конец года и определяется как отношение количества диспетчерских служб муниципальных районов и городских округов, подключенных к единой системе мониторинга инцидентов и аварий на объектах ЖКХ, к общему количеству диспетчерских служб муниципальных районов и городских округов</w:t>
            </w:r>
          </w:p>
        </w:tc>
        <w:tc>
          <w:tcPr>
            <w:tcW w:w="1849"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54 введен </w:t>
            </w:r>
            <w:hyperlink r:id="rId2754">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w:t>
            </w:r>
          </w:p>
        </w:tc>
      </w:tr>
      <w:tr w:rsidR="00A603FF">
        <w:tblPrEx>
          <w:tblBorders>
            <w:insideH w:val="nil"/>
          </w:tblBorders>
        </w:tblPrEx>
        <w:tc>
          <w:tcPr>
            <w:tcW w:w="484" w:type="dxa"/>
            <w:tcBorders>
              <w:bottom w:val="nil"/>
            </w:tcBorders>
          </w:tcPr>
          <w:p w:rsidR="00A603FF" w:rsidRDefault="00A603FF">
            <w:pPr>
              <w:pStyle w:val="ConsPlusNormal"/>
              <w:jc w:val="center"/>
            </w:pPr>
            <w:r>
              <w:lastRenderedPageBreak/>
              <w:t>55.</w:t>
            </w:r>
          </w:p>
        </w:tc>
        <w:tc>
          <w:tcPr>
            <w:tcW w:w="2268" w:type="dxa"/>
            <w:tcBorders>
              <w:bottom w:val="nil"/>
            </w:tcBorders>
          </w:tcPr>
          <w:p w:rsidR="00A603FF" w:rsidRDefault="00A603FF">
            <w:pPr>
              <w:pStyle w:val="ConsPlusNormal"/>
              <w:jc w:val="both"/>
            </w:pPr>
            <w:r>
              <w:t>Количество закупленных муниципальными образованиями Курской области контейнеров для раздельного накопления твердых коммунальных отходов и установленных на контейнерных площадках, включенных в реестр мест (площадок) накопления твердых коммунальных отходов</w:t>
            </w:r>
          </w:p>
        </w:tc>
        <w:tc>
          <w:tcPr>
            <w:tcW w:w="1240" w:type="dxa"/>
            <w:tcBorders>
              <w:bottom w:val="nil"/>
            </w:tcBorders>
          </w:tcPr>
          <w:p w:rsidR="00A603FF" w:rsidRDefault="00A603FF">
            <w:pPr>
              <w:pStyle w:val="ConsPlusNormal"/>
              <w:jc w:val="center"/>
            </w:pPr>
            <w:r>
              <w:t>Единиц</w:t>
            </w:r>
          </w:p>
        </w:tc>
        <w:tc>
          <w:tcPr>
            <w:tcW w:w="2211" w:type="dxa"/>
            <w:tcBorders>
              <w:bottom w:val="nil"/>
            </w:tcBorders>
          </w:tcPr>
          <w:p w:rsidR="00A603FF" w:rsidRDefault="00A603FF">
            <w:pPr>
              <w:pStyle w:val="ConsPlusNormal"/>
              <w:jc w:val="center"/>
            </w:pPr>
            <w:r>
              <w:t>Показывает суммарное количество закупленных контейнеров для раздельного накопления твердых коммунальных отходов и установленных на контейнерных площадках, включенных в реестр мест (площадок) накопления твердых коммунальных отходов</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по состоянию на конец года и определяется как суммарное количество закупленных контейнеров для раздельного накопления твердых коммунальных отходов и установленных на контейнерных площадках, включенных в реестр мест (площадок) накопления твердых коммунальных отходов</w:t>
            </w:r>
          </w:p>
        </w:tc>
        <w:tc>
          <w:tcPr>
            <w:tcW w:w="1849"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55 введен </w:t>
            </w:r>
            <w:hyperlink r:id="rId2755">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w:t>
            </w:r>
          </w:p>
        </w:tc>
      </w:tr>
      <w:tr w:rsidR="00A603FF">
        <w:tblPrEx>
          <w:tblBorders>
            <w:insideH w:val="nil"/>
          </w:tblBorders>
        </w:tblPrEx>
        <w:tc>
          <w:tcPr>
            <w:tcW w:w="484" w:type="dxa"/>
            <w:tcBorders>
              <w:bottom w:val="nil"/>
            </w:tcBorders>
          </w:tcPr>
          <w:p w:rsidR="00A603FF" w:rsidRDefault="00A603FF">
            <w:pPr>
              <w:pStyle w:val="ConsPlusNormal"/>
              <w:jc w:val="center"/>
            </w:pPr>
            <w:r>
              <w:t>56.</w:t>
            </w:r>
          </w:p>
        </w:tc>
        <w:tc>
          <w:tcPr>
            <w:tcW w:w="2268" w:type="dxa"/>
            <w:tcBorders>
              <w:bottom w:val="nil"/>
            </w:tcBorders>
          </w:tcPr>
          <w:p w:rsidR="00A603FF" w:rsidRDefault="00A603FF">
            <w:pPr>
              <w:pStyle w:val="ConsPlusNormal"/>
              <w:jc w:val="both"/>
            </w:pPr>
            <w:r>
              <w:t>Количество проектов, подготовленных на отбор проектов строительства и (или) реконструкции объектов инфраструктуры</w:t>
            </w:r>
          </w:p>
        </w:tc>
        <w:tc>
          <w:tcPr>
            <w:tcW w:w="1240" w:type="dxa"/>
            <w:tcBorders>
              <w:bottom w:val="nil"/>
            </w:tcBorders>
          </w:tcPr>
          <w:p w:rsidR="00A603FF" w:rsidRDefault="00A603FF">
            <w:pPr>
              <w:pStyle w:val="ConsPlusNormal"/>
              <w:jc w:val="center"/>
            </w:pPr>
            <w:r>
              <w:t>Штук</w:t>
            </w:r>
          </w:p>
        </w:tc>
        <w:tc>
          <w:tcPr>
            <w:tcW w:w="2211" w:type="dxa"/>
            <w:tcBorders>
              <w:bottom w:val="nil"/>
            </w:tcBorders>
          </w:tcPr>
          <w:p w:rsidR="00A603FF" w:rsidRDefault="00A603FF">
            <w:pPr>
              <w:pStyle w:val="ConsPlusNormal"/>
              <w:jc w:val="center"/>
            </w:pPr>
            <w:r>
              <w:t xml:space="preserve">Показывает количество проектов, подготовленных на отбор проектов строительства и (или) реконструкции объектов инфраструктуры, расположенных на территории Курской области, в соответствии с </w:t>
            </w:r>
            <w:hyperlink r:id="rId2756">
              <w:r>
                <w:rPr>
                  <w:color w:val="0000FF"/>
                </w:rPr>
                <w:t>Постановлением</w:t>
              </w:r>
            </w:hyperlink>
            <w:r>
              <w:t xml:space="preserve"> Правительства Российской Федерации от 31.12.2020 N 2459</w:t>
            </w:r>
          </w:p>
        </w:tc>
        <w:tc>
          <w:tcPr>
            <w:tcW w:w="1254" w:type="dxa"/>
            <w:tcBorders>
              <w:bottom w:val="nil"/>
            </w:tcBorders>
          </w:tcPr>
          <w:p w:rsidR="00A603FF" w:rsidRDefault="00A603FF">
            <w:pPr>
              <w:pStyle w:val="ConsPlusNormal"/>
              <w:jc w:val="center"/>
            </w:pPr>
            <w:r>
              <w:t>Однократно</w:t>
            </w:r>
          </w:p>
        </w:tc>
        <w:tc>
          <w:tcPr>
            <w:tcW w:w="2381" w:type="dxa"/>
            <w:tcBorders>
              <w:bottom w:val="nil"/>
            </w:tcBorders>
          </w:tcPr>
          <w:p w:rsidR="00A603FF" w:rsidRDefault="00A603FF">
            <w:pPr>
              <w:pStyle w:val="ConsPlusNormal"/>
              <w:jc w:val="center"/>
            </w:pPr>
            <w:r>
              <w:t xml:space="preserve">Показатель рассчитывается однократно и определяется количеством проектов, подготовленных на отбор проектов строительства и (или) реконструкции объектов инфраструктуры, расположенных на территории Курской области, в соответствии с </w:t>
            </w:r>
            <w:hyperlink r:id="rId2757">
              <w:r>
                <w:rPr>
                  <w:color w:val="0000FF"/>
                </w:rPr>
                <w:t>Постановлением</w:t>
              </w:r>
            </w:hyperlink>
            <w:r>
              <w:t xml:space="preserve"> Правительства </w:t>
            </w:r>
            <w:r>
              <w:lastRenderedPageBreak/>
              <w:t>Российской Федерации от 31.12.2020 N 2459, по состоянию на 31.12.2021</w:t>
            </w:r>
          </w:p>
        </w:tc>
        <w:tc>
          <w:tcPr>
            <w:tcW w:w="1849" w:type="dxa"/>
            <w:tcBorders>
              <w:bottom w:val="nil"/>
            </w:tcBorders>
          </w:tcPr>
          <w:p w:rsidR="00A603FF" w:rsidRDefault="00A603FF">
            <w:pPr>
              <w:pStyle w:val="ConsPlusNormal"/>
              <w:jc w:val="center"/>
            </w:pPr>
            <w:r>
              <w:lastRenderedPageBreak/>
              <w:t>Комитет строительства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lastRenderedPageBreak/>
              <w:t xml:space="preserve">(п. 56 введен </w:t>
            </w:r>
            <w:hyperlink r:id="rId2758">
              <w:r>
                <w:rPr>
                  <w:color w:val="0000FF"/>
                </w:rPr>
                <w:t>постановлением</w:t>
              </w:r>
            </w:hyperlink>
            <w:r>
              <w:t xml:space="preserve"> Администрации Курской области от 30.12.2021</w:t>
            </w:r>
          </w:p>
          <w:p w:rsidR="00A603FF" w:rsidRDefault="00A603FF">
            <w:pPr>
              <w:pStyle w:val="ConsPlusNormal"/>
              <w:jc w:val="both"/>
            </w:pPr>
            <w:r>
              <w:t>N 1537-па)</w:t>
            </w:r>
          </w:p>
        </w:tc>
      </w:tr>
      <w:tr w:rsidR="00A603FF">
        <w:tblPrEx>
          <w:tblBorders>
            <w:insideH w:val="nil"/>
          </w:tblBorders>
        </w:tblPrEx>
        <w:tc>
          <w:tcPr>
            <w:tcW w:w="484" w:type="dxa"/>
            <w:tcBorders>
              <w:bottom w:val="nil"/>
            </w:tcBorders>
          </w:tcPr>
          <w:p w:rsidR="00A603FF" w:rsidRDefault="00A603FF">
            <w:pPr>
              <w:pStyle w:val="ConsPlusNormal"/>
              <w:jc w:val="center"/>
            </w:pPr>
            <w:r>
              <w:t>57.</w:t>
            </w:r>
          </w:p>
        </w:tc>
        <w:tc>
          <w:tcPr>
            <w:tcW w:w="2268" w:type="dxa"/>
            <w:tcBorders>
              <w:bottom w:val="nil"/>
            </w:tcBorders>
          </w:tcPr>
          <w:p w:rsidR="00A603FF" w:rsidRDefault="00A603FF">
            <w:pPr>
              <w:pStyle w:val="ConsPlusNormal"/>
            </w:pPr>
            <w:r>
              <w:t>Доля энергоэффективных уличных светильников в общем объеме уличных светильников на территории Курской области</w:t>
            </w:r>
          </w:p>
        </w:tc>
        <w:tc>
          <w:tcPr>
            <w:tcW w:w="1240" w:type="dxa"/>
            <w:tcBorders>
              <w:bottom w:val="nil"/>
            </w:tcBorders>
          </w:tcPr>
          <w:p w:rsidR="00A603FF" w:rsidRDefault="00A603FF">
            <w:pPr>
              <w:pStyle w:val="ConsPlusNormal"/>
              <w:jc w:val="center"/>
            </w:pPr>
            <w:r>
              <w:t>Процентов</w:t>
            </w:r>
          </w:p>
        </w:tc>
        <w:tc>
          <w:tcPr>
            <w:tcW w:w="2211" w:type="dxa"/>
            <w:tcBorders>
              <w:bottom w:val="nil"/>
            </w:tcBorders>
          </w:tcPr>
          <w:p w:rsidR="00A603FF" w:rsidRDefault="00A603FF">
            <w:pPr>
              <w:pStyle w:val="ConsPlusNormal"/>
              <w:jc w:val="center"/>
            </w:pPr>
            <w:r>
              <w:t>Показывает долю энергоэффективных уличных светильников в общем объеме уличных светильников на территории Курской области</w:t>
            </w:r>
          </w:p>
        </w:tc>
        <w:tc>
          <w:tcPr>
            <w:tcW w:w="1254" w:type="dxa"/>
            <w:tcBorders>
              <w:bottom w:val="nil"/>
            </w:tcBorders>
          </w:tcPr>
          <w:p w:rsidR="00A603FF" w:rsidRDefault="00A603FF">
            <w:pPr>
              <w:pStyle w:val="ConsPlusNormal"/>
              <w:jc w:val="center"/>
            </w:pPr>
            <w:r>
              <w:t>Ежегодно по состоянию на конец года</w:t>
            </w:r>
          </w:p>
        </w:tc>
        <w:tc>
          <w:tcPr>
            <w:tcW w:w="2381" w:type="dxa"/>
            <w:tcBorders>
              <w:bottom w:val="nil"/>
            </w:tcBorders>
          </w:tcPr>
          <w:p w:rsidR="00A603FF" w:rsidRDefault="00A603FF">
            <w:pPr>
              <w:pStyle w:val="ConsPlusNormal"/>
              <w:jc w:val="center"/>
            </w:pPr>
            <w:r>
              <w:t>Показатель рассчитывается по состоянию на конец года и определяется как отношение количества энергоэффективных уличных светильников на территории Курской области к общему количеству уличных светильников на территории Курской области</w:t>
            </w:r>
          </w:p>
        </w:tc>
        <w:tc>
          <w:tcPr>
            <w:tcW w:w="1849" w:type="dxa"/>
            <w:tcBorders>
              <w:bottom w:val="nil"/>
            </w:tcBorders>
          </w:tcPr>
          <w:p w:rsidR="00A603FF" w:rsidRDefault="00A603FF">
            <w:pPr>
              <w:pStyle w:val="ConsPlusNormal"/>
              <w:jc w:val="center"/>
            </w:pPr>
            <w:r>
              <w:t>Комитет жилищно-коммунального хозяйства и ТЭК Курской области</w:t>
            </w:r>
          </w:p>
        </w:tc>
      </w:tr>
      <w:tr w:rsidR="00A603FF">
        <w:tblPrEx>
          <w:tblBorders>
            <w:insideH w:val="nil"/>
          </w:tblBorders>
        </w:tblPrEx>
        <w:tc>
          <w:tcPr>
            <w:tcW w:w="11687" w:type="dxa"/>
            <w:gridSpan w:val="7"/>
            <w:tcBorders>
              <w:top w:val="nil"/>
            </w:tcBorders>
          </w:tcPr>
          <w:p w:rsidR="00A603FF" w:rsidRDefault="00A603FF">
            <w:pPr>
              <w:pStyle w:val="ConsPlusNormal"/>
              <w:jc w:val="both"/>
            </w:pPr>
            <w:r>
              <w:t xml:space="preserve">(п. 57 введен </w:t>
            </w:r>
            <w:hyperlink r:id="rId2759">
              <w:r>
                <w:rPr>
                  <w:color w:val="0000FF"/>
                </w:rPr>
                <w:t>постановлением</w:t>
              </w:r>
            </w:hyperlink>
            <w:r>
              <w:t xml:space="preserve"> Администрации Курской области от 31.08.2022 N 959-па)</w:t>
            </w:r>
          </w:p>
        </w:tc>
      </w:tr>
    </w:tbl>
    <w:p w:rsidR="00A603FF" w:rsidRDefault="00A603FF">
      <w:pPr>
        <w:pStyle w:val="ConsPlusNormal"/>
        <w:sectPr w:rsidR="00A603FF">
          <w:pgSz w:w="16838" w:h="11905" w:orient="landscape"/>
          <w:pgMar w:top="1701" w:right="1134" w:bottom="850" w:left="1134" w:header="0" w:footer="0" w:gutter="0"/>
          <w:cols w:space="720"/>
          <w:titlePg/>
        </w:sectPr>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21</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 и</w:t>
      </w:r>
    </w:p>
    <w:p w:rsidR="00A603FF" w:rsidRDefault="00A603FF">
      <w:pPr>
        <w:pStyle w:val="ConsPlusNormal"/>
        <w:jc w:val="right"/>
      </w:pPr>
      <w:r>
        <w:t>комфортным жильем и</w:t>
      </w:r>
    </w:p>
    <w:p w:rsidR="00A603FF" w:rsidRDefault="00A603FF">
      <w:pPr>
        <w:pStyle w:val="ConsPlusNormal"/>
        <w:jc w:val="right"/>
      </w:pPr>
      <w:r>
        <w:t>коммунальными услугами граждан</w:t>
      </w:r>
    </w:p>
    <w:p w:rsidR="00A603FF" w:rsidRDefault="00A603FF">
      <w:pPr>
        <w:pStyle w:val="ConsPlusNormal"/>
        <w:jc w:val="right"/>
      </w:pPr>
      <w:r>
        <w:t>в Курской области"</w:t>
      </w:r>
    </w:p>
    <w:p w:rsidR="00A603FF" w:rsidRDefault="00A603FF">
      <w:pPr>
        <w:pStyle w:val="ConsPlusNormal"/>
      </w:pPr>
    </w:p>
    <w:p w:rsidR="00A603FF" w:rsidRDefault="00A603FF">
      <w:pPr>
        <w:pStyle w:val="ConsPlusTitle"/>
        <w:jc w:val="center"/>
      </w:pPr>
      <w:bookmarkStart w:id="127" w:name="P15757"/>
      <w:bookmarkEnd w:id="127"/>
      <w:r>
        <w:t>ПРАВИЛА</w:t>
      </w:r>
    </w:p>
    <w:p w:rsidR="00A603FF" w:rsidRDefault="00A603FF">
      <w:pPr>
        <w:pStyle w:val="ConsPlusTitle"/>
        <w:jc w:val="center"/>
      </w:pPr>
      <w:r>
        <w:t>ПРЕДОСТАВЛЕНИЯ И РАСПРЕДЕЛЕНИЯ СУБСИДИЙ НА СОФИНАНСИРОВАНИЕ</w:t>
      </w:r>
    </w:p>
    <w:p w:rsidR="00A603FF" w:rsidRDefault="00A603FF">
      <w:pPr>
        <w:pStyle w:val="ConsPlusTitle"/>
        <w:jc w:val="center"/>
      </w:pPr>
      <w:r>
        <w:t>КАПИТАЛЬНЫХ ВЛОЖЕНИЙ В ОБЪЕКТЫ МУНИЦИПАЛЬНОЙ СОБСТВЕННОСТИ</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(в ред. постановлений Администрации Курской области</w:t>
            </w:r>
          </w:p>
          <w:p w:rsidR="00A603FF" w:rsidRDefault="00A603FF">
            <w:pPr>
              <w:pStyle w:val="ConsPlusNormal"/>
              <w:jc w:val="center"/>
            </w:pPr>
            <w:r>
              <w:rPr>
                <w:color w:val="392C69"/>
              </w:rPr>
              <w:t xml:space="preserve">от 09.12.2019 </w:t>
            </w:r>
            <w:hyperlink r:id="rId2760">
              <w:r>
                <w:rPr>
                  <w:color w:val="0000FF"/>
                </w:rPr>
                <w:t>N 1219-па</w:t>
              </w:r>
            </w:hyperlink>
            <w:r>
              <w:rPr>
                <w:color w:val="392C69"/>
              </w:rPr>
              <w:t xml:space="preserve">, от 16.11.2020 </w:t>
            </w:r>
            <w:hyperlink r:id="rId2761">
              <w:r>
                <w:rPr>
                  <w:color w:val="0000FF"/>
                </w:rPr>
                <w:t>N 1138-па</w:t>
              </w:r>
            </w:hyperlink>
            <w:r>
              <w:rPr>
                <w:color w:val="392C69"/>
              </w:rPr>
              <w:t xml:space="preserve">, от 24.05.2022 </w:t>
            </w:r>
            <w:hyperlink r:id="rId2762">
              <w:r>
                <w:rPr>
                  <w:color w:val="0000FF"/>
                </w:rPr>
                <w:t>N 582-па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1. Настоящие Правила устанавливают цели, условия и порядок предоставления субсидий из областного бюджета, главным распорядителем в отношении которых определен комитет строительства Курской области, бюджетам муниципальных образований Курской области на софинансирование капитальных вложений в объекты муниципальной собственности в рамках государственной программы Курской области "Обеспечение доступным и комфортным жильем и коммунальными услугами граждан в Курской области" (далее - субсидия, муниципальные образования).</w:t>
      </w:r>
    </w:p>
    <w:p w:rsidR="00A603FF" w:rsidRDefault="00A603FF">
      <w:pPr>
        <w:pStyle w:val="ConsPlusNormal"/>
        <w:spacing w:before="200"/>
        <w:ind w:firstLine="540"/>
        <w:jc w:val="both"/>
      </w:pPr>
      <w:bookmarkStart w:id="128" w:name="P15765"/>
      <w:bookmarkEnd w:id="128"/>
      <w:r>
        <w:t>2. Субсидии предоставляются на цели строительства (реконструкции, в том числе с элементами реставрации, технического перевооружения) объектов муниципальной собственности.</w:t>
      </w:r>
    </w:p>
    <w:p w:rsidR="00A603FF" w:rsidRDefault="00A603FF">
      <w:pPr>
        <w:pStyle w:val="ConsPlusNormal"/>
        <w:spacing w:before="200"/>
        <w:ind w:firstLine="540"/>
        <w:jc w:val="both"/>
      </w:pPr>
      <w:r>
        <w:t xml:space="preserve">3. Субсидии предоставляются в пределах бюджетных ассигнований, предусмотренных законом Курской области об областном бюджете на текущий финансовый год и плановый период, и лимитов бюджетных обязательств, доведенных комитету строительства Курской области как получателю средств областного бюджета, на цели, указанные в </w:t>
      </w:r>
      <w:hyperlink w:anchor="P15765">
        <w:r>
          <w:rPr>
            <w:color w:val="0000FF"/>
          </w:rPr>
          <w:t>пункте 2</w:t>
        </w:r>
      </w:hyperlink>
      <w:r>
        <w:t xml:space="preserve"> настоящих Правил.</w:t>
      </w:r>
    </w:p>
    <w:p w:rsidR="00A603FF" w:rsidRDefault="00A603FF">
      <w:pPr>
        <w:pStyle w:val="ConsPlusNormal"/>
        <w:spacing w:before="200"/>
        <w:ind w:firstLine="540"/>
        <w:jc w:val="both"/>
      </w:pPr>
      <w:bookmarkStart w:id="129" w:name="P15767"/>
      <w:bookmarkEnd w:id="129"/>
      <w:r>
        <w:t>4. Субсидия предоставляется на следующих условиях:</w:t>
      </w:r>
    </w:p>
    <w:p w:rsidR="00A603FF" w:rsidRDefault="00A603FF">
      <w:pPr>
        <w:pStyle w:val="ConsPlusNormal"/>
        <w:spacing w:before="200"/>
        <w:ind w:firstLine="540"/>
        <w:jc w:val="both"/>
      </w:pPr>
      <w:r>
        <w:t>а)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софинансирование которых осуществляется предоставление субсидий;</w:t>
      </w:r>
    </w:p>
    <w:p w:rsidR="00A603FF" w:rsidRDefault="00A603FF">
      <w:pPr>
        <w:pStyle w:val="ConsPlusNormal"/>
        <w:jc w:val="both"/>
      </w:pPr>
      <w:r>
        <w:t xml:space="preserve">(пп. "а" в ред. </w:t>
      </w:r>
      <w:hyperlink r:id="rId2763">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r>
        <w:t>б) наличие в бюджете муниципального образования Курской области бюджетных ассигнований на исполнение расходного обязательства муниципального образования Курской области по финансированию в соответствующем финансовом году мероприятий, указанных в пункте 2 настоящих Правил, а с 1 января 2020 года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A603FF" w:rsidRDefault="00A603FF">
      <w:pPr>
        <w:pStyle w:val="ConsPlusNormal"/>
        <w:jc w:val="both"/>
      </w:pPr>
      <w:r>
        <w:t xml:space="preserve">(пп. "б" в ред. </w:t>
      </w:r>
      <w:hyperlink r:id="rId2764">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б.1) использование экономически эффективной проектной документации повторного использования (при наличии такой документации);</w:t>
      </w:r>
    </w:p>
    <w:p w:rsidR="00A603FF" w:rsidRDefault="00A603FF">
      <w:pPr>
        <w:pStyle w:val="ConsPlusNormal"/>
        <w:jc w:val="both"/>
      </w:pPr>
      <w:r>
        <w:t xml:space="preserve">(пп. "б.1" введен </w:t>
      </w:r>
      <w:hyperlink r:id="rId2765">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б.2) воз</w:t>
      </w:r>
    </w:p>
    <w:p w:rsidR="00A603FF" w:rsidRDefault="00A603FF">
      <w:pPr>
        <w:pStyle w:val="ConsPlusNormal"/>
        <w:jc w:val="both"/>
      </w:pPr>
      <w:r>
        <w:t xml:space="preserve">(пп. "б.2" введен </w:t>
      </w:r>
      <w:hyperlink r:id="rId2766">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б.3) централизация закупок, финансовое обеспечение которых частично или полностью осуществляется за счет предоставляемых субсидий;</w:t>
      </w:r>
    </w:p>
    <w:p w:rsidR="00A603FF" w:rsidRDefault="00A603FF">
      <w:pPr>
        <w:pStyle w:val="ConsPlusNormal"/>
        <w:jc w:val="both"/>
      </w:pPr>
      <w:r>
        <w:lastRenderedPageBreak/>
        <w:t xml:space="preserve">(пп. "б.3" введен </w:t>
      </w:r>
      <w:hyperlink r:id="rId2767">
        <w:r>
          <w:rPr>
            <w:color w:val="0000FF"/>
          </w:rPr>
          <w:t>постановлением</w:t>
        </w:r>
      </w:hyperlink>
      <w:r>
        <w:t xml:space="preserve"> Администрации Курской области от 16.11.2020 N 1138-па)</w:t>
      </w:r>
    </w:p>
    <w:p w:rsidR="00A603FF" w:rsidRDefault="00A603FF">
      <w:pPr>
        <w:pStyle w:val="ConsPlusNormal"/>
        <w:spacing w:before="200"/>
        <w:ind w:firstLine="540"/>
        <w:jc w:val="both"/>
      </w:pPr>
      <w:r>
        <w:t>в) заключение соглашения о предоставлении из областного бюджета субсидии бюджету муниципального образования.</w:t>
      </w:r>
    </w:p>
    <w:p w:rsidR="00A603FF" w:rsidRDefault="00A603FF">
      <w:pPr>
        <w:pStyle w:val="ConsPlusNormal"/>
        <w:jc w:val="both"/>
      </w:pPr>
      <w:r>
        <w:t xml:space="preserve">(в ред. постановлений Администрации Курской области от 16.11.2020 </w:t>
      </w:r>
      <w:hyperlink r:id="rId2768">
        <w:r>
          <w:rPr>
            <w:color w:val="0000FF"/>
          </w:rPr>
          <w:t>N 1138-па</w:t>
        </w:r>
      </w:hyperlink>
      <w:r>
        <w:t xml:space="preserve">, от 24.05.2022 </w:t>
      </w:r>
      <w:hyperlink r:id="rId2769">
        <w:r>
          <w:rPr>
            <w:color w:val="0000FF"/>
          </w:rPr>
          <w:t>N 582-па</w:t>
        </w:r>
      </w:hyperlink>
      <w:r>
        <w:t>)</w:t>
      </w:r>
    </w:p>
    <w:p w:rsidR="00A603FF" w:rsidRDefault="00A603FF">
      <w:pPr>
        <w:pStyle w:val="ConsPlusNormal"/>
        <w:spacing w:before="200"/>
        <w:ind w:firstLine="540"/>
        <w:jc w:val="both"/>
      </w:pPr>
      <w:r>
        <w:t>5. Предоставление субсидии осуществляется при наличии у муниципального образования следующих документов:</w:t>
      </w:r>
    </w:p>
    <w:p w:rsidR="00A603FF" w:rsidRDefault="00A603FF">
      <w:pPr>
        <w:pStyle w:val="ConsPlusNormal"/>
        <w:spacing w:before="200"/>
        <w:ind w:firstLine="540"/>
        <w:jc w:val="both"/>
      </w:pPr>
      <w:r>
        <w:t>а) утвержденная проектная документация на объекты капитального строительства, имеющая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w:t>
      </w:r>
    </w:p>
    <w:p w:rsidR="00A603FF" w:rsidRDefault="00A603FF">
      <w:pPr>
        <w:pStyle w:val="ConsPlusNormal"/>
        <w:spacing w:before="200"/>
        <w:ind w:firstLine="540"/>
        <w:jc w:val="both"/>
      </w:pPr>
      <w:r>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проводимых в порядке, установленном соответственно </w:t>
      </w:r>
      <w:hyperlink r:id="rId2770">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Курской области (муниципальными правовыми актами).</w:t>
      </w:r>
    </w:p>
    <w:p w:rsidR="00A603FF" w:rsidRDefault="00A603FF">
      <w:pPr>
        <w:pStyle w:val="ConsPlusNormal"/>
        <w:spacing w:before="200"/>
        <w:ind w:firstLine="540"/>
        <w:jc w:val="both"/>
      </w:pPr>
      <w:r>
        <w:t>6. Включение в перечень объектов капитального строительства, на софинансирование капитальных вложений в которые предоставляются субсидии, новых объектов капитального строительства не допускается в случае уменьшения объемов финансирования расходов, необходимых на мероприятия по строительству (реконструкции, в том числе с элементами реставрации, техническому перевооружению) объектов капитального строительства, реализация которых не завершена.</w:t>
      </w:r>
    </w:p>
    <w:p w:rsidR="00A603FF" w:rsidRDefault="00A603FF">
      <w:pPr>
        <w:pStyle w:val="ConsPlusNormal"/>
        <w:jc w:val="both"/>
      </w:pPr>
      <w:r>
        <w:t xml:space="preserve">(п. 6 в ред. </w:t>
      </w:r>
      <w:hyperlink r:id="rId2771">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r>
        <w:t>7. Критерием отбора муниципальных образований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объекта капитального строительства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объекта капитального строительства в план мероприятий по подготовке и проведению празднования памятной даты субъекта Российской Федерации.</w:t>
      </w:r>
    </w:p>
    <w:p w:rsidR="00A603FF" w:rsidRDefault="00A603FF">
      <w:pPr>
        <w:pStyle w:val="ConsPlusNormal"/>
        <w:spacing w:before="200"/>
        <w:ind w:firstLine="540"/>
        <w:jc w:val="both"/>
      </w:pPr>
      <w:r>
        <w:t>В случае, если строительство (реконструкция) объекта муниципальной собственности предусмотрено с привлечением средств федерального бюджета (федеральная адресная инвестиционная программа, национальный (федеральный) проект и иное), распределение средств субсидии утверждается пообъектно правовым актом Администрации Курской области без проведения отбора.</w:t>
      </w:r>
    </w:p>
    <w:p w:rsidR="00A603FF" w:rsidRDefault="00A603FF">
      <w:pPr>
        <w:pStyle w:val="ConsPlusNormal"/>
        <w:spacing w:before="200"/>
        <w:ind w:firstLine="540"/>
        <w:jc w:val="both"/>
      </w:pPr>
      <w:r>
        <w:t xml:space="preserve">8. Уровень софинансирования расходного обязательства муниципального образования за счет субсидии из областного бюджета на цели, указанные в </w:t>
      </w:r>
      <w:hyperlink w:anchor="P15765">
        <w:r>
          <w:rPr>
            <w:color w:val="0000FF"/>
          </w:rPr>
          <w:t>пункте 2</w:t>
        </w:r>
      </w:hyperlink>
      <w:r>
        <w:t xml:space="preserve"> настоящих Правил, устанавливается в размере до 95%.</w:t>
      </w:r>
    </w:p>
    <w:p w:rsidR="00A603FF" w:rsidRDefault="00A603FF">
      <w:pPr>
        <w:pStyle w:val="ConsPlusNormal"/>
        <w:spacing w:before="200"/>
        <w:ind w:firstLine="540"/>
        <w:jc w:val="both"/>
      </w:pPr>
      <w:r>
        <w:t xml:space="preserve">Начиная с 01.01.2020 предельный уровень софинансирования расходного обязательства муниципального образования определяется в соответствии с </w:t>
      </w:r>
      <w:hyperlink r:id="rId2772">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утвержденными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jc w:val="both"/>
      </w:pPr>
      <w:r>
        <w:t xml:space="preserve">(абзац введен </w:t>
      </w:r>
      <w:hyperlink r:id="rId2773">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w:t>
      </w:r>
      <w:r>
        <w:lastRenderedPageBreak/>
        <w:t>очередном финансовом году расходного обязательства муниципального образований,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jc w:val="both"/>
      </w:pPr>
      <w:r>
        <w:t xml:space="preserve">(абзац введен </w:t>
      </w:r>
      <w:hyperlink r:id="rId2774">
        <w:r>
          <w:rPr>
            <w:color w:val="0000FF"/>
          </w:rPr>
          <w:t>постановлением</w:t>
        </w:r>
      </w:hyperlink>
      <w:r>
        <w:t xml:space="preserve"> Администрации Курской области от 09.12.2019 N 1219-па)</w:t>
      </w:r>
    </w:p>
    <w:p w:rsidR="00A603FF" w:rsidRDefault="00A603FF">
      <w:pPr>
        <w:pStyle w:val="ConsPlusNormal"/>
        <w:spacing w:before="200"/>
        <w:ind w:firstLine="540"/>
        <w:jc w:val="both"/>
      </w:pPr>
      <w:r>
        <w:t>9. При распределении субсидий между бюджетами двух и более муниципальных образований объем субсидии, предоставляемой бюджету муниципального образования на строительство (реконструкцию) объекта муниципальной собственности, определяется по следующей формуле:</w:t>
      </w:r>
    </w:p>
    <w:p w:rsidR="00A603FF" w:rsidRDefault="00A603FF">
      <w:pPr>
        <w:pStyle w:val="ConsPlusNormal"/>
      </w:pPr>
    </w:p>
    <w:p w:rsidR="00A603FF" w:rsidRDefault="00A603FF">
      <w:pPr>
        <w:pStyle w:val="ConsPlusNormal"/>
        <w:jc w:val="center"/>
      </w:pPr>
      <w:r>
        <w:t>ОС = (О</w:t>
      </w:r>
      <w:r>
        <w:rPr>
          <w:vertAlign w:val="subscript"/>
        </w:rPr>
        <w:t>си</w:t>
      </w:r>
      <w:r>
        <w:t xml:space="preserve"> x С</w:t>
      </w:r>
      <w:r>
        <w:rPr>
          <w:vertAlign w:val="subscript"/>
        </w:rPr>
        <w:t>iси</w:t>
      </w:r>
      <w:r>
        <w:t xml:space="preserve"> / РБО</w:t>
      </w:r>
      <w:r>
        <w:rPr>
          <w:vertAlign w:val="subscript"/>
        </w:rPr>
        <w:t>i</w:t>
      </w:r>
      <w:r>
        <w:t>) / (С</w:t>
      </w:r>
      <w:r>
        <w:rPr>
          <w:vertAlign w:val="subscript"/>
        </w:rPr>
        <w:t>си</w:t>
      </w:r>
      <w:r>
        <w:t xml:space="preserve"> / РБО</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ОС - объем субсидии, предоставляемой бюджету муниципального образования на строительство (реконструкцию) объекта муниципальной собственности;</w:t>
      </w:r>
    </w:p>
    <w:p w:rsidR="00A603FF" w:rsidRDefault="00A603FF">
      <w:pPr>
        <w:pStyle w:val="ConsPlusNormal"/>
        <w:spacing w:before="200"/>
        <w:ind w:firstLine="540"/>
        <w:jc w:val="both"/>
      </w:pPr>
      <w:r>
        <w:t>О</w:t>
      </w:r>
      <w:r>
        <w:rPr>
          <w:vertAlign w:val="subscript"/>
        </w:rPr>
        <w:t>си</w:t>
      </w:r>
      <w:r>
        <w:t xml:space="preserve"> - объем лимитов бюджетных обязательств, утвержденных главному распорядителю средств областного бюджета на строительство объектов муниципальной собственности;</w:t>
      </w:r>
    </w:p>
    <w:p w:rsidR="00A603FF" w:rsidRDefault="00A603FF">
      <w:pPr>
        <w:pStyle w:val="ConsPlusNormal"/>
        <w:spacing w:before="200"/>
        <w:ind w:firstLine="540"/>
        <w:jc w:val="both"/>
      </w:pPr>
      <w:r>
        <w:t>С</w:t>
      </w:r>
      <w:r>
        <w:rPr>
          <w:vertAlign w:val="subscript"/>
        </w:rPr>
        <w:t>iси</w:t>
      </w:r>
      <w:r>
        <w:t xml:space="preserve"> - стоимость строительства (реконструкции) объекта муниципальной собственности i-го муниципального образования, претендующего на предоставление субсидии;</w:t>
      </w:r>
    </w:p>
    <w:p w:rsidR="00A603FF" w:rsidRDefault="00A603FF">
      <w:pPr>
        <w:pStyle w:val="ConsPlusNormal"/>
        <w:spacing w:before="200"/>
        <w:ind w:firstLine="540"/>
        <w:jc w:val="both"/>
      </w:pPr>
      <w:r>
        <w:t>С</w:t>
      </w:r>
      <w:r>
        <w:rPr>
          <w:vertAlign w:val="subscript"/>
        </w:rPr>
        <w:t>си</w:t>
      </w:r>
      <w:r>
        <w:t xml:space="preserve"> - стоимость строительства (реконструкции) объектов капитального строительства на территории муниципальных образований, подавших заявки на получение субсидии и соответствующих критериям и условиям, указанным в настоящих Правилах;</w:t>
      </w:r>
    </w:p>
    <w:p w:rsidR="00A603FF" w:rsidRDefault="00A603FF">
      <w:pPr>
        <w:pStyle w:val="ConsPlusNormal"/>
        <w:spacing w:before="200"/>
        <w:ind w:firstLine="540"/>
        <w:jc w:val="both"/>
      </w:pPr>
      <w:r>
        <w:t>РБО</w:t>
      </w:r>
      <w:r>
        <w:rPr>
          <w:vertAlign w:val="subscript"/>
        </w:rPr>
        <w:t>i</w:t>
      </w:r>
      <w:r>
        <w:t xml:space="preserve"> - уровень расчетной бюджетной обеспеченности i-го муниципального образования, претендующего на получение субсидии.</w:t>
      </w:r>
    </w:p>
    <w:p w:rsidR="00A603FF" w:rsidRDefault="00A603FF">
      <w:pPr>
        <w:pStyle w:val="ConsPlusNormal"/>
        <w:spacing w:before="200"/>
        <w:ind w:firstLine="540"/>
        <w:jc w:val="both"/>
      </w:pPr>
      <w:r>
        <w:t>Уровень расчетной бюджетной обеспеченности городских и сельских поселений Курской области при распределении субсидий между муниципальными образованиями Курской области принимается равным 1.</w:t>
      </w:r>
    </w:p>
    <w:p w:rsidR="00A603FF" w:rsidRDefault="00A603FF">
      <w:pPr>
        <w:pStyle w:val="ConsPlusNormal"/>
        <w:spacing w:before="200"/>
        <w:ind w:firstLine="540"/>
        <w:jc w:val="both"/>
      </w:pPr>
      <w:r>
        <w:t>В случае использования субсидий на софинансирование расходных обязательств муниципальных образований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муниципального образования за счет субсидии с превышением предельного уровня софинансирования расходного обязательства муниципального образования из областного бюджета, но в размере не более 99%.</w:t>
      </w:r>
    </w:p>
    <w:p w:rsidR="00A603FF" w:rsidRDefault="00A603FF">
      <w:pPr>
        <w:pStyle w:val="ConsPlusNormal"/>
        <w:spacing w:before="200"/>
        <w:ind w:firstLine="540"/>
        <w:jc w:val="both"/>
      </w:pPr>
      <w:r>
        <w:t>10. Пообъектное распределение субсидий между бюджетами муниципальных образований утверждается правовым актом Администрации Курской области после его согласования в установленном порядке с комитетом финансов Курской области и комитетом по экономике и развитию Курской области.</w:t>
      </w:r>
    </w:p>
    <w:p w:rsidR="00A603FF" w:rsidRDefault="00A603FF">
      <w:pPr>
        <w:pStyle w:val="ConsPlusNormal"/>
        <w:spacing w:before="200"/>
        <w:ind w:firstLine="540"/>
        <w:jc w:val="both"/>
      </w:pPr>
      <w:r>
        <w:t>11. Предоставление субсидии бюджету муниципального образования осуществляется на основании соглашения, заключаемого между комитетом строительства Курской области и муниципальным образованием.</w:t>
      </w:r>
    </w:p>
    <w:p w:rsidR="00A603FF" w:rsidRDefault="00A603FF">
      <w:pPr>
        <w:pStyle w:val="ConsPlusNormal"/>
        <w:spacing w:before="200"/>
        <w:ind w:firstLine="540"/>
        <w:jc w:val="both"/>
      </w:pPr>
      <w:r>
        <w:t xml:space="preserve">Абзац утратил силу. - </w:t>
      </w:r>
      <w:hyperlink r:id="rId2775">
        <w:r>
          <w:rPr>
            <w:color w:val="0000FF"/>
          </w:rPr>
          <w:t>Постановление</w:t>
        </w:r>
      </w:hyperlink>
      <w:r>
        <w:t xml:space="preserve"> Администрации Курской области от 24.05.2022 N 582-па.</w:t>
      </w:r>
    </w:p>
    <w:p w:rsidR="00A603FF" w:rsidRDefault="00A603FF">
      <w:pPr>
        <w:pStyle w:val="ConsPlusNormal"/>
        <w:spacing w:before="200"/>
        <w:ind w:firstLine="540"/>
        <w:jc w:val="both"/>
      </w:pPr>
      <w:r>
        <w:t xml:space="preserve">Содержание соглашения должно соответствовать требованиям, предусмотренным </w:t>
      </w:r>
      <w:hyperlink r:id="rId2776">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w:t>
      </w:r>
    </w:p>
    <w:p w:rsidR="00A603FF" w:rsidRDefault="00A603FF">
      <w:pPr>
        <w:pStyle w:val="ConsPlusNormal"/>
        <w:spacing w:before="200"/>
        <w:ind w:firstLine="540"/>
        <w:jc w:val="both"/>
      </w:pPr>
      <w:r>
        <w:t>Комитет строительства Курской области вправе включать в соглашение иные условия, которые регулируют порядок предоставления субсидии.</w:t>
      </w:r>
    </w:p>
    <w:p w:rsidR="00A603FF" w:rsidRDefault="00A603FF">
      <w:pPr>
        <w:pStyle w:val="ConsPlusNormal"/>
        <w:spacing w:before="200"/>
        <w:ind w:firstLine="540"/>
        <w:jc w:val="both"/>
      </w:pPr>
      <w:r>
        <w:t>12.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lastRenderedPageBreak/>
        <w:t>13. Оценка эффективности использования субсидии осуществляется комитетом строительства Курской области исходя из сравнения фактически достигнутых и плановых значений результата использования субсидий, которым является достигнутый уровень технической готовности объектов капитального строительства.</w:t>
      </w:r>
    </w:p>
    <w:p w:rsidR="00A603FF" w:rsidRDefault="00A603FF">
      <w:pPr>
        <w:pStyle w:val="ConsPlusNormal"/>
        <w:jc w:val="both"/>
      </w:pPr>
      <w:r>
        <w:t xml:space="preserve">(в ред. </w:t>
      </w:r>
      <w:hyperlink r:id="rId2777">
        <w:r>
          <w:rPr>
            <w:color w:val="0000FF"/>
          </w:rPr>
          <w:t>постановления</w:t>
        </w:r>
      </w:hyperlink>
      <w:r>
        <w:t xml:space="preserve"> Администрации Курской области от 16.11.2020 N 1138-па)</w:t>
      </w:r>
    </w:p>
    <w:p w:rsidR="00A603FF" w:rsidRDefault="00A603FF">
      <w:pPr>
        <w:pStyle w:val="ConsPlusNormal"/>
        <w:spacing w:before="200"/>
        <w:ind w:firstLine="540"/>
        <w:jc w:val="both"/>
      </w:pPr>
      <w:bookmarkStart w:id="130" w:name="P15812"/>
      <w:bookmarkEnd w:id="130"/>
      <w:r>
        <w:t>14. Муниципальное образование Курской области обеспечивает предоставление в комитет строительства Курской области в сроки и порядке, которые установлены соглашением, следующих отчетов:</w:t>
      </w:r>
    </w:p>
    <w:p w:rsidR="00A603FF" w:rsidRDefault="00A603FF">
      <w:pPr>
        <w:pStyle w:val="ConsPlusNormal"/>
        <w:spacing w:before="200"/>
        <w:ind w:firstLine="540"/>
        <w:jc w:val="both"/>
      </w:pPr>
      <w:r>
        <w:t>о расходах бюджета муниципального образования Курской области, в целях софинансирования которых предоставляется субсидия;</w:t>
      </w:r>
    </w:p>
    <w:p w:rsidR="00A603FF" w:rsidRDefault="00A603FF">
      <w:pPr>
        <w:pStyle w:val="ConsPlusNormal"/>
        <w:spacing w:before="200"/>
        <w:ind w:firstLine="540"/>
        <w:jc w:val="both"/>
      </w:pPr>
      <w:r>
        <w:t>о достижении значений результатов использования субсидии;</w:t>
      </w:r>
    </w:p>
    <w:p w:rsidR="00A603FF" w:rsidRDefault="00A603FF">
      <w:pPr>
        <w:pStyle w:val="ConsPlusNormal"/>
        <w:spacing w:before="200"/>
        <w:ind w:firstLine="540"/>
        <w:jc w:val="both"/>
      </w:pPr>
      <w:r>
        <w:t>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A603FF" w:rsidRDefault="00A603FF">
      <w:pPr>
        <w:pStyle w:val="ConsPlusNormal"/>
        <w:jc w:val="both"/>
      </w:pPr>
      <w:r>
        <w:t xml:space="preserve">(п. 14 в ред. </w:t>
      </w:r>
      <w:hyperlink r:id="rId2778">
        <w:r>
          <w:rPr>
            <w:color w:val="0000FF"/>
          </w:rPr>
          <w:t>постановления</w:t>
        </w:r>
      </w:hyperlink>
      <w:r>
        <w:t xml:space="preserve"> Администрации Курской области от 24.05.2022 N 582-па)</w:t>
      </w:r>
    </w:p>
    <w:p w:rsidR="00A603FF" w:rsidRDefault="00A603FF">
      <w:pPr>
        <w:pStyle w:val="ConsPlusNormal"/>
        <w:spacing w:before="200"/>
        <w:ind w:firstLine="540"/>
        <w:jc w:val="both"/>
      </w:pPr>
      <w:r>
        <w:t>15. Размер средств бюджета муниципального образования на реализацию мероприятий, указанных в соглашении, может быть увеличен в одностороннем порядке со стороны муниципального образования, что не влечет обязательств по увеличению размера предоставления субсидии.</w:t>
      </w:r>
    </w:p>
    <w:p w:rsidR="00A603FF" w:rsidRDefault="00A603FF">
      <w:pPr>
        <w:pStyle w:val="ConsPlusNormal"/>
        <w:spacing w:before="200"/>
        <w:ind w:firstLine="540"/>
        <w:jc w:val="both"/>
      </w:pPr>
      <w:r>
        <w:t>16. 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комитетом финансов Курской области.</w:t>
      </w:r>
    </w:p>
    <w:p w:rsidR="00A603FF" w:rsidRDefault="00A603FF">
      <w:pPr>
        <w:pStyle w:val="ConsPlusNormal"/>
        <w:spacing w:before="200"/>
        <w:ind w:firstLine="540"/>
        <w:jc w:val="both"/>
      </w:pPr>
      <w:r>
        <w:t xml:space="preserve">17. Отношения, возникающие при нарушении муниципальным образованием обязательств, предусмотренных соглашением в соответствии с </w:t>
      </w:r>
      <w:hyperlink r:id="rId2779">
        <w:r>
          <w:rPr>
            <w:color w:val="0000FF"/>
          </w:rPr>
          <w:t>подпунктами "б"</w:t>
        </w:r>
      </w:hyperlink>
      <w:r>
        <w:t xml:space="preserve"> и </w:t>
      </w:r>
      <w:hyperlink r:id="rId2780">
        <w:r>
          <w:rPr>
            <w:color w:val="0000FF"/>
          </w:rPr>
          <w:t>"в" пункта 10</w:t>
        </w:r>
      </w:hyperlink>
      <w:r>
        <w:t xml:space="preserve"> Правил формирования, предоставления и распределения субсидии, а также основания освобождения муниципальных образований от мер финансовой ответственности регулируются </w:t>
      </w:r>
      <w:hyperlink r:id="rId2781">
        <w:r>
          <w:rPr>
            <w:color w:val="0000FF"/>
          </w:rPr>
          <w:t>пунктами 16</w:t>
        </w:r>
      </w:hyperlink>
      <w:r>
        <w:t xml:space="preserve"> - </w:t>
      </w:r>
      <w:hyperlink r:id="rId2782">
        <w:r>
          <w:rPr>
            <w:color w:val="0000FF"/>
          </w:rPr>
          <w:t>20</w:t>
        </w:r>
      </w:hyperlink>
      <w:r>
        <w:t xml:space="preserve"> Правил формирования, предоставления и распределения субсидии.</w:t>
      </w:r>
    </w:p>
    <w:p w:rsidR="00A603FF" w:rsidRDefault="00A603FF">
      <w:pPr>
        <w:pStyle w:val="ConsPlusNormal"/>
        <w:spacing w:before="200"/>
        <w:ind w:firstLine="540"/>
        <w:jc w:val="both"/>
      </w:pPr>
      <w:r>
        <w:t xml:space="preserve">18. Муниципальное образование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отчетности, представляемой комитету строительства Курской области в соответствии с </w:t>
      </w:r>
      <w:hyperlink w:anchor="P15767">
        <w:r>
          <w:rPr>
            <w:color w:val="0000FF"/>
          </w:rPr>
          <w:t>пунктами 4</w:t>
        </w:r>
      </w:hyperlink>
      <w:r>
        <w:t xml:space="preserve">, </w:t>
      </w:r>
      <w:hyperlink w:anchor="P15812">
        <w:r>
          <w:rPr>
            <w:color w:val="0000FF"/>
          </w:rPr>
          <w:t>14</w:t>
        </w:r>
      </w:hyperlink>
      <w:r>
        <w:t xml:space="preserve"> настоящих Правил.</w:t>
      </w:r>
    </w:p>
    <w:p w:rsidR="00A603FF" w:rsidRDefault="00A603FF">
      <w:pPr>
        <w:pStyle w:val="ConsPlusNormal"/>
        <w:spacing w:before="200"/>
        <w:ind w:firstLine="540"/>
        <w:jc w:val="both"/>
      </w:pPr>
      <w:r>
        <w:t>19.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Решение о приостановлении перечисления (сокращении размера) субсидии бюджету муниципального образования не принимается в случае, если условия предоставления субсидии не выполнены в силу обстоятельств непреодолимой силы.</w:t>
      </w:r>
    </w:p>
    <w:p w:rsidR="00A603FF" w:rsidRDefault="00A603FF">
      <w:pPr>
        <w:pStyle w:val="ConsPlusNormal"/>
        <w:spacing w:before="200"/>
        <w:ind w:firstLine="540"/>
        <w:jc w:val="both"/>
      </w:pPr>
      <w:r>
        <w:t xml:space="preserve">20. Комитет строительства Курской области осуществляет контроль за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783">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22</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 и</w:t>
      </w:r>
    </w:p>
    <w:p w:rsidR="00A603FF" w:rsidRDefault="00A603FF">
      <w:pPr>
        <w:pStyle w:val="ConsPlusNormal"/>
        <w:jc w:val="right"/>
      </w:pPr>
      <w:r>
        <w:t>комфортным жильем и коммунальными</w:t>
      </w:r>
    </w:p>
    <w:p w:rsidR="00A603FF" w:rsidRDefault="00A603FF">
      <w:pPr>
        <w:pStyle w:val="ConsPlusNormal"/>
        <w:jc w:val="right"/>
      </w:pPr>
      <w:r>
        <w:lastRenderedPageBreak/>
        <w:t>услугами граждан в Курской области"</w:t>
      </w:r>
    </w:p>
    <w:p w:rsidR="00A603FF" w:rsidRDefault="00A603FF">
      <w:pPr>
        <w:pStyle w:val="ConsPlusNormal"/>
      </w:pPr>
    </w:p>
    <w:p w:rsidR="00A603FF" w:rsidRDefault="00A603FF">
      <w:pPr>
        <w:pStyle w:val="ConsPlusTitle"/>
        <w:jc w:val="center"/>
      </w:pPr>
      <w:bookmarkStart w:id="131" w:name="P15836"/>
      <w:bookmarkEnd w:id="131"/>
      <w:r>
        <w:t>ПРАВИЛА</w:t>
      </w:r>
    </w:p>
    <w:p w:rsidR="00A603FF" w:rsidRDefault="00A603FF">
      <w:pPr>
        <w:pStyle w:val="ConsPlusTitle"/>
        <w:jc w:val="center"/>
      </w:pPr>
      <w:r>
        <w:t>ПРЕДОСТАВЛЕНИЯ И РАСПРЕДЕЛЕНИЯ СУБСИДИИ ИЗ ОБЛАСТНОГО</w:t>
      </w:r>
    </w:p>
    <w:p w:rsidR="00A603FF" w:rsidRDefault="00A603FF">
      <w:pPr>
        <w:pStyle w:val="ConsPlusTitle"/>
        <w:jc w:val="center"/>
      </w:pPr>
      <w:r>
        <w:t>БЮДЖЕТА БЮДЖЕТУ МУНИЦИПАЛЬНОГО ОБРАЗОВАНИЯ "ГОРОД КУРСК"</w:t>
      </w:r>
    </w:p>
    <w:p w:rsidR="00A603FF" w:rsidRDefault="00A603FF">
      <w:pPr>
        <w:pStyle w:val="ConsPlusTitle"/>
        <w:jc w:val="center"/>
      </w:pPr>
      <w:r>
        <w:t>НА РЕАЛИЗАЦИЮ МЕРОПРИЯТИЙ В РАМКАХ ПОДГОТОВКИ И ПРОВЕДЕНИЯ</w:t>
      </w:r>
    </w:p>
    <w:p w:rsidR="00A603FF" w:rsidRDefault="00A603FF">
      <w:pPr>
        <w:pStyle w:val="ConsPlusTitle"/>
        <w:jc w:val="center"/>
      </w:pPr>
      <w:r>
        <w:t>ПРАЗДНОВАНИЯ 1000-ЛЕТИЯ ОСНОВАНИЯ КУРСКА</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(введены </w:t>
            </w:r>
            <w:hyperlink r:id="rId2784">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20.07.2021 N 760-па)</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1. Настоящие Правила устанавливают порядок и условия предоставления субсидии из областного бюджета бюджету муниципального образования "Город Курск" (далее - муниципальное образование) на строительство и (или) реконструкцию, в том числе с элементами реставрации, технического перевооружения объектов социальной и инженерной инфраструктуры, включенных в перечень объектов, строительство, реконструкция и капитальный ремонт которых предлагается в рамках мероприятий по подготовке к празднованию 1000-летия основания Курска, утвержденный распоряжением Администрации Курской области от 17.06.2020 N 102-ра, в целях развития сети общеобразовательных и дошкольных учреждений, культурно-досуговой сферы, физической культуры и массового спорта, газификации, водоснабжения, водоотведения, теплоснабжения.</w:t>
      </w:r>
    </w:p>
    <w:p w:rsidR="00A603FF" w:rsidRDefault="00A603FF">
      <w:pPr>
        <w:pStyle w:val="ConsPlusNormal"/>
        <w:spacing w:before="200"/>
        <w:ind w:firstLine="540"/>
        <w:jc w:val="both"/>
      </w:pPr>
      <w:r>
        <w:t>2. Субсидии предоставляются муниципальному образованию главным распорядителем средств областного бюджета - комитетом строительства Курской области (далее - Комитет) в пределах лимитов бюджетных обязательств, доведенных в установленном порядке, в соответствии с законом Курской области об областном бюджете на соответствующий финансовый год и на плановый период.</w:t>
      </w:r>
    </w:p>
    <w:p w:rsidR="00A603FF" w:rsidRDefault="00A603FF">
      <w:pPr>
        <w:pStyle w:val="ConsPlusNormal"/>
        <w:spacing w:before="200"/>
        <w:ind w:firstLine="540"/>
        <w:jc w:val="both"/>
      </w:pPr>
      <w:r>
        <w:t>3. Условиями предоставления и расходования субсидии являются:</w:t>
      </w:r>
    </w:p>
    <w:p w:rsidR="00A603FF" w:rsidRDefault="00A603FF">
      <w:pPr>
        <w:pStyle w:val="ConsPlusNormal"/>
        <w:spacing w:before="200"/>
        <w:ind w:firstLine="540"/>
        <w:jc w:val="both"/>
      </w:pPr>
      <w:r>
        <w:t>а)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A603FF" w:rsidRDefault="00A603FF">
      <w:pPr>
        <w:pStyle w:val="ConsPlusNormal"/>
        <w:spacing w:before="200"/>
        <w:ind w:firstLine="540"/>
        <w:jc w:val="both"/>
      </w:pPr>
      <w:r>
        <w:t>б) наличие утвержденной муниципальной программы, предусматривающей реализацию мероприятия, на софинансирование которого предоставляется субсидия;</w:t>
      </w:r>
    </w:p>
    <w:p w:rsidR="00A603FF" w:rsidRDefault="00A603FF">
      <w:pPr>
        <w:pStyle w:val="ConsPlusNormal"/>
        <w:spacing w:before="200"/>
        <w:ind w:firstLine="540"/>
        <w:jc w:val="both"/>
      </w:pPr>
      <w:r>
        <w:t>в) наличие правового акта муниципального образования, предусматривающего реализацию мероприятия, на софинансирование которого предоставляется субсидия, утверждающего перечень объектов, подлежащих строительству и (или) реконструкции, в том числе с элементами реставрации, технического перевооружения в соответствии с градостроительным планом;</w:t>
      </w:r>
    </w:p>
    <w:p w:rsidR="00A603FF" w:rsidRDefault="00A603FF">
      <w:pPr>
        <w:pStyle w:val="ConsPlusNormal"/>
        <w:spacing w:before="200"/>
        <w:ind w:firstLine="540"/>
        <w:jc w:val="both"/>
      </w:pPr>
      <w:r>
        <w:t>г) наличие технико-экономического обоснования предоставления субсидии бюджету муниципального образования;</w:t>
      </w:r>
    </w:p>
    <w:p w:rsidR="00A603FF" w:rsidRDefault="00A603FF">
      <w:pPr>
        <w:pStyle w:val="ConsPlusNormal"/>
        <w:spacing w:before="200"/>
        <w:ind w:firstLine="540"/>
        <w:jc w:val="both"/>
      </w:pPr>
      <w:r>
        <w:t>д)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603FF" w:rsidRDefault="00A603FF">
      <w:pPr>
        <w:pStyle w:val="ConsPlusNormal"/>
        <w:spacing w:before="200"/>
        <w:ind w:firstLine="540"/>
        <w:jc w:val="both"/>
      </w:pPr>
      <w:r>
        <w:t xml:space="preserve">е) централизация закупок, финансовое обеспечение которых частично или полностью осуществляется за счет предоставляемых субсидий в соответствии со </w:t>
      </w:r>
      <w:hyperlink r:id="rId2785">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spacing w:before="200"/>
        <w:ind w:firstLine="540"/>
        <w:jc w:val="both"/>
      </w:pPr>
      <w:r>
        <w:t xml:space="preserve">ж) возврат муниципальным образованием средств в областной бюджет в соответствии с </w:t>
      </w:r>
      <w:hyperlink r:id="rId2786">
        <w:r>
          <w:rPr>
            <w:color w:val="0000FF"/>
          </w:rPr>
          <w:t>пунктами 16</w:t>
        </w:r>
      </w:hyperlink>
      <w:r>
        <w:t xml:space="preserve">, </w:t>
      </w:r>
      <w:hyperlink r:id="rId2787">
        <w:r>
          <w:rPr>
            <w:color w:val="0000FF"/>
          </w:rPr>
          <w:t>16.1</w:t>
        </w:r>
      </w:hyperlink>
      <w:r>
        <w:t xml:space="preserve"> - </w:t>
      </w:r>
      <w:hyperlink r:id="rId2788">
        <w:r>
          <w:rPr>
            <w:color w:val="0000FF"/>
          </w:rPr>
          <w:t>19</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w:t>
      </w:r>
      <w:r>
        <w:lastRenderedPageBreak/>
        <w:t>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4.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spacing w:before="200"/>
        <w:ind w:firstLine="540"/>
        <w:jc w:val="both"/>
      </w:pPr>
      <w:r>
        <w:t xml:space="preserve">Предельный уровень софинансирования расходного обязательства муниципального образования определяется в соответствии с </w:t>
      </w:r>
      <w:hyperlink r:id="rId2789">
        <w:r>
          <w:rPr>
            <w:color w:val="0000FF"/>
          </w:rPr>
          <w:t>подпунктом "а.1" пункта 10</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 xml:space="preserve">5. Распределение субсидий муниципальному образованию осуществляется в соответствии с </w:t>
      </w:r>
      <w:hyperlink r:id="rId2790">
        <w:r>
          <w:rPr>
            <w:color w:val="0000FF"/>
          </w:rPr>
          <w:t>пунктом 13.1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6. Соглашение, заключаемое в соответствии с настоящими правилами, должно содержать:</w:t>
      </w:r>
    </w:p>
    <w:p w:rsidR="00A603FF" w:rsidRDefault="00A603FF">
      <w:pPr>
        <w:pStyle w:val="ConsPlusNormal"/>
        <w:spacing w:before="200"/>
        <w:ind w:firstLine="540"/>
        <w:jc w:val="both"/>
      </w:pPr>
      <w:r>
        <w:t>6.1. Размер предоставляемой субсидии, порядок, условия и сроки ее перечисления в бюджет муниципального образования, а также объем (предельный объем) бюджетных ассигнований бюджета муниципального образования на реализацию соответствующих расходных обязательств.</w:t>
      </w:r>
    </w:p>
    <w:p w:rsidR="00A603FF" w:rsidRDefault="00A603FF">
      <w:pPr>
        <w:pStyle w:val="ConsPlusNormal"/>
        <w:spacing w:before="200"/>
        <w:ind w:firstLine="540"/>
        <w:jc w:val="both"/>
      </w:pPr>
      <w:r>
        <w:t>6.2.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6.3. Значения результатов использования субсидии.</w:t>
      </w:r>
    </w:p>
    <w:p w:rsidR="00A603FF" w:rsidRDefault="00A603FF">
      <w:pPr>
        <w:pStyle w:val="ConsPlusNormal"/>
        <w:spacing w:before="200"/>
        <w:ind w:firstLine="540"/>
        <w:jc w:val="both"/>
      </w:pPr>
      <w:r>
        <w:t>6.4. Обязательства муниципального образования по достижению результатов использования субсидий.</w:t>
      </w:r>
    </w:p>
    <w:p w:rsidR="00A603FF" w:rsidRDefault="00A603FF">
      <w:pPr>
        <w:pStyle w:val="ConsPlusNormal"/>
        <w:spacing w:before="200"/>
        <w:ind w:firstLine="540"/>
        <w:jc w:val="both"/>
      </w:pPr>
      <w:r>
        <w:t>6.5. Перечень объектов капитального строительства и обязательства муниципального образования Курской области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пределах установленной стоимости строительства (реконструкции);</w:t>
      </w:r>
    </w:p>
    <w:p w:rsidR="00A603FF" w:rsidRDefault="00A603FF">
      <w:pPr>
        <w:pStyle w:val="ConsPlusNormal"/>
        <w:spacing w:before="200"/>
        <w:ind w:firstLine="540"/>
        <w:jc w:val="both"/>
      </w:pPr>
      <w:r>
        <w:t>6.6. Обязательства муниципального образования по согласованию с Комитетом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A603FF" w:rsidRDefault="00A603FF">
      <w:pPr>
        <w:pStyle w:val="ConsPlusNormal"/>
        <w:spacing w:before="200"/>
        <w:ind w:firstLine="540"/>
        <w:jc w:val="both"/>
      </w:pPr>
      <w:r>
        <w:t xml:space="preserve">6.7.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2791">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spacing w:before="200"/>
        <w:ind w:firstLine="540"/>
        <w:jc w:val="both"/>
      </w:pPr>
      <w:r>
        <w:t>6.8.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603FF" w:rsidRDefault="00A603FF">
      <w:pPr>
        <w:pStyle w:val="ConsPlusNormal"/>
        <w:spacing w:before="200"/>
        <w:ind w:firstLine="540"/>
        <w:jc w:val="both"/>
      </w:pPr>
      <w:r>
        <w:t>6.9.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 и об исполнении графика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пределах установленной стоимости строительства (реконструкции, в том числе с элементами реставрации, технического перевооружения), указанных в соглашении.</w:t>
      </w:r>
    </w:p>
    <w:p w:rsidR="00A603FF" w:rsidRDefault="00A603FF">
      <w:pPr>
        <w:pStyle w:val="ConsPlusNormal"/>
        <w:spacing w:before="200"/>
        <w:ind w:firstLine="540"/>
        <w:jc w:val="both"/>
      </w:pPr>
      <w:r>
        <w:lastRenderedPageBreak/>
        <w:t>6.10.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6.11. Последствия недостижения муниципальным образованием установленных значений результатов использования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пределах установленной стоимости строительства (реконструкции, в том числе с элементами реставрации, технического перевооружения), указанных в соглашении.</w:t>
      </w:r>
    </w:p>
    <w:p w:rsidR="00A603FF" w:rsidRDefault="00A603FF">
      <w:pPr>
        <w:pStyle w:val="ConsPlusNormal"/>
        <w:spacing w:before="200"/>
        <w:ind w:firstLine="540"/>
        <w:jc w:val="both"/>
      </w:pPr>
      <w:r>
        <w:t>6.12. Ответственность сторон за нарушение условий соглашения.</w:t>
      </w:r>
    </w:p>
    <w:p w:rsidR="00A603FF" w:rsidRDefault="00A603FF">
      <w:pPr>
        <w:pStyle w:val="ConsPlusNormal"/>
        <w:spacing w:before="200"/>
        <w:ind w:firstLine="540"/>
        <w:jc w:val="both"/>
      </w:pPr>
      <w:r>
        <w:t>6.13. Условие о вступлении в силу соглашения.</w:t>
      </w:r>
    </w:p>
    <w:p w:rsidR="00A603FF" w:rsidRDefault="00A603FF">
      <w:pPr>
        <w:pStyle w:val="ConsPlusNormal"/>
        <w:spacing w:before="200"/>
        <w:ind w:firstLine="540"/>
        <w:jc w:val="both"/>
      </w:pPr>
      <w:r>
        <w:t xml:space="preserve">6.14. Обязательства муниципального образования по возврату средств в областной бюджет в соответствии с </w:t>
      </w:r>
      <w:hyperlink r:id="rId2792">
        <w:r>
          <w:rPr>
            <w:color w:val="0000FF"/>
          </w:rPr>
          <w:t>пунктами 16</w:t>
        </w:r>
      </w:hyperlink>
      <w:r>
        <w:t xml:space="preserve">, </w:t>
      </w:r>
      <w:hyperlink r:id="rId2793">
        <w:r>
          <w:rPr>
            <w:color w:val="0000FF"/>
          </w:rPr>
          <w:t>16.1</w:t>
        </w:r>
      </w:hyperlink>
      <w:r>
        <w:t xml:space="preserve"> - </w:t>
      </w:r>
      <w:hyperlink r:id="rId2794">
        <w:r>
          <w:rPr>
            <w:color w:val="0000FF"/>
          </w:rPr>
          <w:t>19</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7. Оценка эффективности использования субсидии осуществляется на основании достижения следующих результатов использования субсидии:</w:t>
      </w:r>
    </w:p>
    <w:p w:rsidR="00A603FF" w:rsidRDefault="00A603FF">
      <w:pPr>
        <w:pStyle w:val="ConsPlusNormal"/>
        <w:spacing w:before="200"/>
        <w:ind w:firstLine="540"/>
        <w:jc w:val="both"/>
      </w:pPr>
      <w:r>
        <w:t>объем построенных мощностей объектов социальной и инженерной инфраструктуры согласно проектно-сметной документации (посещения в смену, ученические места, места, кв. м, км, шт.);</w:t>
      </w:r>
    </w:p>
    <w:p w:rsidR="00A603FF" w:rsidRDefault="00A603FF">
      <w:pPr>
        <w:pStyle w:val="ConsPlusNormal"/>
        <w:spacing w:before="200"/>
        <w:ind w:firstLine="540"/>
        <w:jc w:val="both"/>
      </w:pPr>
      <w:r>
        <w:t>соблюдение сроков ввода объектов капитального строительства (реконструкции) в эксплуатацию.</w:t>
      </w:r>
    </w:p>
    <w:p w:rsidR="00A603FF" w:rsidRDefault="00A603FF">
      <w:pPr>
        <w:pStyle w:val="ConsPlusNormal"/>
        <w:spacing w:before="20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комитетом финансов Курской области.</w:t>
      </w:r>
    </w:p>
    <w:p w:rsidR="00A603FF" w:rsidRDefault="00A603FF">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муниципальному образованию.</w:t>
      </w:r>
    </w:p>
    <w:p w:rsidR="00A603FF" w:rsidRDefault="00A603FF">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Программы, а также случая сокращения размера субсидии.</w:t>
      </w:r>
    </w:p>
    <w:p w:rsidR="00A603FF" w:rsidRDefault="00A603FF">
      <w:pPr>
        <w:pStyle w:val="ConsPlusNormal"/>
        <w:spacing w:before="200"/>
        <w:ind w:firstLine="540"/>
        <w:jc w:val="both"/>
      </w:pPr>
      <w:r>
        <w:t>В случае принятия распоряжения Администрации Курской области о продлении срока устранения нарушения обязательств, предусмотренных соглашением, в соглашение могут быть внесены изменения в части значений показателей 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течение 14 рабочих дней после принятия указанного распоряжения Администрации Курской области.</w:t>
      </w:r>
    </w:p>
    <w:p w:rsidR="00A603FF" w:rsidRDefault="00A603FF">
      <w:pPr>
        <w:pStyle w:val="ConsPlusNormal"/>
        <w:spacing w:before="200"/>
        <w:ind w:firstLine="540"/>
        <w:jc w:val="both"/>
      </w:pPr>
      <w:r>
        <w:t xml:space="preserve">Возврат муниципальным образованием средств в областной бюджет в соответствии с </w:t>
      </w:r>
      <w:hyperlink r:id="rId2795">
        <w:r>
          <w:rPr>
            <w:color w:val="0000FF"/>
          </w:rPr>
          <w:t>пунктами 16</w:t>
        </w:r>
      </w:hyperlink>
      <w:r>
        <w:t xml:space="preserve">, </w:t>
      </w:r>
      <w:hyperlink r:id="rId2796">
        <w:r>
          <w:rPr>
            <w:color w:val="0000FF"/>
          </w:rPr>
          <w:t>16.1</w:t>
        </w:r>
      </w:hyperlink>
      <w:r>
        <w:t xml:space="preserve"> - </w:t>
      </w:r>
      <w:hyperlink r:id="rId2797">
        <w:r>
          <w:rPr>
            <w:color w:val="0000FF"/>
          </w:rPr>
          <w:t>19</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9. В соответствии с законом Курской области об областном бюджете на соответствующий финансовый год и на плановый период главный распорядитель средств областного бюджета вправе заключать соглашение на срок до трех лет.</w:t>
      </w:r>
    </w:p>
    <w:p w:rsidR="00A603FF" w:rsidRDefault="00A603FF">
      <w:pPr>
        <w:pStyle w:val="ConsPlusNormal"/>
        <w:spacing w:before="200"/>
        <w:ind w:firstLine="540"/>
        <w:jc w:val="both"/>
      </w:pPr>
      <w:r>
        <w:t>10. Перечисление субсидий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муниципального образования.</w:t>
      </w:r>
    </w:p>
    <w:p w:rsidR="00A603FF" w:rsidRDefault="00A603FF">
      <w:pPr>
        <w:pStyle w:val="ConsPlusNormal"/>
        <w:spacing w:before="200"/>
        <w:ind w:firstLine="540"/>
        <w:jc w:val="both"/>
      </w:pPr>
      <w:r>
        <w:t>11. Перечисление средств субсидии в бюджет муниципального образования осуществляется на основании заявки муниципального образования о перечислении субсидии, представляемой в Комитет по форме и в срок, которые установлены Комитетом.</w:t>
      </w:r>
    </w:p>
    <w:p w:rsidR="00A603FF" w:rsidRDefault="00A603FF">
      <w:pPr>
        <w:pStyle w:val="ConsPlusNormal"/>
        <w:spacing w:before="200"/>
        <w:ind w:firstLine="540"/>
        <w:jc w:val="both"/>
      </w:pPr>
      <w:r>
        <w:t xml:space="preserve">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w:t>
      </w:r>
      <w:r>
        <w:lastRenderedPageBreak/>
        <w:t>денежного обязательства муниципального образования в целях исполнения соответствующего расходного обязательства.</w:t>
      </w:r>
    </w:p>
    <w:p w:rsidR="00A603FF" w:rsidRDefault="00A603FF">
      <w:pPr>
        <w:pStyle w:val="ConsPlusNormal"/>
        <w:spacing w:before="200"/>
        <w:ind w:firstLine="540"/>
        <w:jc w:val="both"/>
      </w:pPr>
      <w:r>
        <w:t>Такая информация учитывается Комитетом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A603FF" w:rsidRDefault="00A603FF">
      <w:pPr>
        <w:pStyle w:val="ConsPlusNormal"/>
        <w:spacing w:before="200"/>
        <w:ind w:firstLine="540"/>
        <w:jc w:val="both"/>
      </w:pPr>
      <w:bookmarkStart w:id="132" w:name="P15886"/>
      <w:bookmarkEnd w:id="132"/>
      <w:r>
        <w:t xml:space="preserve">12. В случае если муниципальным образованием допущены нарушения обязательств, предусмотренных Соглашением, объем средств, подлежащий возврату из бюджета муниципального образования в областной бюджет, определяется в соответствии с </w:t>
      </w:r>
      <w:hyperlink r:id="rId2798">
        <w:r>
          <w:rPr>
            <w:color w:val="0000FF"/>
          </w:rPr>
          <w:t>пунктами 16</w:t>
        </w:r>
      </w:hyperlink>
      <w:r>
        <w:t xml:space="preserve">, </w:t>
      </w:r>
      <w:hyperlink r:id="rId2799">
        <w:r>
          <w:rPr>
            <w:color w:val="0000FF"/>
          </w:rPr>
          <w:t>16.1</w:t>
        </w:r>
      </w:hyperlink>
      <w:r>
        <w:t xml:space="preserve"> - </w:t>
      </w:r>
      <w:hyperlink r:id="rId2800">
        <w:r>
          <w:rPr>
            <w:color w:val="0000FF"/>
          </w:rPr>
          <w:t>19</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 xml:space="preserve">13. Основанием для освобождения муниципального образования Курской области от применения меры ответственности, предусмотренной </w:t>
      </w:r>
      <w:hyperlink w:anchor="P15886">
        <w:r>
          <w:rPr>
            <w:color w:val="0000FF"/>
          </w:rPr>
          <w:t>пунктом 12</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утвержденных </w:t>
      </w:r>
      <w:hyperlink r:id="rId2801">
        <w:r>
          <w:rPr>
            <w:color w:val="0000FF"/>
          </w:rPr>
          <w:t>пунктом 20</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14.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 xml:space="preserve">15. Комитет осуществляет контроль за соблюдением получателями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2802">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1"/>
      </w:pPr>
      <w:r>
        <w:t>Приложение N 23</w:t>
      </w:r>
    </w:p>
    <w:p w:rsidR="00A603FF" w:rsidRDefault="00A603FF">
      <w:pPr>
        <w:pStyle w:val="ConsPlusNormal"/>
        <w:jc w:val="right"/>
      </w:pPr>
      <w:r>
        <w:t>к государственной программе</w:t>
      </w:r>
    </w:p>
    <w:p w:rsidR="00A603FF" w:rsidRDefault="00A603FF">
      <w:pPr>
        <w:pStyle w:val="ConsPlusNormal"/>
        <w:jc w:val="right"/>
      </w:pPr>
      <w:r>
        <w:t>Курской области</w:t>
      </w:r>
    </w:p>
    <w:p w:rsidR="00A603FF" w:rsidRDefault="00A603FF">
      <w:pPr>
        <w:pStyle w:val="ConsPlusNormal"/>
        <w:jc w:val="right"/>
      </w:pPr>
      <w:r>
        <w:t>"Обеспечение доступным и</w:t>
      </w:r>
    </w:p>
    <w:p w:rsidR="00A603FF" w:rsidRDefault="00A603FF">
      <w:pPr>
        <w:pStyle w:val="ConsPlusNormal"/>
        <w:jc w:val="right"/>
      </w:pPr>
      <w:r>
        <w:t>комфортным жильем и коммунальными</w:t>
      </w:r>
    </w:p>
    <w:p w:rsidR="00A603FF" w:rsidRDefault="00A603FF">
      <w:pPr>
        <w:pStyle w:val="ConsPlusNormal"/>
        <w:jc w:val="right"/>
      </w:pPr>
      <w:r>
        <w:t>услугами граждан в Курской области"</w:t>
      </w:r>
    </w:p>
    <w:p w:rsidR="00A603FF" w:rsidRDefault="00A603FF">
      <w:pPr>
        <w:pStyle w:val="ConsPlusNormal"/>
      </w:pPr>
    </w:p>
    <w:p w:rsidR="00A603FF" w:rsidRDefault="00A603FF">
      <w:pPr>
        <w:pStyle w:val="ConsPlusTitle"/>
        <w:jc w:val="center"/>
      </w:pPr>
      <w:r>
        <w:t>ПРАВИЛА</w:t>
      </w:r>
    </w:p>
    <w:p w:rsidR="00A603FF" w:rsidRDefault="00A603FF">
      <w:pPr>
        <w:pStyle w:val="ConsPlusTitle"/>
        <w:jc w:val="center"/>
      </w:pPr>
      <w:r>
        <w:t>ПРЕДОСТАВЛЕНИЯ И РАСПРЕДЕЛЕНИЯ СУБСИДИЙ ИЗ ОБЛАСТНОГО</w:t>
      </w:r>
    </w:p>
    <w:p w:rsidR="00A603FF" w:rsidRDefault="00A603FF">
      <w:pPr>
        <w:pStyle w:val="ConsPlusTitle"/>
        <w:jc w:val="center"/>
      </w:pPr>
      <w:r>
        <w:t>БЮДЖЕТА БЮДЖЕТАМ МУНИЦИПАЛЬНЫХ ОБРАЗОВАНИЙ КУРСКОЙ ОБЛАСТИ</w:t>
      </w:r>
    </w:p>
    <w:p w:rsidR="00A603FF" w:rsidRDefault="00A603FF">
      <w:pPr>
        <w:pStyle w:val="ConsPlusTitle"/>
        <w:jc w:val="center"/>
      </w:pPr>
      <w:r>
        <w:t>НА СОЗДАНИЕ МЕСТ (ПЛОЩАДОК) НАКОПЛЕНИЯ ТВЕРДЫХ</w:t>
      </w:r>
    </w:p>
    <w:p w:rsidR="00A603FF" w:rsidRDefault="00A603FF">
      <w:pPr>
        <w:pStyle w:val="ConsPlusTitle"/>
        <w:jc w:val="center"/>
      </w:pPr>
      <w:r>
        <w:t>КОММУНАЛЬНЫХ ОТХОДОВ</w:t>
      </w:r>
    </w:p>
    <w:p w:rsidR="00A603FF" w:rsidRDefault="00A60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0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3FF" w:rsidRDefault="00A60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3FF" w:rsidRDefault="00A603FF">
            <w:pPr>
              <w:pStyle w:val="ConsPlusNormal"/>
              <w:jc w:val="center"/>
            </w:pPr>
            <w:r>
              <w:rPr>
                <w:color w:val="392C69"/>
              </w:rPr>
              <w:t>Список изменяющих документов</w:t>
            </w:r>
          </w:p>
          <w:p w:rsidR="00A603FF" w:rsidRDefault="00A603FF">
            <w:pPr>
              <w:pStyle w:val="ConsPlusNormal"/>
              <w:jc w:val="center"/>
            </w:pPr>
            <w:r>
              <w:rPr>
                <w:color w:val="392C69"/>
              </w:rPr>
              <w:t xml:space="preserve">(введены </w:t>
            </w:r>
            <w:hyperlink r:id="rId2803">
              <w:r>
                <w:rPr>
                  <w:color w:val="0000FF"/>
                </w:rPr>
                <w:t>постановлением</w:t>
              </w:r>
            </w:hyperlink>
            <w:r>
              <w:rPr>
                <w:color w:val="392C69"/>
              </w:rPr>
              <w:t xml:space="preserve"> Администрации Курской области</w:t>
            </w:r>
          </w:p>
          <w:p w:rsidR="00A603FF" w:rsidRDefault="00A603FF">
            <w:pPr>
              <w:pStyle w:val="ConsPlusNormal"/>
              <w:jc w:val="center"/>
            </w:pPr>
            <w:r>
              <w:rPr>
                <w:color w:val="392C69"/>
              </w:rPr>
              <w:t>от 15.09.2021 N 956-па)</w:t>
            </w:r>
          </w:p>
        </w:tc>
        <w:tc>
          <w:tcPr>
            <w:tcW w:w="113" w:type="dxa"/>
            <w:tcBorders>
              <w:top w:val="nil"/>
              <w:left w:val="nil"/>
              <w:bottom w:val="nil"/>
              <w:right w:val="nil"/>
            </w:tcBorders>
            <w:shd w:val="clear" w:color="auto" w:fill="F4F3F8"/>
            <w:tcMar>
              <w:top w:w="0" w:type="dxa"/>
              <w:left w:w="0" w:type="dxa"/>
              <w:bottom w:w="0" w:type="dxa"/>
              <w:right w:w="0" w:type="dxa"/>
            </w:tcMar>
          </w:tcPr>
          <w:p w:rsidR="00A603FF" w:rsidRDefault="00A603FF">
            <w:pPr>
              <w:pStyle w:val="ConsPlusNormal"/>
            </w:pPr>
          </w:p>
        </w:tc>
      </w:tr>
    </w:tbl>
    <w:p w:rsidR="00A603FF" w:rsidRDefault="00A603FF">
      <w:pPr>
        <w:pStyle w:val="ConsPlusNormal"/>
      </w:pPr>
    </w:p>
    <w:p w:rsidR="00A603FF" w:rsidRDefault="00A603FF">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городских округов, городских и сельских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по софинансированию расходных обязательств на создание мест (площадок) накопления твердых коммунальных отходов в рамках реализации мероприятий подпрограммы 4 "Организация деятельности в области обращения с отходами, в том числе с твердыми коммунальными отходами" государственной программы Курской области "Обеспечение доступным и комфортным жильем и коммунальными услугами граждан в Курской области" (далее соответственно - субсидии, подпрограмма, государственная программа).</w:t>
      </w:r>
    </w:p>
    <w:p w:rsidR="00A603FF" w:rsidRDefault="00A603FF">
      <w:pPr>
        <w:pStyle w:val="ConsPlusNormal"/>
        <w:spacing w:before="200"/>
        <w:ind w:firstLine="540"/>
        <w:jc w:val="both"/>
      </w:pPr>
      <w:r>
        <w:t xml:space="preserve">К местам (площадкам) накопления твердых коммунальных отходов (далее - ТКО) относятся контейнерные площадки для накопления ТКО или системы подземного накопления ТКО с </w:t>
      </w:r>
      <w:r>
        <w:lastRenderedPageBreak/>
        <w:t>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rsidR="00A603FF" w:rsidRDefault="00A603FF">
      <w:pPr>
        <w:pStyle w:val="ConsPlusNormal"/>
        <w:spacing w:before="200"/>
        <w:ind w:firstLine="540"/>
        <w:jc w:val="both"/>
      </w:pPr>
      <w:r>
        <w:t>Места (площадки) накопления ТКО должны соответствовать требованиям законодательства Российской Федерации в области охраны окружающей среды и законодательства Российской Федерации в области санитарно-эпидемиологического благополучия населения, а также правилам благоустройства муниципальных образований (далее - требования).</w:t>
      </w:r>
    </w:p>
    <w:p w:rsidR="00A603FF" w:rsidRDefault="00A603FF">
      <w:pPr>
        <w:pStyle w:val="ConsPlusNormal"/>
        <w:spacing w:before="200"/>
        <w:ind w:firstLine="540"/>
        <w:jc w:val="both"/>
      </w:pPr>
      <w:r>
        <w:t>Мероприятия по созданию мест (площадок) накопления ТКО в том числе включают мероприятия по приведению существующих мест (площадок) накопления ТКО в соответствие с установленными требованиями.</w:t>
      </w:r>
    </w:p>
    <w:p w:rsidR="00A603FF" w:rsidRDefault="00A603FF">
      <w:pPr>
        <w:pStyle w:val="ConsPlusNormal"/>
        <w:spacing w:before="200"/>
        <w:ind w:firstLine="540"/>
        <w:jc w:val="both"/>
      </w:pPr>
      <w:r>
        <w:t xml:space="preserve">В случае перераспределения указанных полномочий органов местного самоуправления муниципальных районов в порядке, предусмотренном </w:t>
      </w:r>
      <w:hyperlink r:id="rId280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реализацию мероприятий по созданию мест (площадок) накопления ТКО на территориях сельских поселений осуществляют органы местного самоуправления сельских поселений Курской области.</w:t>
      </w:r>
    </w:p>
    <w:p w:rsidR="00A603FF" w:rsidRDefault="00A603FF">
      <w:pPr>
        <w:pStyle w:val="ConsPlusNormal"/>
        <w:spacing w:before="200"/>
        <w:ind w:firstLine="540"/>
        <w:jc w:val="both"/>
      </w:pPr>
      <w:bookmarkStart w:id="133" w:name="P15916"/>
      <w:bookmarkEnd w:id="133"/>
      <w:r>
        <w:t>2. Субсидии предоставляются главным распорядителем средств областного бюджета - комитетом жилищно-коммунального хозяйства и ТЭК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полномочий по вопросам местного значения по реализации муниципальных программ (подпрограмм), включающих мероприятия по созданию мест (площадок) накопления ТКО, в том числе приведение их в соответствие требованиям законодательства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A603FF" w:rsidRDefault="00A603FF">
      <w:pPr>
        <w:pStyle w:val="ConsPlusNormal"/>
        <w:spacing w:before="200"/>
        <w:ind w:firstLine="540"/>
        <w:jc w:val="both"/>
      </w:pPr>
      <w:r>
        <w:t>Целевое назначение указанных субсидий определяется исходя из целей подпрограммы.</w:t>
      </w:r>
    </w:p>
    <w:p w:rsidR="00A603FF" w:rsidRDefault="00A603FF">
      <w:pPr>
        <w:pStyle w:val="ConsPlusNormal"/>
        <w:spacing w:before="200"/>
        <w:ind w:firstLine="540"/>
        <w:jc w:val="both"/>
      </w:pPr>
      <w:r>
        <w:t>3. Субсидии предоставляются бюджетам муниципальных образований на следующих условиях:</w:t>
      </w:r>
    </w:p>
    <w:p w:rsidR="00A603FF" w:rsidRDefault="00A603FF">
      <w:pPr>
        <w:pStyle w:val="ConsPlusNormal"/>
        <w:spacing w:before="200"/>
        <w:ind w:firstLine="540"/>
        <w:jc w:val="both"/>
      </w:pPr>
      <w:r>
        <w:t xml:space="preserve">а) наличие муниципальных программ (подпрограмм), предусматривающих реализацию мероприятий, указанных в </w:t>
      </w:r>
      <w:hyperlink w:anchor="P15916">
        <w:r>
          <w:rPr>
            <w:color w:val="0000FF"/>
          </w:rPr>
          <w:t>пункте 2</w:t>
        </w:r>
      </w:hyperlink>
      <w:r>
        <w:t xml:space="preserve"> настоящих Правил;</w:t>
      </w:r>
    </w:p>
    <w:p w:rsidR="00A603FF" w:rsidRDefault="00A603FF">
      <w:pPr>
        <w:pStyle w:val="ConsPlusNormal"/>
        <w:spacing w:before="200"/>
        <w:ind w:firstLine="540"/>
        <w:jc w:val="both"/>
      </w:pPr>
      <w:r>
        <w:t>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размер субсидий, планируемых к предоставлению из областного бюджета;</w:t>
      </w:r>
    </w:p>
    <w:p w:rsidR="00A603FF" w:rsidRDefault="00A603FF">
      <w:pPr>
        <w:pStyle w:val="ConsPlusNormal"/>
        <w:spacing w:before="200"/>
        <w:ind w:firstLine="540"/>
        <w:jc w:val="both"/>
      </w:pPr>
      <w:r>
        <w:t>в) наличие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предоставляются субсидии;</w:t>
      </w:r>
    </w:p>
    <w:p w:rsidR="00A603FF" w:rsidRDefault="00A603FF">
      <w:pPr>
        <w:pStyle w:val="ConsPlusNormal"/>
        <w:spacing w:before="200"/>
        <w:ind w:firstLine="540"/>
        <w:jc w:val="both"/>
      </w:pPr>
      <w:r>
        <w:t>г) заключение соглашения о предоставлении из областного бюджета субсидий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 соглашением обязательств;</w:t>
      </w:r>
    </w:p>
    <w:p w:rsidR="00A603FF" w:rsidRDefault="00A603FF">
      <w:pPr>
        <w:pStyle w:val="ConsPlusNormal"/>
        <w:spacing w:before="200"/>
        <w:ind w:firstLine="540"/>
        <w:jc w:val="both"/>
      </w:pPr>
      <w:r>
        <w:t xml:space="preserve">д) возврат муниципальными образованиями средств в областной бюджет в соответствии с </w:t>
      </w:r>
      <w:hyperlink w:anchor="P15123">
        <w:r>
          <w:rPr>
            <w:color w:val="0000FF"/>
          </w:rPr>
          <w:t>пунктом 16</w:t>
        </w:r>
      </w:hyperlink>
      <w:r>
        <w:t xml:space="preserve"> настоящих Правил;</w:t>
      </w:r>
    </w:p>
    <w:p w:rsidR="00A603FF" w:rsidRDefault="00A603FF">
      <w:pPr>
        <w:pStyle w:val="ConsPlusNormal"/>
        <w:spacing w:before="200"/>
        <w:ind w:firstLine="540"/>
        <w:jc w:val="both"/>
      </w:pPr>
      <w:r>
        <w:t>е) централизация закупок, финансовое обеспечение которых частично или полностью осуществляется за счет предоставляемых субсидий.</w:t>
      </w:r>
    </w:p>
    <w:p w:rsidR="00A603FF" w:rsidRDefault="00A603FF">
      <w:pPr>
        <w:pStyle w:val="ConsPlusNormal"/>
        <w:spacing w:before="200"/>
        <w:ind w:firstLine="540"/>
        <w:jc w:val="both"/>
      </w:pPr>
      <w:r>
        <w:t>В случае предоставления межбюджетных трансфертов из местных бюджетов, источником финансирования которых являются субсидии, указанные в настоящих Правилах, цели, порядок и условия предоставления межбюджетных трансфертов устанавливаются муниципальными правовыми актами представительных органов муниципальных образований.</w:t>
      </w:r>
    </w:p>
    <w:p w:rsidR="00A603FF" w:rsidRDefault="00A603FF">
      <w:pPr>
        <w:pStyle w:val="ConsPlusNormal"/>
        <w:spacing w:before="200"/>
        <w:ind w:firstLine="540"/>
        <w:jc w:val="both"/>
      </w:pPr>
      <w:bookmarkStart w:id="134" w:name="P15926"/>
      <w:bookmarkEnd w:id="134"/>
      <w:r>
        <w:t xml:space="preserve">4. Муниципальные образования, бюджетам которых предоставляются субсидии на </w:t>
      </w:r>
      <w:r>
        <w:lastRenderedPageBreak/>
        <w:t xml:space="preserve">софинансирование мероприятий, указанных в </w:t>
      </w:r>
      <w:hyperlink w:anchor="P15916">
        <w:r>
          <w:rPr>
            <w:color w:val="0000FF"/>
          </w:rPr>
          <w:t>пункте 2</w:t>
        </w:r>
      </w:hyperlink>
      <w:r>
        <w:t xml:space="preserve"> настоящих Правил, должны отвечать следующим критериям:</w:t>
      </w:r>
    </w:p>
    <w:p w:rsidR="00A603FF" w:rsidRDefault="00A603FF">
      <w:pPr>
        <w:pStyle w:val="ConsPlusNormal"/>
        <w:spacing w:before="200"/>
        <w:ind w:firstLine="540"/>
        <w:jc w:val="both"/>
      </w:pPr>
      <w:r>
        <w:t>а) наличие планируемого к созданию места (площадки) накопления ТКО в территориальной схеме обращения с отходами Курской области (далее - территориальная схема) и (или) обязательства по их включению в территориальную схему при актуализации;</w:t>
      </w:r>
    </w:p>
    <w:p w:rsidR="00A603FF" w:rsidRDefault="00A603FF">
      <w:pPr>
        <w:pStyle w:val="ConsPlusNormal"/>
        <w:spacing w:before="200"/>
        <w:ind w:firstLine="540"/>
        <w:jc w:val="both"/>
      </w:pPr>
      <w:r>
        <w:t xml:space="preserve">б) обязательство по включению созданных мест (площадок) накопления ТКО в реестр мест (площадок) накопления ТКО (далее - реестр) в соответствии с </w:t>
      </w:r>
      <w:hyperlink r:id="rId2805">
        <w:r>
          <w:rPr>
            <w:color w:val="0000FF"/>
          </w:rPr>
          <w:t>Постановлением</w:t>
        </w:r>
      </w:hyperlink>
      <w:r>
        <w:t xml:space="preserve">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A603FF" w:rsidRDefault="00A603FF">
      <w:pPr>
        <w:pStyle w:val="ConsPlusNormal"/>
        <w:spacing w:before="200"/>
        <w:ind w:firstLine="540"/>
        <w:jc w:val="both"/>
      </w:pPr>
      <w:r>
        <w:t>5. Решение о предоставлении муниципальным образованиям субсидий принимает главный распорядитель средств областного бюджета по итогам отбора в соответствии с критериями и условиями, установленными настоящими Правилами.</w:t>
      </w:r>
    </w:p>
    <w:p w:rsidR="00A603FF" w:rsidRDefault="00A603FF">
      <w:pPr>
        <w:pStyle w:val="ConsPlusNormal"/>
        <w:spacing w:before="200"/>
        <w:ind w:firstLine="540"/>
        <w:jc w:val="both"/>
      </w:pPr>
      <w:r>
        <w:t>6. Объем субсидий, предоставляемых бюджету муниципального образования на создание мест (площадок) накопления ТКО, определяется по следующей формуле:</w:t>
      </w:r>
    </w:p>
    <w:p w:rsidR="00A603FF" w:rsidRDefault="00A603FF">
      <w:pPr>
        <w:pStyle w:val="ConsPlusNormal"/>
      </w:pPr>
    </w:p>
    <w:p w:rsidR="00A603FF" w:rsidRDefault="00A603FF">
      <w:pPr>
        <w:pStyle w:val="ConsPlusNormal"/>
        <w:jc w:val="center"/>
      </w:pPr>
      <w:r>
        <w:rPr>
          <w:noProof/>
          <w:position w:val="-19"/>
        </w:rPr>
        <w:drawing>
          <wp:inline distT="0" distB="0" distL="0" distR="0">
            <wp:extent cx="1781175" cy="3714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6"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Ci - размер субсидии i-го муниципального образования Курской области, прошедшего отбор;</w:t>
      </w:r>
    </w:p>
    <w:p w:rsidR="00A603FF" w:rsidRDefault="00A603FF">
      <w:pPr>
        <w:pStyle w:val="ConsPlusNormal"/>
        <w:spacing w:before="200"/>
        <w:ind w:firstLine="540"/>
        <w:jc w:val="both"/>
      </w:pPr>
      <w:r>
        <w:t xml:space="preserve">C - общий объем бюджетных ассигнований, предусмотренных в областном бюджете на цели, установленные </w:t>
      </w:r>
      <w:hyperlink w:anchor="P15916">
        <w:r>
          <w:rPr>
            <w:color w:val="0000FF"/>
          </w:rPr>
          <w:t>пунктом 2</w:t>
        </w:r>
      </w:hyperlink>
      <w:r>
        <w:t xml:space="preserve"> настоящих Правил;</w:t>
      </w:r>
    </w:p>
    <w:p w:rsidR="00A603FF" w:rsidRDefault="00A603FF">
      <w:pPr>
        <w:pStyle w:val="ConsPlusNormal"/>
        <w:spacing w:before="200"/>
        <w:ind w:firstLine="540"/>
        <w:jc w:val="both"/>
      </w:pPr>
      <w:r>
        <w:t>Si - финансовая потребность i-го муниципального образования Курской области на создание мест (площадок) накопления ТКО;</w:t>
      </w:r>
    </w:p>
    <w:p w:rsidR="00A603FF" w:rsidRDefault="00A603FF">
      <w:pPr>
        <w:pStyle w:val="ConsPlusNormal"/>
        <w:spacing w:before="200"/>
        <w:ind w:firstLine="540"/>
        <w:jc w:val="both"/>
      </w:pPr>
      <w:r>
        <w:t>Yi - предельный уровень софинансирования i-го муниципального образования Курской области из областного бюджета, утвержденный Администрацией Курской области на дату рассмотрения заявки;</w:t>
      </w:r>
    </w:p>
    <w:p w:rsidR="00A603FF" w:rsidRDefault="00A603FF">
      <w:pPr>
        <w:pStyle w:val="ConsPlusNormal"/>
        <w:spacing w:before="200"/>
        <w:ind w:firstLine="540"/>
        <w:jc w:val="both"/>
      </w:pPr>
      <w:r>
        <w:t>n - количество муниципальных образований Курской области, прошедших отбор.</w:t>
      </w:r>
    </w:p>
    <w:p w:rsidR="00A603FF" w:rsidRDefault="00A603FF">
      <w:pPr>
        <w:pStyle w:val="ConsPlusNormal"/>
        <w:spacing w:before="200"/>
        <w:ind w:firstLine="540"/>
        <w:jc w:val="both"/>
      </w:pPr>
      <w:r>
        <w:t xml:space="preserve">Предельный уровень софинансирования расходного обязательства муниципального образования определяется в соответствии с </w:t>
      </w:r>
      <w:hyperlink r:id="rId2807">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Курской области, утвержденными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w:t>
      </w:r>
    </w:p>
    <w:p w:rsidR="00A603FF" w:rsidRDefault="00A603FF">
      <w:pPr>
        <w:pStyle w:val="ConsPlusNormal"/>
        <w:spacing w:before="200"/>
        <w:ind w:firstLine="540"/>
        <w:jc w:val="both"/>
      </w:pPr>
      <w:r>
        <w:t>При распределении субсидий между бюджетами муниципальных образований размер субсидий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предоставляются субсидии, с учетом предельного уровня софинансирования расходного обязательства муниципального образования из областного бюджета.</w:t>
      </w:r>
    </w:p>
    <w:p w:rsidR="00A603FF" w:rsidRDefault="00A603FF">
      <w:pPr>
        <w:pStyle w:val="ConsPlusNormal"/>
        <w:spacing w:before="200"/>
        <w:ind w:firstLine="540"/>
        <w:jc w:val="both"/>
      </w:pPr>
      <w:r>
        <w:t>7. Бюджетные заявки на участие в реализации мероприятий программы (подпрограммы) и предоставление субсидий предоставляются муниципальными образованиями по форме и в сроки, установленные главным распорядителем средств областного бюджета.</w:t>
      </w:r>
    </w:p>
    <w:p w:rsidR="00A603FF" w:rsidRDefault="00A603FF">
      <w:pPr>
        <w:pStyle w:val="ConsPlusNormal"/>
        <w:spacing w:before="200"/>
        <w:ind w:firstLine="540"/>
        <w:jc w:val="both"/>
      </w:pPr>
      <w:r>
        <w:t>Распределение субсидий местным бюджетам из областного бюджета между муниципальными образованиями утверждается нормативным правовым актом Администрации Курской области, подготовку которого осуществляет главный распорядитель средств областного бюджета.</w:t>
      </w:r>
    </w:p>
    <w:p w:rsidR="00A603FF" w:rsidRDefault="00A603FF">
      <w:pPr>
        <w:pStyle w:val="ConsPlusNormal"/>
        <w:spacing w:before="200"/>
        <w:ind w:firstLine="540"/>
        <w:jc w:val="both"/>
      </w:pPr>
      <w:bookmarkStart w:id="135" w:name="P15944"/>
      <w:bookmarkEnd w:id="135"/>
      <w:r>
        <w:t>8. Соглашение, заключаемое в соответствии с настоящими Правилами, должно содержать:</w:t>
      </w:r>
    </w:p>
    <w:p w:rsidR="00A603FF" w:rsidRDefault="00A603FF">
      <w:pPr>
        <w:pStyle w:val="ConsPlusNormal"/>
        <w:spacing w:before="200"/>
        <w:ind w:firstLine="540"/>
        <w:jc w:val="both"/>
      </w:pPr>
      <w:r>
        <w:t xml:space="preserve">а) размер предоставляемых субсидий, порядок, условия и сроки их перечисления в бюджет муниципального образования, а также объем (прогнозный объем) бюджетных ассигнований </w:t>
      </w:r>
      <w:r>
        <w:lastRenderedPageBreak/>
        <w:t>местных бюджетов на реализацию соответствующих расходных обязательств;</w:t>
      </w:r>
    </w:p>
    <w:p w:rsidR="00A603FF" w:rsidRDefault="00A603FF">
      <w:pPr>
        <w:pStyle w:val="ConsPlusNormal"/>
        <w:spacing w:before="200"/>
        <w:ind w:firstLine="540"/>
        <w:jc w:val="both"/>
      </w:pPr>
      <w: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Курской области, в целях софинансирования которого предоставляются субсидии;</w:t>
      </w:r>
    </w:p>
    <w:p w:rsidR="00A603FF" w:rsidRDefault="00A603FF">
      <w:pPr>
        <w:pStyle w:val="ConsPlusNormal"/>
        <w:spacing w:before="200"/>
        <w:ind w:firstLine="540"/>
        <w:jc w:val="both"/>
      </w:pPr>
      <w:r>
        <w:t>в) значения результатов использования субсидий;</w:t>
      </w:r>
    </w:p>
    <w:p w:rsidR="00A603FF" w:rsidRDefault="00A603FF">
      <w:pPr>
        <w:pStyle w:val="ConsPlusNormal"/>
        <w:spacing w:before="200"/>
        <w:ind w:firstLine="540"/>
        <w:jc w:val="both"/>
      </w:pPr>
      <w:bookmarkStart w:id="136" w:name="P15948"/>
      <w:bookmarkEnd w:id="136"/>
      <w:r>
        <w:t>г) обязательства муниципального образования по достижению результатов использования субсидий;</w:t>
      </w:r>
    </w:p>
    <w:p w:rsidR="00A603FF" w:rsidRDefault="00A603FF">
      <w:pPr>
        <w:pStyle w:val="ConsPlusNormal"/>
        <w:spacing w:before="200"/>
        <w:ind w:firstLine="540"/>
        <w:jc w:val="both"/>
      </w:pPr>
      <w:r>
        <w:t>д) перечень планируемых к созданию мест (площадок) накопления ТКО;</w:t>
      </w:r>
    </w:p>
    <w:p w:rsidR="00A603FF" w:rsidRDefault="00A603FF">
      <w:pPr>
        <w:pStyle w:val="ConsPlusNormal"/>
        <w:spacing w:before="200"/>
        <w:ind w:firstLine="540"/>
        <w:jc w:val="both"/>
      </w:pPr>
      <w:r>
        <w:t>е) обязательства муниципального образования по согласованию с главным распорядителем средств областного бюджета муниципальной программы (подпрограммы), софинансируемой за счет средств областного бюджета, и внесения в нее изменений, которые влекут изменения объемов финансирования и (или) показателей муниципальной программы (подпрограммы) и (или) изменение состава мероприятий указанной программы (подпрограммы), на которые предоставляются субсидии;</w:t>
      </w:r>
    </w:p>
    <w:p w:rsidR="00A603FF" w:rsidRDefault="00A603FF">
      <w:pPr>
        <w:pStyle w:val="ConsPlusNormal"/>
        <w:spacing w:before="200"/>
        <w:ind w:firstLine="540"/>
        <w:jc w:val="both"/>
      </w:pPr>
      <w:r>
        <w:t xml:space="preserve">ж)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2808">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603FF" w:rsidRDefault="00A603FF">
      <w:pPr>
        <w:pStyle w:val="ConsPlusNormal"/>
        <w:spacing w:before="200"/>
        <w:ind w:firstLine="540"/>
        <w:jc w:val="both"/>
      </w:pPr>
      <w:r>
        <w:t>з)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предоставляются субсидии;</w:t>
      </w:r>
    </w:p>
    <w:p w:rsidR="00A603FF" w:rsidRDefault="00A603FF">
      <w:pPr>
        <w:pStyle w:val="ConsPlusNormal"/>
        <w:spacing w:before="200"/>
        <w:ind w:firstLine="540"/>
        <w:jc w:val="both"/>
      </w:pPr>
      <w:r>
        <w:t>и)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являются субсидии, а также о достижении значений результатов использования субсидий;</w:t>
      </w:r>
    </w:p>
    <w:p w:rsidR="00A603FF" w:rsidRDefault="00A603FF">
      <w:pPr>
        <w:pStyle w:val="ConsPlusNormal"/>
        <w:spacing w:before="200"/>
        <w:ind w:firstLine="540"/>
        <w:jc w:val="both"/>
      </w:pPr>
      <w:r>
        <w:t>к) порядок осуществления контроля за выполнением муниципальным образованием обязательств, предусмотренных соглашением;</w:t>
      </w:r>
    </w:p>
    <w:p w:rsidR="00A603FF" w:rsidRDefault="00A603FF">
      <w:pPr>
        <w:pStyle w:val="ConsPlusNormal"/>
        <w:spacing w:before="200"/>
        <w:ind w:firstLine="540"/>
        <w:jc w:val="both"/>
      </w:pPr>
      <w:r>
        <w:t>л) последствия недостижения муниципальным образованием установленных значений результатов использования субсидий;</w:t>
      </w:r>
    </w:p>
    <w:p w:rsidR="00A603FF" w:rsidRDefault="00A603FF">
      <w:pPr>
        <w:pStyle w:val="ConsPlusNormal"/>
        <w:spacing w:before="200"/>
        <w:ind w:firstLine="540"/>
        <w:jc w:val="both"/>
      </w:pPr>
      <w:r>
        <w:t>м) ответственность сторон за нарушение условий соглашения;</w:t>
      </w:r>
    </w:p>
    <w:p w:rsidR="00A603FF" w:rsidRDefault="00A603FF">
      <w:pPr>
        <w:pStyle w:val="ConsPlusNormal"/>
        <w:spacing w:before="200"/>
        <w:ind w:firstLine="540"/>
        <w:jc w:val="both"/>
      </w:pPr>
      <w:r>
        <w:t xml:space="preserve">н) обязательства муниципальных образований по возврату средств в областной бюджет в соответствии с </w:t>
      </w:r>
      <w:hyperlink w:anchor="P15974">
        <w:r>
          <w:rPr>
            <w:color w:val="0000FF"/>
          </w:rPr>
          <w:t>пунктом 16</w:t>
        </w:r>
      </w:hyperlink>
      <w:r>
        <w:t xml:space="preserve"> настоящих Правил;</w:t>
      </w:r>
    </w:p>
    <w:p w:rsidR="00A603FF" w:rsidRDefault="00A603FF">
      <w:pPr>
        <w:pStyle w:val="ConsPlusNormal"/>
        <w:spacing w:before="200"/>
        <w:ind w:firstLine="540"/>
        <w:jc w:val="both"/>
      </w:pPr>
      <w:r>
        <w:t xml:space="preserve">о) применение мер ответственности к муниципальным образованиям за недостижение результатов использования субсидий или иного межбюджетного трансферта, имеющих целевое назначение в порядке, аналогичном порядку, предусмотренному </w:t>
      </w:r>
      <w:hyperlink w:anchor="P15974">
        <w:r>
          <w:rPr>
            <w:color w:val="0000FF"/>
          </w:rPr>
          <w:t>пунктами 16</w:t>
        </w:r>
      </w:hyperlink>
      <w:r>
        <w:t xml:space="preserve"> - </w:t>
      </w:r>
      <w:hyperlink w:anchor="P15991">
        <w:r>
          <w:rPr>
            <w:color w:val="0000FF"/>
          </w:rPr>
          <w:t>18</w:t>
        </w:r>
      </w:hyperlink>
      <w:r>
        <w:t xml:space="preserve"> настоящих Правил, и освобождение муниципального образования от ответственности по основаниям, аналогичным основаниям, предусмотренным абзацами вторым - пятым </w:t>
      </w:r>
      <w:hyperlink w:anchor="P16003">
        <w:r>
          <w:rPr>
            <w:color w:val="0000FF"/>
          </w:rPr>
          <w:t>пункта 19</w:t>
        </w:r>
      </w:hyperlink>
      <w:r>
        <w:t xml:space="preserve"> настоящих Правил, в порядке, установленном нормативными правовыми актами Администрации Курской области;</w:t>
      </w:r>
    </w:p>
    <w:p w:rsidR="00A603FF" w:rsidRDefault="00A603FF">
      <w:pPr>
        <w:pStyle w:val="ConsPlusNormal"/>
        <w:spacing w:before="200"/>
        <w:ind w:firstLine="540"/>
        <w:jc w:val="both"/>
      </w:pPr>
      <w:r>
        <w:t>п) условие о вступлении в силу соглашения.</w:t>
      </w:r>
    </w:p>
    <w:p w:rsidR="00A603FF" w:rsidRDefault="00A603FF">
      <w:pPr>
        <w:pStyle w:val="ConsPlusNormal"/>
        <w:spacing w:before="200"/>
        <w:ind w:firstLine="540"/>
        <w:jc w:val="both"/>
      </w:pPr>
      <w:r>
        <w:t xml:space="preserve">9. Соглашение, указанное в </w:t>
      </w:r>
      <w:hyperlink w:anchor="P15944">
        <w:r>
          <w:rPr>
            <w:color w:val="0000FF"/>
          </w:rPr>
          <w:t>пункте 8</w:t>
        </w:r>
      </w:hyperlink>
      <w:r>
        <w:t xml:space="preserve"> настоящих Правил, заключается в соответствии с типовой формой соглашения, утвержденной </w:t>
      </w:r>
      <w:hyperlink r:id="rId2809">
        <w:r>
          <w:rPr>
            <w:color w:val="0000FF"/>
          </w:rPr>
          <w:t>приказом</w:t>
        </w:r>
      </w:hyperlink>
      <w:r>
        <w:t xml:space="preserve"> комитета финансов Курской области от 16.09.2019 N 58н "Об утверждении Типовой формы соглашения о предоставлении субсидий из областного бюджета местному бюджету".</w:t>
      </w:r>
    </w:p>
    <w:p w:rsidR="00A603FF" w:rsidRDefault="00A603FF">
      <w:pPr>
        <w:pStyle w:val="ConsPlusNormal"/>
        <w:spacing w:before="200"/>
        <w:ind w:firstLine="540"/>
        <w:jc w:val="both"/>
      </w:pPr>
      <w:r>
        <w:t>Результатом использования субсидии является количество созданных мест (площадок) накопления ТКО, соответствующих требованиям.</w:t>
      </w:r>
    </w:p>
    <w:p w:rsidR="00A603FF" w:rsidRDefault="00A603FF">
      <w:pPr>
        <w:pStyle w:val="ConsPlusNormal"/>
        <w:spacing w:before="200"/>
        <w:ind w:firstLine="540"/>
        <w:jc w:val="both"/>
      </w:pPr>
      <w:r>
        <w:t xml:space="preserve">Плановое значение результата использования субсидий, формы и сроки представления </w:t>
      </w:r>
      <w:r>
        <w:lastRenderedPageBreak/>
        <w:t>отчетности устанавливаются соглашением о предоставлении субсидий.</w:t>
      </w:r>
    </w:p>
    <w:p w:rsidR="00A603FF" w:rsidRDefault="00A603FF">
      <w:pPr>
        <w:pStyle w:val="ConsPlusNormal"/>
        <w:spacing w:before="200"/>
        <w:ind w:firstLine="540"/>
        <w:jc w:val="both"/>
      </w:pPr>
      <w:r>
        <w:t>10. Внесение в соглашение изменений, предусматривающих ухудшение значений результатов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программы (подпрограммы), а также случая сокращения размера субсидий.</w:t>
      </w:r>
    </w:p>
    <w:p w:rsidR="00A603FF" w:rsidRDefault="00A603FF">
      <w:pPr>
        <w:pStyle w:val="ConsPlusNormal"/>
        <w:spacing w:before="200"/>
        <w:ind w:firstLine="540"/>
        <w:jc w:val="both"/>
      </w:pPr>
      <w:r>
        <w:t>11.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FF" w:rsidRDefault="00A603FF">
      <w:pPr>
        <w:pStyle w:val="ConsPlusNormal"/>
        <w:spacing w:before="200"/>
        <w:ind w:firstLine="540"/>
        <w:jc w:val="both"/>
      </w:pPr>
      <w:r>
        <w:t xml:space="preserve">12. Перечисление средств субсидий в бюджет муниципального образования на реализацию мероприятий, указанных в </w:t>
      </w:r>
      <w:hyperlink w:anchor="P15916">
        <w:r>
          <w:rPr>
            <w:color w:val="0000FF"/>
          </w:rPr>
          <w:t>пункте 2</w:t>
        </w:r>
      </w:hyperlink>
      <w:r>
        <w:t xml:space="preserve"> настоящих Правил, осуществляется на основании заявки муниципального образования о перечислении субсидий, предоставляемых главному распорядителю средств областного бюджета, по форме и в срок, которые установлены главным распорядителем средств областного бюджета.</w:t>
      </w:r>
    </w:p>
    <w:p w:rsidR="00A603FF" w:rsidRDefault="00A603FF">
      <w:pPr>
        <w:pStyle w:val="ConsPlusNormal"/>
        <w:spacing w:before="200"/>
        <w:ind w:firstLine="540"/>
        <w:jc w:val="both"/>
      </w:pPr>
      <w:r>
        <w:t>13. Расходование муниципальными образованиями предоставленных субсидий осуществляется в порядке, установленном бюджетным законодательством Российской Федерации и законодательством Курской области для исполнения бюджетов муниципальных образований.</w:t>
      </w:r>
    </w:p>
    <w:p w:rsidR="00A603FF" w:rsidRDefault="00A603FF">
      <w:pPr>
        <w:pStyle w:val="ConsPlusNormal"/>
        <w:spacing w:before="200"/>
        <w:ind w:firstLine="540"/>
        <w:jc w:val="both"/>
      </w:pPr>
      <w:r>
        <w:t>14. Муниципальное образование предоставляет главному распорядителю средств областного бюджета:</w:t>
      </w:r>
    </w:p>
    <w:p w:rsidR="00A603FF" w:rsidRDefault="00A603FF">
      <w:pPr>
        <w:pStyle w:val="ConsPlusNormal"/>
        <w:spacing w:before="200"/>
        <w:ind w:firstLine="540"/>
        <w:jc w:val="both"/>
      </w:pPr>
      <w:r>
        <w:t xml:space="preserve">а) муниципальную программу (подпрограмму), предусматривающую мероприятия, указанные в </w:t>
      </w:r>
      <w:hyperlink w:anchor="P15916">
        <w:r>
          <w:rPr>
            <w:color w:val="0000FF"/>
          </w:rPr>
          <w:t>пункте 2</w:t>
        </w:r>
      </w:hyperlink>
      <w:r>
        <w:t xml:space="preserve"> настоящих Правил;</w:t>
      </w:r>
    </w:p>
    <w:p w:rsidR="00A603FF" w:rsidRDefault="00A603FF">
      <w:pPr>
        <w:pStyle w:val="ConsPlusNormal"/>
        <w:spacing w:before="200"/>
        <w:ind w:firstLine="540"/>
        <w:jc w:val="both"/>
      </w:pPr>
      <w:r>
        <w:t xml:space="preserve">б) выписку из решения о бюджете муниципального образования (сводной бюджетной росписи местного бюджета) о размере средств местного бюджета, предусмотренных на финансирование мероприятий, указанных в </w:t>
      </w:r>
      <w:hyperlink w:anchor="P15916">
        <w:r>
          <w:rPr>
            <w:color w:val="0000FF"/>
          </w:rPr>
          <w:t>пункте 2</w:t>
        </w:r>
      </w:hyperlink>
      <w:r>
        <w:t xml:space="preserve"> настоящих Правил;</w:t>
      </w:r>
    </w:p>
    <w:p w:rsidR="00A603FF" w:rsidRDefault="00A603FF">
      <w:pPr>
        <w:pStyle w:val="ConsPlusNormal"/>
        <w:spacing w:before="200"/>
        <w:ind w:firstLine="540"/>
        <w:jc w:val="both"/>
      </w:pPr>
      <w:r>
        <w:t>в) 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предоставляются субсидии;</w:t>
      </w:r>
    </w:p>
    <w:p w:rsidR="00A603FF" w:rsidRDefault="00A603FF">
      <w:pPr>
        <w:pStyle w:val="ConsPlusNormal"/>
        <w:spacing w:before="200"/>
        <w:ind w:firstLine="540"/>
        <w:jc w:val="both"/>
      </w:pPr>
      <w:r>
        <w:t xml:space="preserve">г) документы, подтверждающие соответствие критериям, указанным в </w:t>
      </w:r>
      <w:hyperlink w:anchor="P15926">
        <w:r>
          <w:rPr>
            <w:color w:val="0000FF"/>
          </w:rPr>
          <w:t>пункте 4</w:t>
        </w:r>
      </w:hyperlink>
      <w:r>
        <w:t xml:space="preserve"> настоящих Правил;</w:t>
      </w:r>
    </w:p>
    <w:p w:rsidR="00A603FF" w:rsidRDefault="00A603FF">
      <w:pPr>
        <w:pStyle w:val="ConsPlusNormal"/>
        <w:spacing w:before="200"/>
        <w:ind w:firstLine="540"/>
        <w:jc w:val="both"/>
      </w:pPr>
      <w:r>
        <w:t>д) заявку на перечисление субсидий бюджету муниципального образования на реализацию мероприятий программы (подпрограммы) по форме и в сроки, установленные главным распорядителем средств областного бюджета.</w:t>
      </w:r>
    </w:p>
    <w:p w:rsidR="00A603FF" w:rsidRDefault="00A603FF">
      <w:pPr>
        <w:pStyle w:val="ConsPlusNormal"/>
        <w:spacing w:before="200"/>
        <w:ind w:firstLine="540"/>
        <w:jc w:val="both"/>
      </w:pPr>
      <w:r>
        <w:t>15. Ответственность за достоверность предоставляемых главному распорядителю средств областного бюджета документов, информации и сведений, целевое и эффективное использование субсидий несут муниципальные образования в соответствии с законодательством Российской Федерации.</w:t>
      </w:r>
    </w:p>
    <w:p w:rsidR="00A603FF" w:rsidRDefault="00A603FF">
      <w:pPr>
        <w:pStyle w:val="ConsPlusNormal"/>
        <w:spacing w:before="200"/>
        <w:ind w:firstLine="540"/>
        <w:jc w:val="both"/>
      </w:pPr>
      <w:bookmarkStart w:id="137" w:name="P15974"/>
      <w:bookmarkEnd w:id="137"/>
      <w:r>
        <w:t xml:space="preserve">16. В случае,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anchor="P15948">
        <w:r>
          <w:rPr>
            <w:color w:val="0000FF"/>
          </w:rPr>
          <w:t>подпунктом "г" пункта 8</w:t>
        </w:r>
      </w:hyperlink>
      <w:r>
        <w:t xml:space="preserve"> настоящих Правил, и в срок до первой даты представления отчетности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соответствующий 10 процентам объема средств, подлежащий возврату из бюджета муниципального образования в областной бюджет в срок до 1 июня года, следующего за годом предоставления субсидий (V</w:t>
      </w:r>
      <w:r>
        <w:rPr>
          <w:vertAlign w:val="subscript"/>
        </w:rPr>
        <w:t>возврат</w:t>
      </w:r>
      <w:r>
        <w:t>), рассчитывается по формуле:</w:t>
      </w:r>
    </w:p>
    <w:p w:rsidR="00A603FF" w:rsidRDefault="00A603FF">
      <w:pPr>
        <w:pStyle w:val="ConsPlusNormal"/>
      </w:pPr>
    </w:p>
    <w:p w:rsidR="00A603FF" w:rsidRDefault="00A603FF">
      <w:pPr>
        <w:pStyle w:val="ConsPlusNormal"/>
        <w:jc w:val="center"/>
      </w:pPr>
      <w:r>
        <w:t>V</w:t>
      </w:r>
      <w:r>
        <w:rPr>
          <w:vertAlign w:val="subscript"/>
        </w:rPr>
        <w:t>возврат</w:t>
      </w:r>
      <w:r>
        <w:t xml:space="preserve"> = (V</w:t>
      </w:r>
      <w:r>
        <w:rPr>
          <w:vertAlign w:val="subscript"/>
        </w:rPr>
        <w:t>субсидия</w:t>
      </w:r>
      <w:r>
        <w:t xml:space="preserve"> x k x m / n) x 0,1,</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V</w:t>
      </w:r>
      <w:r>
        <w:rPr>
          <w:vertAlign w:val="subscript"/>
        </w:rPr>
        <w:t>субсидия -</w:t>
      </w:r>
      <w:r>
        <w:t xml:space="preserve"> размер субсидии, предоставленной бюджету муниципального образования в отчетном финансовом году;</w:t>
      </w:r>
    </w:p>
    <w:p w:rsidR="00A603FF" w:rsidRDefault="00A603FF">
      <w:pPr>
        <w:pStyle w:val="ConsPlusNormal"/>
        <w:spacing w:before="200"/>
        <w:ind w:firstLine="540"/>
        <w:jc w:val="both"/>
      </w:pPr>
      <w:r>
        <w:t>m - количество результатов использования субсидий, по которым индекс, отражающий уровень недостижения i-го результата использования субсидий, имеет положительное значение;</w:t>
      </w:r>
    </w:p>
    <w:p w:rsidR="00A603FF" w:rsidRDefault="00A603FF">
      <w:pPr>
        <w:pStyle w:val="ConsPlusNormal"/>
        <w:spacing w:before="200"/>
        <w:ind w:firstLine="540"/>
        <w:jc w:val="both"/>
      </w:pPr>
      <w:r>
        <w:lastRenderedPageBreak/>
        <w:t>n - общее количество результатов использования субсидий;</w:t>
      </w:r>
    </w:p>
    <w:p w:rsidR="00A603FF" w:rsidRDefault="00A603FF">
      <w:pPr>
        <w:pStyle w:val="ConsPlusNormal"/>
        <w:spacing w:before="200"/>
        <w:ind w:firstLine="540"/>
        <w:jc w:val="both"/>
      </w:pPr>
      <w:r>
        <w:t>k - коэффициент возврата субсидий.</w:t>
      </w:r>
    </w:p>
    <w:p w:rsidR="00A603FF" w:rsidRDefault="00A603FF">
      <w:pPr>
        <w:pStyle w:val="ConsPlusNormal"/>
        <w:spacing w:before="200"/>
        <w:ind w:firstLine="540"/>
        <w:jc w:val="both"/>
      </w:pPr>
      <w:r>
        <w:t>16.1. При расчете объема средств, подлежащих возврату из бюджета муниципального образования Курской области в областной бюджет, в размере субсидий, предоставленных бюджету муниципального образования Курской области в отчетном финансовом году (V</w:t>
      </w:r>
      <w:r>
        <w:rPr>
          <w:vertAlign w:val="subscript"/>
        </w:rPr>
        <w:t>субсидия</w:t>
      </w:r>
      <w:r>
        <w:t>), не учитывается размер остатка субсидий,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A603FF" w:rsidRDefault="00A603FF">
      <w:pPr>
        <w:pStyle w:val="ConsPlusNormal"/>
        <w:spacing w:before="200"/>
        <w:ind w:firstLine="540"/>
        <w:jc w:val="both"/>
      </w:pPr>
      <w:r>
        <w:t>17. Коэффициент возврата субсидий рассчитывается по формуле:</w:t>
      </w:r>
    </w:p>
    <w:p w:rsidR="00A603FF" w:rsidRDefault="00A603FF">
      <w:pPr>
        <w:pStyle w:val="ConsPlusNormal"/>
      </w:pPr>
    </w:p>
    <w:p w:rsidR="00A603FF" w:rsidRDefault="00A603FF">
      <w:pPr>
        <w:pStyle w:val="ConsPlusNormal"/>
        <w:jc w:val="center"/>
      </w:pPr>
      <w:r>
        <w:t>k = SUM D</w:t>
      </w:r>
      <w:r>
        <w:rPr>
          <w:vertAlign w:val="subscript"/>
        </w:rPr>
        <w:t>i</w:t>
      </w:r>
      <w:r>
        <w:t xml:space="preserve"> / m,</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D</w:t>
      </w:r>
      <w:r>
        <w:rPr>
          <w:vertAlign w:val="subscript"/>
        </w:rPr>
        <w:t>i</w:t>
      </w:r>
      <w:r>
        <w:t xml:space="preserve"> - индекс, отражающий уровень недостижения i-го результата использования субсидий.</w:t>
      </w:r>
    </w:p>
    <w:p w:rsidR="00A603FF" w:rsidRDefault="00A603FF">
      <w:pPr>
        <w:pStyle w:val="ConsPlusNormal"/>
        <w:spacing w:before="200"/>
        <w:ind w:firstLine="540"/>
        <w:jc w:val="both"/>
      </w:pPr>
      <w:r>
        <w:t>При расчете коэффициента возврата субсидий используются только положительные значения индекса, отражающего уровень недостижения i-го результата использования субсидий.</w:t>
      </w:r>
    </w:p>
    <w:p w:rsidR="00A603FF" w:rsidRDefault="00A603FF">
      <w:pPr>
        <w:pStyle w:val="ConsPlusNormal"/>
        <w:spacing w:before="200"/>
        <w:ind w:firstLine="540"/>
        <w:jc w:val="both"/>
      </w:pPr>
      <w:bookmarkStart w:id="138" w:name="P15991"/>
      <w:bookmarkEnd w:id="138"/>
      <w:r>
        <w:t>18. Индекс, отражающий уровень недостижения i-го результата использования субсидий, определяется:</w:t>
      </w:r>
    </w:p>
    <w:p w:rsidR="00A603FF" w:rsidRDefault="00A603FF">
      <w:pPr>
        <w:pStyle w:val="ConsPlusNormal"/>
        <w:spacing w:before="200"/>
        <w:ind w:firstLine="540"/>
        <w:jc w:val="both"/>
      </w:pPr>
      <w:r>
        <w:t>а) для результатов использования субсидий, по которым большее значение фактически достигнутого значения отражает большую эффективность использования субсидий, по формуле:</w:t>
      </w:r>
    </w:p>
    <w:p w:rsidR="00A603FF" w:rsidRDefault="00A603FF">
      <w:pPr>
        <w:pStyle w:val="ConsPlusNormal"/>
      </w:pPr>
    </w:p>
    <w:p w:rsidR="00A603FF" w:rsidRDefault="00A603FF">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603FF" w:rsidRDefault="00A603FF">
      <w:pPr>
        <w:pStyle w:val="ConsPlusNormal"/>
      </w:pPr>
    </w:p>
    <w:p w:rsidR="00A603FF" w:rsidRDefault="00A603FF">
      <w:pPr>
        <w:pStyle w:val="ConsPlusNormal"/>
        <w:ind w:firstLine="540"/>
        <w:jc w:val="both"/>
      </w:pPr>
      <w:r>
        <w:t>где:</w:t>
      </w:r>
    </w:p>
    <w:p w:rsidR="00A603FF" w:rsidRDefault="00A603FF">
      <w:pPr>
        <w:pStyle w:val="ConsPlusNormal"/>
        <w:spacing w:before="200"/>
        <w:ind w:firstLine="540"/>
        <w:jc w:val="both"/>
      </w:pPr>
      <w:r>
        <w:t>T</w:t>
      </w:r>
      <w:r>
        <w:rPr>
          <w:vertAlign w:val="subscript"/>
        </w:rPr>
        <w:t>i</w:t>
      </w:r>
      <w:r>
        <w:t xml:space="preserve"> - фактически достигнутое значение i-го результата использования субсидий на отчетную дату;</w:t>
      </w:r>
    </w:p>
    <w:p w:rsidR="00A603FF" w:rsidRDefault="00A603FF">
      <w:pPr>
        <w:pStyle w:val="ConsPlusNormal"/>
        <w:spacing w:before="200"/>
        <w:ind w:firstLine="540"/>
        <w:jc w:val="both"/>
      </w:pPr>
      <w:r>
        <w:t>S</w:t>
      </w:r>
      <w:r>
        <w:rPr>
          <w:vertAlign w:val="subscript"/>
        </w:rPr>
        <w:t>i</w:t>
      </w:r>
      <w:r>
        <w:t xml:space="preserve"> - плановое значение i-го результата использования субсидий, установленное соглашением;</w:t>
      </w:r>
    </w:p>
    <w:p w:rsidR="00A603FF" w:rsidRDefault="00A603FF">
      <w:pPr>
        <w:pStyle w:val="ConsPlusNormal"/>
        <w:spacing w:before="200"/>
        <w:ind w:firstLine="540"/>
        <w:jc w:val="both"/>
      </w:pPr>
      <w:r>
        <w:t>б) для результатов использования субсидий, по которым большее значение фактически достигнутого значения отражает меньшую эффективность использования субсидий, по формуле:</w:t>
      </w:r>
    </w:p>
    <w:p w:rsidR="00A603FF" w:rsidRDefault="00A603FF">
      <w:pPr>
        <w:pStyle w:val="ConsPlusNormal"/>
      </w:pPr>
    </w:p>
    <w:p w:rsidR="00A603FF" w:rsidRDefault="00A603FF">
      <w:pPr>
        <w:pStyle w:val="ConsPlusNormal"/>
        <w:jc w:val="center"/>
      </w:pPr>
      <w:r>
        <w:t>D</w:t>
      </w:r>
      <w:r>
        <w:rPr>
          <w:vertAlign w:val="subscript"/>
        </w:rPr>
        <w:t>i</w:t>
      </w:r>
      <w:r>
        <w:t xml:space="preserve"> = 1 - S</w:t>
      </w:r>
      <w:r>
        <w:rPr>
          <w:vertAlign w:val="subscript"/>
        </w:rPr>
        <w:t>i</w:t>
      </w:r>
      <w:r>
        <w:t xml:space="preserve"> / T</w:t>
      </w:r>
      <w:r>
        <w:rPr>
          <w:vertAlign w:val="subscript"/>
        </w:rPr>
        <w:t>i</w:t>
      </w:r>
      <w:r>
        <w:t>.</w:t>
      </w:r>
    </w:p>
    <w:p w:rsidR="00A603FF" w:rsidRDefault="00A603FF">
      <w:pPr>
        <w:pStyle w:val="ConsPlusNormal"/>
      </w:pPr>
    </w:p>
    <w:p w:rsidR="00A603FF" w:rsidRDefault="00A603FF">
      <w:pPr>
        <w:pStyle w:val="ConsPlusNormal"/>
        <w:ind w:firstLine="540"/>
        <w:jc w:val="both"/>
      </w:pPr>
      <w:bookmarkStart w:id="139" w:name="P16003"/>
      <w:bookmarkEnd w:id="139"/>
      <w:r>
        <w:t xml:space="preserve">19. Основанием для освобождения муниципальных образований от применения мер ответственности, предусмотренных </w:t>
      </w:r>
      <w:hyperlink w:anchor="P15123">
        <w:r>
          <w:rPr>
            <w:color w:val="0000FF"/>
          </w:rPr>
          <w:t>пунктом 16</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603FF" w:rsidRDefault="00A603FF">
      <w:pPr>
        <w:pStyle w:val="ConsPlusNormal"/>
        <w:spacing w:before="20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A603FF" w:rsidRDefault="00A603FF">
      <w:pPr>
        <w:pStyle w:val="ConsPlusNormal"/>
        <w:spacing w:before="20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A603FF" w:rsidRDefault="00A603FF">
      <w:pPr>
        <w:pStyle w:val="ConsPlusNormal"/>
        <w:spacing w:before="20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603FF" w:rsidRDefault="00A603FF">
      <w:pPr>
        <w:pStyle w:val="ConsPlusNormal"/>
        <w:spacing w:before="200"/>
        <w:ind w:firstLine="540"/>
        <w:jc w:val="both"/>
      </w:pPr>
      <w:r>
        <w:t xml:space="preserve">наличие вступившего в законную силу в году предоставления субсидий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15948">
        <w:r>
          <w:rPr>
            <w:color w:val="0000FF"/>
          </w:rPr>
          <w:t>подпунктом "г" пункта 8</w:t>
        </w:r>
      </w:hyperlink>
      <w:r>
        <w:t xml:space="preserve"> настоящих Правил.</w:t>
      </w:r>
    </w:p>
    <w:p w:rsidR="00A603FF" w:rsidRDefault="00A603FF">
      <w:pPr>
        <w:pStyle w:val="ConsPlusNormal"/>
        <w:spacing w:before="200"/>
        <w:ind w:firstLine="540"/>
        <w:jc w:val="both"/>
      </w:pPr>
      <w:r>
        <w:lastRenderedPageBreak/>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A603FF" w:rsidRDefault="00A603FF">
      <w:pPr>
        <w:pStyle w:val="ConsPlusNormal"/>
        <w:spacing w:before="20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15123">
        <w:r>
          <w:rPr>
            <w:color w:val="0000FF"/>
          </w:rPr>
          <w:t>пунктом 16</w:t>
        </w:r>
      </w:hyperlink>
      <w:r>
        <w:t xml:space="preserve"> настоящих Правил, главный распорядитель средств областного бюджета не позднее 20 апреля года, следующего за годом предоставления субсидий, предоставляет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hyperlink w:anchor="P15974">
        <w:r>
          <w:rPr>
            <w:color w:val="0000FF"/>
          </w:rPr>
          <w:t>пунктом 16</w:t>
        </w:r>
      </w:hyperlink>
      <w:r>
        <w:t xml:space="preserve"> настоящих Правил, на иные цели.</w:t>
      </w:r>
    </w:p>
    <w:p w:rsidR="00A603FF" w:rsidRDefault="00A603FF">
      <w:pPr>
        <w:pStyle w:val="ConsPlusNormal"/>
        <w:spacing w:before="200"/>
        <w:ind w:firstLine="540"/>
        <w:jc w:val="both"/>
      </w:pPr>
      <w:r>
        <w:t>20. В случае нецелевого использования субсидий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A603FF" w:rsidRDefault="00A603FF">
      <w:pPr>
        <w:pStyle w:val="ConsPlusNormal"/>
        <w:spacing w:before="200"/>
        <w:ind w:firstLine="540"/>
        <w:jc w:val="both"/>
      </w:pPr>
      <w:r>
        <w:t>21.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имеют право на предоставление субсидий.</w:t>
      </w:r>
    </w:p>
    <w:p w:rsidR="00A603FF" w:rsidRDefault="00A603FF">
      <w:pPr>
        <w:pStyle w:val="ConsPlusNormal"/>
        <w:spacing w:before="200"/>
        <w:ind w:firstLine="540"/>
        <w:jc w:val="both"/>
      </w:pPr>
      <w:r>
        <w:t xml:space="preserve">22. Изменения, связанные с перераспределением (сокращением) субсидий, вытекающие из </w:t>
      </w:r>
      <w:hyperlink w:anchor="P15916">
        <w:r>
          <w:rPr>
            <w:color w:val="0000FF"/>
          </w:rPr>
          <w:t>пункта 2</w:t>
        </w:r>
      </w:hyperlink>
      <w:r>
        <w:t xml:space="preserve"> настоящих Правил, подлежат внесению в нормативный правовой акт Администрации Курской области об утверждении распределения субсидий между муниципальными образованиями на текущий финансовый год.</w:t>
      </w:r>
    </w:p>
    <w:p w:rsidR="00A603FF" w:rsidRDefault="00A603FF">
      <w:pPr>
        <w:pStyle w:val="ConsPlusNormal"/>
        <w:spacing w:before="200"/>
        <w:ind w:firstLine="540"/>
        <w:jc w:val="both"/>
      </w:pPr>
      <w:r>
        <w:t>23. Эффективность использования субсидий оценивается ежегодно главным распорядителем средств областного бюджета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A603FF" w:rsidRDefault="00A603FF">
      <w:pPr>
        <w:pStyle w:val="ConsPlusNormal"/>
        <w:spacing w:before="200"/>
        <w:ind w:firstLine="540"/>
        <w:jc w:val="both"/>
      </w:pPr>
      <w:r>
        <w:t>24. Контроль за соблюдением муниципальными образованиями условий, целей и порядка предоставления субсидий из областного бюджета осуществляется главным распорядителем средств областного бюджета.</w:t>
      </w:r>
    </w:p>
    <w:p w:rsidR="00A603FF" w:rsidRDefault="00A603FF">
      <w:pPr>
        <w:pStyle w:val="ConsPlusNormal"/>
        <w:spacing w:before="200"/>
        <w:ind w:firstLine="540"/>
        <w:jc w:val="both"/>
      </w:pPr>
      <w:r>
        <w:t xml:space="preserve">Органы государственного финансового контроля осуществляют контроль в соответствии с их полномочиями, установленными Бюджетным </w:t>
      </w:r>
      <w:hyperlink r:id="rId2810">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pPr>
    </w:p>
    <w:p w:rsidR="00A603FF" w:rsidRDefault="00A603FF">
      <w:pPr>
        <w:pStyle w:val="ConsPlusNormal"/>
        <w:jc w:val="right"/>
        <w:outlineLvl w:val="0"/>
      </w:pPr>
      <w:r>
        <w:t>Приложение</w:t>
      </w:r>
    </w:p>
    <w:p w:rsidR="00A603FF" w:rsidRDefault="00A603FF">
      <w:pPr>
        <w:pStyle w:val="ConsPlusNormal"/>
        <w:jc w:val="right"/>
      </w:pPr>
      <w:r>
        <w:t>к постановлению</w:t>
      </w:r>
    </w:p>
    <w:p w:rsidR="00A603FF" w:rsidRDefault="00A603FF">
      <w:pPr>
        <w:pStyle w:val="ConsPlusNormal"/>
        <w:jc w:val="right"/>
      </w:pPr>
      <w:r>
        <w:t>Администрации Курской области</w:t>
      </w:r>
    </w:p>
    <w:p w:rsidR="00A603FF" w:rsidRDefault="00A603FF">
      <w:pPr>
        <w:pStyle w:val="ConsPlusNormal"/>
        <w:jc w:val="right"/>
      </w:pPr>
      <w:r>
        <w:t>от 11 октября 2013 г. N 716-па</w:t>
      </w:r>
    </w:p>
    <w:p w:rsidR="00A603FF" w:rsidRDefault="00A603FF">
      <w:pPr>
        <w:pStyle w:val="ConsPlusNormal"/>
      </w:pPr>
    </w:p>
    <w:p w:rsidR="00A603FF" w:rsidRDefault="00A603FF">
      <w:pPr>
        <w:pStyle w:val="ConsPlusTitle"/>
        <w:jc w:val="center"/>
      </w:pPr>
      <w:bookmarkStart w:id="140" w:name="P16026"/>
      <w:bookmarkEnd w:id="140"/>
      <w:r>
        <w:t>ПЕРЕЧЕНЬ</w:t>
      </w:r>
    </w:p>
    <w:p w:rsidR="00A603FF" w:rsidRDefault="00A603FF">
      <w:pPr>
        <w:pStyle w:val="ConsPlusTitle"/>
        <w:jc w:val="center"/>
      </w:pPr>
      <w:r>
        <w:t>УТРАТИВШИХ СИЛУ ПОСТАНОВЛЕНИЙ</w:t>
      </w:r>
    </w:p>
    <w:p w:rsidR="00A603FF" w:rsidRDefault="00A603FF">
      <w:pPr>
        <w:pStyle w:val="ConsPlusTitle"/>
        <w:jc w:val="center"/>
      </w:pPr>
      <w:r>
        <w:t>АДМИНИСТРАЦИИ КУРСКОЙ ОБЛАСТИ</w:t>
      </w:r>
    </w:p>
    <w:p w:rsidR="00A603FF" w:rsidRDefault="00A603FF">
      <w:pPr>
        <w:pStyle w:val="ConsPlusNormal"/>
      </w:pPr>
    </w:p>
    <w:p w:rsidR="00A603FF" w:rsidRDefault="00A603FF">
      <w:pPr>
        <w:pStyle w:val="ConsPlusNormal"/>
        <w:ind w:firstLine="540"/>
        <w:jc w:val="both"/>
      </w:pPr>
      <w:r>
        <w:t xml:space="preserve">1. </w:t>
      </w:r>
      <w:hyperlink r:id="rId2811">
        <w:r>
          <w:rPr>
            <w:color w:val="0000FF"/>
          </w:rPr>
          <w:t>Постановление</w:t>
        </w:r>
      </w:hyperlink>
      <w:r>
        <w:t xml:space="preserve"> Администрации Курской области от 18.02.2011 N 65-па "Об утверждении областной целевой программы "Жилище" на 2011 - 2015 годы".</w:t>
      </w:r>
    </w:p>
    <w:p w:rsidR="00A603FF" w:rsidRDefault="00A603FF">
      <w:pPr>
        <w:pStyle w:val="ConsPlusNormal"/>
        <w:spacing w:before="200"/>
        <w:ind w:firstLine="540"/>
        <w:jc w:val="both"/>
      </w:pPr>
      <w:r>
        <w:t xml:space="preserve">2. </w:t>
      </w:r>
      <w:hyperlink r:id="rId2812">
        <w:r>
          <w:rPr>
            <w:color w:val="0000FF"/>
          </w:rPr>
          <w:t>Постановление</w:t>
        </w:r>
      </w:hyperlink>
      <w:r>
        <w:t xml:space="preserve"> Администрации Курской области от 07.09.2011 N 445-па "О внесении изменений в некоторые областные целевые программы".</w:t>
      </w:r>
    </w:p>
    <w:p w:rsidR="00A603FF" w:rsidRDefault="00A603FF">
      <w:pPr>
        <w:pStyle w:val="ConsPlusNormal"/>
        <w:spacing w:before="200"/>
        <w:ind w:firstLine="540"/>
        <w:jc w:val="both"/>
      </w:pPr>
      <w:r>
        <w:t xml:space="preserve">3. </w:t>
      </w:r>
      <w:hyperlink r:id="rId2813">
        <w:r>
          <w:rPr>
            <w:color w:val="0000FF"/>
          </w:rPr>
          <w:t>Постановление</w:t>
        </w:r>
      </w:hyperlink>
      <w:r>
        <w:t xml:space="preserve"> Администрации Курской области от 21.09.2011 N 461-па "О внесении изменений в областную целевую программу "Жилище" на 2011 - 2015 годы".</w:t>
      </w:r>
    </w:p>
    <w:p w:rsidR="00A603FF" w:rsidRDefault="00A603FF">
      <w:pPr>
        <w:pStyle w:val="ConsPlusNormal"/>
        <w:spacing w:before="200"/>
        <w:ind w:firstLine="540"/>
        <w:jc w:val="both"/>
      </w:pPr>
      <w:r>
        <w:t xml:space="preserve">4. </w:t>
      </w:r>
      <w:hyperlink r:id="rId2814">
        <w:r>
          <w:rPr>
            <w:color w:val="0000FF"/>
          </w:rPr>
          <w:t>Постановление</w:t>
        </w:r>
      </w:hyperlink>
      <w:r>
        <w:t xml:space="preserve"> Администрации Курской области от 15.11.2011 N 573-па "О внесении изменений в областную целевую программу "Жилище" на 2011 - 2015 годы".</w:t>
      </w:r>
    </w:p>
    <w:p w:rsidR="00A603FF" w:rsidRDefault="00A603FF">
      <w:pPr>
        <w:pStyle w:val="ConsPlusNormal"/>
        <w:spacing w:before="200"/>
        <w:ind w:firstLine="540"/>
        <w:jc w:val="both"/>
      </w:pPr>
      <w:r>
        <w:t xml:space="preserve">5. </w:t>
      </w:r>
      <w:hyperlink r:id="rId2815">
        <w:r>
          <w:rPr>
            <w:color w:val="0000FF"/>
          </w:rPr>
          <w:t>Постановление</w:t>
        </w:r>
      </w:hyperlink>
      <w:r>
        <w:t xml:space="preserve"> Администрации Курской области от 30.11.2011 N 627-па "О внесении </w:t>
      </w:r>
      <w:r>
        <w:lastRenderedPageBreak/>
        <w:t>изменений в областную целевую программу "Жилище" на 2011 - 2015 годы".</w:t>
      </w:r>
    </w:p>
    <w:p w:rsidR="00A603FF" w:rsidRDefault="00A603FF">
      <w:pPr>
        <w:pStyle w:val="ConsPlusNormal"/>
        <w:spacing w:before="200"/>
        <w:ind w:firstLine="540"/>
        <w:jc w:val="both"/>
      </w:pPr>
      <w:r>
        <w:t xml:space="preserve">6. </w:t>
      </w:r>
      <w:hyperlink r:id="rId2816">
        <w:r>
          <w:rPr>
            <w:color w:val="0000FF"/>
          </w:rPr>
          <w:t>Постановление</w:t>
        </w:r>
      </w:hyperlink>
      <w:r>
        <w:t xml:space="preserve"> Администрации Курской области от 20.02.2012 N 151-па "О внесении изменений в областную целевую программу "Жилище" на 2011 - 2015 годы".</w:t>
      </w:r>
    </w:p>
    <w:p w:rsidR="00A603FF" w:rsidRDefault="00A603FF">
      <w:pPr>
        <w:pStyle w:val="ConsPlusNormal"/>
        <w:spacing w:before="200"/>
        <w:ind w:firstLine="540"/>
        <w:jc w:val="both"/>
      </w:pPr>
      <w:r>
        <w:t xml:space="preserve">7. </w:t>
      </w:r>
      <w:hyperlink r:id="rId2817">
        <w:r>
          <w:rPr>
            <w:color w:val="0000FF"/>
          </w:rPr>
          <w:t>Постановление</w:t>
        </w:r>
      </w:hyperlink>
      <w:r>
        <w:t xml:space="preserve"> Администрации Курской области от 11.05.2012 N 428-па "О внесении изменений в областную целевую программу "Жилище" на 2011 - 2015 годы".</w:t>
      </w:r>
    </w:p>
    <w:p w:rsidR="00A603FF" w:rsidRDefault="00A603FF">
      <w:pPr>
        <w:pStyle w:val="ConsPlusNormal"/>
        <w:spacing w:before="200"/>
        <w:ind w:firstLine="540"/>
        <w:jc w:val="both"/>
      </w:pPr>
      <w:r>
        <w:t xml:space="preserve">8. </w:t>
      </w:r>
      <w:hyperlink r:id="rId2818">
        <w:r>
          <w:rPr>
            <w:color w:val="0000FF"/>
          </w:rPr>
          <w:t>Постановление</w:t>
        </w:r>
      </w:hyperlink>
      <w:r>
        <w:t xml:space="preserve"> Администрации Курской области от 09.06.2012 N 525-па "О внесении изменений в областную целевую программу "Жилище" на 2011 - 2015 годы".</w:t>
      </w:r>
    </w:p>
    <w:p w:rsidR="00A603FF" w:rsidRDefault="00A603FF">
      <w:pPr>
        <w:pStyle w:val="ConsPlusNormal"/>
        <w:spacing w:before="200"/>
        <w:ind w:firstLine="540"/>
        <w:jc w:val="both"/>
      </w:pPr>
      <w:r>
        <w:t xml:space="preserve">9. </w:t>
      </w:r>
      <w:hyperlink r:id="rId2819">
        <w:r>
          <w:rPr>
            <w:color w:val="0000FF"/>
          </w:rPr>
          <w:t>Постановление</w:t>
        </w:r>
      </w:hyperlink>
      <w:r>
        <w:t xml:space="preserve"> Администрации Курской области от 01.09.2012 N 759-па "О внесении изменений в подпрограмму "Государственная поддержка молодых учителей общеобразовательных учреждений в улучшении жилищных условий на территории Курской области" на 2012 - 2015 годы областной целевой программы "Жилище" на 2011 - 2015 годы".</w:t>
      </w:r>
    </w:p>
    <w:p w:rsidR="00A603FF" w:rsidRDefault="00A603FF">
      <w:pPr>
        <w:pStyle w:val="ConsPlusNormal"/>
        <w:spacing w:before="200"/>
        <w:ind w:firstLine="540"/>
        <w:jc w:val="both"/>
      </w:pPr>
      <w:r>
        <w:t xml:space="preserve">10. </w:t>
      </w:r>
      <w:hyperlink r:id="rId2820">
        <w:r>
          <w:rPr>
            <w:color w:val="0000FF"/>
          </w:rPr>
          <w:t>Постановление</w:t>
        </w:r>
      </w:hyperlink>
      <w:r>
        <w:t xml:space="preserve"> Администрации Курской области от 12.09.2012 N 771-па "О внесении изменений в областную целевую программу "Жилище" на 2011 - 2015 годы".</w:t>
      </w:r>
    </w:p>
    <w:p w:rsidR="00A603FF" w:rsidRDefault="00A603FF">
      <w:pPr>
        <w:pStyle w:val="ConsPlusNormal"/>
        <w:spacing w:before="200"/>
        <w:ind w:firstLine="540"/>
        <w:jc w:val="both"/>
      </w:pPr>
      <w:r>
        <w:t xml:space="preserve">11. </w:t>
      </w:r>
      <w:hyperlink r:id="rId2821">
        <w:r>
          <w:rPr>
            <w:color w:val="0000FF"/>
          </w:rPr>
          <w:t>Постановление</w:t>
        </w:r>
      </w:hyperlink>
      <w:r>
        <w:t xml:space="preserve"> Администрации Курской области от 15.10.2012 N 870-па "О внесении изменений в областную целевую программу "Жилище" на 2011 - 2015 годы".</w:t>
      </w:r>
    </w:p>
    <w:p w:rsidR="00A603FF" w:rsidRDefault="00A603FF">
      <w:pPr>
        <w:pStyle w:val="ConsPlusNormal"/>
        <w:spacing w:before="200"/>
        <w:ind w:firstLine="540"/>
        <w:jc w:val="both"/>
      </w:pPr>
      <w:r>
        <w:t xml:space="preserve">12. </w:t>
      </w:r>
      <w:hyperlink r:id="rId2822">
        <w:r>
          <w:rPr>
            <w:color w:val="0000FF"/>
          </w:rPr>
          <w:t>Постановление</w:t>
        </w:r>
      </w:hyperlink>
      <w:r>
        <w:t xml:space="preserve"> Администрации Курской области от 25.10.2012 N 934-па "Об утверждении областной целевой программы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 на 2013 - 2015 годы".</w:t>
      </w:r>
    </w:p>
    <w:p w:rsidR="00A603FF" w:rsidRDefault="00A603FF">
      <w:pPr>
        <w:pStyle w:val="ConsPlusNormal"/>
        <w:spacing w:before="200"/>
        <w:ind w:firstLine="540"/>
        <w:jc w:val="both"/>
      </w:pPr>
      <w:r>
        <w:t xml:space="preserve">13. </w:t>
      </w:r>
      <w:hyperlink r:id="rId2823">
        <w:r>
          <w:rPr>
            <w:color w:val="0000FF"/>
          </w:rPr>
          <w:t>Постановление</w:t>
        </w:r>
      </w:hyperlink>
      <w:r>
        <w:t xml:space="preserve"> Администрации Курской области от 14.11.2012 N 995-па "О внесении изменений в областную целевую программу "Жилище" на 2011 - 2015 годы".</w:t>
      </w:r>
    </w:p>
    <w:p w:rsidR="00A603FF" w:rsidRDefault="00A603FF">
      <w:pPr>
        <w:pStyle w:val="ConsPlusNormal"/>
        <w:spacing w:before="200"/>
        <w:ind w:firstLine="540"/>
        <w:jc w:val="both"/>
      </w:pPr>
      <w:r>
        <w:t xml:space="preserve">14. </w:t>
      </w:r>
      <w:hyperlink r:id="rId2824">
        <w:r>
          <w:rPr>
            <w:color w:val="0000FF"/>
          </w:rPr>
          <w:t>Постановление</w:t>
        </w:r>
      </w:hyperlink>
      <w:r>
        <w:t xml:space="preserve"> Администрации Курской области от 08.02.2013 N 49-па "О внесении изменений в областную целевую программу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 на 2013 - 2015 годы".</w:t>
      </w:r>
    </w:p>
    <w:p w:rsidR="00A603FF" w:rsidRDefault="00A603FF">
      <w:pPr>
        <w:pStyle w:val="ConsPlusNormal"/>
        <w:spacing w:before="200"/>
        <w:ind w:firstLine="540"/>
        <w:jc w:val="both"/>
      </w:pPr>
      <w:r>
        <w:t xml:space="preserve">15. </w:t>
      </w:r>
      <w:hyperlink r:id="rId2825">
        <w:r>
          <w:rPr>
            <w:color w:val="0000FF"/>
          </w:rPr>
          <w:t>Постановление</w:t>
        </w:r>
      </w:hyperlink>
      <w:r>
        <w:t xml:space="preserve"> Администрации Курской области от 21.02.2013 N 73-па "О внесении изменений в подпрограмму "Государственная поддержка молодых семей в улучшении жилищных условий на территории Курской области" на 2011 - 2015 годы областной целевой программы "Жилище" на 2011 - 2015 годы".</w:t>
      </w:r>
    </w:p>
    <w:p w:rsidR="00A603FF" w:rsidRDefault="00A603FF">
      <w:pPr>
        <w:pStyle w:val="ConsPlusNormal"/>
        <w:spacing w:before="200"/>
        <w:ind w:firstLine="540"/>
        <w:jc w:val="both"/>
      </w:pPr>
      <w:r>
        <w:t xml:space="preserve">16. </w:t>
      </w:r>
      <w:hyperlink r:id="rId2826">
        <w:r>
          <w:rPr>
            <w:color w:val="0000FF"/>
          </w:rPr>
          <w:t>Постановление</w:t>
        </w:r>
      </w:hyperlink>
      <w:r>
        <w:t xml:space="preserve"> Администрации Курской области от 26.04.2013 N 239-па "О внесении изменений в областную целевую программу "Жилище" на 2011 - 2015 годы".</w:t>
      </w:r>
    </w:p>
    <w:p w:rsidR="00A603FF" w:rsidRDefault="00A603FF">
      <w:pPr>
        <w:pStyle w:val="ConsPlusNormal"/>
      </w:pPr>
    </w:p>
    <w:p w:rsidR="00A603FF" w:rsidRDefault="00A603FF">
      <w:pPr>
        <w:pStyle w:val="ConsPlusNormal"/>
      </w:pPr>
    </w:p>
    <w:p w:rsidR="00A603FF" w:rsidRDefault="00A603FF">
      <w:pPr>
        <w:pStyle w:val="ConsPlusNormal"/>
        <w:pBdr>
          <w:bottom w:val="single" w:sz="6" w:space="0" w:color="auto"/>
        </w:pBdr>
        <w:spacing w:before="100" w:after="100"/>
        <w:jc w:val="both"/>
        <w:rPr>
          <w:sz w:val="2"/>
          <w:szCs w:val="2"/>
        </w:rPr>
      </w:pPr>
    </w:p>
    <w:p w:rsidR="00A834F3" w:rsidRDefault="00A834F3">
      <w:bookmarkStart w:id="141" w:name="_GoBack"/>
      <w:bookmarkEnd w:id="141"/>
    </w:p>
    <w:sectPr w:rsidR="00A834F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FF"/>
    <w:rsid w:val="00A603FF"/>
    <w:rsid w:val="00A8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DE714-23ED-43D6-B3CE-F9B1ABE7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3F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603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03F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603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03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603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03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03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914022B82813746C364841B925DA313408098975ED032247EF74FB564D3D8608194834685AA2BA40473AFCBEF9BA2508F8BD92645033946A8076E1640M" TargetMode="External"/><Relationship Id="rId1827" Type="http://schemas.openxmlformats.org/officeDocument/2006/relationships/hyperlink" Target="consultantplus://offline/ref=CE474A0F96E25C43C62206A0E49EC84F27756C8F6E23E011613E059ADE78064ECEA4FA8119568E9A769AD939877B54AFC556217BF13CC0807533AB2E43M" TargetMode="External"/><Relationship Id="rId21" Type="http://schemas.openxmlformats.org/officeDocument/2006/relationships/hyperlink" Target="consultantplus://offline/ref=2914022B82813746C364841B925DA3134080989750D3312179F74FB564D3D8608194834685AA2BA40473A6CEEF9BA2508F8BD92645033946A8076E1640M" TargetMode="External"/><Relationship Id="rId2089" Type="http://schemas.openxmlformats.org/officeDocument/2006/relationships/hyperlink" Target="consultantplus://offline/ref=CE474A0F96E25C43C62206A0E49EC84F27756C8F6E20E7126E3E059ADE78064ECEA4FA8119568E9A7498DE37877B54AFC556217BF13CC0807533AB2E43M" TargetMode="External"/><Relationship Id="rId170" Type="http://schemas.openxmlformats.org/officeDocument/2006/relationships/hyperlink" Target="consultantplus://offline/ref=2914022B82813746C364841B925DA313408098975FD6372479F74FB564D3D8608194834685AA2BA40473A7CBEF9BA2508F8BD92645033946A8076E1640M" TargetMode="External"/><Relationship Id="rId2296" Type="http://schemas.openxmlformats.org/officeDocument/2006/relationships/hyperlink" Target="consultantplus://offline/ref=CE474A0F96E25C43C62206A0E49EC84F27756C8F6E24E211683E059ADE78064ECEA4FA8119568E9A7392DF33877B54AFC556217BF13CC0807533AB2E43M" TargetMode="External"/><Relationship Id="rId268" Type="http://schemas.openxmlformats.org/officeDocument/2006/relationships/hyperlink" Target="consultantplus://offline/ref=2914022B82813746C364841B925DA3134080989751D536247BF74FB564D3D8608194834685AA2BA40473A0C9EF9BA2508F8BD92645033946A8076E1640M" TargetMode="External"/><Relationship Id="rId475" Type="http://schemas.openxmlformats.org/officeDocument/2006/relationships/hyperlink" Target="consultantplus://offline/ref=2914022B82813746C364841B925DA3134080989750D53F2B71F74FB564D3D8608194834685AA2BA40472A6C8EF9BA2508F8BD92645033946A8076E1640M" TargetMode="External"/><Relationship Id="rId682" Type="http://schemas.openxmlformats.org/officeDocument/2006/relationships/hyperlink" Target="consultantplus://offline/ref=2914022B82813746C364841B925DA313408098975ED1372271F74FB564D3D8608194834685AA2BA40473A2CBEF9BA2508F8BD92645033946A8076E1640M" TargetMode="External"/><Relationship Id="rId2156" Type="http://schemas.openxmlformats.org/officeDocument/2006/relationships/hyperlink" Target="consultantplus://offline/ref=CE474A0F96E25C43C62218ADF2F29243247F33876026EB4735615EC789710C199BEBFBCF5F58919A7F85DB308E224DM" TargetMode="External"/><Relationship Id="rId2363" Type="http://schemas.openxmlformats.org/officeDocument/2006/relationships/hyperlink" Target="consultantplus://offline/ref=CE474A0F96E25C43C62206A0E49EC84F27756C8F6E22E5176E3E059ADE78064ECEA4FA8119568E9A7699D039877B54AFC556217BF13CC0807533AB2E43M" TargetMode="External"/><Relationship Id="rId2570" Type="http://schemas.openxmlformats.org/officeDocument/2006/relationships/hyperlink" Target="consultantplus://offline/ref=CE474A0F96E25C43C62206A0E49EC84F27756C8F6F22E0126E3E059ADE78064ECEA4FA8119568E9A709FDE38877B54AFC556217BF13CC0807533AB2E43M" TargetMode="External"/><Relationship Id="rId128" Type="http://schemas.openxmlformats.org/officeDocument/2006/relationships/hyperlink" Target="consultantplus://offline/ref=2914022B82813746C364841B925DA3134080989750DB3F257EF74FB564D3D8608194834685AA2BA40473A7C9EF9BA2508F8BD92645033946A8076E1640M" TargetMode="External"/><Relationship Id="rId335" Type="http://schemas.openxmlformats.org/officeDocument/2006/relationships/hyperlink" Target="consultantplus://offline/ref=2914022B82813746C3649A168431F91F4389C49A5ED33C7425A814E833DAD237D4DB8208C3A434A40D6DA4CBE61C4DM" TargetMode="External"/><Relationship Id="rId542" Type="http://schemas.openxmlformats.org/officeDocument/2006/relationships/hyperlink" Target="consultantplus://offline/ref=2914022B82813746C364841B925DA3134080989751D03F2170F74FB564D3D8608194834685AA2BA40473AECAEF9BA2508F8BD92645033946A8076E1640M" TargetMode="External"/><Relationship Id="rId987" Type="http://schemas.openxmlformats.org/officeDocument/2006/relationships/hyperlink" Target="consultantplus://offline/ref=2914022B82813746C364841B925DA3134080989757D234237BF512BF6C8AD462869BDC5190E37FA90670B8CBEDD1F114D81844M" TargetMode="External"/><Relationship Id="rId1172" Type="http://schemas.openxmlformats.org/officeDocument/2006/relationships/hyperlink" Target="consultantplus://offline/ref=2914022B82813746C364841B925DA313408098975FD037217EF74FB564D3D8608194834685AA2BA40472A4CCEF9BA2508F8BD92645033946A8076E1640M" TargetMode="External"/><Relationship Id="rId2016" Type="http://schemas.openxmlformats.org/officeDocument/2006/relationships/hyperlink" Target="consultantplus://offline/ref=CE474A0F96E25C43C62206A0E49EC84F27756C8F6F28E6196D3E059ADE78064ECEA4FA8119568E9A7699DC30877B54AFC556217BF13CC0807533AB2E43M" TargetMode="External"/><Relationship Id="rId2223" Type="http://schemas.openxmlformats.org/officeDocument/2006/relationships/hyperlink" Target="consultantplus://offline/ref=CE474A0F96E25C43C62206A0E49EC84F27756C8F6F20E113613E059ADE78064ECEA4FA8119568E9A7099DA30877B54AFC556217BF13CC0807533AB2E43M" TargetMode="External"/><Relationship Id="rId2430" Type="http://schemas.openxmlformats.org/officeDocument/2006/relationships/hyperlink" Target="consultantplus://offline/ref=CE474A0F96E25C43C62206A0E49EC84F27756C8F6E20E7126E3E059ADE78064ECEA4FA8119568E9A7E9ADE36877B54AFC556217BF13CC0807533AB2E43M" TargetMode="External"/><Relationship Id="rId2668" Type="http://schemas.openxmlformats.org/officeDocument/2006/relationships/hyperlink" Target="consultantplus://offline/ref=CE474A0F96E25C43C62206A0E49EC84F27756C8F6720E0186B355890D6210A4CC9ABA5961E1F829B769BD9358E2451BAD40E2E7AEC22C9976931A9E32140M" TargetMode="External"/><Relationship Id="rId402" Type="http://schemas.openxmlformats.org/officeDocument/2006/relationships/hyperlink" Target="consultantplus://offline/ref=2914022B82813746C364841B925DA313408098975ED6352278F74FB564D3D8608194834685AA2BA40473A4C2EF9BA2508F8BD92645033946A8076E1640M" TargetMode="External"/><Relationship Id="rId847" Type="http://schemas.openxmlformats.org/officeDocument/2006/relationships/hyperlink" Target="consultantplus://offline/ref=2914022B82813746C364841B925DA3134080989750DB342671F74FB564D3D8608194834685AA2BA40473A5CAEF9BA2508F8BD92645033946A8076E1640M" TargetMode="External"/><Relationship Id="rId1032" Type="http://schemas.openxmlformats.org/officeDocument/2006/relationships/hyperlink" Target="consultantplus://offline/ref=2914022B82813746C364841B925DA3134080989751D6312A7FF74FB564D3D8608194834685AA2BA40473A4C2EF9BA2508F8BD92645033946A8076E1640M" TargetMode="External"/><Relationship Id="rId1477" Type="http://schemas.openxmlformats.org/officeDocument/2006/relationships/hyperlink" Target="consultantplus://offline/ref=2914022B82813746C364841B925DA3134080989751D536247BF74FB564D3D8608194834685AA2BA40471A4CFEF9BA2508F8BD92645033946A8076E1640M" TargetMode="External"/><Relationship Id="rId1684" Type="http://schemas.openxmlformats.org/officeDocument/2006/relationships/hyperlink" Target="consultantplus://offline/ref=CE474A0F96E25C43C62206A0E49EC84F27756C8F6720E31369325890D6210A4CC9ABA5961E1F829B769BD938842451BAD40E2E7AEC22C9976931A9E32140M" TargetMode="External"/><Relationship Id="rId1891" Type="http://schemas.openxmlformats.org/officeDocument/2006/relationships/hyperlink" Target="consultantplus://offline/ref=CE474A0F96E25C43C62206A0E49EC84F27756C8F6F20E113613E059ADE78064ECEA4FA8119568E9A7699DC34877B54AFC556217BF13CC0807533AB2E43M" TargetMode="External"/><Relationship Id="rId2528" Type="http://schemas.openxmlformats.org/officeDocument/2006/relationships/hyperlink" Target="consultantplus://offline/ref=CE474A0F96E25C43C62206A0E49EC84F27756C8F6F22E0126E3E059ADE78064ECEA4FA8119568E9A709FDF36877B54AFC556217BF13CC0807533AB2E43M" TargetMode="External"/><Relationship Id="rId2735" Type="http://schemas.openxmlformats.org/officeDocument/2006/relationships/hyperlink" Target="consultantplus://offline/ref=CE474A0F96E25C43C62206A0E49EC84F27756C8F6E23E011613E059ADE78064ECEA4FA8119568E9A7392DB35877B54AFC556217BF13CC0807533AB2E43M" TargetMode="External"/><Relationship Id="rId707" Type="http://schemas.openxmlformats.org/officeDocument/2006/relationships/hyperlink" Target="consultantplus://offline/ref=2914022B82813746C364841B925DA3134080989753D5302278F74FB564D3D8608194834685AA2BA40473A5C3EF9BA2508F8BD92645033946A8076E1640M" TargetMode="External"/><Relationship Id="rId914" Type="http://schemas.openxmlformats.org/officeDocument/2006/relationships/hyperlink" Target="consultantplus://offline/ref=2914022B82813746C364841B925DA3134080989751DB35227EF74FB564D3D8608194834685AA2BA40473A5C9EF9BA2508F8BD92645033946A8076E1640M" TargetMode="External"/><Relationship Id="rId1337" Type="http://schemas.openxmlformats.org/officeDocument/2006/relationships/hyperlink" Target="consultantplus://offline/ref=2914022B82813746C364841B925DA313408098975ED230217EF74FB564D3D8608194834685AA2BA40471A1CFEF9BA2508F8BD92645033946A8076E1640M" TargetMode="External"/><Relationship Id="rId1544" Type="http://schemas.openxmlformats.org/officeDocument/2006/relationships/hyperlink" Target="consultantplus://offline/ref=2914022B82813746C364841B925DA3134080989753DA3F207EF74FB564D3D8608194834685AA2BA40472A6C3EF9BA2508F8BD92645033946A8076E1640M" TargetMode="External"/><Relationship Id="rId1751" Type="http://schemas.openxmlformats.org/officeDocument/2006/relationships/hyperlink" Target="consultantplus://offline/ref=CE474A0F96E25C43C62206A0E49EC84F27756C8F6E22E5176E3E059ADE78064ECEA4FA8119568E9A769AD935877B54AFC556217BF13CC0807533AB2E43M" TargetMode="External"/><Relationship Id="rId1989" Type="http://schemas.openxmlformats.org/officeDocument/2006/relationships/hyperlink" Target="consultantplus://offline/ref=CE474A0F96E25C43C62206A0E49EC84F27756C8F6E22E5176E3E059ADE78064ECEA4FA8119568E9A769ADD30877B54AFC556217BF13CC0807533AB2E43M" TargetMode="External"/><Relationship Id="rId2802" Type="http://schemas.openxmlformats.org/officeDocument/2006/relationships/hyperlink" Target="consultantplus://offline/ref=CE474A0F96E25C43C62218ADF2F29243247C30836722EB4735615EC789710C199BEBFBCF5F58919A7F85DB308E224DM" TargetMode="External"/><Relationship Id="rId43" Type="http://schemas.openxmlformats.org/officeDocument/2006/relationships/hyperlink" Target="consultantplus://offline/ref=2914022B82813746C364841B925DA3134080989751DB35227EF74FB564D3D8608194834685AA2BA40473A6CEEF9BA2508F8BD92645033946A8076E1640M" TargetMode="External"/><Relationship Id="rId1404" Type="http://schemas.openxmlformats.org/officeDocument/2006/relationships/hyperlink" Target="consultantplus://offline/ref=2914022B82813746C364841B925DA313408098975FD2362071F74FB564D3D8608194834685AA2BA40472AFC8EF9BA2508F8BD92645033946A8076E1640M" TargetMode="External"/><Relationship Id="rId1611" Type="http://schemas.openxmlformats.org/officeDocument/2006/relationships/hyperlink" Target="consultantplus://offline/ref=2914022B82813746C364841B925DA3134080989750D035237AF74FB564D3D8608194834685AA2BA40473A0C2EF9BA2508F8BD92645033946A8076E1640M" TargetMode="External"/><Relationship Id="rId1849" Type="http://schemas.openxmlformats.org/officeDocument/2006/relationships/hyperlink" Target="consultantplus://offline/ref=CE474A0F96E25C43C62206A0E49EC84F27756C8F6F24E017693E059ADE78064ECEA4FA8119568E9A769ADB36877B54AFC556217BF13CC0807533AB2E43M" TargetMode="External"/><Relationship Id="rId192" Type="http://schemas.openxmlformats.org/officeDocument/2006/relationships/hyperlink" Target="consultantplus://offline/ref=2914022B82813746C364841B925DA313408098975FD735217CF74FB564D3D8608194834685AA2BA40473A7CDEF9BA2508F8BD92645033946A8076E1640M" TargetMode="External"/><Relationship Id="rId1709" Type="http://schemas.openxmlformats.org/officeDocument/2006/relationships/hyperlink" Target="consultantplus://offline/ref=CE474A0F96E25C43C62206A0E49EC84F27756C8F6122E812603E059ADE78064ECEA4FA8119568E9A7699D932877B54AFC556217BF13CC0807533AB2E43M" TargetMode="External"/><Relationship Id="rId1916" Type="http://schemas.openxmlformats.org/officeDocument/2006/relationships/hyperlink" Target="consultantplus://offline/ref=CE474A0F96E25C43C62206A0E49EC84F27756C8F6F28E6196D3E059ADE78064ECEA4FA8119568E9A769AD034877B54AFC556217BF13CC0807533AB2E43M" TargetMode="External"/><Relationship Id="rId497" Type="http://schemas.openxmlformats.org/officeDocument/2006/relationships/hyperlink" Target="consultantplus://offline/ref=2914022B82813746C364841B925DA313408098975ED230217EF74FB564D3D8608194834685AA2BA40472A6C3EF9BA2508F8BD92645033946A8076E1640M" TargetMode="External"/><Relationship Id="rId2080" Type="http://schemas.openxmlformats.org/officeDocument/2006/relationships/hyperlink" Target="consultantplus://offline/ref=CE474A0F96E25C43C62206A0E49EC84F27756C8F6F25E2126C3E059ADE78064ECEA4FA8119568E9A769BDE38877B54AFC556217BF13CC0807533AB2E43M" TargetMode="External"/><Relationship Id="rId2178" Type="http://schemas.openxmlformats.org/officeDocument/2006/relationships/hyperlink" Target="consultantplus://offline/ref=CE474A0F96E25C43C62206A0E49EC84F27756C8F6029E315613E059ADE78064ECEA4FA8119568E9A769BD135877B54AFC556217BF13CC0807533AB2E43M" TargetMode="External"/><Relationship Id="rId2385" Type="http://schemas.openxmlformats.org/officeDocument/2006/relationships/hyperlink" Target="consultantplus://offline/ref=CE474A0F96E25C43C62206A0E49EC84F27756C8F6328E8136E3E059ADE78064ECEA4FA8119568E9A7598DF35877B54AFC556217BF13CC0807533AB2E43M" TargetMode="External"/><Relationship Id="rId357" Type="http://schemas.openxmlformats.org/officeDocument/2006/relationships/hyperlink" Target="consultantplus://offline/ref=2914022B82813746C364841B925DA313408098975ED032247EF74FB564D3D8608194834685AA2BA40473A5CBEF9BA2508F8BD92645033946A8076E1640M" TargetMode="External"/><Relationship Id="rId1194" Type="http://schemas.openxmlformats.org/officeDocument/2006/relationships/hyperlink" Target="consultantplus://offline/ref=2914022B82813746C364841B925DA313408098975FD2362071F74FB564D3D8608194834685AA2BA40472A0C3EF9BA2508F8BD92645033946A8076E1640M" TargetMode="External"/><Relationship Id="rId2038" Type="http://schemas.openxmlformats.org/officeDocument/2006/relationships/hyperlink" Target="consultantplus://offline/ref=CE474A0F96E25C43C62206A0E49EC84F27756C8F6F22E0126E3E059ADE78064ECEA4FA8119568E9A769FDC35877B54AFC556217BF13CC0807533AB2E43M" TargetMode="External"/><Relationship Id="rId2592" Type="http://schemas.openxmlformats.org/officeDocument/2006/relationships/hyperlink" Target="consultantplus://offline/ref=CE474A0F96E25C43C62206A0E49EC84F27756C8F6022E2106A3E059ADE78064ECEA4FA8119568E9A759CDB30877B54AFC556217BF13CC0807533AB2E43M" TargetMode="External"/><Relationship Id="rId217" Type="http://schemas.openxmlformats.org/officeDocument/2006/relationships/hyperlink" Target="consultantplus://offline/ref=2914022B82813746C364841B925DA313408098975ED230217EF74FB564D3D8608194834685AA2BA40473A3C8EF9BA2508F8BD92645033946A8076E1640M" TargetMode="External"/><Relationship Id="rId564" Type="http://schemas.openxmlformats.org/officeDocument/2006/relationships/hyperlink" Target="consultantplus://offline/ref=2914022B82813746C364841B925DA3134080989751D03F2170F74FB564D3D8608194834685AA2BA40473AEC9EF9BA2508F8BD92645033946A8076E1640M" TargetMode="External"/><Relationship Id="rId771" Type="http://schemas.openxmlformats.org/officeDocument/2006/relationships/hyperlink" Target="consultantplus://offline/ref=2914022B82813746C364841B925DA3134080989757D2342079FB12BF6C8AD462869BDC5182E327A50473A6CEE5C4A7459ED3D627581D3051B4056C60124CM" TargetMode="External"/><Relationship Id="rId869" Type="http://schemas.openxmlformats.org/officeDocument/2006/relationships/hyperlink" Target="consultantplus://offline/ref=2914022B82813746C364841B925DA3134080989750DB342671F74FB564D3D8608194834685AA2BA40473A5CCEF9BA2508F8BD92645033946A8076E1640M" TargetMode="External"/><Relationship Id="rId1499" Type="http://schemas.openxmlformats.org/officeDocument/2006/relationships/hyperlink" Target="consultantplus://offline/ref=2914022B82813746C364841B925DA3134080989757D2342079FB12BF6C8AD462869BDC5182E327A50473A6C3E0C4A7459ED3D627581D3051B4056C60124CM" TargetMode="External"/><Relationship Id="rId2245" Type="http://schemas.openxmlformats.org/officeDocument/2006/relationships/hyperlink" Target="consultantplus://offline/ref=CE474A0F96E25C43C62206A0E49EC84F27756C8F6720E0186B355890D6210A4CC9ABA5961E1F829B769BD9338B2451BAD40E2E7AEC22C9976931A9E32140M" TargetMode="External"/><Relationship Id="rId2452" Type="http://schemas.openxmlformats.org/officeDocument/2006/relationships/hyperlink" Target="consultantplus://offline/ref=CE474A0F96E25C43C62206A0E49EC84F27756C8F6120E7136D3E059ADE78064ECEA4FA8119568E9A769BD835877B54AFC556217BF13CC0807533AB2E43M" TargetMode="External"/><Relationship Id="rId424" Type="http://schemas.openxmlformats.org/officeDocument/2006/relationships/hyperlink" Target="consultantplus://offline/ref=2914022B82813746C364841B925DA313408098975FDA312A7DF74FB564D3D8608194834685AA2BA40473A4CCEF9BA2508F8BD92645033946A8076E1640M" TargetMode="External"/><Relationship Id="rId631" Type="http://schemas.openxmlformats.org/officeDocument/2006/relationships/hyperlink" Target="consultantplus://offline/ref=2914022B82813746C364841B925DA3134080989757D2342079FB12BF6C8AD462869BDC5182E327A50473A6C8E5C4A7459ED3D627581D3051B4056C60124CM" TargetMode="External"/><Relationship Id="rId729" Type="http://schemas.openxmlformats.org/officeDocument/2006/relationships/hyperlink" Target="consultantplus://offline/ref=2914022B82813746C364841B925DA313408098975FD7302A7CF74FB564D3D8608194834685AA2BA40473A5CAEF9BA2508F8BD92645033946A8076E1640M" TargetMode="External"/><Relationship Id="rId1054" Type="http://schemas.openxmlformats.org/officeDocument/2006/relationships/hyperlink" Target="consultantplus://offline/ref=2914022B82813746C364841B925DA313408098975FD2332371F74FB564D3D8608194834685AA2BA40472A4CDEF9BA2508F8BD92645033946A8076E1640M" TargetMode="External"/><Relationship Id="rId1261" Type="http://schemas.openxmlformats.org/officeDocument/2006/relationships/hyperlink" Target="consultantplus://offline/ref=2914022B82813746C364841B925DA313408098975ED230217EF74FB564D3D8608194834685AA2BA40471A0CFEF9BA2508F8BD92645033946A8076E1640M" TargetMode="External"/><Relationship Id="rId1359" Type="http://schemas.openxmlformats.org/officeDocument/2006/relationships/hyperlink" Target="consultantplus://offline/ref=2914022B82813746C364841B925DA3134080989750D330247FF74FB564D3D8608194834685AA2BA40472A0CBEF9BA2508F8BD92645033946A8076E1640M" TargetMode="External"/><Relationship Id="rId2105" Type="http://schemas.openxmlformats.org/officeDocument/2006/relationships/hyperlink" Target="consultantplus://offline/ref=CE474A0F96E25C43C62206A0E49EC84F27756C8F6E20E7126E3E059ADE78064ECEA4FA8119568E9A7498DE38877B54AFC556217BF13CC0807533AB2E43M" TargetMode="External"/><Relationship Id="rId2312" Type="http://schemas.openxmlformats.org/officeDocument/2006/relationships/hyperlink" Target="consultantplus://offline/ref=CE474A0F96E25C43C62218ADF2F29243247C338A6125EB4735615EC789710C1989EBA3C35D5B8D9376908D61C87A08E993452371F13EC99C2745M" TargetMode="External"/><Relationship Id="rId2757" Type="http://schemas.openxmlformats.org/officeDocument/2006/relationships/hyperlink" Target="consultantplus://offline/ref=CE474A0F96E25C43C62218ADF2F29243247C37806428EB4735615EC789710C199BEBFBCF5F58919A7F85DB308E224DM" TargetMode="External"/><Relationship Id="rId936" Type="http://schemas.openxmlformats.org/officeDocument/2006/relationships/hyperlink" Target="consultantplus://offline/ref=2914022B82813746C364841B925DA3134080989751DB35227EF74FB564D3D8608194834685AA2BA40473A2C2EF9BA2508F8BD92645033946A8076E1640M" TargetMode="External"/><Relationship Id="rId1121" Type="http://schemas.openxmlformats.org/officeDocument/2006/relationships/hyperlink" Target="consultantplus://offline/ref=2914022B82813746C364841B925DA3134080989750D63F267EF74FB564D3D8608194834685AA2BA40473A1C9EF9BA2508F8BD92645033946A8076E1640M" TargetMode="External"/><Relationship Id="rId1219" Type="http://schemas.openxmlformats.org/officeDocument/2006/relationships/hyperlink" Target="consultantplus://offline/ref=2914022B82813746C364841B925DA313408098975ED6352278F74FB564D3D8608194834685AA2BA40473A1C8EF9BA2508F8BD92645033946A8076E1640M" TargetMode="External"/><Relationship Id="rId1566" Type="http://schemas.openxmlformats.org/officeDocument/2006/relationships/hyperlink" Target="consultantplus://offline/ref=2914022B82813746C364841B925DA313408098975ED6352278F74FB564D3D8608194834685AA2BA40473AFCEEF9BA2508F8BD92645033946A8076E1640M" TargetMode="External"/><Relationship Id="rId1773" Type="http://schemas.openxmlformats.org/officeDocument/2006/relationships/hyperlink" Target="consultantplus://offline/ref=CE474A0F96E25C43C62206A0E49EC84F27756C8F6F28E6196D3E059ADE78064ECEA4FA8119568E9A769ADD32877B54AFC556217BF13CC0807533AB2E43M" TargetMode="External"/><Relationship Id="rId1980" Type="http://schemas.openxmlformats.org/officeDocument/2006/relationships/hyperlink" Target="consultantplus://offline/ref=CE474A0F96E25C43C62206A0E49EC84F27756C8F6F28E6196D3E059ADE78064ECEA4FA8119568E9A7699DB36877B54AFC556217BF13CC0807533AB2E43M" TargetMode="External"/><Relationship Id="rId2617" Type="http://schemas.openxmlformats.org/officeDocument/2006/relationships/hyperlink" Target="consultantplus://offline/ref=CE474A0F96E25C43C62206A0E49EC84F27756C8F6F24E017693E059ADE78064ECEA4FA8119568E9A7099DA36877B54AFC556217BF13CC0807533AB2E43M" TargetMode="External"/><Relationship Id="rId2824" Type="http://schemas.openxmlformats.org/officeDocument/2006/relationships/hyperlink" Target="consultantplus://offline/ref=CE474A0F96E25C43C62206A0E49EC84F27756C8F6526E4116F3E059ADE78064ECEA4FA93190E82987585D939922D05E92942M" TargetMode="External"/><Relationship Id="rId65" Type="http://schemas.openxmlformats.org/officeDocument/2006/relationships/hyperlink" Target="consultantplus://offline/ref=2914022B82813746C364841B925DA313408098975FD53E2178F74FB564D3D8608194834685AA2BA40473A6CEEF9BA2508F8BD92645033946A8076E1640M" TargetMode="External"/><Relationship Id="rId1426" Type="http://schemas.openxmlformats.org/officeDocument/2006/relationships/hyperlink" Target="consultantplus://offline/ref=2914022B82813746C364841B925DA3134080989750D63F267EF74FB564D3D8608194834685AA2BA40473AEC8EF9BA2508F8BD92645033946A8076E1640M" TargetMode="External"/><Relationship Id="rId1633" Type="http://schemas.openxmlformats.org/officeDocument/2006/relationships/hyperlink" Target="consultantplus://offline/ref=CE474A0F96E25C43C62206A0E49EC84F27756C8F6227E6146D3E059ADE78064ECEA4FA93190E82987585D939922D05E92942M" TargetMode="External"/><Relationship Id="rId1840" Type="http://schemas.openxmlformats.org/officeDocument/2006/relationships/hyperlink" Target="consultantplus://offline/ref=CE474A0F96E25C43C62206A0E49EC84F27756C8F6720E31369325890D6210A4CC9ABA5961E1F829B769BD9398C2451BAD40E2E7AEC22C9976931A9E32140M" TargetMode="External"/><Relationship Id="rId1700" Type="http://schemas.openxmlformats.org/officeDocument/2006/relationships/hyperlink" Target="consultantplus://offline/ref=CE474A0F96E25C43C62206A0E49EC84F27756C8F6F20E113613E059ADE78064ECEA4FA8119568E9A7699DB38877B54AFC556217BF13CC0807533AB2E43M" TargetMode="External"/><Relationship Id="rId1938" Type="http://schemas.openxmlformats.org/officeDocument/2006/relationships/hyperlink" Target="consultantplus://offline/ref=CE474A0F96E25C43C62206A0E49EC84F27756C8F6F27E912683E059ADE78064ECEA4FA8119568E9A7699D838877B54AFC556217BF13CC0807533AB2E43M" TargetMode="External"/><Relationship Id="rId281" Type="http://schemas.openxmlformats.org/officeDocument/2006/relationships/hyperlink" Target="consultantplus://offline/ref=2914022B82813746C364841B925DA313408098975FD6372479F74FB564D3D8608194834685AA2BA40473A4C3EF9BA2508F8BD92645033946A8076E1640M" TargetMode="External"/><Relationship Id="rId141" Type="http://schemas.openxmlformats.org/officeDocument/2006/relationships/hyperlink" Target="consultantplus://offline/ref=2914022B82813746C364841B925DA313408098975FD037217EF74FB564D3D8608194834685AA2BA40473A7CCEF9BA2508F8BD92645033946A8076E1640M" TargetMode="External"/><Relationship Id="rId379" Type="http://schemas.openxmlformats.org/officeDocument/2006/relationships/hyperlink" Target="consultantplus://offline/ref=2914022B82813746C364841B925DA3134080989753DA3F207EF74FB564D3D8608194834685AA2BA40473A5C9EF9BA2508F8BD92645033946A8076E1640M" TargetMode="External"/><Relationship Id="rId586" Type="http://schemas.openxmlformats.org/officeDocument/2006/relationships/hyperlink" Target="consultantplus://offline/ref=2914022B82813746C364841B925DA313408098975FDA312A7DF74FB564D3D8608194834685AA2BA40473A5CEEF9BA2508F8BD92645033946A8076E1640M" TargetMode="External"/><Relationship Id="rId793" Type="http://schemas.openxmlformats.org/officeDocument/2006/relationships/hyperlink" Target="consultantplus://offline/ref=2914022B82813746C364841B925DA313408098975ED1372271F74FB564D3D8608194834685AA2BA40473A0C3EF9BA2508F8BD92645033946A8076E1640M" TargetMode="External"/><Relationship Id="rId2267" Type="http://schemas.openxmlformats.org/officeDocument/2006/relationships/hyperlink" Target="consultantplus://offline/ref=CE474A0F96E25C43C62206A0E49EC84F27756C8F6E22E5176E3E059ADE78064ECEA4FA8119568E9A7699DE31877B54AFC556217BF13CC0807533AB2E43M" TargetMode="External"/><Relationship Id="rId2474" Type="http://schemas.openxmlformats.org/officeDocument/2006/relationships/hyperlink" Target="consultantplus://offline/ref=CE474A0F96E25C43C62206A0E49EC84F27756C8F6029E315613E059ADE78064ECEA4FA8119568E9A769ADC33877B54AFC556217BF13CC0807533AB2E43M" TargetMode="External"/><Relationship Id="rId2681" Type="http://schemas.openxmlformats.org/officeDocument/2006/relationships/hyperlink" Target="consultantplus://offline/ref=CE474A0F96E25C43C62218ADF2F29243247C30836722EB4735615EC789710C199BEBFBCF5F58919A7F85DB308E224DM" TargetMode="External"/><Relationship Id="rId7" Type="http://schemas.openxmlformats.org/officeDocument/2006/relationships/hyperlink" Target="consultantplus://offline/ref=2914022B82813746C364841B925DA3134080989752D635227DF74FB564D3D8608194834685AA2BA40473A7C9EF9BA2508F8BD92645033946A8076E1640M" TargetMode="External"/><Relationship Id="rId239" Type="http://schemas.openxmlformats.org/officeDocument/2006/relationships/hyperlink" Target="consultantplus://offline/ref=2914022B82813746C364841B925DA3134080989750D53F2B71F74FB564D3D8608194834685AA2BA40473A1C3EF9BA2508F8BD92645033946A8076E1640M" TargetMode="External"/><Relationship Id="rId446" Type="http://schemas.openxmlformats.org/officeDocument/2006/relationships/hyperlink" Target="consultantplus://offline/ref=2914022B82813746C364841B925DA3134080989750DA352370F74FB564D3D8608194834685AA2BA40473A4CBEF9BA2508F8BD92645033946A8076E1640M" TargetMode="External"/><Relationship Id="rId653" Type="http://schemas.openxmlformats.org/officeDocument/2006/relationships/hyperlink" Target="consultantplus://offline/ref=2914022B82813746C364841B925DA3134080989750D53F2B71F74FB564D3D8608194834685AA2BA40472A6CCEF9BA2508F8BD92645033946A8076E1640M" TargetMode="External"/><Relationship Id="rId1076" Type="http://schemas.openxmlformats.org/officeDocument/2006/relationships/hyperlink" Target="consultantplus://offline/ref=2914022B82813746C364841B925DA313408098975FD2362071F74FB564D3D8608194834685AA2BA40472A0CBEF9BA2508F8BD92645033946A8076E1640M" TargetMode="External"/><Relationship Id="rId1283" Type="http://schemas.openxmlformats.org/officeDocument/2006/relationships/hyperlink" Target="consultantplus://offline/ref=2914022B82813746C364841B925DA3134080989750D53F2B71F74FB564D3D8608194834685AA2BA40472A4CBEF9BA2508F8BD92645033946A8076E1640M" TargetMode="External"/><Relationship Id="rId1490" Type="http://schemas.openxmlformats.org/officeDocument/2006/relationships/hyperlink" Target="consultantplus://offline/ref=2914022B82813746C364841B925DA313408098975FD6372479F74FB564D3D8608194834685AA2BA40473AFC2EF9BA2508F8BD92645033946A8076E1640M" TargetMode="External"/><Relationship Id="rId2127" Type="http://schemas.openxmlformats.org/officeDocument/2006/relationships/hyperlink" Target="consultantplus://offline/ref=CE474A0F96E25C43C62206A0E49EC84F27756C8F6029E315613E059ADE78064ECEA4FA8119568E9A769BDF38877B54AFC556217BF13CC0807533AB2E43M" TargetMode="External"/><Relationship Id="rId2334" Type="http://schemas.openxmlformats.org/officeDocument/2006/relationships/hyperlink" Target="consultantplus://offline/ref=CE474A0F96E25C43C62206A0E49EC84F27756C8F6F20E113613E059ADE78064ECEA4FA8119568E9A7099DF30877B54AFC556217BF13CC0807533AB2E43M" TargetMode="External"/><Relationship Id="rId2779" Type="http://schemas.openxmlformats.org/officeDocument/2006/relationships/hyperlink" Target="consultantplus://offline/ref=CE474A0F96E25C43C62206A0E49EC84F27756C8F6F27E9156A3E059ADE78064ECEA4FA8119568E9A769DDC32877B54AFC556217BF13CC0807533AB2E43M" TargetMode="External"/><Relationship Id="rId306" Type="http://schemas.openxmlformats.org/officeDocument/2006/relationships/hyperlink" Target="consultantplus://offline/ref=2914022B82813746C364841B925DA313408098975FD735217CF74FB564D3D8608194834685AA2BA40473A4CEEF9BA2508F8BD92645033946A8076E1640M" TargetMode="External"/><Relationship Id="rId860" Type="http://schemas.openxmlformats.org/officeDocument/2006/relationships/hyperlink" Target="consultantplus://offline/ref=2914022B82813746C364841B925DA3134080989750DB372579F74FB564D3D8608194834685AA2BA40472A4C2EF9BA2508F8BD92645033946A8076E1640M" TargetMode="External"/><Relationship Id="rId958" Type="http://schemas.openxmlformats.org/officeDocument/2006/relationships/hyperlink" Target="consultantplus://offline/ref=2914022B82813746C364841B925DA313408098975ED230217EF74FB564D3D8608194834685AA2BA40471A7C3EF9BA2508F8BD92645033946A8076E1640M" TargetMode="External"/><Relationship Id="rId1143" Type="http://schemas.openxmlformats.org/officeDocument/2006/relationships/hyperlink" Target="consultantplus://offline/ref=2914022B82813746C364841B925DA3134080989751D03F2170F74FB564D3D8608194834685AA2BA40472A4C2EF9BA2508F8BD92645033946A8076E1640M" TargetMode="External"/><Relationship Id="rId1588" Type="http://schemas.openxmlformats.org/officeDocument/2006/relationships/hyperlink" Target="consultantplus://offline/ref=2914022B82813746C364841B925DA313408098975FD7302A7CF74FB564D3D8608194834685AA2BA40473A0CDEF9BA2508F8BD92645033946A8076E1640M" TargetMode="External"/><Relationship Id="rId1795" Type="http://schemas.openxmlformats.org/officeDocument/2006/relationships/hyperlink" Target="consultantplus://offline/ref=CE474A0F96E25C43C62206A0E49EC84F27756C8F6E20E7126E3E059ADE78064ECEA4FA8119568E9A7698DE38877B54AFC556217BF13CC0807533AB2E43M" TargetMode="External"/><Relationship Id="rId2541" Type="http://schemas.openxmlformats.org/officeDocument/2006/relationships/hyperlink" Target="consultantplus://offline/ref=CE474A0F96E25C43C62206A0E49EC84F27756C8F6F24E017693E059ADE78064ECEA4FA8119568E9A709AD130877B54AFC556217BF13CC0807533AB2E43M" TargetMode="External"/><Relationship Id="rId2639" Type="http://schemas.openxmlformats.org/officeDocument/2006/relationships/hyperlink" Target="consultantplus://offline/ref=CE474A0F96E25C43C62206A0E49EC84F27756C8F6F22E0126E3E059ADE78064ECEA4FA8119568E9A709FD130877B54AFC556217BF13CC0807533AB2E43M" TargetMode="External"/><Relationship Id="rId87" Type="http://schemas.openxmlformats.org/officeDocument/2006/relationships/hyperlink" Target="consultantplus://offline/ref=2914022B82813746C364841B925DA3134080989751D2312579F74FB564D3D8608194834685AA2BA40473A6CEEF9BA2508F8BD92645033946A8076E1640M" TargetMode="External"/><Relationship Id="rId513" Type="http://schemas.openxmlformats.org/officeDocument/2006/relationships/hyperlink" Target="consultantplus://offline/ref=2914022B82813746C364841B925DA313408098975ED230217EF74FB564D3D8608194834685AA2BA40472A7CBEF9BA2508F8BD92645033946A8076E1640M" TargetMode="External"/><Relationship Id="rId720" Type="http://schemas.openxmlformats.org/officeDocument/2006/relationships/hyperlink" Target="consultantplus://offline/ref=2914022B82813746C364841B925DA313408098975ED230217EF74FB564D3D8608194834685AA2BA40472A2CFEF9BA2508F8BD92645033946A8076E1640M" TargetMode="External"/><Relationship Id="rId818" Type="http://schemas.openxmlformats.org/officeDocument/2006/relationships/hyperlink" Target="consultantplus://offline/ref=2914022B82813746C364841B925DA313408098975ED230217EF74FB564D3D8608194834685AA2BA40472AFCDEF9BA2508F8BD92645033946A8076E1640M" TargetMode="External"/><Relationship Id="rId1350" Type="http://schemas.openxmlformats.org/officeDocument/2006/relationships/hyperlink" Target="consultantplus://offline/ref=2914022B82813746C364841B925DA313408098975FD2362071F74FB564D3D8608194834685AA2BA40472AECCEF9BA2508F8BD92645033946A8076E1640M" TargetMode="External"/><Relationship Id="rId1448" Type="http://schemas.openxmlformats.org/officeDocument/2006/relationships/hyperlink" Target="consultantplus://offline/ref=2914022B82813746C364841B925DA3134080989753DA3F207EF74FB564D3D8608194834685AA2BA40472A6CBEF9BA2508F8BD92645033946A8076E1640M" TargetMode="External"/><Relationship Id="rId1655" Type="http://schemas.openxmlformats.org/officeDocument/2006/relationships/hyperlink" Target="consultantplus://offline/ref=CE474A0F96E25C43C62206A0E49EC84F27756C8F6F20E113613E059ADE78064ECEA4FA8119568E9A7699D933877B54AFC556217BF13CC0807533AB2E43M" TargetMode="External"/><Relationship Id="rId2401" Type="http://schemas.openxmlformats.org/officeDocument/2006/relationships/hyperlink" Target="consultantplus://offline/ref=CE474A0F96E25C43C62206A0E49EC84F27756C8F6F27E9156A3E059ADE78064ECEA4FA8119568E9A769CD134877B54AFC556217BF13CC0807533AB2E43M" TargetMode="External"/><Relationship Id="rId2706" Type="http://schemas.openxmlformats.org/officeDocument/2006/relationships/hyperlink" Target="consultantplus://offline/ref=CE474A0F96E25C43C62206A0E49EC84F27756C8F6720E018693D5890D6210A4CC9ABA5961E1F829B769BD9318F2451BAD40E2E7AEC22C9976931A9E32140M" TargetMode="External"/><Relationship Id="rId1003" Type="http://schemas.openxmlformats.org/officeDocument/2006/relationships/hyperlink" Target="consultantplus://offline/ref=2914022B82813746C364841B925DA3134080989751D536247BF74FB564D3D8608194834685AA2BA40472AFCEEF9BA2508F8BD92645033946A8076E1640M" TargetMode="External"/><Relationship Id="rId1210" Type="http://schemas.openxmlformats.org/officeDocument/2006/relationships/hyperlink" Target="consultantplus://offline/ref=2914022B82813746C364841B925DA3134080989750D330247FF74FB564D3D8608194834685AA2BA40472A5CDEF9BA2508F8BD92645033946A8076E1640M" TargetMode="External"/><Relationship Id="rId1308" Type="http://schemas.openxmlformats.org/officeDocument/2006/relationships/hyperlink" Target="consultantplus://offline/ref=2914022B82813746C364841B925DA3134080989751D03F2170F74FB564D3D8608194834685AA2BA40472A5C3EF9BA2508F8BD92645033946A8076E1640M" TargetMode="External"/><Relationship Id="rId1862" Type="http://schemas.openxmlformats.org/officeDocument/2006/relationships/hyperlink" Target="consultantplus://offline/ref=CE474A0F96E25C43C62206A0E49EC84F27756C8F6E24E211683E059ADE78064ECEA4FA8119568E9A769ADB39877B54AFC556217BF13CC0807533AB2E43M" TargetMode="External"/><Relationship Id="rId1515" Type="http://schemas.openxmlformats.org/officeDocument/2006/relationships/hyperlink" Target="consultantplus://offline/ref=2914022B82813746C364841B925DA3134080989750DB3F257EF74FB564D3D8608194834685AA2BA40472A3CCEF9BA2508F8BD92645033946A8076E1640M" TargetMode="External"/><Relationship Id="rId1722" Type="http://schemas.openxmlformats.org/officeDocument/2006/relationships/hyperlink" Target="consultantplus://offline/ref=CE474A0F96E25C43C62206A0E49EC84F27756C8F6E20E7126E3E059ADE78064ECEA4FA8119568E9A7698DF35877B54AFC556217BF13CC0807533AB2E43M" TargetMode="External"/><Relationship Id="rId14" Type="http://schemas.openxmlformats.org/officeDocument/2006/relationships/hyperlink" Target="consultantplus://offline/ref=2914022B82813746C364841B925DA3134080989753D6352571F74FB564D3D8608194834685AA2BA40473A6CEEF9BA2508F8BD92645033946A8076E1640M" TargetMode="External"/><Relationship Id="rId2191" Type="http://schemas.openxmlformats.org/officeDocument/2006/relationships/hyperlink" Target="consultantplus://offline/ref=CE474A0F96E25C43C62206A0E49EC84F27756C8F6F27E9156A3E059ADE78064ECEA4FA8119568E9A769BD831877B54AFC556217BF13CC0807533AB2E43M" TargetMode="External"/><Relationship Id="rId163" Type="http://schemas.openxmlformats.org/officeDocument/2006/relationships/hyperlink" Target="consultantplus://offline/ref=2914022B82813746C364841B925DA313408098975ED032247EF74FB564D3D8608194834685AA2BA40473A7CAEF9BA2508F8BD92645033946A8076E1640M" TargetMode="External"/><Relationship Id="rId370" Type="http://schemas.openxmlformats.org/officeDocument/2006/relationships/hyperlink" Target="consultantplus://offline/ref=2914022B82813746C364841B925DA3134080989753DA3F207EF74FB564D3D8608194834685AA2BA40473A5CBEF9BA2508F8BD92645033946A8076E1640M" TargetMode="External"/><Relationship Id="rId2051" Type="http://schemas.openxmlformats.org/officeDocument/2006/relationships/hyperlink" Target="consultantplus://offline/ref=CE474A0F96E25C43C62218ADF2F29243247F33876026EB4735615EC789710C199BEBFBCF5F58919A7F85DB308E224DM" TargetMode="External"/><Relationship Id="rId2289" Type="http://schemas.openxmlformats.org/officeDocument/2006/relationships/hyperlink" Target="consultantplus://offline/ref=CE474A0F96E25C43C62206A0E49EC84F27756C8F6E24E211683E059ADE78064ECEA4FA8119568E9A7392DA39877B54AFC556217BF13CC0807533AB2E43M" TargetMode="External"/><Relationship Id="rId2496" Type="http://schemas.openxmlformats.org/officeDocument/2006/relationships/hyperlink" Target="consultantplus://offline/ref=CE474A0F96E25C43C62206A0E49EC84F27756C8F6E24E6186C3E059ADE78064ECEA4FA8119568E9A769BDB35877B54AFC556217BF13CC0807533AB2E43M" TargetMode="External"/><Relationship Id="rId230" Type="http://schemas.openxmlformats.org/officeDocument/2006/relationships/hyperlink" Target="consultantplus://offline/ref=2914022B82813746C364841B925DA3134080989750DB342671F74FB564D3D8608194834685AA2BA40473A7CFEF9BA2508F8BD92645033946A8076E1640M" TargetMode="External"/><Relationship Id="rId468" Type="http://schemas.openxmlformats.org/officeDocument/2006/relationships/hyperlink" Target="consultantplus://offline/ref=2914022B82813746C364841B925DA3134080989753DA3F207EF74FB564D3D8608194834685AA2BA40473A5CDEF9BA2508F8BD92645033946A8076E1640M" TargetMode="External"/><Relationship Id="rId675" Type="http://schemas.openxmlformats.org/officeDocument/2006/relationships/hyperlink" Target="consultantplus://offline/ref=2914022B82813746C364841B925DA313408098975FD53E2178F74FB564D3D8608194834685AA2BA40473A0CDEF9BA2508F8BD92645033946A8076E1640M" TargetMode="External"/><Relationship Id="rId882" Type="http://schemas.openxmlformats.org/officeDocument/2006/relationships/hyperlink" Target="consultantplus://offline/ref=2914022B82813746C364841B925DA313408098975FDA312A7DF74FB564D3D8608194834685AA2BA40473AECEEF9BA2508F8BD92645033946A8076E1640M" TargetMode="External"/><Relationship Id="rId1098" Type="http://schemas.openxmlformats.org/officeDocument/2006/relationships/hyperlink" Target="consultantplus://offline/ref=2914022B82813746C364841B925DA3134080989751D6312A7FF74FB564D3D8608194834685AA2BA40473A5CBEF9BA2508F8BD92645033946A8076E1640M" TargetMode="External"/><Relationship Id="rId2149" Type="http://schemas.openxmlformats.org/officeDocument/2006/relationships/hyperlink" Target="consultantplus://offline/ref=CE474A0F96E25C43C62206A0E49EC84F27756C8F6720E31369325890D6210A4CC9ABA5961E1F829B769BDB31842451BAD40E2E7AEC22C9976931A9E32140M" TargetMode="External"/><Relationship Id="rId2356" Type="http://schemas.openxmlformats.org/officeDocument/2006/relationships/hyperlink" Target="consultantplus://offline/ref=CE474A0F96E25C43C62218ADF2F29243247F33876026EB4735615EC789710C199BEBFBCF5F58919A7F85DB308E224DM" TargetMode="External"/><Relationship Id="rId2563" Type="http://schemas.openxmlformats.org/officeDocument/2006/relationships/hyperlink" Target="consultantplus://offline/ref=CE474A0F96E25C43C62206A0E49EC84F27756C8F6F24E017693E059ADE78064ECEA4FA8119568E9A709AD035877B54AFC556217BF13CC0807533AB2E43M" TargetMode="External"/><Relationship Id="rId2770" Type="http://schemas.openxmlformats.org/officeDocument/2006/relationships/hyperlink" Target="consultantplus://offline/ref=CE474A0F96E25C43C62218ADF2F29243247F328B6224EB4735615EC789710C1989EBA3C35D5B8F9B75908D61C87A08E993452371F13EC99C2745M" TargetMode="External"/><Relationship Id="rId328" Type="http://schemas.openxmlformats.org/officeDocument/2006/relationships/hyperlink" Target="consultantplus://offline/ref=2914022B82813746C3649A168431F91F4389C49A5ED33C7425A814E833DAD237D4DB8208C3A434A40D6DA4CBE61C4DM" TargetMode="External"/><Relationship Id="rId535" Type="http://schemas.openxmlformats.org/officeDocument/2006/relationships/hyperlink" Target="consultantplus://offline/ref=2914022B82813746C364841B925DA3134080989753DA3F207EF74FB564D3D8608194834685AA2BA40473A2CAEF9BA2508F8BD92645033946A8076E1640M" TargetMode="External"/><Relationship Id="rId742" Type="http://schemas.openxmlformats.org/officeDocument/2006/relationships/hyperlink" Target="consultantplus://offline/ref=2914022B82813746C364841B925DA313408098975FDA312A7DF74FB564D3D8608194834685AA2BA40473A0CEEF9BA2508F8BD92645033946A8076E1640M" TargetMode="External"/><Relationship Id="rId1165" Type="http://schemas.openxmlformats.org/officeDocument/2006/relationships/hyperlink" Target="consultantplus://offline/ref=2914022B82813746C364841B925DA313408098975FD7302A7CF74FB564D3D8608194834685AA2BA40473A2CDEF9BA2508F8BD92645033946A8076E1640M" TargetMode="External"/><Relationship Id="rId1372" Type="http://schemas.openxmlformats.org/officeDocument/2006/relationships/hyperlink" Target="consultantplus://offline/ref=2914022B82813746C364841B925DA313408098975ED230217EF74FB564D3D8608194834685AA2BA40471AFCDEF9BA2508F8BD92645033946A8076E1640M" TargetMode="External"/><Relationship Id="rId2009" Type="http://schemas.openxmlformats.org/officeDocument/2006/relationships/hyperlink" Target="consultantplus://offline/ref=CE474A0F96E25C43C62218ADF2F29243247F33876026EB4735615EC789710C199BEBFBCF5F58919A7F85DB308E224DM" TargetMode="External"/><Relationship Id="rId2216" Type="http://schemas.openxmlformats.org/officeDocument/2006/relationships/hyperlink" Target="consultantplus://offline/ref=CE474A0F96E25C43C62206A0E49EC84F27756C8F6E24E211683E059ADE78064ECEA4FA8119568E9A7393D037877B54AFC556217BF13CC0807533AB2E43M" TargetMode="External"/><Relationship Id="rId2423" Type="http://schemas.openxmlformats.org/officeDocument/2006/relationships/hyperlink" Target="consultantplus://offline/ref=CE474A0F96E25C43C62206A0E49EC84F27756C8F6E20E7126E3E059ADE78064ECEA4FA8119568E9A7E9ADE33877B54AFC556217BF13CC0807533AB2E43M" TargetMode="External"/><Relationship Id="rId2630" Type="http://schemas.openxmlformats.org/officeDocument/2006/relationships/hyperlink" Target="consultantplus://offline/ref=CE474A0F96E25C43C62206A0E49EC84F27756C8F6F24E017693E059ADE78064ECEA4FA8119568E9A7099DC31877B54AFC556217BF13CC0807533AB2E43M" TargetMode="External"/><Relationship Id="rId602" Type="http://schemas.openxmlformats.org/officeDocument/2006/relationships/hyperlink" Target="consultantplus://offline/ref=2914022B82813746C364841B925DA313408098975FD2362071F74FB564D3D8608194834685AA2BA40473A1CBEF9BA2508F8BD92645033946A8076E1640M" TargetMode="External"/><Relationship Id="rId1025" Type="http://schemas.openxmlformats.org/officeDocument/2006/relationships/hyperlink" Target="consultantplus://offline/ref=2914022B82813746C364841B925DA3134080989750D53F2B71F74FB564D3D8608194834685AA2BA40472A7CCEF9BA2508F8BD92645033946A8076E1640M" TargetMode="External"/><Relationship Id="rId1232" Type="http://schemas.openxmlformats.org/officeDocument/2006/relationships/hyperlink" Target="consultantplus://offline/ref=2914022B82813746C364841B925DA3134080989757D2342079FB12BF6C8AD462869BDC5182E327A50473A6CDE0C4A7459ED3D627581D3051B4056C60124CM" TargetMode="External"/><Relationship Id="rId1677" Type="http://schemas.openxmlformats.org/officeDocument/2006/relationships/hyperlink" Target="consultantplus://offline/ref=CE474A0F96E25C43C62206A0E49EC84F27756C8F6F24E017693E059ADE78064ECEA4FA8119568E9A769AD830877B54AFC556217BF13CC0807533AB2E43M" TargetMode="External"/><Relationship Id="rId1884" Type="http://schemas.openxmlformats.org/officeDocument/2006/relationships/hyperlink" Target="consultantplus://offline/ref=CE474A0F96E25C43C62206A0E49EC84F27756C8F6F22E0126E3E059ADE78064ECEA4FA8119568E9A7699D133877B54AFC556217BF13CC0807533AB2E43M" TargetMode="External"/><Relationship Id="rId2728" Type="http://schemas.openxmlformats.org/officeDocument/2006/relationships/hyperlink" Target="consultantplus://offline/ref=CE474A0F96E25C43C62206A0E49EC84F27756C8F6E20E7126E3E059ADE78064ECEA4FA8119568E9A7E99D938877B54AFC556217BF13CC0807533AB2E43M" TargetMode="External"/><Relationship Id="rId907" Type="http://schemas.openxmlformats.org/officeDocument/2006/relationships/hyperlink" Target="consultantplus://offline/ref=2914022B82813746C364841B925DA3134080989751DB35227EF74FB564D3D8608194834685AA2BA40473A4C3EF9BA2508F8BD92645033946A8076E1640M" TargetMode="External"/><Relationship Id="rId1537" Type="http://schemas.openxmlformats.org/officeDocument/2006/relationships/hyperlink" Target="consultantplus://offline/ref=2914022B82813746C364841B925DA3134080989750D231247AF74FB564D3D8608194834685AA2BA40473A3CFEF9BA2508F8BD92645033946A8076E1640M" TargetMode="External"/><Relationship Id="rId1744" Type="http://schemas.openxmlformats.org/officeDocument/2006/relationships/hyperlink" Target="consultantplus://offline/ref=CE474A0F96E25C43C62206A0E49EC84F27756C8F6F22E0126E3E059ADE78064ECEA4FA8119568E9A7699D933877B54AFC556217BF13CC0807533AB2E43M" TargetMode="External"/><Relationship Id="rId1951" Type="http://schemas.openxmlformats.org/officeDocument/2006/relationships/hyperlink" Target="consultantplus://offline/ref=CE474A0F96E25C43C62206A0E49EC84F27756C8F6720E31369325890D6210A4CC9ABA5961E1F829B769BD831842451BAD40E2E7AEC22C9976931A9E32140M" TargetMode="External"/><Relationship Id="rId36" Type="http://schemas.openxmlformats.org/officeDocument/2006/relationships/hyperlink" Target="consultantplus://offline/ref=2914022B82813746C364841B925DA3134080989751D735207AF74FB564D3D8608194834685AA2BA40473A6CEEF9BA2508F8BD92645033946A8076E1640M" TargetMode="External"/><Relationship Id="rId1604" Type="http://schemas.openxmlformats.org/officeDocument/2006/relationships/hyperlink" Target="consultantplus://offline/ref=2914022B82813746C364841B925DA313408098975FD6372479F74FB564D3D8608194834685AA2BA40472A6CCEF9BA2508F8BD92645033946A8076E1640M" TargetMode="External"/><Relationship Id="rId185" Type="http://schemas.openxmlformats.org/officeDocument/2006/relationships/hyperlink" Target="consultantplus://offline/ref=2914022B82813746C364841B925DA3134080989755D134207DF74FB564D3D8608194834685AA2BA40473A6C3EF9BA2508F8BD92645033946A8076E1640M" TargetMode="External"/><Relationship Id="rId1811" Type="http://schemas.openxmlformats.org/officeDocument/2006/relationships/hyperlink" Target="consultantplus://offline/ref=CE474A0F96E25C43C62206A0E49EC84F27756C8F6127E1176B3E059ADE78064ECEA4FA8119568E9A7699DF38877B54AFC556217BF13CC0807533AB2E43M" TargetMode="External"/><Relationship Id="rId1909" Type="http://schemas.openxmlformats.org/officeDocument/2006/relationships/hyperlink" Target="consultantplus://offline/ref=CE474A0F96E25C43C62206A0E49EC84F27756C8F6F28E6196D3E059ADE78064ECEA4FA8119568E9A769ADE36877B54AFC556217BF13CC0807533AB2E43M" TargetMode="External"/><Relationship Id="rId392" Type="http://schemas.openxmlformats.org/officeDocument/2006/relationships/hyperlink" Target="consultantplus://offline/ref=2914022B82813746C364841B925DA313408098975ED230217EF74FB564D3D8608194834685AA2BA40473AFC2EF9BA2508F8BD92645033946A8076E1640M" TargetMode="External"/><Relationship Id="rId697" Type="http://schemas.openxmlformats.org/officeDocument/2006/relationships/hyperlink" Target="consultantplus://offline/ref=2914022B82813746C364841B925DA313408098975ED032247EF74FB564D3D8608194834685AA2BA40473A2CDEF9BA2508F8BD92645033946A8076E1640M" TargetMode="External"/><Relationship Id="rId2073" Type="http://schemas.openxmlformats.org/officeDocument/2006/relationships/hyperlink" Target="consultantplus://offline/ref=CE474A0F96E25C43C62206A0E49EC84F27756C8F6720E31369325890D6210A4CC9ABA5961E1F829B769BD8358C2451BAD40E2E7AEC22C9976931A9E32140M" TargetMode="External"/><Relationship Id="rId2280" Type="http://schemas.openxmlformats.org/officeDocument/2006/relationships/hyperlink" Target="consultantplus://offline/ref=CE474A0F96E25C43C62206A0E49EC84F27756C8F6328E8136E3E059ADE78064ECEA4FA8119568E9A7598DD35877B54AFC556217BF13CC0807533AB2E43M" TargetMode="External"/><Relationship Id="rId2378" Type="http://schemas.openxmlformats.org/officeDocument/2006/relationships/hyperlink" Target="consultantplus://offline/ref=CE474A0F96E25C43C62206A0E49EC84F27756C8F6F27E8156D3E059ADE78064ECEA4FA8119568E9A769CD135877B54AFC556217BF13CC0807533AB2E43M" TargetMode="External"/><Relationship Id="rId252" Type="http://schemas.openxmlformats.org/officeDocument/2006/relationships/hyperlink" Target="consultantplus://offline/ref=2914022B82813746C364841B925DA3134080989751D536247BF74FB564D3D8608194834685AA2BA40473A3CCEF9BA2508F8BD92645033946A8076E1640M" TargetMode="External"/><Relationship Id="rId1187" Type="http://schemas.openxmlformats.org/officeDocument/2006/relationships/hyperlink" Target="consultantplus://offline/ref=2914022B82813746C364841B925DA3134080989750DB3F257EF74FB564D3D8608194834685AA2BA40472A7CBEF9BA2508F8BD92645033946A8076E1640M" TargetMode="External"/><Relationship Id="rId2140" Type="http://schemas.openxmlformats.org/officeDocument/2006/relationships/hyperlink" Target="consultantplus://offline/ref=CE474A0F96E25C43C62206A0E49EC84F27756C8F6528E6106F3E059ADE78064ECEA4FA93190E82987585D939922D05E92942M" TargetMode="External"/><Relationship Id="rId2585" Type="http://schemas.openxmlformats.org/officeDocument/2006/relationships/hyperlink" Target="consultantplus://offline/ref=CE474A0F96E25C43C62218ADF2F29243227637866427EB4735615EC789710C1989EBA3C35D5B8F9272908D61C87A08E993452371F13EC99C2745M" TargetMode="External"/><Relationship Id="rId2792" Type="http://schemas.openxmlformats.org/officeDocument/2006/relationships/hyperlink" Target="consultantplus://offline/ref=CE474A0F96E25C43C62206A0E49EC84F27756C8F6F27E9156A3E059ADE78064ECEA4FA8119568E9A769CDF31877B54AFC556217BF13CC0807533AB2E43M" TargetMode="External"/><Relationship Id="rId112" Type="http://schemas.openxmlformats.org/officeDocument/2006/relationships/hyperlink" Target="consultantplus://offline/ref=2914022B82813746C364841B925DA313408098975FD6372479F74FB564D3D8608194834685AA2BA40473A6CEEF9BA2508F8BD92645033946A8076E1640M" TargetMode="External"/><Relationship Id="rId557" Type="http://schemas.openxmlformats.org/officeDocument/2006/relationships/hyperlink" Target="consultantplus://offline/ref=2914022B82813746C364841B925DA3134080989753DA3F207EF74FB564D3D8608194834685AA2BA40473A2C9EF9BA2508F8BD92645033946A8076E1640M" TargetMode="External"/><Relationship Id="rId764" Type="http://schemas.openxmlformats.org/officeDocument/2006/relationships/hyperlink" Target="consultantplus://offline/ref=2914022B82813746C364841B925DA3134080989750DB342671F74FB564D3D8608194834685AA2BA40473A4CAEF9BA2508F8BD92645033946A8076E1640M" TargetMode="External"/><Relationship Id="rId971" Type="http://schemas.openxmlformats.org/officeDocument/2006/relationships/hyperlink" Target="consultantplus://offline/ref=2914022B82813746C364841B925DA313408098975FD2362071F74FB564D3D8608194834685AA2BA40472A3C8EF9BA2508F8BD92645033946A8076E1640M" TargetMode="External"/><Relationship Id="rId1394" Type="http://schemas.openxmlformats.org/officeDocument/2006/relationships/hyperlink" Target="consultantplus://offline/ref=2914022B82813746C364841B925DA313408098975ED235277DF74FB564D3D8608194834685AA2BA40473A6C3EF9BA2508F8BD92645033946A8076E1640M" TargetMode="External"/><Relationship Id="rId1699" Type="http://schemas.openxmlformats.org/officeDocument/2006/relationships/hyperlink" Target="consultantplus://offline/ref=CE474A0F96E25C43C62206A0E49EC84F27756C8F6127E1176B3E059ADE78064ECEA4FA8119568E9A7699DD37877B54AFC556217BF13CC0807533AB2E43M" TargetMode="External"/><Relationship Id="rId2000" Type="http://schemas.openxmlformats.org/officeDocument/2006/relationships/hyperlink" Target="consultantplus://offline/ref=CE474A0F96E25C43C62206A0E49EC84F27756C8F6E24E211683E059ADE78064ECEA4FA8119568E9A769ADC35877B54AFC556217BF13CC0807533AB2E43M" TargetMode="External"/><Relationship Id="rId2238" Type="http://schemas.openxmlformats.org/officeDocument/2006/relationships/hyperlink" Target="consultantplus://offline/ref=CE474A0F96E25C43C62206A0E49EC84F27756C8F6F20E113613E059ADE78064ECEA4FA8119568E9A7099DA34877B54AFC556217BF13CC0807533AB2E43M" TargetMode="External"/><Relationship Id="rId2445" Type="http://schemas.openxmlformats.org/officeDocument/2006/relationships/hyperlink" Target="consultantplus://offline/ref=CE474A0F96E25C43C62206A0E49EC84F27756C8F6E24E6186C3E059ADE78064ECEA4FA8119568E9A769BD830877B54AFC556217BF13CC0807533AB2E43M" TargetMode="External"/><Relationship Id="rId2652" Type="http://schemas.openxmlformats.org/officeDocument/2006/relationships/hyperlink" Target="consultantplus://offline/ref=CE474A0F96E25C43C62206A0E49EC84F27756C8F6F27E9156A3E059ADE78064ECEA4FA8119568E9A7693DB32877B54AFC556217BF13CC0807533AB2E43M" TargetMode="External"/><Relationship Id="rId417" Type="http://schemas.openxmlformats.org/officeDocument/2006/relationships/hyperlink" Target="consultantplus://offline/ref=2914022B82813746C364841B925DA313408098975ED230217EF74FB564D3D8608194834685AA2BA40472A6C9EF9BA2508F8BD92645033946A8076E1640M" TargetMode="External"/><Relationship Id="rId624" Type="http://schemas.openxmlformats.org/officeDocument/2006/relationships/hyperlink" Target="consultantplus://offline/ref=2914022B82813746C364841B925DA313408098975FD6372479F74FB564D3D8608194834685AA2BA40473A2C9EF9BA2508F8BD92645033946A8076E1640M" TargetMode="External"/><Relationship Id="rId831" Type="http://schemas.openxmlformats.org/officeDocument/2006/relationships/hyperlink" Target="consultantplus://offline/ref=2914022B82813746C364841B925DA313408098975FD0342A71F74FB564D3D8608194834685AA2BA40473A5CCEF9BA2508F8BD92645033946A8076E1640M" TargetMode="External"/><Relationship Id="rId1047" Type="http://schemas.openxmlformats.org/officeDocument/2006/relationships/hyperlink" Target="consultantplus://offline/ref=2914022B82813746C364841B925DA3134080989751D735207AF74FB564D3D8608194834685AA2BA40473A2C8EF9BA2508F8BD92645033946A8076E1640M" TargetMode="External"/><Relationship Id="rId1254" Type="http://schemas.openxmlformats.org/officeDocument/2006/relationships/hyperlink" Target="consultantplus://offline/ref=2914022B82813746C364841B925DA313408098975ED1372271F74FB564D3D8608194834685AA2BA40473AECAEF9BA2508F8BD92645033946A8076E1640M" TargetMode="External"/><Relationship Id="rId1461" Type="http://schemas.openxmlformats.org/officeDocument/2006/relationships/hyperlink" Target="consultantplus://offline/ref=2914022B82813746C364841B925DA3134080989751D6312A7FF74FB564D3D8608194834685AA2BA40473A2CBEF9BA2508F8BD92645033946A8076E1640M" TargetMode="External"/><Relationship Id="rId2305" Type="http://schemas.openxmlformats.org/officeDocument/2006/relationships/hyperlink" Target="consultantplus://offline/ref=CE474A0F96E25C43C62206A0E49EC84F27756C8F6720E015613D5890D6210A4CC9ABA5961E1F829B769BD9378A2451BAD40E2E7AEC22C9976931A9E32140M" TargetMode="External"/><Relationship Id="rId2512" Type="http://schemas.openxmlformats.org/officeDocument/2006/relationships/hyperlink" Target="consultantplus://offline/ref=CE474A0F96E25C43C62206A0E49EC84F27756C8F6E22E5176E3E059ADE78064ECEA4FA8119568E9A7698DA37877B54AFC556217BF13CC0807533AB2E43M" TargetMode="External"/><Relationship Id="rId929" Type="http://schemas.openxmlformats.org/officeDocument/2006/relationships/hyperlink" Target="consultantplus://offline/ref=2914022B82813746C3649A168431F91F438ACF925FDB3C7425A814E833DAD237C6DBDA04C1A72AA50D78F29AA09AFE16D998DB2C4501305A1A48M" TargetMode="External"/><Relationship Id="rId1114" Type="http://schemas.openxmlformats.org/officeDocument/2006/relationships/hyperlink" Target="consultantplus://offline/ref=2914022B82813746C364841B925DA3134080989757D2342079FB12BF6C8AD462869BDC5182E327A50473A6CDE4C4A7459ED3D627581D3051B4056C60124CM" TargetMode="External"/><Relationship Id="rId1321" Type="http://schemas.openxmlformats.org/officeDocument/2006/relationships/hyperlink" Target="consultantplus://offline/ref=2914022B82813746C364841B925DA3134080989750D53F2B71F74FB564D3D8608194834685AA2BA40472A4C2EF9BA2508F8BD92645033946A8076E1640M" TargetMode="External"/><Relationship Id="rId1559" Type="http://schemas.openxmlformats.org/officeDocument/2006/relationships/hyperlink" Target="consultantplus://offline/ref=2914022B82813746C364841B925DA313408098975ED1372271F74FB564D3D8608194834685AA2BA40473AFC9EF9BA2508F8BD92645033946A8076E1640M" TargetMode="External"/><Relationship Id="rId1766" Type="http://schemas.openxmlformats.org/officeDocument/2006/relationships/hyperlink" Target="consultantplus://offline/ref=CE474A0F96E25C43C62206A0E49EC84F27756C8F6F24E017693E059ADE78064ECEA4FA8119568E9A769AD839877B54AFC556217BF13CC0807533AB2E43M" TargetMode="External"/><Relationship Id="rId1973" Type="http://schemas.openxmlformats.org/officeDocument/2006/relationships/hyperlink" Target="consultantplus://offline/ref=CE474A0F96E25C43C62206A0E49EC84F27756C8F6E24E211683E059ADE78064ECEA4FA8119568E9A769ADD39877B54AFC556217BF13CC0807533AB2E43M" TargetMode="External"/><Relationship Id="rId2817" Type="http://schemas.openxmlformats.org/officeDocument/2006/relationships/hyperlink" Target="consultantplus://offline/ref=CE474A0F96E25C43C62206A0E49EC84F27756C8F6521E5186D3E059ADE78064ECEA4FA93190E82987585D939922D05E92942M" TargetMode="External"/><Relationship Id="rId58" Type="http://schemas.openxmlformats.org/officeDocument/2006/relationships/hyperlink" Target="consultantplus://offline/ref=2914022B82813746C364841B925DA313408098975FD6372479F74FB564D3D8608194834685AA2BA40473A6CEEF9BA2508F8BD92645033946A8076E1640M" TargetMode="External"/><Relationship Id="rId1419" Type="http://schemas.openxmlformats.org/officeDocument/2006/relationships/hyperlink" Target="consultantplus://offline/ref=2914022B82813746C364841B925DA3134080989757D2342079FB12BF6C8AD462869BDC5182E327A50473A6C3E4C4A7459ED3D627581D3051B4056C60124CM" TargetMode="External"/><Relationship Id="rId1626" Type="http://schemas.openxmlformats.org/officeDocument/2006/relationships/hyperlink" Target="consultantplus://offline/ref=CE474A0F96E25C43C62218ADF2F29243217C3B816525EB4735615EC789710C199BEBFBCF5F58919A7F85DB308E224DM" TargetMode="External"/><Relationship Id="rId1833" Type="http://schemas.openxmlformats.org/officeDocument/2006/relationships/hyperlink" Target="consultantplus://offline/ref=CE474A0F96E25C43C62206A0E49EC84F27756C8F6F24E017693E059ADE78064ECEA4FA8119568E9A769ADB34877B54AFC556217BF13CC0807533AB2E43M" TargetMode="External"/><Relationship Id="rId1900" Type="http://schemas.openxmlformats.org/officeDocument/2006/relationships/hyperlink" Target="consultantplus://offline/ref=CE474A0F96E25C43C62206A0E49EC84F27756C8F6F28E6196D3E059ADE78064ECEA4FA8119568E9A769ADF38877B54AFC556217BF13CC0807533AB2E43M" TargetMode="External"/><Relationship Id="rId2095" Type="http://schemas.openxmlformats.org/officeDocument/2006/relationships/hyperlink" Target="consultantplus://offline/ref=CE474A0F96E25C43C62206A0E49EC84F27756C8F6029E315613E059ADE78064ECEA4FA8119568E9A769BDF31877B54AFC556217BF13CC0807533AB2E43M" TargetMode="External"/><Relationship Id="rId274" Type="http://schemas.openxmlformats.org/officeDocument/2006/relationships/hyperlink" Target="consultantplus://offline/ref=2914022B82813746C3649A168431F91F438AC79F50D43C7425A814E833DAD237D4DB8208C3A434A40D6DA4CBE61C4DM" TargetMode="External"/><Relationship Id="rId481" Type="http://schemas.openxmlformats.org/officeDocument/2006/relationships/hyperlink" Target="consultantplus://offline/ref=2914022B82813746C364841B925DA3134080989751D03F2170F74FB564D3D8608194834685AA2BA40473A1C3EF9BA2508F8BD92645033946A8076E1640M" TargetMode="External"/><Relationship Id="rId2162" Type="http://schemas.openxmlformats.org/officeDocument/2006/relationships/hyperlink" Target="consultantplus://offline/ref=CE474A0F96E25C43C62206A0E49EC84F27756C8F6028E210603E059ADE78064ECEA4FA8119568E9A769BD033877B54AFC556217BF13CC0807533AB2E43M" TargetMode="External"/><Relationship Id="rId134" Type="http://schemas.openxmlformats.org/officeDocument/2006/relationships/hyperlink" Target="consultantplus://offline/ref=2914022B82813746C364841B925DA313408098975FD2362071F74FB564D3D8608194834685AA2BA40473A7CAEF9BA2508F8BD92645033946A8076E1640M" TargetMode="External"/><Relationship Id="rId579" Type="http://schemas.openxmlformats.org/officeDocument/2006/relationships/hyperlink" Target="consultantplus://offline/ref=2914022B82813746C364841B925DA313408098975ED6352278F74FB564D3D8608194834685AA2BA40473A5C2EF9BA2508F8BD92645033946A8076E1640M" TargetMode="External"/><Relationship Id="rId786" Type="http://schemas.openxmlformats.org/officeDocument/2006/relationships/hyperlink" Target="consultantplus://offline/ref=2914022B82813746C364841B925DA3134080989750DB342671F74FB564D3D8608194834685AA2BA40473A4C9EF9BA2508F8BD92645033946A8076E1640M" TargetMode="External"/><Relationship Id="rId993" Type="http://schemas.openxmlformats.org/officeDocument/2006/relationships/hyperlink" Target="consultantplus://offline/ref=2914022B82813746C364841B925DA3134080989750D231247AF74FB564D3D8608194834685AA2BA40473A5C2EF9BA2508F8BD92645033946A8076E1640M" TargetMode="External"/><Relationship Id="rId2467" Type="http://schemas.openxmlformats.org/officeDocument/2006/relationships/hyperlink" Target="consultantplus://offline/ref=CE474A0F96E25C43C62206A0E49EC84F27756C8F6029E8166E3E059ADE78064ECEA4FA8119568E9A729AD836877B54AFC556217BF13CC0807533AB2E43M" TargetMode="External"/><Relationship Id="rId2674" Type="http://schemas.openxmlformats.org/officeDocument/2006/relationships/hyperlink" Target="consultantplus://offline/ref=CE474A0F96E25C43C62206A0E49EC84F27756C8F6122E812603E059ADE78064ECEA4FA8119568E9A739FDF39877B54AFC556217BF13CC0807533AB2E43M" TargetMode="External"/><Relationship Id="rId341" Type="http://schemas.openxmlformats.org/officeDocument/2006/relationships/hyperlink" Target="consultantplus://offline/ref=2914022B82813746C364841B925DA3134080989753DA3F207EF74FB564D3D8608194834685AA2BA40473A4C2EF9BA2508F8BD92645033946A8076E1640M" TargetMode="External"/><Relationship Id="rId439" Type="http://schemas.openxmlformats.org/officeDocument/2006/relationships/hyperlink" Target="consultantplus://offline/ref=2914022B82813746C364841B925DA3134080989753DA3F207EF74FB564D3D8608194834685AA2BA40473A5CEEF9BA2508F8BD92645033946A8076E1640M" TargetMode="External"/><Relationship Id="rId646" Type="http://schemas.openxmlformats.org/officeDocument/2006/relationships/image" Target="media/image3.wmf"/><Relationship Id="rId1069" Type="http://schemas.openxmlformats.org/officeDocument/2006/relationships/hyperlink" Target="consultantplus://offline/ref=2914022B82813746C364841B925DA313408098975FD2332371F74FB564D3D8608194834685AA2BA40472A4C3EF9BA2508F8BD92645033946A8076E1640M" TargetMode="External"/><Relationship Id="rId1276" Type="http://schemas.openxmlformats.org/officeDocument/2006/relationships/hyperlink" Target="consultantplus://offline/ref=2914022B82813746C364841B925DA3134080989753D5302278F74FB564D3D8608194834685AA2BA40473A2C3EF9BA2508F8BD92645033946A8076E1640M" TargetMode="External"/><Relationship Id="rId1483" Type="http://schemas.openxmlformats.org/officeDocument/2006/relationships/hyperlink" Target="consultantplus://offline/ref=2914022B82813746C364841B925DA3134080989751D03F2170F74FB564D3D8608194834685AA2BA40472A0C3EF9BA2508F8BD92645033946A8076E1640M" TargetMode="External"/><Relationship Id="rId2022" Type="http://schemas.openxmlformats.org/officeDocument/2006/relationships/hyperlink" Target="consultantplus://offline/ref=CE474A0F96E25C43C62206A0E49EC84F27756C8F6F22E0126E3E059ADE78064ECEA4FA8119568E9A7698D138877B54AFC556217BF13CC0807533AB2E43M" TargetMode="External"/><Relationship Id="rId2327" Type="http://schemas.openxmlformats.org/officeDocument/2006/relationships/hyperlink" Target="consultantplus://offline/ref=CE474A0F96E25C43C62206A0E49EC84F27756C8F6720E015613D5890D6210A4CC9ABA5961E1F829B769BD9398C2451BAD40E2E7AEC22C9976931A9E32140M" TargetMode="External"/><Relationship Id="rId201" Type="http://schemas.openxmlformats.org/officeDocument/2006/relationships/hyperlink" Target="consultantplus://offline/ref=2914022B82813746C364841B925DA3134080989751D03F2170F74FB564D3D8608194834685AA2BA40473A5CEEF9BA2508F8BD92645033946A8076E1640M" TargetMode="External"/><Relationship Id="rId506" Type="http://schemas.openxmlformats.org/officeDocument/2006/relationships/hyperlink" Target="consultantplus://offline/ref=2914022B82813746C364841B925DA313408098975ED6352278F74FB564D3D8608194834685AA2BA40473A5CFEF9BA2508F8BD92645033946A8076E1640M" TargetMode="External"/><Relationship Id="rId853" Type="http://schemas.openxmlformats.org/officeDocument/2006/relationships/hyperlink" Target="consultantplus://offline/ref=2914022B82813746C364841B925DA3134080989750DB37257EF74FB564D3D8608194834685AA2BA40473A6C3EF9BA2508F8BD92645033946A8076E1640M" TargetMode="External"/><Relationship Id="rId1136" Type="http://schemas.openxmlformats.org/officeDocument/2006/relationships/hyperlink" Target="consultantplus://offline/ref=2914022B82813746C364841B925DA3134080989751D536247BF74FB564D3D8608194834685AA2BA40471A6CBEF9BA2508F8BD92645033946A8076E1640M" TargetMode="External"/><Relationship Id="rId1690" Type="http://schemas.openxmlformats.org/officeDocument/2006/relationships/hyperlink" Target="consultantplus://offline/ref=CE474A0F96E25C43C62206A0E49EC84F27756C8F6F20E410613E059ADE78064ECEA4FA8119568E9A769ADE36877B54AFC556217BF13CC0807533AB2E43M" TargetMode="External"/><Relationship Id="rId1788" Type="http://schemas.openxmlformats.org/officeDocument/2006/relationships/hyperlink" Target="consultantplus://offline/ref=CE474A0F96E25C43C62206A0E49EC84F27756C8F6E20E7126E3E059ADE78064ECEA4FA8119568E9A7698DE36877B54AFC556217BF13CC0807533AB2E43M" TargetMode="External"/><Relationship Id="rId1995" Type="http://schemas.openxmlformats.org/officeDocument/2006/relationships/hyperlink" Target="consultantplus://offline/ref=CE474A0F96E25C43C62206A0E49EC84F27756C8F6F28E6196D3E059ADE78064ECEA4FA8119568E9A7699DA31877B54AFC556217BF13CC0807533AB2E43M" TargetMode="External"/><Relationship Id="rId2534" Type="http://schemas.openxmlformats.org/officeDocument/2006/relationships/hyperlink" Target="consultantplus://offline/ref=CE474A0F96E25C43C62206A0E49EC84F27756C8F6E22E5176E3E059ADE78064ECEA4FA8119568E9A7698DD35877B54AFC556217BF13CC0807533AB2E43M" TargetMode="External"/><Relationship Id="rId2741" Type="http://schemas.openxmlformats.org/officeDocument/2006/relationships/hyperlink" Target="consultantplus://offline/ref=CE474A0F96E25C43C62206A0E49EC84F27756C8F6E22E5176E3E059ADE78064ECEA4FA8119568E9A7698DE31877B54AFC556217BF13CC0807533AB2E43M" TargetMode="External"/><Relationship Id="rId713" Type="http://schemas.openxmlformats.org/officeDocument/2006/relationships/hyperlink" Target="consultantplus://offline/ref=2914022B82813746C364841B925DA3134080989750DB3F257EF74FB564D3D8608194834685AA2BA40473A3C2EF9BA2508F8BD92645033946A8076E1640M" TargetMode="External"/><Relationship Id="rId920" Type="http://schemas.openxmlformats.org/officeDocument/2006/relationships/hyperlink" Target="consultantplus://offline/ref=2914022B82813746C364841B925DA3134080989750DB37257EF74FB564D3D8608194834685AA2BA40473A6C3EF9BA2508F8BD92645033946A8076E1640M" TargetMode="External"/><Relationship Id="rId1343" Type="http://schemas.openxmlformats.org/officeDocument/2006/relationships/hyperlink" Target="consultantplus://offline/ref=2914022B82813746C364841B925DA313408098975FD037217EF74FB564D3D8608194834685AA2BA40472A5C2EF9BA2508F8BD92645033946A8076E1640M" TargetMode="External"/><Relationship Id="rId1550" Type="http://schemas.openxmlformats.org/officeDocument/2006/relationships/hyperlink" Target="consultantplus://offline/ref=2914022B82813746C364841B925DA3134080989753DA3F207EF74FB564D3D8608194834685AA2BA40472A6C2EF9BA2508F8BD92645033946A8076E1640M" TargetMode="External"/><Relationship Id="rId1648" Type="http://schemas.openxmlformats.org/officeDocument/2006/relationships/hyperlink" Target="consultantplus://offline/ref=CE474A0F96E25C43C62206A0E49EC84F27756C8F6F22E0126E3E059ADE78064ECEA4FA8119568E9A769AD134877B54AFC556217BF13CC0807533AB2E43M" TargetMode="External"/><Relationship Id="rId2601" Type="http://schemas.openxmlformats.org/officeDocument/2006/relationships/hyperlink" Target="consultantplus://offline/ref=CE474A0F96E25C43C62206A0E49EC84F27756C8F6E22E5176E3E059ADE78064ECEA4FA8119568E9A7698DD39877B54AFC556217BF13CC0807533AB2E43M" TargetMode="External"/><Relationship Id="rId1203" Type="http://schemas.openxmlformats.org/officeDocument/2006/relationships/hyperlink" Target="consultantplus://offline/ref=2914022B82813746C364841B925DA3134080989753DA3F207EF74FB564D3D8608194834685AA2BA40473A1CCEF9BA2508F8BD92645033946A8076E1640M" TargetMode="External"/><Relationship Id="rId1410" Type="http://schemas.openxmlformats.org/officeDocument/2006/relationships/hyperlink" Target="consultantplus://offline/ref=2914022B82813746C364841B925DA3134080989751DA34247AF74FB564D3D8608194834685AA2BA40473A5CDEF9BA2508F8BD92645033946A8076E1640M" TargetMode="External"/><Relationship Id="rId1508" Type="http://schemas.openxmlformats.org/officeDocument/2006/relationships/hyperlink" Target="consultantplus://offline/ref=2914022B82813746C364841B925DA3134080989753DA3F207EF74FB564D3D8608194834685AA2BA40472A6CEEF9BA2508F8BD92645033946A8076E1640M" TargetMode="External"/><Relationship Id="rId1855" Type="http://schemas.openxmlformats.org/officeDocument/2006/relationships/hyperlink" Target="consultantplus://offline/ref=CE474A0F96E25C43C62206A0E49EC84F27756C8F6F22E0126E3E059ADE78064ECEA4FA8119568E9A7699DC30877B54AFC556217BF13CC0807533AB2E43M" TargetMode="External"/><Relationship Id="rId1715" Type="http://schemas.openxmlformats.org/officeDocument/2006/relationships/hyperlink" Target="consultantplus://offline/ref=CE474A0F96E25C43C62206A0E49EC84F27756C8F6122E812603E059ADE78064ECEA4FA8119568E9A7699D933877B54AFC556217BF13CC0807533AB2E43M" TargetMode="External"/><Relationship Id="rId1922" Type="http://schemas.openxmlformats.org/officeDocument/2006/relationships/hyperlink" Target="consultantplus://offline/ref=CE474A0F96E25C43C62206A0E49EC84F27756C8F6F27E912683E059ADE78064ECEA4FA8119568E9A7699D930877B54AFC556217BF13CC0807533AB2E43M" TargetMode="External"/><Relationship Id="rId296" Type="http://schemas.openxmlformats.org/officeDocument/2006/relationships/hyperlink" Target="consultantplus://offline/ref=2914022B82813746C3649A168431F91F438AC79F50D43C7425A814E833DAD237D4DB8208C3A434A40D6DA4CBE61C4DM" TargetMode="External"/><Relationship Id="rId2184" Type="http://schemas.openxmlformats.org/officeDocument/2006/relationships/hyperlink" Target="consultantplus://offline/ref=CE474A0F96E25C43C62206A0E49EC84F27756C8F6120E8186F3E059ADE78064ECEA4FA8119568E9A769BD832877B54AFC556217BF13CC0807533AB2E43M" TargetMode="External"/><Relationship Id="rId2391" Type="http://schemas.openxmlformats.org/officeDocument/2006/relationships/hyperlink" Target="consultantplus://offline/ref=CE474A0F96E25C43C62206A0E49EC84F27756C8F6328E8136E3E059ADE78064ECEA4FA8119568E9A7598DF38877B54AFC556217BF13CC0807533AB2E43M" TargetMode="External"/><Relationship Id="rId156" Type="http://schemas.openxmlformats.org/officeDocument/2006/relationships/hyperlink" Target="consultantplus://offline/ref=2914022B82813746C364841B925DA3134080989751D2312579F74FB564D3D8608194834685AA2BA40473A7CAEF9BA2508F8BD92645033946A8076E1640M" TargetMode="External"/><Relationship Id="rId363" Type="http://schemas.openxmlformats.org/officeDocument/2006/relationships/hyperlink" Target="consultantplus://offline/ref=2914022B82813746C364841B925DA313408098975FD0342A71F74FB564D3D8608194834685AA2BA40473A7C3EF9BA2508F8BD92645033946A8076E1640M" TargetMode="External"/><Relationship Id="rId570" Type="http://schemas.openxmlformats.org/officeDocument/2006/relationships/hyperlink" Target="consultantplus://offline/ref=2914022B82813746C364841B925DA313408098975ED6352278F74FB564D3D8608194834685AA2BA40473A5CCEF9BA2508F8BD92645033946A8076E1640M" TargetMode="External"/><Relationship Id="rId2044" Type="http://schemas.openxmlformats.org/officeDocument/2006/relationships/hyperlink" Target="consultantplus://offline/ref=CE474A0F96E25C43C62206A0E49EC84F27756C8F6720E0186B355890D6210A4CC9ABA5961E1F829B769BD9318C2451BAD40E2E7AEC22C9976931A9E32140M" TargetMode="External"/><Relationship Id="rId2251" Type="http://schemas.openxmlformats.org/officeDocument/2006/relationships/hyperlink" Target="consultantplus://offline/ref=CE474A0F96E25C43C62206A0E49EC84F27756C8F6F27E9156A3E059ADE78064ECEA4FA8119568E9A7693DB32877B54AFC556217BF13CC0807533AB2E43M" TargetMode="External"/><Relationship Id="rId2489" Type="http://schemas.openxmlformats.org/officeDocument/2006/relationships/hyperlink" Target="consultantplus://offline/ref=CE474A0F96E25C43C62206A0E49EC84F27756C8F6029E315613E059ADE78064ECEA4FA8119568E9A769ADC38877B54AFC556217BF13CC0807533AB2E43M" TargetMode="External"/><Relationship Id="rId2696" Type="http://schemas.openxmlformats.org/officeDocument/2006/relationships/hyperlink" Target="consultantplus://offline/ref=CE474A0F96E25C43C62218ADF2F29243237730836721EB4735615EC789710C1989EBA3C35D5B8F9B75908D61C87A08E993452371F13EC99C2745M" TargetMode="External"/><Relationship Id="rId223" Type="http://schemas.openxmlformats.org/officeDocument/2006/relationships/hyperlink" Target="consultantplus://offline/ref=2914022B82813746C364841B925DA3134080989751D03F2170F74FB564D3D8608194834685AA2BA40473A2C9EF9BA2508F8BD92645033946A8076E1640M" TargetMode="External"/><Relationship Id="rId430" Type="http://schemas.openxmlformats.org/officeDocument/2006/relationships/hyperlink" Target="consultantplus://offline/ref=2914022B82813746C364841B925DA313408098975FD6372479F74FB564D3D8608194834685AA2BA40473A5CFEF9BA2508F8BD92645033946A8076E1640M" TargetMode="External"/><Relationship Id="rId668" Type="http://schemas.openxmlformats.org/officeDocument/2006/relationships/hyperlink" Target="consultantplus://offline/ref=2914022B82813746C364841B925DA313408098975FD2362071F74FB564D3D8608194834685AA2BA40473A1CFEF9BA2508F8BD92645033946A8076E1640M" TargetMode="External"/><Relationship Id="rId875" Type="http://schemas.openxmlformats.org/officeDocument/2006/relationships/hyperlink" Target="consultantplus://offline/ref=2914022B82813746C364841B925DA313408098975FD5322571F74FB564D3D8608194834685AA2BA40473A7C3EF9BA2508F8BD92645033946A8076E1640M" TargetMode="External"/><Relationship Id="rId1060" Type="http://schemas.openxmlformats.org/officeDocument/2006/relationships/hyperlink" Target="consultantplus://offline/ref=2914022B82813746C364841B925DA313408098975FD2332371F74FB564D3D8608194834685AA2BA40472A4CCEF9BA2508F8BD92645033946A8076E1640M" TargetMode="External"/><Relationship Id="rId1298" Type="http://schemas.openxmlformats.org/officeDocument/2006/relationships/hyperlink" Target="consultantplus://offline/ref=2914022B82813746C364841B925DA313408098975FD037217EF74FB564D3D8608194834685AA2BA40472A5C9EF9BA2508F8BD92645033946A8076E1640M" TargetMode="External"/><Relationship Id="rId2111" Type="http://schemas.openxmlformats.org/officeDocument/2006/relationships/hyperlink" Target="consultantplus://offline/ref=CE474A0F96E25C43C62206A0E49EC84F27756C8F6029E315613E059ADE78064ECEA4FA8119568E9A769BDF35877B54AFC556217BF13CC0807533AB2E43M" TargetMode="External"/><Relationship Id="rId2349" Type="http://schemas.openxmlformats.org/officeDocument/2006/relationships/hyperlink" Target="consultantplus://offline/ref=CE474A0F96E25C43C62206A0E49EC84F27756C8F6328E8136E3E059ADE78064ECEA4FA8119568E9A7598DC30877B54AFC556217BF13CC0807533AB2E43M" TargetMode="External"/><Relationship Id="rId2556" Type="http://schemas.openxmlformats.org/officeDocument/2006/relationships/hyperlink" Target="consultantplus://offline/ref=CE474A0F96E25C43C62206A0E49EC84F27756C8F6F22E0126E3E059ADE78064ECEA4FA8119568E9A709FDE33877B54AFC556217BF13CC0807533AB2E43M" TargetMode="External"/><Relationship Id="rId2763" Type="http://schemas.openxmlformats.org/officeDocument/2006/relationships/hyperlink" Target="consultantplus://offline/ref=CE474A0F96E25C43C62206A0E49EC84F27756C8F6720E0186B355890D6210A4CC9ABA5961E1F829B769BD9368F2451BAD40E2E7AEC22C9976931A9E32140M" TargetMode="External"/><Relationship Id="rId528" Type="http://schemas.openxmlformats.org/officeDocument/2006/relationships/hyperlink" Target="consultantplus://offline/ref=2914022B82813746C364841B925DA313408098975FDA312A7DF74FB564D3D8608194834685AA2BA40473A5C9EF9BA2508F8BD92645033946A8076E1640M" TargetMode="External"/><Relationship Id="rId735" Type="http://schemas.openxmlformats.org/officeDocument/2006/relationships/hyperlink" Target="consultantplus://offline/ref=2914022B82813746C364841B925DA3134080989753DB332A71F74FB564D3D8608194835485F227A6076DA6C2FACDF3161D48M" TargetMode="External"/><Relationship Id="rId942" Type="http://schemas.openxmlformats.org/officeDocument/2006/relationships/hyperlink" Target="consultantplus://offline/ref=2914022B82813746C364841B925DA313408098975ED536247CF74FB564D3D8608194834685AA2BA40473AFCBEF9BA2508F8BD92645033946A8076E1640M" TargetMode="External"/><Relationship Id="rId1158" Type="http://schemas.openxmlformats.org/officeDocument/2006/relationships/hyperlink" Target="consultantplus://offline/ref=2914022B82813746C364841B925DA313408098975FD7302A7CF74FB564D3D8608194834685AA2BA40473A2CEEF9BA2508F8BD92645033946A8076E1640M" TargetMode="External"/><Relationship Id="rId1365" Type="http://schemas.openxmlformats.org/officeDocument/2006/relationships/hyperlink" Target="consultantplus://offline/ref=2914022B82813746C364841B925DA3134080989751D03F2170F74FB564D3D8608194834685AA2BA40472A3CEEF9BA2508F8BD92645033946A8076E1640M" TargetMode="External"/><Relationship Id="rId1572" Type="http://schemas.openxmlformats.org/officeDocument/2006/relationships/hyperlink" Target="consultantplus://offline/ref=2914022B82813746C364841B925DA313408098975ED6352278F74FB564D3D8608194834685AA2BA40473AFCDEF9BA2508F8BD92645033946A8076E1640M" TargetMode="External"/><Relationship Id="rId2209" Type="http://schemas.openxmlformats.org/officeDocument/2006/relationships/hyperlink" Target="consultantplus://offline/ref=CE474A0F96E25C43C62206A0E49EC84F27756C8F6E24E113683E059ADE78064ECEA4FA8119568E9A769BD836877B54AFC556217BF13CC0807533AB2E43M" TargetMode="External"/><Relationship Id="rId2416" Type="http://schemas.openxmlformats.org/officeDocument/2006/relationships/hyperlink" Target="consultantplus://offline/ref=CE474A0F96E25C43C62206A0E49EC84F27756C8F6E20E7126E3E059ADE78064ECEA4FA8119568E9A7E9ADE32877B54AFC556217BF13CC0807533AB2E43M" TargetMode="External"/><Relationship Id="rId2623" Type="http://schemas.openxmlformats.org/officeDocument/2006/relationships/hyperlink" Target="consultantplus://offline/ref=CE474A0F96E25C43C62206A0E49EC84F27756C8F6F24E017693E059ADE78064ECEA4FA8119568E9A7099DD30877B54AFC556217BF13CC0807533AB2E43M" TargetMode="External"/><Relationship Id="rId1018" Type="http://schemas.openxmlformats.org/officeDocument/2006/relationships/hyperlink" Target="consultantplus://offline/ref=2914022B82813746C364841B925DA3134080989753D5302278F74FB564D3D8608194834685AA2BA40473A2CAEF9BA2508F8BD92645033946A8076E1640M" TargetMode="External"/><Relationship Id="rId1225" Type="http://schemas.openxmlformats.org/officeDocument/2006/relationships/hyperlink" Target="consultantplus://offline/ref=2914022B82813746C364841B925DA313408098975FD037217EF74FB564D3D8608194834685AA2BA40472A4C2EF9BA2508F8BD92645033946A8076E1640M" TargetMode="External"/><Relationship Id="rId1432" Type="http://schemas.openxmlformats.org/officeDocument/2006/relationships/hyperlink" Target="consultantplus://offline/ref=2914022B82813746C364841B925DA3134080989751D536247BF74FB564D3D8608194834685AA2BA40471A4C9EF9BA2508F8BD92645033946A8076E1640M" TargetMode="External"/><Relationship Id="rId1877" Type="http://schemas.openxmlformats.org/officeDocument/2006/relationships/hyperlink" Target="consultantplus://offline/ref=CE474A0F96E25C43C62206A0E49EC84F27756C8F6F28E6196D3E059ADE78064ECEA4FA8119568E9A769ADC36877B54AFC556217BF13CC0807533AB2E43M" TargetMode="External"/><Relationship Id="rId71" Type="http://schemas.openxmlformats.org/officeDocument/2006/relationships/hyperlink" Target="consultantplus://offline/ref=2914022B82813746C3649A168431F91F4389C49B57D03C7425A814E833DAD237C6DBDA04C1A428AC0578F29AA09AFE16D998DB2C4501305A1A48M" TargetMode="External"/><Relationship Id="rId802" Type="http://schemas.openxmlformats.org/officeDocument/2006/relationships/hyperlink" Target="consultantplus://offline/ref=2914022B82813746C364841B925DA313408098975ED230217EF74FB564D3D8608194834685AA2BA40472AECEEF9BA2508F8BD92645033946A8076E1640M" TargetMode="External"/><Relationship Id="rId1737" Type="http://schemas.openxmlformats.org/officeDocument/2006/relationships/hyperlink" Target="consultantplus://offline/ref=CE474A0F96E25C43C62206A0E49EC84F27756C8F6125E2136A3E059ADE78064ECEA4FA8119568E9A769BDE34877B54AFC556217BF13CC0807533AB2E43M" TargetMode="External"/><Relationship Id="rId1944" Type="http://schemas.openxmlformats.org/officeDocument/2006/relationships/hyperlink" Target="consultantplus://offline/ref=CE474A0F96E25C43C62206A0E49EC84F27756C8F6F27E912683E059ADE78064ECEA4FA8119568E9A7699DB33877B54AFC556217BF13CC0807533AB2E43M" TargetMode="External"/><Relationship Id="rId29" Type="http://schemas.openxmlformats.org/officeDocument/2006/relationships/hyperlink" Target="consultantplus://offline/ref=2914022B82813746C364841B925DA3134080989750DB3F257EF74FB564D3D8608194834685AA2BA40473A6CEEF9BA2508F8BD92645033946A8076E1640M" TargetMode="External"/><Relationship Id="rId178" Type="http://schemas.openxmlformats.org/officeDocument/2006/relationships/hyperlink" Target="consultantplus://offline/ref=2914022B82813746C364841B925DA3134080989750D5362370F74FB564D3D8608194834685AA2BA40473A6C3EF9BA2508F8BD92645033946A8076E1640M" TargetMode="External"/><Relationship Id="rId1804" Type="http://schemas.openxmlformats.org/officeDocument/2006/relationships/hyperlink" Target="consultantplus://offline/ref=CE474A0F96E25C43C62206A0E49EC84F27756C8F6E20E7126E3E059ADE78064ECEA4FA8119568E9A7698D131877B54AFC556217BF13CC0807533AB2E43M" TargetMode="External"/><Relationship Id="rId385" Type="http://schemas.openxmlformats.org/officeDocument/2006/relationships/hyperlink" Target="consultantplus://offline/ref=2914022B82813746C364841B925DA3134080989751D735207AF74FB564D3D8608194834685AA2BA40473A4CAEF9BA2508F8BD92645033946A8076E1640M" TargetMode="External"/><Relationship Id="rId592" Type="http://schemas.openxmlformats.org/officeDocument/2006/relationships/hyperlink" Target="consultantplus://offline/ref=2914022B82813746C364841B925DA313408098975FDA312A7DF74FB564D3D8608194834685AA2BA40473A5CCEF9BA2508F8BD92645033946A8076E1640M" TargetMode="External"/><Relationship Id="rId2066" Type="http://schemas.openxmlformats.org/officeDocument/2006/relationships/hyperlink" Target="consultantplus://offline/ref=CE474A0F96E25C43C62218ADF2F29243247F33876026EB4735615EC789710C199BEBFBCF5F58919A7F85DB308E224DM" TargetMode="External"/><Relationship Id="rId2273" Type="http://schemas.openxmlformats.org/officeDocument/2006/relationships/hyperlink" Target="consultantplus://offline/ref=CE474A0F96E25C43C62206A0E49EC84F27756C8F6E22E5176E3E059ADE78064ECEA4FA8119568E9A7699DE33877B54AFC556217BF13CC0807533AB2E43M" TargetMode="External"/><Relationship Id="rId2480" Type="http://schemas.openxmlformats.org/officeDocument/2006/relationships/hyperlink" Target="consultantplus://offline/ref=CE474A0F96E25C43C62206A0E49EC84F27756C8F6E24E6186C3E059ADE78064ECEA4FA8119568E9A769BD836877B54AFC556217BF13CC0807533AB2E43M" TargetMode="External"/><Relationship Id="rId245" Type="http://schemas.openxmlformats.org/officeDocument/2006/relationships/hyperlink" Target="consultantplus://offline/ref=2914022B82813746C364841B925DA3134080989750D330247FF74FB564D3D8608194834685AA2BA40473A4C2EF9BA2508F8BD92645033946A8076E1640M" TargetMode="External"/><Relationship Id="rId452" Type="http://schemas.openxmlformats.org/officeDocument/2006/relationships/hyperlink" Target="consultantplus://offline/ref=2914022B82813746C364841B925DA3134080989751D536247BF74FB564D3D8608194834685AA2BA40473A1C2EF9BA2508F8BD92645033946A8076E1640M" TargetMode="External"/><Relationship Id="rId897" Type="http://schemas.openxmlformats.org/officeDocument/2006/relationships/hyperlink" Target="consultantplus://offline/ref=2914022B82813746C364841B925DA313408098975ED430247BF74FB564D3D8608194834685AA2BA40472A1CAEF9BA2508F8BD92645033946A8076E1640M" TargetMode="External"/><Relationship Id="rId1082" Type="http://schemas.openxmlformats.org/officeDocument/2006/relationships/hyperlink" Target="consultantplus://offline/ref=2914022B82813746C364841B925DA3134080989757D2342079FB12BF6C8AD462869BDC5182E327A50473A6CEEDC4A7459ED3D627581D3051B4056C60124CM" TargetMode="External"/><Relationship Id="rId2133" Type="http://schemas.openxmlformats.org/officeDocument/2006/relationships/hyperlink" Target="consultantplus://offline/ref=CE474A0F96E25C43C62206A0E49EC84F27756C8F6127E9156F3E059ADE78064ECEA4FA8119568E9A769BD938877B54AFC556217BF13CC0807533AB2E43M" TargetMode="External"/><Relationship Id="rId2340" Type="http://schemas.openxmlformats.org/officeDocument/2006/relationships/hyperlink" Target="consultantplus://offline/ref=CE474A0F96E25C43C62206A0E49EC84F27756C8F6F27E9156A3E059ADE78064ECEA4FA8119568E9A769CDE34877B54AFC556217BF13CC0807533AB2E43M" TargetMode="External"/><Relationship Id="rId2578" Type="http://schemas.openxmlformats.org/officeDocument/2006/relationships/hyperlink" Target="consultantplus://offline/ref=CE474A0F96E25C43C62206A0E49EC84F27756C8F6028E510603E059ADE78064ECEA4FA8119568E9A769BD831877B54AFC556217BF13CC0807533AB2E43M" TargetMode="External"/><Relationship Id="rId2785" Type="http://schemas.openxmlformats.org/officeDocument/2006/relationships/hyperlink" Target="consultantplus://offline/ref=CE474A0F96E25C43C62218ADF2F29243247C338A6125EB4735615EC789710C1989EBA3C35D5B8D9376908D61C87A08E993452371F13EC99C2745M" TargetMode="External"/><Relationship Id="rId105" Type="http://schemas.openxmlformats.org/officeDocument/2006/relationships/hyperlink" Target="consultantplus://offline/ref=2914022B82813746C364841B925DA313408098975ED6362078F74FB564D3D8608194834685AA2BA40473A6CEEF9BA2508F8BD92645033946A8076E1640M" TargetMode="External"/><Relationship Id="rId312" Type="http://schemas.openxmlformats.org/officeDocument/2006/relationships/hyperlink" Target="consultantplus://offline/ref=2914022B82813746C364841B925DA313408098975FD2362071F74FB564D3D8608194834685AA2BA40473A3CAEF9BA2508F8BD92645033946A8076E1640M" TargetMode="External"/><Relationship Id="rId757" Type="http://schemas.openxmlformats.org/officeDocument/2006/relationships/hyperlink" Target="consultantplus://offline/ref=2914022B82813746C36484128B5AA3134080989755DB3E2072AA45BD3DDFDA678ECB864194AA28A71A73AFD5E6CFF11146M" TargetMode="External"/><Relationship Id="rId964" Type="http://schemas.openxmlformats.org/officeDocument/2006/relationships/hyperlink" Target="consultantplus://offline/ref=2914022B82813746C3649A168431F91F438AC79F50D43C7425A814E833DAD237D4DB8208C3A434A40D6DA4CBE61C4DM" TargetMode="External"/><Relationship Id="rId1387" Type="http://schemas.openxmlformats.org/officeDocument/2006/relationships/hyperlink" Target="consultantplus://offline/ref=2914022B82813746C364841B925DA3134080989751D03F2170F74FB564D3D8608194834685AA2BA40472A0CAEF9BA2508F8BD92645033946A8076E1640M" TargetMode="External"/><Relationship Id="rId1594" Type="http://schemas.openxmlformats.org/officeDocument/2006/relationships/hyperlink" Target="consultantplus://offline/ref=2914022B82813746C364841B925DA3134080989750D53F2B71F74FB564D3D8608194834685AA2BA40472A5C2EF9BA2508F8BD92645033946A8076E1640M" TargetMode="External"/><Relationship Id="rId2200" Type="http://schemas.openxmlformats.org/officeDocument/2006/relationships/hyperlink" Target="consultantplus://offline/ref=CE474A0F96E25C43C62218ADF2F29243247F378B6225EB4735615EC789710C1989EBA3C1560FDEDE2396DB33922F0CF5925B21274AM" TargetMode="External"/><Relationship Id="rId2438" Type="http://schemas.openxmlformats.org/officeDocument/2006/relationships/hyperlink" Target="consultantplus://offline/ref=CE474A0F96E25C43C62206A0E49EC84F27756C8F6029E8166E3E059ADE78064ECEA4FA8119568E9A729AD938877B54AFC556217BF13CC0807533AB2E43M" TargetMode="External"/><Relationship Id="rId2645" Type="http://schemas.openxmlformats.org/officeDocument/2006/relationships/hyperlink" Target="consultantplus://offline/ref=CE474A0F96E25C43C62206A0E49EC84F27756C8F6F27E9156A3E059ADE78064ECEA4FA8119568E9A769CD134877B54AFC556217BF13CC0807533AB2E43M" TargetMode="External"/><Relationship Id="rId93" Type="http://schemas.openxmlformats.org/officeDocument/2006/relationships/hyperlink" Target="consultantplus://offline/ref=2914022B82813746C364841B925DA3134080989751D735207AF74FB564D3D8608194834685AA2BA40473A6CEEF9BA2508F8BD92645033946A8076E1640M" TargetMode="External"/><Relationship Id="rId617" Type="http://schemas.openxmlformats.org/officeDocument/2006/relationships/hyperlink" Target="consultantplus://offline/ref=2914022B82813746C364841B925DA313408098975FD2362071F74FB564D3D8608194834685AA2BA40473A1CAEF9BA2508F8BD92645033946A8076E1640M" TargetMode="External"/><Relationship Id="rId824" Type="http://schemas.openxmlformats.org/officeDocument/2006/relationships/hyperlink" Target="consultantplus://offline/ref=2914022B82813746C3649A168431F91F4E8ECF9D55D9617E2DF118EA34D58D32C1CADA07C2B92AAD1A71A6C91E46M" TargetMode="External"/><Relationship Id="rId1247" Type="http://schemas.openxmlformats.org/officeDocument/2006/relationships/hyperlink" Target="consultantplus://offline/ref=2914022B82813746C364841B925DA313408098975FD6372479F74FB564D3D8608194834685AA2BA40473AECAEF9BA2508F8BD92645033946A8076E1640M" TargetMode="External"/><Relationship Id="rId1454" Type="http://schemas.openxmlformats.org/officeDocument/2006/relationships/hyperlink" Target="consultantplus://offline/ref=2914022B82813746C364841B925DA3134080989750D63F267EF74FB564D3D8608194834685AA2BA40473AECFEF9BA2508F8BD92645033946A8076E1640M" TargetMode="External"/><Relationship Id="rId1661" Type="http://schemas.openxmlformats.org/officeDocument/2006/relationships/hyperlink" Target="consultantplus://offline/ref=CE474A0F96E25C43C62206A0E49EC84F27756C8F6F20E113613E059ADE78064ECEA4FA8119568E9A7699D831877B54AFC556217BF13CC0807533AB2E43M" TargetMode="External"/><Relationship Id="rId1899" Type="http://schemas.openxmlformats.org/officeDocument/2006/relationships/hyperlink" Target="consultantplus://offline/ref=CE474A0F96E25C43C62206A0E49EC84F27756C8F6F27E912683E059ADE78064ECEA4FA8119568E9A769AD132877B54AFC556217BF13CC0807533AB2E43M" TargetMode="External"/><Relationship Id="rId2505" Type="http://schemas.openxmlformats.org/officeDocument/2006/relationships/hyperlink" Target="consultantplus://offline/ref=CE474A0F96E25C43C62206A0E49EC84F27756C8F6E24E6186C3E059ADE78064ECEA4FA8119568E9A769BDC35877B54AFC556217BF13CC0807533AB2E43M" TargetMode="External"/><Relationship Id="rId2712" Type="http://schemas.openxmlformats.org/officeDocument/2006/relationships/hyperlink" Target="consultantplus://offline/ref=CE474A0F96E25C43C62206A0E49EC84F27756C8F6E23E011613E059ADE78064ECEA4FA8119568E9A7392D939877B54AFC556217BF13CC0807533AB2E43M" TargetMode="External"/><Relationship Id="rId1107" Type="http://schemas.openxmlformats.org/officeDocument/2006/relationships/hyperlink" Target="consultantplus://offline/ref=2914022B82813746C364841B925DA313408098975FD2332371F74FB564D3D8608194834685AA2BA40472A5CAEF9BA2508F8BD92645033946A8076E1640M" TargetMode="External"/><Relationship Id="rId1314" Type="http://schemas.openxmlformats.org/officeDocument/2006/relationships/hyperlink" Target="consultantplus://offline/ref=2914022B82813746C364841B925DA3134080989750DB3F257EF74FB564D3D8608194834685AA2BA40472A7C2EF9BA2508F8BD92645033946A8076E1640M" TargetMode="External"/><Relationship Id="rId1521" Type="http://schemas.openxmlformats.org/officeDocument/2006/relationships/hyperlink" Target="consultantplus://offline/ref=2914022B82813746C364841B925DA313408098975ED230217EF74FB564D3D8608194834685AA2BA40470A4CAEF9BA2508F8BD92645033946A8076E1640M" TargetMode="External"/><Relationship Id="rId1759" Type="http://schemas.openxmlformats.org/officeDocument/2006/relationships/hyperlink" Target="consultantplus://offline/ref=CE474A0F96E25C43C62206A0E49EC84F27756C8F6E20E7126E3E059ADE78064ECEA4FA8119568E9A7698DE30877B54AFC556217BF13CC0807533AB2E43M" TargetMode="External"/><Relationship Id="rId1966" Type="http://schemas.openxmlformats.org/officeDocument/2006/relationships/hyperlink" Target="consultantplus://offline/ref=CE474A0F96E25C43C62206A0E49EC84F27756C8F6F20E410613E059ADE78064ECEA4FA8119568E9A7699DC31877B54AFC556217BF13CC0807533AB2E43M" TargetMode="External"/><Relationship Id="rId1619" Type="http://schemas.openxmlformats.org/officeDocument/2006/relationships/hyperlink" Target="consultantplus://offline/ref=2914022B82813746C3649A168431F91F4389C49A5ED33C7425A814E833DAD237D4DB8208C3A434A40D6DA4CBE61C4DM" TargetMode="External"/><Relationship Id="rId1826" Type="http://schemas.openxmlformats.org/officeDocument/2006/relationships/hyperlink" Target="consultantplus://offline/ref=CE474A0F96E25C43C62206A0E49EC84F27756C8F6E22E5176E3E059ADE78064ECEA4FA8119568E9A769AD938877B54AFC556217BF13CC0807533AB2E43M" TargetMode="External"/><Relationship Id="rId20" Type="http://schemas.openxmlformats.org/officeDocument/2006/relationships/hyperlink" Target="consultantplus://offline/ref=2914022B82813746C364841B925DA3134080989750D231247AF74FB564D3D8608194834685AA2BA40473A6CEEF9BA2508F8BD92645033946A8076E1640M" TargetMode="External"/><Relationship Id="rId2088" Type="http://schemas.openxmlformats.org/officeDocument/2006/relationships/hyperlink" Target="consultantplus://offline/ref=CE474A0F96E25C43C62206A0E49EC84F27756C8F6127E1176B3E059ADE78064ECEA4FA8119568E9A769FDC34877B54AFC556217BF13CC0807533AB2E43M" TargetMode="External"/><Relationship Id="rId2295" Type="http://schemas.openxmlformats.org/officeDocument/2006/relationships/hyperlink" Target="consultantplus://offline/ref=CE474A0F96E25C43C62206A0E49EC84F27756C8F6029E315613E059ADE78064ECEA4FA8119568E9A769AD836877B54AFC556217BF13CC0807533AB2E43M" TargetMode="External"/><Relationship Id="rId267" Type="http://schemas.openxmlformats.org/officeDocument/2006/relationships/hyperlink" Target="consultantplus://offline/ref=2914022B82813746C364841B925DA3134080989750D53F2B71F74FB564D3D8608194834685AA2BA40473AECEEF9BA2508F8BD92645033946A8076E1640M" TargetMode="External"/><Relationship Id="rId474" Type="http://schemas.openxmlformats.org/officeDocument/2006/relationships/hyperlink" Target="consultantplus://offline/ref=2914022B82813746C364841B925DA3134080989750D63F267EF74FB564D3D8608194834685AA2BA40473A4CCEF9BA2508F8BD92645033946A8076E1640M" TargetMode="External"/><Relationship Id="rId2155" Type="http://schemas.openxmlformats.org/officeDocument/2006/relationships/hyperlink" Target="consultantplus://offline/ref=CE474A0F96E25C43C62218ADF2F29243247F33876026EB4735615EC789710C199BEBFBCF5F58919A7F85DB308E224DM" TargetMode="External"/><Relationship Id="rId127" Type="http://schemas.openxmlformats.org/officeDocument/2006/relationships/hyperlink" Target="consultantplus://offline/ref=2914022B82813746C364841B925DA3134080989750D53F2B71F74FB564D3D8608194834685AA2BA40473A7C9EF9BA2508F8BD92645033946A8076E1640M" TargetMode="External"/><Relationship Id="rId681" Type="http://schemas.openxmlformats.org/officeDocument/2006/relationships/hyperlink" Target="consultantplus://offline/ref=2914022B82813746C364841B925DA313408098975ED230217EF74FB564D3D8608194834685AA2BA40472A5CAEF9BA2508F8BD92645033946A8076E1640M" TargetMode="External"/><Relationship Id="rId779" Type="http://schemas.openxmlformats.org/officeDocument/2006/relationships/hyperlink" Target="consultantplus://offline/ref=2914022B82813746C364841B925DA3134080989750DB3F257EF74FB564D3D8608194834685AA2BA40473A1CEEF9BA2508F8BD92645033946A8076E1640M" TargetMode="External"/><Relationship Id="rId986" Type="http://schemas.openxmlformats.org/officeDocument/2006/relationships/hyperlink" Target="consultantplus://offline/ref=2914022B82813746C364841B925DA313408098975FDA312A7DF74FB564D3D8608194834685AA2BA40473AEC3EF9BA2508F8BD92645033946A8076E1640M" TargetMode="External"/><Relationship Id="rId2362" Type="http://schemas.openxmlformats.org/officeDocument/2006/relationships/hyperlink" Target="consultantplus://offline/ref=CE474A0F96E25C43C62206A0E49EC84F27756C8F6029E8166E3E059ADE78064ECEA4FA8119568E9A729BD033877B54AFC556217BF13CC0807533AB2E43M" TargetMode="External"/><Relationship Id="rId2667" Type="http://schemas.openxmlformats.org/officeDocument/2006/relationships/hyperlink" Target="consultantplus://offline/ref=CE474A0F96E25C43C62206A0E49EC84F27756C8F6E29E910613E059ADE78064ECEA4FA8119568E9A769BD836877B54AFC556217BF13CC0807533AB2E43M" TargetMode="External"/><Relationship Id="rId334" Type="http://schemas.openxmlformats.org/officeDocument/2006/relationships/hyperlink" Target="consultantplus://offline/ref=2914022B82813746C3649A168431F91F4389C49A5ED33C7425A814E833DAD237D4DB8208C3A434A40D6DA4CBE61C4DM" TargetMode="External"/><Relationship Id="rId541" Type="http://schemas.openxmlformats.org/officeDocument/2006/relationships/hyperlink" Target="consultantplus://offline/ref=2914022B82813746C364841B925DA3134080989750DB3F257EF74FB564D3D8608194834685AA2BA40473A2CDEF9BA2508F8BD92645033946A8076E1640M" TargetMode="External"/><Relationship Id="rId639" Type="http://schemas.openxmlformats.org/officeDocument/2006/relationships/hyperlink" Target="consultantplus://offline/ref=2914022B82813746C364841B925DA3134080989750D53F2B71F74FB564D3D8608194834685AA2BA40472A6CEEF9BA2508F8BD92645033946A8076E1640M" TargetMode="External"/><Relationship Id="rId1171" Type="http://schemas.openxmlformats.org/officeDocument/2006/relationships/hyperlink" Target="consultantplus://offline/ref=2914022B82813746C364841B925DA313408098975FD2332371F74FB564D3D8608194834685AA2BA40472A5C8EF9BA2508F8BD92645033946A8076E1640M" TargetMode="External"/><Relationship Id="rId1269" Type="http://schemas.openxmlformats.org/officeDocument/2006/relationships/hyperlink" Target="consultantplus://offline/ref=2914022B82813746C364841B925DA313408098975FD6372479F74FB564D3D8608194834685AA2BA40473AEC8EF9BA2508F8BD92645033946A8076E1640M" TargetMode="External"/><Relationship Id="rId1476" Type="http://schemas.openxmlformats.org/officeDocument/2006/relationships/hyperlink" Target="consultantplus://offline/ref=2914022B82813746C364841B925DA3134080989751D735207AF74FB564D3D8608194834685AA2BA40473A0C9EF9BA2508F8BD92645033946A8076E1640M" TargetMode="External"/><Relationship Id="rId2015" Type="http://schemas.openxmlformats.org/officeDocument/2006/relationships/hyperlink" Target="consultantplus://offline/ref=CE474A0F96E25C43C62206A0E49EC84F27756C8F6F24E017693E059ADE78064ECEA4FA8119568E9A769ADA38877B54AFC556217BF13CC0807533AB2E43M" TargetMode="External"/><Relationship Id="rId2222" Type="http://schemas.openxmlformats.org/officeDocument/2006/relationships/hyperlink" Target="consultantplus://offline/ref=CE474A0F96E25C43C62206A0E49EC84F27756C8F6328E8136E3E059ADE78064ECEA4FA8119568E9A7598DB33877B54AFC556217BF13CC0807533AB2E43M" TargetMode="External"/><Relationship Id="rId401" Type="http://schemas.openxmlformats.org/officeDocument/2006/relationships/hyperlink" Target="consultantplus://offline/ref=2914022B82813746C364841B925DA313408098975ED1372271F74FB564D3D8608194834685AA2BA40473A4C3EF9BA2508F8BD92645033946A8076E1640M" TargetMode="External"/><Relationship Id="rId846" Type="http://schemas.openxmlformats.org/officeDocument/2006/relationships/hyperlink" Target="consultantplus://offline/ref=2914022B82813746C364841B925DA313408098975FD2312079F74FB564D3D8608194834685AA2BA40473A7CCEF9BA2508F8BD92645033946A8076E1640M" TargetMode="External"/><Relationship Id="rId1031" Type="http://schemas.openxmlformats.org/officeDocument/2006/relationships/hyperlink" Target="consultantplus://offline/ref=2914022B82813746C364841B925DA3134080989751D03F2170F74FB564D3D8608194834685AA2BA40472A4CAEF9BA2508F8BD92645033946A8076E1640M" TargetMode="External"/><Relationship Id="rId1129" Type="http://schemas.openxmlformats.org/officeDocument/2006/relationships/hyperlink" Target="consultantplus://offline/ref=2914022B82813746C364841B925DA3134080989751D6312A7FF74FB564D3D8608194834685AA2BA40473A5CAEF9BA2508F8BD92645033946A8076E1640M" TargetMode="External"/><Relationship Id="rId1683" Type="http://schemas.openxmlformats.org/officeDocument/2006/relationships/hyperlink" Target="consultantplus://offline/ref=CE474A0F96E25C43C62206A0E49EC84F27756C8F6F27E8176D3E059ADE78064ECEA4FA93190E82987585D939922D05E92942M" TargetMode="External"/><Relationship Id="rId1890" Type="http://schemas.openxmlformats.org/officeDocument/2006/relationships/hyperlink" Target="consultantplus://offline/ref=CE474A0F96E25C43C62206A0E49EC84F27756C8F6E24E211683E059ADE78064ECEA4FA8119568E9A769ADA33877B54AFC556217BF13CC0807533AB2E43M" TargetMode="External"/><Relationship Id="rId1988" Type="http://schemas.openxmlformats.org/officeDocument/2006/relationships/hyperlink" Target="consultantplus://offline/ref=CE474A0F96E25C43C62206A0E49EC84F27756C8F6F22E0126E3E059ADE78064ECEA4FA8119568E9A7698DE31877B54AFC556217BF13CC0807533AB2E43M" TargetMode="External"/><Relationship Id="rId2527" Type="http://schemas.openxmlformats.org/officeDocument/2006/relationships/hyperlink" Target="consultantplus://offline/ref=CE474A0F96E25C43C62206A0E49EC84F27756C8F6128E3176A3E059ADE78064ECEA4FA8119568E9A769ADF37877B54AFC556217BF13CC0807533AB2E43M" TargetMode="External"/><Relationship Id="rId2734" Type="http://schemas.openxmlformats.org/officeDocument/2006/relationships/hyperlink" Target="consultantplus://offline/ref=CE474A0F96E25C43C62206A0E49EC84F27756C8F6F22E0126E3E059ADE78064ECEA4FA8119568E9A709DD935877B54AFC556217BF13CC0807533AB2E43M" TargetMode="External"/><Relationship Id="rId706" Type="http://schemas.openxmlformats.org/officeDocument/2006/relationships/hyperlink" Target="consultantplus://offline/ref=2914022B82813746C364841B925DA313408098975ED230217EF74FB564D3D8608194834685AA2BA40472A2CBEF9BA2508F8BD92645033946A8076E1640M" TargetMode="External"/><Relationship Id="rId913" Type="http://schemas.openxmlformats.org/officeDocument/2006/relationships/hyperlink" Target="consultantplus://offline/ref=2914022B82813746C364841B925DA313408098975FD231207BF74FB564D3D8608194834685AA2BA40473A7CDEF9BA2508F8BD92645033946A8076E1640M" TargetMode="External"/><Relationship Id="rId1336" Type="http://schemas.openxmlformats.org/officeDocument/2006/relationships/hyperlink" Target="consultantplus://offline/ref=2914022B82813746C364841B925DA3134080989751DA37227FF74FB564D3D8608194834685AA2BA40473A5CCEF9BA2508F8BD92645033946A8076E1640M" TargetMode="External"/><Relationship Id="rId1543" Type="http://schemas.openxmlformats.org/officeDocument/2006/relationships/hyperlink" Target="consultantplus://offline/ref=2914022B82813746C364841B925DA3134080989750DA352370F74FB564D3D8608194834685AA2BA40473A3C9EF9BA2508F8BD92645033946A8076E1640M" TargetMode="External"/><Relationship Id="rId1750" Type="http://schemas.openxmlformats.org/officeDocument/2006/relationships/hyperlink" Target="consultantplus://offline/ref=CE474A0F96E25C43C62206A0E49EC84F27756C8F6E20E7126E3E059ADE78064ECEA4FA8119568E9A7698DF38877B54AFC556217BF13CC0807533AB2E43M" TargetMode="External"/><Relationship Id="rId2801" Type="http://schemas.openxmlformats.org/officeDocument/2006/relationships/hyperlink" Target="consultantplus://offline/ref=CE474A0F96E25C43C62206A0E49EC84F27756C8F6F27E9156A3E059ADE78064ECEA4FA8119568E9A769CD135877B54AFC556217BF13CC0807533AB2E43M" TargetMode="External"/><Relationship Id="rId42" Type="http://schemas.openxmlformats.org/officeDocument/2006/relationships/hyperlink" Target="consultantplus://offline/ref=2914022B82813746C364841B925DA3134080989751DA3F2A7BF74FB564D3D8608194834685AA2BA40473A6CEEF9BA2508F8BD92645033946A8076E1640M" TargetMode="External"/><Relationship Id="rId1403" Type="http://schemas.openxmlformats.org/officeDocument/2006/relationships/hyperlink" Target="consultantplus://offline/ref=2914022B82813746C364841B925DA3134080989751DA34247AF74FB564D3D8608194834685AA2BA40473A4CFEF9BA2508F8BD92645033946A8076E1640M" TargetMode="External"/><Relationship Id="rId1610" Type="http://schemas.openxmlformats.org/officeDocument/2006/relationships/hyperlink" Target="consultantplus://offline/ref=2914022B82813746C364841B925DA3134080989750D330247FF74FB564D3D8608194834685AA2BA40472AFCCEF9BA2508F8BD92645033946A8076E1640M" TargetMode="External"/><Relationship Id="rId1848" Type="http://schemas.openxmlformats.org/officeDocument/2006/relationships/hyperlink" Target="consultantplus://offline/ref=CE474A0F96E25C43C62206A0E49EC84F27756C8F6F22E319613E059ADE78064ECEA4FA8119568E9A769BDF34877B54AFC556217BF13CC0807533AB2E43M" TargetMode="External"/><Relationship Id="rId191" Type="http://schemas.openxmlformats.org/officeDocument/2006/relationships/hyperlink" Target="consultantplus://offline/ref=2914022B82813746C364841B925DA313408098975FD735217CF74FB564D3D8608194834685AA2BA40473A7CEEF9BA2508F8BD92645033946A8076E1640M" TargetMode="External"/><Relationship Id="rId1708" Type="http://schemas.openxmlformats.org/officeDocument/2006/relationships/hyperlink" Target="consultantplus://offline/ref=CE474A0F96E25C43C62206A0E49EC84F27756C8F6F25E2126C3E059ADE78064ECEA4FA8119568E9A769BDC31877B54AFC556217BF13CC0807533AB2E43M" TargetMode="External"/><Relationship Id="rId1915" Type="http://schemas.openxmlformats.org/officeDocument/2006/relationships/hyperlink" Target="consultantplus://offline/ref=CE474A0F96E25C43C62206A0E49EC84F27756C8F6F24E017693E059ADE78064ECEA4FA8119568E9A769ADA35877B54AFC556217BF13CC0807533AB2E43M" TargetMode="External"/><Relationship Id="rId289" Type="http://schemas.openxmlformats.org/officeDocument/2006/relationships/hyperlink" Target="consultantplus://offline/ref=2914022B82813746C3649A168431F91F438ACF9855D33C7425A814E833DAD237D4DB8208C3A434A40D6DA4CBE61C4DM" TargetMode="External"/><Relationship Id="rId496" Type="http://schemas.openxmlformats.org/officeDocument/2006/relationships/hyperlink" Target="consultantplus://offline/ref=2914022B82813746C364841B925DA3134080989751D536247BF74FB564D3D8608194834685AA2BA40473AECAEF9BA2508F8BD92645033946A8076E1640M" TargetMode="External"/><Relationship Id="rId2177" Type="http://schemas.openxmlformats.org/officeDocument/2006/relationships/hyperlink" Target="consultantplus://offline/ref=CE474A0F96E25C43C62206A0E49EC84F27756C8F6F20E113613E059ADE78064ECEA4FA8119568E9A7099D838877B54AFC556217BF13CC0807533AB2E43M" TargetMode="External"/><Relationship Id="rId2384" Type="http://schemas.openxmlformats.org/officeDocument/2006/relationships/hyperlink" Target="consultantplus://offline/ref=CE474A0F96E25C43C62206A0E49EC84F27756C8F6120E8186F3E059ADE78064ECEA4FA8119568E9A769BDB34877B54AFC556217BF13CC0807533AB2E43M" TargetMode="External"/><Relationship Id="rId2591" Type="http://schemas.openxmlformats.org/officeDocument/2006/relationships/hyperlink" Target="consultantplus://offline/ref=CE474A0F96E25C43C62206A0E49EC84F27756C8F6028E510603E059ADE78064ECEA4FA8119568E9A769BDB34877B54AFC556217BF13CC0807533AB2E43M" TargetMode="External"/><Relationship Id="rId149" Type="http://schemas.openxmlformats.org/officeDocument/2006/relationships/hyperlink" Target="consultantplus://offline/ref=2914022B82813746C364841B925DA3134080989750D231247AF74FB564D3D8608194834685AA2BA40473A7CBEF9BA2508F8BD92645033946A8076E1640M" TargetMode="External"/><Relationship Id="rId356" Type="http://schemas.openxmlformats.org/officeDocument/2006/relationships/hyperlink" Target="consultantplus://offline/ref=2914022B82813746C364841B925DA313408098975ED230217EF74FB564D3D8608194834685AA2BA40473AFC3EF9BA2508F8BD92645033946A8076E1640M" TargetMode="External"/><Relationship Id="rId563" Type="http://schemas.openxmlformats.org/officeDocument/2006/relationships/hyperlink" Target="consultantplus://offline/ref=2914022B82813746C364841B925DA3134080989750DB3F257EF74FB564D3D8608194834685AA2BA40473A2CCEF9BA2508F8BD92645033946A8076E1640M" TargetMode="External"/><Relationship Id="rId770" Type="http://schemas.openxmlformats.org/officeDocument/2006/relationships/hyperlink" Target="consultantplus://offline/ref=2914022B82813746C364841B925DA313408098975ED032247EF74FB564D3D8608194834685AA2BA40473A3C2EF9BA2508F8BD92645033946A8076E1640M" TargetMode="External"/><Relationship Id="rId1193" Type="http://schemas.openxmlformats.org/officeDocument/2006/relationships/hyperlink" Target="consultantplus://offline/ref=2914022B82813746C364841B925DA313408098975ED6352278F74FB564D3D8608194834685AA2BA40473A1CAEF9BA2508F8BD92645033946A8076E1640M" TargetMode="External"/><Relationship Id="rId2037" Type="http://schemas.openxmlformats.org/officeDocument/2006/relationships/hyperlink" Target="consultantplus://offline/ref=CE474A0F96E25C43C62206A0E49EC84F27756C8F6F20E410613E059ADE78064ECEA4FA8119568E9A7699D135877B54AFC556217BF13CC0807533AB2E43M" TargetMode="External"/><Relationship Id="rId2244" Type="http://schemas.openxmlformats.org/officeDocument/2006/relationships/hyperlink" Target="consultantplus://offline/ref=CE474A0F96E25C43C62206A0E49EC84F27756C8F6F20E113613E059ADE78064ECEA4FA8119568E9A7099DA36877B54AFC556217BF13CC0807533AB2E43M" TargetMode="External"/><Relationship Id="rId2451" Type="http://schemas.openxmlformats.org/officeDocument/2006/relationships/hyperlink" Target="consultantplus://offline/ref=CE474A0F96E25C43C62206A0E49EC84F27756C8F6029E8166E3E059ADE78064ECEA4FA8119568E9A729AD939877B54AFC556217BF13CC0807533AB2E43M" TargetMode="External"/><Relationship Id="rId2689" Type="http://schemas.openxmlformats.org/officeDocument/2006/relationships/hyperlink" Target="consultantplus://offline/ref=CE474A0F96E25C43C62206A0E49EC84F27756C8F6E22E5176E3E059ADE78064ECEA4FA8119568E9A7698DF35877B54AFC556217BF13CC0807533AB2E43M" TargetMode="External"/><Relationship Id="rId216" Type="http://schemas.openxmlformats.org/officeDocument/2006/relationships/hyperlink" Target="consultantplus://offline/ref=2914022B82813746C364841B925DA3134080989751D03F2170F74FB564D3D8608194834685AA2BA40473A2CBEF9BA2508F8BD92645033946A8076E1640M" TargetMode="External"/><Relationship Id="rId423" Type="http://schemas.openxmlformats.org/officeDocument/2006/relationships/hyperlink" Target="consultantplus://offline/ref=2914022B82813746C364841B925DA313408098975FD7302A7CF74FB564D3D8608194834685AA2BA40473A4C9EF9BA2508F8BD92645033946A8076E1640M" TargetMode="External"/><Relationship Id="rId868" Type="http://schemas.openxmlformats.org/officeDocument/2006/relationships/hyperlink" Target="consultantplus://offline/ref=2914022B82813746C3649A168431F91F438AC79F50D43C7425A814E833DAD237D4DB8208C3A434A40D6DA4CBE61C4DM" TargetMode="External"/><Relationship Id="rId1053" Type="http://schemas.openxmlformats.org/officeDocument/2006/relationships/hyperlink" Target="consultantplus://offline/ref=2914022B82813746C364841B925DA313408098975FD2362071F74FB564D3D8608194834685AA2BA40472A3CCEF9BA2508F8BD92645033946A8076E1640M" TargetMode="External"/><Relationship Id="rId1260" Type="http://schemas.openxmlformats.org/officeDocument/2006/relationships/hyperlink" Target="consultantplus://offline/ref=2914022B82813746C364841B925DA313408098975FD0342A71F74FB564D3D8608194834685AA2BA40473A2CDEF9BA2508F8BD92645033946A8076E1640M" TargetMode="External"/><Relationship Id="rId1498" Type="http://schemas.openxmlformats.org/officeDocument/2006/relationships/hyperlink" Target="consultantplus://offline/ref=2914022B82813746C364841B925DA313408098975FDA312A7DF74FB564D3D8608194834685AA2BA40472A4CAEF9BA2508F8BD92645033946A8076E1640M" TargetMode="External"/><Relationship Id="rId2104" Type="http://schemas.openxmlformats.org/officeDocument/2006/relationships/hyperlink" Target="consultantplus://offline/ref=CE474A0F96E25C43C62206A0E49EC84F27756C8F6122E812603E059ADE78064ECEA4FA8119568E9A779ED133877B54AFC556217BF13CC0807533AB2E43M" TargetMode="External"/><Relationship Id="rId2549" Type="http://schemas.openxmlformats.org/officeDocument/2006/relationships/hyperlink" Target="consultantplus://offline/ref=CE474A0F96E25C43C62206A0E49EC84F27756C8F6F22E0126E3E059ADE78064ECEA4FA8119568E9A709FDF39877B54AFC556217BF13CC0807533AB2E43M" TargetMode="External"/><Relationship Id="rId2756" Type="http://schemas.openxmlformats.org/officeDocument/2006/relationships/hyperlink" Target="consultantplus://offline/ref=CE474A0F96E25C43C62218ADF2F29243247C37806428EB4735615EC789710C199BEBFBCF5F58919A7F85DB308E224DM" TargetMode="External"/><Relationship Id="rId630" Type="http://schemas.openxmlformats.org/officeDocument/2006/relationships/hyperlink" Target="consultantplus://offline/ref=2914022B82813746C364841B925DA313408098975FD53E2178F74FB564D3D8608194834685AA2BA40473A0CFEF9BA2508F8BD92645033946A8076E1640M" TargetMode="External"/><Relationship Id="rId728" Type="http://schemas.openxmlformats.org/officeDocument/2006/relationships/hyperlink" Target="consultantplus://offline/ref=2914022B82813746C364841B925DA313408098975FD6372479F74FB564D3D8608194834685AA2BA40473A2CCEF9BA2508F8BD92645033946A8076E1640M" TargetMode="External"/><Relationship Id="rId935" Type="http://schemas.openxmlformats.org/officeDocument/2006/relationships/hyperlink" Target="consultantplus://offline/ref=2914022B82813746C364841B925DA3134080989751DB35227EF74FB564D3D8608194834685AA2BA40473A2C3EF9BA2508F8BD92645033946A8076E1640M" TargetMode="External"/><Relationship Id="rId1358" Type="http://schemas.openxmlformats.org/officeDocument/2006/relationships/hyperlink" Target="consultantplus://offline/ref=2914022B82813746C364841B925DA3134080989750D53F2B71F74FB564D3D8608194834685AA2BA40472A5CAEF9BA2508F8BD92645033946A8076E1640M" TargetMode="External"/><Relationship Id="rId1565" Type="http://schemas.openxmlformats.org/officeDocument/2006/relationships/hyperlink" Target="consultantplus://offline/ref=2914022B82813746C364841B925DA313408098975ED230217EF74FB564D3D8608194834685AA2BA40470A4C8EF9BA2508F8BD92645033946A8076E1640M" TargetMode="External"/><Relationship Id="rId1772" Type="http://schemas.openxmlformats.org/officeDocument/2006/relationships/hyperlink" Target="consultantplus://offline/ref=CE474A0F96E25C43C62206A0E49EC84F27756C8F6E20E7126E3E059ADE78064ECEA4FA8119568E9A7698DE34877B54AFC556217BF13CC0807533AB2E43M" TargetMode="External"/><Relationship Id="rId2311" Type="http://schemas.openxmlformats.org/officeDocument/2006/relationships/hyperlink" Target="consultantplus://offline/ref=CE474A0F96E25C43C62206A0E49EC84F27756C8F6F20E113613E059ADE78064ECEA4FA8119568E9A7099DC30877B54AFC556217BF13CC0807533AB2E43M" TargetMode="External"/><Relationship Id="rId2409" Type="http://schemas.openxmlformats.org/officeDocument/2006/relationships/hyperlink" Target="consultantplus://offline/ref=CE474A0F96E25C43C62206A0E49EC84F27756C8F6127E1176B3E059ADE78064ECEA4FA8119568E9A729CD137877B54AFC556217BF13CC0807533AB2E43M" TargetMode="External"/><Relationship Id="rId2616" Type="http://schemas.openxmlformats.org/officeDocument/2006/relationships/hyperlink" Target="consultantplus://offline/ref=CE474A0F96E25C43C62206A0E49EC84F27756C8F6F24E017693E059ADE78064ECEA4FA8119568E9A7099DA35877B54AFC556217BF13CC0807533AB2E43M" TargetMode="External"/><Relationship Id="rId64" Type="http://schemas.openxmlformats.org/officeDocument/2006/relationships/hyperlink" Target="consultantplus://offline/ref=2914022B82813746C364841B925DA313408098975FD530227AF74FB564D3D8608194834685AA2BA40473A6CEEF9BA2508F8BD92645033946A8076E1640M" TargetMode="External"/><Relationship Id="rId1120" Type="http://schemas.openxmlformats.org/officeDocument/2006/relationships/hyperlink" Target="consultantplus://offline/ref=2914022B82813746C364841B925DA3134080989750D330247FF74FB564D3D8608194834685AA2BA40472A4C2EF9BA2508F8BD92645033946A8076E1640M" TargetMode="External"/><Relationship Id="rId1218" Type="http://schemas.openxmlformats.org/officeDocument/2006/relationships/hyperlink" Target="consultantplus://offline/ref=2914022B82813746C364841B925DA313408098975ED032247EF74FB564D3D8608194834685AA2BA40473A1CBEF9BA2508F8BD92645033946A8076E1640M" TargetMode="External"/><Relationship Id="rId1425" Type="http://schemas.openxmlformats.org/officeDocument/2006/relationships/hyperlink" Target="consultantplus://offline/ref=2914022B82813746C364841B925DA3134080989750D035237AF74FB564D3D8608194834685AA2BA40473A0CFEF9BA2508F8BD92645033946A8076E1640M" TargetMode="External"/><Relationship Id="rId2823" Type="http://schemas.openxmlformats.org/officeDocument/2006/relationships/hyperlink" Target="consultantplus://offline/ref=CE474A0F96E25C43C62206A0E49EC84F27756C8F6524E812683E059ADE78064ECEA4FA93190E82987585D939922D05E92942M" TargetMode="External"/><Relationship Id="rId1632" Type="http://schemas.openxmlformats.org/officeDocument/2006/relationships/hyperlink" Target="consultantplus://offline/ref=CE474A0F96E25C43C62206A0E49EC84F27756C8F6328E8136E3E059ADE78064ECEA4FA8119568E9A769ADB33877B54AFC556217BF13CC0807533AB2E43M" TargetMode="External"/><Relationship Id="rId1937" Type="http://schemas.openxmlformats.org/officeDocument/2006/relationships/hyperlink" Target="consultantplus://offline/ref=CE474A0F96E25C43C62206A0E49EC84F27756C8F6F20E113613E059ADE78064ECEA4FA8119568E9A7699DE34877B54AFC556217BF13CC0807533AB2E43M" TargetMode="External"/><Relationship Id="rId2199" Type="http://schemas.openxmlformats.org/officeDocument/2006/relationships/hyperlink" Target="consultantplus://offline/ref=CE474A0F96E25C43C62218ADF2F29243247C31876F29EB4735615EC789710C199BEBFBCF5F58919A7F85DB308E224DM" TargetMode="External"/><Relationship Id="rId280" Type="http://schemas.openxmlformats.org/officeDocument/2006/relationships/hyperlink" Target="consultantplus://offline/ref=2914022B82813746C364841B925DA313408098975FD2362071F74FB564D3D8608194834685AA2BA40473A2C3EF9BA2508F8BD92645033946A8076E1640M" TargetMode="External"/><Relationship Id="rId140" Type="http://schemas.openxmlformats.org/officeDocument/2006/relationships/hyperlink" Target="consultantplus://offline/ref=2914022B82813746C364841B925DA313408098975FD2332371F74FB564D3D8608194834685AA2BA40473A7C9EF9BA2508F8BD92645033946A8076E1640M" TargetMode="External"/><Relationship Id="rId378" Type="http://schemas.openxmlformats.org/officeDocument/2006/relationships/hyperlink" Target="consultantplus://offline/ref=2914022B82813746C364841B925DA3134080989750DA352370F74FB564D3D8608194834685AA2BA40473A7C2EF9BA2508F8BD92645033946A8076E1640M" TargetMode="External"/><Relationship Id="rId585" Type="http://schemas.openxmlformats.org/officeDocument/2006/relationships/hyperlink" Target="consultantplus://offline/ref=2914022B82813746C364841B925DA313408098975FD037217EF74FB564D3D8608194834685AA2BA40473A1CDEF9BA2508F8BD92645033946A8076E1640M" TargetMode="External"/><Relationship Id="rId792" Type="http://schemas.openxmlformats.org/officeDocument/2006/relationships/hyperlink" Target="consultantplus://offline/ref=2914022B82813746C364841B925DA3134080989751D536247BF74FB564D3D8608194834685AA2BA40472A4C8EF9BA2508F8BD92645033946A8076E1640M" TargetMode="External"/><Relationship Id="rId2059" Type="http://schemas.openxmlformats.org/officeDocument/2006/relationships/hyperlink" Target="consultantplus://offline/ref=CE474A0F96E25C43C62206A0E49EC84F27756C8F6E22E5176E3E059ADE78064ECEA4FA8119568E9A769ADF33877B54AFC556217BF13CC0807533AB2E43M" TargetMode="External"/><Relationship Id="rId2266" Type="http://schemas.openxmlformats.org/officeDocument/2006/relationships/hyperlink" Target="consultantplus://offline/ref=CE474A0F96E25C43C62206A0E49EC84F27756C8F6E22E5176E3E059ADE78064ECEA4FA8119568E9A7699DF39877B54AFC556217BF13CC0807533AB2E43M" TargetMode="External"/><Relationship Id="rId2473" Type="http://schemas.openxmlformats.org/officeDocument/2006/relationships/hyperlink" Target="consultantplus://offline/ref=CE474A0F96E25C43C62206A0E49EC84F27756C8F6128E0116F3E059ADE78064ECEA4FA8119568E9A769BD038877B54AFC556217BF13CC0807533AB2E43M" TargetMode="External"/><Relationship Id="rId2680" Type="http://schemas.openxmlformats.org/officeDocument/2006/relationships/hyperlink" Target="consultantplus://offline/ref=CE474A0F96E25C43C62206A0E49EC84F27756C8F6E22E5176E3E059ADE78064ECEA4FA8119568E9A7698DC39877B54AFC556217BF13CC0807533AB2E43M" TargetMode="External"/><Relationship Id="rId6" Type="http://schemas.openxmlformats.org/officeDocument/2006/relationships/hyperlink" Target="consultantplus://offline/ref=2914022B82813746C364841B925DA3134080989752D6362770F74FB564D3D8608194834685AA2BA40473A6CEEF9BA2508F8BD92645033946A8076E1640M" TargetMode="External"/><Relationship Id="rId238" Type="http://schemas.openxmlformats.org/officeDocument/2006/relationships/hyperlink" Target="consultantplus://offline/ref=2914022B82813746C364841B925DA313408098975FD2362071F74FB564D3D8608194834685AA2BA40473A2CAEF9BA2508F8BD92645033946A8076E1640M" TargetMode="External"/><Relationship Id="rId445" Type="http://schemas.openxmlformats.org/officeDocument/2006/relationships/hyperlink" Target="consultantplus://offline/ref=2914022B82813746C364841B925DA3134080989750D53F2B71F74FB564D3D8608194834685AA2BA40472A6C9EF9BA2508F8BD92645033946A8076E1640M" TargetMode="External"/><Relationship Id="rId652" Type="http://schemas.openxmlformats.org/officeDocument/2006/relationships/hyperlink" Target="consultantplus://offline/ref=2914022B82813746C364841B925DA3134080989750D63F267EF74FB564D3D8608194834685AA2BA40473A5C8EF9BA2508F8BD92645033946A8076E1640M" TargetMode="External"/><Relationship Id="rId1075" Type="http://schemas.openxmlformats.org/officeDocument/2006/relationships/hyperlink" Target="consultantplus://offline/ref=2914022B82813746C364841B925DA313408098975ED230217EF74FB564D3D8608194834685AA2BA40471A2CEEF9BA2508F8BD92645033946A8076E1640M" TargetMode="External"/><Relationship Id="rId1282" Type="http://schemas.openxmlformats.org/officeDocument/2006/relationships/hyperlink" Target="consultantplus://offline/ref=2914022B82813746C364841B925DA3134080989750D63F267EF74FB564D3D8608194834685AA2BA40473A1CEEF9BA2508F8BD92645033946A8076E1640M" TargetMode="External"/><Relationship Id="rId2126" Type="http://schemas.openxmlformats.org/officeDocument/2006/relationships/hyperlink" Target="consultantplus://offline/ref=CE474A0F96E25C43C62206A0E49EC84F27756C8F6221E8166F3E059ADE78064ECEA4FA8119568E9A769ADA39877B54AFC556217BF13CC0807533AB2E43M" TargetMode="External"/><Relationship Id="rId2333" Type="http://schemas.openxmlformats.org/officeDocument/2006/relationships/hyperlink" Target="consultantplus://offline/ref=CE474A0F96E25C43C62206A0E49EC84F27756C8F6E22E5176E3E059ADE78064ECEA4FA8119568E9A7699D033877B54AFC556217BF13CC0807533AB2E43M" TargetMode="External"/><Relationship Id="rId2540" Type="http://schemas.openxmlformats.org/officeDocument/2006/relationships/hyperlink" Target="consultantplus://offline/ref=CE474A0F96E25C43C62206A0E49EC84F27756C8F6F24E017693E059ADE78064ECEA4FA8119568E9A709ADE38877B54AFC556217BF13CC0807533AB2E43M" TargetMode="External"/><Relationship Id="rId2778" Type="http://schemas.openxmlformats.org/officeDocument/2006/relationships/hyperlink" Target="consultantplus://offline/ref=CE474A0F96E25C43C62206A0E49EC84F27756C8F6720E0186B355890D6210A4CC9ABA5961E1F829B769BD9368B2451BAD40E2E7AEC22C9976931A9E32140M" TargetMode="External"/><Relationship Id="rId305" Type="http://schemas.openxmlformats.org/officeDocument/2006/relationships/hyperlink" Target="consultantplus://offline/ref=2914022B82813746C364841B925DA3134080989751D03F2170F74FB564D3D8608194834685AA2BA40473A0CCEF9BA2508F8BD92645033946A8076E1640M" TargetMode="External"/><Relationship Id="rId512" Type="http://schemas.openxmlformats.org/officeDocument/2006/relationships/hyperlink" Target="consultantplus://offline/ref=2914022B82813746C364841B925DA313408098975FD53E2178F74FB564D3D8608194834685AA2BA40473A3C2EF9BA2508F8BD92645033946A8076E1640M" TargetMode="External"/><Relationship Id="rId957" Type="http://schemas.openxmlformats.org/officeDocument/2006/relationships/hyperlink" Target="consultantplus://offline/ref=2914022B82813746C364841B925DA3134080989751D536247BF74FB564D3D8608194834685AA2BA40472A3CEEF9BA2508F8BD92645033946A8076E1640M" TargetMode="External"/><Relationship Id="rId1142" Type="http://schemas.openxmlformats.org/officeDocument/2006/relationships/hyperlink" Target="consultantplus://offline/ref=2914022B82813746C364841B925DA3134080989750DB3F257EF74FB564D3D8608194834685AA2BA40472A6C2EF9BA2508F8BD92645033946A8076E1640M" TargetMode="External"/><Relationship Id="rId1587" Type="http://schemas.openxmlformats.org/officeDocument/2006/relationships/hyperlink" Target="consultantplus://offline/ref=2914022B82813746C364841B925DA313408098975FD6372479F74FB564D3D8608194834685AA2BA40472A6CEEF9BA2508F8BD92645033946A8076E1640M" TargetMode="External"/><Relationship Id="rId1794" Type="http://schemas.openxmlformats.org/officeDocument/2006/relationships/hyperlink" Target="consultantplus://offline/ref=CE474A0F96E25C43C62206A0E49EC84F27756C8F6127E1176B3E059ADE78064ECEA4FA8119568E9A7699DF37877B54AFC556217BF13CC0807533AB2E43M" TargetMode="External"/><Relationship Id="rId2400" Type="http://schemas.openxmlformats.org/officeDocument/2006/relationships/hyperlink" Target="consultantplus://offline/ref=CE474A0F96E25C43C62206A0E49EC84F27756C8F6F27E9156A3E059ADE78064ECEA4FA8119568E9A7693DB32877B54AFC556217BF13CC0807533AB2E43M" TargetMode="External"/><Relationship Id="rId2638" Type="http://schemas.openxmlformats.org/officeDocument/2006/relationships/hyperlink" Target="consultantplus://offline/ref=CE474A0F96E25C43C62218ADF2F29243247C30836722EB4735615EC789710C199BEBFBCF5F58919A7F85DB308E224DM" TargetMode="External"/><Relationship Id="rId86" Type="http://schemas.openxmlformats.org/officeDocument/2006/relationships/hyperlink" Target="consultantplus://offline/ref=2914022B82813746C364841B925DA3134080989750DB3F257EF74FB564D3D8608194834685AA2BA40473A6CEEF9BA2508F8BD92645033946A8076E1640M" TargetMode="External"/><Relationship Id="rId817" Type="http://schemas.openxmlformats.org/officeDocument/2006/relationships/hyperlink" Target="consultantplus://offline/ref=2914022B82813746C364841B925DA313408098975ED230217EF74FB564D3D8608194834685AA2BA40472AFCEEF9BA2508F8BD92645033946A8076E1640M" TargetMode="External"/><Relationship Id="rId1002" Type="http://schemas.openxmlformats.org/officeDocument/2006/relationships/hyperlink" Target="consultantplus://offline/ref=2914022B82813746C364841B925DA3134080989751D735207AF74FB564D3D8608194834685AA2BA40473A2CBEF9BA2508F8BD92645033946A8076E1640M" TargetMode="External"/><Relationship Id="rId1447" Type="http://schemas.openxmlformats.org/officeDocument/2006/relationships/hyperlink" Target="consultantplus://offline/ref=2914022B82813746C364841B925DA3134080989753D5302278F74FB564D3D8608194834685AA2BA40473A0C9EF9BA2508F8BD92645033946A8076E1640M" TargetMode="External"/><Relationship Id="rId1654" Type="http://schemas.openxmlformats.org/officeDocument/2006/relationships/hyperlink" Target="consultantplus://offline/ref=CE474A0F96E25C43C62206A0E49EC84F27756C8F6720E31369325890D6210A4CC9ABA5961E1F829B769BD9388B2451BAD40E2E7AEC22C9976931A9E32140M" TargetMode="External"/><Relationship Id="rId1861" Type="http://schemas.openxmlformats.org/officeDocument/2006/relationships/hyperlink" Target="consultantplus://offline/ref=CE474A0F96E25C43C62206A0E49EC84F27756C8F6F22E0126E3E059ADE78064ECEA4FA8119568E9A7699DE31877B54AFC556217BF13CC0807533AB2E43M" TargetMode="External"/><Relationship Id="rId2705" Type="http://schemas.openxmlformats.org/officeDocument/2006/relationships/hyperlink" Target="consultantplus://offline/ref=CE474A0F96E25C43C62218ADF2F29243247C30836722EB4735615EC789710C1989EBA3C35D58899870908D61C87A08E993452371F13EC99C2745M" TargetMode="External"/><Relationship Id="rId1307" Type="http://schemas.openxmlformats.org/officeDocument/2006/relationships/hyperlink" Target="consultantplus://offline/ref=2914022B82813746C364841B925DA3134080989753DA3F207EF74FB564D3D8608194834685AA2BA40473AECBEF9BA2508F8BD92645033946A8076E1640M" TargetMode="External"/><Relationship Id="rId1514" Type="http://schemas.openxmlformats.org/officeDocument/2006/relationships/hyperlink" Target="consultantplus://offline/ref=2914022B82813746C364841B925DA3134080989750DA352370F74FB564D3D8608194834685AA2BA40473A3CAEF9BA2508F8BD92645033946A8076E1640M" TargetMode="External"/><Relationship Id="rId1721" Type="http://schemas.openxmlformats.org/officeDocument/2006/relationships/hyperlink" Target="consultantplus://offline/ref=CE474A0F96E25C43C62206A0E49EC84F27756C8F6F20E113613E059ADE78064ECEA4FA8119568E9A7699DA33877B54AFC556217BF13CC0807533AB2E43M" TargetMode="External"/><Relationship Id="rId1959" Type="http://schemas.openxmlformats.org/officeDocument/2006/relationships/hyperlink" Target="consultantplus://offline/ref=CE474A0F96E25C43C62206A0E49EC84F27756C8F6720E31369325890D6210A4CC9ABA5961E1F829B769BD8328F2451BAD40E2E7AEC22C9976931A9E32140M" TargetMode="External"/><Relationship Id="rId13" Type="http://schemas.openxmlformats.org/officeDocument/2006/relationships/hyperlink" Target="consultantplus://offline/ref=2914022B82813746C364841B925DA3134080989753D1352B79F74FB564D3D8608194834685AA2BA40473A6CEEF9BA2508F8BD92645033946A8076E1640M" TargetMode="External"/><Relationship Id="rId1819" Type="http://schemas.openxmlformats.org/officeDocument/2006/relationships/hyperlink" Target="consultantplus://offline/ref=CE474A0F96E25C43C62206A0E49EC84F27756C8F6F20E113613E059ADE78064ECEA4FA8119568E9A7699DD36877B54AFC556217BF13CC0807533AB2E43M" TargetMode="External"/><Relationship Id="rId2190" Type="http://schemas.openxmlformats.org/officeDocument/2006/relationships/hyperlink" Target="consultantplus://offline/ref=CE474A0F96E25C43C62206A0E49EC84F27756C8F6020E5136D3E059ADE78064ECEA4FA8119568E9A759AD031877B54AFC556217BF13CC0807533AB2E43M" TargetMode="External"/><Relationship Id="rId2288" Type="http://schemas.openxmlformats.org/officeDocument/2006/relationships/hyperlink" Target="consultantplus://offline/ref=CE474A0F96E25C43C62206A0E49EC84F27756C8F6E24E211683E059ADE78064ECEA4FA8119568E9A7392DA38877B54AFC556217BF13CC0807533AB2E43M" TargetMode="External"/><Relationship Id="rId2495" Type="http://schemas.openxmlformats.org/officeDocument/2006/relationships/hyperlink" Target="consultantplus://offline/ref=CE474A0F96E25C43C62206A0E49EC84F27756C8F6125E2136A3E059ADE78064ECEA4FA8119568E9A769ADF32877B54AFC556217BF13CC0807533AB2E43M" TargetMode="External"/><Relationship Id="rId162" Type="http://schemas.openxmlformats.org/officeDocument/2006/relationships/hyperlink" Target="consultantplus://offline/ref=2914022B82813746C364841B925DA313408098975ED230217EF74FB564D3D8608194834685AA2BA40473A7C2EF9BA2508F8BD92645033946A8076E1640M" TargetMode="External"/><Relationship Id="rId467" Type="http://schemas.openxmlformats.org/officeDocument/2006/relationships/hyperlink" Target="consultantplus://offline/ref=2914022B82813746C364841B925DA3134080989753D5302278F74FB564D3D8608194834685AA2BA40473A4C8EF9BA2508F8BD92645033946A8076E1640M" TargetMode="External"/><Relationship Id="rId1097" Type="http://schemas.openxmlformats.org/officeDocument/2006/relationships/hyperlink" Target="consultantplus://offline/ref=2914022B82813746C364841B925DA3134080989751D03F2170F74FB564D3D8608194834685AA2BA40472A4CDEF9BA2508F8BD92645033946A8076E1640M" TargetMode="External"/><Relationship Id="rId2050" Type="http://schemas.openxmlformats.org/officeDocument/2006/relationships/hyperlink" Target="consultantplus://offline/ref=CE474A0F96E25C43C62218ADF2F29243247F33876026EB4735615EC789710C199BEBFBCF5F58919A7F85DB308E224DM" TargetMode="External"/><Relationship Id="rId2148" Type="http://schemas.openxmlformats.org/officeDocument/2006/relationships/hyperlink" Target="consultantplus://offline/ref=CE474A0F96E25C43C62218ADF2F29243247E35806628EB4735615EC789710C199BEBFBCF5F58919A7F85DB308E224DM" TargetMode="External"/><Relationship Id="rId674" Type="http://schemas.openxmlformats.org/officeDocument/2006/relationships/hyperlink" Target="consultantplus://offline/ref=2914022B82813746C364841B925DA313408098975FD5322571F74FB564D3D8608194834685AA2BA40473A7CBEF9BA2508F8BD92645033946A8076E1640M" TargetMode="External"/><Relationship Id="rId881" Type="http://schemas.openxmlformats.org/officeDocument/2006/relationships/hyperlink" Target="consultantplus://offline/ref=2914022B82813746C3649A168431F91F4389C79251D73C7425A814E833DAD237D4DB8208C3A434A40D6DA4CBE61C4DM" TargetMode="External"/><Relationship Id="rId979" Type="http://schemas.openxmlformats.org/officeDocument/2006/relationships/hyperlink" Target="consultantplus://offline/ref=2914022B82813746C3649A168431F91F438AC79F50D43C7425A814E833DAD237D4DB8208C3A434A40D6DA4CBE61C4DM" TargetMode="External"/><Relationship Id="rId2355" Type="http://schemas.openxmlformats.org/officeDocument/2006/relationships/hyperlink" Target="consultantplus://offline/ref=CE474A0F96E25C43C62218ADF2F29243247F33876026EB4735615EC789710C199BEBFBCF5F58919A7F85DB308E224DM" TargetMode="External"/><Relationship Id="rId2562" Type="http://schemas.openxmlformats.org/officeDocument/2006/relationships/hyperlink" Target="consultantplus://offline/ref=CE474A0F96E25C43C62206A0E49EC84F27756C8F6F24E017693E059ADE78064ECEA4FA8119568E9A709AD034877B54AFC556217BF13CC0807533AB2E43M" TargetMode="External"/><Relationship Id="rId327" Type="http://schemas.openxmlformats.org/officeDocument/2006/relationships/hyperlink" Target="consultantplus://offline/ref=2914022B82813746C364841B925DA3134080989755D134207DF74FB564D3D8608194834685AA2BA40473A6C3EF9BA2508F8BD92645033946A8076E1640M" TargetMode="External"/><Relationship Id="rId534" Type="http://schemas.openxmlformats.org/officeDocument/2006/relationships/hyperlink" Target="consultantplus://offline/ref=2914022B82813746C364841B925DA3134080989753D5302278F74FB564D3D8608194834685AA2BA40473A4CFEF9BA2508F8BD92645033946A8076E1640M" TargetMode="External"/><Relationship Id="rId741" Type="http://schemas.openxmlformats.org/officeDocument/2006/relationships/hyperlink" Target="consultantplus://offline/ref=2914022B82813746C3649A168431F91F4683CF9254DA3C7425A814E833DAD237C6DBDA04C1A72AA50678F29AA09AFE16D998DB2C4501305A1A48M" TargetMode="External"/><Relationship Id="rId839" Type="http://schemas.openxmlformats.org/officeDocument/2006/relationships/hyperlink" Target="consultantplus://offline/ref=2914022B82813746C364841B925DA3134080989753DA3F207EF74FB564D3D8608194834685AA2BA40473A0CAEF9BA2508F8BD92645033946A8076E1640M" TargetMode="External"/><Relationship Id="rId1164" Type="http://schemas.openxmlformats.org/officeDocument/2006/relationships/hyperlink" Target="consultantplus://offline/ref=2914022B82813746C364841B925DA313408098975FD6372479F74FB564D3D8608194834685AA2BA40473A1CCEF9BA2508F8BD92645033946A8076E1640M" TargetMode="External"/><Relationship Id="rId1371" Type="http://schemas.openxmlformats.org/officeDocument/2006/relationships/hyperlink" Target="consultantplus://offline/ref=2914022B82813746C364841B925DA3134080989750D53F2B71F74FB564D3D8608194834685AA2BA40472A5C9EF9BA2508F8BD92645033946A8076E1640M" TargetMode="External"/><Relationship Id="rId1469" Type="http://schemas.openxmlformats.org/officeDocument/2006/relationships/hyperlink" Target="consultantplus://offline/ref=2914022B82813746C364841B925DA3134080989751DA37227FF74FB564D3D8608194834685AA2BA40473A2CFEF9BA2508F8BD92645033946A8076E1640M" TargetMode="External"/><Relationship Id="rId2008" Type="http://schemas.openxmlformats.org/officeDocument/2006/relationships/hyperlink" Target="consultantplus://offline/ref=CE474A0F96E25C43C62206A0E49EC84F27756C8F6F20E410613E059ADE78064ECEA4FA8119568E9A7699D134877B54AFC556217BF13CC0807533AB2E43M" TargetMode="External"/><Relationship Id="rId2215" Type="http://schemas.openxmlformats.org/officeDocument/2006/relationships/hyperlink" Target="consultantplus://offline/ref=CE474A0F96E25C43C62206A0E49EC84F27756C8F6029E315613E059ADE78064ECEA4FA8119568E9A769BD139877B54AFC556217BF13CC0807533AB2E43M" TargetMode="External"/><Relationship Id="rId2422" Type="http://schemas.openxmlformats.org/officeDocument/2006/relationships/hyperlink" Target="consultantplus://offline/ref=CE474A0F96E25C43C62206A0E49EC84F27756C8F6E22E4166E3E059ADE78064ECEA4FA8119568E9A769BDB33877B54AFC556217BF13CC0807533AB2E43M" TargetMode="External"/><Relationship Id="rId601" Type="http://schemas.openxmlformats.org/officeDocument/2006/relationships/hyperlink" Target="consultantplus://offline/ref=2914022B82813746C364841B925DA313408098975ED6352278F74FB564D3D8608194834685AA2BA40473A2CAEF9BA2508F8BD92645033946A8076E1640M" TargetMode="External"/><Relationship Id="rId1024" Type="http://schemas.openxmlformats.org/officeDocument/2006/relationships/hyperlink" Target="consultantplus://offline/ref=2914022B82813746C364841B925DA3134080989750D63F267EF74FB564D3D8608194834685AA2BA40473A1CBEF9BA2508F8BD92645033946A8076E1640M" TargetMode="External"/><Relationship Id="rId1231" Type="http://schemas.openxmlformats.org/officeDocument/2006/relationships/hyperlink" Target="consultantplus://offline/ref=2914022B82813746C364841B925DA313408098975FDA312A7DF74FB564D3D8608194834685AA2BA40472A6CFEF9BA2508F8BD92645033946A8076E1640M" TargetMode="External"/><Relationship Id="rId1676" Type="http://schemas.openxmlformats.org/officeDocument/2006/relationships/hyperlink" Target="consultantplus://offline/ref=CE474A0F96E25C43C62206A0E49EC84F27756C8F6F22E0126E3E059ADE78064ECEA4FA8119568E9A769AD031877B54AFC556217BF13CC0807533AB2E43M" TargetMode="External"/><Relationship Id="rId1883" Type="http://schemas.openxmlformats.org/officeDocument/2006/relationships/hyperlink" Target="consultantplus://offline/ref=CE474A0F96E25C43C62206A0E49EC84F27756C8F6F20E410613E059ADE78064ECEA4FA8119568E9A7699DA32877B54AFC556217BF13CC0807533AB2E43M" TargetMode="External"/><Relationship Id="rId2727" Type="http://schemas.openxmlformats.org/officeDocument/2006/relationships/hyperlink" Target="consultantplus://offline/ref=CE474A0F96E25C43C62206A0E49EC84F27756C8F6E20E7126E3E059ADE78064ECEA4FA8119568E9A7E99D931877B54AFC556217BF13CC0807533AB2E43M" TargetMode="External"/><Relationship Id="rId906" Type="http://schemas.openxmlformats.org/officeDocument/2006/relationships/hyperlink" Target="consultantplus://offline/ref=2914022B82813746C364841B925DA3134080989751DB35227EF74FB564D3D8608194834685AA2BA40473A4CCEF9BA2508F8BD92645033946A8076E1640M" TargetMode="External"/><Relationship Id="rId1329" Type="http://schemas.openxmlformats.org/officeDocument/2006/relationships/hyperlink" Target="consultantplus://offline/ref=2914022B82813746C364841B925DA3134080989750D53F2B71F74FB564D3D8608194834685AA2BA40472A4CFEF9BA2508F8BD92645033946A8076E1640M" TargetMode="External"/><Relationship Id="rId1536" Type="http://schemas.openxmlformats.org/officeDocument/2006/relationships/hyperlink" Target="consultantplus://offline/ref=2914022B82813746C364841B925DA3134080989750D232207DF74FB564D3D8608194834685AA2BA40473A3CEEF9BA2508F8BD92645033946A8076E1640M" TargetMode="External"/><Relationship Id="rId1743" Type="http://schemas.openxmlformats.org/officeDocument/2006/relationships/hyperlink" Target="consultantplus://offline/ref=CE474A0F96E25C43C62206A0E49EC84F27756C8F6F20E113613E059ADE78064ECEA4FA8119568E9A7699DD31877B54AFC556217BF13CC0807533AB2E43M" TargetMode="External"/><Relationship Id="rId1950" Type="http://schemas.openxmlformats.org/officeDocument/2006/relationships/hyperlink" Target="consultantplus://offline/ref=CE474A0F96E25C43C62206A0E49EC84F27756C8F6720E015613D5890D6210A4CC9ABA5961E1F829B769BD9358F2451BAD40E2E7AEC22C9976931A9E32140M" TargetMode="External"/><Relationship Id="rId35" Type="http://schemas.openxmlformats.org/officeDocument/2006/relationships/hyperlink" Target="consultantplus://offline/ref=2914022B82813746C364841B925DA3134080989751D6312A7FF74FB564D3D8608194834685AA2BA40473A6CEEF9BA2508F8BD92645033946A8076E1640M" TargetMode="External"/><Relationship Id="rId1603" Type="http://schemas.openxmlformats.org/officeDocument/2006/relationships/hyperlink" Target="consultantplus://offline/ref=2914022B82813746C364841B925DA313408098975FD0342A71F74FB564D3D8608194834685AA2BA40473A0C9EF9BA2508F8BD92645033946A8076E1640M" TargetMode="External"/><Relationship Id="rId1810" Type="http://schemas.openxmlformats.org/officeDocument/2006/relationships/hyperlink" Target="consultantplus://offline/ref=CE474A0F96E25C43C62206A0E49EC84F27756C8F6122E812603E059ADE78064ECEA4FA8119568E9A7699D833877B54AFC556217BF13CC0807533AB2E43M" TargetMode="External"/><Relationship Id="rId184" Type="http://schemas.openxmlformats.org/officeDocument/2006/relationships/hyperlink" Target="consultantplus://offline/ref=2914022B82813746C3649A168431F91F4389C49A5ED33C7425A814E833DAD237D4DB8208C3A434A40D6DA4CBE61C4DM" TargetMode="External"/><Relationship Id="rId391" Type="http://schemas.openxmlformats.org/officeDocument/2006/relationships/hyperlink" Target="consultantplus://offline/ref=2914022B82813746C364841B925DA3134080989751DA37227FF74FB564D3D8608194834685AA2BA40473A4CBEF9BA2508F8BD92645033946A8076E1640M" TargetMode="External"/><Relationship Id="rId1908" Type="http://schemas.openxmlformats.org/officeDocument/2006/relationships/hyperlink" Target="consultantplus://offline/ref=CE474A0F96E25C43C62206A0E49EC84F27756C8F6F27E912683E059ADE78064ECEA4FA8119568E9A769AD133877B54AFC556217BF13CC0807533AB2E43M" TargetMode="External"/><Relationship Id="rId2072" Type="http://schemas.openxmlformats.org/officeDocument/2006/relationships/hyperlink" Target="consultantplus://offline/ref=CE474A0F96E25C43C62206A0E49EC84F27756C8F6F27E912683E059ADE78064ECEA4FA8119568E9A7699D034877B54AFC556217BF13CC0807533AB2E43M" TargetMode="External"/><Relationship Id="rId251" Type="http://schemas.openxmlformats.org/officeDocument/2006/relationships/hyperlink" Target="consultantplus://offline/ref=2914022B82813746C364841B925DA3134080989750DB3F257EF74FB564D3D8608194834685AA2BA40473A4C3EF9BA2508F8BD92645033946A8076E1640M" TargetMode="External"/><Relationship Id="rId489" Type="http://schemas.openxmlformats.org/officeDocument/2006/relationships/hyperlink" Target="consultantplus://offline/ref=2914022B82813746C364841B925DA3134080989751DA37227FF74FB564D3D8608194834685AA2BA40473A4C9EF9BA2508F8BD92645033946A8076E1640M" TargetMode="External"/><Relationship Id="rId696" Type="http://schemas.openxmlformats.org/officeDocument/2006/relationships/hyperlink" Target="consultantplus://offline/ref=2914022B82813746C364841B925DA313408098975ED230217EF74FB564D3D8608194834685AA2BA40472A5C8EF9BA2508F8BD92645033946A8076E1640M" TargetMode="External"/><Relationship Id="rId2377" Type="http://schemas.openxmlformats.org/officeDocument/2006/relationships/hyperlink" Target="consultantplus://offline/ref=CE474A0F96E25C43C62206A0E49EC84F27756C8F6F27E9156A3E059ADE78064ECEA4FA8119568E9A7698D938877B54AFC556217BF13CC0807533AB2E43M" TargetMode="External"/><Relationship Id="rId2584" Type="http://schemas.openxmlformats.org/officeDocument/2006/relationships/image" Target="media/image8.wmf"/><Relationship Id="rId2791" Type="http://schemas.openxmlformats.org/officeDocument/2006/relationships/hyperlink" Target="consultantplus://offline/ref=CE474A0F96E25C43C62218ADF2F29243247C338A6125EB4735615EC789710C1989EBA3C35D5B8D9376908D61C87A08E993452371F13EC99C2745M" TargetMode="External"/><Relationship Id="rId349" Type="http://schemas.openxmlformats.org/officeDocument/2006/relationships/hyperlink" Target="consultantplus://offline/ref=2914022B82813746C364841B925DA3134080989750DB3F257EF74FB564D3D8608194834685AA2BA40473A5C3EF9BA2508F8BD92645033946A8076E1640M" TargetMode="External"/><Relationship Id="rId556" Type="http://schemas.openxmlformats.org/officeDocument/2006/relationships/hyperlink" Target="consultantplus://offline/ref=2914022B82813746C364841B925DA3134080989750D232207DF74FB564D3D8608194834685AA2BA40473A4C8EF9BA2508F8BD92645033946A8076E1640M" TargetMode="External"/><Relationship Id="rId763" Type="http://schemas.openxmlformats.org/officeDocument/2006/relationships/hyperlink" Target="consultantplus://offline/ref=2914022B82813746C364841B925DA3134080989751D03F2170F74FB564D3D8608194834685AA2BA40472A7C9EF9BA2508F8BD92645033946A8076E1640M" TargetMode="External"/><Relationship Id="rId1186" Type="http://schemas.openxmlformats.org/officeDocument/2006/relationships/hyperlink" Target="consultantplus://offline/ref=2914022B82813746C364841B925DA3134080989750DA352370F74FB564D3D8608194834685AA2BA40473A5C2EF9BA2508F8BD92645033946A8076E1640M" TargetMode="External"/><Relationship Id="rId1393" Type="http://schemas.openxmlformats.org/officeDocument/2006/relationships/hyperlink" Target="consultantplus://offline/ref=2914022B82813746C364841B925DA313408098975ED53F237EF74FB564D3D8608194834685AA2BA40473A6C2EF9BA2508F8BD92645033946A8076E1640M" TargetMode="External"/><Relationship Id="rId2237" Type="http://schemas.openxmlformats.org/officeDocument/2006/relationships/hyperlink" Target="consultantplus://offline/ref=CE474A0F96E25C43C62206A0E49EC84F27756C8F6029E315613E059ADE78064ECEA4FA8119568E9A769BD030877B54AFC556217BF13CC0807533AB2E43M" TargetMode="External"/><Relationship Id="rId2444" Type="http://schemas.openxmlformats.org/officeDocument/2006/relationships/hyperlink" Target="consultantplus://offline/ref=CE474A0F96E25C43C62206A0E49EC84F27756C8F6E24E113683E059ADE78064ECEA4FA8119568E9A769BD837877B54AFC556217BF13CC0807533AB2E43M" TargetMode="External"/><Relationship Id="rId111" Type="http://schemas.openxmlformats.org/officeDocument/2006/relationships/hyperlink" Target="consultantplus://offline/ref=2914022B82813746C364841B925DA313408098975FD0342A71F74FB564D3D8608194834685AA2BA40473A6CEEF9BA2508F8BD92645033946A8076E1640M" TargetMode="External"/><Relationship Id="rId209" Type="http://schemas.openxmlformats.org/officeDocument/2006/relationships/hyperlink" Target="consultantplus://offline/ref=2914022B82813746C364841B925DA313408098975FD2332371F74FB564D3D8608194834685AA2BA40473A5C3EF9BA2508F8BD92645033946A8076E1640M" TargetMode="External"/><Relationship Id="rId416" Type="http://schemas.openxmlformats.org/officeDocument/2006/relationships/hyperlink" Target="consultantplus://offline/ref=2914022B82813746C364841B925DA313408098975FD53E2178F74FB564D3D8608194834685AA2BA40473A3CCEF9BA2508F8BD92645033946A8076E1640M" TargetMode="External"/><Relationship Id="rId970" Type="http://schemas.openxmlformats.org/officeDocument/2006/relationships/hyperlink" Target="consultantplus://offline/ref=2914022B82813746C364841B925DA313408098975ED230217EF74FB564D3D8608194834685AA2BA40471A5CAEF9BA2508F8BD92645033946A8076E1640M" TargetMode="External"/><Relationship Id="rId1046" Type="http://schemas.openxmlformats.org/officeDocument/2006/relationships/hyperlink" Target="consultantplus://offline/ref=2914022B82813746C364841B925DA3134080989751D03F2170F74FB564D3D8608194834685AA2BA40472A4C8EF9BA2508F8BD92645033946A8076E1640M" TargetMode="External"/><Relationship Id="rId1253" Type="http://schemas.openxmlformats.org/officeDocument/2006/relationships/hyperlink" Target="consultantplus://offline/ref=2914022B82813746C364841B925DA313408098975ED230217EF74FB564D3D8608194834685AA2BA40471A0CBEF9BA2508F8BD92645033946A8076E1640M" TargetMode="External"/><Relationship Id="rId1698" Type="http://schemas.openxmlformats.org/officeDocument/2006/relationships/hyperlink" Target="consultantplus://offline/ref=CE474A0F96E25C43C62206A0E49EC84F27756C8F6F20E113613E059ADE78064ECEA4FA8119568E9A7699DB37877B54AFC556217BF13CC0807533AB2E43M" TargetMode="External"/><Relationship Id="rId2651" Type="http://schemas.openxmlformats.org/officeDocument/2006/relationships/hyperlink" Target="consultantplus://offline/ref=CE474A0F96E25C43C62206A0E49EC84F27756C8F6F27E9156A3E059ADE78064ECEA4FA8119568E9A769CDF31877B54AFC556217BF13CC0807533AB2E43M" TargetMode="External"/><Relationship Id="rId2749" Type="http://schemas.openxmlformats.org/officeDocument/2006/relationships/hyperlink" Target="consultantplus://offline/ref=CE474A0F96E25C43C62206A0E49EC84F27756C8F6F20E113613E059ADE78064ECEA4FA8119568E9A7098DE38877B54AFC556217BF13CC0807533AB2E43M" TargetMode="External"/><Relationship Id="rId623" Type="http://schemas.openxmlformats.org/officeDocument/2006/relationships/hyperlink" Target="consultantplus://offline/ref=2914022B82813746C364841B925DA313408098975FD0342A71F74FB564D3D8608194834685AA2BA40473A4C8EF9BA2508F8BD92645033946A8076E1640M" TargetMode="External"/><Relationship Id="rId830" Type="http://schemas.openxmlformats.org/officeDocument/2006/relationships/hyperlink" Target="consultantplus://offline/ref=2914022B82813746C364841B925DA313408098975FD0342A71F74FB564D3D8608194834685AA2BA40473A5CDEF9BA2508F8BD92645033946A8076E1640M" TargetMode="External"/><Relationship Id="rId928" Type="http://schemas.openxmlformats.org/officeDocument/2006/relationships/hyperlink" Target="consultantplus://offline/ref=2914022B82813746C3649A168431F91F448CCE9F54D43C7425A814E833DAD237C6DBDA04C4A523AF5022E29EE9CDF00ADA8FC5275B011342M" TargetMode="External"/><Relationship Id="rId1460" Type="http://schemas.openxmlformats.org/officeDocument/2006/relationships/hyperlink" Target="consultantplus://offline/ref=2914022B82813746C364841B925DA3134080989751D03F2170F74FB564D3D8608194834685AA2BA40472A0CEEF9BA2508F8BD92645033946A8076E1640M" TargetMode="External"/><Relationship Id="rId1558" Type="http://schemas.openxmlformats.org/officeDocument/2006/relationships/hyperlink" Target="consultantplus://offline/ref=2914022B82813746C364841B925DA313408098975ED032247EF74FB564D3D8608194834685AA2BA40473AFCAEF9BA2508F8BD92645033946A8076E1640M" TargetMode="External"/><Relationship Id="rId1765" Type="http://schemas.openxmlformats.org/officeDocument/2006/relationships/hyperlink" Target="consultantplus://offline/ref=CE474A0F96E25C43C62206A0E49EC84F27756C8F6F22E0126E3E059ADE78064ECEA4FA8119568E9A7699D935877B54AFC556217BF13CC0807533AB2E43M" TargetMode="External"/><Relationship Id="rId2304" Type="http://schemas.openxmlformats.org/officeDocument/2006/relationships/hyperlink" Target="consultantplus://offline/ref=CE474A0F96E25C43C62206A0E49EC84F27756C8F6F24E017693E059ADE78064ECEA4FA8119568E9A709ADF31877B54AFC556217BF13CC0807533AB2E43M" TargetMode="External"/><Relationship Id="rId2511" Type="http://schemas.openxmlformats.org/officeDocument/2006/relationships/hyperlink" Target="consultantplus://offline/ref=CE474A0F96E25C43C62206A0E49EC84F27756C8F6128E3176A3E059ADE78064ECEA4FA8119568E9A769ADF37877B54AFC556217BF13CC0807533AB2E43M" TargetMode="External"/><Relationship Id="rId2609" Type="http://schemas.openxmlformats.org/officeDocument/2006/relationships/hyperlink" Target="consultantplus://offline/ref=CE474A0F96E25C43C62206A0E49EC84F27756C8F6F24E017693E059ADE78064ECEA4FA8119568E9A7099DB33877B54AFC556217BF13CC0807533AB2E43M" TargetMode="External"/><Relationship Id="rId57" Type="http://schemas.openxmlformats.org/officeDocument/2006/relationships/hyperlink" Target="consultantplus://offline/ref=2914022B82813746C364841B925DA313408098975FD0342A71F74FB564D3D8608194834685AA2BA40473A6CEEF9BA2508F8BD92645033946A8076E1640M" TargetMode="External"/><Relationship Id="rId1113" Type="http://schemas.openxmlformats.org/officeDocument/2006/relationships/hyperlink" Target="consultantplus://offline/ref=2914022B82813746C364841B925DA313408098975FDA312A7DF74FB564D3D8608194834685AA2BA40473AFC2EF9BA2508F8BD92645033946A8076E1640M" TargetMode="External"/><Relationship Id="rId1320" Type="http://schemas.openxmlformats.org/officeDocument/2006/relationships/hyperlink" Target="consultantplus://offline/ref=2914022B82813746C364841B925DA313408098975ED230217EF74FB564D3D8608194834685AA2BA40471A1CBEF9BA2508F8BD92645033946A8076E1640M" TargetMode="External"/><Relationship Id="rId1418" Type="http://schemas.openxmlformats.org/officeDocument/2006/relationships/hyperlink" Target="consultantplus://offline/ref=2914022B82813746C364841B925DA313408098975FD037217EF74FB564D3D8608194834685AA2BA40472A0CFEF9BA2508F8BD92645033946A8076E1640M" TargetMode="External"/><Relationship Id="rId1972" Type="http://schemas.openxmlformats.org/officeDocument/2006/relationships/hyperlink" Target="consultantplus://offline/ref=CE474A0F96E25C43C62206A0E49EC84F27756C8F6E23E011613E059ADE78064ECEA4FA8119568E9A769ADC37877B54AFC556217BF13CC0807533AB2E43M" TargetMode="External"/><Relationship Id="rId2816" Type="http://schemas.openxmlformats.org/officeDocument/2006/relationships/hyperlink" Target="consultantplus://offline/ref=CE474A0F96E25C43C62206A0E49EC84F27756C8F6520E3136D3E059ADE78064ECEA4FA93190E82987585D939922D05E92942M" TargetMode="External"/><Relationship Id="rId1625" Type="http://schemas.openxmlformats.org/officeDocument/2006/relationships/hyperlink" Target="consultantplus://offline/ref=CE474A0F96E25C43C62218ADF2F29243237E3A826029EB4735615EC789710C1989EBA3C35D5B8F9A7E908D61C87A08E993452371F13EC99C2745M" TargetMode="External"/><Relationship Id="rId1832" Type="http://schemas.openxmlformats.org/officeDocument/2006/relationships/hyperlink" Target="consultantplus://offline/ref=CE474A0F96E25C43C62206A0E49EC84F27756C8F6F22E319613E059ADE78064ECEA4FA8119568E9A769BDF33877B54AFC556217BF13CC0807533AB2E43M" TargetMode="External"/><Relationship Id="rId2094" Type="http://schemas.openxmlformats.org/officeDocument/2006/relationships/hyperlink" Target="consultantplus://offline/ref=CE474A0F96E25C43C62206A0E49EC84F27756C8F6526E919603E059ADE78064ECEA4FA93190E82987585D939922D05E92942M" TargetMode="External"/><Relationship Id="rId273" Type="http://schemas.openxmlformats.org/officeDocument/2006/relationships/hyperlink" Target="consultantplus://offline/ref=2914022B82813746C364841B925DA3134080989751DB35227EF74FB564D3D8608194834685AA2BA40473A7CAEF9BA2508F8BD92645033946A8076E1640M" TargetMode="External"/><Relationship Id="rId480" Type="http://schemas.openxmlformats.org/officeDocument/2006/relationships/hyperlink" Target="consultantplus://offline/ref=2914022B82813746C364841B925DA3134080989751D2312579F74FB564D3D8608194834685AA2BA40473A4CBEF9BA2508F8BD92645033946A8076E1640M" TargetMode="External"/><Relationship Id="rId2161" Type="http://schemas.openxmlformats.org/officeDocument/2006/relationships/hyperlink" Target="consultantplus://offline/ref=CE474A0F96E25C43C62206A0E49EC84F27756C8F6021E7176F3E059ADE78064ECEA4FA8119568E9A7593DA37877B54AFC556217BF13CC0807533AB2E43M" TargetMode="External"/><Relationship Id="rId2399" Type="http://schemas.openxmlformats.org/officeDocument/2006/relationships/hyperlink" Target="consultantplus://offline/ref=CE474A0F96E25C43C62206A0E49EC84F27756C8F6F27E9156A3E059ADE78064ECEA4FA8119568E9A769CDF31877B54AFC556217BF13CC0807533AB2E43M" TargetMode="External"/><Relationship Id="rId133" Type="http://schemas.openxmlformats.org/officeDocument/2006/relationships/hyperlink" Target="consultantplus://offline/ref=2914022B82813746C364841B925DA3134080989750D53F2B71F74FB564D3D8608194834685AA2BA40473A7CFEF9BA2508F8BD92645033946A8076E1640M" TargetMode="External"/><Relationship Id="rId340" Type="http://schemas.openxmlformats.org/officeDocument/2006/relationships/hyperlink" Target="consultantplus://offline/ref=2914022B82813746C364841B925DA3134080989753D5302278F74FB564D3D8608194834685AA2BA40473A4CBEF9BA2508F8BD92645033946A8076E1640M" TargetMode="External"/><Relationship Id="rId578" Type="http://schemas.openxmlformats.org/officeDocument/2006/relationships/hyperlink" Target="consultantplus://offline/ref=2914022B82813746C364841B925DA3134080989751D536247BF74FB564D3D8608194834685AA2BA40473AECDEF9BA2508F8BD92645033946A8076E1640M" TargetMode="External"/><Relationship Id="rId785" Type="http://schemas.openxmlformats.org/officeDocument/2006/relationships/hyperlink" Target="consultantplus://offline/ref=2914022B82813746C364841B925DA3134080989751D536247BF74FB564D3D8608194834685AA2BA40472A4C9EF9BA2508F8BD92645033946A8076E1640M" TargetMode="External"/><Relationship Id="rId992" Type="http://schemas.openxmlformats.org/officeDocument/2006/relationships/hyperlink" Target="consultantplus://offline/ref=2914022B82813746C364841B925DA3134080989750D232207DF74FB564D3D8608194834685AA2BA40473A5C2EF9BA2508F8BD92645033946A8076E1640M" TargetMode="External"/><Relationship Id="rId2021" Type="http://schemas.openxmlformats.org/officeDocument/2006/relationships/hyperlink" Target="consultantplus://offline/ref=CE474A0F96E25C43C62206A0E49EC84F27756C8F6F28E6196D3E059ADE78064ECEA4FA8119568E9A7699DC39877B54AFC556217BF13CC0807533AB2E43M" TargetMode="External"/><Relationship Id="rId2259" Type="http://schemas.openxmlformats.org/officeDocument/2006/relationships/hyperlink" Target="consultantplus://offline/ref=CE474A0F96E25C43C62206A0E49EC84F27756C8F6021E612693E059ADE78064ECEA4FA8119568E9A769BD830877B54AFC556217BF13CC0807533AB2E43M" TargetMode="External"/><Relationship Id="rId2466" Type="http://schemas.openxmlformats.org/officeDocument/2006/relationships/hyperlink" Target="consultantplus://offline/ref=CE474A0F96E25C43C62206A0E49EC84F27756C8F6029E315613E059ADE78064ECEA4FA8119568E9A769ADC32877B54AFC556217BF13CC0807533AB2E43M" TargetMode="External"/><Relationship Id="rId2673" Type="http://schemas.openxmlformats.org/officeDocument/2006/relationships/hyperlink" Target="consultantplus://offline/ref=CE474A0F96E25C43C62206A0E49EC84F27756C8F6121E318693E059ADE78064ECEA4FA8119568E9A769BD830877B54AFC556217BF13CC0807533AB2E43M" TargetMode="External"/><Relationship Id="rId200" Type="http://schemas.openxmlformats.org/officeDocument/2006/relationships/hyperlink" Target="consultantplus://offline/ref=2914022B82813746C364841B925DA313408098975FD4372772AA45BD3DDFDA678ECB9441CCA62AA40473A3C0B09EB741D784D83B5B0A2E5AAA05164EM" TargetMode="External"/><Relationship Id="rId438" Type="http://schemas.openxmlformats.org/officeDocument/2006/relationships/hyperlink" Target="consultantplus://offline/ref=2914022B82813746C364841B925DA3134080989753D5302278F74FB564D3D8608194834685AA2BA40473A4C9EF9BA2508F8BD92645033946A8076E1640M" TargetMode="External"/><Relationship Id="rId645" Type="http://schemas.openxmlformats.org/officeDocument/2006/relationships/image" Target="media/image2.wmf"/><Relationship Id="rId852" Type="http://schemas.openxmlformats.org/officeDocument/2006/relationships/hyperlink" Target="consultantplus://offline/ref=2914022B82813746C3649A168431F91F4389C49A53D33C7425A814E833DAD237D4DB8208C3A434A40D6DA4CBE61C4DM" TargetMode="External"/><Relationship Id="rId1068" Type="http://schemas.openxmlformats.org/officeDocument/2006/relationships/hyperlink" Target="consultantplus://offline/ref=2914022B82813746C364841B925DA313408098975FD2362071F74FB564D3D8608194834685AA2BA40472A3C2EF9BA2508F8BD92645033946A8076E1640M" TargetMode="External"/><Relationship Id="rId1275" Type="http://schemas.openxmlformats.org/officeDocument/2006/relationships/hyperlink" Target="consultantplus://offline/ref=2914022B82813746C364841B925DA3134080989754D134207FF74FB564D3D8608194834685AA2BA40473A7CBEF9BA2508F8BD92645033946A8076E1640M" TargetMode="External"/><Relationship Id="rId1482" Type="http://schemas.openxmlformats.org/officeDocument/2006/relationships/hyperlink" Target="consultantplus://offline/ref=2914022B82813746C364841B925DA313408098975FD2332371F74FB564D3D8608194834685AA2BA40472A0CDEF9BA2508F8BD92645033946A8076E1640M" TargetMode="External"/><Relationship Id="rId2119" Type="http://schemas.openxmlformats.org/officeDocument/2006/relationships/hyperlink" Target="consultantplus://offline/ref=CE474A0F96E25C43C62206A0E49EC84F27756C8F6328E8136E3E059ADE78064ECEA4FA8119568E9A769AD130877B54AFC556217BF13CC0807533AB2E43M" TargetMode="External"/><Relationship Id="rId2326" Type="http://schemas.openxmlformats.org/officeDocument/2006/relationships/hyperlink" Target="consultantplus://offline/ref=CE474A0F96E25C43C62206A0E49EC84F27756C8F6720E015613D5890D6210A4CC9ABA5961E1F829B769BD938842451BAD40E2E7AEC22C9976931A9E32140M" TargetMode="External"/><Relationship Id="rId2533" Type="http://schemas.openxmlformats.org/officeDocument/2006/relationships/hyperlink" Target="consultantplus://offline/ref=CE474A0F96E25C43C62206A0E49EC84F27756C8F6E22E5176E3E059ADE78064ECEA4FA8119568E9A7698DD33877B54AFC556217BF13CC0807533AB2E43M" TargetMode="External"/><Relationship Id="rId2740" Type="http://schemas.openxmlformats.org/officeDocument/2006/relationships/hyperlink" Target="consultantplus://offline/ref=CE474A0F96E25C43C62206A0E49EC84F27756C8F6E23E011613E059ADE78064ECEA4FA8119568E9A7392DA32877B54AFC556217BF13CC0807533AB2E43M" TargetMode="External"/><Relationship Id="rId505" Type="http://schemas.openxmlformats.org/officeDocument/2006/relationships/hyperlink" Target="consultantplus://offline/ref=2914022B82813746C364841B925DA313408098975ED230217EF74FB564D3D8608194834685AA2BA40472A6C2EF9BA2508F8BD92645033946A8076E1640M" TargetMode="External"/><Relationship Id="rId712" Type="http://schemas.openxmlformats.org/officeDocument/2006/relationships/hyperlink" Target="consultantplus://offline/ref=2914022B82813746C364841B925DA3134080989750DA352370F74FB564D3D8608194834685AA2BA40473A4CCEF9BA2508F8BD92645033946A8076E1640M" TargetMode="External"/><Relationship Id="rId1135" Type="http://schemas.openxmlformats.org/officeDocument/2006/relationships/hyperlink" Target="consultantplus://offline/ref=2914022B82813746C364841B925DA3134080989751D735207AF74FB564D3D8608194834685AA2BA40473A2CDEF9BA2508F8BD92645033946A8076E1640M" TargetMode="External"/><Relationship Id="rId1342" Type="http://schemas.openxmlformats.org/officeDocument/2006/relationships/hyperlink" Target="consultantplus://offline/ref=2914022B82813746C364841B925DA313408098975FD2332371F74FB564D3D8608194834685AA2BA40472A2CDEF9BA2508F8BD92645033946A8076E1640M" TargetMode="External"/><Relationship Id="rId1787" Type="http://schemas.openxmlformats.org/officeDocument/2006/relationships/hyperlink" Target="consultantplus://offline/ref=CE474A0F96E25C43C62206A0E49EC84F27756C8F6127E1176B3E059ADE78064ECEA4FA8119568E9A7699DF36877B54AFC556217BF13CC0807533AB2E43M" TargetMode="External"/><Relationship Id="rId1994" Type="http://schemas.openxmlformats.org/officeDocument/2006/relationships/hyperlink" Target="consultantplus://offline/ref=CE474A0F96E25C43C62206A0E49EC84F27756C8F6F24E017693E059ADE78064ECEA4FA8119568E9A769ADA37877B54AFC556217BF13CC0807533AB2E43M" TargetMode="External"/><Relationship Id="rId79" Type="http://schemas.openxmlformats.org/officeDocument/2006/relationships/hyperlink" Target="consultantplus://offline/ref=2914022B82813746C364841B925DA3134080989750D330247FF74FB564D3D8608194834685AA2BA40473A6CEEF9BA2508F8BD92645033946A8076E1640M" TargetMode="External"/><Relationship Id="rId1202" Type="http://schemas.openxmlformats.org/officeDocument/2006/relationships/hyperlink" Target="consultantplus://offline/ref=2914022B82813746C364841B925DA3134080989750D232207DF74FB564D3D8608194834685AA2BA40473A2CFEF9BA2508F8BD92645033946A8076E1640M" TargetMode="External"/><Relationship Id="rId1647" Type="http://schemas.openxmlformats.org/officeDocument/2006/relationships/hyperlink" Target="consultantplus://offline/ref=CE474A0F96E25C43C62206A0E49EC84F27756C8F6F20E410613E059ADE78064ECEA4FA8119568E9A769ADF39877B54AFC556217BF13CC0807533AB2E43M" TargetMode="External"/><Relationship Id="rId1854" Type="http://schemas.openxmlformats.org/officeDocument/2006/relationships/hyperlink" Target="consultantplus://offline/ref=CE474A0F96E25C43C62206A0E49EC84F27756C8F6F22E0126E3E059ADE78064ECEA4FA8119568E9A7699DA33877B54AFC556217BF13CC0807533AB2E43M" TargetMode="External"/><Relationship Id="rId2600" Type="http://schemas.openxmlformats.org/officeDocument/2006/relationships/hyperlink" Target="consultantplus://offline/ref=CE474A0F96E25C43C62206A0E49EC84F27756C8F6F24E017693E059ADE78064ECEA4FA8119568E9A7099D936877B54AFC556217BF13CC0807533AB2E43M" TargetMode="External"/><Relationship Id="rId1507" Type="http://schemas.openxmlformats.org/officeDocument/2006/relationships/hyperlink" Target="consultantplus://offline/ref=2914022B82813746C364841B925DA3134080989753D5302278F74FB564D3D8608194834685AA2BA40473A0C8EF9BA2508F8BD92645033946A8076E1640M" TargetMode="External"/><Relationship Id="rId1714" Type="http://schemas.openxmlformats.org/officeDocument/2006/relationships/hyperlink" Target="consultantplus://offline/ref=CE474A0F96E25C43C62206A0E49EC84F27756C8F6F25E2126C3E059ADE78064ECEA4FA8119568E9A769BDC34877B54AFC556217BF13CC0807533AB2E43M" TargetMode="External"/><Relationship Id="rId295" Type="http://schemas.openxmlformats.org/officeDocument/2006/relationships/hyperlink" Target="consultantplus://offline/ref=2914022B82813746C3649A168431F91F438ACF9855D33C7425A814E833DAD237D4DB8208C3A434A40D6DA4CBE61C4DM" TargetMode="External"/><Relationship Id="rId1921" Type="http://schemas.openxmlformats.org/officeDocument/2006/relationships/hyperlink" Target="consultantplus://offline/ref=CE474A0F96E25C43C62206A0E49EC84F27756C8F6F20E113613E059ADE78064ECEA4FA8119568E9A7699DC37877B54AFC556217BF13CC0807533AB2E43M" TargetMode="External"/><Relationship Id="rId2183" Type="http://schemas.openxmlformats.org/officeDocument/2006/relationships/hyperlink" Target="consultantplus://offline/ref=CE474A0F96E25C43C62206A0E49EC84F27756C8F6720E0186B355890D6210A4CC9ABA5961E1F829B769BD9318E2451BAD40E2E7AEC22C9976931A9E32140M" TargetMode="External"/><Relationship Id="rId2390" Type="http://schemas.openxmlformats.org/officeDocument/2006/relationships/hyperlink" Target="consultantplus://offline/ref=CE474A0F96E25C43C62206A0E49EC84F27756C8F6029E315613E059ADE78064ECEA4FA8119568E9A769ADA32877B54AFC556217BF13CC0807533AB2E43M" TargetMode="External"/><Relationship Id="rId2488" Type="http://schemas.openxmlformats.org/officeDocument/2006/relationships/hyperlink" Target="consultantplus://offline/ref=CE474A0F96E25C43C62206A0E49EC84F27756C8F6E24E6186C3E059ADE78064ECEA4FA8119568E9A769BDB33877B54AFC556217BF13CC0807533AB2E43M" TargetMode="External"/><Relationship Id="rId155" Type="http://schemas.openxmlformats.org/officeDocument/2006/relationships/hyperlink" Target="consultantplus://offline/ref=2914022B82813746C364841B925DA3134080989750DB3F257EF74FB564D3D8608194834685AA2BA40473A7CEEF9BA2508F8BD92645033946A8076E1640M" TargetMode="External"/><Relationship Id="rId362" Type="http://schemas.openxmlformats.org/officeDocument/2006/relationships/hyperlink" Target="consultantplus://offline/ref=2914022B82813746C364841B925DA313408098975FD037217EF74FB564D3D8608194834685AA2BA40473A0CDEF9BA2508F8BD92645033946A8076E1640M" TargetMode="External"/><Relationship Id="rId1297" Type="http://schemas.openxmlformats.org/officeDocument/2006/relationships/hyperlink" Target="consultantplus://offline/ref=2914022B82813746C364841B925DA313408098975FD2332371F74FB564D3D8608194834685AA2BA40472A2C8EF9BA2508F8BD92645033946A8076E1640M" TargetMode="External"/><Relationship Id="rId2043" Type="http://schemas.openxmlformats.org/officeDocument/2006/relationships/hyperlink" Target="consultantplus://offline/ref=CE474A0F96E25C43C62206A0E49EC84F27756C8F6F28E6196D3E059ADE78064ECEA4FA8119568E9A7699DF32877B54AFC556217BF13CC0807533AB2E43M" TargetMode="External"/><Relationship Id="rId2250" Type="http://schemas.openxmlformats.org/officeDocument/2006/relationships/hyperlink" Target="consultantplus://offline/ref=CE474A0F96E25C43C62206A0E49EC84F27756C8F6F27E9156A3E059ADE78064ECEA4FA8119568E9A7693DC35877B54AFC556217BF13CC0807533AB2E43M" TargetMode="External"/><Relationship Id="rId2695" Type="http://schemas.openxmlformats.org/officeDocument/2006/relationships/hyperlink" Target="consultantplus://offline/ref=CE474A0F96E25C43C62218ADF2F29243247C30836722EB4735615EC789710C1989EBA3C05C588D9122CA9D65812D06F590523D7AEF3E2C4BM" TargetMode="External"/><Relationship Id="rId222" Type="http://schemas.openxmlformats.org/officeDocument/2006/relationships/hyperlink" Target="consultantplus://offline/ref=2914022B82813746C364841B925DA313408098975FD037217EF74FB564D3D8608194834685AA2BA40473A5C2EF9BA2508F8BD92645033946A8076E1640M" TargetMode="External"/><Relationship Id="rId667" Type="http://schemas.openxmlformats.org/officeDocument/2006/relationships/hyperlink" Target="consultantplus://offline/ref=2914022B82813746C364841B925DA313408098975ED6352278F74FB564D3D8608194834685AA2BA40473A2CFEF9BA2508F8BD92645033946A8076E1640M" TargetMode="External"/><Relationship Id="rId874" Type="http://schemas.openxmlformats.org/officeDocument/2006/relationships/hyperlink" Target="consultantplus://offline/ref=2914022B82813746C364841B925DA3134080989751D536247BF74FB564D3D8608194834685AA2BA40472A5C9EF9BA2508F8BD92645033946A8076E1640M" TargetMode="External"/><Relationship Id="rId2110" Type="http://schemas.openxmlformats.org/officeDocument/2006/relationships/hyperlink" Target="consultantplus://offline/ref=CE474A0F96E25C43C62206A0E49EC84F27756C8F6E27E1176C3E059ADE78064ECEA4FA8119568E9A769BD030877B54AFC556217BF13CC0807533AB2E43M" TargetMode="External"/><Relationship Id="rId2348" Type="http://schemas.openxmlformats.org/officeDocument/2006/relationships/hyperlink" Target="consultantplus://offline/ref=CE474A0F96E25C43C62218ADF2F29243247F33876026EB4735615EC789710C199BEBFBCF5F58919A7F85DB308E224DM" TargetMode="External"/><Relationship Id="rId2555" Type="http://schemas.openxmlformats.org/officeDocument/2006/relationships/hyperlink" Target="consultantplus://offline/ref=CE474A0F96E25C43C62206A0E49EC84F27756C8F6F22E0126E3E059ADE78064ECEA4FA8119568E9A709FDE31877B54AFC556217BF13CC0807533AB2E43M" TargetMode="External"/><Relationship Id="rId2762" Type="http://schemas.openxmlformats.org/officeDocument/2006/relationships/hyperlink" Target="consultantplus://offline/ref=CE474A0F96E25C43C62206A0E49EC84F27756C8F6720E0186B355890D6210A4CC9ABA5961E1F829B769BD9368D2451BAD40E2E7AEC22C9976931A9E32140M" TargetMode="External"/><Relationship Id="rId527" Type="http://schemas.openxmlformats.org/officeDocument/2006/relationships/hyperlink" Target="consultantplus://offline/ref=2914022B82813746C364841B925DA313408098975FD7302A7CF74FB564D3D8608194834685AA2BA40473A4CCEF9BA2508F8BD92645033946A8076E1640M" TargetMode="External"/><Relationship Id="rId734" Type="http://schemas.openxmlformats.org/officeDocument/2006/relationships/hyperlink" Target="consultantplus://offline/ref=2914022B82813746C3649A168431F91F4689C19E55D23C7425A814E833DAD237D4DB8208C3A434A40D6DA4CBE61C4DM" TargetMode="External"/><Relationship Id="rId941" Type="http://schemas.openxmlformats.org/officeDocument/2006/relationships/hyperlink" Target="consultantplus://offline/ref=2914022B82813746C364841B925DA3134080989751DB35227EF74FB564D3D8608194834685AA2BA40473A3CFEF9BA2508F8BD92645033946A8076E1640M" TargetMode="External"/><Relationship Id="rId1157" Type="http://schemas.openxmlformats.org/officeDocument/2006/relationships/hyperlink" Target="consultantplus://offline/ref=2914022B82813746C364841B925DA313408098975FD6372479F74FB564D3D8608194834685AA2BA40473A1CDEF9BA2508F8BD92645033946A8076E1640M" TargetMode="External"/><Relationship Id="rId1364" Type="http://schemas.openxmlformats.org/officeDocument/2006/relationships/hyperlink" Target="consultantplus://offline/ref=2914022B82813746C364841B925DA3134080989751D536247BF74FB564D3D8608194834685AA2BA40471A7CCEF9BA2508F8BD92645033946A8076E1640M" TargetMode="External"/><Relationship Id="rId1571" Type="http://schemas.openxmlformats.org/officeDocument/2006/relationships/hyperlink" Target="consultantplus://offline/ref=2914022B82813746C364841B925DA313408098975ED230217EF74FB564D3D8608194834685AA2BA40470A4CFEF9BA2508F8BD92645033946A8076E1640M" TargetMode="External"/><Relationship Id="rId2208" Type="http://schemas.openxmlformats.org/officeDocument/2006/relationships/hyperlink" Target="consultantplus://offline/ref=CE474A0F96E25C43C62206A0E49EC84F27756C8F6E24E113683E059ADE78064ECEA4FA8119568E9A769BD834877B54AFC556217BF13CC0807533AB2E43M" TargetMode="External"/><Relationship Id="rId2415" Type="http://schemas.openxmlformats.org/officeDocument/2006/relationships/hyperlink" Target="consultantplus://offline/ref=CE474A0F96E25C43C62206A0E49EC84F27756C8F6E22E4166E3E059ADE78064ECEA4FA8119568E9A769BD837877B54AFC556217BF13CC0807533AB2E43M" TargetMode="External"/><Relationship Id="rId2622" Type="http://schemas.openxmlformats.org/officeDocument/2006/relationships/hyperlink" Target="consultantplus://offline/ref=CE474A0F96E25C43C62206A0E49EC84F27756C8F6E22E5176E3E059ADE78064ECEA4FA8119568E9A7698DC36877B54AFC556217BF13CC0807533AB2E43M" TargetMode="External"/><Relationship Id="rId70" Type="http://schemas.openxmlformats.org/officeDocument/2006/relationships/hyperlink" Target="consultantplus://offline/ref=2914022B82813746C364841B925DA3134080989757D2342079FB12BF6C8AD462869BDC5182E327A50473A6CBE1C4A7459ED3D627581D3051B4056C60124CM" TargetMode="External"/><Relationship Id="rId801" Type="http://schemas.openxmlformats.org/officeDocument/2006/relationships/hyperlink" Target="consultantplus://offline/ref=2914022B82813746C364841B925DA3134080989751D03F2170F74FB564D3D8608194834685AA2BA40472A7CDEF9BA2508F8BD92645033946A8076E1640M" TargetMode="External"/><Relationship Id="rId1017" Type="http://schemas.openxmlformats.org/officeDocument/2006/relationships/hyperlink" Target="consultantplus://offline/ref=2914022B82813746C364841B925DA3134080989757D2342079FB12BF6C8AD462869BDC5182E327A50473A6CEE3C4A7459ED3D627581D3051B4056C60124CM" TargetMode="External"/><Relationship Id="rId1224" Type="http://schemas.openxmlformats.org/officeDocument/2006/relationships/hyperlink" Target="consultantplus://offline/ref=2914022B82813746C364841B925DA313408098975ED6352278F74FB564D3D8608194834685AA2BA40473A1CFEF9BA2508F8BD92645033946A8076E1640M" TargetMode="External"/><Relationship Id="rId1431" Type="http://schemas.openxmlformats.org/officeDocument/2006/relationships/hyperlink" Target="consultantplus://offline/ref=2914022B82813746C364841B925DA3134080989751D735207AF74FB564D3D8608194834685AA2BA40473A3C2EF9BA2508F8BD92645033946A8076E1640M" TargetMode="External"/><Relationship Id="rId1669" Type="http://schemas.openxmlformats.org/officeDocument/2006/relationships/hyperlink" Target="consultantplus://offline/ref=CE474A0F96E25C43C62206A0E49EC84F27756C8F6125E2136A3E059ADE78064ECEA4FA8119568E9A769BDF39877B54AFC556217BF13CC0807533AB2E43M" TargetMode="External"/><Relationship Id="rId1876" Type="http://schemas.openxmlformats.org/officeDocument/2006/relationships/hyperlink" Target="consultantplus://offline/ref=CE474A0F96E25C43C62206A0E49EC84F27756C8F6E24E211683E059ADE78064ECEA4FA8119568E9A769ADA31877B54AFC556217BF13CC0807533AB2E43M" TargetMode="External"/><Relationship Id="rId1529" Type="http://schemas.openxmlformats.org/officeDocument/2006/relationships/hyperlink" Target="consultantplus://offline/ref=2914022B82813746C364841B925DA313408098975FD6372479F74FB564D3D8608194834685AA2BA40472A6C9EF9BA2508F8BD92645033946A8076E1640M" TargetMode="External"/><Relationship Id="rId1736" Type="http://schemas.openxmlformats.org/officeDocument/2006/relationships/hyperlink" Target="consultantplus://offline/ref=CE474A0F96E25C43C62206A0E49EC84F27756C8F6122E812603E059ADE78064ECEA4FA8119568E9A7699D937877B54AFC556217BF13CC0807533AB2E43M" TargetMode="External"/><Relationship Id="rId1943" Type="http://schemas.openxmlformats.org/officeDocument/2006/relationships/hyperlink" Target="consultantplus://offline/ref=CE474A0F96E25C43C62206A0E49EC84F27756C8F6F20E113613E059ADE78064ECEA4FA8119568E9A7699DE35877B54AFC556217BF13CC0807533AB2E43M" TargetMode="External"/><Relationship Id="rId28" Type="http://schemas.openxmlformats.org/officeDocument/2006/relationships/hyperlink" Target="consultantplus://offline/ref=2914022B82813746C364841B925DA3134080989750DB342671F74FB564D3D8608194834685AA2BA40473A6CEEF9BA2508F8BD92645033946A8076E1640M" TargetMode="External"/><Relationship Id="rId1803" Type="http://schemas.openxmlformats.org/officeDocument/2006/relationships/hyperlink" Target="consultantplus://offline/ref=CE474A0F96E25C43C62206A0E49EC84F27756C8F6F28E6196D3E059ADE78064ECEA4FA8119568E9A769ADD34877B54AFC556217BF13CC0807533AB2E43M" TargetMode="External"/><Relationship Id="rId177" Type="http://schemas.openxmlformats.org/officeDocument/2006/relationships/hyperlink" Target="consultantplus://offline/ref=2914022B82813746C364841B925DA3134080989754D134207FF74FB564D3D8608194834685AA2BA40473A7CBEF9BA2508F8BD92645033946A8076E1640M" TargetMode="External"/><Relationship Id="rId384" Type="http://schemas.openxmlformats.org/officeDocument/2006/relationships/hyperlink" Target="consultantplus://offline/ref=2914022B82813746C364841B925DA3134080989751D6312A7FF74FB564D3D8608194834685AA2BA40473A7CCEF9BA2508F8BD92645033946A8076E1640M" TargetMode="External"/><Relationship Id="rId591" Type="http://schemas.openxmlformats.org/officeDocument/2006/relationships/hyperlink" Target="consultantplus://offline/ref=2914022B82813746C364841B925DA313408098975ED230217EF74FB564D3D8608194834685AA2BA40472A7C2EF9BA2508F8BD92645033946A8076E1640M" TargetMode="External"/><Relationship Id="rId2065" Type="http://schemas.openxmlformats.org/officeDocument/2006/relationships/hyperlink" Target="consultantplus://offline/ref=CE474A0F96E25C43C62218ADF2F29243247F33876026EB4735615EC789710C199BEBFBCF5F58919A7F85DB308E224DM" TargetMode="External"/><Relationship Id="rId2272" Type="http://schemas.openxmlformats.org/officeDocument/2006/relationships/hyperlink" Target="consultantplus://offline/ref=CE474A0F96E25C43C62206A0E49EC84F27756C8F6F27E9156A3E059ADE78064ECEA4FA8119568E9A769BD831877B54AFC556217BF13CC0807533AB2E43M" TargetMode="External"/><Relationship Id="rId244" Type="http://schemas.openxmlformats.org/officeDocument/2006/relationships/hyperlink" Target="consultantplus://offline/ref=2914022B82813746C3649A168431F91F438AC69854D53C7425A814E833DAD237D4DB8208C3A434A40D6DA4CBE61C4DM" TargetMode="External"/><Relationship Id="rId689" Type="http://schemas.openxmlformats.org/officeDocument/2006/relationships/hyperlink" Target="consultantplus://offline/ref=2914022B82813746C364841B925DA313408098975FDA312A7DF74FB564D3D8608194834685AA2BA40473A2C8EF9BA2508F8BD92645033946A8076E1640M" TargetMode="External"/><Relationship Id="rId896" Type="http://schemas.openxmlformats.org/officeDocument/2006/relationships/hyperlink" Target="consultantplus://offline/ref=2914022B82813746C364841B925DA3134080989751DB35227EF74FB564D3D8608194834685AA2BA40473A4CAEF9BA2508F8BD92645033946A8076E1640M" TargetMode="External"/><Relationship Id="rId1081" Type="http://schemas.openxmlformats.org/officeDocument/2006/relationships/hyperlink" Target="consultantplus://offline/ref=2914022B82813746C364841B925DA313408098975FDA312A7DF74FB564D3D8608194834685AA2BA40473AFCCEF9BA2508F8BD92645033946A8076E1640M" TargetMode="External"/><Relationship Id="rId2577" Type="http://schemas.openxmlformats.org/officeDocument/2006/relationships/hyperlink" Target="consultantplus://offline/ref=CE474A0F96E25C43C62206A0E49EC84F27756C8F6027E818613E059ADE78064ECEA4FA8119568E9A7299DF39877B54AFC556217BF13CC0807533AB2E43M" TargetMode="External"/><Relationship Id="rId2784" Type="http://schemas.openxmlformats.org/officeDocument/2006/relationships/hyperlink" Target="consultantplus://offline/ref=CE474A0F96E25C43C62206A0E49EC84F27756C8F6F24E017693E059ADE78064ECEA4FA8119568E9A7099DF37877B54AFC556217BF13CC0807533AB2E43M" TargetMode="External"/><Relationship Id="rId451" Type="http://schemas.openxmlformats.org/officeDocument/2006/relationships/hyperlink" Target="consultantplus://offline/ref=2914022B82813746C364841B925DA3134080989751D735207AF74FB564D3D8608194834685AA2BA40473A4CFEF9BA2508F8BD92645033946A8076E1640M" TargetMode="External"/><Relationship Id="rId549" Type="http://schemas.openxmlformats.org/officeDocument/2006/relationships/hyperlink" Target="consultantplus://offline/ref=2914022B82813746C364841B925DA313408098975FD2332371F74FB564D3D8608194834685AA2BA40473A1C3EF9BA2508F8BD92645033946A8076E1640M" TargetMode="External"/><Relationship Id="rId756" Type="http://schemas.openxmlformats.org/officeDocument/2006/relationships/hyperlink" Target="consultantplus://offline/ref=2914022B82813746C36484128B5AA3134080989752D2312072AA45BD3DDFDA678ECB864194AA28A71A73AFD5E6CFF11146M" TargetMode="External"/><Relationship Id="rId1179" Type="http://schemas.openxmlformats.org/officeDocument/2006/relationships/hyperlink" Target="consultantplus://offline/ref=2914022B82813746C364841B925DA313408098975FD2332371F74FB564D3D8608194834685AA2BA40472A5CFEF9BA2508F8BD92645033946A8076E1640M" TargetMode="External"/><Relationship Id="rId1386" Type="http://schemas.openxmlformats.org/officeDocument/2006/relationships/hyperlink" Target="consultantplus://offline/ref=2914022B82813746C3649A168431F91F438ACF9855D33C7425A814E833DAD237D4DB8208C3A434A40D6DA4CBE61C4DM" TargetMode="External"/><Relationship Id="rId1593" Type="http://schemas.openxmlformats.org/officeDocument/2006/relationships/hyperlink" Target="consultantplus://offline/ref=2914022B82813746C364841B925DA3134080989750D63F267EF74FB564D3D8608194834685AA2BA40473AECDEF9BA2508F8BD92645033946A8076E1640M" TargetMode="External"/><Relationship Id="rId2132" Type="http://schemas.openxmlformats.org/officeDocument/2006/relationships/hyperlink" Target="consultantplus://offline/ref=CE474A0F96E25C43C62206A0E49EC84F27756C8F6E20E7126E3E059ADE78064ECEA4FA8119568E9A7498D136877B54AFC556217BF13CC0807533AB2E43M" TargetMode="External"/><Relationship Id="rId2437" Type="http://schemas.openxmlformats.org/officeDocument/2006/relationships/hyperlink" Target="consultantplus://offline/ref=CE474A0F96E25C43C62206A0E49EC84F27756C8F6029E315613E059ADE78064ECEA4FA8119568E9A769ADD37877B54AFC556217BF13CC0807533AB2E43M" TargetMode="External"/><Relationship Id="rId104" Type="http://schemas.openxmlformats.org/officeDocument/2006/relationships/hyperlink" Target="consultantplus://offline/ref=2914022B82813746C364841B925DA313408098975ED1372271F74FB564D3D8608194834685AA2BA40473A6CEEF9BA2508F8BD92645033946A8076E1640M" TargetMode="External"/><Relationship Id="rId311" Type="http://schemas.openxmlformats.org/officeDocument/2006/relationships/hyperlink" Target="consultantplus://offline/ref=2914022B82813746C364841B925DA313408098975ED230217EF74FB564D3D8608194834685AA2BA40473AFCBEF9BA2508F8BD92645033946A8076E1640M" TargetMode="External"/><Relationship Id="rId409" Type="http://schemas.openxmlformats.org/officeDocument/2006/relationships/hyperlink" Target="consultantplus://offline/ref=2914022B82813746C364841B925DA313408098975ED6352278F74FB564D3D8608194834685AA2BA40473A5CBEF9BA2508F8BD92645033946A8076E1640M" TargetMode="External"/><Relationship Id="rId963" Type="http://schemas.openxmlformats.org/officeDocument/2006/relationships/hyperlink" Target="consultantplus://offline/ref=2914022B82813746C364841B925DA313408098975FD2362071F74FB564D3D8608194834685AA2BA40472A3C9EF9BA2508F8BD92645033946A8076E1640M" TargetMode="External"/><Relationship Id="rId1039" Type="http://schemas.openxmlformats.org/officeDocument/2006/relationships/hyperlink" Target="consultantplus://offline/ref=2914022B82813746C364841B925DA3134080989751D536247BF74FB564D3D8608194834685AA2BA40472AFCDEF9BA2508F8BD92645033946A8076E1640M" TargetMode="External"/><Relationship Id="rId1246" Type="http://schemas.openxmlformats.org/officeDocument/2006/relationships/hyperlink" Target="consultantplus://offline/ref=2914022B82813746C364841B925DA313408098975FD0342A71F74FB564D3D8608194834685AA2BA40473A2CEEF9BA2508F8BD92645033946A8076E1640M" TargetMode="External"/><Relationship Id="rId1898" Type="http://schemas.openxmlformats.org/officeDocument/2006/relationships/hyperlink" Target="consultantplus://offline/ref=CE474A0F96E25C43C62206A0E49EC84F27756C8F6F22E0126E3E059ADE78064ECEA4FA8119568E9A7699D031877B54AFC556217BF13CC0807533AB2E43M" TargetMode="External"/><Relationship Id="rId2644" Type="http://schemas.openxmlformats.org/officeDocument/2006/relationships/hyperlink" Target="consultantplus://offline/ref=CE474A0F96E25C43C62206A0E49EC84F27756C8F6F27E9156A3E059ADE78064ECEA4FA8119568E9A7693DB32877B54AFC556217BF13CC0807533AB2E43M" TargetMode="External"/><Relationship Id="rId92" Type="http://schemas.openxmlformats.org/officeDocument/2006/relationships/hyperlink" Target="consultantplus://offline/ref=2914022B82813746C364841B925DA3134080989751D6312A7FF74FB564D3D8608194834685AA2BA40473A6CEEF9BA2508F8BD92645033946A8076E1640M" TargetMode="External"/><Relationship Id="rId616" Type="http://schemas.openxmlformats.org/officeDocument/2006/relationships/hyperlink" Target="consultantplus://offline/ref=2914022B82813746C364841B925DA313408098975ED032247EF74FB564D3D8608194834685AA2BA40473A2CAEF9BA2508F8BD92645033946A8076E1640M" TargetMode="External"/><Relationship Id="rId823" Type="http://schemas.openxmlformats.org/officeDocument/2006/relationships/hyperlink" Target="consultantplus://offline/ref=2914022B82813746C3649A168431F91F4389C59D56DA3C7425A814E833DAD237D4DB8208C3A434A40D6DA4CBE61C4DM" TargetMode="External"/><Relationship Id="rId1453" Type="http://schemas.openxmlformats.org/officeDocument/2006/relationships/hyperlink" Target="consultantplus://offline/ref=2914022B82813746C364841B925DA3134080989750D035237AF74FB564D3D8608194834685AA2BA40473A0CEEF9BA2508F8BD92645033946A8076E1640M" TargetMode="External"/><Relationship Id="rId1660" Type="http://schemas.openxmlformats.org/officeDocument/2006/relationships/hyperlink" Target="consultantplus://offline/ref=CE474A0F96E25C43C62206A0E49EC84F27756C8F6E20E7126E3E059ADE78064ECEA4FA8119568E9A7698DA31877B54AFC556217BF13CC0807533AB2E43M" TargetMode="External"/><Relationship Id="rId1758" Type="http://schemas.openxmlformats.org/officeDocument/2006/relationships/hyperlink" Target="consultantplus://offline/ref=CE474A0F96E25C43C62206A0E49EC84F27756C8F6127E1176B3E059ADE78064ECEA4FA8119568E9A7699DF34877B54AFC556217BF13CC0807533AB2E43M" TargetMode="External"/><Relationship Id="rId2504" Type="http://schemas.openxmlformats.org/officeDocument/2006/relationships/hyperlink" Target="consultantplus://offline/ref=CE474A0F96E25C43C62206A0E49EC84F27756C8F6F27E9156A3E059ADE78064ECEA4FA8119568E9A769BD831877B54AFC556217BF13CC0807533AB2E43M" TargetMode="External"/><Relationship Id="rId2711" Type="http://schemas.openxmlformats.org/officeDocument/2006/relationships/hyperlink" Target="consultantplus://offline/ref=CE474A0F96E25C43C62206A0E49EC84F27756C8F6E22E5176E3E059ADE78064ECEA4FA8119568E9A7698DF39877B54AFC556217BF13CC0807533AB2E43M" TargetMode="External"/><Relationship Id="rId2809" Type="http://schemas.openxmlformats.org/officeDocument/2006/relationships/hyperlink" Target="consultantplus://offline/ref=CE474A0F96E25C43C62206A0E49EC84F27756C8F6F27E8156D3E059ADE78064ECEA4FA93190E82987585D939922D05E92942M" TargetMode="External"/><Relationship Id="rId1106" Type="http://schemas.openxmlformats.org/officeDocument/2006/relationships/hyperlink" Target="consultantplus://offline/ref=2914022B82813746C364841B925DA313408098975FD2362071F74FB564D3D8608194834685AA2BA40472A0C9EF9BA2508F8BD92645033946A8076E1640M" TargetMode="External"/><Relationship Id="rId1313" Type="http://schemas.openxmlformats.org/officeDocument/2006/relationships/hyperlink" Target="consultantplus://offline/ref=2914022B82813746C364841B925DA3134080989750D035237AF74FB564D3D8608194834685AA2BA40473A5CEEF9BA2508F8BD92645033946A8076E1640M" TargetMode="External"/><Relationship Id="rId1520" Type="http://schemas.openxmlformats.org/officeDocument/2006/relationships/hyperlink" Target="consultantplus://offline/ref=2914022B82813746C364841B925DA3134080989751DA37227FF74FB564D3D8608194834685AA2BA40473A2CEEF9BA2508F8BD92645033946A8076E1640M" TargetMode="External"/><Relationship Id="rId1965" Type="http://schemas.openxmlformats.org/officeDocument/2006/relationships/hyperlink" Target="consultantplus://offline/ref=CE474A0F96E25C43C62206A0E49EC84F27756C8F6F20E113613E059ADE78064ECEA4FA8119568E9A7699DE36877B54AFC556217BF13CC0807533AB2E43M" TargetMode="External"/><Relationship Id="rId1618" Type="http://schemas.openxmlformats.org/officeDocument/2006/relationships/hyperlink" Target="consultantplus://offline/ref=2914022B82813746C364841B925DA3134080989753DA3F207EF74FB564D3D8608194834685AA2BA40472A7CFEF9BA2508F8BD92645033946A8076E1640M" TargetMode="External"/><Relationship Id="rId1825" Type="http://schemas.openxmlformats.org/officeDocument/2006/relationships/hyperlink" Target="consultantplus://offline/ref=CE474A0F96E25C43C62206A0E49EC84F27756C8F6E20E7126E3E059ADE78064ECEA4FA8119568E9A7698D135877B54AFC556217BF13CC0807533AB2E43M" TargetMode="External"/><Relationship Id="rId199" Type="http://schemas.openxmlformats.org/officeDocument/2006/relationships/hyperlink" Target="consultantplus://offline/ref=2914022B82813746C3649A168431F91F448BCE9A50DB3C7425A814E833DAD237C6DBDA04C1A72AA40C78F29AA09AFE16D998DB2C4501305A1A48M" TargetMode="External"/><Relationship Id="rId2087" Type="http://schemas.openxmlformats.org/officeDocument/2006/relationships/hyperlink" Target="consultantplus://offline/ref=CE474A0F96E25C43C62206A0E49EC84F27756C8F6124E6196F3E059ADE78064ECEA4FA8119568E9A769BDC31877B54AFC556217BF13CC0807533AB2E43M" TargetMode="External"/><Relationship Id="rId2294" Type="http://schemas.openxmlformats.org/officeDocument/2006/relationships/hyperlink" Target="consultantplus://offline/ref=CE474A0F96E25C43C62206A0E49EC84F27756C8F6029E315613E059ADE78064ECEA4FA8119568E9A769AD834877B54AFC556217BF13CC0807533AB2E43M" TargetMode="External"/><Relationship Id="rId266" Type="http://schemas.openxmlformats.org/officeDocument/2006/relationships/hyperlink" Target="consultantplus://offline/ref=2914022B82813746C364841B925DA3134080989750D53F2B71F74FB564D3D8608194834685AA2BA40473AECFEF9BA2508F8BD92645033946A8076E1640M" TargetMode="External"/><Relationship Id="rId473" Type="http://schemas.openxmlformats.org/officeDocument/2006/relationships/hyperlink" Target="consultantplus://offline/ref=2914022B82813746C364841B925DA3134080989750D035237AF74FB564D3D8608194834685AA2BA40473A4C2EF9BA2508F8BD92645033946A8076E1640M" TargetMode="External"/><Relationship Id="rId680" Type="http://schemas.openxmlformats.org/officeDocument/2006/relationships/hyperlink" Target="consultantplus://offline/ref=2914022B82813746C364841B925DA3134080989750DB3F257EF74FB564D3D8608194834685AA2BA40473A3CEEF9BA2508F8BD92645033946A8076E1640M" TargetMode="External"/><Relationship Id="rId2154" Type="http://schemas.openxmlformats.org/officeDocument/2006/relationships/hyperlink" Target="consultantplus://offline/ref=CE474A0F96E25C43C62206A0E49EC84F27756C8F6720E31369325890D6210A4CC9ABA5961E1F829B7698D8388E2451BAD40E2E7AEC22C9976931A9E32140M" TargetMode="External"/><Relationship Id="rId2361" Type="http://schemas.openxmlformats.org/officeDocument/2006/relationships/hyperlink" Target="consultantplus://offline/ref=CE474A0F96E25C43C62206A0E49EC84F27756C8F6120E8186F3E059ADE78064ECEA4FA8119568E9A769BDB33877B54AFC556217BF13CC0807533AB2E43M" TargetMode="External"/><Relationship Id="rId2599" Type="http://schemas.openxmlformats.org/officeDocument/2006/relationships/hyperlink" Target="consultantplus://offline/ref=CE474A0F96E25C43C62206A0E49EC84F27756C8F6E22E5176E3E059ADE78064ECEA4FA8119568E9A7698DD38877B54AFC556217BF13CC0807533AB2E43M" TargetMode="External"/><Relationship Id="rId126" Type="http://schemas.openxmlformats.org/officeDocument/2006/relationships/hyperlink" Target="consultantplus://offline/ref=2914022B82813746C364841B925DA3134080989753DA3F207EF74FB564D3D8608194834685AA2BA40473A7CAEF9BA2508F8BD92645033946A8076E1640M" TargetMode="External"/><Relationship Id="rId333" Type="http://schemas.openxmlformats.org/officeDocument/2006/relationships/hyperlink" Target="consultantplus://offline/ref=2914022B82813746C364841B925DA3134080989750DA35257DF74FB564D3D8608194834685AA2BA40473A7CBEF9BA2508F8BD92645033946A8076E1640M" TargetMode="External"/><Relationship Id="rId540" Type="http://schemas.openxmlformats.org/officeDocument/2006/relationships/hyperlink" Target="consultantplus://offline/ref=2914022B82813746C364841B925DA3134080989750DA352370F74FB564D3D8608194834685AA2BA40473A4C9EF9BA2508F8BD92645033946A8076E1640M" TargetMode="External"/><Relationship Id="rId778" Type="http://schemas.openxmlformats.org/officeDocument/2006/relationships/hyperlink" Target="consultantplus://offline/ref=2914022B82813746C364841B925DA3134080989757D2372671F412BF6C8AD462869BDC5182E327A50473A6CAE0C4A7459ED3D627581D3051B4056C60124CM" TargetMode="External"/><Relationship Id="rId985" Type="http://schemas.openxmlformats.org/officeDocument/2006/relationships/hyperlink" Target="consultantplus://offline/ref=2914022B82813746C364841B925DA3134080989750D330247FF74FB564D3D8608194834685AA2BA40472A7C2EF9BA2508F8BD92645033946A8076E1640M" TargetMode="External"/><Relationship Id="rId1170" Type="http://schemas.openxmlformats.org/officeDocument/2006/relationships/hyperlink" Target="consultantplus://offline/ref=2914022B82813746C364841B925DA313408098975FD2362071F74FB564D3D8608194834685AA2BA40472A0CDEF9BA2508F8BD92645033946A8076E1640M" TargetMode="External"/><Relationship Id="rId2014" Type="http://schemas.openxmlformats.org/officeDocument/2006/relationships/hyperlink" Target="consultantplus://offline/ref=CE474A0F96E25C43C62206A0E49EC84F27756C8F6F22E0126E3E059ADE78064ECEA4FA8119568E9A7698D131877B54AFC556217BF13CC0807533AB2E43M" TargetMode="External"/><Relationship Id="rId2221" Type="http://schemas.openxmlformats.org/officeDocument/2006/relationships/hyperlink" Target="consultantplus://offline/ref=CE474A0F96E25C43C62206A0E49EC84F27756C8F6E24E211683E059ADE78064ECEA4FA8119568E9A7392D931877B54AFC556217BF13CC0807533AB2E43M" TargetMode="External"/><Relationship Id="rId2459" Type="http://schemas.openxmlformats.org/officeDocument/2006/relationships/hyperlink" Target="consultantplus://offline/ref=CE474A0F96E25C43C62206A0E49EC84F27756C8F6F28E6196D3E059ADE78064ECEA4FA8119568E9A7098DC31877B54AFC556217BF13CC0807533AB2E43M" TargetMode="External"/><Relationship Id="rId2666" Type="http://schemas.openxmlformats.org/officeDocument/2006/relationships/hyperlink" Target="consultantplus://offline/ref=CE474A0F96E25C43C62206A0E49EC84F27756C8F6F27E9156A3E059ADE78064ECEA4FA8119568E9A769CDD35877B54AFC556217BF13CC0807533AB2E43M" TargetMode="External"/><Relationship Id="rId638" Type="http://schemas.openxmlformats.org/officeDocument/2006/relationships/hyperlink" Target="consultantplus://offline/ref=2914022B82813746C364841B925DA313408098975FDA312A7DF74FB564D3D8608194834685AA2BA40473A5C2EF9BA2508F8BD92645033946A8076E1640M" TargetMode="External"/><Relationship Id="rId845" Type="http://schemas.openxmlformats.org/officeDocument/2006/relationships/hyperlink" Target="consultantplus://offline/ref=2914022B82813746C3649A168431F91F4E8ECF9D55D9617E2DF118EA34D58D32C1CADA07C2B92AAD1A71A6C91E46M" TargetMode="External"/><Relationship Id="rId1030" Type="http://schemas.openxmlformats.org/officeDocument/2006/relationships/hyperlink" Target="consultantplus://offline/ref=2914022B82813746C364841B925DA3134080989751D2312579F74FB564D3D8608194834685AA2BA40473A5CBEF9BA2508F8BD92645033946A8076E1640M" TargetMode="External"/><Relationship Id="rId1268" Type="http://schemas.openxmlformats.org/officeDocument/2006/relationships/hyperlink" Target="consultantplus://offline/ref=2914022B82813746C364841B925DA313408098975FD2332371F74FB564D3D8608194834685AA2BA40472A2CAEF9BA2508F8BD92645033946A8076E1640M" TargetMode="External"/><Relationship Id="rId1475" Type="http://schemas.openxmlformats.org/officeDocument/2006/relationships/hyperlink" Target="consultantplus://offline/ref=2914022B82813746C364841B925DA3134080989751D03F2170F74FB564D3D8608194834685AA2BA40472A0CCEF9BA2508F8BD92645033946A8076E1640M" TargetMode="External"/><Relationship Id="rId1682" Type="http://schemas.openxmlformats.org/officeDocument/2006/relationships/hyperlink" Target="consultantplus://offline/ref=CE474A0F96E25C43C62218ADF2F29243227C30846126EB4735615EC789710C1989EBA3C35D5B8F9B72908D61C87A08E993452371F13EC99C2745M" TargetMode="External"/><Relationship Id="rId2319" Type="http://schemas.openxmlformats.org/officeDocument/2006/relationships/hyperlink" Target="consultantplus://offline/ref=CE474A0F96E25C43C62218ADF2F29243247F3B806521EB4735615EC789710C1989EBA3C35D5B8D9E71908D61C87A08E993452371F13EC99C2745M" TargetMode="External"/><Relationship Id="rId2526" Type="http://schemas.openxmlformats.org/officeDocument/2006/relationships/hyperlink" Target="consultantplus://offline/ref=CE474A0F96E25C43C62206A0E49EC84F27756C8F6F27E7116A3E059ADE78064ECEA4FA8119568E9A769BD839877B54AFC556217BF13CC0807533AB2E43M" TargetMode="External"/><Relationship Id="rId2733" Type="http://schemas.openxmlformats.org/officeDocument/2006/relationships/hyperlink" Target="consultantplus://offline/ref=CE474A0F96E25C43C62206A0E49EC84F27756C8F6F22E0126E3E059ADE78064ECEA4FA8119568E9A709DD934877B54AFC556217BF13CC0807533AB2E43M" TargetMode="External"/><Relationship Id="rId400" Type="http://schemas.openxmlformats.org/officeDocument/2006/relationships/hyperlink" Target="consultantplus://offline/ref=2914022B82813746C364841B925DA313408098975ED032247EF74FB564D3D8608194834685AA2BA40473A5C9EF9BA2508F8BD92645033946A8076E1640M" TargetMode="External"/><Relationship Id="rId705" Type="http://schemas.openxmlformats.org/officeDocument/2006/relationships/hyperlink" Target="consultantplus://offline/ref=2914022B82813746C364841B925DA3134080989751D03F2170F74FB564D3D8608194834685AA2BA40473AEC2EF9BA2508F8BD92645033946A8076E1640M" TargetMode="External"/><Relationship Id="rId1128" Type="http://schemas.openxmlformats.org/officeDocument/2006/relationships/hyperlink" Target="consultantplus://offline/ref=2914022B82813746C364841B925DA3134080989751D03F2170F74FB564D3D8608194834685AA2BA40472A4CCEF9BA2508F8BD92645033946A8076E1640M" TargetMode="External"/><Relationship Id="rId1335" Type="http://schemas.openxmlformats.org/officeDocument/2006/relationships/hyperlink" Target="consultantplus://offline/ref=2914022B82813746C364841B925DA3134080989751D536247BF74FB564D3D8608194834685AA2BA40471A6C2EF9BA2508F8BD92645033946A8076E1640M" TargetMode="External"/><Relationship Id="rId1542" Type="http://schemas.openxmlformats.org/officeDocument/2006/relationships/hyperlink" Target="consultantplus://offline/ref=2914022B82813746C364841B925DA3134080989750D53F2B71F74FB564D3D8608194834685AA2BA40472A5C3EF9BA2508F8BD92645033946A8076E1640M" TargetMode="External"/><Relationship Id="rId1987" Type="http://schemas.openxmlformats.org/officeDocument/2006/relationships/hyperlink" Target="consultantplus://offline/ref=CE474A0F96E25C43C62206A0E49EC84F27756C8F6F20E113613E059ADE78064ECEA4FA8119568E9A7699D035877B54AFC556217BF13CC0807533AB2E43M" TargetMode="External"/><Relationship Id="rId912" Type="http://schemas.openxmlformats.org/officeDocument/2006/relationships/hyperlink" Target="consultantplus://offline/ref=2914022B82813746C364841B925DA3134080989751DB35227EF74FB564D3D8608194834685AA2BA40473A5CAEF9BA2508F8BD92645033946A8076E1640M" TargetMode="External"/><Relationship Id="rId1847" Type="http://schemas.openxmlformats.org/officeDocument/2006/relationships/hyperlink" Target="consultantplus://offline/ref=CE474A0F96E25C43C62206A0E49EC84F27756C8F6F22E0126E3E059ADE78064ECEA4FA8119568E9A7699DA30877B54AFC556217BF13CC0807533AB2E43M" TargetMode="External"/><Relationship Id="rId2800" Type="http://schemas.openxmlformats.org/officeDocument/2006/relationships/hyperlink" Target="consultantplus://offline/ref=CE474A0F96E25C43C62206A0E49EC84F27756C8F6F27E9156A3E059ADE78064ECEA4FA8119568E9A7693DB32877B54AFC556217BF13CC0807533AB2E43M" TargetMode="External"/><Relationship Id="rId41" Type="http://schemas.openxmlformats.org/officeDocument/2006/relationships/hyperlink" Target="consultantplus://offline/ref=2914022B82813746C364841B925DA3134080989751DA3E2370F74FB564D3D8608194834685AA2BA40473A6CEEF9BA2508F8BD92645033946A8076E1640M" TargetMode="External"/><Relationship Id="rId1402" Type="http://schemas.openxmlformats.org/officeDocument/2006/relationships/hyperlink" Target="consultantplus://offline/ref=2914022B82813746C364841B925DA3134080989750DB3F257EF74FB564D3D8608194834685AA2BA40472A2CDEF9BA2508F8BD92645033946A8076E1640M" TargetMode="External"/><Relationship Id="rId1707" Type="http://schemas.openxmlformats.org/officeDocument/2006/relationships/hyperlink" Target="consultantplus://offline/ref=CE474A0F96E25C43C62206A0E49EC84F27756C8F6E23E011613E059ADE78064ECEA4FA8119568E9A769AD933877B54AFC556217BF13CC0807533AB2E43M" TargetMode="External"/><Relationship Id="rId190" Type="http://schemas.openxmlformats.org/officeDocument/2006/relationships/hyperlink" Target="consultantplus://offline/ref=2914022B82813746C364841B925DA313408098975FD735217CF74FB564D3D8608194834685AA2BA40473A7C8EF9BA2508F8BD92645033946A8076E1640M" TargetMode="External"/><Relationship Id="rId288" Type="http://schemas.openxmlformats.org/officeDocument/2006/relationships/hyperlink" Target="consultantplus://offline/ref=2914022B82813746C364841B925DA3134080989751D536247BF74FB564D3D8608194834685AA2BA40473A0C2EF9BA2508F8BD92645033946A8076E1640M" TargetMode="External"/><Relationship Id="rId1914" Type="http://schemas.openxmlformats.org/officeDocument/2006/relationships/hyperlink" Target="consultantplus://offline/ref=CE474A0F96E25C43C62206A0E49EC84F27756C8F6F22E0126E3E059ADE78064ECEA4FA8119568E9A7699D038877B54AFC556217BF13CC0807533AB2E43M" TargetMode="External"/><Relationship Id="rId495" Type="http://schemas.openxmlformats.org/officeDocument/2006/relationships/hyperlink" Target="consultantplus://offline/ref=2914022B82813746C364841B925DA3134080989751D735207AF74FB564D3D8608194834685AA2BA40473A4CCEF9BA2508F8BD92645033946A8076E1640M" TargetMode="External"/><Relationship Id="rId2176" Type="http://schemas.openxmlformats.org/officeDocument/2006/relationships/hyperlink" Target="consultantplus://offline/ref=CE474A0F96E25C43C62206A0E49EC84F27756C8F6124E6196F3E059ADE78064ECEA4FA8119568E9A769BD033877B54AFC556217BF13CC0807533AB2E43M" TargetMode="External"/><Relationship Id="rId2383" Type="http://schemas.openxmlformats.org/officeDocument/2006/relationships/hyperlink" Target="consultantplus://offline/ref=CE474A0F96E25C43C62206A0E49EC84F27756C8F6029E315613E059ADE78064ECEA4FA8119568E9A769ADB37877B54AFC556217BF13CC0807533AB2E43M" TargetMode="External"/><Relationship Id="rId2590" Type="http://schemas.openxmlformats.org/officeDocument/2006/relationships/hyperlink" Target="consultantplus://offline/ref=CE474A0F96E25C43C62206A0E49EC84F27756C8F6120E616693E059ADE78064ECEA4FA8119568E9A769BD036877B54AFC556217BF13CC0807533AB2E43M" TargetMode="External"/><Relationship Id="rId148" Type="http://schemas.openxmlformats.org/officeDocument/2006/relationships/hyperlink" Target="consultantplus://offline/ref=2914022B82813746C364841B925DA3134080989750D232207DF74FB564D3D8608194834685AA2BA40473A7CBEF9BA2508F8BD92645033946A8076E1640M" TargetMode="External"/><Relationship Id="rId355" Type="http://schemas.openxmlformats.org/officeDocument/2006/relationships/hyperlink" Target="consultantplus://offline/ref=2914022B82813746C364841B925DA3134080989751DA37227FF74FB564D3D8608194834685AA2BA40473A7C2EF9BA2508F8BD92645033946A8076E1640M" TargetMode="External"/><Relationship Id="rId562" Type="http://schemas.openxmlformats.org/officeDocument/2006/relationships/hyperlink" Target="consultantplus://offline/ref=2914022B82813746C364841B925DA3134080989750D330247FF74FB564D3D8608194834685AA2BA40473A3C2EF9BA2508F8BD92645033946A8076E1640M" TargetMode="External"/><Relationship Id="rId1192" Type="http://schemas.openxmlformats.org/officeDocument/2006/relationships/hyperlink" Target="consultantplus://offline/ref=2914022B82813746C364841B925DA313408098975ED1372271F74FB564D3D8608194834685AA2BA40473A1C3EF9BA2508F8BD92645033946A8076E1640M" TargetMode="External"/><Relationship Id="rId2036" Type="http://schemas.openxmlformats.org/officeDocument/2006/relationships/hyperlink" Target="consultantplus://offline/ref=CE474A0F96E25C43C62206A0E49EC84F27756C8F6F20E113613E059ADE78064ECEA4FA8119568E9A7698D930877B54AFC556217BF13CC0807533AB2E43M" TargetMode="External"/><Relationship Id="rId2243" Type="http://schemas.openxmlformats.org/officeDocument/2006/relationships/hyperlink" Target="consultantplus://offline/ref=CE474A0F96E25C43C62206A0E49EC84F27756C8F6E24E211683E059ADE78064ECEA4FA8119568E9A7392D933877B54AFC556217BF13CC0807533AB2E43M" TargetMode="External"/><Relationship Id="rId2450" Type="http://schemas.openxmlformats.org/officeDocument/2006/relationships/hyperlink" Target="consultantplus://offline/ref=CE474A0F96E25C43C62206A0E49EC84F27756C8F6029E315613E059ADE78064ECEA4FA8119568E9A769ADD38877B54AFC556217BF13CC0807533AB2E43M" TargetMode="External"/><Relationship Id="rId2688" Type="http://schemas.openxmlformats.org/officeDocument/2006/relationships/hyperlink" Target="consultantplus://offline/ref=CE474A0F96E25C43C62206A0E49EC84F27756C8F6122E812603E059ADE78064ECEA4FA8119568E9A739FDE30877B54AFC556217BF13CC0807533AB2E43M" TargetMode="External"/><Relationship Id="rId215" Type="http://schemas.openxmlformats.org/officeDocument/2006/relationships/hyperlink" Target="consultantplus://offline/ref=2914022B82813746C364841B925DA313408098975ED032247EF74FB564D3D8608194834685AA2BA40473A4C3EF9BA2508F8BD92645033946A8076E1640M" TargetMode="External"/><Relationship Id="rId422" Type="http://schemas.openxmlformats.org/officeDocument/2006/relationships/hyperlink" Target="consultantplus://offline/ref=2914022B82813746C364841B925DA313408098975FD6372479F74FB564D3D8608194834685AA2BA40473A5C8EF9BA2508F8BD92645033946A8076E1640M" TargetMode="External"/><Relationship Id="rId867" Type="http://schemas.openxmlformats.org/officeDocument/2006/relationships/hyperlink" Target="consultantplus://offline/ref=2914022B82813746C3649A168431F91F438AC79F50D43C7425A814E833DAD237D4DB8208C3A434A40D6DA4CBE61C4DM" TargetMode="External"/><Relationship Id="rId1052" Type="http://schemas.openxmlformats.org/officeDocument/2006/relationships/hyperlink" Target="consultantplus://offline/ref=2914022B82813746C364841B925DA313408098975ED6352278F74FB564D3D8608194834685AA2BA40473A0CFEF9BA2508F8BD92645033946A8076E1640M" TargetMode="External"/><Relationship Id="rId1497" Type="http://schemas.openxmlformats.org/officeDocument/2006/relationships/hyperlink" Target="consultantplus://offline/ref=2914022B82813746C364841B925DA313408098975FD7302A7CF74FB564D3D8608194834685AA2BA40473A0CAEF9BA2508F8BD92645033946A8076E1640M" TargetMode="External"/><Relationship Id="rId2103" Type="http://schemas.openxmlformats.org/officeDocument/2006/relationships/hyperlink" Target="consultantplus://offline/ref=CE474A0F96E25C43C62206A0E49EC84F27756C8F6029E315613E059ADE78064ECEA4FA8119568E9A769BDF33877B54AFC556217BF13CC0807533AB2E43M" TargetMode="External"/><Relationship Id="rId2310" Type="http://schemas.openxmlformats.org/officeDocument/2006/relationships/hyperlink" Target="consultantplus://offline/ref=CE474A0F96E25C43C62206A0E49EC84F27756C8F6E22E5176E3E059ADE78064ECEA4FA8119568E9A7699D130877B54AFC556217BF13CC0807533AB2E43M" TargetMode="External"/><Relationship Id="rId2548" Type="http://schemas.openxmlformats.org/officeDocument/2006/relationships/hyperlink" Target="consultantplus://offline/ref=CE474A0F96E25C43C62206A0E49EC84F27756C8F6328E8136E3E059ADE78064ECEA4FA8119568E9A759FDA32877B54AFC556217BF13CC0807533AB2E43M" TargetMode="External"/><Relationship Id="rId2755" Type="http://schemas.openxmlformats.org/officeDocument/2006/relationships/hyperlink" Target="consultantplus://offline/ref=CE474A0F96E25C43C62206A0E49EC84F27756C8F6F27E912683E059ADE78064ECEA4FA8119568E9A7098DE34877B54AFC556217BF13CC0807533AB2E43M" TargetMode="External"/><Relationship Id="rId727" Type="http://schemas.openxmlformats.org/officeDocument/2006/relationships/hyperlink" Target="consultantplus://offline/ref=2914022B82813746C364841B925DA313408098975FD0342A71F74FB564D3D8608194834685AA2BA40473A4CCEF9BA2508F8BD92645033946A8076E1640M" TargetMode="External"/><Relationship Id="rId934" Type="http://schemas.openxmlformats.org/officeDocument/2006/relationships/hyperlink" Target="consultantplus://offline/ref=2914022B82813746C364841B925DA3134080989751DB35227EF74FB564D3D8608194834685AA2BA40473A2CCEF9BA2508F8BD92645033946A8076E1640M" TargetMode="External"/><Relationship Id="rId1357" Type="http://schemas.openxmlformats.org/officeDocument/2006/relationships/hyperlink" Target="consultantplus://offline/ref=2914022B82813746C364841B925DA3134080989750D53F2B71F74FB564D3D8608194834685AA2BA40472A5CAEF9BA2508F8BD92645033946A8076E1640M" TargetMode="External"/><Relationship Id="rId1564" Type="http://schemas.openxmlformats.org/officeDocument/2006/relationships/hyperlink" Target="consultantplus://offline/ref=2914022B82813746C364841B925DA3134080989751D536247BF74FB564D3D8608194834685AA2BA40471A4C3EF9BA2508F8BD92645033946A8076E1640M" TargetMode="External"/><Relationship Id="rId1771" Type="http://schemas.openxmlformats.org/officeDocument/2006/relationships/hyperlink" Target="consultantplus://offline/ref=CE474A0F96E25C43C62206A0E49EC84F27756C8F6F28E6196D3E059ADE78064ECEA4FA8119568E9A769ADD31877B54AFC556217BF13CC0807533AB2E43M" TargetMode="External"/><Relationship Id="rId2408" Type="http://schemas.openxmlformats.org/officeDocument/2006/relationships/hyperlink" Target="consultantplus://offline/ref=CE474A0F96E25C43C62206A0E49EC84F27756C8F6024E8156E3E059ADE78064ECEA4FA8119568E9A7699DC33877B54AFC556217BF13CC0807533AB2E43M" TargetMode="External"/><Relationship Id="rId2615" Type="http://schemas.openxmlformats.org/officeDocument/2006/relationships/hyperlink" Target="consultantplus://offline/ref=CE474A0F96E25C43C62218ADF2F29243247C338A6125EB4735615EC789710C1989EBA3C35D5B8D9376908D61C87A08E993452371F13EC99C2745M" TargetMode="External"/><Relationship Id="rId2822" Type="http://schemas.openxmlformats.org/officeDocument/2006/relationships/hyperlink" Target="consultantplus://offline/ref=CE474A0F96E25C43C62206A0E49EC84F27756C8F6028E2166D3E059ADE78064ECEA4FA93190E82987585D939922D05E92942M" TargetMode="External"/><Relationship Id="rId63" Type="http://schemas.openxmlformats.org/officeDocument/2006/relationships/hyperlink" Target="consultantplus://offline/ref=2914022B82813746C364841B925DA313408098975FD5322571F74FB564D3D8608194834685AA2BA40473A6CEEF9BA2508F8BD92645033946A8076E1640M" TargetMode="External"/><Relationship Id="rId1217" Type="http://schemas.openxmlformats.org/officeDocument/2006/relationships/hyperlink" Target="consultantplus://offline/ref=2914022B82813746C364841B925DA3134080989751D536247BF74FB564D3D8608194834685AA2BA40471A6CEEF9BA2508F8BD92645033946A8076E1640M" TargetMode="External"/><Relationship Id="rId1424" Type="http://schemas.openxmlformats.org/officeDocument/2006/relationships/hyperlink" Target="consultantplus://offline/ref=2914022B82813746C364841B925DA3134080989750D330247FF74FB564D3D8608194834685AA2BA40472AECFEF9BA2508F8BD92645033946A8076E1640M" TargetMode="External"/><Relationship Id="rId1631" Type="http://schemas.openxmlformats.org/officeDocument/2006/relationships/hyperlink" Target="consultantplus://offline/ref=CE474A0F96E25C43C62206A0E49EC84F27756C8F6328E8136E3E059ADE78064ECEA4FA8119568E9A769ADB32877B54AFC556217BF13CC0807533AB2E43M" TargetMode="External"/><Relationship Id="rId1869" Type="http://schemas.openxmlformats.org/officeDocument/2006/relationships/hyperlink" Target="consultantplus://offline/ref=CE474A0F96E25C43C62206A0E49EC84F27756C8F6F22E0126E3E059ADE78064ECEA4FA8119568E9A7699DE35877B54AFC556217BF13CC0807533AB2E43M" TargetMode="External"/><Relationship Id="rId1729" Type="http://schemas.openxmlformats.org/officeDocument/2006/relationships/hyperlink" Target="consultantplus://offline/ref=CE474A0F96E25C43C62206A0E49EC84F27756C8F6122E812603E059ADE78064ECEA4FA8119568E9A7699D934877B54AFC556217BF13CC0807533AB2E43M" TargetMode="External"/><Relationship Id="rId1936" Type="http://schemas.openxmlformats.org/officeDocument/2006/relationships/hyperlink" Target="consultantplus://offline/ref=CE474A0F96E25C43C62206A0E49EC84F27756C8F6E23E011613E059ADE78064ECEA4FA8119568E9A769ADB30877B54AFC556217BF13CC0807533AB2E43M" TargetMode="External"/><Relationship Id="rId2198" Type="http://schemas.openxmlformats.org/officeDocument/2006/relationships/hyperlink" Target="consultantplus://offline/ref=CE474A0F96E25C43C62206A0E49EC84F27756C8F6720E0186B355890D6210A4CC9ABA5961E1F829B769BD932882451BAD40E2E7AEC22C9976931A9E32140M" TargetMode="External"/><Relationship Id="rId377" Type="http://schemas.openxmlformats.org/officeDocument/2006/relationships/hyperlink" Target="consultantplus://offline/ref=2914022B82813746C364841B925DA3134080989750D53F2B71F74FB564D3D8608194834685AA2BA40472A6CAEF9BA2508F8BD92645033946A8076E1640M" TargetMode="External"/><Relationship Id="rId584" Type="http://schemas.openxmlformats.org/officeDocument/2006/relationships/hyperlink" Target="consultantplus://offline/ref=2914022B82813746C364841B925DA313408098975ED6352278F74FB564D3D8608194834685AA2BA40473A2CBEF9BA2508F8BD92645033946A8076E1640M" TargetMode="External"/><Relationship Id="rId2058" Type="http://schemas.openxmlformats.org/officeDocument/2006/relationships/hyperlink" Target="consultantplus://offline/ref=CE474A0F96E25C43C62206A0E49EC84F27756C8F6F28E6196D3E059ADE78064ECEA4FA8119568E9A7699DF37877B54AFC556217BF13CC0807533AB2E43M" TargetMode="External"/><Relationship Id="rId2265" Type="http://schemas.openxmlformats.org/officeDocument/2006/relationships/hyperlink" Target="consultantplus://offline/ref=CE474A0F96E25C43C62206A0E49EC84F27756C8F6129E2116E3E059ADE78064ECEA4FA8119568E9A769BD131877B54AFC556217BF13CC0807533AB2E43M" TargetMode="External"/><Relationship Id="rId5" Type="http://schemas.openxmlformats.org/officeDocument/2006/relationships/hyperlink" Target="consultantplus://offline/ref=2914022B82813746C364841B925DA3134080989752D637257AF74FB564D3D8608194834685AA2BA40473A6CEEF9BA2508F8BD92645033946A8076E1640M" TargetMode="External"/><Relationship Id="rId237" Type="http://schemas.openxmlformats.org/officeDocument/2006/relationships/hyperlink" Target="consultantplus://offline/ref=2914022B82813746C364841B925DA313408098975FD2332371F74FB564D3D8608194834685AA2BA40473A2CCEF9BA2508F8BD92645033946A8076E1640M" TargetMode="External"/><Relationship Id="rId791" Type="http://schemas.openxmlformats.org/officeDocument/2006/relationships/hyperlink" Target="consultantplus://offline/ref=2914022B82813746C364841B925DA313408098975FDA312A7DF74FB564D3D8608194834685AA2BA40473A1C8EF9BA2508F8BD92645033946A8076E1640M" TargetMode="External"/><Relationship Id="rId889" Type="http://schemas.openxmlformats.org/officeDocument/2006/relationships/hyperlink" Target="consultantplus://offline/ref=2914022B82813746C364841B925DA313408098975FD6372479F74FB564D3D8608194834685AA2BA40473A0CAEF9BA2508F8BD92645033946A8076E1640M" TargetMode="External"/><Relationship Id="rId1074" Type="http://schemas.openxmlformats.org/officeDocument/2006/relationships/hyperlink" Target="consultantplus://offline/ref=2914022B82813746C364841B925DA3134080989757D2342079FB12BF6C8AD462869BDC5182E327A50473A6CEECC4A7459ED3D627581D3051B4056C60124CM" TargetMode="External"/><Relationship Id="rId2472" Type="http://schemas.openxmlformats.org/officeDocument/2006/relationships/hyperlink" Target="consultantplus://offline/ref=CE474A0F96E25C43C62206A0E49EC84F27756C8F6120E7136D3E059ADE78064ECEA4FA8119568E9A769BDB37877B54AFC556217BF13CC0807533AB2E43M" TargetMode="External"/><Relationship Id="rId2777" Type="http://schemas.openxmlformats.org/officeDocument/2006/relationships/hyperlink" Target="consultantplus://offline/ref=CE474A0F96E25C43C62206A0E49EC84F27756C8F6F20E113613E059ADE78064ECEA4FA8119568E9A7098D037877B54AFC556217BF13CC0807533AB2E43M" TargetMode="External"/><Relationship Id="rId444" Type="http://schemas.openxmlformats.org/officeDocument/2006/relationships/hyperlink" Target="consultantplus://offline/ref=2914022B82813746C364841B925DA3134080989750D63F267EF74FB564D3D8608194834685AA2BA40473A4CDEF9BA2508F8BD92645033946A8076E1640M" TargetMode="External"/><Relationship Id="rId651" Type="http://schemas.openxmlformats.org/officeDocument/2006/relationships/hyperlink" Target="consultantplus://offline/ref=2914022B82813746C364841B925DA3134080989750D330247FF74FB564D3D8608194834685AA2BA40473A0CEEF9BA2508F8BD92645033946A8076E1640M" TargetMode="External"/><Relationship Id="rId749" Type="http://schemas.openxmlformats.org/officeDocument/2006/relationships/hyperlink" Target="consultantplus://offline/ref=2914022B82813746C3649A168431F91F448ECE9A54D43C7425A814E833DAD237D4DB8208C3A434A40D6DA4CBE61C4DM" TargetMode="External"/><Relationship Id="rId1281" Type="http://schemas.openxmlformats.org/officeDocument/2006/relationships/hyperlink" Target="consultantplus://offline/ref=2914022B82813746C364841B925DA3134080989750D035237AF74FB564D3D8608194834685AA2BA40473A5C8EF9BA2508F8BD92645033946A8076E1640M" TargetMode="External"/><Relationship Id="rId1379" Type="http://schemas.openxmlformats.org/officeDocument/2006/relationships/hyperlink" Target="consultantplus://offline/ref=2914022B82813746C364841B925DA313408098975FD2332371F74FB564D3D8608194834685AA2BA40472A3CFEF9BA2508F8BD92645033946A8076E1640M" TargetMode="External"/><Relationship Id="rId1586" Type="http://schemas.openxmlformats.org/officeDocument/2006/relationships/hyperlink" Target="consultantplus://offline/ref=2914022B82813746C364841B925DA313408098975FD037217EF74FB564D3D8608194834685AA2BA40472A1C3EF9BA2508F8BD92645033946A8076E1640M" TargetMode="External"/><Relationship Id="rId2125" Type="http://schemas.openxmlformats.org/officeDocument/2006/relationships/hyperlink" Target="consultantplus://offline/ref=CE474A0F96E25C43C62206A0E49EC84F27756C8F6E20E7126E3E059ADE78064ECEA4FA8119568E9A7498DE39877B54AFC556217BF13CC0807533AB2E43M" TargetMode="External"/><Relationship Id="rId2332" Type="http://schemas.openxmlformats.org/officeDocument/2006/relationships/hyperlink" Target="consultantplus://offline/ref=CE474A0F96E25C43C62206A0E49EC84F27756C8F6F27E9156A3E059ADE78064ECEA4FA8119568E9A769CD933877B54AFC556217BF13CC0807533AB2E43M" TargetMode="External"/><Relationship Id="rId304" Type="http://schemas.openxmlformats.org/officeDocument/2006/relationships/hyperlink" Target="consultantplus://offline/ref=2914022B82813746C364841B925DA313408098975FD735217CF74FB564D3D8608194834685AA2BA40473A4CFEF9BA2508F8BD92645033946A8076E1640M" TargetMode="External"/><Relationship Id="rId511" Type="http://schemas.openxmlformats.org/officeDocument/2006/relationships/hyperlink" Target="consultantplus://offline/ref=2914022B82813746C364841B925DA313408098975FD7302A7CF74FB564D3D8608194834685AA2BA40473A4CEEF9BA2508F8BD92645033946A8076E1640M" TargetMode="External"/><Relationship Id="rId609" Type="http://schemas.openxmlformats.org/officeDocument/2006/relationships/hyperlink" Target="consultantplus://offline/ref=2914022B82813746C364841B925DA3134080989757D2342079FB12BF6C8AD462869BDC5182E327A50473A6C8E4C4A7459ED3D627581D3051B4056C60124CM" TargetMode="External"/><Relationship Id="rId956" Type="http://schemas.openxmlformats.org/officeDocument/2006/relationships/hyperlink" Target="consultantplus://offline/ref=2914022B82813746C364841B925DA313408098975FD037217EF74FB564D3D8608194834685AA2BA40472A7CCEF9BA2508F8BD92645033946A8076E1640M" TargetMode="External"/><Relationship Id="rId1141" Type="http://schemas.openxmlformats.org/officeDocument/2006/relationships/hyperlink" Target="consultantplus://offline/ref=2914022B82813746C364841B925DA3134080989753DA3F207EF74FB564D3D8608194834685AA2BA40473A1CEEF9BA2508F8BD92645033946A8076E1640M" TargetMode="External"/><Relationship Id="rId1239" Type="http://schemas.openxmlformats.org/officeDocument/2006/relationships/hyperlink" Target="consultantplus://offline/ref=2914022B82813746C364841B925DA3134080989750D231247AF74FB564D3D8608194834685AA2BA40473A2C9EF9BA2508F8BD92645033946A8076E1640M" TargetMode="External"/><Relationship Id="rId1793" Type="http://schemas.openxmlformats.org/officeDocument/2006/relationships/hyperlink" Target="consultantplus://offline/ref=CE474A0F96E25C43C62206A0E49EC84F27756C8F6122E812603E059ADE78064ECEA4FA8119568E9A7699D831877B54AFC556217BF13CC0807533AB2E43M" TargetMode="External"/><Relationship Id="rId2637" Type="http://schemas.openxmlformats.org/officeDocument/2006/relationships/hyperlink" Target="consultantplus://offline/ref=CE474A0F96E25C43C62206A0E49EC84F27756C8F6F24E017693E059ADE78064ECEA4FA8119568E9A7099DF30877B54AFC556217BF13CC0807533AB2E43M" TargetMode="External"/><Relationship Id="rId85" Type="http://schemas.openxmlformats.org/officeDocument/2006/relationships/hyperlink" Target="consultantplus://offline/ref=2914022B82813746C364841B925DA3134080989750DB342671F74FB564D3D8608194834685AA2BA40473A6CEEF9BA2508F8BD92645033946A8076E1640M" TargetMode="External"/><Relationship Id="rId816" Type="http://schemas.openxmlformats.org/officeDocument/2006/relationships/hyperlink" Target="consultantplus://offline/ref=2914022B82813746C364841B925DA313408098975ED230217EF74FB564D3D8608194834685AA2BA40472AFCFEF9BA2508F8BD92645033946A8076E1640M" TargetMode="External"/><Relationship Id="rId1001" Type="http://schemas.openxmlformats.org/officeDocument/2006/relationships/hyperlink" Target="consultantplus://offline/ref=2914022B82813746C364841B925DA3134080989751D6312A7FF74FB564D3D8608194834685AA2BA40473A4C3EF9BA2508F8BD92645033946A8076E1640M" TargetMode="External"/><Relationship Id="rId1446" Type="http://schemas.openxmlformats.org/officeDocument/2006/relationships/hyperlink" Target="consultantplus://offline/ref=2914022B82813746C364841B925DA3134080989757D2342079FB12BF6C8AD462869BDC5182E327A50473A6C3E7C4A7459ED3D627581D3051B4056C60124CM" TargetMode="External"/><Relationship Id="rId1653" Type="http://schemas.openxmlformats.org/officeDocument/2006/relationships/hyperlink" Target="consultantplus://offline/ref=CE474A0F96E25C43C62206A0E49EC84F27756C8F6F28E6196D3E059ADE78064ECEA4FA8119568E9A769ADB38877B54AFC556217BF13CC0807533AB2E43M" TargetMode="External"/><Relationship Id="rId1860" Type="http://schemas.openxmlformats.org/officeDocument/2006/relationships/hyperlink" Target="consultantplus://offline/ref=CE474A0F96E25C43C62206A0E49EC84F27756C8F6F20E410613E059ADE78064ECEA4FA8119568E9A7699D835877B54AFC556217BF13CC0807533AB2E43M" TargetMode="External"/><Relationship Id="rId2704" Type="http://schemas.openxmlformats.org/officeDocument/2006/relationships/hyperlink" Target="consultantplus://offline/ref=CE474A0F96E25C43C62206A0E49EC84F27756C8F6F27E8156D3E059ADE78064ECEA4FA93190E82987585D939922D05E92942M" TargetMode="External"/><Relationship Id="rId1306" Type="http://schemas.openxmlformats.org/officeDocument/2006/relationships/hyperlink" Target="consultantplus://offline/ref=2914022B82813746C364841B925DA313408098975FD2362071F74FB564D3D8608194834685AA2BA40472A1CFEF9BA2508F8BD92645033946A8076E1640M" TargetMode="External"/><Relationship Id="rId1513" Type="http://schemas.openxmlformats.org/officeDocument/2006/relationships/hyperlink" Target="consultantplus://offline/ref=2914022B82813746C364841B925DA3134080989750D53F2B71F74FB564D3D8608194834685AA2BA40472A5CCEF9BA2508F8BD92645033946A8076E1640M" TargetMode="External"/><Relationship Id="rId1720" Type="http://schemas.openxmlformats.org/officeDocument/2006/relationships/hyperlink" Target="consultantplus://offline/ref=CE474A0F96E25C43C62206A0E49EC84F27756C8F6F20E113613E059ADE78064ECEA4FA8119568E9A7699DA31877B54AFC556217BF13CC0807533AB2E43M" TargetMode="External"/><Relationship Id="rId1958" Type="http://schemas.openxmlformats.org/officeDocument/2006/relationships/hyperlink" Target="consultantplus://offline/ref=CE474A0F96E25C43C62206A0E49EC84F27756C8F6F22E0126E3E059ADE78064ECEA4FA8119568E9A7698DF31877B54AFC556217BF13CC0807533AB2E43M" TargetMode="External"/><Relationship Id="rId12" Type="http://schemas.openxmlformats.org/officeDocument/2006/relationships/hyperlink" Target="consultantplus://offline/ref=2914022B82813746C364841B925DA3134080989753D0352378F74FB564D3D8608194834685AA2BA40473A6CEEF9BA2508F8BD92645033946A8076E1640M" TargetMode="External"/><Relationship Id="rId1818" Type="http://schemas.openxmlformats.org/officeDocument/2006/relationships/hyperlink" Target="consultantplus://offline/ref=CE474A0F96E25C43C62206A0E49EC84F27756C8F6E24E211683E059ADE78064ECEA4FA8119568E9A769ADB31877B54AFC556217BF13CC0807533AB2E43M" TargetMode="External"/><Relationship Id="rId161" Type="http://schemas.openxmlformats.org/officeDocument/2006/relationships/hyperlink" Target="consultantplus://offline/ref=2914022B82813746C364841B925DA3134080989751DA37227FF74FB564D3D8608194834685AA2BA40473A7CAEF9BA2508F8BD92645033946A8076E1640M" TargetMode="External"/><Relationship Id="rId399" Type="http://schemas.openxmlformats.org/officeDocument/2006/relationships/hyperlink" Target="consultantplus://offline/ref=2914022B82813746C364841B925DA313408098975ED230217EF74FB564D3D8608194834685AA2BA40472A6CBEF9BA2508F8BD92645033946A8076E1640M" TargetMode="External"/><Relationship Id="rId2287" Type="http://schemas.openxmlformats.org/officeDocument/2006/relationships/hyperlink" Target="consultantplus://offline/ref=CE474A0F96E25C43C62206A0E49EC84F27756C8F6029E315613E059ADE78064ECEA4FA8119568E9A769AD939877B54AFC556217BF13CC0807533AB2E43M" TargetMode="External"/><Relationship Id="rId2494" Type="http://schemas.openxmlformats.org/officeDocument/2006/relationships/hyperlink" Target="consultantplus://offline/ref=CE474A0F96E25C43C62206A0E49EC84F27756C8F6120E7136D3E059ADE78064ECEA4FA8119568E9A769BDA31877B54AFC556217BF13CC0807533AB2E43M" TargetMode="External"/><Relationship Id="rId259" Type="http://schemas.openxmlformats.org/officeDocument/2006/relationships/hyperlink" Target="consultantplus://offline/ref=2914022B82813746C364841B925DA3134080989751DA34247AF74FB564D3D8608194834685AA2BA40473A7CAEF9BA2508F8BD92645033946A8076E1640M" TargetMode="External"/><Relationship Id="rId466" Type="http://schemas.openxmlformats.org/officeDocument/2006/relationships/hyperlink" Target="consultantplus://offline/ref=2914022B82813746C364841B925DA3134080989757D2342079FB12BF6C8AD462869BDC5182E327A50473A6C9E1C4A7459ED3D627581D3051B4056C60124CM" TargetMode="External"/><Relationship Id="rId673" Type="http://schemas.openxmlformats.org/officeDocument/2006/relationships/hyperlink" Target="consultantplus://offline/ref=2914022B82813746C364841B925DA313408098975FD7302A7CF74FB564D3D8608194834685AA2BA40473A4C2EF9BA2508F8BD92645033946A8076E1640M" TargetMode="External"/><Relationship Id="rId880" Type="http://schemas.openxmlformats.org/officeDocument/2006/relationships/hyperlink" Target="consultantplus://offline/ref=2914022B82813746C364841B925DA3134080989751D536247BF74FB564D3D8608194834685AA2BA40472A5C8EF9BA2508F8BD92645033946A8076E1640M" TargetMode="External"/><Relationship Id="rId1096" Type="http://schemas.openxmlformats.org/officeDocument/2006/relationships/hyperlink" Target="consultantplus://offline/ref=2914022B82813746C364841B925DA3134080989751D2312579F74FB564D3D8608194834685AA2BA40473A5CAEF9BA2508F8BD92645033946A8076E1640M" TargetMode="External"/><Relationship Id="rId2147" Type="http://schemas.openxmlformats.org/officeDocument/2006/relationships/hyperlink" Target="consultantplus://offline/ref=CE474A0F96E25C43C62206A0E49EC84F27756C8F6720E31369325890D6210A4CC9ABA5961E1F829B769BD8358E2451BAD40E2E7AEC22C9976931A9E32140M" TargetMode="External"/><Relationship Id="rId2354" Type="http://schemas.openxmlformats.org/officeDocument/2006/relationships/hyperlink" Target="consultantplus://offline/ref=CE474A0F96E25C43C62206A0E49EC84F27756C8F6E22E5176E3E059ADE78064ECEA4FA8119568E9A7699D035877B54AFC556217BF13CC0807533AB2E43M" TargetMode="External"/><Relationship Id="rId2561" Type="http://schemas.openxmlformats.org/officeDocument/2006/relationships/hyperlink" Target="consultantplus://offline/ref=CE474A0F96E25C43C62206A0E49EC84F27756C8F6F24E017693E059ADE78064ECEA4FA8119568E9A709AD033877B54AFC556217BF13CC0807533AB2E43M" TargetMode="External"/><Relationship Id="rId2799" Type="http://schemas.openxmlformats.org/officeDocument/2006/relationships/hyperlink" Target="consultantplus://offline/ref=CE474A0F96E25C43C62206A0E49EC84F27756C8F6F27E9156A3E059ADE78064ECEA4FA8119568E9A769CDF38877B54AFC556217BF13CC0807533AB2E43M" TargetMode="External"/><Relationship Id="rId119" Type="http://schemas.openxmlformats.org/officeDocument/2006/relationships/hyperlink" Target="consultantplus://offline/ref=2914022B82813746C364841B925DA313408098975FD53E2178F74FB564D3D8608194834685AA2BA40473A6CEEF9BA2508F8BD92645033946A8076E1640M" TargetMode="External"/><Relationship Id="rId326" Type="http://schemas.openxmlformats.org/officeDocument/2006/relationships/hyperlink" Target="consultantplus://offline/ref=2914022B82813746C364841B925DA3134080989750D5362370F74FB564D3D8608194834685AA2BA40473A6C3EF9BA2508F8BD92645033946A8076E1640M" TargetMode="External"/><Relationship Id="rId533" Type="http://schemas.openxmlformats.org/officeDocument/2006/relationships/hyperlink" Target="consultantplus://offline/ref=2914022B82813746C364841B925DA313408098975FDA312A7DF74FB564D3D8608194834685AA2BA40473A5C8EF9BA2508F8BD92645033946A8076E1640M" TargetMode="External"/><Relationship Id="rId978" Type="http://schemas.openxmlformats.org/officeDocument/2006/relationships/hyperlink" Target="consultantplus://offline/ref=2914022B82813746C3649A168431F91F438ACF9855D33C7425A814E833DAD237D4DB8208C3A434A40D6DA4CBE61C4DM" TargetMode="External"/><Relationship Id="rId1163" Type="http://schemas.openxmlformats.org/officeDocument/2006/relationships/hyperlink" Target="consultantplus://offline/ref=2914022B82813746C364841B925DA313408098975FD037217EF74FB564D3D8608194834685AA2BA40472A4CDEF9BA2508F8BD92645033946A8076E1640M" TargetMode="External"/><Relationship Id="rId1370" Type="http://schemas.openxmlformats.org/officeDocument/2006/relationships/hyperlink" Target="consultantplus://offline/ref=2914022B82813746C364841B925DA313408098975ED032247EF74FB564D3D8608194834685AA2BA40473AECFEF9BA2508F8BD92645033946A8076E1640M" TargetMode="External"/><Relationship Id="rId2007" Type="http://schemas.openxmlformats.org/officeDocument/2006/relationships/hyperlink" Target="consultantplus://offline/ref=CE474A0F96E25C43C62206A0E49EC84F27756C8F6F20E113613E059ADE78064ECEA4FA8119568E9A7699D038877B54AFC556217BF13CC0807533AB2E43M" TargetMode="External"/><Relationship Id="rId2214" Type="http://schemas.openxmlformats.org/officeDocument/2006/relationships/hyperlink" Target="consultantplus://offline/ref=CE474A0F96E25C43C62206A0E49EC84F27756C8F6028E210603E059ADE78064ECEA4FA8119568E9A769BD036877B54AFC556217BF13CC0807533AB2E43M" TargetMode="External"/><Relationship Id="rId2659" Type="http://schemas.openxmlformats.org/officeDocument/2006/relationships/hyperlink" Target="consultantplus://offline/ref=CE474A0F96E25C43C62206A0E49EC84F27756C8F6F24E017693E059ADE78064ECEA4FA8119568E9A7099DF36877B54AFC556217BF13CC0807533AB2E43M" TargetMode="External"/><Relationship Id="rId740" Type="http://schemas.openxmlformats.org/officeDocument/2006/relationships/hyperlink" Target="consultantplus://offline/ref=2914022B82813746C364841B925DA3134080989750D330247FF74FB564D3D8608194834685AA2BA40473AFCBEF9BA2508F8BD92645033946A8076E1640M" TargetMode="External"/><Relationship Id="rId838" Type="http://schemas.openxmlformats.org/officeDocument/2006/relationships/hyperlink" Target="consultantplus://offline/ref=2914022B82813746C364841B925DA3134080989757D2362B7CFD12BF6C8AD462869BDC5182E327A50770A7CAE7C4A7459ED3D627581D3051B4056C60124CM" TargetMode="External"/><Relationship Id="rId1023" Type="http://schemas.openxmlformats.org/officeDocument/2006/relationships/hyperlink" Target="consultantplus://offline/ref=2914022B82813746C364841B925DA3134080989750D330247FF74FB564D3D8608194834685AA2BA40472A4CEEF9BA2508F8BD92645033946A8076E1640M" TargetMode="External"/><Relationship Id="rId1468" Type="http://schemas.openxmlformats.org/officeDocument/2006/relationships/hyperlink" Target="consultantplus://offline/ref=2914022B82813746C364841B925DA3134080989751D536247BF74FB564D3D8608194834685AA2BA40471A4C8EF9BA2508F8BD92645033946A8076E1640M" TargetMode="External"/><Relationship Id="rId1675" Type="http://schemas.openxmlformats.org/officeDocument/2006/relationships/hyperlink" Target="consultantplus://offline/ref=CE474A0F96E25C43C62206A0E49EC84F27756C8F6F20E113613E059ADE78064ECEA4FA8119568E9A7699D834877B54AFC556217BF13CC0807533AB2E43M" TargetMode="External"/><Relationship Id="rId1882" Type="http://schemas.openxmlformats.org/officeDocument/2006/relationships/hyperlink" Target="consultantplus://offline/ref=CE474A0F96E25C43C62206A0E49EC84F27756C8F6F20E113613E059ADE78064ECEA4FA8119568E9A7699DC33877B54AFC556217BF13CC0807533AB2E43M" TargetMode="External"/><Relationship Id="rId2421" Type="http://schemas.openxmlformats.org/officeDocument/2006/relationships/hyperlink" Target="consultantplus://offline/ref=CE474A0F96E25C43C62206A0E49EC84F27756C8F6E22E4166E3E059ADE78064ECEA4FA8119568E9A769BDB32877B54AFC556217BF13CC0807533AB2E43M" TargetMode="External"/><Relationship Id="rId2519" Type="http://schemas.openxmlformats.org/officeDocument/2006/relationships/hyperlink" Target="consultantplus://offline/ref=CE474A0F96E25C43C62206A0E49EC84F27756C8F6F27E7116A3E059ADE78064ECEA4FA8119568E9A769BD836877B54AFC556217BF13CC0807533AB2E43M" TargetMode="External"/><Relationship Id="rId2726" Type="http://schemas.openxmlformats.org/officeDocument/2006/relationships/hyperlink" Target="consultantplus://offline/ref=CE474A0F96E25C43C62206A0E49EC84F27756C8F6720E31369325890D6210A4CC9ABA5961E1F829B769DDB32852451BAD40E2E7AEC22C9976931A9E32140M" TargetMode="External"/><Relationship Id="rId600" Type="http://schemas.openxmlformats.org/officeDocument/2006/relationships/hyperlink" Target="consultantplus://offline/ref=2914022B82813746C364841B925DA313408098975ED1372271F74FB564D3D8608194834685AA2BA40473A5CFEF9BA2508F8BD92645033946A8076E1640M" TargetMode="External"/><Relationship Id="rId1230" Type="http://schemas.openxmlformats.org/officeDocument/2006/relationships/hyperlink" Target="consultantplus://offline/ref=2914022B82813746C364841B925DA313408098975FD037217EF74FB564D3D8608194834685AA2BA40472A5CBEF9BA2508F8BD92645033946A8076E1640M" TargetMode="External"/><Relationship Id="rId1328" Type="http://schemas.openxmlformats.org/officeDocument/2006/relationships/hyperlink" Target="consultantplus://offline/ref=2914022B82813746C364841B925DA3134080989750D63F267EF74FB564D3D8608194834685AA2BA40473A1CCEF9BA2508F8BD92645033946A8076E1640M" TargetMode="External"/><Relationship Id="rId1535" Type="http://schemas.openxmlformats.org/officeDocument/2006/relationships/hyperlink" Target="consultantplus://offline/ref=2914022B82813746C364841B925DA3134080989753DA3F207EF74FB564D3D8608194834685AA2BA40472A6CDEF9BA2508F8BD92645033946A8076E1640M" TargetMode="External"/><Relationship Id="rId905" Type="http://schemas.openxmlformats.org/officeDocument/2006/relationships/hyperlink" Target="consultantplus://offline/ref=2914022B82813746C364841B925DA313408098975FD2312079F74FB564D3D8608194834685AA2BA40473A7CCEF9BA2508F8BD92645033946A8076E1640M" TargetMode="External"/><Relationship Id="rId1742" Type="http://schemas.openxmlformats.org/officeDocument/2006/relationships/hyperlink" Target="consultantplus://offline/ref=CE474A0F96E25C43C62206A0E49EC84F27756C8F6E24E211683E059ADE78064ECEA4FA8119568E9A769AD833877B54AFC556217BF13CC0807533AB2E43M" TargetMode="External"/><Relationship Id="rId34" Type="http://schemas.openxmlformats.org/officeDocument/2006/relationships/hyperlink" Target="consultantplus://offline/ref=2914022B82813746C364841B925DA3134080989751D03F2170F74FB564D3D8608194834685AA2BA40473A6CEEF9BA2508F8BD92645033946A8076E1640M" TargetMode="External"/><Relationship Id="rId1602" Type="http://schemas.openxmlformats.org/officeDocument/2006/relationships/hyperlink" Target="consultantplus://offline/ref=2914022B82813746C364841B925DA313408098975FD037217EF74FB564D3D8608194834685AA2BA40472AECBEF9BA2508F8BD92645033946A8076E1640M" TargetMode="External"/><Relationship Id="rId183" Type="http://schemas.openxmlformats.org/officeDocument/2006/relationships/hyperlink" Target="consultantplus://offline/ref=2914022B82813746C364841B925DA3134080989755D134207DF74FB564D3D8608194834685AA2BA40473A6C3EF9BA2508F8BD92645033946A8076E1640M" TargetMode="External"/><Relationship Id="rId390" Type="http://schemas.openxmlformats.org/officeDocument/2006/relationships/hyperlink" Target="consultantplus://offline/ref=2914022B82813746C364841B925DA3134080989751D536247BF74FB564D3D8608194834685AA2BA40473A1CDEF9BA2508F8BD92645033946A8076E1640M" TargetMode="External"/><Relationship Id="rId1907" Type="http://schemas.openxmlformats.org/officeDocument/2006/relationships/hyperlink" Target="consultantplus://offline/ref=CE474A0F96E25C43C62206A0E49EC84F27756C8F6720E31369325890D6210A4CC9ABA5961E1F829B769BD9398A2451BAD40E2E7AEC22C9976931A9E32140M" TargetMode="External"/><Relationship Id="rId2071" Type="http://schemas.openxmlformats.org/officeDocument/2006/relationships/hyperlink" Target="consultantplus://offline/ref=CE474A0F96E25C43C62206A0E49EC84F27756C8F6720E31369325890D6210A4CC9ABA5961E1F829B769BD834842451BAD40E2E7AEC22C9976931A9E32140M" TargetMode="External"/><Relationship Id="rId250" Type="http://schemas.openxmlformats.org/officeDocument/2006/relationships/hyperlink" Target="consultantplus://offline/ref=2914022B82813746C364841B925DA313408098975FD53E2178F74FB564D3D8608194834685AA2BA40473A2C3EF9BA2508F8BD92645033946A8076E1640M" TargetMode="External"/><Relationship Id="rId488" Type="http://schemas.openxmlformats.org/officeDocument/2006/relationships/hyperlink" Target="consultantplus://offline/ref=2914022B82813746C364841B925DA3134080989751D536247BF74FB564D3D8608194834685AA2BA40473AECBEF9BA2508F8BD92645033946A8076E1640M" TargetMode="External"/><Relationship Id="rId695" Type="http://schemas.openxmlformats.org/officeDocument/2006/relationships/hyperlink" Target="consultantplus://offline/ref=2914022B82813746C364841B925DA3134080989751D536247BF74FB564D3D8608194834685AA2BA40473AFCFEF9BA2508F8BD92645033946A8076E1640M" TargetMode="External"/><Relationship Id="rId2169" Type="http://schemas.openxmlformats.org/officeDocument/2006/relationships/hyperlink" Target="consultantplus://offline/ref=CE474A0F96E25C43C62206A0E49EC84F27756C8F6E24E113683E059ADE78064ECEA4FA8119568E9A769BD831877B54AFC556217BF13CC0807533AB2E43M" TargetMode="External"/><Relationship Id="rId2376" Type="http://schemas.openxmlformats.org/officeDocument/2006/relationships/hyperlink" Target="consultantplus://offline/ref=CE474A0F96E25C43C62206A0E49EC84F27756C8F6225E615613E059ADE78064ECEA4FA93190E82987585D939922D05E92942M" TargetMode="External"/><Relationship Id="rId2583" Type="http://schemas.openxmlformats.org/officeDocument/2006/relationships/image" Target="media/image7.wmf"/><Relationship Id="rId2790" Type="http://schemas.openxmlformats.org/officeDocument/2006/relationships/hyperlink" Target="consultantplus://offline/ref=CE474A0F96E25C43C62206A0E49EC84F27756C8F6F27E9156A3E059ADE78064ECEA4FA8119568E9A7693DA38877B54AFC556217BF13CC0807533AB2E43M" TargetMode="External"/><Relationship Id="rId110" Type="http://schemas.openxmlformats.org/officeDocument/2006/relationships/hyperlink" Target="consultantplus://offline/ref=2914022B82813746C364841B925DA313408098975FD037217EF74FB564D3D8608194834685AA2BA40473A6CEEF9BA2508F8BD92645033946A8076E1640M" TargetMode="External"/><Relationship Id="rId348" Type="http://schemas.openxmlformats.org/officeDocument/2006/relationships/hyperlink" Target="consultantplus://offline/ref=2914022B82813746C364841B925DA3134080989750DA352370F74FB564D3D8608194834685AA2BA40473A7C3EF9BA2508F8BD92645033946A8076E1640M" TargetMode="External"/><Relationship Id="rId555" Type="http://schemas.openxmlformats.org/officeDocument/2006/relationships/hyperlink" Target="consultantplus://offline/ref=2914022B82813746C364841B925DA3134080989753D5302278F74FB564D3D8608194834685AA2BA40473A4CEEF9BA2508F8BD92645033946A8076E1640M" TargetMode="External"/><Relationship Id="rId762" Type="http://schemas.openxmlformats.org/officeDocument/2006/relationships/hyperlink" Target="consultantplus://offline/ref=2914022B82813746C3649A168431F91F448ECE9A54D43C7425A814E833DAD237D4DB8208C3A434A40D6DA4CBE61C4DM" TargetMode="External"/><Relationship Id="rId1185" Type="http://schemas.openxmlformats.org/officeDocument/2006/relationships/hyperlink" Target="consultantplus://offline/ref=2914022B82813746C364841B925DA3134080989750D63F267EF74FB564D3D8608194834685AA2BA40473A1C8EF9BA2508F8BD92645033946A8076E1640M" TargetMode="External"/><Relationship Id="rId1392" Type="http://schemas.openxmlformats.org/officeDocument/2006/relationships/hyperlink" Target="consultantplus://offline/ref=2914022B82813746C364841B925DA313408098975FD037217EF74FB564D3D8608194834685AA2BA40472A3CEEF9BA2508F8BD92645033946A8076E1640M" TargetMode="External"/><Relationship Id="rId2029" Type="http://schemas.openxmlformats.org/officeDocument/2006/relationships/hyperlink" Target="consultantplus://offline/ref=CE474A0F96E25C43C62206A0E49EC84F27756C8F6E22E5176E3E059ADE78064ECEA4FA8119568E9A769ADF30877B54AFC556217BF13CC0807533AB2E43M" TargetMode="External"/><Relationship Id="rId2236" Type="http://schemas.openxmlformats.org/officeDocument/2006/relationships/hyperlink" Target="consultantplus://offline/ref=CE474A0F96E25C43C62206A0E49EC84F27756C8F6328E8136E3E059ADE78064ECEA4FA8119568E9A7598DB38877B54AFC556217BF13CC0807533AB2E43M" TargetMode="External"/><Relationship Id="rId2443" Type="http://schemas.openxmlformats.org/officeDocument/2006/relationships/hyperlink" Target="consultantplus://offline/ref=CE474A0F96E25C43C62206A0E49EC84F27756C8F6E23E011613E059ADE78064ECEA4FA8119568E9A7393D038877B54AFC556217BF13CC0807533AB2E43M" TargetMode="External"/><Relationship Id="rId2650" Type="http://schemas.openxmlformats.org/officeDocument/2006/relationships/hyperlink" Target="consultantplus://offline/ref=CE474A0F96E25C43C62218ADF2F29243237F358B6621EB4735615EC789710C1989EBA3C35D5B8F9F76908D61C87A08E993452371F13EC99C2745M" TargetMode="External"/><Relationship Id="rId208" Type="http://schemas.openxmlformats.org/officeDocument/2006/relationships/hyperlink" Target="consultantplus://offline/ref=2914022B82813746C364841B925DA3134080989751D03F2170F74FB564D3D8608194834685AA2BA40473A5CDEF9BA2508F8BD92645033946A8076E1640M" TargetMode="External"/><Relationship Id="rId415" Type="http://schemas.openxmlformats.org/officeDocument/2006/relationships/hyperlink" Target="consultantplus://offline/ref=2914022B82813746C364841B925DA313408098975FD7302A7CF74FB564D3D8608194834685AA2BA40473A4CAEF9BA2508F8BD92645033946A8076E1640M" TargetMode="External"/><Relationship Id="rId622" Type="http://schemas.openxmlformats.org/officeDocument/2006/relationships/hyperlink" Target="consultantplus://offline/ref=2914022B82813746C364841B925DA313408098975FD037217EF74FB564D3D8608194834685AA2BA40473A1C2EF9BA2508F8BD92645033946A8076E1640M" TargetMode="External"/><Relationship Id="rId1045" Type="http://schemas.openxmlformats.org/officeDocument/2006/relationships/hyperlink" Target="consultantplus://offline/ref=2914022B82813746C364841B925DA3134080989750DB3F257EF74FB564D3D8608194834685AA2BA40472A6CFEF9BA2508F8BD92645033946A8076E1640M" TargetMode="External"/><Relationship Id="rId1252" Type="http://schemas.openxmlformats.org/officeDocument/2006/relationships/hyperlink" Target="consultantplus://offline/ref=2914022B82813746C364841B925DA3134080989750D231247AF74FB564D3D8608194834685AA2BA40473A2C8EF9BA2508F8BD92645033946A8076E1640M" TargetMode="External"/><Relationship Id="rId1697" Type="http://schemas.openxmlformats.org/officeDocument/2006/relationships/hyperlink" Target="consultantplus://offline/ref=CE474A0F96E25C43C62206A0E49EC84F27756C8F6E20E7126E3E059ADE78064ECEA4FA8119568E9A7698DC36877B54AFC556217BF13CC0807533AB2E43M" TargetMode="External"/><Relationship Id="rId2303" Type="http://schemas.openxmlformats.org/officeDocument/2006/relationships/hyperlink" Target="consultantplus://offline/ref=CE474A0F96E25C43C62206A0E49EC84F27756C8F6F20E113613E059ADE78064ECEA4FA8119568E9A7099DD32877B54AFC556217BF13CC0807533AB2E43M" TargetMode="External"/><Relationship Id="rId2510" Type="http://schemas.openxmlformats.org/officeDocument/2006/relationships/hyperlink" Target="consultantplus://offline/ref=CE474A0F96E25C43C62206A0E49EC84F27756C8F6021E7176F3E059ADE78064ECEA4FA8119568E9A7592D832877B54AFC556217BF13CC0807533AB2E43M" TargetMode="External"/><Relationship Id="rId2748" Type="http://schemas.openxmlformats.org/officeDocument/2006/relationships/hyperlink" Target="consultantplus://offline/ref=CE474A0F96E25C43C62206A0E49EC84F27756C8F6F20E113613E059ADE78064ECEA4FA8119568E9A7098DE30877B54AFC556217BF13CC0807533AB2E43M" TargetMode="External"/><Relationship Id="rId927" Type="http://schemas.openxmlformats.org/officeDocument/2006/relationships/hyperlink" Target="consultantplus://offline/ref=2914022B82813746C364841B925DA3134080989751DB35227EF74FB564D3D8608194834685AA2BA40473A2C9EF9BA2508F8BD92645033946A8076E1640M" TargetMode="External"/><Relationship Id="rId1112" Type="http://schemas.openxmlformats.org/officeDocument/2006/relationships/hyperlink" Target="consultantplus://offline/ref=2914022B82813746C364841B925DA313408098975FD53E2178F74FB564D3D8608194834685AA2BA40472A7CAEF9BA2508F8BD92645033946A8076E1640M" TargetMode="External"/><Relationship Id="rId1557" Type="http://schemas.openxmlformats.org/officeDocument/2006/relationships/hyperlink" Target="consultantplus://offline/ref=2914022B82813746C364841B925DA313408098975ED230217EF74FB564D3D8608194834685AA2BA40470A4C9EF9BA2508F8BD92645033946A8076E1640M" TargetMode="External"/><Relationship Id="rId1764" Type="http://schemas.openxmlformats.org/officeDocument/2006/relationships/hyperlink" Target="consultantplus://offline/ref=CE474A0F96E25C43C62206A0E49EC84F27756C8F6E24E211683E059ADE78064ECEA4FA8119568E9A769AD836877B54AFC556217BF13CC0807533AB2E43M" TargetMode="External"/><Relationship Id="rId1971" Type="http://schemas.openxmlformats.org/officeDocument/2006/relationships/hyperlink" Target="consultantplus://offline/ref=CE474A0F96E25C43C62206A0E49EC84F27756C8F6E22E5176E3E059ADE78064ECEA4FA8119568E9A769ADA39877B54AFC556217BF13CC0807533AB2E43M" TargetMode="External"/><Relationship Id="rId2608" Type="http://schemas.openxmlformats.org/officeDocument/2006/relationships/hyperlink" Target="consultantplus://offline/ref=CE474A0F96E25C43C62206A0E49EC84F27756C8F6F24E017693E059ADE78064ECEA4FA8119568E9A7099D830877B54AFC556217BF13CC0807533AB2E43M" TargetMode="External"/><Relationship Id="rId2815" Type="http://schemas.openxmlformats.org/officeDocument/2006/relationships/hyperlink" Target="consultantplus://offline/ref=CE474A0F96E25C43C62206A0E49EC84F27756C8F6428E8196C3E059ADE78064ECEA4FA93190E82987585D939922D05E92942M" TargetMode="External"/><Relationship Id="rId56" Type="http://schemas.openxmlformats.org/officeDocument/2006/relationships/hyperlink" Target="consultantplus://offline/ref=2914022B82813746C364841B925DA313408098975FD037217EF74FB564D3D8608194834685AA2BA40473A6CEEF9BA2508F8BD92645033946A8076E1640M" TargetMode="External"/><Relationship Id="rId1417" Type="http://schemas.openxmlformats.org/officeDocument/2006/relationships/hyperlink" Target="consultantplus://offline/ref=2914022B82813746C364841B925DA3134080989750DB3F257EF74FB564D3D8608194834685AA2BA40472A2CCEF9BA2508F8BD92645033946A8076E1640M" TargetMode="External"/><Relationship Id="rId1624" Type="http://schemas.openxmlformats.org/officeDocument/2006/relationships/hyperlink" Target="consultantplus://offline/ref=CE474A0F96E25C43C62218ADF2F29243217C34856526EB4735615EC789710C199BEBFBCF5F58919A7F85DB308E224DM" TargetMode="External"/><Relationship Id="rId1831" Type="http://schemas.openxmlformats.org/officeDocument/2006/relationships/hyperlink" Target="consultantplus://offline/ref=CE474A0F96E25C43C62206A0E49EC84F27756C8F6F22E0126E3E059ADE78064ECEA4FA8119568E9A7699D831877B54AFC556217BF13CC0807533AB2E43M" TargetMode="External"/><Relationship Id="rId1929" Type="http://schemas.openxmlformats.org/officeDocument/2006/relationships/hyperlink" Target="consultantplus://offline/ref=CE474A0F96E25C43C62206A0E49EC84F27756C8F6F22E0126E3E059ADE78064ECEA4FA8119568E9A7698D935877B54AFC556217BF13CC0807533AB2E43M" TargetMode="External"/><Relationship Id="rId2093" Type="http://schemas.openxmlformats.org/officeDocument/2006/relationships/hyperlink" Target="consultantplus://offline/ref=CE474A0F96E25C43C62218ADF2F29243247F32816221EB4735615EC789710C199BEBFBCF5F58919A7F85DB308E224DM" TargetMode="External"/><Relationship Id="rId2398" Type="http://schemas.openxmlformats.org/officeDocument/2006/relationships/hyperlink" Target="consultantplus://offline/ref=CE474A0F96E25C43C62206A0E49EC84F27756C8F6F27E9156A3E059ADE78064ECEA4FA8119568E9A769BDD32877B54AFC556217BF13CC0807533AB2E43M" TargetMode="External"/><Relationship Id="rId272" Type="http://schemas.openxmlformats.org/officeDocument/2006/relationships/hyperlink" Target="consultantplus://offline/ref=2914022B82813746C364841B925DA313408098975FD2362071F74FB564D3D8608194834685AA2BA40473A2CCEF9BA2508F8BD92645033946A8076E1640M" TargetMode="External"/><Relationship Id="rId577" Type="http://schemas.openxmlformats.org/officeDocument/2006/relationships/hyperlink" Target="consultantplus://offline/ref=2914022B82813746C364841B925DA3134080989751D03F2170F74FB564D3D8608194834685AA2BA40473AEC8EF9BA2508F8BD92645033946A8076E1640M" TargetMode="External"/><Relationship Id="rId2160" Type="http://schemas.openxmlformats.org/officeDocument/2006/relationships/hyperlink" Target="consultantplus://offline/ref=CE474A0F96E25C43C62206A0E49EC84F27756C8F6020E5136D3E059ADE78064ECEA4FA8119568E9A759AD031877B54AFC556217BF13CC0807533AB2E43M" TargetMode="External"/><Relationship Id="rId2258" Type="http://schemas.openxmlformats.org/officeDocument/2006/relationships/hyperlink" Target="consultantplus://offline/ref=CE474A0F96E25C43C62206A0E49EC84F27756C8F6328E8136E3E059ADE78064ECEA4FA8119568E9A7598DD32877B54AFC556217BF13CC0807533AB2E43M" TargetMode="External"/><Relationship Id="rId132" Type="http://schemas.openxmlformats.org/officeDocument/2006/relationships/hyperlink" Target="consultantplus://offline/ref=2914022B82813746C3649A168431F91F4389C49A5ED33C7425A814E833DAD237D4DB8208C3A434A40D6DA4CBE61C4DM" TargetMode="External"/><Relationship Id="rId784" Type="http://schemas.openxmlformats.org/officeDocument/2006/relationships/hyperlink" Target="consultantplus://offline/ref=2914022B82813746C364841B925DA313408098975FDA312A7DF74FB564D3D8608194834685AA2BA40473A1CAEF9BA2508F8BD92645033946A8076E1640M" TargetMode="External"/><Relationship Id="rId991" Type="http://schemas.openxmlformats.org/officeDocument/2006/relationships/hyperlink" Target="consultantplus://offline/ref=2914022B82813746C364841B925DA3134080989753DA3F207EF74FB564D3D8608194834685AA2BA40473A0CFEF9BA2508F8BD92645033946A8076E1640M" TargetMode="External"/><Relationship Id="rId1067" Type="http://schemas.openxmlformats.org/officeDocument/2006/relationships/hyperlink" Target="consultantplus://offline/ref=2914022B82813746C364841B925DA313408098975ED6352278F74FB564D3D8608194834685AA2BA40473A0CDEF9BA2508F8BD92645033946A8076E1640M" TargetMode="External"/><Relationship Id="rId2020" Type="http://schemas.openxmlformats.org/officeDocument/2006/relationships/hyperlink" Target="consultantplus://offline/ref=CE474A0F96E25C43C62206A0E49EC84F27756C8F6F22E0126E3E059ADE78064ECEA4FA8119568E9A7698D136877B54AFC556217BF13CC0807533AB2E43M" TargetMode="External"/><Relationship Id="rId2465" Type="http://schemas.openxmlformats.org/officeDocument/2006/relationships/hyperlink" Target="consultantplus://offline/ref=CE474A0F96E25C43C62206A0E49EC84F27756C8F6F22E0126E3E059ADE78064ECEA4FA8119568E9A709FDF30877B54AFC556217BF13CC0807533AB2E43M" TargetMode="External"/><Relationship Id="rId2672" Type="http://schemas.openxmlformats.org/officeDocument/2006/relationships/hyperlink" Target="consultantplus://offline/ref=CE474A0F96E25C43C62206A0E49EC84F27756C8F6120E616693E059ADE78064ECEA4FA8119568E9A769BD037877B54AFC556217BF13CC0807533AB2E43M" TargetMode="External"/><Relationship Id="rId437" Type="http://schemas.openxmlformats.org/officeDocument/2006/relationships/hyperlink" Target="consultantplus://offline/ref=2914022B82813746C364841B925DA313408098975FDA312A7DF74FB564D3D8608194834685AA2BA40473A4C2EF9BA2508F8BD92645033946A8076E1640M" TargetMode="External"/><Relationship Id="rId644" Type="http://schemas.openxmlformats.org/officeDocument/2006/relationships/image" Target="media/image1.wmf"/><Relationship Id="rId851" Type="http://schemas.openxmlformats.org/officeDocument/2006/relationships/hyperlink" Target="consultantplus://offline/ref=2914022B82813746C364841B925DA3134080989750DB342671F74FB564D3D8608194834685AA2BA40473A5C9EF9BA2508F8BD92645033946A8076E1640M" TargetMode="External"/><Relationship Id="rId1274" Type="http://schemas.openxmlformats.org/officeDocument/2006/relationships/hyperlink" Target="consultantplus://offline/ref=2914022B82813746C364841B925DA3134080989750DB3F257EF74FB564D3D8608194834685AA2BA40472A7CEEF9BA2508F8BD92645033946A8076E1640M" TargetMode="External"/><Relationship Id="rId1481" Type="http://schemas.openxmlformats.org/officeDocument/2006/relationships/hyperlink" Target="consultantplus://offline/ref=2914022B82813746C364841B925DA313408098975FD2362071F74FB564D3D8608194834685AA2BA40472AFC3EF9BA2508F8BD92645033946A8076E1640M" TargetMode="External"/><Relationship Id="rId1579" Type="http://schemas.openxmlformats.org/officeDocument/2006/relationships/hyperlink" Target="consultantplus://offline/ref=2914022B82813746C364841B925DA313408098975ED6352278F74FB564D3D8608194834685AA2BA40473AFCCEF9BA2508F8BD92645033946A8076E1640M" TargetMode="External"/><Relationship Id="rId2118" Type="http://schemas.openxmlformats.org/officeDocument/2006/relationships/hyperlink" Target="consultantplus://offline/ref=CE474A0F96E25C43C62206A0E49EC84F27756C8F6021E216613E059ADE78064ECEA4FA93190E82987585D939922D05E92942M" TargetMode="External"/><Relationship Id="rId2325" Type="http://schemas.openxmlformats.org/officeDocument/2006/relationships/hyperlink" Target="consultantplus://offline/ref=CE474A0F96E25C43C62218ADF2F29243247C338A6125EB4735615EC789710C1989EBA3C35D5B8D9376908D61C87A08E993452371F13EC99C2745M" TargetMode="External"/><Relationship Id="rId2532" Type="http://schemas.openxmlformats.org/officeDocument/2006/relationships/hyperlink" Target="consultantplus://offline/ref=CE474A0F96E25C43C62206A0E49EC84F27756C8F6021E7176F3E059ADE78064ECEA4FA8119568E9A7592D832877B54AFC556217BF13CC0807533AB2E43M" TargetMode="External"/><Relationship Id="rId504" Type="http://schemas.openxmlformats.org/officeDocument/2006/relationships/hyperlink" Target="consultantplus://offline/ref=2914022B82813746C364841B925DA3134080989751D536247BF74FB564D3D8608194834685AA2BA40473AEC9EF9BA2508F8BD92645033946A8076E1640M" TargetMode="External"/><Relationship Id="rId711" Type="http://schemas.openxmlformats.org/officeDocument/2006/relationships/hyperlink" Target="consultantplus://offline/ref=2914022B82813746C364841B925DA3134080989750D330247FF74FB564D3D8608194834685AA2BA40473A1CAEF9BA2508F8BD92645033946A8076E1640M" TargetMode="External"/><Relationship Id="rId949" Type="http://schemas.openxmlformats.org/officeDocument/2006/relationships/hyperlink" Target="consultantplus://offline/ref=2914022B82813746C364841B925DA313408098975ED230217EF74FB564D3D8608194834685AA2BA40471A6CDEF9BA2508F8BD92645033946A8076E1640M" TargetMode="External"/><Relationship Id="rId1134" Type="http://schemas.openxmlformats.org/officeDocument/2006/relationships/hyperlink" Target="consultantplus://offline/ref=2914022B82813746C364841B925DA3134080989751D03F2170F74FB564D3D8608194834685AA2BA40472A4C3EF9BA2508F8BD92645033946A8076E1640M" TargetMode="External"/><Relationship Id="rId1341" Type="http://schemas.openxmlformats.org/officeDocument/2006/relationships/hyperlink" Target="consultantplus://offline/ref=2914022B82813746C364841B925DA313408098975FD2362071F74FB564D3D8608194834685AA2BA40472AEC8EF9BA2508F8BD92645033946A8076E1640M" TargetMode="External"/><Relationship Id="rId1786" Type="http://schemas.openxmlformats.org/officeDocument/2006/relationships/hyperlink" Target="consultantplus://offline/ref=CE474A0F96E25C43C62206A0E49EC84F27756C8F6125E2136A3E059ADE78064ECEA4FA8119568E9A769BDE37877B54AFC556217BF13CC0807533AB2E43M" TargetMode="External"/><Relationship Id="rId1993" Type="http://schemas.openxmlformats.org/officeDocument/2006/relationships/hyperlink" Target="consultantplus://offline/ref=CE474A0F96E25C43C62206A0E49EC84F27756C8F6F22E319613E059ADE78064ECEA4FA8119568E9A769BDF37877B54AFC556217BF13CC0807533AB2E43M" TargetMode="External"/><Relationship Id="rId78" Type="http://schemas.openxmlformats.org/officeDocument/2006/relationships/hyperlink" Target="consultantplus://offline/ref=2914022B82813746C364841B925DA3134080989750D3312179F74FB564D3D8608194834685AA2BA40473A7CBEF9BA2508F8BD92645033946A8076E1640M" TargetMode="External"/><Relationship Id="rId809" Type="http://schemas.openxmlformats.org/officeDocument/2006/relationships/hyperlink" Target="consultantplus://offline/ref=2914022B82813746C364841B925DA313408098975FD2332371F74FB564D3D8608194834685AA2BA40472A7C8EF9BA2508F8BD92645033946A8076E1640M" TargetMode="External"/><Relationship Id="rId1201" Type="http://schemas.openxmlformats.org/officeDocument/2006/relationships/hyperlink" Target="consultantplus://offline/ref=2914022B82813746C364841B925DA3134080989753D5302278F74FB564D3D8608194834685AA2BA40473A2CEEF9BA2508F8BD92645033946A8076E1640M" TargetMode="External"/><Relationship Id="rId1439" Type="http://schemas.openxmlformats.org/officeDocument/2006/relationships/hyperlink" Target="consultantplus://offline/ref=2914022B82813746C364841B925DA313408098975FD2332371F74FB564D3D8608194834685AA2BA40472A0CEEF9BA2508F8BD92645033946A8076E1640M" TargetMode="External"/><Relationship Id="rId1646" Type="http://schemas.openxmlformats.org/officeDocument/2006/relationships/hyperlink" Target="consultantplus://offline/ref=CE474A0F96E25C43C62206A0E49EC84F27756C8F6F20E113613E059ADE78064ECEA4FA8119568E9A7699D931877B54AFC556217BF13CC0807533AB2E43M" TargetMode="External"/><Relationship Id="rId1853" Type="http://schemas.openxmlformats.org/officeDocument/2006/relationships/hyperlink" Target="consultantplus://offline/ref=CE474A0F96E25C43C62206A0E49EC84F27756C8F6F27E912683E059ADE78064ECEA4FA8119568E9A769ADF33877B54AFC556217BF13CC0807533AB2E43M" TargetMode="External"/><Relationship Id="rId1506" Type="http://schemas.openxmlformats.org/officeDocument/2006/relationships/hyperlink" Target="consultantplus://offline/ref=2914022B82813746C364841B925DA313408098975FDA312A7DF74FB564D3D8608194834685AA2BA40472A4C8EF9BA2508F8BD92645033946A8076E1640M" TargetMode="External"/><Relationship Id="rId1713" Type="http://schemas.openxmlformats.org/officeDocument/2006/relationships/hyperlink" Target="consultantplus://offline/ref=CE474A0F96E25C43C62206A0E49EC84F27756C8F6120E616693E059ADE78064ECEA4FA8119568E9A769BDA36877B54AFC556217BF13CC0807533AB2E43M" TargetMode="External"/><Relationship Id="rId1920" Type="http://schemas.openxmlformats.org/officeDocument/2006/relationships/hyperlink" Target="consultantplus://offline/ref=CE474A0F96E25C43C62206A0E49EC84F27756C8F6F28E6196D3E059ADE78064ECEA4FA8119568E9A7699D835877B54AFC556217BF13CC0807533AB2E43M" TargetMode="External"/><Relationship Id="rId294" Type="http://schemas.openxmlformats.org/officeDocument/2006/relationships/hyperlink" Target="consultantplus://offline/ref=2914022B82813746C364841B925DA3134080989755D23E2271F74FB564D3D8608194835485F227A6076DA6C2FACDF3161D48M" TargetMode="External"/><Relationship Id="rId2182" Type="http://schemas.openxmlformats.org/officeDocument/2006/relationships/hyperlink" Target="consultantplus://offline/ref=CE474A0F96E25C43C62206A0E49EC84F27756C8F6F27E9156A3E059ADE78064ECEA4FA8119568E9A769CD134877B54AFC556217BF13CC0807533AB2E43M" TargetMode="External"/><Relationship Id="rId154" Type="http://schemas.openxmlformats.org/officeDocument/2006/relationships/hyperlink" Target="consultantplus://offline/ref=2914022B82813746C364841B925DA3134080989750DA352370F74FB564D3D8608194834685AA2BA40473A7CAEF9BA2508F8BD92645033946A8076E1640M" TargetMode="External"/><Relationship Id="rId361" Type="http://schemas.openxmlformats.org/officeDocument/2006/relationships/hyperlink" Target="consultantplus://offline/ref=2914022B82813746C364841B925DA313408098975FD2332371F74FB564D3D8608194834685AA2BA40473A0C3EF9BA2508F8BD92645033946A8076E1640M" TargetMode="External"/><Relationship Id="rId599" Type="http://schemas.openxmlformats.org/officeDocument/2006/relationships/hyperlink" Target="consultantplus://offline/ref=2914022B82813746C364841B925DA313408098975ED032247EF74FB564D3D8608194834685AA2BA40473A5C2EF9BA2508F8BD92645033946A8076E1640M" TargetMode="External"/><Relationship Id="rId2042" Type="http://schemas.openxmlformats.org/officeDocument/2006/relationships/hyperlink" Target="consultantplus://offline/ref=CE474A0F96E25C43C62206A0E49EC84F27756C8F6F27E912683E059ADE78064ECEA4FA8119568E9A7699D130877B54AFC556217BF13CC0807533AB2E43M" TargetMode="External"/><Relationship Id="rId2487" Type="http://schemas.openxmlformats.org/officeDocument/2006/relationships/hyperlink" Target="consultantplus://offline/ref=CE474A0F96E25C43C62206A0E49EC84F27756C8F6E23E011613E059ADE78064ECEA4FA8119568E9A7392D937877B54AFC556217BF13CC0807533AB2E43M" TargetMode="External"/><Relationship Id="rId2694" Type="http://schemas.openxmlformats.org/officeDocument/2006/relationships/hyperlink" Target="consultantplus://offline/ref=CE474A0F96E25C43C62206A0E49EC84F27756C8F6720E31369325890D6210A4CC9ABA5961E1F829B769DDB31892451BAD40E2E7AEC22C9976931A9E32140M" TargetMode="External"/><Relationship Id="rId459" Type="http://schemas.openxmlformats.org/officeDocument/2006/relationships/hyperlink" Target="consultantplus://offline/ref=2914022B82813746C364841B925DA313408098975FD2332371F74FB564D3D8608194834685AA2BA40473A1CFEF9BA2508F8BD92645033946A8076E1640M" TargetMode="External"/><Relationship Id="rId666" Type="http://schemas.openxmlformats.org/officeDocument/2006/relationships/hyperlink" Target="consultantplus://offline/ref=2914022B82813746C364841B925DA313408098975ED1372271F74FB564D3D8608194834685AA2BA40473A5C3EF9BA2508F8BD92645033946A8076E1640M" TargetMode="External"/><Relationship Id="rId873" Type="http://schemas.openxmlformats.org/officeDocument/2006/relationships/hyperlink" Target="consultantplus://offline/ref=2914022B82813746C364841B925DA313408098975FD5302B79F74FB564D3D8608194834685AA2BA40473A6C2EF9BA2508F8BD92645033946A8076E1640M" TargetMode="External"/><Relationship Id="rId1089" Type="http://schemas.openxmlformats.org/officeDocument/2006/relationships/hyperlink" Target="consultantplus://offline/ref=2914022B82813746C364841B925DA3134080989750D232207DF74FB564D3D8608194834685AA2BA40473A2CAEF9BA2508F8BD92645033946A8076E1640M" TargetMode="External"/><Relationship Id="rId1296" Type="http://schemas.openxmlformats.org/officeDocument/2006/relationships/hyperlink" Target="consultantplus://offline/ref=2914022B82813746C364841B925DA313408098975FD2362071F74FB564D3D8608194834685AA2BA40472A1C9EF9BA2508F8BD92645033946A8076E1640M" TargetMode="External"/><Relationship Id="rId2347" Type="http://schemas.openxmlformats.org/officeDocument/2006/relationships/hyperlink" Target="consultantplus://offline/ref=CE474A0F96E25C43C62206A0E49EC84F27756C8F6720E015613D5890D6210A4CC9ABA5961E1F829B769BD830892451BAD40E2E7AEC22C9976931A9E32140M" TargetMode="External"/><Relationship Id="rId2554" Type="http://schemas.openxmlformats.org/officeDocument/2006/relationships/hyperlink" Target="consultantplus://offline/ref=CE474A0F96E25C43C62206A0E49EC84F27756C8F6F24E017693E059ADE78064ECEA4FA8119568E9A709AD030877B54AFC556217BF13CC0807533AB2E43M" TargetMode="External"/><Relationship Id="rId221" Type="http://schemas.openxmlformats.org/officeDocument/2006/relationships/hyperlink" Target="consultantplus://offline/ref=2914022B82813746C364841B925DA313408098975FD53E2178F74FB564D3D8608194834685AA2BA40473A4CDEF9BA2508F8BD92645033946A8076E1640M" TargetMode="External"/><Relationship Id="rId319" Type="http://schemas.openxmlformats.org/officeDocument/2006/relationships/hyperlink" Target="consultantplus://offline/ref=2914022B82813746C364841B925DA313408098975FD735217CF74FB564D3D8608194834685AA2BA40473A5CBEF9BA2508F8BD92645033946A8076E1640M" TargetMode="External"/><Relationship Id="rId526" Type="http://schemas.openxmlformats.org/officeDocument/2006/relationships/hyperlink" Target="consultantplus://offline/ref=2914022B82813746C364841B925DA313408098975FD6372479F74FB564D3D8608194834685AA2BA40473A5C3EF9BA2508F8BD92645033946A8076E1640M" TargetMode="External"/><Relationship Id="rId1156" Type="http://schemas.openxmlformats.org/officeDocument/2006/relationships/hyperlink" Target="consultantplus://offline/ref=2914022B82813746C364841B925DA313408098975FD0342A71F74FB564D3D8608194834685AA2BA40473A2CFEF9BA2508F8BD92645033946A8076E1640M" TargetMode="External"/><Relationship Id="rId1363" Type="http://schemas.openxmlformats.org/officeDocument/2006/relationships/hyperlink" Target="consultantplus://offline/ref=2914022B82813746C364841B925DA3134080989751DA34247AF74FB564D3D8608194834685AA2BA40473A4C9EF9BA2508F8BD92645033946A8076E1640M" TargetMode="External"/><Relationship Id="rId2207" Type="http://schemas.openxmlformats.org/officeDocument/2006/relationships/hyperlink" Target="consultantplus://offline/ref=CE474A0F96E25C43C62206A0E49EC84F27756C8F6720E0186D305890D6210A4CC9ABA5961E1F829B769BD930852451BAD40E2E7AEC22C9976931A9E32140M" TargetMode="External"/><Relationship Id="rId2761" Type="http://schemas.openxmlformats.org/officeDocument/2006/relationships/hyperlink" Target="consultantplus://offline/ref=CE474A0F96E25C43C62206A0E49EC84F27756C8F6F20E113613E059ADE78064ECEA4FA8119568E9A7098D135877B54AFC556217BF13CC0807533AB2E43M" TargetMode="External"/><Relationship Id="rId733" Type="http://schemas.openxmlformats.org/officeDocument/2006/relationships/hyperlink" Target="consultantplus://offline/ref=2914022B82813746C364841B925DA313408098975FD2362071F74FB564D3D8608194834685AA2BA40472A6C3EF9BA2508F8BD92645033946A8076E1640M" TargetMode="External"/><Relationship Id="rId940" Type="http://schemas.openxmlformats.org/officeDocument/2006/relationships/hyperlink" Target="consultantplus://offline/ref=2914022B82813746C364841B925DA3134080989751DB35227EF74FB564D3D8608194834685AA2BA40473A3C8EF9BA2508F8BD92645033946A8076E1640M" TargetMode="External"/><Relationship Id="rId1016" Type="http://schemas.openxmlformats.org/officeDocument/2006/relationships/hyperlink" Target="consultantplus://offline/ref=2914022B82813746C364841B925DA313408098975FDA312A7DF74FB564D3D8608194834685AA2BA40473AFCEEF9BA2508F8BD92645033946A8076E1640M" TargetMode="External"/><Relationship Id="rId1570" Type="http://schemas.openxmlformats.org/officeDocument/2006/relationships/hyperlink" Target="consultantplus://offline/ref=2914022B82813746C364841B925DA3134080989751D536247BF74FB564D3D8608194834685AA2BA40471A4C2EF9BA2508F8BD92645033946A8076E1640M" TargetMode="External"/><Relationship Id="rId1668" Type="http://schemas.openxmlformats.org/officeDocument/2006/relationships/hyperlink" Target="consultantplus://offline/ref=CE474A0F96E25C43C62206A0E49EC84F27756C8F6122E812603E059ADE78064ECEA4FA8119568E9A769AD132877B54AFC556217BF13CC0807533AB2E43M" TargetMode="External"/><Relationship Id="rId1875" Type="http://schemas.openxmlformats.org/officeDocument/2006/relationships/hyperlink" Target="consultantplus://offline/ref=CE474A0F96E25C43C62206A0E49EC84F27756C8F6E22E5176E3E059ADE78064ECEA4FA8119568E9A769AD830877B54AFC556217BF13CC0807533AB2E43M" TargetMode="External"/><Relationship Id="rId2414" Type="http://schemas.openxmlformats.org/officeDocument/2006/relationships/hyperlink" Target="consultantplus://offline/ref=CE474A0F96E25C43C62206A0E49EC84F27756C8F6E22E4166E3E059ADE78064ECEA4FA8119568E9A769BD835877B54AFC556217BF13CC0807533AB2E43M" TargetMode="External"/><Relationship Id="rId2621" Type="http://schemas.openxmlformats.org/officeDocument/2006/relationships/hyperlink" Target="consultantplus://offline/ref=CE474A0F96E25C43C62206A0E49EC84F27756C8F6F27E8156D3E059ADE78064ECEA4FA8119568E9A769CD135877B54AFC556217BF13CC0807533AB2E43M" TargetMode="External"/><Relationship Id="rId2719" Type="http://schemas.openxmlformats.org/officeDocument/2006/relationships/hyperlink" Target="consultantplus://offline/ref=CE474A0F96E25C43C62206A0E49EC84F27756C8F6F28E6196D3E059ADE78064ECEA4FA8119568E9A7098DC34877B54AFC556217BF13CC0807533AB2E43M" TargetMode="External"/><Relationship Id="rId800" Type="http://schemas.openxmlformats.org/officeDocument/2006/relationships/hyperlink" Target="consultantplus://offline/ref=2914022B82813746C364841B925DA313408098975ED230217EF74FB564D3D8608194834685AA2BA40472AECFEF9BA2508F8BD92645033946A8076E1640M" TargetMode="External"/><Relationship Id="rId1223" Type="http://schemas.openxmlformats.org/officeDocument/2006/relationships/hyperlink" Target="consultantplus://offline/ref=2914022B82813746C364841B925DA3134080989751D536247BF74FB564D3D8608194834685AA2BA40471A6CDEF9BA2508F8BD92645033946A8076E1640M" TargetMode="External"/><Relationship Id="rId1430" Type="http://schemas.openxmlformats.org/officeDocument/2006/relationships/hyperlink" Target="consultantplus://offline/ref=2914022B82813746C364841B925DA3134080989751D6312A7FF74FB564D3D8608194834685AA2BA40473A5C2EF9BA2508F8BD92645033946A8076E1640M" TargetMode="External"/><Relationship Id="rId1528" Type="http://schemas.openxmlformats.org/officeDocument/2006/relationships/hyperlink" Target="consultantplus://offline/ref=2914022B82813746C364841B925DA313408098975FD0342A71F74FB564D3D8608194834685AA2BA40473A3C2EF9BA2508F8BD92645033946A8076E1640M" TargetMode="External"/><Relationship Id="rId1735" Type="http://schemas.openxmlformats.org/officeDocument/2006/relationships/hyperlink" Target="consultantplus://offline/ref=CE474A0F96E25C43C62206A0E49EC84F27756C8F6E24E211683E059ADE78064ECEA4FA8119568E9A769AD832877B54AFC556217BF13CC0807533AB2E43M" TargetMode="External"/><Relationship Id="rId1942" Type="http://schemas.openxmlformats.org/officeDocument/2006/relationships/hyperlink" Target="consultantplus://offline/ref=CE474A0F96E25C43C62206A0E49EC84F27756C8F6E23E011613E059ADE78064ECEA4FA8119568E9A769ADB32877B54AFC556217BF13CC0807533AB2E43M" TargetMode="External"/><Relationship Id="rId27" Type="http://schemas.openxmlformats.org/officeDocument/2006/relationships/hyperlink" Target="consultantplus://offline/ref=2914022B82813746C364841B925DA3134080989750DA322370F74FB564D3D8608194834685AA2BA40473A6CEEF9BA2508F8BD92645033946A8076E1640M" TargetMode="External"/><Relationship Id="rId1802" Type="http://schemas.openxmlformats.org/officeDocument/2006/relationships/hyperlink" Target="consultantplus://offline/ref=CE474A0F96E25C43C62206A0E49EC84F27756C8F6F24E017693E059ADE78064ECEA4FA8119568E9A769ADB32877B54AFC556217BF13CC0807533AB2E43M" TargetMode="External"/><Relationship Id="rId176" Type="http://schemas.openxmlformats.org/officeDocument/2006/relationships/hyperlink" Target="consultantplus://offline/ref=2914022B82813746C364841B925DA3134080989757D7372671F74FB564D3D8608194834685AA2BA40473A7C8EF9BA2508F8BD92645033946A8076E1640M" TargetMode="External"/><Relationship Id="rId383" Type="http://schemas.openxmlformats.org/officeDocument/2006/relationships/hyperlink" Target="consultantplus://offline/ref=2914022B82813746C364841B925DA3134080989751D03F2170F74FB564D3D8608194834685AA2BA40473A1CFEF9BA2508F8BD92645033946A8076E1640M" TargetMode="External"/><Relationship Id="rId590" Type="http://schemas.openxmlformats.org/officeDocument/2006/relationships/hyperlink" Target="consultantplus://offline/ref=2914022B82813746C364841B925DA313408098975FDA312A7DF74FB564D3D8608194834685AA2BA40473A5CDEF9BA2508F8BD92645033946A8076E1640M" TargetMode="External"/><Relationship Id="rId2064" Type="http://schemas.openxmlformats.org/officeDocument/2006/relationships/hyperlink" Target="consultantplus://offline/ref=CE474A0F96E25C43C62206A0E49EC84F27756C8F6F27E912683E059ADE78064ECEA4FA8119568E9A7699D131877B54AFC556217BF13CC0807533AB2E43M" TargetMode="External"/><Relationship Id="rId2271" Type="http://schemas.openxmlformats.org/officeDocument/2006/relationships/hyperlink" Target="consultantplus://offline/ref=CE474A0F96E25C43C62206A0E49EC84F27756C8F6021E612693E059ADE78064ECEA4FA8119568E9A769BD830877B54AFC556217BF13CC0807533AB2E43M" TargetMode="External"/><Relationship Id="rId243" Type="http://schemas.openxmlformats.org/officeDocument/2006/relationships/hyperlink" Target="consultantplus://offline/ref=2914022B82813746C3649A168431F91F438AC79F50D43C7425A814E833DAD237D4DB8208C3A434A40D6DA4CBE61C4DM" TargetMode="External"/><Relationship Id="rId450" Type="http://schemas.openxmlformats.org/officeDocument/2006/relationships/hyperlink" Target="consultantplus://offline/ref=2914022B82813746C364841B925DA3134080989751D6312A7FF74FB564D3D8608194834685AA2BA40473A7C3EF9BA2508F8BD92645033946A8076E1640M" TargetMode="External"/><Relationship Id="rId688" Type="http://schemas.openxmlformats.org/officeDocument/2006/relationships/hyperlink" Target="consultantplus://offline/ref=2914022B82813746C364841B925DA313408098975FD2362071F74FB564D3D8608194834685AA2BA40473AECCEF9BA2508F8BD92645033946A8076E1640M" TargetMode="External"/><Relationship Id="rId895" Type="http://schemas.openxmlformats.org/officeDocument/2006/relationships/hyperlink" Target="consultantplus://offline/ref=2914022B82813746C364841B925DA3134080989751DB35227EF74FB564D3D8608194834685AA2BA40473A7C2EF9BA2508F8BD92645033946A8076E1640M" TargetMode="External"/><Relationship Id="rId1080" Type="http://schemas.openxmlformats.org/officeDocument/2006/relationships/hyperlink" Target="consultantplus://offline/ref=2914022B82813746C364841B925DA313408098975FD7302A7CF74FB564D3D8608194834685AA2BA40473A2C8EF9BA2508F8BD92645033946A8076E1640M" TargetMode="External"/><Relationship Id="rId2131" Type="http://schemas.openxmlformats.org/officeDocument/2006/relationships/hyperlink" Target="consultantplus://offline/ref=CE474A0F96E25C43C62206A0E49EC84F27756C8F6720E2116D375890D6210A4CC9ABA5961E1F8299759DD0398A2451BAD40E2E7AEC22C9976931A9E32140M" TargetMode="External"/><Relationship Id="rId2369" Type="http://schemas.openxmlformats.org/officeDocument/2006/relationships/hyperlink" Target="consultantplus://offline/ref=CE474A0F96E25C43C62206A0E49EC84F27756C8F6E22E5176E3E059ADE78064ECEA4FA8119568E9A7698D933877B54AFC556217BF13CC0807533AB2E43M" TargetMode="External"/><Relationship Id="rId2576" Type="http://schemas.openxmlformats.org/officeDocument/2006/relationships/hyperlink" Target="consultantplus://offline/ref=CE474A0F96E25C43C62206A0E49EC84F27756C8F6024E8156E3E059ADE78064ECEA4FA8119568E9A7699DC39877B54AFC556217BF13CC0807533AB2E43M" TargetMode="External"/><Relationship Id="rId2783" Type="http://schemas.openxmlformats.org/officeDocument/2006/relationships/hyperlink" Target="consultantplus://offline/ref=CE474A0F96E25C43C62218ADF2F29243247C30836722EB4735615EC789710C199BEBFBCF5F58919A7F85DB308E224DM" TargetMode="External"/><Relationship Id="rId103" Type="http://schemas.openxmlformats.org/officeDocument/2006/relationships/hyperlink" Target="consultantplus://offline/ref=2914022B82813746C364841B925DA313408098975ED033257EF74FB564D3D8608194834685AA2BA40473A6CEEF9BA2508F8BD92645033946A8076E1640M" TargetMode="External"/><Relationship Id="rId310" Type="http://schemas.openxmlformats.org/officeDocument/2006/relationships/hyperlink" Target="consultantplus://offline/ref=2914022B82813746C364841B925DA313408098975ED1372271F74FB564D3D8608194834685AA2BA40473A5CDEF9BA2508F8BD92645033946A8076E1640M" TargetMode="External"/><Relationship Id="rId548" Type="http://schemas.openxmlformats.org/officeDocument/2006/relationships/hyperlink" Target="consultantplus://offline/ref=2914022B82813746C364841B925DA313408098975FD2362071F74FB564D3D8608194834685AA2BA40473A0C3EF9BA2508F8BD92645033946A8076E1640M" TargetMode="External"/><Relationship Id="rId755" Type="http://schemas.openxmlformats.org/officeDocument/2006/relationships/hyperlink" Target="consultantplus://offline/ref=2914022B82813746C36484128B5AA3134080989752D2312672AA45BD3DDFDA678ECB864194AA28A71A73AFD5E6CFF11146M" TargetMode="External"/><Relationship Id="rId962" Type="http://schemas.openxmlformats.org/officeDocument/2006/relationships/hyperlink" Target="consultantplus://offline/ref=2914022B82813746C364841B925DA3134080989750DB3F257EF74FB564D3D8608194834685AA2BA40473AFCEEF9BA2508F8BD92645033946A8076E1640M" TargetMode="External"/><Relationship Id="rId1178" Type="http://schemas.openxmlformats.org/officeDocument/2006/relationships/hyperlink" Target="consultantplus://offline/ref=2914022B82813746C364841B925DA313408098975FD2362071F74FB564D3D8608194834685AA2BA40472A0CCEF9BA2508F8BD92645033946A8076E1640M" TargetMode="External"/><Relationship Id="rId1385" Type="http://schemas.openxmlformats.org/officeDocument/2006/relationships/hyperlink" Target="consultantplus://offline/ref=2914022B82813746C364841B925DA3134080989753DA3F207EF74FB564D3D8608194834685AA2BA40473AFCCEF9BA2508F8BD92645033946A8076E1640M" TargetMode="External"/><Relationship Id="rId1592" Type="http://schemas.openxmlformats.org/officeDocument/2006/relationships/hyperlink" Target="consultantplus://offline/ref=2914022B82813746C364841B925DA3134080989750D330247FF74FB564D3D8608194834685AA2BA40472AFC8EF9BA2508F8BD92645033946A8076E1640M" TargetMode="External"/><Relationship Id="rId2229" Type="http://schemas.openxmlformats.org/officeDocument/2006/relationships/hyperlink" Target="consultantplus://offline/ref=CE474A0F96E25C43C62206A0E49EC84F27756C8F6720E0186B355890D6210A4CC9ABA5961E1F829B769BD933892451BAD40E2E7AEC22C9976931A9E32140M" TargetMode="External"/><Relationship Id="rId2436" Type="http://schemas.openxmlformats.org/officeDocument/2006/relationships/hyperlink" Target="consultantplus://offline/ref=CE474A0F96E25C43C62206A0E49EC84F27756C8F6024E8156E3E059ADE78064ECEA4FA8119568E9A7699DC34877B54AFC556217BF13CC0807533AB2E43M" TargetMode="External"/><Relationship Id="rId2643" Type="http://schemas.openxmlformats.org/officeDocument/2006/relationships/hyperlink" Target="consultantplus://offline/ref=CE474A0F96E25C43C62206A0E49EC84F27756C8F6F27E9156A3E059ADE78064ECEA4FA8119568E9A769CDF31877B54AFC556217BF13CC0807533AB2E43M" TargetMode="External"/><Relationship Id="rId91" Type="http://schemas.openxmlformats.org/officeDocument/2006/relationships/hyperlink" Target="consultantplus://offline/ref=2914022B82813746C364841B925DA3134080989751D03F2170F74FB564D3D8608194834685AA2BA40473A6CEEF9BA2508F8BD92645033946A8076E1640M" TargetMode="External"/><Relationship Id="rId408" Type="http://schemas.openxmlformats.org/officeDocument/2006/relationships/hyperlink" Target="consultantplus://offline/ref=2914022B82813746C364841B925DA313408098975ED032247EF74FB564D3D8608194834685AA2BA40473A5C8EF9BA2508F8BD92645033946A8076E1640M" TargetMode="External"/><Relationship Id="rId615" Type="http://schemas.openxmlformats.org/officeDocument/2006/relationships/hyperlink" Target="consultantplus://offline/ref=2914022B82813746C364841B925DA313408098975ED230217EF74FB564D3D8608194834685AA2BA40472A4C8EF9BA2508F8BD92645033946A8076E1640M" TargetMode="External"/><Relationship Id="rId822" Type="http://schemas.openxmlformats.org/officeDocument/2006/relationships/hyperlink" Target="consultantplus://offline/ref=2914022B82813746C364841B925DA3134080989750DB342671F74FB564D3D8608194834685AA2BA40473A4CFEF9BA2508F8BD92645033946A8076E1640M" TargetMode="External"/><Relationship Id="rId1038" Type="http://schemas.openxmlformats.org/officeDocument/2006/relationships/hyperlink" Target="consultantplus://offline/ref=2914022B82813746C364841B925DA3134080989751D735207AF74FB564D3D8608194834685AA2BA40473A2C9EF9BA2508F8BD92645033946A8076E1640M" TargetMode="External"/><Relationship Id="rId1245" Type="http://schemas.openxmlformats.org/officeDocument/2006/relationships/hyperlink" Target="consultantplus://offline/ref=2914022B82813746C364841B925DA313408098975FD2332371F74FB564D3D8608194834685AA2BA40472A5CCEF9BA2508F8BD92645033946A8076E1640M" TargetMode="External"/><Relationship Id="rId1452" Type="http://schemas.openxmlformats.org/officeDocument/2006/relationships/hyperlink" Target="consultantplus://offline/ref=2914022B82813746C364841B925DA3134080989750D330247FF74FB564D3D8608194834685AA2BA40472AECDEF9BA2508F8BD92645033946A8076E1640M" TargetMode="External"/><Relationship Id="rId1897" Type="http://schemas.openxmlformats.org/officeDocument/2006/relationships/hyperlink" Target="consultantplus://offline/ref=CE474A0F96E25C43C62206A0E49EC84F27756C8F6F20E410613E059ADE78064ECEA4FA8119568E9A7699DA33877B54AFC556217BF13CC0807533AB2E43M" TargetMode="External"/><Relationship Id="rId2503" Type="http://schemas.openxmlformats.org/officeDocument/2006/relationships/hyperlink" Target="consultantplus://offline/ref=CE474A0F96E25C43C62206A0E49EC84F27756C8F6E24E6186C3E059ADE78064ECEA4FA8119568E9A769BDC35877B54AFC556217BF13CC0807533AB2E43M" TargetMode="External"/><Relationship Id="rId1105" Type="http://schemas.openxmlformats.org/officeDocument/2006/relationships/hyperlink" Target="consultantplus://offline/ref=2914022B82813746C364841B925DA313408098975ED6352278F74FB564D3D8608194834685AA2BA40473A0CCEF9BA2508F8BD92645033946A8076E1640M" TargetMode="External"/><Relationship Id="rId1312" Type="http://schemas.openxmlformats.org/officeDocument/2006/relationships/hyperlink" Target="consultantplus://offline/ref=2914022B82813746C364841B925DA3134080989750D330247FF74FB564D3D8608194834685AA2BA40472A2CAEF9BA2508F8BD92645033946A8076E1640M" TargetMode="External"/><Relationship Id="rId1757" Type="http://schemas.openxmlformats.org/officeDocument/2006/relationships/hyperlink" Target="consultantplus://offline/ref=CE474A0F96E25C43C62206A0E49EC84F27756C8F6122E812603E059ADE78064ECEA4FA8119568E9A7699D938877B54AFC556217BF13CC0807533AB2E43M" TargetMode="External"/><Relationship Id="rId1964" Type="http://schemas.openxmlformats.org/officeDocument/2006/relationships/hyperlink" Target="consultantplus://offline/ref=CE474A0F96E25C43C62218ADF2F29243247C30826E21EB4735615EC789710C199BEBFBCF5F58919A7F85DB308E224DM" TargetMode="External"/><Relationship Id="rId2710" Type="http://schemas.openxmlformats.org/officeDocument/2006/relationships/hyperlink" Target="consultantplus://offline/ref=CE474A0F96E25C43C62206A0E49EC84F27756C8F6E20E7126E3E059ADE78064ECEA4FA8119568E9A7E9AD133877B54AFC556217BF13CC0807533AB2E43M" TargetMode="External"/><Relationship Id="rId2808" Type="http://schemas.openxmlformats.org/officeDocument/2006/relationships/hyperlink" Target="consultantplus://offline/ref=CE474A0F96E25C43C62218ADF2F29243247C338A6125EB4735615EC789710C1989EBA3C35D5B8D9376908D61C87A08E993452371F13EC99C2745M" TargetMode="External"/><Relationship Id="rId49" Type="http://schemas.openxmlformats.org/officeDocument/2006/relationships/hyperlink" Target="consultantplus://offline/ref=2914022B82813746C364841B925DA313408098975ED1372271F74FB564D3D8608194834685AA2BA40473A6CEEF9BA2508F8BD92645033946A8076E1640M" TargetMode="External"/><Relationship Id="rId1617" Type="http://schemas.openxmlformats.org/officeDocument/2006/relationships/hyperlink" Target="consultantplus://offline/ref=2914022B82813746C3649A168431F91F4389C49A5ED33C7425A814E833DAD237D4DB8208C3A434A40D6DA4CBE61C4DM" TargetMode="External"/><Relationship Id="rId1824" Type="http://schemas.openxmlformats.org/officeDocument/2006/relationships/hyperlink" Target="consultantplus://offline/ref=CE474A0F96E25C43C62206A0E49EC84F27756C8F6122E812603E059ADE78064ECEA4FA8119568E9A7699D836877B54AFC556217BF13CC0807533AB2E43M" TargetMode="External"/><Relationship Id="rId198" Type="http://schemas.openxmlformats.org/officeDocument/2006/relationships/hyperlink" Target="consultantplus://offline/ref=2914022B82813746C364841B925DA3134080989751D03F2170F74FB564D3D8608194834685AA2BA40473A5C8EF9BA2508F8BD92645033946A8076E1640M" TargetMode="External"/><Relationship Id="rId2086" Type="http://schemas.openxmlformats.org/officeDocument/2006/relationships/hyperlink" Target="consultantplus://offline/ref=CE474A0F96E25C43C62206A0E49EC84F27756C8F6122E812603E059ADE78064ECEA4FA8119568E9A779ED130877B54AFC556217BF13CC0807533AB2E43M" TargetMode="External"/><Relationship Id="rId2293" Type="http://schemas.openxmlformats.org/officeDocument/2006/relationships/hyperlink" Target="consultantplus://offline/ref=CE474A0F96E25C43C62206A0E49EC84F27756C8F6029E315613E059ADE78064ECEA4FA8119568E9A769AD831877B54AFC556217BF13CC0807533AB2E43M" TargetMode="External"/><Relationship Id="rId2598" Type="http://schemas.openxmlformats.org/officeDocument/2006/relationships/hyperlink" Target="consultantplus://offline/ref=CE474A0F96E25C43C62206A0E49EC84F27756C8F6129E8146A3E059ADE78064ECEA4FA8119568E9A769BDA38877B54AFC556217BF13CC0807533AB2E43M" TargetMode="External"/><Relationship Id="rId265" Type="http://schemas.openxmlformats.org/officeDocument/2006/relationships/hyperlink" Target="consultantplus://offline/ref=2914022B82813746C364841B925DA313408098975FD735217CF74FB564D3D8608194834685AA2BA40473A4CBEF9BA2508F8BD92645033946A8076E1640M" TargetMode="External"/><Relationship Id="rId472" Type="http://schemas.openxmlformats.org/officeDocument/2006/relationships/hyperlink" Target="consultantplus://offline/ref=2914022B82813746C364841B925DA3134080989750D330247FF74FB564D3D8608194834685AA2BA40473A3CFEF9BA2508F8BD92645033946A8076E1640M" TargetMode="External"/><Relationship Id="rId2153" Type="http://schemas.openxmlformats.org/officeDocument/2006/relationships/hyperlink" Target="consultantplus://offline/ref=CE474A0F96E25C43C62218ADF2F29243247C30826E21EB4735615EC789710C199BEBFBCF5F58919A7F85DB308E224DM" TargetMode="External"/><Relationship Id="rId2360" Type="http://schemas.openxmlformats.org/officeDocument/2006/relationships/hyperlink" Target="consultantplus://offline/ref=CE474A0F96E25C43C62206A0E49EC84F27756C8F6120E8186F3E059ADE78064ECEA4FA8119568E9A769BDB32877B54AFC556217BF13CC0807533AB2E43M" TargetMode="External"/><Relationship Id="rId125" Type="http://schemas.openxmlformats.org/officeDocument/2006/relationships/hyperlink" Target="consultantplus://offline/ref=2914022B82813746C364841B925DA3134080989750DB342671F74FB564D3D8608194834685AA2BA40473A7CAEF9BA2508F8BD92645033946A8076E1640M" TargetMode="External"/><Relationship Id="rId332" Type="http://schemas.openxmlformats.org/officeDocument/2006/relationships/hyperlink" Target="consultantplus://offline/ref=2914022B82813746C364841B925DA3134080989750D5362370F74FB564D3D8608194834685AA2BA40473A6C3EF9BA2508F8BD92645033946A8076E1640M" TargetMode="External"/><Relationship Id="rId777" Type="http://schemas.openxmlformats.org/officeDocument/2006/relationships/hyperlink" Target="consultantplus://offline/ref=2914022B82813746C364841B925DA313408098975FD53E2178F74FB564D3D8608194834685AA2BA40473AEC9EF9BA2508F8BD92645033946A8076E1640M" TargetMode="External"/><Relationship Id="rId984" Type="http://schemas.openxmlformats.org/officeDocument/2006/relationships/hyperlink" Target="consultantplus://offline/ref=2914022B82813746C364841B925DA313408098975ED230217EF74FB564D3D8608194834685AA2BA40471A5C8EF9BA2508F8BD92645033946A8076E1640M" TargetMode="External"/><Relationship Id="rId2013" Type="http://schemas.openxmlformats.org/officeDocument/2006/relationships/hyperlink" Target="consultantplus://offline/ref=CE474A0F96E25C43C62206A0E49EC84F27756C8F6F20E113613E059ADE78064ECEA4FA8119568E9A7699D039877B54AFC556217BF13CC0807533AB2E43M" TargetMode="External"/><Relationship Id="rId2220" Type="http://schemas.openxmlformats.org/officeDocument/2006/relationships/hyperlink" Target="consultantplus://offline/ref=CE474A0F96E25C43C62206A0E49EC84F27756C8F6720E0186B355890D6210A4CC9ABA5961E1F829B769BD9338D2451BAD40E2E7AEC22C9976931A9E32140M" TargetMode="External"/><Relationship Id="rId2458" Type="http://schemas.openxmlformats.org/officeDocument/2006/relationships/hyperlink" Target="consultantplus://offline/ref=CE474A0F96E25C43C62206A0E49EC84F27756C8F6F28E6196D3E059ADE78064ECEA4FA8119568E9A7098DD39877B54AFC556217BF13CC0807533AB2E43M" TargetMode="External"/><Relationship Id="rId2665" Type="http://schemas.openxmlformats.org/officeDocument/2006/relationships/hyperlink" Target="consultantplus://offline/ref=CE474A0F96E25C43C62206A0E49EC84F27756C8F6F27E9156A3E059ADE78064ECEA4FA8119568E9A769CDD34877B54AFC556217BF13CC0807533AB2E43M" TargetMode="External"/><Relationship Id="rId637" Type="http://schemas.openxmlformats.org/officeDocument/2006/relationships/hyperlink" Target="consultantplus://offline/ref=2914022B82813746C364841B925DA313408098975FD2332371F74FB564D3D8608194834685AA2BA40473AECEEF9BA2508F8BD92645033946A8076E1640M" TargetMode="External"/><Relationship Id="rId844" Type="http://schemas.openxmlformats.org/officeDocument/2006/relationships/hyperlink" Target="consultantplus://offline/ref=2914022B82813746C3649A168431F91F4389C59D56DA3C7425A814E833DAD237D4DB8208C3A434A40D6DA4CBE61C4DM" TargetMode="External"/><Relationship Id="rId1267" Type="http://schemas.openxmlformats.org/officeDocument/2006/relationships/hyperlink" Target="consultantplus://offline/ref=2914022B82813746C364841B925DA313408098975ED230217EF74FB564D3D8608194834685AA2BA40471A0CEEF9BA2508F8BD92645033946A8076E1640M" TargetMode="External"/><Relationship Id="rId1474" Type="http://schemas.openxmlformats.org/officeDocument/2006/relationships/hyperlink" Target="consultantplus://offline/ref=2914022B82813746C364841B925DA3134080989750DB3F257EF74FB564D3D8608194834685AA2BA40472A3CDEF9BA2508F8BD92645033946A8076E1640M" TargetMode="External"/><Relationship Id="rId1681" Type="http://schemas.openxmlformats.org/officeDocument/2006/relationships/hyperlink" Target="consultantplus://offline/ref=CE474A0F96E25C43C62218ADF2F29243227C30846126EB4735615EC789710C1989EBA3C35D5B8F9B72908D61C87A08E993452371F13EC99C2745M" TargetMode="External"/><Relationship Id="rId2318" Type="http://schemas.openxmlformats.org/officeDocument/2006/relationships/hyperlink" Target="consultantplus://offline/ref=CE474A0F96E25C43C62206A0E49EC84F27756C8F6720E015613D5890D6210A4CC9ABA5961E1F829B769BD938882451BAD40E2E7AEC22C9976931A9E32140M" TargetMode="External"/><Relationship Id="rId2525" Type="http://schemas.openxmlformats.org/officeDocument/2006/relationships/hyperlink" Target="consultantplus://offline/ref=CE474A0F96E25C43C62206A0E49EC84F27756C8F6F24E017693E059ADE78064ECEA4FA8119568E9A709ADE31877B54AFC556217BF13CC0807533AB2E43M" TargetMode="External"/><Relationship Id="rId2732" Type="http://schemas.openxmlformats.org/officeDocument/2006/relationships/hyperlink" Target="consultantplus://offline/ref=CE474A0F96E25C43C62206A0E49EC84F27756C8F6E20E7126E3E059ADE78064ECEA4FA8119568E9A7E99D835877B54AFC556217BF13CC0807533AB2E43M" TargetMode="External"/><Relationship Id="rId704" Type="http://schemas.openxmlformats.org/officeDocument/2006/relationships/hyperlink" Target="consultantplus://offline/ref=2914022B82813746C364841B925DA3134080989757D2372671F412BF6C8AD462869BDC5182E327A50473A6CAE5C4A7459ED3D627581D3051B4056C60124CM" TargetMode="External"/><Relationship Id="rId911" Type="http://schemas.openxmlformats.org/officeDocument/2006/relationships/hyperlink" Target="consultantplus://offline/ref=2914022B82813746C3649A168431F91F438AC6995ED03C7425A814E833DAD237D4DB8208C3A434A40D6DA4CBE61C4DM" TargetMode="External"/><Relationship Id="rId1127" Type="http://schemas.openxmlformats.org/officeDocument/2006/relationships/hyperlink" Target="consultantplus://offline/ref=2914022B82813746C364841B925DA3134080989751D2312579F74FB564D3D8608194834685AA2BA40473A5C9EF9BA2508F8BD92645033946A8076E1640M" TargetMode="External"/><Relationship Id="rId1334" Type="http://schemas.openxmlformats.org/officeDocument/2006/relationships/hyperlink" Target="consultantplus://offline/ref=2914022B82813746C364841B925DA3134080989751D735207AF74FB564D3D8608194834685AA2BA40473A3CBEF9BA2508F8BD92645033946A8076E1640M" TargetMode="External"/><Relationship Id="rId1541" Type="http://schemas.openxmlformats.org/officeDocument/2006/relationships/hyperlink" Target="consultantplus://offline/ref=2914022B82813746C364841B925DA3134080989750D63F267EF74FB564D3D8608194834685AA2BA40473AECEEF9BA2508F8BD92645033946A8076E1640M" TargetMode="External"/><Relationship Id="rId1779" Type="http://schemas.openxmlformats.org/officeDocument/2006/relationships/hyperlink" Target="consultantplus://offline/ref=CE474A0F96E25C43C62206A0E49EC84F27756C8F6E23E011613E059ADE78064ECEA4FA8119568E9A769AD937877B54AFC556217BF13CC0807533AB2E43M" TargetMode="External"/><Relationship Id="rId1986" Type="http://schemas.openxmlformats.org/officeDocument/2006/relationships/hyperlink" Target="consultantplus://offline/ref=CE474A0F96E25C43C62206A0E49EC84F27756C8F6F22E0126E3E059ADE78064ECEA4FA8119568E9A7698DE30877B54AFC556217BF13CC0807533AB2E43M" TargetMode="External"/><Relationship Id="rId40" Type="http://schemas.openxmlformats.org/officeDocument/2006/relationships/hyperlink" Target="consultantplus://offline/ref=2914022B82813746C364841B925DA3134080989751DA312A70F74FB564D3D8608194834685AA2BA40473A6CEEF9BA2508F8BD92645033946A8076E1640M" TargetMode="External"/><Relationship Id="rId1401" Type="http://schemas.openxmlformats.org/officeDocument/2006/relationships/hyperlink" Target="consultantplus://offline/ref=2914022B82813746C364841B925DA3134080989750D035237AF74FB564D3D8608194834685AA2BA40473A3C8EF9BA2508F8BD92645033946A8076E1640M" TargetMode="External"/><Relationship Id="rId1639" Type="http://schemas.openxmlformats.org/officeDocument/2006/relationships/hyperlink" Target="consultantplus://offline/ref=CE474A0F96E25C43C62206A0E49EC84F27756C8F6122E812603E059ADE78064ECEA4FA8119568E9A769ADE36877B54AFC556217BF13CC0807533AB2E43M" TargetMode="External"/><Relationship Id="rId1846" Type="http://schemas.openxmlformats.org/officeDocument/2006/relationships/hyperlink" Target="consultantplus://offline/ref=CE474A0F96E25C43C62206A0E49EC84F27756C8F6F20E410613E059ADE78064ECEA4FA8119568E9A7699D834877B54AFC556217BF13CC0807533AB2E43M" TargetMode="External"/><Relationship Id="rId1706" Type="http://schemas.openxmlformats.org/officeDocument/2006/relationships/hyperlink" Target="consultantplus://offline/ref=CE474A0F96E25C43C62206A0E49EC84F27756C8F6F25E2126C3E059ADE78064ECEA4FA8119568E9A769BDC30877B54AFC556217BF13CC0807533AB2E43M" TargetMode="External"/><Relationship Id="rId1913" Type="http://schemas.openxmlformats.org/officeDocument/2006/relationships/hyperlink" Target="consultantplus://offline/ref=CE474A0F96E25C43C62206A0E49EC84F27756C8F6F20E113613E059ADE78064ECEA4FA8119568E9A7699DC36877B54AFC556217BF13CC0807533AB2E43M" TargetMode="External"/><Relationship Id="rId287" Type="http://schemas.openxmlformats.org/officeDocument/2006/relationships/hyperlink" Target="consultantplus://offline/ref=2914022B82813746C364841B925DA3134080989750D330247FF74FB564D3D8608194834685AA2BA40473A5CCEF9BA2508F8BD92645033946A8076E1640M" TargetMode="External"/><Relationship Id="rId494" Type="http://schemas.openxmlformats.org/officeDocument/2006/relationships/hyperlink" Target="consultantplus://offline/ref=2914022B82813746C364841B925DA3134080989750DB3F257EF74FB564D3D8608194834685AA2BA40473A2CEEF9BA2508F8BD92645033946A8076E1640M" TargetMode="External"/><Relationship Id="rId2175" Type="http://schemas.openxmlformats.org/officeDocument/2006/relationships/hyperlink" Target="consultantplus://offline/ref=CE474A0F96E25C43C62206A0E49EC84F27756C8F6720E0186B355890D6210A4CC9ABA5961E1F829B769BD9318D2451BAD40E2E7AEC22C9976931A9E32140M" TargetMode="External"/><Relationship Id="rId2382" Type="http://schemas.openxmlformats.org/officeDocument/2006/relationships/hyperlink" Target="consultantplus://offline/ref=CE474A0F96E25C43C62206A0E49EC84F27756C8F6328E8136E3E059ADE78064ECEA4FA8119568E9A7598DF34877B54AFC556217BF13CC0807533AB2E43M" TargetMode="External"/><Relationship Id="rId147" Type="http://schemas.openxmlformats.org/officeDocument/2006/relationships/hyperlink" Target="consultantplus://offline/ref=2914022B82813746C364841B925DA3134080989753DA3F207EF74FB564D3D8608194834685AA2BA40473A7C9EF9BA2508F8BD92645033946A8076E1640M" TargetMode="External"/><Relationship Id="rId354" Type="http://schemas.openxmlformats.org/officeDocument/2006/relationships/hyperlink" Target="consultantplus://offline/ref=2914022B82813746C364841B925DA3134080989751D536247BF74FB564D3D8608194834685AA2BA40473A1CEEF9BA2508F8BD92645033946A8076E1640M" TargetMode="External"/><Relationship Id="rId799" Type="http://schemas.openxmlformats.org/officeDocument/2006/relationships/hyperlink" Target="consultantplus://offline/ref=2914022B82813746C364841B925DA313408098975ED230217EF74FB564D3D8608194834685AA2BA40472AEC8EF9BA2508F8BD92645033946A8076E1640M" TargetMode="External"/><Relationship Id="rId1191" Type="http://schemas.openxmlformats.org/officeDocument/2006/relationships/hyperlink" Target="consultantplus://offline/ref=2914022B82813746C364841B925DA313408098975ED032247EF74FB564D3D8608194834685AA2BA40473A0C2EF9BA2508F8BD92645033946A8076E1640M" TargetMode="External"/><Relationship Id="rId2035" Type="http://schemas.openxmlformats.org/officeDocument/2006/relationships/hyperlink" Target="consultantplus://offline/ref=CE474A0F96E25C43C62206A0E49EC84F27756C8F6E23E011613E059ADE78064ECEA4FA8119568E9A769ADF31877B54AFC556217BF13CC0807533AB2E43M" TargetMode="External"/><Relationship Id="rId2687" Type="http://schemas.openxmlformats.org/officeDocument/2006/relationships/image" Target="media/image10.wmf"/><Relationship Id="rId561" Type="http://schemas.openxmlformats.org/officeDocument/2006/relationships/hyperlink" Target="consultantplus://offline/ref=2914022B82813746C364841B925DA3134080989750DA352370F74FB564D3D8608194834685AA2BA40473A4C8EF9BA2508F8BD92645033946A8076E1640M" TargetMode="External"/><Relationship Id="rId659" Type="http://schemas.openxmlformats.org/officeDocument/2006/relationships/hyperlink" Target="consultantplus://offline/ref=2914022B82813746C364841B925DA3134080989751D6312A7FF74FB564D3D8608194834685AA2BA40473A4CAEF9BA2508F8BD92645033946A8076E1640M" TargetMode="External"/><Relationship Id="rId866" Type="http://schemas.openxmlformats.org/officeDocument/2006/relationships/hyperlink" Target="consultantplus://offline/ref=2914022B82813746C364841B925DA3134080989750D330247FF74FB564D3D8608194834685AA2BA40472A6CDEF9BA2508F8BD92645033946A8076E1640M" TargetMode="External"/><Relationship Id="rId1289" Type="http://schemas.openxmlformats.org/officeDocument/2006/relationships/hyperlink" Target="consultantplus://offline/ref=2914022B82813746C364841B925DA3134080989751D536247BF74FB564D3D8608194834685AA2BA40471A6CCEF9BA2508F8BD92645033946A8076E1640M" TargetMode="External"/><Relationship Id="rId1496" Type="http://schemas.openxmlformats.org/officeDocument/2006/relationships/hyperlink" Target="consultantplus://offline/ref=2914022B82813746C364841B925DA313408098975FD6372479F74FB564D3D8608194834685AA2BA40472A6CBEF9BA2508F8BD92645033946A8076E1640M" TargetMode="External"/><Relationship Id="rId2242" Type="http://schemas.openxmlformats.org/officeDocument/2006/relationships/hyperlink" Target="consultantplus://offline/ref=CE474A0F96E25C43C62206A0E49EC84F27756C8F6328E8136E3E059ADE78064ECEA4FA8119568E9A7598DA32877B54AFC556217BF13CC0807533AB2E43M" TargetMode="External"/><Relationship Id="rId2547" Type="http://schemas.openxmlformats.org/officeDocument/2006/relationships/hyperlink" Target="consultantplus://offline/ref=CE474A0F96E25C43C62206A0E49EC84F27756C8F6328E8136E3E059ADE78064ECEA4FA8119568E9A759FDA30877B54AFC556217BF13CC0807533AB2E43M" TargetMode="External"/><Relationship Id="rId214" Type="http://schemas.openxmlformats.org/officeDocument/2006/relationships/hyperlink" Target="consultantplus://offline/ref=2914022B82813746C364841B925DA313408098975ED032247EF74FB564D3D8608194834685AA2BA40473A4CCEF9BA2508F8BD92645033946A8076E1640M" TargetMode="External"/><Relationship Id="rId421" Type="http://schemas.openxmlformats.org/officeDocument/2006/relationships/hyperlink" Target="consultantplus://offline/ref=2914022B82813746C364841B925DA313408098975FD037217EF74FB564D3D8608194834685AA2BA40473A0C3EF9BA2508F8BD92645033946A8076E1640M" TargetMode="External"/><Relationship Id="rId519" Type="http://schemas.openxmlformats.org/officeDocument/2006/relationships/hyperlink" Target="consultantplus://offline/ref=2914022B82813746C364841B925DA313408098975FD53E2178F74FB564D3D8608194834685AA2BA40473A0CBEF9BA2508F8BD92645033946A8076E1640M" TargetMode="External"/><Relationship Id="rId1051" Type="http://schemas.openxmlformats.org/officeDocument/2006/relationships/hyperlink" Target="consultantplus://offline/ref=2914022B82813746C364841B925DA313408098975ED1372271F74FB564D3D8608194834685AA2BA40473A1CFEF9BA2508F8BD92645033946A8076E1640M" TargetMode="External"/><Relationship Id="rId1149" Type="http://schemas.openxmlformats.org/officeDocument/2006/relationships/hyperlink" Target="consultantplus://offline/ref=2914022B82813746C364841B925DA313408098975FD2362071F74FB564D3D8608194834685AA2BA40472A0C8EF9BA2508F8BD92645033946A8076E1640M" TargetMode="External"/><Relationship Id="rId1356" Type="http://schemas.openxmlformats.org/officeDocument/2006/relationships/hyperlink" Target="consultantplus://offline/ref=2914022B82813746C364841B925DA3134080989750DB3F257EF74FB564D3D8608194834685AA2BA40472A5CFEF9BA2508F8BD92645033946A8076E1640M" TargetMode="External"/><Relationship Id="rId2102" Type="http://schemas.openxmlformats.org/officeDocument/2006/relationships/hyperlink" Target="consultantplus://offline/ref=CE474A0F96E25C43C62206A0E49EC84F27756C8F6F20E6136B3E059ADE78064ECEA4FA8119568E9A769BD836877B54AFC556217BF13CC0807533AB2E43M" TargetMode="External"/><Relationship Id="rId2754" Type="http://schemas.openxmlformats.org/officeDocument/2006/relationships/hyperlink" Target="consultantplus://offline/ref=CE474A0F96E25C43C62206A0E49EC84F27756C8F6F27E912683E059ADE78064ECEA4FA8119568E9A7098DF36877B54AFC556217BF13CC0807533AB2E43M" TargetMode="External"/><Relationship Id="rId726" Type="http://schemas.openxmlformats.org/officeDocument/2006/relationships/hyperlink" Target="consultantplus://offline/ref=2914022B82813746C364841B925DA313408098975FD037217EF74FB564D3D8608194834685AA2BA40473AFC9EF9BA2508F8BD92645033946A8076E1640M" TargetMode="External"/><Relationship Id="rId933" Type="http://schemas.openxmlformats.org/officeDocument/2006/relationships/hyperlink" Target="consultantplus://offline/ref=2914022B82813746C364841B925DA3134080989751DB35227EF74FB564D3D8608194834685AA2BA40473A2CDEF9BA2508F8BD92645033946A8076E1640M" TargetMode="External"/><Relationship Id="rId1009" Type="http://schemas.openxmlformats.org/officeDocument/2006/relationships/hyperlink" Target="consultantplus://offline/ref=2914022B82813746C364841B925DA313408098975FD2362071F74FB564D3D8608194834685AA2BA40472A3CDEF9BA2508F8BD92645033946A8076E1640M" TargetMode="External"/><Relationship Id="rId1563" Type="http://schemas.openxmlformats.org/officeDocument/2006/relationships/hyperlink" Target="consultantplus://offline/ref=2914022B82813746C364841B925DA3134080989751D735207AF74FB564D3D8608194834685AA2BA40473A0CDEF9BA2508F8BD92645033946A8076E1640M" TargetMode="External"/><Relationship Id="rId1770" Type="http://schemas.openxmlformats.org/officeDocument/2006/relationships/hyperlink" Target="consultantplus://offline/ref=CE474A0F96E25C43C62206A0E49EC84F27756C8F6F24E017693E059ADE78064ECEA4FA8119568E9A769ADB30877B54AFC556217BF13CC0807533AB2E43M" TargetMode="External"/><Relationship Id="rId1868" Type="http://schemas.openxmlformats.org/officeDocument/2006/relationships/hyperlink" Target="consultantplus://offline/ref=CE474A0F96E25C43C62206A0E49EC84F27756C8F6F20E113613E059ADE78064ECEA4FA8119568E9A7699DC31877B54AFC556217BF13CC0807533AB2E43M" TargetMode="External"/><Relationship Id="rId2407" Type="http://schemas.openxmlformats.org/officeDocument/2006/relationships/hyperlink" Target="consultantplus://offline/ref=CE474A0F96E25C43C62206A0E49EC84F27756C8F6720E0186B355890D6210A4CC9ABA5961E1F829B769BD9348B2451BAD40E2E7AEC22C9976931A9E32140M" TargetMode="External"/><Relationship Id="rId2614" Type="http://schemas.openxmlformats.org/officeDocument/2006/relationships/hyperlink" Target="consultantplus://offline/ref=CE474A0F96E25C43C62206A0E49EC84F27756C8F6F24E017693E059ADE78064ECEA4FA8119568E9A7099DA33877B54AFC556217BF13CC0807533AB2E43M" TargetMode="External"/><Relationship Id="rId2821" Type="http://schemas.openxmlformats.org/officeDocument/2006/relationships/hyperlink" Target="consultantplus://offline/ref=CE474A0F96E25C43C62206A0E49EC84F27756C8F6524E316613E059ADE78064ECEA4FA93190E82987585D939922D05E92942M" TargetMode="External"/><Relationship Id="rId62" Type="http://schemas.openxmlformats.org/officeDocument/2006/relationships/hyperlink" Target="consultantplus://offline/ref=2914022B82813746C364841B925DA313408098975FD534257AF74FB564D3D8608194834685AA2BA40473A6CEEF9BA2508F8BD92645033946A8076E1640M" TargetMode="External"/><Relationship Id="rId1216" Type="http://schemas.openxmlformats.org/officeDocument/2006/relationships/hyperlink" Target="consultantplus://offline/ref=2914022B82813746C364841B925DA3134080989750DB3F257EF74FB564D3D8608194834685AA2BA40472A7C8EF9BA2508F8BD92645033946A8076E1640M" TargetMode="External"/><Relationship Id="rId1423" Type="http://schemas.openxmlformats.org/officeDocument/2006/relationships/hyperlink" Target="consultantplus://offline/ref=2914022B82813746C364841B925DA313408098975FD037217EF74FB564D3D8608194834685AA2BA40472A0C2EF9BA2508F8BD92645033946A8076E1640M" TargetMode="External"/><Relationship Id="rId1630" Type="http://schemas.openxmlformats.org/officeDocument/2006/relationships/hyperlink" Target="consultantplus://offline/ref=CE474A0F96E25C43C62206A0E49EC84F27756C8F6328E8136E3E059ADE78064ECEA4FA8119568E9A769ADB30877B54AFC556217BF13CC0807533AB2E43M" TargetMode="External"/><Relationship Id="rId1728" Type="http://schemas.openxmlformats.org/officeDocument/2006/relationships/hyperlink" Target="consultantplus://offline/ref=CE474A0F96E25C43C62206A0E49EC84F27756C8F6F25E7196C3E059ADE78064ECEA4FA8119568E9A769BDF38877B54AFC556217BF13CC0807533AB2E43M" TargetMode="External"/><Relationship Id="rId1935" Type="http://schemas.openxmlformats.org/officeDocument/2006/relationships/hyperlink" Target="consultantplus://offline/ref=CE474A0F96E25C43C62206A0E49EC84F27756C8F6E24E211683E059ADE78064ECEA4FA8119568E9A769ADD37877B54AFC556217BF13CC0807533AB2E43M" TargetMode="External"/><Relationship Id="rId2197" Type="http://schemas.openxmlformats.org/officeDocument/2006/relationships/hyperlink" Target="consultantplus://offline/ref=CE474A0F96E25C43C62206A0E49EC84F27756C8F6F27E912683E059ADE78064ECEA4FA8119568E9A7098DC34877B54AFC556217BF13CC0807533AB2E43M" TargetMode="External"/><Relationship Id="rId169" Type="http://schemas.openxmlformats.org/officeDocument/2006/relationships/hyperlink" Target="consultantplus://offline/ref=2914022B82813746C364841B925DA313408098975FD0342A71F74FB564D3D8608194834685AA2BA40473A7CAEF9BA2508F8BD92645033946A8076E1640M" TargetMode="External"/><Relationship Id="rId376" Type="http://schemas.openxmlformats.org/officeDocument/2006/relationships/hyperlink" Target="consultantplus://offline/ref=2914022B82813746C364841B925DA3134080989750D63F267EF74FB564D3D8608194834685AA2BA40473A4CEEF9BA2508F8BD92645033946A8076E1640M" TargetMode="External"/><Relationship Id="rId583" Type="http://schemas.openxmlformats.org/officeDocument/2006/relationships/hyperlink" Target="consultantplus://offline/ref=2914022B82813746C364841B925DA313408098975ED230217EF74FB564D3D8608194834685AA2BA40472A7CDEF9BA2508F8BD92645033946A8076E1640M" TargetMode="External"/><Relationship Id="rId790" Type="http://schemas.openxmlformats.org/officeDocument/2006/relationships/hyperlink" Target="consultantplus://offline/ref=2914022B82813746C364841B925DA313408098975FD2332371F74FB564D3D8608194834685AA2BA40472A6C3EF9BA2508F8BD92645033946A8076E1640M" TargetMode="External"/><Relationship Id="rId2057" Type="http://schemas.openxmlformats.org/officeDocument/2006/relationships/hyperlink" Target="consultantplus://offline/ref=CE474A0F96E25C43C62218ADF2F29243247F32806427EB4735615EC789710C199BEBFBCF5F58919A7F85DB308E224DM" TargetMode="External"/><Relationship Id="rId2264" Type="http://schemas.openxmlformats.org/officeDocument/2006/relationships/hyperlink" Target="consultantplus://offline/ref=CE474A0F96E25C43C62206A0E49EC84F27756C8F6F27E912683E059ADE78064ECEA4FA8119568E9A7098DC35877B54AFC556217BF13CC0807533AB2E43M" TargetMode="External"/><Relationship Id="rId2471" Type="http://schemas.openxmlformats.org/officeDocument/2006/relationships/hyperlink" Target="consultantplus://offline/ref=CE474A0F96E25C43C62206A0E49EC84F27756C8F6E24E6186C3E059ADE78064ECEA4FA8119568E9A769BD834877B54AFC556217BF13CC0807533AB2E43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914022B82813746C364841B925DA3134080989751D03F2170F74FB564D3D8608194834685AA2BA40473A2CEEF9BA2508F8BD92645033946A8076E1640M" TargetMode="External"/><Relationship Id="rId443" Type="http://schemas.openxmlformats.org/officeDocument/2006/relationships/hyperlink" Target="consultantplus://offline/ref=2914022B82813746C364841B925DA3134080989750D035237AF74FB564D3D8608194834685AA2BA40473A4C3EF9BA2508F8BD92645033946A8076E1640M" TargetMode="External"/><Relationship Id="rId650" Type="http://schemas.openxmlformats.org/officeDocument/2006/relationships/hyperlink" Target="consultantplus://offline/ref=2914022B82813746C364841B925DA3134080989750D231247AF74FB564D3D8608194834685AA2BA40473A4CDEF9BA2508F8BD92645033946A8076E1640M" TargetMode="External"/><Relationship Id="rId888" Type="http://schemas.openxmlformats.org/officeDocument/2006/relationships/hyperlink" Target="consultantplus://offline/ref=2914022B82813746C3649A168431F91F438BC19856DA3C7425A814E833DAD237D4DB8208C3A434A40D6DA4CBE61C4DM" TargetMode="External"/><Relationship Id="rId1073" Type="http://schemas.openxmlformats.org/officeDocument/2006/relationships/hyperlink" Target="consultantplus://offline/ref=2914022B82813746C364841B925DA313408098975FDA312A7DF74FB564D3D8608194834685AA2BA40473AFCDEF9BA2508F8BD92645033946A8076E1640M" TargetMode="External"/><Relationship Id="rId1280" Type="http://schemas.openxmlformats.org/officeDocument/2006/relationships/hyperlink" Target="consultantplus://offline/ref=2914022B82813746C364841B925DA3134080989750D330247FF74FB564D3D8608194834685AA2BA40472A5C2EF9BA2508F8BD92645033946A8076E1640M" TargetMode="External"/><Relationship Id="rId2124" Type="http://schemas.openxmlformats.org/officeDocument/2006/relationships/hyperlink" Target="consultantplus://offline/ref=CE474A0F96E25C43C62206A0E49EC84F27756C8F6124E110693E059ADE78064ECEA4FA8119568E987498D939877B54AFC556217BF13CC0807533AB2E43M" TargetMode="External"/><Relationship Id="rId2331" Type="http://schemas.openxmlformats.org/officeDocument/2006/relationships/hyperlink" Target="consultantplus://offline/ref=CE474A0F96E25C43C62206A0E49EC84F27756C8F6720E015613D5890D6210A4CC9ABA5961E1F829B769BD939852451BAD40E2E7AEC22C9976931A9E32140M" TargetMode="External"/><Relationship Id="rId2569" Type="http://schemas.openxmlformats.org/officeDocument/2006/relationships/hyperlink" Target="consultantplus://offline/ref=CE474A0F96E25C43C62206A0E49EC84F27756C8F6F22E0126E3E059ADE78064ECEA4FA8119568E9A709FDE37877B54AFC556217BF13CC0807533AB2E43M" TargetMode="External"/><Relationship Id="rId2776" Type="http://schemas.openxmlformats.org/officeDocument/2006/relationships/hyperlink" Target="consultantplus://offline/ref=CE474A0F96E25C43C62206A0E49EC84F27756C8F6F27E9156A3E059ADE78064ECEA4FA8119568E9A769BDD32877B54AFC556217BF13CC0807533AB2E43M" TargetMode="External"/><Relationship Id="rId303" Type="http://schemas.openxmlformats.org/officeDocument/2006/relationships/hyperlink" Target="consultantplus://offline/ref=2914022B82813746C364841B925DA313408098975FD735217CF74FB564D3D8608194834685AA2BA40473A4C9EF9BA2508F8BD92645033946A8076E1640M" TargetMode="External"/><Relationship Id="rId748" Type="http://schemas.openxmlformats.org/officeDocument/2006/relationships/hyperlink" Target="consultantplus://offline/ref=2914022B82813746C3649A168431F91F4689CF9955D73C7425A814E833DAD237D4DB8208C3A434A40D6DA4CBE61C4DM" TargetMode="External"/><Relationship Id="rId955" Type="http://schemas.openxmlformats.org/officeDocument/2006/relationships/hyperlink" Target="consultantplus://offline/ref=2914022B82813746C364841B925DA313408098975ED230217EF74FB564D3D8608194834685AA2BA40471A7CAEF9BA2508F8BD92645033946A8076E1640M" TargetMode="External"/><Relationship Id="rId1140" Type="http://schemas.openxmlformats.org/officeDocument/2006/relationships/hyperlink" Target="consultantplus://offline/ref=2914022B82813746C364841B925DA313408098975ED1372271F74FB564D3D8608194834685AA2BA40473A1CDEF9BA2508F8BD92645033946A8076E1640M" TargetMode="External"/><Relationship Id="rId1378" Type="http://schemas.openxmlformats.org/officeDocument/2006/relationships/hyperlink" Target="consultantplus://offline/ref=2914022B82813746C364841B925DA313408098975FD2362071F74FB564D3D8608194834685AA2BA40472AFC9EF9BA2508F8BD92645033946A8076E1640M" TargetMode="External"/><Relationship Id="rId1585" Type="http://schemas.openxmlformats.org/officeDocument/2006/relationships/hyperlink" Target="consultantplus://offline/ref=2914022B82813746C364841B925DA313408098975ED230217EF74FB564D3D8608194834685AA2BA40470A4CCEF9BA2508F8BD92645033946A8076E1640M" TargetMode="External"/><Relationship Id="rId1792" Type="http://schemas.openxmlformats.org/officeDocument/2006/relationships/hyperlink" Target="consultantplus://offline/ref=CE474A0F96E25C43C62206A0E49EC84F27756C8F6F20E113613E059ADE78064ECEA4FA8119568E9A7699DD34877B54AFC556217BF13CC0807533AB2E43M" TargetMode="External"/><Relationship Id="rId2429" Type="http://schemas.openxmlformats.org/officeDocument/2006/relationships/hyperlink" Target="consultantplus://offline/ref=CE474A0F96E25C43C62206A0E49EC84F27756C8F6E22E4166E3E059ADE78064ECEA4FA8119568E9A769BDB35877B54AFC556217BF13CC0807533AB2E43M" TargetMode="External"/><Relationship Id="rId2636" Type="http://schemas.openxmlformats.org/officeDocument/2006/relationships/hyperlink" Target="consultantplus://offline/ref=CE474A0F96E25C43C62206A0E49EC84F27756C8F6F24E017693E059ADE78064ECEA4FA8119568E9A7099DC39877B54AFC556217BF13CC0807533AB2E43M" TargetMode="External"/><Relationship Id="rId84" Type="http://schemas.openxmlformats.org/officeDocument/2006/relationships/hyperlink" Target="consultantplus://offline/ref=2914022B82813746C364841B925DA3134080989750DA322370F74FB564D3D8608194834685AA2BA40473A6CEEF9BA2508F8BD92645033946A8076E1640M" TargetMode="External"/><Relationship Id="rId510" Type="http://schemas.openxmlformats.org/officeDocument/2006/relationships/hyperlink" Target="consultantplus://offline/ref=2914022B82813746C364841B925DA313408098975FD6372479F74FB564D3D8608194834685AA2BA40473A5CDEF9BA2508F8BD92645033946A8076E1640M" TargetMode="External"/><Relationship Id="rId608" Type="http://schemas.openxmlformats.org/officeDocument/2006/relationships/hyperlink" Target="consultantplus://offline/ref=2914022B82813746C364841B925DA313408098975FDA312A7DF74FB564D3D8608194834685AA2BA40473A5C3EF9BA2508F8BD92645033946A8076E1640M" TargetMode="External"/><Relationship Id="rId815" Type="http://schemas.openxmlformats.org/officeDocument/2006/relationships/hyperlink" Target="consultantplus://offline/ref=2914022B82813746C364841B925DA313408098975FD2332371F74FB564D3D8608194834685AA2BA40472A7CFEF9BA2508F8BD92645033946A8076E1640M" TargetMode="External"/><Relationship Id="rId1238" Type="http://schemas.openxmlformats.org/officeDocument/2006/relationships/hyperlink" Target="consultantplus://offline/ref=2914022B82813746C364841B925DA3134080989753D5302278F74FB564D3D8608194834685AA2BA40473A2CDEF9BA2508F8BD92645033946A8076E1640M" TargetMode="External"/><Relationship Id="rId1445" Type="http://schemas.openxmlformats.org/officeDocument/2006/relationships/hyperlink" Target="consultantplus://offline/ref=2914022B82813746C364841B925DA313408098975FDA312A7DF74FB564D3D8608194834685AA2BA40472A4CBEF9BA2508F8BD92645033946A8076E1640M" TargetMode="External"/><Relationship Id="rId1652" Type="http://schemas.openxmlformats.org/officeDocument/2006/relationships/hyperlink" Target="consultantplus://offline/ref=CE474A0F96E25C43C62206A0E49EC84F27756C8F6F27E912683E059ADE78064ECEA4FA8119568E9A769ADA39877B54AFC556217BF13CC0807533AB2E43M" TargetMode="External"/><Relationship Id="rId1000" Type="http://schemas.openxmlformats.org/officeDocument/2006/relationships/hyperlink" Target="consultantplus://offline/ref=2914022B82813746C364841B925DA3134080989751D03F2170F74FB564D3D8608194834685AA2BA40472A4CBEF9BA2508F8BD92645033946A8076E1640M" TargetMode="External"/><Relationship Id="rId1305" Type="http://schemas.openxmlformats.org/officeDocument/2006/relationships/hyperlink" Target="consultantplus://offline/ref=2914022B82813746C364841B925DA3134080989757D2342079FB12BF6C8AD462869BDC5182E327A50473A6CDE3C4A7459ED3D627581D3051B4056C60124CM" TargetMode="External"/><Relationship Id="rId1957" Type="http://schemas.openxmlformats.org/officeDocument/2006/relationships/hyperlink" Target="consultantplus://offline/ref=CE474A0F96E25C43C62206A0E49EC84F27756C8F6720E31369325890D6210A4CC9ABA5961E1F829B769BD8328C2451BAD40E2E7AEC22C9976931A9E32140M" TargetMode="External"/><Relationship Id="rId2703" Type="http://schemas.openxmlformats.org/officeDocument/2006/relationships/hyperlink" Target="consultantplus://offline/ref=CE474A0F96E25C43C62218ADF2F29243247C30836722EB4735615EC789710C1989EBA3C35D58899870908D61C87A08E993452371F13EC99C2745M" TargetMode="External"/><Relationship Id="rId1512" Type="http://schemas.openxmlformats.org/officeDocument/2006/relationships/hyperlink" Target="consultantplus://offline/ref=2914022B82813746C364841B925DA3134080989750D035237AF74FB564D3D8608194834685AA2BA40473A0CDEF9BA2508F8BD92645033946A8076E1640M" TargetMode="External"/><Relationship Id="rId1817" Type="http://schemas.openxmlformats.org/officeDocument/2006/relationships/hyperlink" Target="consultantplus://offline/ref=CE474A0F96E25C43C62206A0E49EC84F27756C8F6127E1176B3E059ADE78064ECEA4FA8119568E9A7699DF39877B54AFC556217BF13CC0807533AB2E43M" TargetMode="External"/><Relationship Id="rId11" Type="http://schemas.openxmlformats.org/officeDocument/2006/relationships/hyperlink" Target="consultantplus://offline/ref=2914022B82813746C364841B925DA3134080989753D030247EF74FB564D3D8608194834685AA2BA40473A6CEEF9BA2508F8BD92645033946A8076E1640M" TargetMode="External"/><Relationship Id="rId398" Type="http://schemas.openxmlformats.org/officeDocument/2006/relationships/hyperlink" Target="consultantplus://offline/ref=2914022B82813746C364841B925DA3134080989751D536247BF74FB564D3D8608194834685AA2BA40473A1CCEF9BA2508F8BD92645033946A8076E1640M" TargetMode="External"/><Relationship Id="rId2079" Type="http://schemas.openxmlformats.org/officeDocument/2006/relationships/hyperlink" Target="consultantplus://offline/ref=CE474A0F96E25C43C62206A0E49EC84F27756C8F6F25E2126C3E059ADE78064ECEA4FA8119568E9A769BDE37877B54AFC556217BF13CC0807533AB2E43M" TargetMode="External"/><Relationship Id="rId160" Type="http://schemas.openxmlformats.org/officeDocument/2006/relationships/hyperlink" Target="consultantplus://offline/ref=2914022B82813746C364841B925DA3134080989751D536247BF74FB564D3D8608194834685AA2BA40473A7CFEF9BA2508F8BD92645033946A8076E1640M" TargetMode="External"/><Relationship Id="rId2286" Type="http://schemas.openxmlformats.org/officeDocument/2006/relationships/hyperlink" Target="consultantplus://offline/ref=CE474A0F96E25C43C62206A0E49EC84F27756C8F6029E315613E059ADE78064ECEA4FA8119568E9A769AD938877B54AFC556217BF13CC0807533AB2E43M" TargetMode="External"/><Relationship Id="rId2493" Type="http://schemas.openxmlformats.org/officeDocument/2006/relationships/hyperlink" Target="consultantplus://offline/ref=CE474A0F96E25C43C62206A0E49EC84F27756C8F6E24E6186C3E059ADE78064ECEA4FA8119568E9A769BDB34877B54AFC556217BF13CC0807533AB2E43M" TargetMode="External"/><Relationship Id="rId258" Type="http://schemas.openxmlformats.org/officeDocument/2006/relationships/hyperlink" Target="consultantplus://offline/ref=2914022B82813746C364841B925DA3134080989750D035237AF74FB564D3D8608194834685AA2BA40473A7C3EF9BA2508F8BD92645033946A8076E1640M" TargetMode="External"/><Relationship Id="rId465" Type="http://schemas.openxmlformats.org/officeDocument/2006/relationships/hyperlink" Target="consultantplus://offline/ref=2914022B82813746C364841B925DA313408098975FDA312A7DF74FB564D3D8608194834685AA2BA40473A5CBEF9BA2508F8BD92645033946A8076E1640M" TargetMode="External"/><Relationship Id="rId672" Type="http://schemas.openxmlformats.org/officeDocument/2006/relationships/hyperlink" Target="consultantplus://offline/ref=2914022B82813746C364841B925DA313408098975FD6372479F74FB564D3D8608194834685AA2BA40473A2CDEF9BA2508F8BD92645033946A8076E1640M" TargetMode="External"/><Relationship Id="rId1095" Type="http://schemas.openxmlformats.org/officeDocument/2006/relationships/hyperlink" Target="consultantplus://offline/ref=2914022B82813746C364841B925DA3134080989750DB3F257EF74FB564D3D8608194834685AA2BA40472A6CEEF9BA2508F8BD92645033946A8076E1640M" TargetMode="External"/><Relationship Id="rId2146" Type="http://schemas.openxmlformats.org/officeDocument/2006/relationships/hyperlink" Target="consultantplus://offline/ref=CE474A0F96E25C43C62206A0E49EC84F27756C8F6E20E7126E3E059ADE78064ECEA4FA8119568E9A749FD937877B54AFC556217BF13CC0807533AB2E43M" TargetMode="External"/><Relationship Id="rId2353" Type="http://schemas.openxmlformats.org/officeDocument/2006/relationships/hyperlink" Target="consultantplus://offline/ref=CE474A0F96E25C43C62206A0E49EC84F27756C8F6120E8186F3E059ADE78064ECEA4FA8119568E9A769BD839877B54AFC556217BF13CC0807533AB2E43M" TargetMode="External"/><Relationship Id="rId2560" Type="http://schemas.openxmlformats.org/officeDocument/2006/relationships/hyperlink" Target="consultantplus://offline/ref=CE474A0F96E25C43C62206A0E49EC84F27756C8F6F22E0126E3E059ADE78064ECEA4FA8119568E9A709FDE35877B54AFC556217BF13CC0807533AB2E43M" TargetMode="External"/><Relationship Id="rId2798" Type="http://schemas.openxmlformats.org/officeDocument/2006/relationships/hyperlink" Target="consultantplus://offline/ref=CE474A0F96E25C43C62206A0E49EC84F27756C8F6F27E9156A3E059ADE78064ECEA4FA8119568E9A769CDF31877B54AFC556217BF13CC0807533AB2E43M" TargetMode="External"/><Relationship Id="rId118" Type="http://schemas.openxmlformats.org/officeDocument/2006/relationships/hyperlink" Target="consultantplus://offline/ref=2914022B82813746C364841B925DA313408098975FD530227AF74FB564D3D8608194834685AA2BA40473A6CEEF9BA2508F8BD92645033946A8076E1640M" TargetMode="External"/><Relationship Id="rId325" Type="http://schemas.openxmlformats.org/officeDocument/2006/relationships/hyperlink" Target="consultantplus://offline/ref=2914022B82813746C364841B925DA3134080989754DA3F2079F74FB564D3D8608194834685AA2BA40473A7CBEF9BA2508F8BD92645033946A8076E1640M" TargetMode="External"/><Relationship Id="rId532" Type="http://schemas.openxmlformats.org/officeDocument/2006/relationships/hyperlink" Target="consultantplus://offline/ref=2914022B82813746C364841B925DA313408098975FD2332371F74FB564D3D8608194834685AA2BA40473A1CCEF9BA2508F8BD92645033946A8076E1640M" TargetMode="External"/><Relationship Id="rId977" Type="http://schemas.openxmlformats.org/officeDocument/2006/relationships/hyperlink" Target="consultantplus://offline/ref=2914022B82813746C364841B925DA3134080989751D536247BF74FB564D3D8608194834685AA2BA40472AEC2EF9BA2508F8BD92645033946A8076E1640M" TargetMode="External"/><Relationship Id="rId1162" Type="http://schemas.openxmlformats.org/officeDocument/2006/relationships/hyperlink" Target="consultantplus://offline/ref=2914022B82813746C364841B925DA313408098975FD2362071F74FB564D3D8608194834685AA2BA40472A0CEEF9BA2508F8BD92645033946A8076E1640M" TargetMode="External"/><Relationship Id="rId2006" Type="http://schemas.openxmlformats.org/officeDocument/2006/relationships/hyperlink" Target="consultantplus://offline/ref=CE474A0F96E25C43C62206A0E49EC84F27756C8F6E24E211683E059ADE78064ECEA4FA8119568E9A769ADC37877B54AFC556217BF13CC0807533AB2E43M" TargetMode="External"/><Relationship Id="rId2213" Type="http://schemas.openxmlformats.org/officeDocument/2006/relationships/hyperlink" Target="consultantplus://offline/ref=CE474A0F96E25C43C62206A0E49EC84F27756C8F6E24E211683E059ADE78064ECEA4FA8119568E9A7393D035877B54AFC556217BF13CC0807533AB2E43M" TargetMode="External"/><Relationship Id="rId2420" Type="http://schemas.openxmlformats.org/officeDocument/2006/relationships/hyperlink" Target="consultantplus://offline/ref=CE474A0F96E25C43C62206A0E49EC84F27756C8F6E22E4166E3E059ADE78064ECEA4FA8119568E9A769BDB31877B54AFC556217BF13CC0807533AB2E43M" TargetMode="External"/><Relationship Id="rId2658" Type="http://schemas.openxmlformats.org/officeDocument/2006/relationships/hyperlink" Target="consultantplus://offline/ref=CE474A0F96E25C43C62218ADF2F2924322783182652BB64D3D3852C58E7E530E8EA2AFC25D598A9E7DCF8874D92207E88E5B2A66ED3CCB294CM" TargetMode="External"/><Relationship Id="rId837" Type="http://schemas.openxmlformats.org/officeDocument/2006/relationships/hyperlink" Target="consultantplus://offline/ref=2914022B82813746C364841B925DA3134080989751DB35227EF74FB564D3D8608194834685AA2BA40473A7CEEF9BA2508F8BD92645033946A8076E1640M" TargetMode="External"/><Relationship Id="rId1022" Type="http://schemas.openxmlformats.org/officeDocument/2006/relationships/hyperlink" Target="consultantplus://offline/ref=2914022B82813746C364841B925DA3134080989753DA3F207EF74FB564D3D8608194834685AA2BA40473A0CDEF9BA2508F8BD92645033946A8076E1640M" TargetMode="External"/><Relationship Id="rId1467" Type="http://schemas.openxmlformats.org/officeDocument/2006/relationships/hyperlink" Target="consultantplus://offline/ref=2914022B82813746C364841B925DA3134080989751D735207AF74FB564D3D8608194834685AA2BA40473A0CAEF9BA2508F8BD92645033946A8076E1640M" TargetMode="External"/><Relationship Id="rId1674" Type="http://schemas.openxmlformats.org/officeDocument/2006/relationships/hyperlink" Target="consultantplus://offline/ref=CE474A0F96E25C43C62206A0E49EC84F27756C8F6E24E211683E059ADE78064ECEA4FA8119568E9A769AD930877B54AFC556217BF13CC0807533AB2E43M" TargetMode="External"/><Relationship Id="rId1881" Type="http://schemas.openxmlformats.org/officeDocument/2006/relationships/hyperlink" Target="consultantplus://offline/ref=CE474A0F96E25C43C62206A0E49EC84F27756C8F6E23E011613E059ADE78064ECEA4FA8119568E9A769AD834877B54AFC556217BF13CC0807533AB2E43M" TargetMode="External"/><Relationship Id="rId2518" Type="http://schemas.openxmlformats.org/officeDocument/2006/relationships/hyperlink" Target="consultantplus://offline/ref=CE474A0F96E25C43C62206A0E49EC84F27756C8F6F22E0126E3E059ADE78064ECEA4FA8119568E9A709FDF35877B54AFC556217BF13CC0807533AB2E43M" TargetMode="External"/><Relationship Id="rId2725" Type="http://schemas.openxmlformats.org/officeDocument/2006/relationships/hyperlink" Target="consultantplus://offline/ref=CE474A0F96E25C43C62206A0E49EC84F27756C8F6E20E7126E3E059ADE78064ECEA4FA8119568E9A7E9AD134877B54AFC556217BF13CC0807533AB2E43M" TargetMode="External"/><Relationship Id="rId904" Type="http://schemas.openxmlformats.org/officeDocument/2006/relationships/hyperlink" Target="consultantplus://offline/ref=2914022B82813746C364841B925DA3134080989751DB35227EF74FB564D3D8608194834685AA2BA40473A4CDEF9BA2508F8BD92645033946A8076E1640M" TargetMode="External"/><Relationship Id="rId1327" Type="http://schemas.openxmlformats.org/officeDocument/2006/relationships/hyperlink" Target="consultantplus://offline/ref=2914022B82813746C364841B925DA3134080989750D035237AF74FB564D3D8608194834685AA2BA40473A5C2EF9BA2508F8BD92645033946A8076E1640M" TargetMode="External"/><Relationship Id="rId1534" Type="http://schemas.openxmlformats.org/officeDocument/2006/relationships/hyperlink" Target="consultantplus://offline/ref=2914022B82813746C364841B925DA3134080989753D5302278F74FB564D3D8608194834685AA2BA40473A0CFEF9BA2508F8BD92645033946A8076E1640M" TargetMode="External"/><Relationship Id="rId1741" Type="http://schemas.openxmlformats.org/officeDocument/2006/relationships/hyperlink" Target="consultantplus://offline/ref=CE474A0F96E25C43C62206A0E49EC84F27756C8F6E23E011613E059ADE78064ECEA4FA8119568E9A769AD935877B54AFC556217BF13CC0807533AB2E43M" TargetMode="External"/><Relationship Id="rId1979" Type="http://schemas.openxmlformats.org/officeDocument/2006/relationships/hyperlink" Target="consultantplus://offline/ref=CE474A0F96E25C43C62206A0E49EC84F27756C8F6F27E912683E059ADE78064ECEA4FA8119568E9A7699DF31877B54AFC556217BF13CC0807533AB2E43M" TargetMode="External"/><Relationship Id="rId33" Type="http://schemas.openxmlformats.org/officeDocument/2006/relationships/hyperlink" Target="consultantplus://offline/ref=2914022B82813746C364841B925DA3134080989751D3342B79F74FB564D3D8608194834685AA2BA40473A6CEEF9BA2508F8BD92645033946A8076E1640M" TargetMode="External"/><Relationship Id="rId1601" Type="http://schemas.openxmlformats.org/officeDocument/2006/relationships/hyperlink" Target="consultantplus://offline/ref=2914022B82813746C364841B925DA313408098975ED032247EF74FB564D3D8608194834685AA2BA40473AFCDEF9BA2508F8BD92645033946A8076E1640M" TargetMode="External"/><Relationship Id="rId1839" Type="http://schemas.openxmlformats.org/officeDocument/2006/relationships/hyperlink" Target="consultantplus://offline/ref=CE474A0F96E25C43C62206A0E49EC84F27756C8F6720E015613D5890D6210A4CC9ABA5961E1F829B769BD931852451BAD40E2E7AEC22C9976931A9E32140M" TargetMode="External"/><Relationship Id="rId182" Type="http://schemas.openxmlformats.org/officeDocument/2006/relationships/hyperlink" Target="consultantplus://offline/ref=2914022B82813746C3649A168431F91F438AC79F50D43C7425A814E833DAD237D4DB8208C3A434A40D6DA4CBE61C4DM" TargetMode="External"/><Relationship Id="rId1906" Type="http://schemas.openxmlformats.org/officeDocument/2006/relationships/hyperlink" Target="consultantplus://offline/ref=CE474A0F96E25C43C62206A0E49EC84F27756C8F6F28E6196D3E059ADE78064ECEA4FA8119568E9A769ADE32877B54AFC556217BF13CC0807533AB2E43M" TargetMode="External"/><Relationship Id="rId487" Type="http://schemas.openxmlformats.org/officeDocument/2006/relationships/hyperlink" Target="consultantplus://offline/ref=2914022B82813746C364841B925DA3134080989751D735207AF74FB564D3D8608194834685AA2BA40473A4CDEF9BA2508F8BD92645033946A8076E1640M" TargetMode="External"/><Relationship Id="rId694" Type="http://schemas.openxmlformats.org/officeDocument/2006/relationships/hyperlink" Target="consultantplus://offline/ref=2914022B82813746C364841B925DA3134080989750DB3F257EF74FB564D3D8608194834685AA2BA40473A3CCEF9BA2508F8BD92645033946A8076E1640M" TargetMode="External"/><Relationship Id="rId2070" Type="http://schemas.openxmlformats.org/officeDocument/2006/relationships/hyperlink" Target="consultantplus://offline/ref=CE474A0F96E25C43C62206A0E49EC84F27756C8F6F27E912683E059ADE78064ECEA4FA8119568E9A7699D032877B54AFC556217BF13CC0807533AB2E43M" TargetMode="External"/><Relationship Id="rId2168" Type="http://schemas.openxmlformats.org/officeDocument/2006/relationships/hyperlink" Target="consultantplus://offline/ref=CE474A0F96E25C43C62206A0E49EC84F27756C8F6E22E5176E3E059ADE78064ECEA4FA8119568E9A7699DC32877B54AFC556217BF13CC0807533AB2E43M" TargetMode="External"/><Relationship Id="rId2375" Type="http://schemas.openxmlformats.org/officeDocument/2006/relationships/hyperlink" Target="consultantplus://offline/ref=CE474A0F96E25C43C62206A0E49EC84F27756C8F6328E8136E3E059ADE78064ECEA4FA8119568E9A7598DC39877B54AFC556217BF13CC0807533AB2E43M" TargetMode="External"/><Relationship Id="rId347" Type="http://schemas.openxmlformats.org/officeDocument/2006/relationships/hyperlink" Target="consultantplus://offline/ref=2914022B82813746C364841B925DA3134080989750D53F2B71F74FB564D3D8608194834685AA2BA40472A6CBEF9BA2508F8BD92645033946A8076E1640M" TargetMode="External"/><Relationship Id="rId999" Type="http://schemas.openxmlformats.org/officeDocument/2006/relationships/hyperlink" Target="consultantplus://offline/ref=2914022B82813746C364841B925DA3134080989751D2312579F74FB564D3D8608194834685AA2BA40473A4C2EF9BA2508F8BD92645033946A8076E1640M" TargetMode="External"/><Relationship Id="rId1184" Type="http://schemas.openxmlformats.org/officeDocument/2006/relationships/hyperlink" Target="consultantplus://offline/ref=2914022B82813746C364841B925DA3134080989750D330247FF74FB564D3D8608194834685AA2BA40472A5C9EF9BA2508F8BD92645033946A8076E1640M" TargetMode="External"/><Relationship Id="rId2028" Type="http://schemas.openxmlformats.org/officeDocument/2006/relationships/hyperlink" Target="consultantplus://offline/ref=CE474A0F96E25C43C62206A0E49EC84F27756C8F6720E015613D5890D6210A4CC9ABA5961E1F829B769BD9378E2451BAD40E2E7AEC22C9976931A9E32140M" TargetMode="External"/><Relationship Id="rId2582" Type="http://schemas.openxmlformats.org/officeDocument/2006/relationships/image" Target="media/image6.wmf"/><Relationship Id="rId554" Type="http://schemas.openxmlformats.org/officeDocument/2006/relationships/hyperlink" Target="consultantplus://offline/ref=2914022B82813746C364841B925DA3134080989757D2342079FB12BF6C8AD462869BDC5182E327A50473A6C9ECC4A7459ED3D627581D3051B4056C60124CM" TargetMode="External"/><Relationship Id="rId761" Type="http://schemas.openxmlformats.org/officeDocument/2006/relationships/hyperlink" Target="consultantplus://offline/ref=2914022B82813746C3649A168431F91F4689CF9955D73C7425A814E833DAD237D4DB8208C3A434A40D6DA4CBE61C4DM" TargetMode="External"/><Relationship Id="rId859" Type="http://schemas.openxmlformats.org/officeDocument/2006/relationships/hyperlink" Target="consultantplus://offline/ref=2914022B82813746C364841B925DA3134080989750D3352571F74FB564D3D8608194835485F227A6076DA6C2FACDF3161D48M" TargetMode="External"/><Relationship Id="rId1391" Type="http://schemas.openxmlformats.org/officeDocument/2006/relationships/hyperlink" Target="consultantplus://offline/ref=2914022B82813746C364841B925DA3134080989753D5302278F74FB564D3D8608194834685AA2BA40473A3CFEF9BA2508F8BD92645033946A8076E1640M" TargetMode="External"/><Relationship Id="rId1489" Type="http://schemas.openxmlformats.org/officeDocument/2006/relationships/hyperlink" Target="consultantplus://offline/ref=2914022B82813746C364841B925DA313408098975FD0342A71F74FB564D3D8608194834685AA2BA40473A3C3EF9BA2508F8BD92645033946A8076E1640M" TargetMode="External"/><Relationship Id="rId1696" Type="http://schemas.openxmlformats.org/officeDocument/2006/relationships/hyperlink" Target="consultantplus://offline/ref=CE474A0F96E25C43C62206A0E49EC84F27756C8F6122E812603E059ADE78064ECEA4FA8119568E9A769AD037877B54AFC556217BF13CC0807533AB2E43M" TargetMode="External"/><Relationship Id="rId2235" Type="http://schemas.openxmlformats.org/officeDocument/2006/relationships/hyperlink" Target="consultantplus://offline/ref=CE474A0F96E25C43C62206A0E49EC84F27756C8F6E22E5176E3E059ADE78064ECEA4FA8119568E9A7699DF35877B54AFC556217BF13CC0807533AB2E43M" TargetMode="External"/><Relationship Id="rId2442" Type="http://schemas.openxmlformats.org/officeDocument/2006/relationships/hyperlink" Target="consultantplus://offline/ref=CE474A0F96E25C43C62206A0E49EC84F27756C8F6E22E5176E3E059ADE78064ECEA4FA8119568E9A7698DB33877B54AFC556217BF13CC0807533AB2E43M" TargetMode="External"/><Relationship Id="rId207" Type="http://schemas.openxmlformats.org/officeDocument/2006/relationships/hyperlink" Target="consultantplus://offline/ref=2914022B82813746C364841B925DA313408098975FD037217EF74FB564D3D8608194834685AA2BA40473A5CDEF9BA2508F8BD92645033946A8076E1640M" TargetMode="External"/><Relationship Id="rId414" Type="http://schemas.openxmlformats.org/officeDocument/2006/relationships/hyperlink" Target="consultantplus://offline/ref=2914022B82813746C364841B925DA313408098975FD6372479F74FB564D3D8608194834685AA2BA40473A5C9EF9BA2508F8BD92645033946A8076E1640M" TargetMode="External"/><Relationship Id="rId621" Type="http://schemas.openxmlformats.org/officeDocument/2006/relationships/hyperlink" Target="consultantplus://offline/ref=2914022B82813746C364841B925DA313408098975FD2332371F74FB564D3D8608194834685AA2BA40473AEC9EF9BA2508F8BD92645033946A8076E1640M" TargetMode="External"/><Relationship Id="rId1044" Type="http://schemas.openxmlformats.org/officeDocument/2006/relationships/hyperlink" Target="consultantplus://offline/ref=2914022B82813746C364841B925DA3134080989753DA3F207EF74FB564D3D8608194834685AA2BA40473A0C2EF9BA2508F8BD92645033946A8076E1640M" TargetMode="External"/><Relationship Id="rId1251" Type="http://schemas.openxmlformats.org/officeDocument/2006/relationships/hyperlink" Target="consultantplus://offline/ref=2914022B82813746C364841B925DA3134080989753D5302278F74FB564D3D8608194834685AA2BA40473A2CCEF9BA2508F8BD92645033946A8076E1640M" TargetMode="External"/><Relationship Id="rId1349" Type="http://schemas.openxmlformats.org/officeDocument/2006/relationships/hyperlink" Target="consultantplus://offline/ref=2914022B82813746C364841B925DA3134080989757D2342079FB12BF6C8AD462869BDC5182E327A50473A6CCE6C4A7459ED3D627581D3051B4056C60124CM" TargetMode="External"/><Relationship Id="rId2302" Type="http://schemas.openxmlformats.org/officeDocument/2006/relationships/hyperlink" Target="consultantplus://offline/ref=CE474A0F96E25C43C62206A0E49EC84F27756C8F6E22E5176E3E059ADE78064ECEA4FA8119568E9A7699DE38877B54AFC556217BF13CC0807533AB2E43M" TargetMode="External"/><Relationship Id="rId2747" Type="http://schemas.openxmlformats.org/officeDocument/2006/relationships/hyperlink" Target="consultantplus://offline/ref=CE474A0F96E25C43C62206A0E49EC84F27756C8F6F20E113613E059ADE78064ECEA4FA8119568E9A7098DF39877B54AFC556217BF13CC0807533AB2E43M" TargetMode="External"/><Relationship Id="rId719" Type="http://schemas.openxmlformats.org/officeDocument/2006/relationships/hyperlink" Target="consultantplus://offline/ref=2914022B82813746C364841B925DA3134080989751DA37227FF74FB564D3D8608194834685AA2BA40473A4CDEF9BA2508F8BD92645033946A8076E1640M" TargetMode="External"/><Relationship Id="rId926" Type="http://schemas.openxmlformats.org/officeDocument/2006/relationships/hyperlink" Target="consultantplus://offline/ref=2914022B82813746C3649A168431F91F438ACF925FDB3C7425A814E833DAD237C6DBDA04C1A72AA50D78F29AA09AFE16D998DB2C4501305A1A48M" TargetMode="External"/><Relationship Id="rId1111" Type="http://schemas.openxmlformats.org/officeDocument/2006/relationships/hyperlink" Target="consultantplus://offline/ref=2914022B82813746C364841B925DA313408098975FD7302A7CF74FB564D3D8608194834685AA2BA40473A2CFEF9BA2508F8BD92645033946A8076E1640M" TargetMode="External"/><Relationship Id="rId1556" Type="http://schemas.openxmlformats.org/officeDocument/2006/relationships/hyperlink" Target="consultantplus://offline/ref=2914022B82813746C364841B925DA3134080989751DA37227FF74FB564D3D8608194834685AA2BA40473A2CDEF9BA2508F8BD92645033946A8076E1640M" TargetMode="External"/><Relationship Id="rId1763" Type="http://schemas.openxmlformats.org/officeDocument/2006/relationships/hyperlink" Target="consultantplus://offline/ref=CE474A0F96E25C43C62206A0E49EC84F27756C8F6E20E7126E3E059ADE78064ECEA4FA8119568E9A7698DE31877B54AFC556217BF13CC0807533AB2E43M" TargetMode="External"/><Relationship Id="rId1970" Type="http://schemas.openxmlformats.org/officeDocument/2006/relationships/hyperlink" Target="consultantplus://offline/ref=CE474A0F96E25C43C62206A0E49EC84F27756C8F6E20E7126E3E059ADE78064ECEA4FA8119568E9A7698D135877B54AFC556217BF13CC0807533AB2E43M" TargetMode="External"/><Relationship Id="rId2607" Type="http://schemas.openxmlformats.org/officeDocument/2006/relationships/hyperlink" Target="consultantplus://offline/ref=CE474A0F96E25C43C62206A0E49EC84F27756C8F6F24E017693E059ADE78064ECEA4FA8119568E9A7099D939877B54AFC556217BF13CC0807533AB2E43M" TargetMode="External"/><Relationship Id="rId2814" Type="http://schemas.openxmlformats.org/officeDocument/2006/relationships/hyperlink" Target="consultantplus://offline/ref=CE474A0F96E25C43C62206A0E49EC84F27756C8F6428E519613E059ADE78064ECEA4FA93190E82987585D939922D05E92942M" TargetMode="External"/><Relationship Id="rId55" Type="http://schemas.openxmlformats.org/officeDocument/2006/relationships/hyperlink" Target="consultantplus://offline/ref=2914022B82813746C364841B925DA313408098975FD2332371F74FB564D3D8608194834685AA2BA40473A6CEEF9BA2508F8BD92645033946A8076E1640M" TargetMode="External"/><Relationship Id="rId1209" Type="http://schemas.openxmlformats.org/officeDocument/2006/relationships/hyperlink" Target="consultantplus://offline/ref=2914022B82813746C364841B925DA3134080989751D03F2170F74FB564D3D8608194834685AA2BA40472A5C8EF9BA2508F8BD92645033946A8076E1640M" TargetMode="External"/><Relationship Id="rId1416" Type="http://schemas.openxmlformats.org/officeDocument/2006/relationships/hyperlink" Target="consultantplus://offline/ref=2914022B82813746C3649A168431F91F438AC79F50D43C7425A814E833DAD237D4DB8208C3A434A40D6DA4CBE61C4DM" TargetMode="External"/><Relationship Id="rId1623" Type="http://schemas.openxmlformats.org/officeDocument/2006/relationships/hyperlink" Target="consultantplus://offline/ref=2914022B82813746C3649A168431F91F4689C09D55D43C7425A814E833DAD237D4DB8208C3A434A40D6DA4CBE61C4DM" TargetMode="External"/><Relationship Id="rId1830" Type="http://schemas.openxmlformats.org/officeDocument/2006/relationships/hyperlink" Target="consultantplus://offline/ref=CE474A0F96E25C43C62206A0E49EC84F27756C8F6F20E410613E059ADE78064ECEA4FA8119568E9A769ADE38877B54AFC556217BF13CC0807533AB2E43M" TargetMode="External"/><Relationship Id="rId1928" Type="http://schemas.openxmlformats.org/officeDocument/2006/relationships/hyperlink" Target="consultantplus://offline/ref=CE474A0F96E25C43C62206A0E49EC84F27756C8F6F28E6196D3E059ADE78064ECEA4FA8119568E9A7699D838877B54AFC556217BF13CC0807533AB2E43M" TargetMode="External"/><Relationship Id="rId2092" Type="http://schemas.openxmlformats.org/officeDocument/2006/relationships/hyperlink" Target="consultantplus://offline/ref=CE474A0F96E25C43C62206A0E49EC84F27756C8F6E26E7176B3E059ADE78064ECEA4FA8119568E9A769ADE31877B54AFC556217BF13CC0807533AB2E43M" TargetMode="External"/><Relationship Id="rId271" Type="http://schemas.openxmlformats.org/officeDocument/2006/relationships/hyperlink" Target="consultantplus://offline/ref=2914022B82813746C364841B925DA3134080989750DB3F257EF74FB564D3D8608194834685AA2BA40473A5CBEF9BA2508F8BD92645033946A8076E1640M" TargetMode="External"/><Relationship Id="rId2397" Type="http://schemas.openxmlformats.org/officeDocument/2006/relationships/hyperlink" Target="consultantplus://offline/ref=CE474A0F96E25C43C62206A0E49EC84F27756C8F6720E0186B355890D6210A4CC9ABA5961E1F829B769BD9348C2451BAD40E2E7AEC22C9976931A9E32140M" TargetMode="External"/><Relationship Id="rId131" Type="http://schemas.openxmlformats.org/officeDocument/2006/relationships/hyperlink" Target="consultantplus://offline/ref=2914022B82813746C364841B925DA313408098975FD037217EF74FB564D3D8608194834685AA2BA40473A7CEEF9BA2508F8BD92645033946A8076E1640M" TargetMode="External"/><Relationship Id="rId369" Type="http://schemas.openxmlformats.org/officeDocument/2006/relationships/hyperlink" Target="consultantplus://offline/ref=2914022B82813746C364841B925DA3134080989753D5302278F74FB564D3D8608194834685AA2BA40473A4CAEF9BA2508F8BD92645033946A8076E1640M" TargetMode="External"/><Relationship Id="rId576" Type="http://schemas.openxmlformats.org/officeDocument/2006/relationships/hyperlink" Target="consultantplus://offline/ref=2914022B82813746C364841B925DA313408098975FD2332371F74FB564D3D8608194834685AA2BA40473A1C2EF9BA2508F8BD92645033946A8076E1640M" TargetMode="External"/><Relationship Id="rId783" Type="http://schemas.openxmlformats.org/officeDocument/2006/relationships/hyperlink" Target="consultantplus://offline/ref=2914022B82813746C364841B925DA313408098975FD037217EF74FB564D3D8608194834685AA2BA40472A6C2EF9BA2508F8BD92645033946A8076E1640M" TargetMode="External"/><Relationship Id="rId990" Type="http://schemas.openxmlformats.org/officeDocument/2006/relationships/hyperlink" Target="consultantplus://offline/ref=2914022B82813746C364841B925DA3134080989753D5302278F74FB564D3D8608194834685AA2BA40473A2CBEF9BA2508F8BD92645033946A8076E1640M" TargetMode="External"/><Relationship Id="rId2257" Type="http://schemas.openxmlformats.org/officeDocument/2006/relationships/hyperlink" Target="consultantplus://offline/ref=CE474A0F96E25C43C62218ADF2F29243247C30836722EB4735615EC789710C199BEBFBCF5F58919A7F85DB308E224DM" TargetMode="External"/><Relationship Id="rId2464" Type="http://schemas.openxmlformats.org/officeDocument/2006/relationships/hyperlink" Target="consultantplus://offline/ref=CE474A0F96E25C43C62206A0E49EC84F27756C8F6E23E011613E059ADE78064ECEA4FA8119568E9A7392D932877B54AFC556217BF13CC0807533AB2E43M" TargetMode="External"/><Relationship Id="rId2671" Type="http://schemas.openxmlformats.org/officeDocument/2006/relationships/hyperlink" Target="consultantplus://offline/ref=CE474A0F96E25C43C62206A0E49EC84F27756C8F6720E0186B355890D6210A4CC9ABA5961E1F829B769BD9368C2451BAD40E2E7AEC22C9976931A9E32140M" TargetMode="External"/><Relationship Id="rId229" Type="http://schemas.openxmlformats.org/officeDocument/2006/relationships/hyperlink" Target="consultantplus://offline/ref=2914022B82813746C364841B925DA3134080989751D536247BF74FB564D3D8608194834685AA2BA40473A5C8EF9BA2508F8BD92645033946A8076E1640M" TargetMode="External"/><Relationship Id="rId436" Type="http://schemas.openxmlformats.org/officeDocument/2006/relationships/hyperlink" Target="consultantplus://offline/ref=2914022B82813746C364841B925DA313408098975FD2332371F74FB564D3D8608194834685AA2BA40473A1C8EF9BA2508F8BD92645033946A8076E1640M" TargetMode="External"/><Relationship Id="rId643" Type="http://schemas.openxmlformats.org/officeDocument/2006/relationships/hyperlink" Target="consultantplus://offline/ref=2914022B82813746C364841B925DA3134080989750D231247AF74FB564D3D8608194834685AA2BA40473A4CFEF9BA2508F8BD92645033946A8076E1640M" TargetMode="External"/><Relationship Id="rId1066" Type="http://schemas.openxmlformats.org/officeDocument/2006/relationships/hyperlink" Target="consultantplus://offline/ref=2914022B82813746C364841B925DA313408098975ED230217EF74FB564D3D8608194834685AA2BA40471A2C8EF9BA2508F8BD92645033946A8076E1640M" TargetMode="External"/><Relationship Id="rId1273" Type="http://schemas.openxmlformats.org/officeDocument/2006/relationships/hyperlink" Target="consultantplus://offline/ref=2914022B82813746C364841B925DA3134080989750D330247FF74FB564D3D8608194834685AA2BA40472A5C3EF9BA2508F8BD92645033946A8076E1640M" TargetMode="External"/><Relationship Id="rId1480" Type="http://schemas.openxmlformats.org/officeDocument/2006/relationships/hyperlink" Target="consultantplus://offline/ref=2914022B82813746C364841B925DA313408098975ED6352278F74FB564D3D8608194834685AA2BA40473AFCAEF9BA2508F8BD92645033946A8076E1640M" TargetMode="External"/><Relationship Id="rId2117" Type="http://schemas.openxmlformats.org/officeDocument/2006/relationships/hyperlink" Target="consultantplus://offline/ref=CE474A0F96E25C43C62206A0E49EC84F27756C8F6E20E7126E3E059ADE78064ECEA4FA8119568E9A7498DE38877B54AFC556217BF13CC0807533AB2E43M" TargetMode="External"/><Relationship Id="rId2324" Type="http://schemas.openxmlformats.org/officeDocument/2006/relationships/hyperlink" Target="consultantplus://offline/ref=CE474A0F96E25C43C62206A0E49EC84F27756C8F6720E015613D5890D6210A4CC9ABA5961E1F829B769BD9388A2451BAD40E2E7AEC22C9976931A9E32140M" TargetMode="External"/><Relationship Id="rId2769" Type="http://schemas.openxmlformats.org/officeDocument/2006/relationships/hyperlink" Target="consultantplus://offline/ref=CE474A0F96E25C43C62206A0E49EC84F27756C8F6720E0186B355890D6210A4CC9ABA5961E1F829B769BD936892451BAD40E2E7AEC22C9976931A9E32140M" TargetMode="External"/><Relationship Id="rId850" Type="http://schemas.openxmlformats.org/officeDocument/2006/relationships/hyperlink" Target="consultantplus://offline/ref=2914022B82813746C364841B925DA313408098975FD231207BF74FB564D3D8608194834685AA2BA40473A7CDEF9BA2508F8BD92645033946A8076E1640M" TargetMode="External"/><Relationship Id="rId948" Type="http://schemas.openxmlformats.org/officeDocument/2006/relationships/hyperlink" Target="consultantplus://offline/ref=2914022B82813746C364841B925DA3134080989751D536247BF74FB564D3D8608194834685AA2BA40472A3CEEF9BA2508F8BD92645033946A8076E1640M" TargetMode="External"/><Relationship Id="rId1133" Type="http://schemas.openxmlformats.org/officeDocument/2006/relationships/hyperlink" Target="consultantplus://offline/ref=2914022B82813746C364841B925DA3134080989750DB3F257EF74FB564D3D8608194834685AA2BA40472A6C3EF9BA2508F8BD92645033946A8076E1640M" TargetMode="External"/><Relationship Id="rId1578" Type="http://schemas.openxmlformats.org/officeDocument/2006/relationships/hyperlink" Target="consultantplus://offline/ref=2914022B82813746C364841B925DA313408098975ED230217EF74FB564D3D8608194834685AA2BA40470A4CEEF9BA2508F8BD92645033946A8076E1640M" TargetMode="External"/><Relationship Id="rId1785" Type="http://schemas.openxmlformats.org/officeDocument/2006/relationships/hyperlink" Target="consultantplus://offline/ref=CE474A0F96E25C43C62206A0E49EC84F27756C8F6F28E6196D3E059ADE78064ECEA4FA8119568E9A769ADD33877B54AFC556217BF13CC0807533AB2E43M" TargetMode="External"/><Relationship Id="rId1992" Type="http://schemas.openxmlformats.org/officeDocument/2006/relationships/hyperlink" Target="consultantplus://offline/ref=CE474A0F96E25C43C62206A0E49EC84F27756C8F6E23E011613E059ADE78064ECEA4FA8119568E9A769ADC39877B54AFC556217BF13CC0807533AB2E43M" TargetMode="External"/><Relationship Id="rId2531" Type="http://schemas.openxmlformats.org/officeDocument/2006/relationships/hyperlink" Target="consultantplus://offline/ref=CE474A0F96E25C43C62206A0E49EC84F27756C8F6F27E7116A3E059ADE78064ECEA4FA8119568E9A769BDB32877B54AFC556217BF13CC0807533AB2E43M" TargetMode="External"/><Relationship Id="rId2629" Type="http://schemas.openxmlformats.org/officeDocument/2006/relationships/hyperlink" Target="consultantplus://offline/ref=CE474A0F96E25C43C62206A0E49EC84F27756C8F6F24E017693E059ADE78064ECEA4FA8119568E9A7099DD39877B54AFC556217BF13CC0807533AB2E43M" TargetMode="External"/><Relationship Id="rId77" Type="http://schemas.openxmlformats.org/officeDocument/2006/relationships/hyperlink" Target="consultantplus://offline/ref=2914022B82813746C364841B925DA3134080989750D231247AF74FB564D3D8608194834685AA2BA40473A6CEEF9BA2508F8BD92645033946A8076E1640M" TargetMode="External"/><Relationship Id="rId503" Type="http://schemas.openxmlformats.org/officeDocument/2006/relationships/hyperlink" Target="consultantplus://offline/ref=2914022B82813746C364841B925DA3134080989751D03F2170F74FB564D3D8608194834685AA2BA40473A1C2EF9BA2508F8BD92645033946A8076E1640M" TargetMode="External"/><Relationship Id="rId710" Type="http://schemas.openxmlformats.org/officeDocument/2006/relationships/hyperlink" Target="consultantplus://offline/ref=2914022B82813746C364841B925DA3134080989750D231247AF74FB564D3D8608194834685AA2BA40473A4C2EF9BA2508F8BD92645033946A8076E1640M" TargetMode="External"/><Relationship Id="rId808" Type="http://schemas.openxmlformats.org/officeDocument/2006/relationships/hyperlink" Target="consultantplus://offline/ref=2914022B82813746C364841B925DA3134080989751D536247BF74FB564D3D8608194834685AA2BA40472A5CBEF9BA2508F8BD92645033946A8076E1640M" TargetMode="External"/><Relationship Id="rId1340" Type="http://schemas.openxmlformats.org/officeDocument/2006/relationships/hyperlink" Target="consultantplus://offline/ref=2914022B82813746C364841B925DA313408098975ED6352278F74FB564D3D8608194834685AA2BA40473AECBEF9BA2508F8BD92645033946A8076E1640M" TargetMode="External"/><Relationship Id="rId1438" Type="http://schemas.openxmlformats.org/officeDocument/2006/relationships/hyperlink" Target="consultantplus://offline/ref=2914022B82813746C364841B925DA313408098975FD2362071F74FB564D3D8608194834685AA2BA40472AFCCEF9BA2508F8BD92645033946A8076E1640M" TargetMode="External"/><Relationship Id="rId1645" Type="http://schemas.openxmlformats.org/officeDocument/2006/relationships/hyperlink" Target="consultantplus://offline/ref=CE474A0F96E25C43C62206A0E49EC84F27756C8F6E24E211683E059ADE78064ECEA4FA8119568E9A769BD038877B54AFC556217BF13CC0807533AB2E43M" TargetMode="External"/><Relationship Id="rId8" Type="http://schemas.openxmlformats.org/officeDocument/2006/relationships/hyperlink" Target="consultantplus://offline/ref=2914022B82813746C364841B925DA3134080989752D73E267EF74FB564D3D8608194834685AA2BA40473A6CEEF9BA2508F8BD92645033946A8076E1640M" TargetMode="External"/><Relationship Id="rId142" Type="http://schemas.openxmlformats.org/officeDocument/2006/relationships/hyperlink" Target="consultantplus://offline/ref=2914022B82813746C364841B925DA313408098975FD53E2178F74FB564D3D8608194834685AA2BA40473A7CAEF9BA2508F8BD92645033946A8076E1640M" TargetMode="External"/><Relationship Id="rId447" Type="http://schemas.openxmlformats.org/officeDocument/2006/relationships/hyperlink" Target="consultantplus://offline/ref=2914022B82813746C364841B925DA3134080989750DB3F257EF74FB564D3D8608194834685AA2BA40473A2C9EF9BA2508F8BD92645033946A8076E1640M" TargetMode="External"/><Relationship Id="rId794" Type="http://schemas.openxmlformats.org/officeDocument/2006/relationships/hyperlink" Target="consultantplus://offline/ref=2914022B82813746C364841B925DA3134080989751D536247BF74FB564D3D8608194834685AA2BA40472A4CDEF9BA2508F8BD92645033946A8076E1640M" TargetMode="External"/><Relationship Id="rId1077" Type="http://schemas.openxmlformats.org/officeDocument/2006/relationships/hyperlink" Target="consultantplus://offline/ref=2914022B82813746C364841B925DA313408098975FD2332371F74FB564D3D8608194834685AA2BA40472A4C2EF9BA2508F8BD92645033946A8076E1640M" TargetMode="External"/><Relationship Id="rId1200" Type="http://schemas.openxmlformats.org/officeDocument/2006/relationships/hyperlink" Target="consultantplus://offline/ref=2914022B82813746C364841B925DA3134080989757D2342079FB12BF6C8AD462869BDC5182E327A50473A6CDE7C4A7459ED3D627581D3051B4056C60124CM" TargetMode="External"/><Relationship Id="rId1852" Type="http://schemas.openxmlformats.org/officeDocument/2006/relationships/hyperlink" Target="consultantplus://offline/ref=CE474A0F96E25C43C62206A0E49EC84F27756C8F6720E31369325890D6210A4CC9ABA5961E1F829B769BD9398D2451BAD40E2E7AEC22C9976931A9E32140M" TargetMode="External"/><Relationship Id="rId2030" Type="http://schemas.openxmlformats.org/officeDocument/2006/relationships/hyperlink" Target="consultantplus://offline/ref=CE474A0F96E25C43C62206A0E49EC84F27756C8F6F22E0126E3E059ADE78064ECEA4FA8119568E9A769FDA38877B54AFC556217BF13CC0807533AB2E43M" TargetMode="External"/><Relationship Id="rId2128" Type="http://schemas.openxmlformats.org/officeDocument/2006/relationships/hyperlink" Target="consultantplus://offline/ref=CE474A0F96E25C43C62206A0E49EC84F27756C8F6122E812603E059ADE78064ECEA4FA8119568E9A779ED137877B54AFC556217BF13CC0807533AB2E43M" TargetMode="External"/><Relationship Id="rId2475" Type="http://schemas.openxmlformats.org/officeDocument/2006/relationships/hyperlink" Target="consultantplus://offline/ref=CE474A0F96E25C43C62206A0E49EC84F27756C8F6029E8166E3E059ADE78064ECEA4FA8119568E9A729AD837877B54AFC556217BF13CC0807533AB2E43M" TargetMode="External"/><Relationship Id="rId2682" Type="http://schemas.openxmlformats.org/officeDocument/2006/relationships/hyperlink" Target="consultantplus://offline/ref=CE474A0F96E25C43C62206A0E49EC84F27756C8F6E22E5176E3E059ADE78064ECEA4FA8119568E9A7698DF31877B54AFC556217BF13CC0807533AB2E43M" TargetMode="External"/><Relationship Id="rId654" Type="http://schemas.openxmlformats.org/officeDocument/2006/relationships/hyperlink" Target="consultantplus://offline/ref=2914022B82813746C364841B925DA3134080989750DA352370F74FB564D3D8608194834685AA2BA40473A4CEEF9BA2508F8BD92645033946A8076E1640M" TargetMode="External"/><Relationship Id="rId861" Type="http://schemas.openxmlformats.org/officeDocument/2006/relationships/hyperlink" Target="consultantplus://offline/ref=2914022B82813746C364841B925DA3134080989750DB342671F74FB564D3D8608194834685AA2BA40473A5CDEF9BA2508F8BD92645033946A8076E1640M" TargetMode="External"/><Relationship Id="rId959" Type="http://schemas.openxmlformats.org/officeDocument/2006/relationships/hyperlink" Target="consultantplus://offline/ref=2914022B82813746C364841B925DA3134080989757D2342079FB12BF6C8AD462869BDC5182E327A50473A6CEE1C4A7459ED3D627581D3051B4056C60124CM" TargetMode="External"/><Relationship Id="rId1284" Type="http://schemas.openxmlformats.org/officeDocument/2006/relationships/hyperlink" Target="consultantplus://offline/ref=2914022B82813746C364841B925DA3134080989750DA352370F74FB564D3D8608194834685AA2BA40473A2CAEF9BA2508F8BD92645033946A8076E1640M" TargetMode="External"/><Relationship Id="rId1491" Type="http://schemas.openxmlformats.org/officeDocument/2006/relationships/hyperlink" Target="consultantplus://offline/ref=2914022B82813746C364841B925DA313408098975FD7302A7CF74FB564D3D8608194834685AA2BA40473A0CBEF9BA2508F8BD92645033946A8076E1640M" TargetMode="External"/><Relationship Id="rId1505" Type="http://schemas.openxmlformats.org/officeDocument/2006/relationships/hyperlink" Target="consultantplus://offline/ref=2914022B82813746C364841B925DA313408098975ED230217EF74FB564D3D8608194834685AA2BA40470A4CBEF9BA2508F8BD92645033946A8076E1640M" TargetMode="External"/><Relationship Id="rId1589" Type="http://schemas.openxmlformats.org/officeDocument/2006/relationships/hyperlink" Target="consultantplus://offline/ref=2914022B82813746C364841B925DA313408098975FDA312A7DF74FB564D3D8608194834685AA2BA40472A4CDEF9BA2508F8BD92645033946A8076E1640M" TargetMode="External"/><Relationship Id="rId1712" Type="http://schemas.openxmlformats.org/officeDocument/2006/relationships/hyperlink" Target="consultantplus://offline/ref=CE474A0F96E25C43C62206A0E49EC84F27756C8F6F25E2126C3E059ADE78064ECEA4FA8119568E9A769BDC33877B54AFC556217BF13CC0807533AB2E43M" TargetMode="External"/><Relationship Id="rId2335" Type="http://schemas.openxmlformats.org/officeDocument/2006/relationships/hyperlink" Target="consultantplus://offline/ref=CE474A0F96E25C43C62206A0E49EC84F27756C8F6720E015613D5890D6210A4CC9ABA5961E1F829B769BD8308D2451BAD40E2E7AEC22C9976931A9E32140M" TargetMode="External"/><Relationship Id="rId2542" Type="http://schemas.openxmlformats.org/officeDocument/2006/relationships/hyperlink" Target="consultantplus://offline/ref=CE474A0F96E25C43C62206A0E49EC84F27756C8F6F24E017693E059ADE78064ECEA4FA8119568E9A709AD132877B54AFC556217BF13CC0807533AB2E43M" TargetMode="External"/><Relationship Id="rId293" Type="http://schemas.openxmlformats.org/officeDocument/2006/relationships/hyperlink" Target="consultantplus://offline/ref=2914022B82813746C364841B925DA3134080989751DA34247AF74FB564D3D8608194834685AA2BA40473A7CFEF9BA2508F8BD92645033946A8076E1640M" TargetMode="External"/><Relationship Id="rId307" Type="http://schemas.openxmlformats.org/officeDocument/2006/relationships/hyperlink" Target="consultantplus://offline/ref=2914022B82813746C364841B925DA313408098975FD735217CF74FB564D3D8608194834685AA2BA40473A4CCEF9BA2508F8BD92645033946A8076E1640M" TargetMode="External"/><Relationship Id="rId514" Type="http://schemas.openxmlformats.org/officeDocument/2006/relationships/hyperlink" Target="consultantplus://offline/ref=2914022B82813746C364841B925DA313408098975ED6352278F74FB564D3D8608194834685AA2BA40473A5CEEF9BA2508F8BD92645033946A8076E1640M" TargetMode="External"/><Relationship Id="rId721" Type="http://schemas.openxmlformats.org/officeDocument/2006/relationships/hyperlink" Target="consultantplus://offline/ref=2914022B82813746C364841B925DA313408098975ED032247EF74FB564D3D8608194834685AA2BA40473A2C2EF9BA2508F8BD92645033946A8076E1640M" TargetMode="External"/><Relationship Id="rId1144" Type="http://schemas.openxmlformats.org/officeDocument/2006/relationships/hyperlink" Target="consultantplus://offline/ref=2914022B82813746C364841B925DA3134080989751D735207AF74FB564D3D8608194834685AA2BA40473A2CCEF9BA2508F8BD92645033946A8076E1640M" TargetMode="External"/><Relationship Id="rId1351" Type="http://schemas.openxmlformats.org/officeDocument/2006/relationships/hyperlink" Target="consultantplus://offline/ref=2914022B82813746C3649A168431F91F468ECF9F56D73C7425A814E833DAD237C6DBDA04C1A72AA50278F29AA09AFE16D998DB2C4501305A1A48M" TargetMode="External"/><Relationship Id="rId1449" Type="http://schemas.openxmlformats.org/officeDocument/2006/relationships/hyperlink" Target="consultantplus://offline/ref=2914022B82813746C364841B925DA3134080989750D232207DF74FB564D3D8608194834685AA2BA40473A3C8EF9BA2508F8BD92645033946A8076E1640M" TargetMode="External"/><Relationship Id="rId1796" Type="http://schemas.openxmlformats.org/officeDocument/2006/relationships/hyperlink" Target="consultantplus://offline/ref=CE474A0F96E25C43C62206A0E49EC84F27756C8F6E24E211683E059ADE78064ECEA4FA8119568E9A769AD838877B54AFC556217BF13CC0807533AB2E43M" TargetMode="External"/><Relationship Id="rId2181" Type="http://schemas.openxmlformats.org/officeDocument/2006/relationships/hyperlink" Target="consultantplus://offline/ref=CE474A0F96E25C43C62206A0E49EC84F27756C8F6F27E9156A3E059ADE78064ECEA4FA8119568E9A7693DB32877B54AFC556217BF13CC0807533AB2E43M" TargetMode="External"/><Relationship Id="rId2402" Type="http://schemas.openxmlformats.org/officeDocument/2006/relationships/hyperlink" Target="consultantplus://offline/ref=CE474A0F96E25C43C62206A0E49EC84F27756C8F6E29E910613E059ADE78064ECEA4FA8119568E9A769BD834877B54AFC556217BF13CC0807533AB2E43M" TargetMode="External"/><Relationship Id="rId88" Type="http://schemas.openxmlformats.org/officeDocument/2006/relationships/hyperlink" Target="consultantplus://offline/ref=2914022B82813746C364841B925DA3134080989751D230207DF74FB564D3D8608194834685AA2BA40473A6CEEF9BA2508F8BD92645033946A8076E1640M" TargetMode="External"/><Relationship Id="rId153" Type="http://schemas.openxmlformats.org/officeDocument/2006/relationships/hyperlink" Target="consultantplus://offline/ref=2914022B82813746C364841B925DA3134080989750D53F2B71F74FB564D3D8608194834685AA2BA40473A4CAEF9BA2508F8BD92645033946A8076E1640M" TargetMode="External"/><Relationship Id="rId360" Type="http://schemas.openxmlformats.org/officeDocument/2006/relationships/hyperlink" Target="consultantplus://offline/ref=2914022B82813746C364841B925DA313408098975FD2362071F74FB564D3D8608194834685AA2BA40473A3CDEF9BA2508F8BD92645033946A8076E1640M" TargetMode="External"/><Relationship Id="rId598" Type="http://schemas.openxmlformats.org/officeDocument/2006/relationships/hyperlink" Target="consultantplus://offline/ref=2914022B82813746C364841B925DA313408098975ED230217EF74FB564D3D8608194834685AA2BA40472A4CBEF9BA2508F8BD92645033946A8076E1640M" TargetMode="External"/><Relationship Id="rId819" Type="http://schemas.openxmlformats.org/officeDocument/2006/relationships/hyperlink" Target="consultantplus://offline/ref=2914022B82813746C364841B925DA313408098975FD2362071F74FB564D3D8608194834685AA2BA40472A4CBEF9BA2508F8BD92645033946A8076E1640M" TargetMode="External"/><Relationship Id="rId1004" Type="http://schemas.openxmlformats.org/officeDocument/2006/relationships/hyperlink" Target="consultantplus://offline/ref=2914022B82813746C364841B925DA3134080989751DA37227FF74FB564D3D8608194834685AA2BA40473A5CAEF9BA2508F8BD92645033946A8076E1640M" TargetMode="External"/><Relationship Id="rId1211" Type="http://schemas.openxmlformats.org/officeDocument/2006/relationships/hyperlink" Target="consultantplus://offline/ref=2914022B82813746C364841B925DA3134080989750DB3F257EF74FB564D3D8608194834685AA2BA40472A7C9EF9BA2508F8BD92645033946A8076E1640M" TargetMode="External"/><Relationship Id="rId1656" Type="http://schemas.openxmlformats.org/officeDocument/2006/relationships/hyperlink" Target="consultantplus://offline/ref=CE474A0F96E25C43C62206A0E49EC84F27756C8F6E23E011613E059ADE78064ECEA4FA8119568E9A769BD035877B54AFC556217BF13CC0807533AB2E43M" TargetMode="External"/><Relationship Id="rId1863" Type="http://schemas.openxmlformats.org/officeDocument/2006/relationships/hyperlink" Target="consultantplus://offline/ref=CE474A0F96E25C43C62206A0E49EC84F27756C8F6F20E113613E059ADE78064ECEA4FA8119568E9A7699DD39877B54AFC556217BF13CC0807533AB2E43M" TargetMode="External"/><Relationship Id="rId2041" Type="http://schemas.openxmlformats.org/officeDocument/2006/relationships/hyperlink" Target="consultantplus://offline/ref=CE474A0F96E25C43C62206A0E49EC84F27756C8F6F27E516613E059ADE78064ECEA4FA8119568E9A769BD130877B54AFC556217BF13CC0807533AB2E43M" TargetMode="External"/><Relationship Id="rId2279" Type="http://schemas.openxmlformats.org/officeDocument/2006/relationships/hyperlink" Target="consultantplus://offline/ref=CE474A0F96E25C43C62206A0E49EC84F27756C8F6328E8136E3E059ADE78064ECEA4FA8119568E9A7598DD33877B54AFC556217BF13CC0807533AB2E43M" TargetMode="External"/><Relationship Id="rId2486" Type="http://schemas.openxmlformats.org/officeDocument/2006/relationships/hyperlink" Target="consultantplus://offline/ref=CE474A0F96E25C43C62206A0E49EC84F27756C8F6E22E5176E3E059ADE78064ECEA4FA8119568E9A7698DA33877B54AFC556217BF13CC0807533AB2E43M" TargetMode="External"/><Relationship Id="rId2693" Type="http://schemas.openxmlformats.org/officeDocument/2006/relationships/hyperlink" Target="consultantplus://offline/ref=CE474A0F96E25C43C62206A0E49EC84F27756C8F6720E018693D5890D6210A4CC9ABA5961E1F829B769BD9318C2451BAD40E2E7AEC22C9976931A9E32140M" TargetMode="External"/><Relationship Id="rId2707" Type="http://schemas.openxmlformats.org/officeDocument/2006/relationships/hyperlink" Target="consultantplus://offline/ref=CE474A0F96E25C43C62218ADF2F29243247C30836722EB4735615EC789710C199BEBFBCF5F58919A7F85DB308E224DM" TargetMode="External"/><Relationship Id="rId220" Type="http://schemas.openxmlformats.org/officeDocument/2006/relationships/hyperlink" Target="consultantplus://offline/ref=2914022B82813746C364841B925DA3134080989751D536247BF74FB564D3D8608194834685AA2BA40473A4C2EF9BA2508F8BD92645033946A8076E1640M" TargetMode="External"/><Relationship Id="rId458" Type="http://schemas.openxmlformats.org/officeDocument/2006/relationships/hyperlink" Target="consultantplus://offline/ref=2914022B82813746C364841B925DA313408098975FD2362071F74FB564D3D8608194834685AA2BA40473A0C9EF9BA2508F8BD92645033946A8076E1640M" TargetMode="External"/><Relationship Id="rId665" Type="http://schemas.openxmlformats.org/officeDocument/2006/relationships/hyperlink" Target="consultantplus://offline/ref=2914022B82813746C364841B925DA313408098975ED032247EF74FB564D3D8608194834685AA2BA40473A2CFEF9BA2508F8BD92645033946A8076E1640M" TargetMode="External"/><Relationship Id="rId872" Type="http://schemas.openxmlformats.org/officeDocument/2006/relationships/hyperlink" Target="consultantplus://offline/ref=2914022B82813746C364841B925DA313408098975FDA312A7DF74FB564D3D8608194834685AA2BA40473A1CCEF9BA2508F8BD92645033946A8076E1640M" TargetMode="External"/><Relationship Id="rId1088" Type="http://schemas.openxmlformats.org/officeDocument/2006/relationships/hyperlink" Target="consultantplus://offline/ref=2914022B82813746C364841B925DA3134080989753DA3F207EF74FB564D3D8608194834685AA2BA40473A1CBEF9BA2508F8BD92645033946A8076E1640M" TargetMode="External"/><Relationship Id="rId1295" Type="http://schemas.openxmlformats.org/officeDocument/2006/relationships/hyperlink" Target="consultantplus://offline/ref=2914022B82813746C364841B925DA313408098975ED6352278F74FB564D3D8608194834685AA2BA40473A1C3EF9BA2508F8BD92645033946A8076E1640M" TargetMode="External"/><Relationship Id="rId1309" Type="http://schemas.openxmlformats.org/officeDocument/2006/relationships/hyperlink" Target="consultantplus://offline/ref=2914022B82813746C364841B925DA313408098975FD037217EF74FB564D3D8608194834685AA2BA40472A5CFEF9BA2508F8BD92645033946A8076E1640M" TargetMode="External"/><Relationship Id="rId1516" Type="http://schemas.openxmlformats.org/officeDocument/2006/relationships/hyperlink" Target="consultantplus://offline/ref=2914022B82813746C364841B925DA3134080989751D03F2170F74FB564D3D8608194834685AA2BA40472A1CBEF9BA2508F8BD92645033946A8076E1640M" TargetMode="External"/><Relationship Id="rId1723" Type="http://schemas.openxmlformats.org/officeDocument/2006/relationships/hyperlink" Target="consultantplus://offline/ref=CE474A0F96E25C43C62206A0E49EC84F27756C8F6F20E113613E059ADE78064ECEA4FA8119568E9A7699DA34877B54AFC556217BF13CC0807533AB2E43M" TargetMode="External"/><Relationship Id="rId1930" Type="http://schemas.openxmlformats.org/officeDocument/2006/relationships/hyperlink" Target="consultantplus://offline/ref=CE474A0F96E25C43C62206A0E49EC84F27756C8F6F22E0126E3E059ADE78064ECEA4FA8119568E9A7698DA39877B54AFC556217BF13CC0807533AB2E43M" TargetMode="External"/><Relationship Id="rId2139" Type="http://schemas.openxmlformats.org/officeDocument/2006/relationships/hyperlink" Target="consultantplus://offline/ref=CE474A0F96E25C43C62206A0E49EC84F27756C8F6524E712603E059ADE78064ECEA4FA93190E82987585D939922D05E92942M" TargetMode="External"/><Relationship Id="rId2346" Type="http://schemas.openxmlformats.org/officeDocument/2006/relationships/hyperlink" Target="consultantplus://offline/ref=CE474A0F96E25C43C62218ADF2F29243247C30836722EB4735615EC789710C199BEBFBCF5F58919A7F85DB308E224DM" TargetMode="External"/><Relationship Id="rId2553" Type="http://schemas.openxmlformats.org/officeDocument/2006/relationships/hyperlink" Target="consultantplus://offline/ref=CE474A0F96E25C43C62206A0E49EC84F27756C8F6F24E017693E059ADE78064ECEA4FA8119568E9A709AD139877B54AFC556217BF13CC0807533AB2E43M" TargetMode="External"/><Relationship Id="rId2760" Type="http://schemas.openxmlformats.org/officeDocument/2006/relationships/hyperlink" Target="consultantplus://offline/ref=CE474A0F96E25C43C62206A0E49EC84F27756C8F6E22E5176E3E059ADE78064ECEA4FA8119568E9A7698DE39877B54AFC556217BF13CC0807533AB2E43M" TargetMode="External"/><Relationship Id="rId15" Type="http://schemas.openxmlformats.org/officeDocument/2006/relationships/hyperlink" Target="consultantplus://offline/ref=2914022B82813746C364841B925DA3134080989753D6332B7CF74FB564D3D8608194834685AA2BA40473A6CEEF9BA2508F8BD92645033946A8076E1640M" TargetMode="External"/><Relationship Id="rId318" Type="http://schemas.openxmlformats.org/officeDocument/2006/relationships/hyperlink" Target="consultantplus://offline/ref=2914022B82813746C364841B925DA313408098975FD735217CF74FB564D3D8608194834685AA2BA40473A4C2EF9BA2508F8BD92645033946A8076E1640M" TargetMode="External"/><Relationship Id="rId525" Type="http://schemas.openxmlformats.org/officeDocument/2006/relationships/hyperlink" Target="consultantplus://offline/ref=2914022B82813746C364841B925DA313408098975FD037217EF74FB564D3D8608194834685AA2BA40473A1C8EF9BA2508F8BD92645033946A8076E1640M" TargetMode="External"/><Relationship Id="rId732" Type="http://schemas.openxmlformats.org/officeDocument/2006/relationships/hyperlink" Target="consultantplus://offline/ref=2914022B82813746C364841B925DA3134080989757D2342079FB12BF6C8AD462869BDC5182E327A50473A6CFE4C4A7459ED3D627581D3051B4056C60124CM" TargetMode="External"/><Relationship Id="rId1155" Type="http://schemas.openxmlformats.org/officeDocument/2006/relationships/hyperlink" Target="consultantplus://offline/ref=2914022B82813746C364841B925DA313408098975FD037217EF74FB564D3D8608194834685AA2BA40472A4CEEF9BA2508F8BD92645033946A8076E1640M" TargetMode="External"/><Relationship Id="rId1362" Type="http://schemas.openxmlformats.org/officeDocument/2006/relationships/hyperlink" Target="consultantplus://offline/ref=2914022B82813746C364841B925DA3134080989750D035237AF74FB564D3D8608194834685AA2BA40473A2CDEF9BA2508F8BD92645033946A8076E1640M" TargetMode="External"/><Relationship Id="rId2192" Type="http://schemas.openxmlformats.org/officeDocument/2006/relationships/hyperlink" Target="consultantplus://offline/ref=CE474A0F96E25C43C62206A0E49EC84F27756C8F6E22E5176E3E059ADE78064ECEA4FA8119568E9A7699DF32877B54AFC556217BF13CC0807533AB2E43M" TargetMode="External"/><Relationship Id="rId2206" Type="http://schemas.openxmlformats.org/officeDocument/2006/relationships/hyperlink" Target="consultantplus://offline/ref=CE474A0F96E25C43C62206A0E49EC84F27756C8F6129E3136F3E059ADE78064ECEA4FA8119568E9A769BDA34877B54AFC556217BF13CC0807533AB2E43M" TargetMode="External"/><Relationship Id="rId2413" Type="http://schemas.openxmlformats.org/officeDocument/2006/relationships/hyperlink" Target="consultantplus://offline/ref=CE474A0F96E25C43C62206A0E49EC84F27756C8F6E22E4166E3E059ADE78064ECEA4FA8119568E9A769BD832877B54AFC556217BF13CC0807533AB2E43M" TargetMode="External"/><Relationship Id="rId2620" Type="http://schemas.openxmlformats.org/officeDocument/2006/relationships/hyperlink" Target="consultantplus://offline/ref=CE474A0F96E25C43C62206A0E49EC84F27756C8F6F27E9156A3E059ADE78064ECEA4FA8119568E9A769CD933877B54AFC556217BF13CC0807533AB2E43M" TargetMode="External"/><Relationship Id="rId99" Type="http://schemas.openxmlformats.org/officeDocument/2006/relationships/hyperlink" Target="consultantplus://offline/ref=2914022B82813746C364841B925DA3134080989751DB35227EF74FB564D3D8608194834685AA2BA40473A6CEEF9BA2508F8BD92645033946A8076E1640M" TargetMode="External"/><Relationship Id="rId164" Type="http://schemas.openxmlformats.org/officeDocument/2006/relationships/hyperlink" Target="consultantplus://offline/ref=2914022B82813746C364841B925DA313408098975ED1372271F74FB564D3D8608194834685AA2BA40473A7CEEF9BA2508F8BD92645033946A8076E1640M" TargetMode="External"/><Relationship Id="rId371" Type="http://schemas.openxmlformats.org/officeDocument/2006/relationships/hyperlink" Target="consultantplus://offline/ref=2914022B82813746C364841B925DA3134080989750D232207DF74FB564D3D8608194834685AA2BA40473A7C2EF9BA2508F8BD92645033946A8076E1640M" TargetMode="External"/><Relationship Id="rId1015" Type="http://schemas.openxmlformats.org/officeDocument/2006/relationships/hyperlink" Target="consultantplus://offline/ref=2914022B82813746C364841B925DA313408098975FD53E2178F74FB564D3D8608194834685AA2BA40472A6C2EF9BA2508F8BD92645033946A8076E1640M" TargetMode="External"/><Relationship Id="rId1222" Type="http://schemas.openxmlformats.org/officeDocument/2006/relationships/hyperlink" Target="consultantplus://offline/ref=2914022B82813746C364841B925DA3134080989751D03F2170F74FB564D3D8608194834685AA2BA40472A5CFEF9BA2508F8BD92645033946A8076E1640M" TargetMode="External"/><Relationship Id="rId1667" Type="http://schemas.openxmlformats.org/officeDocument/2006/relationships/hyperlink" Target="consultantplus://offline/ref=CE474A0F96E25C43C62206A0E49EC84F27756C8F6029E8166E3E059ADE78064ECEA4FA8119568E9A769ADF33877B54AFC556217BF13CC0807533AB2E43M" TargetMode="External"/><Relationship Id="rId1874" Type="http://schemas.openxmlformats.org/officeDocument/2006/relationships/hyperlink" Target="consultantplus://offline/ref=CE474A0F96E25C43C62206A0E49EC84F27756C8F6720E31369325890D6210A4CC9ABA5961E1F829B769BD9398E2451BAD40E2E7AEC22C9976931A9E32140M" TargetMode="External"/><Relationship Id="rId2052" Type="http://schemas.openxmlformats.org/officeDocument/2006/relationships/hyperlink" Target="consultantplus://offline/ref=CE474A0F96E25C43C62206A0E49EC84F27756C8F6F28E6196D3E059ADE78064ECEA4FA8119568E9A7699DF33877B54AFC556217BF13CC0807533AB2E43M" TargetMode="External"/><Relationship Id="rId2497" Type="http://schemas.openxmlformats.org/officeDocument/2006/relationships/hyperlink" Target="consultantplus://offline/ref=CE474A0F96E25C43C62206A0E49EC84F27756C8F6E24E6186C3E059ADE78064ECEA4FA8119568E9A769BDA33877B54AFC556217BF13CC0807533AB2E43M" TargetMode="External"/><Relationship Id="rId2718" Type="http://schemas.openxmlformats.org/officeDocument/2006/relationships/hyperlink" Target="consultantplus://offline/ref=CE474A0F96E25C43C62206A0E49EC84F27756C8F6F27E912683E059ADE78064ECEA4FA8119568E9A7098DC37877B54AFC556217BF13CC0807533AB2E43M" TargetMode="External"/><Relationship Id="rId469" Type="http://schemas.openxmlformats.org/officeDocument/2006/relationships/hyperlink" Target="consultantplus://offline/ref=2914022B82813746C364841B925DA3134080989750D232207DF74FB564D3D8608194834685AA2BA40473A4CAEF9BA2508F8BD92645033946A8076E1640M" TargetMode="External"/><Relationship Id="rId676" Type="http://schemas.openxmlformats.org/officeDocument/2006/relationships/hyperlink" Target="consultantplus://offline/ref=2914022B82813746C364841B925DA313408098975FDA312A7DF74FB564D3D8608194834685AA2BA40473A2CAEF9BA2508F8BD92645033946A8076E1640M" TargetMode="External"/><Relationship Id="rId883" Type="http://schemas.openxmlformats.org/officeDocument/2006/relationships/hyperlink" Target="consultantplus://offline/ref=2914022B82813746C364841B925DA313408098975FDA312A7DF74FB564D3D8608194834685AA2BA40473AECEEF9BA2508F8BD92645033946A8076E1640M" TargetMode="External"/><Relationship Id="rId1099" Type="http://schemas.openxmlformats.org/officeDocument/2006/relationships/hyperlink" Target="consultantplus://offline/ref=2914022B82813746C364841B925DA3134080989751D735207AF74FB564D3D8608194834685AA2BA40473A2CFEF9BA2508F8BD92645033946A8076E1640M" TargetMode="External"/><Relationship Id="rId1527" Type="http://schemas.openxmlformats.org/officeDocument/2006/relationships/hyperlink" Target="consultantplus://offline/ref=2914022B82813746C364841B925DA313408098975FD037217EF74FB564D3D8608194834685AA2BA40472A1CEEF9BA2508F8BD92645033946A8076E1640M" TargetMode="External"/><Relationship Id="rId1734" Type="http://schemas.openxmlformats.org/officeDocument/2006/relationships/hyperlink" Target="consultantplus://offline/ref=CE474A0F96E25C43C62206A0E49EC84F27756C8F6029E8166E3E059ADE78064ECEA4FA8119568E9A769AD131877B54AFC556217BF13CC0807533AB2E43M" TargetMode="External"/><Relationship Id="rId1941" Type="http://schemas.openxmlformats.org/officeDocument/2006/relationships/hyperlink" Target="consultantplus://offline/ref=CE474A0F96E25C43C62206A0E49EC84F27756C8F6720E31369325890D6210A4CC9ABA5961E1F829B769BD8318A2451BAD40E2E7AEC22C9976931A9E32140M" TargetMode="External"/><Relationship Id="rId2357" Type="http://schemas.openxmlformats.org/officeDocument/2006/relationships/hyperlink" Target="consultantplus://offline/ref=CE474A0F96E25C43C62206A0E49EC84F27756C8F6029E315613E059ADE78064ECEA4FA8119568E9A769ADB30877B54AFC556217BF13CC0807533AB2E43M" TargetMode="External"/><Relationship Id="rId2564" Type="http://schemas.openxmlformats.org/officeDocument/2006/relationships/hyperlink" Target="consultantplus://offline/ref=CE474A0F96E25C43C62206A0E49EC84F27756C8F6F24E017693E059ADE78064ECEA4FA8119568E9A709AD036877B54AFC556217BF13CC0807533AB2E43M" TargetMode="External"/><Relationship Id="rId26" Type="http://schemas.openxmlformats.org/officeDocument/2006/relationships/hyperlink" Target="consultantplus://offline/ref=2914022B82813746C364841B925DA3134080989750DA352370F74FB564D3D8608194834685AA2BA40473A6CEEF9BA2508F8BD92645033946A8076E1640M" TargetMode="External"/><Relationship Id="rId231" Type="http://schemas.openxmlformats.org/officeDocument/2006/relationships/hyperlink" Target="consultantplus://offline/ref=2914022B82813746C364841B925DA313408098975FD53E2178F74FB564D3D8608194834685AA2BA40473A4C3EF9BA2508F8BD92645033946A8076E1640M" TargetMode="External"/><Relationship Id="rId329" Type="http://schemas.openxmlformats.org/officeDocument/2006/relationships/hyperlink" Target="consultantplus://offline/ref=2914022B82813746C3649A168431F91F4589C79F52D23C7425A814E833DAD237D4DB8208C3A434A40D6DA4CBE61C4DM" TargetMode="External"/><Relationship Id="rId536" Type="http://schemas.openxmlformats.org/officeDocument/2006/relationships/hyperlink" Target="consultantplus://offline/ref=2914022B82813746C364841B925DA3134080989750D232207DF74FB564D3D8608194834685AA2BA40473A4C9EF9BA2508F8BD92645033946A8076E1640M" TargetMode="External"/><Relationship Id="rId1166" Type="http://schemas.openxmlformats.org/officeDocument/2006/relationships/hyperlink" Target="consultantplus://offline/ref=2914022B82813746C364841B925DA313408098975FD53E2178F74FB564D3D8608194834685AA2BA40472A7C8EF9BA2508F8BD92645033946A8076E1640M" TargetMode="External"/><Relationship Id="rId1373" Type="http://schemas.openxmlformats.org/officeDocument/2006/relationships/hyperlink" Target="consultantplus://offline/ref=2914022B82813746C364841B925DA3134080989751D03F2170F74FB564D3D8608194834685AA2BA40472A3C2EF9BA2508F8BD92645033946A8076E1640M" TargetMode="External"/><Relationship Id="rId2217" Type="http://schemas.openxmlformats.org/officeDocument/2006/relationships/hyperlink" Target="consultantplus://offline/ref=CE474A0F96E25C43C62218ADF2F29243247C338A6125EB4735615EC789710C1989EBA3C35D5B8D9376908D61C87A08E993452371F13EC99C2745M" TargetMode="External"/><Relationship Id="rId2771" Type="http://schemas.openxmlformats.org/officeDocument/2006/relationships/hyperlink" Target="consultantplus://offline/ref=CE474A0F96E25C43C62206A0E49EC84F27756C8F6F20E113613E059ADE78064ECEA4FA8119568E9A7098D035877B54AFC556217BF13CC0807533AB2E43M" TargetMode="External"/><Relationship Id="rId175" Type="http://schemas.openxmlformats.org/officeDocument/2006/relationships/hyperlink" Target="consultantplus://offline/ref=2914022B82813746C364841B925DA313408098975FD2362071F74FB564D3D8608194834685AA2BA40473A5CDEF9BA2508F8BD92645033946A8076E1640M" TargetMode="External"/><Relationship Id="rId743" Type="http://schemas.openxmlformats.org/officeDocument/2006/relationships/hyperlink" Target="consultantplus://offline/ref=2914022B82813746C3649A168431F91F4482C29F52D73C7425A814E833DAD237D4DB8208C3A434A40D6DA4CBE61C4DM" TargetMode="External"/><Relationship Id="rId950" Type="http://schemas.openxmlformats.org/officeDocument/2006/relationships/hyperlink" Target="consultantplus://offline/ref=2914022B82813746C364841B925DA313408098975ED230217EF74FB564D3D8608194834685AA2BA40471A6C3EF9BA2508F8BD92645033946A8076E1640M" TargetMode="External"/><Relationship Id="rId1026" Type="http://schemas.openxmlformats.org/officeDocument/2006/relationships/hyperlink" Target="consultantplus://offline/ref=2914022B82813746C364841B925DA3134080989750DA352370F74FB564D3D8608194834685AA2BA40473A5CDEF9BA2508F8BD92645033946A8076E1640M" TargetMode="External"/><Relationship Id="rId1580" Type="http://schemas.openxmlformats.org/officeDocument/2006/relationships/hyperlink" Target="consultantplus://offline/ref=2914022B82813746C364841B925DA313408098975FD037217EF74FB564D3D8608194834685AA2BA40472A1C8EF9BA2508F8BD92645033946A8076E1640M" TargetMode="External"/><Relationship Id="rId1678" Type="http://schemas.openxmlformats.org/officeDocument/2006/relationships/hyperlink" Target="consultantplus://offline/ref=CE474A0F96E25C43C62206A0E49EC84F27756C8F6F27E912683E059ADE78064ECEA4FA8119568E9A769ADD34877B54AFC556217BF13CC0807533AB2E43M" TargetMode="External"/><Relationship Id="rId1801" Type="http://schemas.openxmlformats.org/officeDocument/2006/relationships/hyperlink" Target="consultantplus://offline/ref=CE474A0F96E25C43C62206A0E49EC84F27756C8F6F22E0126E3E059ADE78064ECEA4FA8119568E9A7699D939877B54AFC556217BF13CC0807533AB2E43M" TargetMode="External"/><Relationship Id="rId1885" Type="http://schemas.openxmlformats.org/officeDocument/2006/relationships/hyperlink" Target="consultantplus://offline/ref=CE474A0F96E25C43C62206A0E49EC84F27756C8F6F27E912683E059ADE78064ECEA4FA8119568E9A769AD131877B54AFC556217BF13CC0807533AB2E43M" TargetMode="External"/><Relationship Id="rId2424" Type="http://schemas.openxmlformats.org/officeDocument/2006/relationships/hyperlink" Target="consultantplus://offline/ref=CE474A0F96E25C43C62206A0E49EC84F27756C8F6E20E7126E3E059ADE78064ECEA4FA8119568E9A7E9ADE34877B54AFC556217BF13CC0807533AB2E43M" TargetMode="External"/><Relationship Id="rId2631" Type="http://schemas.openxmlformats.org/officeDocument/2006/relationships/hyperlink" Target="consultantplus://offline/ref=CE474A0F96E25C43C62206A0E49EC84F27756C8F6F24E017693E059ADE78064ECEA4FA8119568E9A7099DC32877B54AFC556217BF13CC0807533AB2E43M" TargetMode="External"/><Relationship Id="rId2729" Type="http://schemas.openxmlformats.org/officeDocument/2006/relationships/hyperlink" Target="consultantplus://offline/ref=CE474A0F96E25C43C62206A0E49EC84F27756C8F6720E31369325890D6210A4CC9ABA5961E1F829B769DDB338C2451BAD40E2E7AEC22C9976931A9E32140M" TargetMode="External"/><Relationship Id="rId382" Type="http://schemas.openxmlformats.org/officeDocument/2006/relationships/hyperlink" Target="consultantplus://offline/ref=2914022B82813746C364841B925DA3134080989751D2312579F74FB564D3D8608194834685AA2BA40473A7C3EF9BA2508F8BD92645033946A8076E1640M" TargetMode="External"/><Relationship Id="rId603" Type="http://schemas.openxmlformats.org/officeDocument/2006/relationships/hyperlink" Target="consultantplus://offline/ref=2914022B82813746C364841B925DA313408098975FD2332371F74FB564D3D8608194834685AA2BA40473AECBEF9BA2508F8BD92645033946A8076E1640M" TargetMode="External"/><Relationship Id="rId687" Type="http://schemas.openxmlformats.org/officeDocument/2006/relationships/hyperlink" Target="consultantplus://offline/ref=2914022B82813746C364841B925DA313408098975ED1372271F74FB564D3D8608194834685AA2BA40473A2CAEF9BA2508F8BD92645033946A8076E1640M" TargetMode="External"/><Relationship Id="rId810" Type="http://schemas.openxmlformats.org/officeDocument/2006/relationships/hyperlink" Target="consultantplus://offline/ref=2914022B82813746C364841B925DA313408098975ED230217EF74FB564D3D8608194834685AA2BA40472AECCEF9BA2508F8BD92645033946A8076E1640M" TargetMode="External"/><Relationship Id="rId908" Type="http://schemas.openxmlformats.org/officeDocument/2006/relationships/hyperlink" Target="consultantplus://offline/ref=2914022B82813746C364841B925DA3134080989751DB35227EF74FB564D3D8608194834685AA2BA40473A4C2EF9BA2508F8BD92645033946A8076E1640M" TargetMode="External"/><Relationship Id="rId1233" Type="http://schemas.openxmlformats.org/officeDocument/2006/relationships/hyperlink" Target="consultantplus://offline/ref=2914022B82813746C364841B925DA313408098975ED230217EF74FB564D3D8608194834685AA2BA40471A3CCEF9BA2508F8BD92645033946A8076E1640M" TargetMode="External"/><Relationship Id="rId1440" Type="http://schemas.openxmlformats.org/officeDocument/2006/relationships/hyperlink" Target="consultantplus://offline/ref=2914022B82813746C364841B925DA313408098975FD037217EF74FB564D3D8608194834685AA2BA40472A1CAEF9BA2508F8BD92645033946A8076E1640M" TargetMode="External"/><Relationship Id="rId1538" Type="http://schemas.openxmlformats.org/officeDocument/2006/relationships/hyperlink" Target="consultantplus://offline/ref=2914022B82813746C364841B925DA3134080989753DA3F207EF74FB564D3D8608194834685AA2BA40472A6CCEF9BA2508F8BD92645033946A8076E1640M" TargetMode="External"/><Relationship Id="rId2063" Type="http://schemas.openxmlformats.org/officeDocument/2006/relationships/hyperlink" Target="consultantplus://offline/ref=CE474A0F96E25C43C62218ADF2F29243247C37806428EB4735615EC789710C199BEBFBCF5F58919A7F85DB308E224DM" TargetMode="External"/><Relationship Id="rId2270" Type="http://schemas.openxmlformats.org/officeDocument/2006/relationships/hyperlink" Target="consultantplus://offline/ref=CE474A0F96E25C43C62206A0E49EC84F27756C8F6029E315613E059ADE78064ECEA4FA8119568E9A769AD933877B54AFC556217BF13CC0807533AB2E43M" TargetMode="External"/><Relationship Id="rId2368" Type="http://schemas.openxmlformats.org/officeDocument/2006/relationships/hyperlink" Target="consultantplus://offline/ref=CE474A0F96E25C43C62206A0E49EC84F27756C8F6F27E9156A3E059ADE78064ECEA4FA8119568E9A769BD831877B54AFC556217BF13CC0807533AB2E43M" TargetMode="External"/><Relationship Id="rId242" Type="http://schemas.openxmlformats.org/officeDocument/2006/relationships/hyperlink" Target="consultantplus://offline/ref=2914022B82813746C3649A168431F91F438AC79F50D43C7425A814E833DAD237D4DB8208C3A434A40D6DA4CBE61C4DM" TargetMode="External"/><Relationship Id="rId894" Type="http://schemas.openxmlformats.org/officeDocument/2006/relationships/hyperlink" Target="consultantplus://offline/ref=2914022B82813746C364841B925DA313408098975FD2332371F74FB564D3D8608194834685AA2BA40472A7C3EF9BA2508F8BD92645033946A8076E1640M" TargetMode="External"/><Relationship Id="rId1177" Type="http://schemas.openxmlformats.org/officeDocument/2006/relationships/hyperlink" Target="consultantplus://offline/ref=2914022B82813746C364841B925DA313408098975ED230217EF74FB564D3D8608194834685AA2BA40471A3C9EF9BA2508F8BD92645033946A8076E1640M" TargetMode="External"/><Relationship Id="rId1300" Type="http://schemas.openxmlformats.org/officeDocument/2006/relationships/hyperlink" Target="consultantplus://offline/ref=2914022B82813746C364841B925DA313408098975FD6372479F74FB564D3D8608194834685AA2BA40473AECFEF9BA2508F8BD92645033946A8076E1640M" TargetMode="External"/><Relationship Id="rId1745" Type="http://schemas.openxmlformats.org/officeDocument/2006/relationships/hyperlink" Target="consultantplus://offline/ref=CE474A0F96E25C43C62206A0E49EC84F27756C8F6F24E017693E059ADE78064ECEA4FA8119568E9A769AD838877B54AFC556217BF13CC0807533AB2E43M" TargetMode="External"/><Relationship Id="rId1952" Type="http://schemas.openxmlformats.org/officeDocument/2006/relationships/hyperlink" Target="consultantplus://offline/ref=CE474A0F96E25C43C62206A0E49EC84F27756C8F6E24E211683E059ADE78064ECEA4FA8119568E9A769ADD38877B54AFC556217BF13CC0807533AB2E43M" TargetMode="External"/><Relationship Id="rId2130" Type="http://schemas.openxmlformats.org/officeDocument/2006/relationships/hyperlink" Target="consultantplus://offline/ref=CE474A0F96E25C43C62206A0E49EC84F27756C8F6F22E0126E3E059ADE78064ECEA4FA8119568E9A769FDF37877B54AFC556217BF13CC0807533AB2E43M" TargetMode="External"/><Relationship Id="rId2575" Type="http://schemas.openxmlformats.org/officeDocument/2006/relationships/hyperlink" Target="consultantplus://offline/ref=CE474A0F96E25C43C62206A0E49EC84F27756C8F6022E2106A3E059ADE78064ECEA4FA8119568E9A759ED138877B54AFC556217BF13CC0807533AB2E43M" TargetMode="External"/><Relationship Id="rId2782" Type="http://schemas.openxmlformats.org/officeDocument/2006/relationships/hyperlink" Target="consultantplus://offline/ref=CE474A0F96E25C43C62206A0E49EC84F27756C8F6F27E9156A3E059ADE78064ECEA4FA8119568E9A769DDE35877B54AFC556217BF13CC0807533AB2E43M" TargetMode="External"/><Relationship Id="rId37" Type="http://schemas.openxmlformats.org/officeDocument/2006/relationships/hyperlink" Target="consultantplus://offline/ref=2914022B82813746C364841B925DA3134080989751D536247BF74FB564D3D8608194834685AA2BA40473A6CEEF9BA2508F8BD92645033946A8076E1640M" TargetMode="External"/><Relationship Id="rId102" Type="http://schemas.openxmlformats.org/officeDocument/2006/relationships/hyperlink" Target="consultantplus://offline/ref=2914022B82813746C364841B925DA313408098975ED230217EF74FB564D3D8608194834685AA2BA40473A6CEEF9BA2508F8BD92645033946A8076E1640M" TargetMode="External"/><Relationship Id="rId547" Type="http://schemas.openxmlformats.org/officeDocument/2006/relationships/hyperlink" Target="consultantplus://offline/ref=2914022B82813746C364841B925DA313408098975ED6352278F74FB564D3D8608194834685AA2BA40473A5CDEF9BA2508F8BD92645033946A8076E1640M" TargetMode="External"/><Relationship Id="rId754" Type="http://schemas.openxmlformats.org/officeDocument/2006/relationships/hyperlink" Target="consultantplus://offline/ref=2914022B82813746C364841B925DA313408098975ED032247EF74FB564D3D8608194834685AA2BA40473A3C3EF9BA2508F8BD92645033946A8076E1640M" TargetMode="External"/><Relationship Id="rId961" Type="http://schemas.openxmlformats.org/officeDocument/2006/relationships/hyperlink" Target="consultantplus://offline/ref=2914022B82813746C364841B925DA3134080989750DB342671F74FB564D3D8608194834685AA2BA40473A2C2EF9BA2508F8BD92645033946A8076E1640M" TargetMode="External"/><Relationship Id="rId1384" Type="http://schemas.openxmlformats.org/officeDocument/2006/relationships/hyperlink" Target="consultantplus://offline/ref=2914022B82813746C364841B925DA3134080989753DA3F207EF74FB564D3D8608194834685AA2BA40473AFCDEF9BA2508F8BD92645033946A8076E1640M" TargetMode="External"/><Relationship Id="rId1591" Type="http://schemas.openxmlformats.org/officeDocument/2006/relationships/hyperlink" Target="consultantplus://offline/ref=2914022B82813746C364841B925DA313408098975FDA312A7DF74FB564D3D8608194834685AA2BA40472A4CCEF9BA2508F8BD92645033946A8076E1640M" TargetMode="External"/><Relationship Id="rId1605" Type="http://schemas.openxmlformats.org/officeDocument/2006/relationships/hyperlink" Target="consultantplus://offline/ref=2914022B82813746C364841B925DA313408098975FD037217EF74FB564D3D8608194834685AA2BA40472AECAEF9BA2508F8BD92645033946A8076E1640M" TargetMode="External"/><Relationship Id="rId1689" Type="http://schemas.openxmlformats.org/officeDocument/2006/relationships/hyperlink" Target="consultantplus://offline/ref=CE474A0F96E25C43C62206A0E49EC84F27756C8F6F20E410613E059ADE78064ECEA4FA8119568E9A769ADE34877B54AFC556217BF13CC0807533AB2E43M" TargetMode="External"/><Relationship Id="rId1812" Type="http://schemas.openxmlformats.org/officeDocument/2006/relationships/hyperlink" Target="consultantplus://offline/ref=CE474A0F96E25C43C62206A0E49EC84F27756C8F6E20E7126E3E059ADE78064ECEA4FA8119568E9A7698D133877B54AFC556217BF13CC0807533AB2E43M" TargetMode="External"/><Relationship Id="rId2228" Type="http://schemas.openxmlformats.org/officeDocument/2006/relationships/hyperlink" Target="consultantplus://offline/ref=CE474A0F96E25C43C62206A0E49EC84F27756C8F6328E8136E3E059ADE78064ECEA4FA8119568E9A7598DB35877B54AFC556217BF13CC0807533AB2E43M" TargetMode="External"/><Relationship Id="rId2435" Type="http://schemas.openxmlformats.org/officeDocument/2006/relationships/hyperlink" Target="consultantplus://offline/ref=CE474A0F96E25C43C62206A0E49EC84F27756C8F6021E7176F3E059ADE78064ECEA4FA8119568E9A7593DC36877B54AFC556217BF13CC0807533AB2E43M" TargetMode="External"/><Relationship Id="rId2642" Type="http://schemas.openxmlformats.org/officeDocument/2006/relationships/hyperlink" Target="consultantplus://offline/ref=CE474A0F96E25C43C62218ADF2F29243247F33876026EB4735615EC789710C199BEBFBCF5F58919A7F85DB308E224DM" TargetMode="External"/><Relationship Id="rId90" Type="http://schemas.openxmlformats.org/officeDocument/2006/relationships/hyperlink" Target="consultantplus://offline/ref=2914022B82813746C364841B925DA3134080989751D3342B79F74FB564D3D8608194834685AA2BA40473A6CEEF9BA2508F8BD92645033946A8076E1640M" TargetMode="External"/><Relationship Id="rId186" Type="http://schemas.openxmlformats.org/officeDocument/2006/relationships/hyperlink" Target="consultantplus://offline/ref=2914022B82813746C3649A168431F91F4689C09D55D43C7425A814E833DAD237D4DB8208C3A434A40D6DA4CBE61C4DM" TargetMode="External"/><Relationship Id="rId393" Type="http://schemas.openxmlformats.org/officeDocument/2006/relationships/hyperlink" Target="consultantplus://offline/ref=2914022B82813746C364841B925DA313408098975ED032247EF74FB564D3D8608194834685AA2BA40473A5CAEF9BA2508F8BD92645033946A8076E1640M" TargetMode="External"/><Relationship Id="rId407" Type="http://schemas.openxmlformats.org/officeDocument/2006/relationships/hyperlink" Target="consultantplus://offline/ref=2914022B82813746C364841B925DA313408098975ED230217EF74FB564D3D8608194834685AA2BA40472A6CAEF9BA2508F8BD92645033946A8076E1640M" TargetMode="External"/><Relationship Id="rId614" Type="http://schemas.openxmlformats.org/officeDocument/2006/relationships/hyperlink" Target="consultantplus://offline/ref=2914022B82813746C364841B925DA313408098975ED1372271F74FB564D3D8608194834685AA2BA40473A5CEEF9BA2508F8BD92645033946A8076E1640M" TargetMode="External"/><Relationship Id="rId821" Type="http://schemas.openxmlformats.org/officeDocument/2006/relationships/hyperlink" Target="consultantplus://offline/ref=2914022B82813746C364841B925DA313408098975FD2362071F74FB564D3D8608194834685AA2BA40472A2C2EF9BA2508F8BD92645033946A8076E1640M" TargetMode="External"/><Relationship Id="rId1037" Type="http://schemas.openxmlformats.org/officeDocument/2006/relationships/hyperlink" Target="consultantplus://offline/ref=2914022B82813746C364841B925DA3134080989751D03F2170F74FB564D3D8608194834685AA2BA40472A4C9EF9BA2508F8BD92645033946A8076E1640M" TargetMode="External"/><Relationship Id="rId1244" Type="http://schemas.openxmlformats.org/officeDocument/2006/relationships/hyperlink" Target="consultantplus://offline/ref=2914022B82813746C364841B925DA313408098975FD2362071F74FB564D3D8608194834685AA2BA40472A1CBEF9BA2508F8BD92645033946A8076E1640M" TargetMode="External"/><Relationship Id="rId1451" Type="http://schemas.openxmlformats.org/officeDocument/2006/relationships/hyperlink" Target="consultantplus://offline/ref=2914022B82813746C364841B925DA3134080989753DA3F207EF74FB564D3D8608194834685AA2BA40472A6CAEF9BA2508F8BD92645033946A8076E1640M" TargetMode="External"/><Relationship Id="rId1896" Type="http://schemas.openxmlformats.org/officeDocument/2006/relationships/hyperlink" Target="consultantplus://offline/ref=CE474A0F96E25C43C62206A0E49EC84F27756C8F6F20E113613E059ADE78064ECEA4FA8119568E9A7699DC35877B54AFC556217BF13CC0807533AB2E43M" TargetMode="External"/><Relationship Id="rId2074" Type="http://schemas.openxmlformats.org/officeDocument/2006/relationships/hyperlink" Target="consultantplus://offline/ref=CE474A0F96E25C43C62206A0E49EC84F27756C8F6F27E912683E059ADE78064ECEA4FA8119568E9A7699D034877B54AFC556217BF13CC0807533AB2E43M" TargetMode="External"/><Relationship Id="rId2281" Type="http://schemas.openxmlformats.org/officeDocument/2006/relationships/hyperlink" Target="consultantplus://offline/ref=CE474A0F96E25C43C62218ADF2F29243247C30836722EB4735615EC789710C1989EBA3C35D58899870908D61C87A08E993452371F13EC99C2745M" TargetMode="External"/><Relationship Id="rId2502" Type="http://schemas.openxmlformats.org/officeDocument/2006/relationships/hyperlink" Target="consultantplus://offline/ref=CE474A0F96E25C43C62206A0E49EC84F27756C8F6E24E6186C3E059ADE78064ECEA4FA8119568E9A769BDC34877B54AFC556217BF13CC0807533AB2E43M" TargetMode="External"/><Relationship Id="rId253" Type="http://schemas.openxmlformats.org/officeDocument/2006/relationships/hyperlink" Target="consultantplus://offline/ref=2914022B82813746C364841B925DA3134080989751D536247BF74FB564D3D8608194834685AA2BA40473A3C2EF9BA2508F8BD92645033946A8076E1640M" TargetMode="External"/><Relationship Id="rId460" Type="http://schemas.openxmlformats.org/officeDocument/2006/relationships/hyperlink" Target="consultantplus://offline/ref=2914022B82813746C364841B925DA313408098975FD037217EF74FB564D3D8608194834685AA2BA40473A1CBEF9BA2508F8BD92645033946A8076E1640M" TargetMode="External"/><Relationship Id="rId698" Type="http://schemas.openxmlformats.org/officeDocument/2006/relationships/hyperlink" Target="consultantplus://offline/ref=2914022B82813746C364841B925DA313408098975ED1372271F74FB564D3D8608194834685AA2BA40473A2C8EF9BA2508F8BD92645033946A8076E1640M" TargetMode="External"/><Relationship Id="rId919" Type="http://schemas.openxmlformats.org/officeDocument/2006/relationships/hyperlink" Target="consultantplus://offline/ref=2914022B82813746C3649A168431F91F4389C49A53D33C7425A814E833DAD237D4DB8208C3A434A40D6DA4CBE61C4DM" TargetMode="External"/><Relationship Id="rId1090" Type="http://schemas.openxmlformats.org/officeDocument/2006/relationships/hyperlink" Target="consultantplus://offline/ref=2914022B82813746C364841B925DA3134080989750D231247AF74FB564D3D8608194834685AA2BA40473A2CAEF9BA2508F8BD92645033946A8076E1640M" TargetMode="External"/><Relationship Id="rId1104" Type="http://schemas.openxmlformats.org/officeDocument/2006/relationships/hyperlink" Target="consultantplus://offline/ref=2914022B82813746C364841B925DA313408098975ED1372271F74FB564D3D8608194834685AA2BA40473A1CEEF9BA2508F8BD92645033946A8076E1640M" TargetMode="External"/><Relationship Id="rId1311" Type="http://schemas.openxmlformats.org/officeDocument/2006/relationships/hyperlink" Target="consultantplus://offline/ref=2914022B82813746C364841B925DA3134080989750D53F2B71F74FB564D3D8608194834685AA2BA40472A4C9EF9BA2508F8BD92645033946A8076E1640M" TargetMode="External"/><Relationship Id="rId1549" Type="http://schemas.openxmlformats.org/officeDocument/2006/relationships/hyperlink" Target="consultantplus://offline/ref=2914022B82813746C364841B925DA3134080989751D735207AF74FB564D3D8608194834685AA2BA40473A0CFEF9BA2508F8BD92645033946A8076E1640M" TargetMode="External"/><Relationship Id="rId1756" Type="http://schemas.openxmlformats.org/officeDocument/2006/relationships/hyperlink" Target="consultantplus://offline/ref=CE474A0F96E25C43C62206A0E49EC84F27756C8F6F20E113613E059ADE78064ECEA4FA8119568E9A7699DD32877B54AFC556217BF13CC0807533AB2E43M" TargetMode="External"/><Relationship Id="rId1963" Type="http://schemas.openxmlformats.org/officeDocument/2006/relationships/hyperlink" Target="consultantplus://offline/ref=CE474A0F96E25C43C62206A0E49EC84F27756C8F6720E31369325890D6210A4CC9ABA5961E1F829B769BD832882451BAD40E2E7AEC22C9976931A9E32140M" TargetMode="External"/><Relationship Id="rId2141" Type="http://schemas.openxmlformats.org/officeDocument/2006/relationships/hyperlink" Target="consultantplus://offline/ref=CE474A0F96E25C43C62206A0E49EC84F27756C8F6029E315613E059ADE78064ECEA4FA8119568E9A769BDE30877B54AFC556217BF13CC0807533AB2E43M" TargetMode="External"/><Relationship Id="rId2379" Type="http://schemas.openxmlformats.org/officeDocument/2006/relationships/hyperlink" Target="consultantplus://offline/ref=CE474A0F96E25C43C62206A0E49EC84F27756C8F6E22E5176E3E059ADE78064ECEA4FA8119568E9A7698D936877B54AFC556217BF13CC0807533AB2E43M" TargetMode="External"/><Relationship Id="rId2586" Type="http://schemas.openxmlformats.org/officeDocument/2006/relationships/hyperlink" Target="consultantplus://offline/ref=CE474A0F96E25C43C62206A0E49EC84F27756C8F6027E818613E059ADE78064ECEA4FA8119568E9A7299DF39877B54AFC556217BF13CC0807533AB2E43M" TargetMode="External"/><Relationship Id="rId2793" Type="http://schemas.openxmlformats.org/officeDocument/2006/relationships/hyperlink" Target="consultantplus://offline/ref=CE474A0F96E25C43C62206A0E49EC84F27756C8F6F27E9156A3E059ADE78064ECEA4FA8119568E9A769CDF38877B54AFC556217BF13CC0807533AB2E43M" TargetMode="External"/><Relationship Id="rId2807" Type="http://schemas.openxmlformats.org/officeDocument/2006/relationships/hyperlink" Target="consultantplus://offline/ref=CE474A0F96E25C43C62206A0E49EC84F27756C8F6F27E9156A3E059ADE78064ECEA4FA8119568E9A769BD831877B54AFC556217BF13CC0807533AB2E43M" TargetMode="External"/><Relationship Id="rId48" Type="http://schemas.openxmlformats.org/officeDocument/2006/relationships/hyperlink" Target="consultantplus://offline/ref=2914022B82813746C364841B925DA313408098975ED032247EF74FB564D3D8608194834685AA2BA40473A6CEEF9BA2508F8BD92645033946A8076E1640M" TargetMode="External"/><Relationship Id="rId113" Type="http://schemas.openxmlformats.org/officeDocument/2006/relationships/hyperlink" Target="consultantplus://offline/ref=2914022B82813746C364841B925DA313408098975FD735217CF74FB564D3D8608194834685AA2BA40473A6CEEF9BA2508F8BD92645033946A8076E1640M" TargetMode="External"/><Relationship Id="rId320" Type="http://schemas.openxmlformats.org/officeDocument/2006/relationships/hyperlink" Target="consultantplus://offline/ref=2914022B82813746C364841B925DA3134080989750D53F2B71F74FB564D3D8608194834685AA2BA40473AFCEEF9BA2508F8BD92645033946A8076E1640M" TargetMode="External"/><Relationship Id="rId558" Type="http://schemas.openxmlformats.org/officeDocument/2006/relationships/hyperlink" Target="consultantplus://offline/ref=2914022B82813746C364841B925DA3134080989750D330247FF74FB564D3D8608194834685AA2BA40473A3C3EF9BA2508F8BD92645033946A8076E1640M" TargetMode="External"/><Relationship Id="rId765" Type="http://schemas.openxmlformats.org/officeDocument/2006/relationships/hyperlink" Target="consultantplus://offline/ref=2914022B82813746C364841B925DA313408098975FDA312A7DF74FB564D3D8608194834685AA2BA40473A0C3EF9BA2508F8BD92645033946A8076E1640M" TargetMode="External"/><Relationship Id="rId972" Type="http://schemas.openxmlformats.org/officeDocument/2006/relationships/hyperlink" Target="consultantplus://offline/ref=2914022B82813746C364841B925DA313408098975FD6372479F74FB564D3D8608194834685AA2BA40473A0C3EF9BA2508F8BD92645033946A8076E1640M" TargetMode="External"/><Relationship Id="rId1188" Type="http://schemas.openxmlformats.org/officeDocument/2006/relationships/hyperlink" Target="consultantplus://offline/ref=2914022B82813746C364841B925DA3134080989751D03F2170F74FB564D3D8608194834685AA2BA40472A5C9EF9BA2508F8BD92645033946A8076E1640M" TargetMode="External"/><Relationship Id="rId1395" Type="http://schemas.openxmlformats.org/officeDocument/2006/relationships/hyperlink" Target="consultantplus://offline/ref=2914022B82813746C364841B925DA3134080989750D330247FF74FB564D3D8608194834685AA2BA40472A0CDEF9BA2508F8BD92645033946A8076E1640M" TargetMode="External"/><Relationship Id="rId1409" Type="http://schemas.openxmlformats.org/officeDocument/2006/relationships/hyperlink" Target="consultantplus://offline/ref=2914022B82813746C364841B925DA3134080989750D330247FF74FB564D3D8608194834685AA2BA40472A1C3EF9BA2508F8BD92645033946A8076E1640M" TargetMode="External"/><Relationship Id="rId1616" Type="http://schemas.openxmlformats.org/officeDocument/2006/relationships/hyperlink" Target="consultantplus://offline/ref=2914022B82813746C364841B925DA3134080989753DA3F207EF74FB564D3D8608194834685AA2BA40472A7C9EF9BA2508F8BD92645033946A8076E1640M" TargetMode="External"/><Relationship Id="rId1823" Type="http://schemas.openxmlformats.org/officeDocument/2006/relationships/hyperlink" Target="consultantplus://offline/ref=CE474A0F96E25C43C62206A0E49EC84F27756C8F6F27E912683E059ADE78064ECEA4FA8119568E9A769ADF30877B54AFC556217BF13CC0807533AB2E43M" TargetMode="External"/><Relationship Id="rId2001" Type="http://schemas.openxmlformats.org/officeDocument/2006/relationships/hyperlink" Target="consultantplus://offline/ref=CE474A0F96E25C43C62206A0E49EC84F27756C8F6F22E0126E3E059ADE78064ECEA4FA8119568E9A7698DE37877B54AFC556217BF13CC0807533AB2E43M" TargetMode="External"/><Relationship Id="rId2239" Type="http://schemas.openxmlformats.org/officeDocument/2006/relationships/hyperlink" Target="consultantplus://offline/ref=CE474A0F96E25C43C62206A0E49EC84F27756C8F6029E315613E059ADE78064ECEA4FA8119568E9A769BD031877B54AFC556217BF13CC0807533AB2E43M" TargetMode="External"/><Relationship Id="rId2446" Type="http://schemas.openxmlformats.org/officeDocument/2006/relationships/hyperlink" Target="consultantplus://offline/ref=CE474A0F96E25C43C62206A0E49EC84F27756C8F6F22E0126E3E059ADE78064ECEA4FA8119568E9A709FDC38877B54AFC556217BF13CC0807533AB2E43M" TargetMode="External"/><Relationship Id="rId2653" Type="http://schemas.openxmlformats.org/officeDocument/2006/relationships/hyperlink" Target="consultantplus://offline/ref=CE474A0F96E25C43C62206A0E49EC84F27756C8F6F27E9156A3E059ADE78064ECEA4FA8119568E9A769CD134877B54AFC556217BF13CC0807533AB2E43M" TargetMode="External"/><Relationship Id="rId197" Type="http://schemas.openxmlformats.org/officeDocument/2006/relationships/hyperlink" Target="consultantplus://offline/ref=2914022B82813746C3649A168431F91F448ECE9A54D43C7425A814E833DAD237D4DB8208C3A434A40D6DA4CBE61C4DM" TargetMode="External"/><Relationship Id="rId418" Type="http://schemas.openxmlformats.org/officeDocument/2006/relationships/hyperlink" Target="consultantplus://offline/ref=2914022B82813746C364841B925DA313408098975ED6352278F74FB564D3D8608194834685AA2BA40473A5CAEF9BA2508F8BD92645033946A8076E1640M" TargetMode="External"/><Relationship Id="rId625" Type="http://schemas.openxmlformats.org/officeDocument/2006/relationships/hyperlink" Target="consultantplus://offline/ref=2914022B82813746C364841B925DA313408098975ED230217EF74FB564D3D8608194834685AA2BA40472A4CEEF9BA2508F8BD92645033946A8076E1640M" TargetMode="External"/><Relationship Id="rId832" Type="http://schemas.openxmlformats.org/officeDocument/2006/relationships/hyperlink" Target="consultantplus://offline/ref=2914022B82813746C364841B925DA313408098975FD0342A71F74FB564D3D8608194834685AA2BA40473A5C3EF9BA2508F8BD92645033946A8076E1640M" TargetMode="External"/><Relationship Id="rId1048" Type="http://schemas.openxmlformats.org/officeDocument/2006/relationships/hyperlink" Target="consultantplus://offline/ref=2914022B82813746C364841B925DA3134080989751D536247BF74FB564D3D8608194834685AA2BA40472AFCCEF9BA2508F8BD92645033946A8076E1640M" TargetMode="External"/><Relationship Id="rId1255" Type="http://schemas.openxmlformats.org/officeDocument/2006/relationships/hyperlink" Target="consultantplus://offline/ref=2914022B82813746C364841B925DA313408098975ED230217EF74FB564D3D8608194834685AA2BA40471A0C9EF9BA2508F8BD92645033946A8076E1640M" TargetMode="External"/><Relationship Id="rId1462" Type="http://schemas.openxmlformats.org/officeDocument/2006/relationships/hyperlink" Target="consultantplus://offline/ref=2914022B82813746C364841B925DA3134080989751D735207AF74FB564D3D8608194834685AA2BA40473A0CBEF9BA2508F8BD92645033946A8076E1640M" TargetMode="External"/><Relationship Id="rId2085" Type="http://schemas.openxmlformats.org/officeDocument/2006/relationships/hyperlink" Target="consultantplus://offline/ref=CE474A0F96E25C43C62206A0E49EC84F27756C8F6029E8166E3E059ADE78064ECEA4FA8119568E9A769EDC35877B54AFC556217BF13CC0807533AB2E43M" TargetMode="External"/><Relationship Id="rId2292" Type="http://schemas.openxmlformats.org/officeDocument/2006/relationships/hyperlink" Target="consultantplus://offline/ref=CE474A0F96E25C43C62206A0E49EC84F27756C8F6E24E211683E059ADE78064ECEA4FA8119568E9A7392DC34877B54AFC556217BF13CC0807533AB2E43M" TargetMode="External"/><Relationship Id="rId2306" Type="http://schemas.openxmlformats.org/officeDocument/2006/relationships/hyperlink" Target="consultantplus://offline/ref=CE474A0F96E25C43C62218ADF2F29243247F33876026EB4735615EC789710C199BEBFBCF5F58919A7F85DB308E224DM" TargetMode="External"/><Relationship Id="rId2513" Type="http://schemas.openxmlformats.org/officeDocument/2006/relationships/hyperlink" Target="consultantplus://offline/ref=CE474A0F96E25C43C62206A0E49EC84F27756C8F6F22E0126E3E059ADE78064ECEA4FA8119568E9A709FDF34877B54AFC556217BF13CC0807533AB2E43M" TargetMode="External"/><Relationship Id="rId264" Type="http://schemas.openxmlformats.org/officeDocument/2006/relationships/hyperlink" Target="consultantplus://offline/ref=2914022B82813746C364841B925DA313408098975FD735217CF74FB564D3D8608194834685AA2BA40473A7C3EF9BA2508F8BD92645033946A8076E1640M" TargetMode="External"/><Relationship Id="rId471" Type="http://schemas.openxmlformats.org/officeDocument/2006/relationships/hyperlink" Target="consultantplus://offline/ref=2914022B82813746C364841B925DA3134080989753DA3F207EF74FB564D3D8608194834685AA2BA40473A5CCEF9BA2508F8BD92645033946A8076E1640M" TargetMode="External"/><Relationship Id="rId1115" Type="http://schemas.openxmlformats.org/officeDocument/2006/relationships/hyperlink" Target="consultantplus://offline/ref=2914022B82813746C364841B925DA3134080989753D5302278F74FB564D3D8608194834685AA2BA40473A2C8EF9BA2508F8BD92645033946A8076E1640M" TargetMode="External"/><Relationship Id="rId1322" Type="http://schemas.openxmlformats.org/officeDocument/2006/relationships/hyperlink" Target="consultantplus://offline/ref=2914022B82813746C364841B925DA3134080989753D5302278F74FB564D3D8608194834685AA2BA40473A3C8EF9BA2508F8BD92645033946A8076E1640M" TargetMode="External"/><Relationship Id="rId1767" Type="http://schemas.openxmlformats.org/officeDocument/2006/relationships/hyperlink" Target="consultantplus://offline/ref=CE474A0F96E25C43C62206A0E49EC84F27756C8F6F28E6196D3E059ADE78064ECEA4FA8119568E9A769ADD30877B54AFC556217BF13CC0807533AB2E43M" TargetMode="External"/><Relationship Id="rId1974" Type="http://schemas.openxmlformats.org/officeDocument/2006/relationships/hyperlink" Target="consultantplus://offline/ref=CE474A0F96E25C43C62206A0E49EC84F27756C8F6F20E113613E059ADE78064ECEA4FA8119568E9A7699D033877B54AFC556217BF13CC0807533AB2E43M" TargetMode="External"/><Relationship Id="rId2152" Type="http://schemas.openxmlformats.org/officeDocument/2006/relationships/hyperlink" Target="consultantplus://offline/ref=CE474A0F96E25C43C62218ADF2F29243247F32806427EB4735615EC789710C199BEBFBCF5F58919A7F85DB308E224DM" TargetMode="External"/><Relationship Id="rId2597" Type="http://schemas.openxmlformats.org/officeDocument/2006/relationships/hyperlink" Target="consultantplus://offline/ref=CE474A0F96E25C43C62206A0E49EC84F27756C8F6128E8196B3E059ADE78064ECEA4FA8119568E9A769BDB35877B54AFC556217BF13CC0807533AB2E43M" TargetMode="External"/><Relationship Id="rId2720" Type="http://schemas.openxmlformats.org/officeDocument/2006/relationships/hyperlink" Target="consultantplus://offline/ref=CE474A0F96E25C43C62206A0E49EC84F27756C8F6720E015613D5890D6210A4CC9ABA5961E1F829B769BD8308A2451BAD40E2E7AEC22C9976931A9E32140M" TargetMode="External"/><Relationship Id="rId2818" Type="http://schemas.openxmlformats.org/officeDocument/2006/relationships/hyperlink" Target="consultantplus://offline/ref=CE474A0F96E25C43C62206A0E49EC84F27756C8F6522E1166D3E059ADE78064ECEA4FA93190E82987585D939922D05E92942M" TargetMode="External"/><Relationship Id="rId59" Type="http://schemas.openxmlformats.org/officeDocument/2006/relationships/hyperlink" Target="consultantplus://offline/ref=2914022B82813746C364841B925DA313408098975FD735217CF74FB564D3D8608194834685AA2BA40473A6CEEF9BA2508F8BD92645033946A8076E1640M" TargetMode="External"/><Relationship Id="rId124" Type="http://schemas.openxmlformats.org/officeDocument/2006/relationships/hyperlink" Target="consultantplus://offline/ref=2914022B82813746C364841B925DA3134080989757D2342079FB12BF6C8AD462869BDC5182E327A50473A6CBE1C4A7459ED3D627581D3051B4056C60124CM" TargetMode="External"/><Relationship Id="rId569" Type="http://schemas.openxmlformats.org/officeDocument/2006/relationships/hyperlink" Target="consultantplus://offline/ref=2914022B82813746C364841B925DA313408098975ED1372271F74FB564D3D8608194834685AA2BA40473A5C8EF9BA2508F8BD92645033946A8076E1640M" TargetMode="External"/><Relationship Id="rId776" Type="http://schemas.openxmlformats.org/officeDocument/2006/relationships/hyperlink" Target="consultantplus://offline/ref=2914022B82813746C364841B925DA313408098975ED1372271F74FB564D3D8608194834685AA2BA40473A0C8EF9BA2508F8BD92645033946A8076E1640M" TargetMode="External"/><Relationship Id="rId983" Type="http://schemas.openxmlformats.org/officeDocument/2006/relationships/hyperlink" Target="consultantplus://offline/ref=2914022B82813746C3649A168431F91F438AC79F50D43C7425A814E833DAD237D4DB8208C3A434A40D6DA4CBE61C4DM" TargetMode="External"/><Relationship Id="rId1199" Type="http://schemas.openxmlformats.org/officeDocument/2006/relationships/hyperlink" Target="consultantplus://offline/ref=2914022B82813746C364841B925DA313408098975FDA312A7DF74FB564D3D8608194834685AA2BA40472A6C8EF9BA2508F8BD92645033946A8076E1640M" TargetMode="External"/><Relationship Id="rId1627" Type="http://schemas.openxmlformats.org/officeDocument/2006/relationships/hyperlink" Target="consultantplus://offline/ref=CE474A0F96E25C43C62206A0E49EC84F27756C8F6127E1176B3E059ADE78064ECEA4FA8119568E9A7699DA30877B54AFC556217BF13CC0807533AB2E43M" TargetMode="External"/><Relationship Id="rId1834" Type="http://schemas.openxmlformats.org/officeDocument/2006/relationships/hyperlink" Target="consultantplus://offline/ref=CE474A0F96E25C43C62206A0E49EC84F27756C8F6F25E2126C3E059ADE78064ECEA4FA8119568E9A769BDC37877B54AFC556217BF13CC0807533AB2E43M" TargetMode="External"/><Relationship Id="rId2457" Type="http://schemas.openxmlformats.org/officeDocument/2006/relationships/hyperlink" Target="consultantplus://offline/ref=CE474A0F96E25C43C62206A0E49EC84F27756C8F6F22E0126E3E059ADE78064ECEA4FA8119568E9A709FDC39877B54AFC556217BF13CC0807533AB2E43M" TargetMode="External"/><Relationship Id="rId2664" Type="http://schemas.openxmlformats.org/officeDocument/2006/relationships/hyperlink" Target="consultantplus://offline/ref=CE474A0F96E25C43C62206A0E49EC84F27756C8F6F27E9156A3E059ADE78064ECEA4FA8119568E9A769CD134877B54AFC556217BF13CC0807533AB2E43M" TargetMode="External"/><Relationship Id="rId331" Type="http://schemas.openxmlformats.org/officeDocument/2006/relationships/hyperlink" Target="consultantplus://offline/ref=2914022B82813746C3649A168431F91F4589C79F52D23C7425A814E833DAD237C6DBDA04C1A72DA20178F29AA09AFE16D998DB2C4501305A1A48M" TargetMode="External"/><Relationship Id="rId429" Type="http://schemas.openxmlformats.org/officeDocument/2006/relationships/hyperlink" Target="consultantplus://offline/ref=2914022B82813746C364841B925DA313408098975FD037217EF74FB564D3D8608194834685AA2BA40473A0C2EF9BA2508F8BD92645033946A8076E1640M" TargetMode="External"/><Relationship Id="rId636" Type="http://schemas.openxmlformats.org/officeDocument/2006/relationships/hyperlink" Target="consultantplus://offline/ref=2914022B82813746C364841B925DA313408098975ED230217EF74FB564D3D8608194834685AA2BA40472A4CCEF9BA2508F8BD92645033946A8076E1640M" TargetMode="External"/><Relationship Id="rId1059" Type="http://schemas.openxmlformats.org/officeDocument/2006/relationships/hyperlink" Target="consultantplus://offline/ref=2914022B82813746C364841B925DA313408098975FD2362071F74FB564D3D8608194834685AA2BA40472A3C3EF9BA2508F8BD92645033946A8076E1640M" TargetMode="External"/><Relationship Id="rId1266" Type="http://schemas.openxmlformats.org/officeDocument/2006/relationships/hyperlink" Target="consultantplus://offline/ref=2914022B82813746C364841B925DA3134080989757D2342079FB12BF6C8AD462869BDC5182E327A50473A6CDE2C4A7459ED3D627581D3051B4056C60124CM" TargetMode="External"/><Relationship Id="rId1473" Type="http://schemas.openxmlformats.org/officeDocument/2006/relationships/hyperlink" Target="consultantplus://offline/ref=2914022B82813746C364841B925DA3134080989753DA3F207EF74FB564D3D8608194834685AA2BA40472A6CFEF9BA2508F8BD92645033946A8076E1640M" TargetMode="External"/><Relationship Id="rId2012" Type="http://schemas.openxmlformats.org/officeDocument/2006/relationships/hyperlink" Target="consultantplus://offline/ref=CE474A0F96E25C43C62206A0E49EC84F27756C8F6E24E211683E059ADE78064ECEA4FA8119568E9A769ADC38877B54AFC556217BF13CC0807533AB2E43M" TargetMode="External"/><Relationship Id="rId2096" Type="http://schemas.openxmlformats.org/officeDocument/2006/relationships/hyperlink" Target="consultantplus://offline/ref=CE474A0F96E25C43C62206A0E49EC84F27756C8F6122E812603E059ADE78064ECEA4FA8119568E9A779ED131877B54AFC556217BF13CC0807533AB2E43M" TargetMode="External"/><Relationship Id="rId2317" Type="http://schemas.openxmlformats.org/officeDocument/2006/relationships/hyperlink" Target="consultantplus://offline/ref=CE474A0F96E25C43C62206A0E49EC84F27756C8F6E22E5176E3E059ADE78064ECEA4FA8119568E9A7699D137877B54AFC556217BF13CC0807533AB2E43M" TargetMode="External"/><Relationship Id="rId843" Type="http://schemas.openxmlformats.org/officeDocument/2006/relationships/hyperlink" Target="consultantplus://offline/ref=2914022B82813746C364841B925DA3134080989750DB342671F74FB564D3D8608194834685AA2BA40473A5CBEF9BA2508F8BD92645033946A8076E1640M" TargetMode="External"/><Relationship Id="rId1126" Type="http://schemas.openxmlformats.org/officeDocument/2006/relationships/hyperlink" Target="consultantplus://offline/ref=2914022B82813746C364841B925DA3134080989750DB3F257EF74FB564D3D8608194834685AA2BA40472A6CCEF9BA2508F8BD92645033946A8076E1640M" TargetMode="External"/><Relationship Id="rId1680" Type="http://schemas.openxmlformats.org/officeDocument/2006/relationships/hyperlink" Target="consultantplus://offline/ref=CE474A0F96E25C43C62206A0E49EC84F27756C8F6F20E113613E059ADE78064ECEA4FA8119568E9A7699DB30877B54AFC556217BF13CC0807533AB2E43M" TargetMode="External"/><Relationship Id="rId1778" Type="http://schemas.openxmlformats.org/officeDocument/2006/relationships/hyperlink" Target="consultantplus://offline/ref=CE474A0F96E25C43C62206A0E49EC84F27756C8F6E22E5176E3E059ADE78064ECEA4FA8119568E9A769AD936877B54AFC556217BF13CC0807533AB2E43M" TargetMode="External"/><Relationship Id="rId1901" Type="http://schemas.openxmlformats.org/officeDocument/2006/relationships/hyperlink" Target="consultantplus://offline/ref=CE474A0F96E25C43C62206A0E49EC84F27756C8F6720E31369325890D6210A4CC9ABA5961E1F829B769BD939892451BAD40E2E7AEC22C9976931A9E32140M" TargetMode="External"/><Relationship Id="rId1985" Type="http://schemas.openxmlformats.org/officeDocument/2006/relationships/hyperlink" Target="consultantplus://offline/ref=CE474A0F96E25C43C62206A0E49EC84F27756C8F6E24E211683E059ADE78064ECEA4FA8119568E9A769ADC31877B54AFC556217BF13CC0807533AB2E43M" TargetMode="External"/><Relationship Id="rId2524" Type="http://schemas.openxmlformats.org/officeDocument/2006/relationships/hyperlink" Target="consultantplus://offline/ref=CE474A0F96E25C43C62206A0E49EC84F27756C8F6F24E017693E059ADE78064ECEA4FA8119568E9A709ADF39877B54AFC556217BF13CC0807533AB2E43M" TargetMode="External"/><Relationship Id="rId2731" Type="http://schemas.openxmlformats.org/officeDocument/2006/relationships/hyperlink" Target="consultantplus://offline/ref=CE474A0F96E25C43C62206A0E49EC84F27756C8F6E23E011613E059ADE78064ECEA4FA8119568E9A7392D838877B54AFC556217BF13CC0807533AB2E43M" TargetMode="External"/><Relationship Id="rId275" Type="http://schemas.openxmlformats.org/officeDocument/2006/relationships/hyperlink" Target="consultantplus://offline/ref=2914022B82813746C3649A168431F91F438AC79F50D43C7425A814E833DAD237D4DB8208C3A434A40D6DA4CBE61C4DM" TargetMode="External"/><Relationship Id="rId482" Type="http://schemas.openxmlformats.org/officeDocument/2006/relationships/hyperlink" Target="consultantplus://offline/ref=2914022B82813746C364841B925DA3134080989751D6312A7FF74FB564D3D8608194834685AA2BA40473A7C2EF9BA2508F8BD92645033946A8076E1640M" TargetMode="External"/><Relationship Id="rId703" Type="http://schemas.openxmlformats.org/officeDocument/2006/relationships/hyperlink" Target="consultantplus://offline/ref=2914022B82813746C364841B925DA313408098975FDA312A7DF74FB564D3D8608194834685AA2BA40473A2CEEF9BA2508F8BD92645033946A8076E1640M" TargetMode="External"/><Relationship Id="rId910" Type="http://schemas.openxmlformats.org/officeDocument/2006/relationships/hyperlink" Target="consultantplus://offline/ref=2914022B82813746C3649A168431F91F4389C59D56DA3C7425A814E833DAD237D4DB8208C3A434A40D6DA4CBE61C4DM" TargetMode="External"/><Relationship Id="rId1333" Type="http://schemas.openxmlformats.org/officeDocument/2006/relationships/hyperlink" Target="consultantplus://offline/ref=2914022B82813746C364841B925DA3134080989751D6312A7FF74FB564D3D8608194834685AA2BA40473A5CFEF9BA2508F8BD92645033946A8076E1640M" TargetMode="External"/><Relationship Id="rId1540" Type="http://schemas.openxmlformats.org/officeDocument/2006/relationships/hyperlink" Target="consultantplus://offline/ref=2914022B82813746C364841B925DA3134080989750D035237AF74FB564D3D8608194834685AA2BA40473A0CCEF9BA2508F8BD92645033946A8076E1640M" TargetMode="External"/><Relationship Id="rId1638" Type="http://schemas.openxmlformats.org/officeDocument/2006/relationships/hyperlink" Target="consultantplus://offline/ref=CE474A0F96E25C43C62206A0E49EC84F27756C8F6120E616693E059ADE78064ECEA4FA8119568E9A769BDA33877B54AFC556217BF13CC0807533AB2E43M" TargetMode="External"/><Relationship Id="rId2163" Type="http://schemas.openxmlformats.org/officeDocument/2006/relationships/hyperlink" Target="consultantplus://offline/ref=CE474A0F96E25C43C62206A0E49EC84F27756C8F6029E315613E059ADE78064ECEA4FA8119568E9A769BD134877B54AFC556217BF13CC0807533AB2E43M" TargetMode="External"/><Relationship Id="rId2370" Type="http://schemas.openxmlformats.org/officeDocument/2006/relationships/hyperlink" Target="consultantplus://offline/ref=CE474A0F96E25C43C62206A0E49EC84F27756C8F6E22E5176E3E059ADE78064ECEA4FA8119568E9A7698D935877B54AFC556217BF13CC0807533AB2E43M" TargetMode="External"/><Relationship Id="rId135" Type="http://schemas.openxmlformats.org/officeDocument/2006/relationships/hyperlink" Target="consultantplus://offline/ref=2914022B82813746C364841B925DA3134080989750D53F2B71F74FB564D3D8608194834685AA2BA40473A7CDEF9BA2508F8BD92645033946A8076E1640M" TargetMode="External"/><Relationship Id="rId342" Type="http://schemas.openxmlformats.org/officeDocument/2006/relationships/hyperlink" Target="consultantplus://offline/ref=2914022B82813746C364841B925DA3134080989750D232207DF74FB564D3D8608194834685AA2BA40473A7C3EF9BA2508F8BD92645033946A8076E1640M" TargetMode="External"/><Relationship Id="rId787" Type="http://schemas.openxmlformats.org/officeDocument/2006/relationships/hyperlink" Target="consultantplus://offline/ref=2914022B82813746C364841B925DA3134080989751D536247BF74FB564D3D8608194834685AA2BA40472A4C9EF9BA2508F8BD92645033946A8076E1640M" TargetMode="External"/><Relationship Id="rId994" Type="http://schemas.openxmlformats.org/officeDocument/2006/relationships/hyperlink" Target="consultantplus://offline/ref=2914022B82813746C364841B925DA3134080989750D330247FF74FB564D3D8608194834685AA2BA40472A4CFEF9BA2508F8BD92645033946A8076E1640M" TargetMode="External"/><Relationship Id="rId1400" Type="http://schemas.openxmlformats.org/officeDocument/2006/relationships/hyperlink" Target="consultantplus://offline/ref=2914022B82813746C364841B925DA3134080989750D330247FF74FB564D3D8608194834685AA2BA40472A1CEEF9BA2508F8BD92645033946A8076E1640M" TargetMode="External"/><Relationship Id="rId1845" Type="http://schemas.openxmlformats.org/officeDocument/2006/relationships/hyperlink" Target="consultantplus://offline/ref=CE474A0F96E25C43C62206A0E49EC84F27756C8F6F20E113613E059ADE78064ECEA4FA8119568E9A7699DD38877B54AFC556217BF13CC0807533AB2E43M" TargetMode="External"/><Relationship Id="rId2023" Type="http://schemas.openxmlformats.org/officeDocument/2006/relationships/hyperlink" Target="consultantplus://offline/ref=CE474A0F96E25C43C62206A0E49EC84F27756C8F6E24E211683E059ADE78064ECEA4FA8119568E9A769ADF30877B54AFC556217BF13CC0807533AB2E43M" TargetMode="External"/><Relationship Id="rId2230" Type="http://schemas.openxmlformats.org/officeDocument/2006/relationships/hyperlink" Target="consultantplus://offline/ref=CE474A0F96E25C43C62206A0E49EC84F27756C8F6328E8136E3E059ADE78064ECEA4FA8119568E9A7598DB36877B54AFC556217BF13CC0807533AB2E43M" TargetMode="External"/><Relationship Id="rId2468" Type="http://schemas.openxmlformats.org/officeDocument/2006/relationships/hyperlink" Target="consultantplus://offline/ref=CE474A0F96E25C43C62206A0E49EC84F27756C8F6E23E011613E059ADE78064ECEA4FA8119568E9A7392D934877B54AFC556217BF13CC0807533AB2E43M" TargetMode="External"/><Relationship Id="rId2675" Type="http://schemas.openxmlformats.org/officeDocument/2006/relationships/hyperlink" Target="consultantplus://offline/ref=CE474A0F96E25C43C62206A0E49EC84F27756C8F6127E1176B3E059ADE78064ECEA4FA8119568E9A7293DF33877B54AFC556217BF13CC0807533AB2E43M" TargetMode="External"/><Relationship Id="rId202" Type="http://schemas.openxmlformats.org/officeDocument/2006/relationships/hyperlink" Target="consultantplus://offline/ref=2914022B82813746C364841B925DA313408098975ED032247EF74FB564D3D8608194834685AA2BA40473A4CEEF9BA2508F8BD92645033946A8076E1640M" TargetMode="External"/><Relationship Id="rId647" Type="http://schemas.openxmlformats.org/officeDocument/2006/relationships/hyperlink" Target="consultantplus://offline/ref=2914022B82813746C364841B925DA3134080989753D5302278F74FB564D3D8608194834685AA2BA40473A4C2EF9BA2508F8BD92645033946A8076E1640M" TargetMode="External"/><Relationship Id="rId854" Type="http://schemas.openxmlformats.org/officeDocument/2006/relationships/hyperlink" Target="consultantplus://offline/ref=2914022B82813746C364841B925DA3134080989750DB342671F74FB564D3D8608194834685AA2BA40473A5C8EF9BA2508F8BD92645033946A8076E1640M" TargetMode="External"/><Relationship Id="rId1277" Type="http://schemas.openxmlformats.org/officeDocument/2006/relationships/hyperlink" Target="consultantplus://offline/ref=2914022B82813746C364841B925DA3134080989753DA3F207EF74FB564D3D8608194834685AA2BA40473A1C3EF9BA2508F8BD92645033946A8076E1640M" TargetMode="External"/><Relationship Id="rId1484" Type="http://schemas.openxmlformats.org/officeDocument/2006/relationships/hyperlink" Target="consultantplus://offline/ref=2914022B82813746C364841B925DA3134080989751D536247BF74FB564D3D8608194834685AA2BA40471A4CEEF9BA2508F8BD92645033946A8076E1640M" TargetMode="External"/><Relationship Id="rId1691" Type="http://schemas.openxmlformats.org/officeDocument/2006/relationships/hyperlink" Target="consultantplus://offline/ref=CE474A0F96E25C43C62206A0E49EC84F27756C8F6F27E912683E059ADE78064ECEA4FA8119568E9A769ADC30877B54AFC556217BF13CC0807533AB2E43M" TargetMode="External"/><Relationship Id="rId1705" Type="http://schemas.openxmlformats.org/officeDocument/2006/relationships/hyperlink" Target="consultantplus://offline/ref=CE474A0F96E25C43C62206A0E49EC84F27756C8F6F25E2126C3E059ADE78064ECEA4FA8119568E9A769BDD31877B54AFC556217BF13CC0807533AB2E43M" TargetMode="External"/><Relationship Id="rId1912" Type="http://schemas.openxmlformats.org/officeDocument/2006/relationships/hyperlink" Target="consultantplus://offline/ref=CE474A0F96E25C43C62206A0E49EC84F27756C8F6E24E211683E059ADE78064ECEA4FA8119568E9A769ADD35877B54AFC556217BF13CC0807533AB2E43M" TargetMode="External"/><Relationship Id="rId2328" Type="http://schemas.openxmlformats.org/officeDocument/2006/relationships/hyperlink" Target="consultantplus://offline/ref=CE474A0F96E25C43C62206A0E49EC84F27756C8F6F20E113613E059ADE78064ECEA4FA8119568E9A7099DC39877B54AFC556217BF13CC0807533AB2E43M" TargetMode="External"/><Relationship Id="rId2535" Type="http://schemas.openxmlformats.org/officeDocument/2006/relationships/hyperlink" Target="consultantplus://offline/ref=CE474A0F96E25C43C62206A0E49EC84F27756C8F6F27E9156A3E059ADE78064ECEA4FA8119568E9A7693DA38877B54AFC556217BF13CC0807533AB2E43M" TargetMode="External"/><Relationship Id="rId2742" Type="http://schemas.openxmlformats.org/officeDocument/2006/relationships/hyperlink" Target="consultantplus://offline/ref=CE474A0F96E25C43C62206A0E49EC84F27756C8F6F27E516613E059ADE78064ECEA4FA8119568E9A769BD132877B54AFC556217BF13CC0807533AB2E43M" TargetMode="External"/><Relationship Id="rId286" Type="http://schemas.openxmlformats.org/officeDocument/2006/relationships/hyperlink" Target="consultantplus://offline/ref=2914022B82813746C364841B925DA3134080989751D536247BF74FB564D3D8608194834685AA2BA40473A0C3EF9BA2508F8BD92645033946A8076E1640M" TargetMode="External"/><Relationship Id="rId493" Type="http://schemas.openxmlformats.org/officeDocument/2006/relationships/hyperlink" Target="consultantplus://offline/ref=2914022B82813746C364841B925DA3134080989753DA3F207EF74FB564D3D8608194834685AA2BA40473A2CBEF9BA2508F8BD92645033946A8076E1640M" TargetMode="External"/><Relationship Id="rId507" Type="http://schemas.openxmlformats.org/officeDocument/2006/relationships/hyperlink" Target="consultantplus://offline/ref=2914022B82813746C364841B925DA313408098975FD2362071F74FB564D3D8608194834685AA2BA40473A4C3EF9BA2508F8BD92645033946A8076E1640M" TargetMode="External"/><Relationship Id="rId714" Type="http://schemas.openxmlformats.org/officeDocument/2006/relationships/hyperlink" Target="consultantplus://offline/ref=2914022B82813746C364841B925DA3134080989751D2312579F74FB564D3D8608194834685AA2BA40473A4CFEF9BA2508F8BD92645033946A8076E1640M" TargetMode="External"/><Relationship Id="rId921" Type="http://schemas.openxmlformats.org/officeDocument/2006/relationships/hyperlink" Target="consultantplus://offline/ref=2914022B82813746C364841B925DA3134080989751DB35227EF74FB564D3D8608194834685AA2BA40473A5CCEF9BA2508F8BD92645033946A8076E1640M" TargetMode="External"/><Relationship Id="rId1137" Type="http://schemas.openxmlformats.org/officeDocument/2006/relationships/hyperlink" Target="consultantplus://offline/ref=2914022B82813746C364841B925DA3134080989751DA37227FF74FB564D3D8608194834685AA2BA40473A5CFEF9BA2508F8BD92645033946A8076E1640M" TargetMode="External"/><Relationship Id="rId1344" Type="http://schemas.openxmlformats.org/officeDocument/2006/relationships/hyperlink" Target="consultantplus://offline/ref=2914022B82813746C364841B925DA313408098975FD0342A71F74FB564D3D8608194834685AA2BA40473A3CBEF9BA2508F8BD92645033946A8076E1640M" TargetMode="External"/><Relationship Id="rId1551" Type="http://schemas.openxmlformats.org/officeDocument/2006/relationships/hyperlink" Target="consultantplus://offline/ref=2914022B82813746C364841B925DA3134080989750D330247FF74FB564D3D8608194834685AA2BA40472AFC9EF9BA2508F8BD92645033946A8076E1640M" TargetMode="External"/><Relationship Id="rId1789" Type="http://schemas.openxmlformats.org/officeDocument/2006/relationships/hyperlink" Target="consultantplus://offline/ref=CE474A0F96E25C43C62206A0E49EC84F27756C8F6E22E5176E3E059ADE78064ECEA4FA8119568E9A769AD937877B54AFC556217BF13CC0807533AB2E43M" TargetMode="External"/><Relationship Id="rId1996" Type="http://schemas.openxmlformats.org/officeDocument/2006/relationships/hyperlink" Target="consultantplus://offline/ref=CE474A0F96E25C43C62206A0E49EC84F27756C8F6720E31369325890D6210A4CC9ABA5961E1F829B769BD8348E2451BAD40E2E7AEC22C9976931A9E32140M" TargetMode="External"/><Relationship Id="rId2174" Type="http://schemas.openxmlformats.org/officeDocument/2006/relationships/hyperlink" Target="consultantplus://offline/ref=CE474A0F96E25C43C62206A0E49EC84F27756C8F6F27E912683E059ADE78064ECEA4FA8119568E9A7098DC34877B54AFC556217BF13CC0807533AB2E43M" TargetMode="External"/><Relationship Id="rId2381" Type="http://schemas.openxmlformats.org/officeDocument/2006/relationships/hyperlink" Target="consultantplus://offline/ref=CE474A0F96E25C43C62206A0E49EC84F27756C8F6029E315613E059ADE78064ECEA4FA8119568E9A769ADB36877B54AFC556217BF13CC0807533AB2E43M" TargetMode="External"/><Relationship Id="rId2602" Type="http://schemas.openxmlformats.org/officeDocument/2006/relationships/hyperlink" Target="consultantplus://offline/ref=CE474A0F96E25C43C62206A0E49EC84F27756C8F6E22E5176E3E059ADE78064ECEA4FA8119568E9A7698DC31877B54AFC556217BF13CC0807533AB2E43M" TargetMode="External"/><Relationship Id="rId50" Type="http://schemas.openxmlformats.org/officeDocument/2006/relationships/hyperlink" Target="consultantplus://offline/ref=2914022B82813746C364841B925DA313408098975ED6362078F74FB564D3D8608194834685AA2BA40473A6CEEF9BA2508F8BD92645033946A8076E1640M" TargetMode="External"/><Relationship Id="rId146" Type="http://schemas.openxmlformats.org/officeDocument/2006/relationships/hyperlink" Target="consultantplus://offline/ref=2914022B82813746C364841B925DA3134080989753D5302278F74FB564D3D8608194834685AA2BA40473A7C3EF9BA2508F8BD92645033946A8076E1640M" TargetMode="External"/><Relationship Id="rId353" Type="http://schemas.openxmlformats.org/officeDocument/2006/relationships/hyperlink" Target="consultantplus://offline/ref=2914022B82813746C364841B925DA3134080989751D735207AF74FB564D3D8608194834685AA2BA40473A4CBEF9BA2508F8BD92645033946A8076E1640M" TargetMode="External"/><Relationship Id="rId560" Type="http://schemas.openxmlformats.org/officeDocument/2006/relationships/hyperlink" Target="consultantplus://offline/ref=2914022B82813746C364841B925DA3134080989750D63F267EF74FB564D3D8608194834685AA2BA40473A4C2EF9BA2508F8BD92645033946A8076E1640M" TargetMode="External"/><Relationship Id="rId798" Type="http://schemas.openxmlformats.org/officeDocument/2006/relationships/hyperlink" Target="consultantplus://offline/ref=2914022B82813746C364841B925DA3134080989751D03F2170F74FB564D3D8608194834685AA2BA40472A7CEEF9BA2508F8BD92645033946A8076E1640M" TargetMode="External"/><Relationship Id="rId1190" Type="http://schemas.openxmlformats.org/officeDocument/2006/relationships/hyperlink" Target="consultantplus://offline/ref=2914022B82813746C364841B925DA313408098975ED230217EF74FB564D3D8608194834685AA2BA40471A3C8EF9BA2508F8BD92645033946A8076E1640M" TargetMode="External"/><Relationship Id="rId1204" Type="http://schemas.openxmlformats.org/officeDocument/2006/relationships/hyperlink" Target="consultantplus://offline/ref=2914022B82813746C364841B925DA3134080989750D330247FF74FB564D3D8608194834685AA2BA40472A5C8EF9BA2508F8BD92645033946A8076E1640M" TargetMode="External"/><Relationship Id="rId1411" Type="http://schemas.openxmlformats.org/officeDocument/2006/relationships/hyperlink" Target="consultantplus://offline/ref=2914022B82813746C364841B925DA3134080989751DA34247AF74FB564D3D8608194834685AA2BA40473A5C3EF9BA2508F8BD92645033946A8076E1640M" TargetMode="External"/><Relationship Id="rId1649" Type="http://schemas.openxmlformats.org/officeDocument/2006/relationships/hyperlink" Target="consultantplus://offline/ref=CE474A0F96E25C43C62206A0E49EC84F27756C8F6F24E017693E059ADE78064ECEA4FA8119568E9A769AD938877B54AFC556217BF13CC0807533AB2E43M" TargetMode="External"/><Relationship Id="rId1856" Type="http://schemas.openxmlformats.org/officeDocument/2006/relationships/hyperlink" Target="consultantplus://offline/ref=CE474A0F96E25C43C62206A0E49EC84F27756C8F6720E015613D5890D6210A4CC9ABA5961E1F829B769BD9328D2451BAD40E2E7AEC22C9976931A9E32140M" TargetMode="External"/><Relationship Id="rId2034" Type="http://schemas.openxmlformats.org/officeDocument/2006/relationships/hyperlink" Target="consultantplus://offline/ref=CE474A0F96E25C43C62206A0E49EC84F27756C8F6E22E5176E3E059ADE78064ECEA4FA8119568E9A769ADF31877B54AFC556217BF13CC0807533AB2E43M" TargetMode="External"/><Relationship Id="rId2241" Type="http://schemas.openxmlformats.org/officeDocument/2006/relationships/hyperlink" Target="consultantplus://offline/ref=CE474A0F96E25C43C62206A0E49EC84F27756C8F6F24E017693E059ADE78064ECEA4FA8119568E9A709ADC39877B54AFC556217BF13CC0807533AB2E43M" TargetMode="External"/><Relationship Id="rId2479" Type="http://schemas.openxmlformats.org/officeDocument/2006/relationships/hyperlink" Target="consultantplus://offline/ref=CE474A0F96E25C43C62206A0E49EC84F27756C8F6029E8166E3E059ADE78064ECEA4FA8119568E9A729AD838877B54AFC556217BF13CC0807533AB2E43M" TargetMode="External"/><Relationship Id="rId2686" Type="http://schemas.openxmlformats.org/officeDocument/2006/relationships/hyperlink" Target="consultantplus://offline/ref=CE474A0F96E25C43C62206A0E49EC84F27756C8F6122E812603E059ADE78064ECEA4FA8119568E9A739FDE30877B54AFC556217BF13CC0807533AB2E43M" TargetMode="External"/><Relationship Id="rId213" Type="http://schemas.openxmlformats.org/officeDocument/2006/relationships/hyperlink" Target="consultantplus://offline/ref=2914022B82813746C364841B925DA3134080989751D03F2170F74FB564D3D8608194834685AA2BA40473A5C2EF9BA2508F8BD92645033946A8076E1640M" TargetMode="External"/><Relationship Id="rId420" Type="http://schemas.openxmlformats.org/officeDocument/2006/relationships/hyperlink" Target="consultantplus://offline/ref=2914022B82813746C364841B925DA313408098975FD2332371F74FB564D3D8608194834685AA2BA40473A1CAEF9BA2508F8BD92645033946A8076E1640M" TargetMode="External"/><Relationship Id="rId658" Type="http://schemas.openxmlformats.org/officeDocument/2006/relationships/hyperlink" Target="consultantplus://offline/ref=2914022B82813746C364841B925DA3134080989751D03F2170F74FB564D3D8608194834685AA2BA40473AECDEF9BA2508F8BD92645033946A8076E1640M" TargetMode="External"/><Relationship Id="rId865" Type="http://schemas.openxmlformats.org/officeDocument/2006/relationships/hyperlink" Target="consultantplus://offline/ref=2914022B82813746C3649A168431F91F438AC79F50D43C7425A814E833DAD237D4DB8208C3A434A40D6DA4CBE61C4DM" TargetMode="External"/><Relationship Id="rId1050" Type="http://schemas.openxmlformats.org/officeDocument/2006/relationships/hyperlink" Target="consultantplus://offline/ref=2914022B82813746C364841B925DA313408098975ED032247EF74FB564D3D8608194834685AA2BA40473A0CEEF9BA2508F8BD92645033946A8076E1640M" TargetMode="External"/><Relationship Id="rId1288" Type="http://schemas.openxmlformats.org/officeDocument/2006/relationships/hyperlink" Target="consultantplus://offline/ref=2914022B82813746C364841B925DA3134080989751D735207AF74FB564D3D8608194834685AA2BA40473A2C3EF9BA2508F8BD92645033946A8076E1640M" TargetMode="External"/><Relationship Id="rId1495" Type="http://schemas.openxmlformats.org/officeDocument/2006/relationships/hyperlink" Target="consultantplus://offline/ref=2914022B82813746C364841B925DA313408098975FD037217EF74FB564D3D8608194834685AA2BA40472A2CEEF9BA2508F8BD92645033946A8076E1640M" TargetMode="External"/><Relationship Id="rId1509" Type="http://schemas.openxmlformats.org/officeDocument/2006/relationships/hyperlink" Target="consultantplus://offline/ref=2914022B82813746C364841B925DA3134080989750D232207DF74FB564D3D8608194834685AA2BA40473A3CFEF9BA2508F8BD92645033946A8076E1640M" TargetMode="External"/><Relationship Id="rId1716" Type="http://schemas.openxmlformats.org/officeDocument/2006/relationships/hyperlink" Target="consultantplus://offline/ref=CE474A0F96E25C43C62206A0E49EC84F27756C8F6E20E7126E3E059ADE78064ECEA4FA8119568E9A7698DF32877B54AFC556217BF13CC0807533AB2E43M" TargetMode="External"/><Relationship Id="rId1923" Type="http://schemas.openxmlformats.org/officeDocument/2006/relationships/hyperlink" Target="consultantplus://offline/ref=CE474A0F96E25C43C62206A0E49EC84F27756C8F6F27E516613E059ADE78064ECEA4FA8119568E9A769BDD37877B54AFC556217BF13CC0807533AB2E43M" TargetMode="External"/><Relationship Id="rId2101" Type="http://schemas.openxmlformats.org/officeDocument/2006/relationships/hyperlink" Target="consultantplus://offline/ref=CE474A0F96E25C43C62206A0E49EC84F27756C8F6E20E7126E3E059ADE78064ECEA4FA8119568E9A7498DE38877B54AFC556217BF13CC0807533AB2E43M" TargetMode="External"/><Relationship Id="rId2339" Type="http://schemas.openxmlformats.org/officeDocument/2006/relationships/hyperlink" Target="consultantplus://offline/ref=CE474A0F96E25C43C62206A0E49EC84F27756C8F6F27E9156A3E059ADE78064ECEA4FA8119568E9A769CDF39877B54AFC556217BF13CC0807533AB2E43M" TargetMode="External"/><Relationship Id="rId2546" Type="http://schemas.openxmlformats.org/officeDocument/2006/relationships/hyperlink" Target="consultantplus://offline/ref=CE474A0F96E25C43C62206A0E49EC84F27756C8F6F24E017693E059ADE78064ECEA4FA8119568E9A709AD135877B54AFC556217BF13CC0807533AB2E43M" TargetMode="External"/><Relationship Id="rId2753" Type="http://schemas.openxmlformats.org/officeDocument/2006/relationships/hyperlink" Target="consultantplus://offline/ref=CE474A0F96E25C43C62206A0E49EC84F27756C8F6F25E2126C3E059ADE78064ECEA4FA8119568E9A769AD038877B54AFC556217BF13CC0807533AB2E43M" TargetMode="External"/><Relationship Id="rId297" Type="http://schemas.openxmlformats.org/officeDocument/2006/relationships/hyperlink" Target="consultantplus://offline/ref=2914022B82813746C3649A168431F91F458AC49A51D23C7425A814E833DAD237C6DBDA04C1A72AA50578F29AA09AFE16D998DB2C4501305A1A48M" TargetMode="External"/><Relationship Id="rId518" Type="http://schemas.openxmlformats.org/officeDocument/2006/relationships/hyperlink" Target="consultantplus://offline/ref=2914022B82813746C364841B925DA313408098975FD7302A7CF74FB564D3D8608194834685AA2BA40473A4CDEF9BA2508F8BD92645033946A8076E1640M" TargetMode="External"/><Relationship Id="rId725" Type="http://schemas.openxmlformats.org/officeDocument/2006/relationships/hyperlink" Target="consultantplus://offline/ref=2914022B82813746C364841B925DA313408098975FD2332371F74FB564D3D8608194834685AA2BA40473AEC2EF9BA2508F8BD92645033946A8076E1640M" TargetMode="External"/><Relationship Id="rId932" Type="http://schemas.openxmlformats.org/officeDocument/2006/relationships/hyperlink" Target="consultantplus://offline/ref=2914022B82813746C364841B925DA3134080989751DB35227EF74FB564D3D8608194834685AA2BA40473A2CEEF9BA2508F8BD92645033946A8076E1640M" TargetMode="External"/><Relationship Id="rId1148" Type="http://schemas.openxmlformats.org/officeDocument/2006/relationships/hyperlink" Target="consultantplus://offline/ref=2914022B82813746C364841B925DA313408098975ED6352278F74FB564D3D8608194834685AA2BA40473A0C3EF9BA2508F8BD92645033946A8076E1640M" TargetMode="External"/><Relationship Id="rId1355" Type="http://schemas.openxmlformats.org/officeDocument/2006/relationships/hyperlink" Target="consultantplus://offline/ref=2914022B82813746C364841B925DA3134080989751D03F2170F74FB564D3D8608194834685AA2BA40472A3CFEF9BA2508F8BD92645033946A8076E1640M" TargetMode="External"/><Relationship Id="rId1562" Type="http://schemas.openxmlformats.org/officeDocument/2006/relationships/hyperlink" Target="consultantplus://offline/ref=2914022B82813746C364841B925DA3134080989751D03F2170F74FB564D3D8608194834685AA2BA40472A1C8EF9BA2508F8BD92645033946A8076E1640M" TargetMode="External"/><Relationship Id="rId2185" Type="http://schemas.openxmlformats.org/officeDocument/2006/relationships/hyperlink" Target="consultantplus://offline/ref=CE474A0F96E25C43C62206A0E49EC84F27756C8F6720E0186B355890D6210A4CC9ABA5961E1F829B769BD9328D2451BAD40E2E7AEC22C9976931A9E32140M" TargetMode="External"/><Relationship Id="rId2392" Type="http://schemas.openxmlformats.org/officeDocument/2006/relationships/hyperlink" Target="consultantplus://offline/ref=CE474A0F96E25C43C62206A0E49EC84F27756C8F6328E8136E3E059ADE78064ECEA4FA8119568E9A7598DE34877B54AFC556217BF13CC0807533AB2E43M" TargetMode="External"/><Relationship Id="rId2406" Type="http://schemas.openxmlformats.org/officeDocument/2006/relationships/hyperlink" Target="consultantplus://offline/ref=CE474A0F96E25C43C62206A0E49EC84F27756C8F6720E0186B355890D6210A4CC9ABA5961E1F829B769BD9348E2451BAD40E2E7AEC22C9976931A9E32140M" TargetMode="External"/><Relationship Id="rId2613" Type="http://schemas.openxmlformats.org/officeDocument/2006/relationships/hyperlink" Target="consultantplus://offline/ref=CE474A0F96E25C43C62206A0E49EC84F27756C8F6F24E017693E059ADE78064ECEA4FA8119568E9A7099DA31877B54AFC556217BF13CC0807533AB2E43M" TargetMode="External"/><Relationship Id="rId157" Type="http://schemas.openxmlformats.org/officeDocument/2006/relationships/hyperlink" Target="consultantplus://offline/ref=2914022B82813746C364841B925DA3134080989751D03F2170F74FB564D3D8608194834685AA2BA40473A7CCEF9BA2508F8BD92645033946A8076E1640M" TargetMode="External"/><Relationship Id="rId364" Type="http://schemas.openxmlformats.org/officeDocument/2006/relationships/hyperlink" Target="consultantplus://offline/ref=2914022B82813746C364841B925DA313408098975FD6372479F74FB564D3D8608194834685AA2BA40473A5CAEF9BA2508F8BD92645033946A8076E1640M" TargetMode="External"/><Relationship Id="rId1008" Type="http://schemas.openxmlformats.org/officeDocument/2006/relationships/hyperlink" Target="consultantplus://offline/ref=2914022B82813746C364841B925DA313408098975ED6352278F74FB564D3D8608194834685AA2BA40473A0C8EF9BA2508F8BD92645033946A8076E1640M" TargetMode="External"/><Relationship Id="rId1215" Type="http://schemas.openxmlformats.org/officeDocument/2006/relationships/hyperlink" Target="consultantplus://offline/ref=2914022B82813746C364841B925DA313408098975ED6352278F74FB564D3D8608194834685AA2BA40473A1C9EF9BA2508F8BD92645033946A8076E1640M" TargetMode="External"/><Relationship Id="rId1422" Type="http://schemas.openxmlformats.org/officeDocument/2006/relationships/hyperlink" Target="consultantplus://offline/ref=2914022B82813746C364841B925DA3134080989757D235227DFE12BF6C8AD462869BDC5182E327A50473A6CBECC4A7459ED3D627581D3051B4056C60124CM" TargetMode="External"/><Relationship Id="rId1867" Type="http://schemas.openxmlformats.org/officeDocument/2006/relationships/hyperlink" Target="consultantplus://offline/ref=CE474A0F96E25C43C62206A0E49EC84F27756C8F6E22E5176E3E059ADE78064ECEA4FA8119568E9A769AD939877B54AFC556217BF13CC0807533AB2E43M" TargetMode="External"/><Relationship Id="rId2045" Type="http://schemas.openxmlformats.org/officeDocument/2006/relationships/hyperlink" Target="consultantplus://offline/ref=CE474A0F96E25C43C62206A0E49EC84F27756C8F6720E31369325890D6210A4CC9ABA5961E1F829B769BD834882451BAD40E2E7AEC22C9976931A9E32140M" TargetMode="External"/><Relationship Id="rId2697" Type="http://schemas.openxmlformats.org/officeDocument/2006/relationships/hyperlink" Target="consultantplus://offline/ref=CE474A0F96E25C43C62218ADF2F29243237E34826529EB4735615EC789710C199BEBFBCF5F58919A7F85DB308E224DM" TargetMode="External"/><Relationship Id="rId2820" Type="http://schemas.openxmlformats.org/officeDocument/2006/relationships/hyperlink" Target="consultantplus://offline/ref=CE474A0F96E25C43C62206A0E49EC84F27756C8F6523E714613E059ADE78064ECEA4FA93190E82987585D939922D05E92942M" TargetMode="External"/><Relationship Id="rId61" Type="http://schemas.openxmlformats.org/officeDocument/2006/relationships/hyperlink" Target="consultantplus://offline/ref=2914022B82813746C364841B925DA313408098975FD7302A7CF74FB564D3D8608194834685AA2BA40473A6CEEF9BA2508F8BD92645033946A8076E1640M" TargetMode="External"/><Relationship Id="rId571" Type="http://schemas.openxmlformats.org/officeDocument/2006/relationships/hyperlink" Target="consultantplus://offline/ref=2914022B82813746C364841B925DA3134080989750DB3F257EF74FB564D3D8608194834685AA2BA40473A2C2EF9BA2508F8BD92645033946A8076E1640M" TargetMode="External"/><Relationship Id="rId669" Type="http://schemas.openxmlformats.org/officeDocument/2006/relationships/hyperlink" Target="consultantplus://offline/ref=2914022B82813746C364841B925DA313408098975FD2332371F74FB564D3D8608194834685AA2BA40473AECCEF9BA2508F8BD92645033946A8076E1640M" TargetMode="External"/><Relationship Id="rId876" Type="http://schemas.openxmlformats.org/officeDocument/2006/relationships/hyperlink" Target="consultantplus://offline/ref=2914022B82813746C364841B925DA313408098975FD5322571F74FB564D3D8608194834685AA2BA40473A5C9EF9BA2508F8BD92645033946A8076E1640M" TargetMode="External"/><Relationship Id="rId1299" Type="http://schemas.openxmlformats.org/officeDocument/2006/relationships/hyperlink" Target="consultantplus://offline/ref=2914022B82813746C364841B925DA313408098975FD0342A71F74FB564D3D8608194834685AA2BA40473A2CCEF9BA2508F8BD92645033946A8076E1640M" TargetMode="External"/><Relationship Id="rId1727" Type="http://schemas.openxmlformats.org/officeDocument/2006/relationships/hyperlink" Target="consultantplus://offline/ref=CE474A0F96E25C43C62206A0E49EC84F27756C8F6F20E113613E059ADE78064ECEA4FA8119568E9A7699DA37877B54AFC556217BF13CC0807533AB2E43M" TargetMode="External"/><Relationship Id="rId1934" Type="http://schemas.openxmlformats.org/officeDocument/2006/relationships/hyperlink" Target="consultantplus://offline/ref=CE474A0F96E25C43C62206A0E49EC84F27756C8F6E22E5176E3E059ADE78064ECEA4FA8119568E9A769ADA30877B54AFC556217BF13CC0807533AB2E43M" TargetMode="External"/><Relationship Id="rId2252" Type="http://schemas.openxmlformats.org/officeDocument/2006/relationships/hyperlink" Target="consultantplus://offline/ref=CE474A0F96E25C43C62206A0E49EC84F27756C8F6F27E9156A3E059ADE78064ECEA4FA8119568E9A769CD134877B54AFC556217BF13CC0807533AB2E43M" TargetMode="External"/><Relationship Id="rId2557" Type="http://schemas.openxmlformats.org/officeDocument/2006/relationships/hyperlink" Target="consultantplus://offline/ref=CE474A0F96E25C43C62206A0E49EC84F27756C8F6F22E0126E3E059ADE78064ECEA4FA8119568E9A709FDE34877B54AFC556217BF13CC0807533AB2E43M" TargetMode="External"/><Relationship Id="rId19" Type="http://schemas.openxmlformats.org/officeDocument/2006/relationships/hyperlink" Target="consultantplus://offline/ref=2914022B82813746C364841B925DA3134080989750D232207DF74FB564D3D8608194834685AA2BA40473A6CEEF9BA2508F8BD92645033946A8076E1640M" TargetMode="External"/><Relationship Id="rId224" Type="http://schemas.openxmlformats.org/officeDocument/2006/relationships/hyperlink" Target="consultantplus://offline/ref=2914022B82813746C364841B925DA313408098975FD2332371F74FB564D3D8608194834685AA2BA40473A2C8EF9BA2508F8BD92645033946A8076E1640M" TargetMode="External"/><Relationship Id="rId431" Type="http://schemas.openxmlformats.org/officeDocument/2006/relationships/hyperlink" Target="consultantplus://offline/ref=2914022B82813746C364841B925DA313408098975FD7302A7CF74FB564D3D8608194834685AA2BA40473A4C8EF9BA2508F8BD92645033946A8076E1640M" TargetMode="External"/><Relationship Id="rId529" Type="http://schemas.openxmlformats.org/officeDocument/2006/relationships/hyperlink" Target="consultantplus://offline/ref=2914022B82813746C364841B925DA3134080989757D2342079FB12BF6C8AD462869BDC5182E327A50473A6C9E3C4A7459ED3D627581D3051B4056C60124CM" TargetMode="External"/><Relationship Id="rId736" Type="http://schemas.openxmlformats.org/officeDocument/2006/relationships/hyperlink" Target="consultantplus://offline/ref=2914022B82813746C3649A168431F91F448CCE9F54D43C7425A814E833DAD237C6DBDA02C5A521F05537F3C6E6CCED14D398D925591041M" TargetMode="External"/><Relationship Id="rId1061" Type="http://schemas.openxmlformats.org/officeDocument/2006/relationships/hyperlink" Target="consultantplus://offline/ref=2914022B82813746C364841B925DA313408098975FD037217EF74FB564D3D8608194834685AA2BA40472A4CAEF9BA2508F8BD92645033946A8076E1640M" TargetMode="External"/><Relationship Id="rId1159" Type="http://schemas.openxmlformats.org/officeDocument/2006/relationships/hyperlink" Target="consultantplus://offline/ref=2914022B82813746C364841B925DA313408098975FD53E2178F74FB564D3D8608194834685AA2BA40472A7C9EF9BA2508F8BD92645033946A8076E1640M" TargetMode="External"/><Relationship Id="rId1366" Type="http://schemas.openxmlformats.org/officeDocument/2006/relationships/hyperlink" Target="consultantplus://offline/ref=2914022B82813746C364841B925DA3134080989751D03F2170F74FB564D3D8608194834685AA2BA40472A3CDEF9BA2508F8BD92645033946A8076E1640M" TargetMode="External"/><Relationship Id="rId2112" Type="http://schemas.openxmlformats.org/officeDocument/2006/relationships/hyperlink" Target="consultantplus://offline/ref=CE474A0F96E25C43C62206A0E49EC84F27756C8F6122E812603E059ADE78064ECEA4FA8119568E9A779ED135877B54AFC556217BF13CC0807533AB2E43M" TargetMode="External"/><Relationship Id="rId2196" Type="http://schemas.openxmlformats.org/officeDocument/2006/relationships/hyperlink" Target="consultantplus://offline/ref=CE474A0F96E25C43C62206A0E49EC84F27756C8F6720E0106A305890D6210A4CC9ABA5960C1FDA977498C730853107EB922549M" TargetMode="External"/><Relationship Id="rId2417" Type="http://schemas.openxmlformats.org/officeDocument/2006/relationships/image" Target="media/image5.wmf"/><Relationship Id="rId2764" Type="http://schemas.openxmlformats.org/officeDocument/2006/relationships/hyperlink" Target="consultantplus://offline/ref=CE474A0F96E25C43C62206A0E49EC84F27756C8F6F20E113613E059ADE78064ECEA4FA8119568E9A7098D137877B54AFC556217BF13CC0807533AB2E43M" TargetMode="External"/><Relationship Id="rId168" Type="http://schemas.openxmlformats.org/officeDocument/2006/relationships/hyperlink" Target="consultantplus://offline/ref=2914022B82813746C364841B925DA313408098975FD037217EF74FB564D3D8608194834685AA2BA40473A4CBEF9BA2508F8BD92645033946A8076E1640M" TargetMode="External"/><Relationship Id="rId943" Type="http://schemas.openxmlformats.org/officeDocument/2006/relationships/hyperlink" Target="consultantplus://offline/ref=2914022B82813746C364841B925DA3134080989751DB35227EF74FB564D3D8608194834685AA2BA40473A3CEEF9BA2508F8BD92645033946A8076E1640M" TargetMode="External"/><Relationship Id="rId1019" Type="http://schemas.openxmlformats.org/officeDocument/2006/relationships/hyperlink" Target="consultantplus://offline/ref=2914022B82813746C364841B925DA3134080989753DA3F207EF74FB564D3D8608194834685AA2BA40473A0CEEF9BA2508F8BD92645033946A8076E1640M" TargetMode="External"/><Relationship Id="rId1573" Type="http://schemas.openxmlformats.org/officeDocument/2006/relationships/hyperlink" Target="consultantplus://offline/ref=2914022B82813746C364841B925DA313408098975FD037217EF74FB564D3D8608194834685AA2BA40472A1CDEF9BA2508F8BD92645033946A8076E1640M" TargetMode="External"/><Relationship Id="rId1780" Type="http://schemas.openxmlformats.org/officeDocument/2006/relationships/hyperlink" Target="consultantplus://offline/ref=CE474A0F96E25C43C62206A0E49EC84F27756C8F6E24E211683E059ADE78064ECEA4FA8119568E9A769AD837877B54AFC556217BF13CC0807533AB2E43M" TargetMode="External"/><Relationship Id="rId1878" Type="http://schemas.openxmlformats.org/officeDocument/2006/relationships/hyperlink" Target="consultantplus://offline/ref=CE474A0F96E25C43C62206A0E49EC84F27756C8F6E23E011613E059ADE78064ECEA4FA8119568E9A769AD833877B54AFC556217BF13CC0807533AB2E43M" TargetMode="External"/><Relationship Id="rId2624" Type="http://schemas.openxmlformats.org/officeDocument/2006/relationships/hyperlink" Target="consultantplus://offline/ref=CE474A0F96E25C43C62206A0E49EC84F27756C8F6F24E017693E059ADE78064ECEA4FA8119568E9A7099DD33877B54AFC556217BF13CC0807533AB2E43M" TargetMode="External"/><Relationship Id="rId72" Type="http://schemas.openxmlformats.org/officeDocument/2006/relationships/hyperlink" Target="consultantplus://offline/ref=2914022B82813746C364841B925DA3134080989752D531277DF74FB564D3D8608194835485F227A6076DA6C2FACDF3161D48M" TargetMode="External"/><Relationship Id="rId375" Type="http://schemas.openxmlformats.org/officeDocument/2006/relationships/hyperlink" Target="consultantplus://offline/ref=2914022B82813746C364841B925DA3134080989750D035237AF74FB564D3D8608194834685AA2BA40473A4CCEF9BA2508F8BD92645033946A8076E1640M" TargetMode="External"/><Relationship Id="rId582" Type="http://schemas.openxmlformats.org/officeDocument/2006/relationships/hyperlink" Target="consultantplus://offline/ref=2914022B82813746C364841B925DA313408098975FD53E2178F74FB564D3D8608194834685AA2BA40473A0C9EF9BA2508F8BD92645033946A8076E1640M" TargetMode="External"/><Relationship Id="rId803" Type="http://schemas.openxmlformats.org/officeDocument/2006/relationships/hyperlink" Target="consultantplus://offline/ref=2914022B82813746C364841B925DA313408098975FD2332371F74FB564D3D8608194834685AA2BA40472A7CAEF9BA2508F8BD92645033946A8076E1640M" TargetMode="External"/><Relationship Id="rId1226" Type="http://schemas.openxmlformats.org/officeDocument/2006/relationships/hyperlink" Target="consultantplus://offline/ref=2914022B82813746C364841B925DA313408098975FD6372479F74FB564D3D8608194834685AA2BA40473AECBEF9BA2508F8BD92645033946A8076E1640M" TargetMode="External"/><Relationship Id="rId1433" Type="http://schemas.openxmlformats.org/officeDocument/2006/relationships/hyperlink" Target="consultantplus://offline/ref=2914022B82813746C364841B925DA3134080989751DA37227FF74FB564D3D8608194834685AA2BA40473A2C8EF9BA2508F8BD92645033946A8076E1640M" TargetMode="External"/><Relationship Id="rId1640" Type="http://schemas.openxmlformats.org/officeDocument/2006/relationships/hyperlink" Target="consultantplus://offline/ref=CE474A0F96E25C43C62206A0E49EC84F27756C8F6125E2136A3E059ADE78064ECEA4FA8119568E9A769BDF37877B54AFC556217BF13CC0807533AB2E43M" TargetMode="External"/><Relationship Id="rId1738" Type="http://schemas.openxmlformats.org/officeDocument/2006/relationships/hyperlink" Target="consultantplus://offline/ref=CE474A0F96E25C43C62206A0E49EC84F27756C8F6127E1176B3E059ADE78064ECEA4FA8119568E9A7699DF31877B54AFC556217BF13CC0807533AB2E43M" TargetMode="External"/><Relationship Id="rId2056" Type="http://schemas.openxmlformats.org/officeDocument/2006/relationships/hyperlink" Target="consultantplus://offline/ref=CE474A0F96E25C43C62206A0E49EC84F27756C8F6E22E5176E3E059ADE78064ECEA4FA8119568E9A769ADF32877B54AFC556217BF13CC0807533AB2E43M" TargetMode="External"/><Relationship Id="rId2263" Type="http://schemas.openxmlformats.org/officeDocument/2006/relationships/hyperlink" Target="consultantplus://offline/ref=CE474A0F96E25C43C62206A0E49EC84F27756C8F6E24E211683E059ADE78064ECEA4FA8119568E9A7392DA37877B54AFC556217BF13CC0807533AB2E43M" TargetMode="External"/><Relationship Id="rId2470" Type="http://schemas.openxmlformats.org/officeDocument/2006/relationships/hyperlink" Target="consultantplus://offline/ref=CE474A0F96E25C43C62206A0E49EC84F27756C8F6E24E113683E059ADE78064ECEA4FA8119568E9A769BDB30877B54AFC556217BF13CC0807533AB2E43M" TargetMode="External"/><Relationship Id="rId3" Type="http://schemas.openxmlformats.org/officeDocument/2006/relationships/webSettings" Target="webSettings.xml"/><Relationship Id="rId235" Type="http://schemas.openxmlformats.org/officeDocument/2006/relationships/hyperlink" Target="consultantplus://offline/ref=2914022B82813746C364841B925DA3134080989751DA37227FF74FB564D3D8608194834685AA2BA40473A7CCEF9BA2508F8BD92645033946A8076E1640M" TargetMode="External"/><Relationship Id="rId442" Type="http://schemas.openxmlformats.org/officeDocument/2006/relationships/hyperlink" Target="consultantplus://offline/ref=2914022B82813746C364841B925DA3134080989750D330247FF74FB564D3D8608194834685AA2BA40473A3C8EF9BA2508F8BD92645033946A8076E1640M" TargetMode="External"/><Relationship Id="rId887" Type="http://schemas.openxmlformats.org/officeDocument/2006/relationships/hyperlink" Target="consultantplus://offline/ref=2914022B82813746C364841B925DA313408098975FD2362071F74FB564D3D8608194834685AA2BA40472A4C9EF9BA2508F8BD92645033946A8076E1640M" TargetMode="External"/><Relationship Id="rId1072" Type="http://schemas.openxmlformats.org/officeDocument/2006/relationships/hyperlink" Target="consultantplus://offline/ref=2914022B82813746C364841B925DA313408098975FD7302A7CF74FB564D3D8608194834685AA2BA40473A2C9EF9BA2508F8BD92645033946A8076E1640M" TargetMode="External"/><Relationship Id="rId1500" Type="http://schemas.openxmlformats.org/officeDocument/2006/relationships/hyperlink" Target="consultantplus://offline/ref=2914022B82813746C364841B925DA313408098975ED230217EF74FB564D3D8608194834685AA2BA40470A7C2EF9BA2508F8BD92645033946A8076E1640M" TargetMode="External"/><Relationship Id="rId1945" Type="http://schemas.openxmlformats.org/officeDocument/2006/relationships/hyperlink" Target="consultantplus://offline/ref=CE474A0F96E25C43C62206A0E49EC84F27756C8F6F28E6196D3E059ADE78064ECEA4FA8119568E9A7699DB31877B54AFC556217BF13CC0807533AB2E43M" TargetMode="External"/><Relationship Id="rId2123" Type="http://schemas.openxmlformats.org/officeDocument/2006/relationships/hyperlink" Target="consultantplus://offline/ref=CE474A0F96E25C43C62206A0E49EC84F27756C8F6328E8136E3E059ADE78064ECEA4FA8119568E9A769AD133877B54AFC556217BF13CC0807533AB2E43M" TargetMode="External"/><Relationship Id="rId2330" Type="http://schemas.openxmlformats.org/officeDocument/2006/relationships/hyperlink" Target="consultantplus://offline/ref=CE474A0F96E25C43C62206A0E49EC84F27756C8F6720E015613D5890D6210A4CC9ABA5961E1F829B769BD9398B2451BAD40E2E7AEC22C9976931A9E32140M" TargetMode="External"/><Relationship Id="rId2568" Type="http://schemas.openxmlformats.org/officeDocument/2006/relationships/hyperlink" Target="consultantplus://offline/ref=CE474A0F96E25C43C62206A0E49EC84F27756C8F6F24E017693E059ADE78064ECEA4FA8119568E9A7099D930877B54AFC556217BF13CC0807533AB2E43M" TargetMode="External"/><Relationship Id="rId2775" Type="http://schemas.openxmlformats.org/officeDocument/2006/relationships/hyperlink" Target="consultantplus://offline/ref=CE474A0F96E25C43C62206A0E49EC84F27756C8F6720E0186B355890D6210A4CC9ABA5961E1F829B769BD9368A2451BAD40E2E7AEC22C9976931A9E32140M" TargetMode="External"/><Relationship Id="rId302" Type="http://schemas.openxmlformats.org/officeDocument/2006/relationships/hyperlink" Target="consultantplus://offline/ref=2914022B82813746C364841B925DA3134080989750D53F2B71F74FB564D3D8608194834685AA2BA40473AECDEF9BA2508F8BD92645033946A8076E1640M" TargetMode="External"/><Relationship Id="rId747" Type="http://schemas.openxmlformats.org/officeDocument/2006/relationships/hyperlink" Target="consultantplus://offline/ref=2914022B82813746C3649A168431F91F438BC39255D03C7425A814E833DAD237D4DB8208C3A434A40D6DA4CBE61C4DM" TargetMode="External"/><Relationship Id="rId954" Type="http://schemas.openxmlformats.org/officeDocument/2006/relationships/hyperlink" Target="consultantplus://offline/ref=2914022B82813746C364841B925DA313408098975ED230217EF74FB564D3D8608194834685AA2BA40471A7CBEF9BA2508F8BD92645033946A8076E1640M" TargetMode="External"/><Relationship Id="rId1377" Type="http://schemas.openxmlformats.org/officeDocument/2006/relationships/hyperlink" Target="consultantplus://offline/ref=2914022B82813746C364841B925DA313408098975ED230217EF74FB564D3D8608194834685AA2BA40470A6CAEF9BA2508F8BD92645033946A8076E1640M" TargetMode="External"/><Relationship Id="rId1584" Type="http://schemas.openxmlformats.org/officeDocument/2006/relationships/hyperlink" Target="consultantplus://offline/ref=2914022B82813746C364841B925DA3134080989757D2342079FB12BF6C8AD462869BDC5182E327A50473A6C3E2C4A7459ED3D627581D3051B4056C60124CM" TargetMode="External"/><Relationship Id="rId1791" Type="http://schemas.openxmlformats.org/officeDocument/2006/relationships/hyperlink" Target="consultantplus://offline/ref=CE474A0F96E25C43C62206A0E49EC84F27756C8F6E20E7126E3E059ADE78064ECEA4FA8119568E9A7698DE37877B54AFC556217BF13CC0807533AB2E43M" TargetMode="External"/><Relationship Id="rId1805" Type="http://schemas.openxmlformats.org/officeDocument/2006/relationships/hyperlink" Target="consultantplus://offline/ref=CE474A0F96E25C43C62206A0E49EC84F27756C8F6F22E0126E3E059ADE78064ECEA4FA8119568E9A7699D830877B54AFC556217BF13CC0807533AB2E43M" TargetMode="External"/><Relationship Id="rId2428" Type="http://schemas.openxmlformats.org/officeDocument/2006/relationships/hyperlink" Target="consultantplus://offline/ref=CE474A0F96E25C43C62206A0E49EC84F27756C8F6E20E7126E3E059ADE78064ECEA4FA8119568E9A7E9ADE35877B54AFC556217BF13CC0807533AB2E43M" TargetMode="External"/><Relationship Id="rId2635" Type="http://schemas.openxmlformats.org/officeDocument/2006/relationships/hyperlink" Target="consultantplus://offline/ref=CE474A0F96E25C43C62206A0E49EC84F27756C8F6F24E017693E059ADE78064ECEA4FA8119568E9A7099DC36877B54AFC556217BF13CC0807533AB2E43M" TargetMode="External"/><Relationship Id="rId83" Type="http://schemas.openxmlformats.org/officeDocument/2006/relationships/hyperlink" Target="consultantplus://offline/ref=2914022B82813746C364841B925DA3134080989750DA352370F74FB564D3D8608194834685AA2BA40473A6CEEF9BA2508F8BD92645033946A8076E1640M" TargetMode="External"/><Relationship Id="rId179" Type="http://schemas.openxmlformats.org/officeDocument/2006/relationships/hyperlink" Target="consultantplus://offline/ref=2914022B82813746C3649A168431F91F4689C19E55D23C7425A814E833DAD237D4DB8208C3A434A40D6DA4CBE61C4DM" TargetMode="External"/><Relationship Id="rId386" Type="http://schemas.openxmlformats.org/officeDocument/2006/relationships/hyperlink" Target="consultantplus://offline/ref=2914022B82813746C364841B925DA3134080989753DA3F207EF74FB564D3D8608194834685AA2BA40473A5C8EF9BA2508F8BD92645033946A8076E1640M" TargetMode="External"/><Relationship Id="rId593" Type="http://schemas.openxmlformats.org/officeDocument/2006/relationships/hyperlink" Target="consultantplus://offline/ref=2914022B82813746C364841B925DA3134080989753D5302278F74FB564D3D8608194834685AA2BA40473A4CDEF9BA2508F8BD92645033946A8076E1640M" TargetMode="External"/><Relationship Id="rId607" Type="http://schemas.openxmlformats.org/officeDocument/2006/relationships/hyperlink" Target="consultantplus://offline/ref=2914022B82813746C364841B925DA313408098975FD53E2178F74FB564D3D8608194834685AA2BA40473A0C8EF9BA2508F8BD92645033946A8076E1640M" TargetMode="External"/><Relationship Id="rId814" Type="http://schemas.openxmlformats.org/officeDocument/2006/relationships/hyperlink" Target="consultantplus://offline/ref=2914022B82813746C364841B925DA313408098975ED230217EF74FB564D3D8608194834685AA2BA40472AFC8EF9BA2508F8BD92645033946A8076E1640M" TargetMode="External"/><Relationship Id="rId1237" Type="http://schemas.openxmlformats.org/officeDocument/2006/relationships/hyperlink" Target="consultantplus://offline/ref=2914022B82813746C364841B925DA313408098975FDA312A7DF74FB564D3D8608194834685AA2BA40472A6CDEF9BA2508F8BD92645033946A8076E1640M" TargetMode="External"/><Relationship Id="rId1444" Type="http://schemas.openxmlformats.org/officeDocument/2006/relationships/hyperlink" Target="consultantplus://offline/ref=2914022B82813746C364841B925DA313408098975FD53E2178F74FB564D3D8608194834685AA2BA40472A5CEEF9BA2508F8BD92645033946A8076E1640M" TargetMode="External"/><Relationship Id="rId1651" Type="http://schemas.openxmlformats.org/officeDocument/2006/relationships/hyperlink" Target="consultantplus://offline/ref=CE474A0F96E25C43C62206A0E49EC84F27756C8F6F25E7196C3E059ADE78064ECEA4FA8119568E9A769BDF37877B54AFC556217BF13CC0807533AB2E43M" TargetMode="External"/><Relationship Id="rId1889" Type="http://schemas.openxmlformats.org/officeDocument/2006/relationships/hyperlink" Target="consultantplus://offline/ref=CE474A0F96E25C43C62206A0E49EC84F27756C8F6E23E011613E059ADE78064ECEA4FA8119568E9A769AD835877B54AFC556217BF13CC0807533AB2E43M" TargetMode="External"/><Relationship Id="rId2067" Type="http://schemas.openxmlformats.org/officeDocument/2006/relationships/hyperlink" Target="consultantplus://offline/ref=CE474A0F96E25C43C62206A0E49EC84F27756C8F6E23E011613E059ADE78064ECEA4FA8119568E9A769ADF37877B54AFC556217BF13CC0807533AB2E43M" TargetMode="External"/><Relationship Id="rId2274" Type="http://schemas.openxmlformats.org/officeDocument/2006/relationships/hyperlink" Target="consultantplus://offline/ref=CE474A0F96E25C43C62206A0E49EC84F27756C8F6F27E9156A3E059ADE78064ECEA4FA8119568E9A7693DA38877B54AFC556217BF13CC0807533AB2E43M" TargetMode="External"/><Relationship Id="rId2481" Type="http://schemas.openxmlformats.org/officeDocument/2006/relationships/hyperlink" Target="consultantplus://offline/ref=CE474A0F96E25C43C62218ADF2F29243247C338A6125EB4735615EC789710C1989EBA3C35D5B8D9376908D61C87A08E993452371F13EC99C2745M" TargetMode="External"/><Relationship Id="rId2702" Type="http://schemas.openxmlformats.org/officeDocument/2006/relationships/hyperlink" Target="consultantplus://offline/ref=CE474A0F96E25C43C62206A0E49EC84F27756C8F6720E31369325890D6210A4CC9ABA5961E1F829B769DDB31892451BAD40E2E7AEC22C9976931A9E32140M" TargetMode="External"/><Relationship Id="rId246" Type="http://schemas.openxmlformats.org/officeDocument/2006/relationships/hyperlink" Target="consultantplus://offline/ref=2914022B82813746C364841B925DA3134080989750D63F267EF74FB564D3D8608194834685AA2BA40473A4CAEF9BA2508F8BD92645033946A8076E1640M" TargetMode="External"/><Relationship Id="rId453" Type="http://schemas.openxmlformats.org/officeDocument/2006/relationships/hyperlink" Target="consultantplus://offline/ref=2914022B82813746C364841B925DA3134080989751DA37227FF74FB564D3D8608194834685AA2BA40473A4CAEF9BA2508F8BD92645033946A8076E1640M" TargetMode="External"/><Relationship Id="rId660" Type="http://schemas.openxmlformats.org/officeDocument/2006/relationships/hyperlink" Target="consultantplus://offline/ref=2914022B82813746C364841B925DA3134080989751D735207AF74FB564D3D8608194834685AA2BA40473A4C2EF9BA2508F8BD92645033946A8076E1640M" TargetMode="External"/><Relationship Id="rId898" Type="http://schemas.openxmlformats.org/officeDocument/2006/relationships/hyperlink" Target="consultantplus://offline/ref=2914022B82813746C364841B925DA3134080989751DB35227EF74FB564D3D8608194834685AA2BA40473A4C9EF9BA2508F8BD92645033946A8076E1640M" TargetMode="External"/><Relationship Id="rId1083" Type="http://schemas.openxmlformats.org/officeDocument/2006/relationships/hyperlink" Target="consultantplus://offline/ref=2914022B82813746C364841B925DA313408098975ED230217EF74FB564D3D8608194834685AA2BA40471A2CDEF9BA2508F8BD92645033946A8076E1640M" TargetMode="External"/><Relationship Id="rId1290" Type="http://schemas.openxmlformats.org/officeDocument/2006/relationships/hyperlink" Target="consultantplus://offline/ref=2914022B82813746C364841B925DA3134080989751DA37227FF74FB564D3D8608194834685AA2BA40473A5CEEF9BA2508F8BD92645033946A8076E1640M" TargetMode="External"/><Relationship Id="rId1304" Type="http://schemas.openxmlformats.org/officeDocument/2006/relationships/hyperlink" Target="consultantplus://offline/ref=2914022B82813746C364841B925DA313408098975FDA312A7DF74FB564D3D8608194834685AA2BA40472A6C2EF9BA2508F8BD92645033946A8076E1640M" TargetMode="External"/><Relationship Id="rId1511" Type="http://schemas.openxmlformats.org/officeDocument/2006/relationships/hyperlink" Target="consultantplus://offline/ref=2914022B82813746C364841B925DA3134080989750D330247FF74FB564D3D8608194834685AA2BA40472AEC2EF9BA2508F8BD92645033946A8076E1640M" TargetMode="External"/><Relationship Id="rId1749" Type="http://schemas.openxmlformats.org/officeDocument/2006/relationships/hyperlink" Target="consultantplus://offline/ref=CE474A0F96E25C43C62206A0E49EC84F27756C8F6127E1176B3E059ADE78064ECEA4FA8119568E9A7699DF32877B54AFC556217BF13CC0807533AB2E43M" TargetMode="External"/><Relationship Id="rId1956" Type="http://schemas.openxmlformats.org/officeDocument/2006/relationships/hyperlink" Target="consultantplus://offline/ref=CE474A0F96E25C43C62206A0E49EC84F27756C8F6E22E5176E3E059ADE78064ECEA4FA8119568E9A769ADA33877B54AFC556217BF13CC0807533AB2E43M" TargetMode="External"/><Relationship Id="rId2134" Type="http://schemas.openxmlformats.org/officeDocument/2006/relationships/hyperlink" Target="consultantplus://offline/ref=CE474A0F96E25C43C62206A0E49EC84F27756C8F6F22E0126E3E059ADE78064ECEA4FA8119568E9A769FDE33877B54AFC556217BF13CC0807533AB2E43M" TargetMode="External"/><Relationship Id="rId2341" Type="http://schemas.openxmlformats.org/officeDocument/2006/relationships/hyperlink" Target="consultantplus://offline/ref=CE474A0F96E25C43C62206A0E49EC84F27756C8F6F27E9156A3E059ADE78064ECEA4FA8119568E9A7693DB32877B54AFC556217BF13CC0807533AB2E43M" TargetMode="External"/><Relationship Id="rId2579" Type="http://schemas.openxmlformats.org/officeDocument/2006/relationships/hyperlink" Target="consultantplus://offline/ref=CE474A0F96E25C43C62206A0E49EC84F27756C8F6120E616693E059ADE78064ECEA4FA8119568E9A769BD036877B54AFC556217BF13CC0807533AB2E43M" TargetMode="External"/><Relationship Id="rId2786" Type="http://schemas.openxmlformats.org/officeDocument/2006/relationships/hyperlink" Target="consultantplus://offline/ref=CE474A0F96E25C43C62206A0E49EC84F27756C8F6F27E9156A3E059ADE78064ECEA4FA8119568E9A769CDF31877B54AFC556217BF13CC0807533AB2E43M" TargetMode="External"/><Relationship Id="rId106" Type="http://schemas.openxmlformats.org/officeDocument/2006/relationships/hyperlink" Target="consultantplus://offline/ref=2914022B82813746C364841B925DA313408098975ED6352278F74FB564D3D8608194834685AA2BA40473A6CEEF9BA2508F8BD92645033946A8076E1640M" TargetMode="External"/><Relationship Id="rId313" Type="http://schemas.openxmlformats.org/officeDocument/2006/relationships/hyperlink" Target="consultantplus://offline/ref=2914022B82813746C364841B925DA313408098975FD53E2178F74FB564D3D8608194834685AA2BA40473A3CAEF9BA2508F8BD92645033946A8076E1640M" TargetMode="External"/><Relationship Id="rId758" Type="http://schemas.openxmlformats.org/officeDocument/2006/relationships/hyperlink" Target="consultantplus://offline/ref=2914022B82813746C36484128B5AA3134080989755DB3E2372AA45BD3DDFDA678ECB864194AA28A71A73AFD5E6CFF11146M" TargetMode="External"/><Relationship Id="rId965" Type="http://schemas.openxmlformats.org/officeDocument/2006/relationships/hyperlink" Target="consultantplus://offline/ref=2914022B82813746C3649A168431F91F438AC79F50D43C7425A814E833DAD237D4DB8208C3A434A40D6DA4CBE61C4DM" TargetMode="External"/><Relationship Id="rId1150" Type="http://schemas.openxmlformats.org/officeDocument/2006/relationships/hyperlink" Target="consultantplus://offline/ref=2914022B82813746C364841B925DA313408098975FD2332371F74FB564D3D8608194834685AA2BA40472A5C9EF9BA2508F8BD92645033946A8076E1640M" TargetMode="External"/><Relationship Id="rId1388" Type="http://schemas.openxmlformats.org/officeDocument/2006/relationships/hyperlink" Target="consultantplus://offline/ref=2914022B82813746C364841B925DA3134080989751DA37227FF74FB564D3D8608194834685AA2BA40473A2CAEF9BA2508F8BD92645033946A8076E1640M" TargetMode="External"/><Relationship Id="rId1595" Type="http://schemas.openxmlformats.org/officeDocument/2006/relationships/hyperlink" Target="consultantplus://offline/ref=2914022B82813746C364841B925DA313408098975ED032247EF74FB564D3D8608194834685AA2BA40473AFC9EF9BA2508F8BD92645033946A8076E1640M" TargetMode="External"/><Relationship Id="rId1609" Type="http://schemas.openxmlformats.org/officeDocument/2006/relationships/hyperlink" Target="consultantplus://offline/ref=2914022B82813746C364841B925DA3134080989750D035237AF74FB564D3D8608194834685AA2BA40473A0C3EF9BA2508F8BD92645033946A8076E1640M" TargetMode="External"/><Relationship Id="rId1816" Type="http://schemas.openxmlformats.org/officeDocument/2006/relationships/hyperlink" Target="consultantplus://offline/ref=CE474A0F96E25C43C62206A0E49EC84F27756C8F6E20E7126E3E059ADE78064ECEA4FA8119568E9A7698D134877B54AFC556217BF13CC0807533AB2E43M" TargetMode="External"/><Relationship Id="rId2439" Type="http://schemas.openxmlformats.org/officeDocument/2006/relationships/hyperlink" Target="consultantplus://offline/ref=CE474A0F96E25C43C62206A0E49EC84F27756C8F6120E7136D3E059ADE78064ECEA4FA8119568E9A769BD834877B54AFC556217BF13CC0807533AB2E43M" TargetMode="External"/><Relationship Id="rId2646" Type="http://schemas.openxmlformats.org/officeDocument/2006/relationships/hyperlink" Target="consultantplus://offline/ref=CE474A0F96E25C43C62218ADF2F29243247C338A6125EB4735615EC789710C1989EBA3C35D5B8D9376908D61C87A08E993452371F13EC99C2745M" TargetMode="External"/><Relationship Id="rId10" Type="http://schemas.openxmlformats.org/officeDocument/2006/relationships/hyperlink" Target="consultantplus://offline/ref=2914022B82813746C364841B925DA3134080989752D53F227DF74FB564D3D8608194834685AA2BA40473A6CEEF9BA2508F8BD92645033946A8076E1640M" TargetMode="External"/><Relationship Id="rId94" Type="http://schemas.openxmlformats.org/officeDocument/2006/relationships/hyperlink" Target="consultantplus://offline/ref=2914022B82813746C364841B925DA3134080989751D536247BF74FB564D3D8608194834685AA2BA40473A6CEEF9BA2508F8BD92645033946A8076E1640M" TargetMode="External"/><Relationship Id="rId397" Type="http://schemas.openxmlformats.org/officeDocument/2006/relationships/hyperlink" Target="consultantplus://offline/ref=2914022B82813746C364841B925DA3134080989751D735207AF74FB564D3D8608194834685AA2BA40473A4C8EF9BA2508F8BD92645033946A8076E1640M" TargetMode="External"/><Relationship Id="rId520" Type="http://schemas.openxmlformats.org/officeDocument/2006/relationships/hyperlink" Target="consultantplus://offline/ref=2914022B82813746C364841B925DA313408098975FDA312A7DF74FB564D3D8608194834685AA2BA40473A5CAEF9BA2508F8BD92645033946A8076E1640M" TargetMode="External"/><Relationship Id="rId618" Type="http://schemas.openxmlformats.org/officeDocument/2006/relationships/hyperlink" Target="consultantplus://offline/ref=2914022B82813746C364841B925DA313408098975FD2332371F74FB564D3D8608194834685AA2BA40473AECAEF9BA2508F8BD92645033946A8076E1640M" TargetMode="External"/><Relationship Id="rId825" Type="http://schemas.openxmlformats.org/officeDocument/2006/relationships/hyperlink" Target="consultantplus://offline/ref=2914022B82813746C3649A168431F91F4389C59D56DA3C7425A814E833DAD237D4DB8208C3A434A40D6DA4CBE61C4DM" TargetMode="External"/><Relationship Id="rId1248" Type="http://schemas.openxmlformats.org/officeDocument/2006/relationships/hyperlink" Target="consultantplus://offline/ref=2914022B82813746C364841B925DA313408098975FD53E2178F74FB564D3D8608194834685AA2BA40472A7CDEF9BA2508F8BD92645033946A8076E1640M" TargetMode="External"/><Relationship Id="rId1455" Type="http://schemas.openxmlformats.org/officeDocument/2006/relationships/hyperlink" Target="consultantplus://offline/ref=2914022B82813746C364841B925DA3134080989750D53F2B71F74FB564D3D8608194834685AA2BA40472A5CDEF9BA2508F8BD92645033946A8076E1640M" TargetMode="External"/><Relationship Id="rId1662" Type="http://schemas.openxmlformats.org/officeDocument/2006/relationships/hyperlink" Target="consultantplus://offline/ref=CE474A0F96E25C43C62206A0E49EC84F27756C8F6F20E410613E059ADE78064ECEA4FA8119568E9A769ADE30877B54AFC556217BF13CC0807533AB2E43M" TargetMode="External"/><Relationship Id="rId2078" Type="http://schemas.openxmlformats.org/officeDocument/2006/relationships/hyperlink" Target="consultantplus://offline/ref=CE474A0F96E25C43C62206A0E49EC84F27756C8F6F25E2126C3E059ADE78064ECEA4FA8119568E9A769BDF38877B54AFC556217BF13CC0807533AB2E43M" TargetMode="External"/><Relationship Id="rId2201" Type="http://schemas.openxmlformats.org/officeDocument/2006/relationships/hyperlink" Target="consultantplus://offline/ref=CE474A0F96E25C43C62218ADF2F29243247F378B6225EB4735615EC789710C1989EBA3C7560FDEDE2396DB33922F0CF5925B21274AM" TargetMode="External"/><Relationship Id="rId2285" Type="http://schemas.openxmlformats.org/officeDocument/2006/relationships/hyperlink" Target="consultantplus://offline/ref=CE474A0F96E25C43C62206A0E49EC84F27756C8F6328E8136E3E059ADE78064ECEA4FA8119568E9A7598DD36877B54AFC556217BF13CC0807533AB2E43M" TargetMode="External"/><Relationship Id="rId2492" Type="http://schemas.openxmlformats.org/officeDocument/2006/relationships/hyperlink" Target="consultantplus://offline/ref=CE474A0F96E25C43C62206A0E49EC84F27756C8F6E22E5176E3E059ADE78064ECEA4FA8119568E9A7698DA35877B54AFC556217BF13CC0807533AB2E43M" TargetMode="External"/><Relationship Id="rId2506" Type="http://schemas.openxmlformats.org/officeDocument/2006/relationships/hyperlink" Target="consultantplus://offline/ref=CE474A0F96E25C43C62218ADF2F29243247C30836722EB4735615EC789710C199BEBFBCF5F58919A7F85DB308E224DM" TargetMode="External"/><Relationship Id="rId257" Type="http://schemas.openxmlformats.org/officeDocument/2006/relationships/hyperlink" Target="consultantplus://offline/ref=2914022B82813746C364841B925DA3134080989750D330247FF74FB564D3D8608194834685AA2BA40473A5C8EF9BA2508F8BD92645033946A8076E1640M" TargetMode="External"/><Relationship Id="rId464" Type="http://schemas.openxmlformats.org/officeDocument/2006/relationships/hyperlink" Target="consultantplus://offline/ref=2914022B82813746C364841B925DA313408098975FD53E2178F74FB564D3D8608194834685AA2BA40473A3C3EF9BA2508F8BD92645033946A8076E1640M" TargetMode="External"/><Relationship Id="rId1010" Type="http://schemas.openxmlformats.org/officeDocument/2006/relationships/hyperlink" Target="consultantplus://offline/ref=2914022B82813746C364841B925DA313408098975FD2332371F74FB564D3D8608194834685AA2BA40472A4CEEF9BA2508F8BD92645033946A8076E1640M" TargetMode="External"/><Relationship Id="rId1094" Type="http://schemas.openxmlformats.org/officeDocument/2006/relationships/hyperlink" Target="consultantplus://offline/ref=2914022B82813746C364841B925DA3134080989750DA352370F74FB564D3D8608194834685AA2BA40473A5CCEF9BA2508F8BD92645033946A8076E1640M" TargetMode="External"/><Relationship Id="rId1108" Type="http://schemas.openxmlformats.org/officeDocument/2006/relationships/hyperlink" Target="consultantplus://offline/ref=2914022B82813746C364841B925DA313408098975FD037217EF74FB564D3D8608194834685AA2BA40472A4CFEF9BA2508F8BD92645033946A8076E1640M" TargetMode="External"/><Relationship Id="rId1315" Type="http://schemas.openxmlformats.org/officeDocument/2006/relationships/hyperlink" Target="consultantplus://offline/ref=2914022B82813746C364841B925DA3134080989751DA34247AF74FB564D3D8608194834685AA2BA40473A4CBEF9BA2508F8BD92645033946A8076E1640M" TargetMode="External"/><Relationship Id="rId1967" Type="http://schemas.openxmlformats.org/officeDocument/2006/relationships/hyperlink" Target="consultantplus://offline/ref=CE474A0F96E25C43C62206A0E49EC84F27756C8F6F20E410613E059ADE78064ECEA4FA8119568E9A769BD830877B54AFC556217BF13CC0807533AB2E43M" TargetMode="External"/><Relationship Id="rId2145" Type="http://schemas.openxmlformats.org/officeDocument/2006/relationships/hyperlink" Target="consultantplus://offline/ref=CE474A0F96E25C43C62206A0E49EC84F27756C8F6E20E7126E3E059ADE78064ECEA4FA8119568E9A749FD936877B54AFC556217BF13CC0807533AB2E43M" TargetMode="External"/><Relationship Id="rId2713" Type="http://schemas.openxmlformats.org/officeDocument/2006/relationships/hyperlink" Target="consultantplus://offline/ref=CE474A0F96E25C43C62206A0E49EC84F27756C8F6F20E113613E059ADE78064ECEA4FA8119568E9A7098DF38877B54AFC556217BF13CC0807533AB2E43M" TargetMode="External"/><Relationship Id="rId2797" Type="http://schemas.openxmlformats.org/officeDocument/2006/relationships/hyperlink" Target="consultantplus://offline/ref=CE474A0F96E25C43C62206A0E49EC84F27756C8F6F27E9156A3E059ADE78064ECEA4FA8119568E9A7693DB32877B54AFC556217BF13CC0807533AB2E43M" TargetMode="External"/><Relationship Id="rId117" Type="http://schemas.openxmlformats.org/officeDocument/2006/relationships/hyperlink" Target="consultantplus://offline/ref=2914022B82813746C364841B925DA313408098975FD5322571F74FB564D3D8608194834685AA2BA40473A6CEEF9BA2508F8BD92645033946A8076E1640M" TargetMode="External"/><Relationship Id="rId671" Type="http://schemas.openxmlformats.org/officeDocument/2006/relationships/hyperlink" Target="consultantplus://offline/ref=2914022B82813746C364841B925DA313408098975FD0342A71F74FB564D3D8608194834685AA2BA40473A4CEEF9BA2508F8BD92645033946A8076E1640M" TargetMode="External"/><Relationship Id="rId769" Type="http://schemas.openxmlformats.org/officeDocument/2006/relationships/hyperlink" Target="consultantplus://offline/ref=2914022B82813746C364841B925DA313408098975FD2362071F74FB564D3D8608194834685AA2BA40472A7CFEF9BA2508F8BD92645033946A8076E1640M" TargetMode="External"/><Relationship Id="rId976" Type="http://schemas.openxmlformats.org/officeDocument/2006/relationships/hyperlink" Target="consultantplus://offline/ref=2914022B82813746C364841B925DA3134080989751D536247BF74FB564D3D8608194834685AA2BA40472AEC3EF9BA2508F8BD92645033946A8076E1640M" TargetMode="External"/><Relationship Id="rId1399" Type="http://schemas.openxmlformats.org/officeDocument/2006/relationships/hyperlink" Target="consultantplus://offline/ref=2914022B82813746C364841B925DA3134080989750D330247FF74FB564D3D8608194834685AA2BA40472A1CFEF9BA2508F8BD92645033946A8076E1640M" TargetMode="External"/><Relationship Id="rId2352" Type="http://schemas.openxmlformats.org/officeDocument/2006/relationships/hyperlink" Target="consultantplus://offline/ref=CE474A0F96E25C43C62206A0E49EC84F27756C8F6120E616693E059ADE78064ECEA4FA8119568E9A769BDE36877B54AFC556217BF13CC0807533AB2E43M" TargetMode="External"/><Relationship Id="rId2657" Type="http://schemas.openxmlformats.org/officeDocument/2006/relationships/hyperlink" Target="consultantplus://offline/ref=CE474A0F96E25C43C62218ADF2F2924322783182652BB64D3D3852C58E7E530E8EA2AFC25D5A89927DCF8874D92207E88E5B2A66ED3CCB294CM" TargetMode="External"/><Relationship Id="rId324" Type="http://schemas.openxmlformats.org/officeDocument/2006/relationships/hyperlink" Target="consultantplus://offline/ref=2914022B82813746C364841B925DA3134080989754D134207FF74FB564D3D8608194834685AA2BA40473A7CBEF9BA2508F8BD92645033946A8076E1640M" TargetMode="External"/><Relationship Id="rId531" Type="http://schemas.openxmlformats.org/officeDocument/2006/relationships/hyperlink" Target="consultantplus://offline/ref=2914022B82813746C364841B925DA313408098975FD2362071F74FB564D3D8608194834685AA2BA40473A0CCEF9BA2508F8BD92645033946A8076E1640M" TargetMode="External"/><Relationship Id="rId629" Type="http://schemas.openxmlformats.org/officeDocument/2006/relationships/hyperlink" Target="consultantplus://offline/ref=2914022B82813746C364841B925DA313408098975FD6372479F74FB564D3D8608194834685AA2BA40473A2C8EF9BA2508F8BD92645033946A8076E1640M" TargetMode="External"/><Relationship Id="rId1161" Type="http://schemas.openxmlformats.org/officeDocument/2006/relationships/hyperlink" Target="consultantplus://offline/ref=2914022B82813746C364841B925DA313408098975ED6352278F74FB564D3D8608194834685AA2BA40473A1CBEF9BA2508F8BD92645033946A8076E1640M" TargetMode="External"/><Relationship Id="rId1259" Type="http://schemas.openxmlformats.org/officeDocument/2006/relationships/hyperlink" Target="consultantplus://offline/ref=2914022B82813746C364841B925DA313408098975FD2332371F74FB564D3D8608194834685AA2BA40472A5C2EF9BA2508F8BD92645033946A8076E1640M" TargetMode="External"/><Relationship Id="rId1466" Type="http://schemas.openxmlformats.org/officeDocument/2006/relationships/hyperlink" Target="consultantplus://offline/ref=2914022B82813746C364841B925DA3134080989751D03F2170F74FB564D3D8608194834685AA2BA40472A0CDEF9BA2508F8BD92645033946A8076E1640M" TargetMode="External"/><Relationship Id="rId2005" Type="http://schemas.openxmlformats.org/officeDocument/2006/relationships/hyperlink" Target="consultantplus://offline/ref=CE474A0F96E25C43C62206A0E49EC84F27756C8F6E23E011613E059ADE78064ECEA4FA8119568E9A769ADF30877B54AFC556217BF13CC0807533AB2E43M" TargetMode="External"/><Relationship Id="rId2212" Type="http://schemas.openxmlformats.org/officeDocument/2006/relationships/hyperlink" Target="consultantplus://offline/ref=CE474A0F96E25C43C62206A0E49EC84F27756C8F6E24E211683E059ADE78064ECEA4FA8119568E9A7393D033877B54AFC556217BF13CC0807533AB2E43M" TargetMode="External"/><Relationship Id="rId836" Type="http://schemas.openxmlformats.org/officeDocument/2006/relationships/hyperlink" Target="consultantplus://offline/ref=2914022B82813746C3649A168431F91F438ACF925FDB3C7425A814E833DAD237C6DBDA04C1A72AA50D78F29AA09AFE16D998DB2C4501305A1A48M" TargetMode="External"/><Relationship Id="rId1021" Type="http://schemas.openxmlformats.org/officeDocument/2006/relationships/hyperlink" Target="consultantplus://offline/ref=2914022B82813746C364841B925DA3134080989750D231247AF74FB564D3D8608194834685AA2BA40473A2CBEF9BA2508F8BD92645033946A8076E1640M" TargetMode="External"/><Relationship Id="rId1119" Type="http://schemas.openxmlformats.org/officeDocument/2006/relationships/hyperlink" Target="consultantplus://offline/ref=2914022B82813746C364841B925DA3134080989753DA3F207EF74FB564D3D8608194834685AA2BA40473A1C9EF9BA2508F8BD92645033946A8076E1640M" TargetMode="External"/><Relationship Id="rId1673" Type="http://schemas.openxmlformats.org/officeDocument/2006/relationships/hyperlink" Target="consultantplus://offline/ref=CE474A0F96E25C43C62206A0E49EC84F27756C8F6E23E011613E059ADE78064ECEA4FA8119568E9A769BD037877B54AFC556217BF13CC0807533AB2E43M" TargetMode="External"/><Relationship Id="rId1880" Type="http://schemas.openxmlformats.org/officeDocument/2006/relationships/hyperlink" Target="consultantplus://offline/ref=CE474A0F96E25C43C62206A0E49EC84F27756C8F6F28E6196D3E059ADE78064ECEA4FA8119568E9A769ADC37877B54AFC556217BF13CC0807533AB2E43M" TargetMode="External"/><Relationship Id="rId1978" Type="http://schemas.openxmlformats.org/officeDocument/2006/relationships/hyperlink" Target="consultantplus://offline/ref=CE474A0F96E25C43C62206A0E49EC84F27756C8F6F25E2126C3E059ADE78064ECEA4FA8119568E9A769BDF32877B54AFC556217BF13CC0807533AB2E43M" TargetMode="External"/><Relationship Id="rId2517" Type="http://schemas.openxmlformats.org/officeDocument/2006/relationships/hyperlink" Target="consultantplus://offline/ref=CE474A0F96E25C43C62206A0E49EC84F27756C8F6F27E7116A3E059ADE78064ECEA4FA8119568E9A769BD834877B54AFC556217BF13CC0807533AB2E43M" TargetMode="External"/><Relationship Id="rId2724" Type="http://schemas.openxmlformats.org/officeDocument/2006/relationships/hyperlink" Target="consultantplus://offline/ref=CE474A0F96E25C43C62206A0E49EC84F27756C8F6720E31369325890D6210A4CC9ABA5961E1F829B769DDB328D2451BAD40E2E7AEC22C9976931A9E32140M" TargetMode="External"/><Relationship Id="rId903" Type="http://schemas.openxmlformats.org/officeDocument/2006/relationships/hyperlink" Target="consultantplus://offline/ref=2914022B82813746C3649A168431F91F4E8ECF9D55D9617E2DF118EA34D58D32C1CADA07C2B92AAD1A71A6C91E46M" TargetMode="External"/><Relationship Id="rId1326" Type="http://schemas.openxmlformats.org/officeDocument/2006/relationships/hyperlink" Target="consultantplus://offline/ref=2914022B82813746C364841B925DA3134080989750D330247FF74FB564D3D8608194834685AA2BA40472A2CFEF9BA2508F8BD92645033946A8076E1640M" TargetMode="External"/><Relationship Id="rId1533" Type="http://schemas.openxmlformats.org/officeDocument/2006/relationships/hyperlink" Target="consultantplus://offline/ref=2914022B82813746C364841B925DA3134080989757D2342079FB12BF6C8AD462869BDC5182E327A50473A6C3E1C4A7459ED3D627581D3051B4056C60124CM" TargetMode="External"/><Relationship Id="rId1740" Type="http://schemas.openxmlformats.org/officeDocument/2006/relationships/hyperlink" Target="consultantplus://offline/ref=CE474A0F96E25C43C62206A0E49EC84F27756C8F6E22E5176E3E059ADE78064ECEA4FA8119568E9A769AD934877B54AFC556217BF13CC0807533AB2E43M" TargetMode="External"/><Relationship Id="rId32" Type="http://schemas.openxmlformats.org/officeDocument/2006/relationships/hyperlink" Target="consultantplus://offline/ref=2914022B82813746C364841B925DA3134080989751D23F2B7FF74FB564D3D8608194834685AA2BA40473A6CEEF9BA2508F8BD92645033946A8076E1640M" TargetMode="External"/><Relationship Id="rId1600" Type="http://schemas.openxmlformats.org/officeDocument/2006/relationships/hyperlink" Target="consultantplus://offline/ref=2914022B82813746C364841B925DA313408098975ED032247EF74FB564D3D8608194834685AA2BA40473AFCEEF9BA2508F8BD92645033946A8076E1640M" TargetMode="External"/><Relationship Id="rId1838" Type="http://schemas.openxmlformats.org/officeDocument/2006/relationships/hyperlink" Target="consultantplus://offline/ref=CE474A0F96E25C43C62206A0E49EC84F27756C8F6F28E6196D3E059ADE78064ECEA4FA8119568E9A769ADD37877B54AFC556217BF13CC0807533AB2E43M" TargetMode="External"/><Relationship Id="rId181" Type="http://schemas.openxmlformats.org/officeDocument/2006/relationships/hyperlink" Target="consultantplus://offline/ref=2914022B82813746C3649A168431F91F438BC39255D03C7425A814E833DAD237D4DB8208C3A434A40D6DA4CBE61C4DM" TargetMode="External"/><Relationship Id="rId1905" Type="http://schemas.openxmlformats.org/officeDocument/2006/relationships/hyperlink" Target="consultantplus://offline/ref=CE474A0F96E25C43C62206A0E49EC84F27756C8F6F24E017693E059ADE78064ECEA4FA8119568E9A769ADA33877B54AFC556217BF13CC0807533AB2E43M" TargetMode="External"/><Relationship Id="rId279" Type="http://schemas.openxmlformats.org/officeDocument/2006/relationships/hyperlink" Target="consultantplus://offline/ref=2914022B82813746C364841B925DA313408098975ED230217EF74FB564D3D8608194834685AA2BA40473AECCEF9BA2508F8BD92645033946A8076E1640M" TargetMode="External"/><Relationship Id="rId486" Type="http://schemas.openxmlformats.org/officeDocument/2006/relationships/hyperlink" Target="consultantplus://offline/ref=2914022B82813746C364841B925DA3134080989750DB3F257EF74FB564D3D8608194834685AA2BA40473A2CFEF9BA2508F8BD92645033946A8076E1640M" TargetMode="External"/><Relationship Id="rId693" Type="http://schemas.openxmlformats.org/officeDocument/2006/relationships/hyperlink" Target="consultantplus://offline/ref=2914022B82813746C364841B925DA3134080989750D330247FF74FB564D3D8608194834685AA2BA40473A0C2EF9BA2508F8BD92645033946A8076E1640M" TargetMode="External"/><Relationship Id="rId2167" Type="http://schemas.openxmlformats.org/officeDocument/2006/relationships/hyperlink" Target="consultantplus://offline/ref=CE474A0F96E25C43C62206A0E49EC84F27756C8F6129E3136F3E059ADE78064ECEA4FA8119568E9A769BD830877B54AFC556217BF13CC0807533AB2E43M" TargetMode="External"/><Relationship Id="rId2374" Type="http://schemas.openxmlformats.org/officeDocument/2006/relationships/hyperlink" Target="consultantplus://offline/ref=CE474A0F96E25C43C62206A0E49EC84F27756C8F6328E8136E3E059ADE78064ECEA4FA8119568E9A7598DC38877B54AFC556217BF13CC0807533AB2E43M" TargetMode="External"/><Relationship Id="rId2581" Type="http://schemas.openxmlformats.org/officeDocument/2006/relationships/hyperlink" Target="consultantplus://offline/ref=CE474A0F96E25C43C62218ADF2F29243247C30836722EB4735615EC789710C199BEBFBCF5F58919A7F85DB308E224DM" TargetMode="External"/><Relationship Id="rId139" Type="http://schemas.openxmlformats.org/officeDocument/2006/relationships/hyperlink" Target="consultantplus://offline/ref=2914022B82813746C364841B925DA313408098975ED230217EF74FB564D3D8608194834685AA2BA40473A7C9EF9BA2508F8BD92645033946A8076E1640M" TargetMode="External"/><Relationship Id="rId346" Type="http://schemas.openxmlformats.org/officeDocument/2006/relationships/hyperlink" Target="consultantplus://offline/ref=2914022B82813746C364841B925DA3134080989750D63F267EF74FB564D3D8608194834685AA2BA40473A4CFEF9BA2508F8BD92645033946A8076E1640M" TargetMode="External"/><Relationship Id="rId553" Type="http://schemas.openxmlformats.org/officeDocument/2006/relationships/hyperlink" Target="consultantplus://offline/ref=2914022B82813746C364841B925DA313408098975FDA312A7DF74FB564D3D8608194834685AA2BA40473A5CFEF9BA2508F8BD92645033946A8076E1640M" TargetMode="External"/><Relationship Id="rId760" Type="http://schemas.openxmlformats.org/officeDocument/2006/relationships/hyperlink" Target="consultantplus://offline/ref=2914022B82813746C3649A168431F91F448BCE9A50DB3C7425A814E833DAD237C6DBDA04C1A72AA40C78F29AA09AFE16D998DB2C4501305A1A48M" TargetMode="External"/><Relationship Id="rId998" Type="http://schemas.openxmlformats.org/officeDocument/2006/relationships/hyperlink" Target="consultantplus://offline/ref=2914022B82813746C364841B925DA3134080989750DB3F257EF74FB564D3D8608194834685AA2BA40472A6CAEF9BA2508F8BD92645033946A8076E1640M" TargetMode="External"/><Relationship Id="rId1183" Type="http://schemas.openxmlformats.org/officeDocument/2006/relationships/hyperlink" Target="consultantplus://offline/ref=2914022B82813746C364841B925DA3134080989750D232207DF74FB564D3D8608194834685AA2BA40473A2C8EF9BA2508F8BD92645033946A8076E1640M" TargetMode="External"/><Relationship Id="rId1390" Type="http://schemas.openxmlformats.org/officeDocument/2006/relationships/hyperlink" Target="consultantplus://offline/ref=2914022B82813746C364841B925DA313408098975FD037217EF74FB564D3D8608194834685AA2BA40472A3C8EF9BA2508F8BD92645033946A8076E1640M" TargetMode="External"/><Relationship Id="rId2027" Type="http://schemas.openxmlformats.org/officeDocument/2006/relationships/hyperlink" Target="consultantplus://offline/ref=CE474A0F96E25C43C62206A0E49EC84F27756C8F6F22E0126E3E059ADE78064ECEA4FA8119568E9A769FDB31877B54AFC556217BF13CC0807533AB2E43M" TargetMode="External"/><Relationship Id="rId2234" Type="http://schemas.openxmlformats.org/officeDocument/2006/relationships/hyperlink" Target="consultantplus://offline/ref=CE474A0F96E25C43C62206A0E49EC84F27756C8F6F27E8156D3E059ADE78064ECEA4FA8119568E9A769CD135877B54AFC556217BF13CC0807533AB2E43M" TargetMode="External"/><Relationship Id="rId2441" Type="http://schemas.openxmlformats.org/officeDocument/2006/relationships/hyperlink" Target="consultantplus://offline/ref=CE474A0F96E25C43C62206A0E49EC84F27756C8F6128E0116F3E059ADE78064ECEA4FA8119568E9A769BD037877B54AFC556217BF13CC0807533AB2E43M" TargetMode="External"/><Relationship Id="rId2679" Type="http://schemas.openxmlformats.org/officeDocument/2006/relationships/hyperlink" Target="consultantplus://offline/ref=CE474A0F96E25C43C62218ADF2F29243247C31826322EB4735615EC789710C1989EBA3C3585C84CE27DF8C3D8E2C1BEB99452178ED234EM" TargetMode="External"/><Relationship Id="rId206" Type="http://schemas.openxmlformats.org/officeDocument/2006/relationships/hyperlink" Target="consultantplus://offline/ref=2914022B82813746C364841B925DA313408098975FD53E2178F74FB564D3D8608194834685AA2BA40473A4C8EF9BA2508F8BD92645033946A8076E1640M" TargetMode="External"/><Relationship Id="rId413" Type="http://schemas.openxmlformats.org/officeDocument/2006/relationships/hyperlink" Target="consultantplus://offline/ref=2914022B82813746C364841B925DA313408098975FD0342A71F74FB564D3D8608194834685AA2BA40473A7C2EF9BA2508F8BD92645033946A8076E1640M" TargetMode="External"/><Relationship Id="rId858" Type="http://schemas.openxmlformats.org/officeDocument/2006/relationships/hyperlink" Target="consultantplus://offline/ref=2914022B82813746C364841B925DA3134080989757D2342079FB12BF6C8AD462869BDC5182E327A50473A6CEE0C4A7459ED3D627581D3051B4056C60124CM" TargetMode="External"/><Relationship Id="rId1043" Type="http://schemas.openxmlformats.org/officeDocument/2006/relationships/hyperlink" Target="consultantplus://offline/ref=2914022B82813746C364841B925DA313408098975ED1372271F74FB564D3D8608194834685AA2BA40473A1C8EF9BA2508F8BD92645033946A8076E1640M" TargetMode="External"/><Relationship Id="rId1488" Type="http://schemas.openxmlformats.org/officeDocument/2006/relationships/hyperlink" Target="consultantplus://offline/ref=2914022B82813746C364841B925DA313408098975FD037217EF74FB564D3D8608194834685AA2BA40472A1C9EF9BA2508F8BD92645033946A8076E1640M" TargetMode="External"/><Relationship Id="rId1695" Type="http://schemas.openxmlformats.org/officeDocument/2006/relationships/hyperlink" Target="consultantplus://offline/ref=CE474A0F96E25C43C62206A0E49EC84F27756C8F6122E812603E059ADE78064ECEA4FA8119568E9A769AD036877B54AFC556217BF13CC0807533AB2E43M" TargetMode="External"/><Relationship Id="rId2539" Type="http://schemas.openxmlformats.org/officeDocument/2006/relationships/hyperlink" Target="consultantplus://offline/ref=CE474A0F96E25C43C62206A0E49EC84F27756C8F6F27E9156A3E059ADE78064ECEA4FA8119568E9A7693D838877B54AFC556217BF13CC0807533AB2E43M" TargetMode="External"/><Relationship Id="rId2746" Type="http://schemas.openxmlformats.org/officeDocument/2006/relationships/hyperlink" Target="consultantplus://offline/ref=CE474A0F96E25C43C62206A0E49EC84F27756C8F6E20E7126E3E059ADE78064ECEA4FA8119568E9A7E99DB33877B54AFC556217BF13CC0807533AB2E43M" TargetMode="External"/><Relationship Id="rId620" Type="http://schemas.openxmlformats.org/officeDocument/2006/relationships/hyperlink" Target="consultantplus://offline/ref=2914022B82813746C364841B925DA313408098975ED032247EF74FB564D3D8608194834685AA2BA40473A2C9EF9BA2508F8BD92645033946A8076E1640M" TargetMode="External"/><Relationship Id="rId718" Type="http://schemas.openxmlformats.org/officeDocument/2006/relationships/hyperlink" Target="consultantplus://offline/ref=2914022B82813746C364841B925DA3134080989751D536247BF74FB564D3D8608194834685AA2BA40472A6CAEF9BA2508F8BD92645033946A8076E1640M" TargetMode="External"/><Relationship Id="rId925" Type="http://schemas.openxmlformats.org/officeDocument/2006/relationships/hyperlink" Target="consultantplus://offline/ref=2914022B82813746C364841B925DA3134080989751DB35227EF74FB564D3D8608194834685AA2BA40473A2CAEF9BA2508F8BD92645033946A8076E1640M" TargetMode="External"/><Relationship Id="rId1250" Type="http://schemas.openxmlformats.org/officeDocument/2006/relationships/hyperlink" Target="consultantplus://offline/ref=2914022B82813746C364841B925DA3134080989757D2342079FB12BF6C8AD462869BDC5182E327A50473A6CDE1C4A7459ED3D627581D3051B4056C60124CM" TargetMode="External"/><Relationship Id="rId1348" Type="http://schemas.openxmlformats.org/officeDocument/2006/relationships/hyperlink" Target="consultantplus://offline/ref=2914022B82813746C364841B925DA313408098975FDA312A7DF74FB564D3D8608194834685AA2BA40472A7CBEF9BA2508F8BD92645033946A8076E1640M" TargetMode="External"/><Relationship Id="rId1555" Type="http://schemas.openxmlformats.org/officeDocument/2006/relationships/hyperlink" Target="consultantplus://offline/ref=2914022B82813746C364841B925DA3134080989751D536247BF74FB564D3D8608194834685AA2BA40471A4CCEF9BA2508F8BD92645033946A8076E1640M" TargetMode="External"/><Relationship Id="rId1762" Type="http://schemas.openxmlformats.org/officeDocument/2006/relationships/hyperlink" Target="consultantplus://offline/ref=CE474A0F96E25C43C62206A0E49EC84F27756C8F6F27E912683E059ADE78064ECEA4FA8119568E9A769ADC36877B54AFC556217BF13CC0807533AB2E43M" TargetMode="External"/><Relationship Id="rId2301" Type="http://schemas.openxmlformats.org/officeDocument/2006/relationships/hyperlink" Target="consultantplus://offline/ref=CE474A0F96E25C43C62206A0E49EC84F27756C8F6128E910603E059ADE78064ECEA4FA8119568E9A769BD839877B54AFC556217BF13CC0807533AB2E43M" TargetMode="External"/><Relationship Id="rId2606" Type="http://schemas.openxmlformats.org/officeDocument/2006/relationships/hyperlink" Target="consultantplus://offline/ref=CE474A0F96E25C43C62206A0E49EC84F27756C8F6128E619603E059ADE78064ECEA4FA8119568E9A769BDB36877B54AFC556217BF13CC0807533AB2E43M" TargetMode="External"/><Relationship Id="rId1110" Type="http://schemas.openxmlformats.org/officeDocument/2006/relationships/hyperlink" Target="consultantplus://offline/ref=2914022B82813746C364841B925DA313408098975FD6372479F74FB564D3D8608194834685AA2BA40473A1CEEF9BA2508F8BD92645033946A8076E1640M" TargetMode="External"/><Relationship Id="rId1208" Type="http://schemas.openxmlformats.org/officeDocument/2006/relationships/hyperlink" Target="consultantplus://offline/ref=2914022B82813746C364841B925DA3134080989750DB3F257EF74FB564D3D8608194834685AA2BA40472A7CAEF9BA2508F8BD92645033946A8076E1640M" TargetMode="External"/><Relationship Id="rId1415" Type="http://schemas.openxmlformats.org/officeDocument/2006/relationships/hyperlink" Target="consultantplus://offline/ref=2914022B82813746C3649A168431F91F438ACF9855D33C7425A814E833DAD237D4DB8208C3A434A40D6DA4CBE61C4DM" TargetMode="External"/><Relationship Id="rId2813" Type="http://schemas.openxmlformats.org/officeDocument/2006/relationships/hyperlink" Target="consultantplus://offline/ref=CE474A0F96E25C43C62206A0E49EC84F27756C8F6427E618603E059ADE78064ECEA4FA93190E82987585D939922D05E92942M" TargetMode="External"/><Relationship Id="rId54" Type="http://schemas.openxmlformats.org/officeDocument/2006/relationships/hyperlink" Target="consultantplus://offline/ref=2914022B82813746C364841B925DA313408098975EDB3E2371F74FB564D3D8608194834685AA2BA40473A6CEEF9BA2508F8BD92645033946A8076E1640M" TargetMode="External"/><Relationship Id="rId1622" Type="http://schemas.openxmlformats.org/officeDocument/2006/relationships/hyperlink" Target="consultantplus://offline/ref=2914022B82813746C3649A168431F91F4389C49A5ED33C7425A814E833DAD237D4DB8208C3A434A40D6DA4CBE61C4DM" TargetMode="External"/><Relationship Id="rId1927" Type="http://schemas.openxmlformats.org/officeDocument/2006/relationships/hyperlink" Target="consultantplus://offline/ref=CE474A0F96E25C43C62206A0E49EC84F27756C8F6F22E0126E3E059ADE78064ECEA4FA8119568E9A7698D932877B54AFC556217BF13CC0807533AB2E43M" TargetMode="External"/><Relationship Id="rId2091" Type="http://schemas.openxmlformats.org/officeDocument/2006/relationships/hyperlink" Target="consultantplus://offline/ref=CE474A0F96E25C43C62206A0E49EC84F27756C8F6E26E7176B3E059ADE78064ECEA4FA8119568E9A769ADE31877B54AFC556217BF13CC0807533AB2E43M" TargetMode="External"/><Relationship Id="rId2189" Type="http://schemas.openxmlformats.org/officeDocument/2006/relationships/hyperlink" Target="consultantplus://offline/ref=CE474A0F96E25C43C62206A0E49EC84F27756C8F6029E315613E059ADE78064ECEA4FA8119568E9A769BD136877B54AFC556217BF13CC0807533AB2E43M" TargetMode="External"/><Relationship Id="rId270" Type="http://schemas.openxmlformats.org/officeDocument/2006/relationships/hyperlink" Target="consultantplus://offline/ref=2914022B82813746C364841B925DA3134080989750DB342671F74FB564D3D8608194834685AA2BA40473A7CEEF9BA2508F8BD92645033946A8076E1640M" TargetMode="External"/><Relationship Id="rId2396" Type="http://schemas.openxmlformats.org/officeDocument/2006/relationships/hyperlink" Target="consultantplus://offline/ref=CE474A0F96E25C43C62206A0E49EC84F27756C8F6720E0186B355890D6210A4CC9ABA5961E1F829B769BD933852451BAD40E2E7AEC22C9976931A9E32140M" TargetMode="External"/><Relationship Id="rId130" Type="http://schemas.openxmlformats.org/officeDocument/2006/relationships/hyperlink" Target="consultantplus://offline/ref=2914022B82813746C364841B925DA313408098975ED1372271F74FB564D3D8608194834685AA2BA40473A7C9EF9BA2508F8BD92645033946A8076E1640M" TargetMode="External"/><Relationship Id="rId368" Type="http://schemas.openxmlformats.org/officeDocument/2006/relationships/hyperlink" Target="consultantplus://offline/ref=2914022B82813746C364841B925DA3134080989757D2342079FB12BF6C8AD462869BDC5182E327A50473A6C9E6C4A7459ED3D627581D3051B4056C60124CM" TargetMode="External"/><Relationship Id="rId575" Type="http://schemas.openxmlformats.org/officeDocument/2006/relationships/hyperlink" Target="consultantplus://offline/ref=2914022B82813746C364841B925DA313408098975FD2362071F74FB564D3D8608194834685AA2BA40473A0C2EF9BA2508F8BD92645033946A8076E1640M" TargetMode="External"/><Relationship Id="rId782" Type="http://schemas.openxmlformats.org/officeDocument/2006/relationships/hyperlink" Target="consultantplus://offline/ref=2914022B82813746C364841B925DA3134080989751D536247BF74FB564D3D8608194834685AA2BA40472A4CBEF9BA2508F8BD92645033946A8076E1640M" TargetMode="External"/><Relationship Id="rId2049" Type="http://schemas.openxmlformats.org/officeDocument/2006/relationships/hyperlink" Target="consultantplus://offline/ref=CE474A0F96E25C43C62218ADF2F29243247F33876026EB4735615EC789710C199BEBFBCF5F58919A7F85DB308E224DM" TargetMode="External"/><Relationship Id="rId2256" Type="http://schemas.openxmlformats.org/officeDocument/2006/relationships/hyperlink" Target="consultantplus://offline/ref=CE474A0F96E25C43C62206A0E49EC84F27756C8F6F20E113613E059ADE78064ECEA4FA8119568E9A7099DD30877B54AFC556217BF13CC0807533AB2E43M" TargetMode="External"/><Relationship Id="rId2463" Type="http://schemas.openxmlformats.org/officeDocument/2006/relationships/hyperlink" Target="consultantplus://offline/ref=CE474A0F96E25C43C62206A0E49EC84F27756C8F6E24E113683E059ADE78064ECEA4FA8119568E9A769BD838877B54AFC556217BF13CC0807533AB2E43M" TargetMode="External"/><Relationship Id="rId2670" Type="http://schemas.openxmlformats.org/officeDocument/2006/relationships/hyperlink" Target="consultantplus://offline/ref=CE474A0F96E25C43C62206A0E49EC84F27756C8F6720E0186B355890D6210A4CC9ABA5961E1F829B769BD935882451BAD40E2E7AEC22C9976931A9E32140M" TargetMode="External"/><Relationship Id="rId228" Type="http://schemas.openxmlformats.org/officeDocument/2006/relationships/hyperlink" Target="consultantplus://offline/ref=2914022B82813746C364841B925DA3134080989750DB342671F74FB564D3D8608194834685AA2BA40473A7C8EF9BA2508F8BD92645033946A8076E1640M" TargetMode="External"/><Relationship Id="rId435" Type="http://schemas.openxmlformats.org/officeDocument/2006/relationships/hyperlink" Target="consultantplus://offline/ref=2914022B82813746C364841B925DA313408098975FD2362071F74FB564D3D8608194834685AA2BA40473A0CAEF9BA2508F8BD92645033946A8076E1640M" TargetMode="External"/><Relationship Id="rId642" Type="http://schemas.openxmlformats.org/officeDocument/2006/relationships/hyperlink" Target="consultantplus://offline/ref=2914022B82813746C364841B925DA313408098975FD2362071F74FB564D3D8608194834685AA2BA40473A1C9EF9BA2508F8BD92645033946A8076E1640M" TargetMode="External"/><Relationship Id="rId1065" Type="http://schemas.openxmlformats.org/officeDocument/2006/relationships/hyperlink" Target="consultantplus://offline/ref=2914022B82813746C364841B925DA313408098975FD53E2178F74FB564D3D8608194834685AA2BA40472A7CBEF9BA2508F8BD92645033946A8076E1640M" TargetMode="External"/><Relationship Id="rId1272" Type="http://schemas.openxmlformats.org/officeDocument/2006/relationships/hyperlink" Target="consultantplus://offline/ref=2914022B82813746C364841B925DA313408098975FDA312A7DF74FB564D3D8608194834685AA2BA40472A6C3EF9BA2508F8BD92645033946A8076E1640M" TargetMode="External"/><Relationship Id="rId2116" Type="http://schemas.openxmlformats.org/officeDocument/2006/relationships/hyperlink" Target="consultantplus://offline/ref=CE474A0F96E25C43C62206A0E49EC84F27756C8F6122E812603E059ADE78064ECEA4FA8119568E9A779ED136877B54AFC556217BF13CC0807533AB2E43M" TargetMode="External"/><Relationship Id="rId2323" Type="http://schemas.openxmlformats.org/officeDocument/2006/relationships/hyperlink" Target="consultantplus://offline/ref=CE474A0F96E25C43C62206A0E49EC84F27756C8F6F20E113613E059ADE78064ECEA4FA8119568E9A7099DC37877B54AFC556217BF13CC0807533AB2E43M" TargetMode="External"/><Relationship Id="rId2530" Type="http://schemas.openxmlformats.org/officeDocument/2006/relationships/hyperlink" Target="consultantplus://offline/ref=CE474A0F96E25C43C62206A0E49EC84F27756C8F6F22E0126E3E059ADE78064ECEA4FA8119568E9A709FDF37877B54AFC556217BF13CC0807533AB2E43M" TargetMode="External"/><Relationship Id="rId2768" Type="http://schemas.openxmlformats.org/officeDocument/2006/relationships/hyperlink" Target="consultantplus://offline/ref=CE474A0F96E25C43C62206A0E49EC84F27756C8F6F20E113613E059ADE78064ECEA4FA8119568E9A7098D033877B54AFC556217BF13CC0807533AB2E43M" TargetMode="External"/><Relationship Id="rId502" Type="http://schemas.openxmlformats.org/officeDocument/2006/relationships/hyperlink" Target="consultantplus://offline/ref=2914022B82813746C364841B925DA313408098975FD2332371F74FB564D3D8608194834685AA2BA40473A1CEEF9BA2508F8BD92645033946A8076E1640M" TargetMode="External"/><Relationship Id="rId947" Type="http://schemas.openxmlformats.org/officeDocument/2006/relationships/hyperlink" Target="consultantplus://offline/ref=2914022B82813746C364841B925DA3134080989751DB35227EF74FB564D3D8608194834685AA2BA40473A3C2EF9BA2508F8BD92645033946A8076E1640M" TargetMode="External"/><Relationship Id="rId1132" Type="http://schemas.openxmlformats.org/officeDocument/2006/relationships/hyperlink" Target="consultantplus://offline/ref=2914022B82813746C364841B925DA3134080989750D330247FF74FB564D3D8608194834685AA2BA40472A5CAEF9BA2508F8BD92645033946A8076E1640M" TargetMode="External"/><Relationship Id="rId1577" Type="http://schemas.openxmlformats.org/officeDocument/2006/relationships/hyperlink" Target="consultantplus://offline/ref=2914022B82813746C364841B925DA313408098975FD53E2178F74FB564D3D8608194834685AA2BA40472A5C3EF9BA2508F8BD92645033946A8076E1640M" TargetMode="External"/><Relationship Id="rId1784" Type="http://schemas.openxmlformats.org/officeDocument/2006/relationships/hyperlink" Target="consultantplus://offline/ref=CE474A0F96E25C43C62206A0E49EC84F27756C8F6F27E912683E059ADE78064ECEA4FA8119568E9A769ADC37877B54AFC556217BF13CC0807533AB2E43M" TargetMode="External"/><Relationship Id="rId1991" Type="http://schemas.openxmlformats.org/officeDocument/2006/relationships/hyperlink" Target="consultantplus://offline/ref=CE474A0F96E25C43C62206A0E49EC84F27756C8F6F20E113613E059ADE78064ECEA4FA8119568E9A7699D036877B54AFC556217BF13CC0807533AB2E43M" TargetMode="External"/><Relationship Id="rId2628" Type="http://schemas.openxmlformats.org/officeDocument/2006/relationships/hyperlink" Target="consultantplus://offline/ref=CE474A0F96E25C43C62206A0E49EC84F27756C8F6F24E017693E059ADE78064ECEA4FA8119568E9A7099DD38877B54AFC556217BF13CC0807533AB2E43M" TargetMode="External"/><Relationship Id="rId76" Type="http://schemas.openxmlformats.org/officeDocument/2006/relationships/hyperlink" Target="consultantplus://offline/ref=2914022B82813746C364841B925DA3134080989750D232207DF74FB564D3D8608194834685AA2BA40473A6CEEF9BA2508F8BD92645033946A8076E1640M" TargetMode="External"/><Relationship Id="rId807" Type="http://schemas.openxmlformats.org/officeDocument/2006/relationships/hyperlink" Target="consultantplus://offline/ref=2914022B82813746C364841B925DA3134080989751D03F2170F74FB564D3D8608194834685AA2BA40472A7C3EF9BA2508F8BD92645033946A8076E1640M" TargetMode="External"/><Relationship Id="rId1437" Type="http://schemas.openxmlformats.org/officeDocument/2006/relationships/hyperlink" Target="consultantplus://offline/ref=2914022B82813746C364841B925DA313408098975ED6352278F74FB564D3D8608194834685AA2BA40473AFCBEF9BA2508F8BD92645033946A8076E1640M" TargetMode="External"/><Relationship Id="rId1644" Type="http://schemas.openxmlformats.org/officeDocument/2006/relationships/hyperlink" Target="consultantplus://offline/ref=CE474A0F96E25C43C62206A0E49EC84F27756C8F6E23E011613E059ADE78064ECEA4FA8119568E9A769BD033877B54AFC556217BF13CC0807533AB2E43M" TargetMode="External"/><Relationship Id="rId1851" Type="http://schemas.openxmlformats.org/officeDocument/2006/relationships/hyperlink" Target="consultantplus://offline/ref=CE474A0F96E25C43C62206A0E49EC84F27756C8F6F28E6196D3E059ADE78064ECEA4FA8119568E9A769ADD39877B54AFC556217BF13CC0807533AB2E43M" TargetMode="External"/><Relationship Id="rId1504" Type="http://schemas.openxmlformats.org/officeDocument/2006/relationships/hyperlink" Target="consultantplus://offline/ref=2914022B82813746C364841B925DA313408098975FDA312A7DF74FB564D3D8608194834685AA2BA40472A4C9EF9BA2508F8BD92645033946A8076E1640M" TargetMode="External"/><Relationship Id="rId1711" Type="http://schemas.openxmlformats.org/officeDocument/2006/relationships/hyperlink" Target="consultantplus://offline/ref=CE474A0F96E25C43C62206A0E49EC84F27756C8F6120E616693E059ADE78064ECEA4FA8119568E9A769BDA35877B54AFC556217BF13CC0807533AB2E43M" TargetMode="External"/><Relationship Id="rId1949" Type="http://schemas.openxmlformats.org/officeDocument/2006/relationships/hyperlink" Target="consultantplus://offline/ref=CE474A0F96E25C43C62206A0E49EC84F27756C8F6E23E011613E059ADE78064ECEA4FA8119568E9A769ADD31877B54AFC556217BF13CC0807533AB2E43M" TargetMode="External"/><Relationship Id="rId292" Type="http://schemas.openxmlformats.org/officeDocument/2006/relationships/hyperlink" Target="consultantplus://offline/ref=2914022B82813746C364841B925DA3134080989750D035237AF74FB564D3D8608194834685AA2BA40473A4CAEF9BA2508F8BD92645033946A8076E1640M" TargetMode="External"/><Relationship Id="rId1809" Type="http://schemas.openxmlformats.org/officeDocument/2006/relationships/hyperlink" Target="consultantplus://offline/ref=CE474A0F96E25C43C62206A0E49EC84F27756C8F6F28E6196D3E059ADE78064ECEA4FA8119568E9A769ADD36877B54AFC556217BF13CC0807533AB2E43M" TargetMode="External"/><Relationship Id="rId597" Type="http://schemas.openxmlformats.org/officeDocument/2006/relationships/hyperlink" Target="consultantplus://offline/ref=2914022B82813746C364841B925DA3134080989750D53F2B71F74FB564D3D8608194834685AA2BA40472A6CFEF9BA2508F8BD92645033946A8076E1640M" TargetMode="External"/><Relationship Id="rId2180" Type="http://schemas.openxmlformats.org/officeDocument/2006/relationships/hyperlink" Target="consultantplus://offline/ref=CE474A0F96E25C43C62206A0E49EC84F27756C8F6F27E9156A3E059ADE78064ECEA4FA8119568E9A7693DC35877B54AFC556217BF13CC0807533AB2E43M" TargetMode="External"/><Relationship Id="rId2278" Type="http://schemas.openxmlformats.org/officeDocument/2006/relationships/hyperlink" Target="consultantplus://offline/ref=CE474A0F96E25C43C62206A0E49EC84F27756C8F6029E315613E059ADE78064ECEA4FA8119568E9A769AD936877B54AFC556217BF13CC0807533AB2E43M" TargetMode="External"/><Relationship Id="rId2485" Type="http://schemas.openxmlformats.org/officeDocument/2006/relationships/hyperlink" Target="consultantplus://offline/ref=CE474A0F96E25C43C62206A0E49EC84F27756C8F6F27E9156A3E059ADE78064ECEA4FA8119568E9A769DDE30877B54AFC556217BF13CC0807533AB2E43M" TargetMode="External"/><Relationship Id="rId152" Type="http://schemas.openxmlformats.org/officeDocument/2006/relationships/hyperlink" Target="consultantplus://offline/ref=2914022B82813746C364841B925DA3134080989750D63F267EF74FB564D3D8608194834685AA2BA40473A7C8EF9BA2508F8BD92645033946A8076E1640M" TargetMode="External"/><Relationship Id="rId457" Type="http://schemas.openxmlformats.org/officeDocument/2006/relationships/hyperlink" Target="consultantplus://offline/ref=2914022B82813746C364841B925DA313408098975ED6352278F74FB564D3D8608194834685AA2BA40473A5C9EF9BA2508F8BD92645033946A8076E1640M" TargetMode="External"/><Relationship Id="rId1087" Type="http://schemas.openxmlformats.org/officeDocument/2006/relationships/hyperlink" Target="consultantplus://offline/ref=2914022B82813746C364841B925DA3134080989753D5302278F74FB564D3D8608194834685AA2BA40473A2C9EF9BA2508F8BD92645033946A8076E1640M" TargetMode="External"/><Relationship Id="rId1294" Type="http://schemas.openxmlformats.org/officeDocument/2006/relationships/hyperlink" Target="consultantplus://offline/ref=2914022B82813746C364841B925DA313408098975ED1372271F74FB564D3D8608194834685AA2BA40473AEC9EF9BA2508F8BD92645033946A8076E1640M" TargetMode="External"/><Relationship Id="rId2040" Type="http://schemas.openxmlformats.org/officeDocument/2006/relationships/hyperlink" Target="consultantplus://offline/ref=CE474A0F96E25C43C62206A0E49EC84F27756C8F6F25E2126C3E059ADE78064ECEA4FA8119568E9A769BDF37877B54AFC556217BF13CC0807533AB2E43M" TargetMode="External"/><Relationship Id="rId2138" Type="http://schemas.openxmlformats.org/officeDocument/2006/relationships/hyperlink" Target="consultantplus://offline/ref=CE474A0F96E25C43C62206A0E49EC84F27756C8F6021E216613E059ADE78064ECEA4FA93190E82987585D939922D05E92942M" TargetMode="External"/><Relationship Id="rId2692" Type="http://schemas.openxmlformats.org/officeDocument/2006/relationships/hyperlink" Target="consultantplus://offline/ref=CE474A0F96E25C43C62206A0E49EC84F27756C8F6F25E2126C3E059ADE78064ECEA4FA8119568E9A769BD038877B54AFC556217BF13CC0807533AB2E43M" TargetMode="External"/><Relationship Id="rId664" Type="http://schemas.openxmlformats.org/officeDocument/2006/relationships/hyperlink" Target="consultantplus://offline/ref=2914022B82813746C364841B925DA313408098975ED230217EF74FB564D3D8608194834685AA2BA40472A4C2EF9BA2508F8BD92645033946A8076E1640M" TargetMode="External"/><Relationship Id="rId871" Type="http://schemas.openxmlformats.org/officeDocument/2006/relationships/hyperlink" Target="consultantplus://offline/ref=2914022B82813746C364841B925DA3134080989750D330247FF74FB564D3D8608194834685AA2BA40472A6CCEF9BA2508F8BD92645033946A8076E1640M" TargetMode="External"/><Relationship Id="rId969" Type="http://schemas.openxmlformats.org/officeDocument/2006/relationships/hyperlink" Target="consultantplus://offline/ref=2914022B82813746C364841B925DA3134080989750D63F267EF74FB564D3D8608194834685AA2BA40473A0CCEF9BA2508F8BD92645033946A8076E1640M" TargetMode="External"/><Relationship Id="rId1599" Type="http://schemas.openxmlformats.org/officeDocument/2006/relationships/hyperlink" Target="consultantplus://offline/ref=2914022B82813746C364841B925DA313408098975ED032247EF74FB564D3D8608194834685AA2BA40473AFC8EF9BA2508F8BD92645033946A8076E1640M" TargetMode="External"/><Relationship Id="rId2345" Type="http://schemas.openxmlformats.org/officeDocument/2006/relationships/hyperlink" Target="consultantplus://offline/ref=CE474A0F96E25C43C62218ADF2F29243247F33876026EB4735615EC789710C199BEBFBCF5F58919A7F85DB308E224DM" TargetMode="External"/><Relationship Id="rId2552" Type="http://schemas.openxmlformats.org/officeDocument/2006/relationships/hyperlink" Target="consultantplus://offline/ref=CE474A0F96E25C43C62206A0E49EC84F27756C8F6F24E017693E059ADE78064ECEA4FA8119568E9A709AD137877B54AFC556217BF13CC0807533AB2E43M" TargetMode="External"/><Relationship Id="rId317" Type="http://schemas.openxmlformats.org/officeDocument/2006/relationships/hyperlink" Target="consultantplus://offline/ref=2914022B82813746C364841B925DA313408098975ED1372271F74FB564D3D8608194834685AA2BA40473A5CDEF9BA2508F8BD92645033946A8076E1640M" TargetMode="External"/><Relationship Id="rId524" Type="http://schemas.openxmlformats.org/officeDocument/2006/relationships/hyperlink" Target="consultantplus://offline/ref=2914022B82813746C364841B925DA313408098975FD2332371F74FB564D3D8608194834685AA2BA40473A1CDEF9BA2508F8BD92645033946A8076E1640M" TargetMode="External"/><Relationship Id="rId731" Type="http://schemas.openxmlformats.org/officeDocument/2006/relationships/hyperlink" Target="consultantplus://offline/ref=2914022B82813746C364841B925DA313408098975FDA312A7DF74FB564D3D8608194834685AA2BA40473A3CBEF9BA2508F8BD92645033946A8076E1640M" TargetMode="External"/><Relationship Id="rId1154" Type="http://schemas.openxmlformats.org/officeDocument/2006/relationships/hyperlink" Target="consultantplus://offline/ref=2914022B82813746C364841B925DA313408098975FD2362071F74FB564D3D8608194834685AA2BA40472A0CFEF9BA2508F8BD92645033946A8076E1640M" TargetMode="External"/><Relationship Id="rId1361" Type="http://schemas.openxmlformats.org/officeDocument/2006/relationships/hyperlink" Target="consultantplus://offline/ref=2914022B82813746C364841B925DA313408098975FD53E2178F74FB564D3D8608194834685AA2BA40472A4CCEF9BA2508F8BD92645033946A8076E1640M" TargetMode="External"/><Relationship Id="rId1459" Type="http://schemas.openxmlformats.org/officeDocument/2006/relationships/hyperlink" Target="consultantplus://offline/ref=2914022B82813746C364841B925DA3134080989750DB3F257EF74FB564D3D8608194834685AA2BA40472A3CFEF9BA2508F8BD92645033946A8076E1640M" TargetMode="External"/><Relationship Id="rId2205" Type="http://schemas.openxmlformats.org/officeDocument/2006/relationships/hyperlink" Target="consultantplus://offline/ref=CE474A0F96E25C43C62206A0E49EC84F27756C8F6F20E113613E059ADE78064ECEA4FA8119568E9A7099DB35877B54AFC556217BF13CC0807533AB2E43M" TargetMode="External"/><Relationship Id="rId2412" Type="http://schemas.openxmlformats.org/officeDocument/2006/relationships/hyperlink" Target="consultantplus://offline/ref=CE474A0F96E25C43C62206A0E49EC84F27756C8F6E22E4166E3E059ADE78064ECEA4FA8119568E9A769BD831877B54AFC556217BF13CC0807533AB2E43M" TargetMode="External"/><Relationship Id="rId98" Type="http://schemas.openxmlformats.org/officeDocument/2006/relationships/hyperlink" Target="consultantplus://offline/ref=2914022B82813746C364841B925DA3134080989751DA3F2A7BF74FB564D3D8608194834685AA2BA40473A6CEEF9BA2508F8BD92645033946A8076E1640M" TargetMode="External"/><Relationship Id="rId829" Type="http://schemas.openxmlformats.org/officeDocument/2006/relationships/hyperlink" Target="consultantplus://offline/ref=2914022B82813746C364841B925DA313408098975FD0342A71F74FB564D3D8608194834685AA2BA40473A5CEEF9BA2508F8BD92645033946A8076E1640M" TargetMode="External"/><Relationship Id="rId1014" Type="http://schemas.openxmlformats.org/officeDocument/2006/relationships/hyperlink" Target="consultantplus://offline/ref=2914022B82813746C364841B925DA313408098975FD7302A7CF74FB564D3D8608194834685AA2BA40473A2CBEF9BA2508F8BD92645033946A8076E1640M" TargetMode="External"/><Relationship Id="rId1221" Type="http://schemas.openxmlformats.org/officeDocument/2006/relationships/hyperlink" Target="consultantplus://offline/ref=2914022B82813746C364841B925DA313408098975FD2332371F74FB564D3D8608194834685AA2BA40472A5CDEF9BA2508F8BD92645033946A8076E1640M" TargetMode="External"/><Relationship Id="rId1666" Type="http://schemas.openxmlformats.org/officeDocument/2006/relationships/hyperlink" Target="consultantplus://offline/ref=CE474A0F96E25C43C62206A0E49EC84F27756C8F6E20E7126E3E059ADE78064ECEA4FA8119568E9A7698DA33877B54AFC556217BF13CC0807533AB2E43M" TargetMode="External"/><Relationship Id="rId1873" Type="http://schemas.openxmlformats.org/officeDocument/2006/relationships/hyperlink" Target="consultantplus://offline/ref=CE474A0F96E25C43C62206A0E49EC84F27756C8F6F24E017693E059ADE78064ECEA4FA8119568E9A769ADB38877B54AFC556217BF13CC0807533AB2E43M" TargetMode="External"/><Relationship Id="rId2717" Type="http://schemas.openxmlformats.org/officeDocument/2006/relationships/hyperlink" Target="consultantplus://offline/ref=CE474A0F96E25C43C62206A0E49EC84F27756C8F6F27E516613E059ADE78064ECEA4FA8119568E9A769BD132877B54AFC556217BF13CC0807533AB2E43M" TargetMode="External"/><Relationship Id="rId1319" Type="http://schemas.openxmlformats.org/officeDocument/2006/relationships/hyperlink" Target="consultantplus://offline/ref=2914022B82813746C364841B925DA3134080989751D03F2170F74FB564D3D8608194834685AA2BA40472A5C2EF9BA2508F8BD92645033946A8076E1640M" TargetMode="External"/><Relationship Id="rId1526" Type="http://schemas.openxmlformats.org/officeDocument/2006/relationships/hyperlink" Target="consultantplus://offline/ref=2914022B82813746C364841B925DA313408098975FD2332371F74FB564D3D8608194834685AA2BA40472A0CCEF9BA2508F8BD92645033946A8076E1640M" TargetMode="External"/><Relationship Id="rId1733" Type="http://schemas.openxmlformats.org/officeDocument/2006/relationships/hyperlink" Target="consultantplus://offline/ref=CE474A0F96E25C43C62206A0E49EC84F27756C8F6F20E113613E059ADE78064ECEA4FA8119568E9A7699DA38877B54AFC556217BF13CC0807533AB2E43M" TargetMode="External"/><Relationship Id="rId1940" Type="http://schemas.openxmlformats.org/officeDocument/2006/relationships/hyperlink" Target="consultantplus://offline/ref=CE474A0F96E25C43C62206A0E49EC84F27756C8F6720E31369325890D6210A4CC9ABA5961E1F829B769BD831892451BAD40E2E7AEC22C9976931A9E32140M" TargetMode="External"/><Relationship Id="rId25" Type="http://schemas.openxmlformats.org/officeDocument/2006/relationships/hyperlink" Target="consultantplus://offline/ref=2914022B82813746C364841B925DA3134080989750D53F2B71F74FB564D3D8608194834685AA2BA40473A6CEEF9BA2508F8BD92645033946A8076E1640M" TargetMode="External"/><Relationship Id="rId1800" Type="http://schemas.openxmlformats.org/officeDocument/2006/relationships/hyperlink" Target="consultantplus://offline/ref=CE474A0F96E25C43C62206A0E49EC84F27756C8F6E24E211683E059ADE78064ECEA4FA8119568E9A769AD839877B54AFC556217BF13CC0807533AB2E43M" TargetMode="External"/><Relationship Id="rId174" Type="http://schemas.openxmlformats.org/officeDocument/2006/relationships/hyperlink" Target="consultantplus://offline/ref=2914022B82813746C364841B925DA3134080989757D2342079FB12BF6C8AD462869BDC5182E327A50473A6CAE5C4A7459ED3D627581D3051B4056C60124CM" TargetMode="External"/><Relationship Id="rId381" Type="http://schemas.openxmlformats.org/officeDocument/2006/relationships/hyperlink" Target="consultantplus://offline/ref=2914022B82813746C364841B925DA3134080989750DB3F257EF74FB564D3D8608194834685AA2BA40473A5C2EF9BA2508F8BD92645033946A8076E1640M" TargetMode="External"/><Relationship Id="rId2062" Type="http://schemas.openxmlformats.org/officeDocument/2006/relationships/hyperlink" Target="consultantplus://offline/ref=CE474A0F96E25C43C62206A0E49EC84F27756C8F6F24E017693E059ADE78064ECEA4FA8119568E9A769ADA39877B54AFC556217BF13CC0807533AB2E43M" TargetMode="External"/><Relationship Id="rId241" Type="http://schemas.openxmlformats.org/officeDocument/2006/relationships/hyperlink" Target="consultantplus://offline/ref=2914022B82813746C364841B925DA313408098975FD2362071F74FB564D3D8608194834685AA2BA40473A2C9EF9BA2508F8BD92645033946A8076E1640M" TargetMode="External"/><Relationship Id="rId479" Type="http://schemas.openxmlformats.org/officeDocument/2006/relationships/hyperlink" Target="consultantplus://offline/ref=2914022B82813746C364841B925DA3134080989750DB3F257EF74FB564D3D8608194834685AA2BA40473A2C8EF9BA2508F8BD92645033946A8076E1640M" TargetMode="External"/><Relationship Id="rId686" Type="http://schemas.openxmlformats.org/officeDocument/2006/relationships/hyperlink" Target="consultantplus://offline/ref=2914022B82813746C364841B925DA3134080989751D536247BF74FB564D3D8608194834685AA2BA40473AFCBEF9BA2508F8BD92645033946A8076E1640M" TargetMode="External"/><Relationship Id="rId893" Type="http://schemas.openxmlformats.org/officeDocument/2006/relationships/hyperlink" Target="consultantplus://offline/ref=2914022B82813746C364841B925DA3134080989751D536247BF74FB564D3D8608194834685AA2BA40472A2C8EF9BA2508F8BD92645033946A8076E1640M" TargetMode="External"/><Relationship Id="rId2367" Type="http://schemas.openxmlformats.org/officeDocument/2006/relationships/hyperlink" Target="consultantplus://offline/ref=CE474A0F96E25C43C62206A0E49EC84F27756C8F6029E8166E3E059ADE78064ECEA4FA8119568E9A729BD034877B54AFC556217BF13CC0807533AB2E43M" TargetMode="External"/><Relationship Id="rId2574" Type="http://schemas.openxmlformats.org/officeDocument/2006/relationships/hyperlink" Target="consultantplus://offline/ref=CE474A0F96E25C43C62206A0E49EC84F27756C8F6029E8166E3E059ADE78064ECEA4FA8119568E9A729ADB33877B54AFC556217BF13CC0807533AB2E43M" TargetMode="External"/><Relationship Id="rId2781" Type="http://schemas.openxmlformats.org/officeDocument/2006/relationships/hyperlink" Target="consultantplus://offline/ref=CE474A0F96E25C43C62206A0E49EC84F27756C8F6F27E9156A3E059ADE78064ECEA4FA8119568E9A769DDE30877B54AFC556217BF13CC0807533AB2E43M" TargetMode="External"/><Relationship Id="rId339" Type="http://schemas.openxmlformats.org/officeDocument/2006/relationships/hyperlink" Target="consultantplus://offline/ref=2914022B82813746C364841B925DA313408098975ED6352278F74FB564D3D8608194834685AA2BA40473A4CCEF9BA2508F8BD92645033946A8076E1640M" TargetMode="External"/><Relationship Id="rId546" Type="http://schemas.openxmlformats.org/officeDocument/2006/relationships/hyperlink" Target="consultantplus://offline/ref=2914022B82813746C364841B925DA313408098975ED1372271F74FB564D3D8608194834685AA2BA40473A5C9EF9BA2508F8BD92645033946A8076E1640M" TargetMode="External"/><Relationship Id="rId753" Type="http://schemas.openxmlformats.org/officeDocument/2006/relationships/hyperlink" Target="consultantplus://offline/ref=2914022B82813746C364841B925DA3134080989751D03F2170F74FB564D3D8608194834685AA2BA40472A7CAEF9BA2508F8BD92645033946A8076E1640M" TargetMode="External"/><Relationship Id="rId1176" Type="http://schemas.openxmlformats.org/officeDocument/2006/relationships/hyperlink" Target="consultantplus://offline/ref=2914022B82813746C364841B925DA3134080989757D2342079FB12BF6C8AD462869BDC5182E327A50473A6CDE6C4A7459ED3D627581D3051B4056C60124CM" TargetMode="External"/><Relationship Id="rId1383" Type="http://schemas.openxmlformats.org/officeDocument/2006/relationships/hyperlink" Target="consultantplus://offline/ref=2914022B82813746C364841B925DA3134080989750DB3F257EF74FB564D3D8608194834685AA2BA40472A5C2EF9BA2508F8BD92645033946A8076E1640M" TargetMode="External"/><Relationship Id="rId2227" Type="http://schemas.openxmlformats.org/officeDocument/2006/relationships/hyperlink" Target="consultantplus://offline/ref=CE474A0F96E25C43C62206A0E49EC84F27756C8F6720E0186B355890D6210A4CC9ABA5961E1F829B769BD9338F2451BAD40E2E7AEC22C9976931A9E32140M" TargetMode="External"/><Relationship Id="rId2434" Type="http://schemas.openxmlformats.org/officeDocument/2006/relationships/hyperlink" Target="consultantplus://offline/ref=CE474A0F96E25C43C62218ADF2F29243247C30836722EB4735615EC789710C199BEBFBCF5F58919A7F85DB308E224DM" TargetMode="External"/><Relationship Id="rId101" Type="http://schemas.openxmlformats.org/officeDocument/2006/relationships/hyperlink" Target="consultantplus://offline/ref=2914022B82813746C364841B925DA3134080989751DB3F277AF74FB564D3D8608194834685AA2BA40473A6CEEF9BA2508F8BD92645033946A8076E1640M" TargetMode="External"/><Relationship Id="rId406" Type="http://schemas.openxmlformats.org/officeDocument/2006/relationships/hyperlink" Target="consultantplus://offline/ref=2914022B82813746C364841B925DA3134080989751D536247BF74FB564D3D8608194834685AA2BA40473A1C3EF9BA2508F8BD92645033946A8076E1640M" TargetMode="External"/><Relationship Id="rId960" Type="http://schemas.openxmlformats.org/officeDocument/2006/relationships/hyperlink" Target="consultantplus://offline/ref=2914022B82813746C364841B925DA313408098975FD2332371F74FB564D3D8608194834685AA2BA40472A4C9EF9BA2508F8BD92645033946A8076E1640M" TargetMode="External"/><Relationship Id="rId1036" Type="http://schemas.openxmlformats.org/officeDocument/2006/relationships/hyperlink" Target="consultantplus://offline/ref=2914022B82813746C364841B925DA3134080989750DB3F257EF74FB564D3D8608194834685AA2BA40472A6C8EF9BA2508F8BD92645033946A8076E1640M" TargetMode="External"/><Relationship Id="rId1243" Type="http://schemas.openxmlformats.org/officeDocument/2006/relationships/hyperlink" Target="consultantplus://offline/ref=2914022B82813746C364841B925DA313408098975ED6352278F74FB564D3D8608194834685AA2BA40473A1CDEF9BA2508F8BD92645033946A8076E1640M" TargetMode="External"/><Relationship Id="rId1590" Type="http://schemas.openxmlformats.org/officeDocument/2006/relationships/hyperlink" Target="consultantplus://offline/ref=2914022B82813746C364841B925DA313408098975ED230217EF74FB564D3D8608194834685AA2BA40470A4C3EF9BA2508F8BD92645033946A8076E1640M" TargetMode="External"/><Relationship Id="rId1688" Type="http://schemas.openxmlformats.org/officeDocument/2006/relationships/hyperlink" Target="consultantplus://offline/ref=CE474A0F96E25C43C62206A0E49EC84F27756C8F6F20E113613E059ADE78064ECEA4FA8119568E9A7699DB34877B54AFC556217BF13CC0807533AB2E43M" TargetMode="External"/><Relationship Id="rId1895" Type="http://schemas.openxmlformats.org/officeDocument/2006/relationships/hyperlink" Target="consultantplus://offline/ref=CE474A0F96E25C43C62206A0E49EC84F27756C8F6E24E211683E059ADE78064ECEA4FA8119568E9A769ADA37877B54AFC556217BF13CC0807533AB2E43M" TargetMode="External"/><Relationship Id="rId2641" Type="http://schemas.openxmlformats.org/officeDocument/2006/relationships/hyperlink" Target="consultantplus://offline/ref=CE474A0F96E25C43C62206A0E49EC84F27756C8F6F27E3166A3E059ADE78064ECEA4FA8119568E9A769BD830877B54AFC556217BF13CC0807533AB2E43M" TargetMode="External"/><Relationship Id="rId2739" Type="http://schemas.openxmlformats.org/officeDocument/2006/relationships/hyperlink" Target="consultantplus://offline/ref=CE474A0F96E25C43C62206A0E49EC84F27756C8F6F22E0126E3E059ADE78064ECEA4FA8119568E9A709DD833877B54AFC556217BF13CC0807533AB2E43M" TargetMode="External"/><Relationship Id="rId613" Type="http://schemas.openxmlformats.org/officeDocument/2006/relationships/hyperlink" Target="consultantplus://offline/ref=2914022B82813746C364841B925DA313408098975ED032247EF74FB564D3D8608194834685AA2BA40473A2CBEF9BA2508F8BD92645033946A8076E1640M" TargetMode="External"/><Relationship Id="rId820" Type="http://schemas.openxmlformats.org/officeDocument/2006/relationships/hyperlink" Target="consultantplus://offline/ref=2914022B82813746C364841B925DA313408098975FD2362071F74FB564D3D8608194834685AA2BA40472A4CAEF9BA2508F8BD92645033946A8076E1640M" TargetMode="External"/><Relationship Id="rId918" Type="http://schemas.openxmlformats.org/officeDocument/2006/relationships/hyperlink" Target="consultantplus://offline/ref=2914022B82813746C364841B925DA3134080989751DB35227EF74FB564D3D8608194834685AA2BA40473A5CDEF9BA2508F8BD92645033946A8076E1640M" TargetMode="External"/><Relationship Id="rId1450" Type="http://schemas.openxmlformats.org/officeDocument/2006/relationships/hyperlink" Target="consultantplus://offline/ref=2914022B82813746C364841B925DA3134080989750D231247AF74FB564D3D8608194834685AA2BA40473A3C9EF9BA2508F8BD92645033946A8076E1640M" TargetMode="External"/><Relationship Id="rId1548" Type="http://schemas.openxmlformats.org/officeDocument/2006/relationships/hyperlink" Target="consultantplus://offline/ref=2914022B82813746C364841B925DA3134080989751D6312A7FF74FB564D3D8608194834685AA2BA40473A2C9EF9BA2508F8BD92645033946A8076E1640M" TargetMode="External"/><Relationship Id="rId1755" Type="http://schemas.openxmlformats.org/officeDocument/2006/relationships/hyperlink" Target="consultantplus://offline/ref=CE474A0F96E25C43C62206A0E49EC84F27756C8F6E24E211683E059ADE78064ECEA4FA8119568E9A769AD834877B54AFC556217BF13CC0807533AB2E43M" TargetMode="External"/><Relationship Id="rId2501" Type="http://schemas.openxmlformats.org/officeDocument/2006/relationships/hyperlink" Target="consultantplus://offline/ref=CE474A0F96E25C43C62206A0E49EC84F27756C8F6E24E6186C3E059ADE78064ECEA4FA8119568E9A769BDD38877B54AFC556217BF13CC0807533AB2E43M" TargetMode="External"/><Relationship Id="rId1103" Type="http://schemas.openxmlformats.org/officeDocument/2006/relationships/hyperlink" Target="consultantplus://offline/ref=2914022B82813746C364841B925DA313408098975ED032247EF74FB564D3D8608194834685AA2BA40473A0CDEF9BA2508F8BD92645033946A8076E1640M" TargetMode="External"/><Relationship Id="rId1310" Type="http://schemas.openxmlformats.org/officeDocument/2006/relationships/hyperlink" Target="consultantplus://offline/ref=2914022B82813746C364841B925DA313408098975FD2362071F74FB564D3D8608194834685AA2BA40472A1C3EF9BA2508F8BD92645033946A8076E1640M" TargetMode="External"/><Relationship Id="rId1408" Type="http://schemas.openxmlformats.org/officeDocument/2006/relationships/hyperlink" Target="consultantplus://offline/ref=2914022B82813746C3649A168431F91F4583C39E54D53C7425A814E833DAD237C6DBDA04C1A72AA40D78F29AA09AFE16D998DB2C4501305A1A48M" TargetMode="External"/><Relationship Id="rId1962" Type="http://schemas.openxmlformats.org/officeDocument/2006/relationships/hyperlink" Target="consultantplus://offline/ref=CE474A0F96E25C43C62206A0E49EC84F27756C8F6F27E912683E059ADE78064ECEA4FA8119568E9A7699DB37877B54AFC556217BF13CC0807533AB2E43M" TargetMode="External"/><Relationship Id="rId2806" Type="http://schemas.openxmlformats.org/officeDocument/2006/relationships/image" Target="media/image12.wmf"/><Relationship Id="rId47" Type="http://schemas.openxmlformats.org/officeDocument/2006/relationships/hyperlink" Target="consultantplus://offline/ref=2914022B82813746C364841B925DA313408098975ED033257EF74FB564D3D8608194834685AA2BA40473A6CEEF9BA2508F8BD92645033946A8076E1640M" TargetMode="External"/><Relationship Id="rId1615" Type="http://schemas.openxmlformats.org/officeDocument/2006/relationships/hyperlink" Target="consultantplus://offline/ref=2914022B82813746C364841B925DA3134080989757D2362B7CFD12BF6C8AD462869BDC5182E327A50770A7CAE7C4A7459ED3D627581D3051B4056C60124CM" TargetMode="External"/><Relationship Id="rId1822" Type="http://schemas.openxmlformats.org/officeDocument/2006/relationships/hyperlink" Target="consultantplus://offline/ref=CE474A0F96E25C43C62206A0E49EC84F27756C8F6E24E211683E059ADE78064ECEA4FA8119568E9A769ADB32877B54AFC556217BF13CC0807533AB2E43M" TargetMode="External"/><Relationship Id="rId196" Type="http://schemas.openxmlformats.org/officeDocument/2006/relationships/hyperlink" Target="consultantplus://offline/ref=2914022B82813746C3649A168431F91F4689CF9955D73C7425A814E833DAD237D4DB8208C3A434A40D6DA4CBE61C4DM" TargetMode="External"/><Relationship Id="rId2084" Type="http://schemas.openxmlformats.org/officeDocument/2006/relationships/hyperlink" Target="consultantplus://offline/ref=CE474A0F96E25C43C62206A0E49EC84F27756C8F6029E315613E059ADE78064ECEA4FA8119568E9A769BDF30877B54AFC556217BF13CC0807533AB2E43M" TargetMode="External"/><Relationship Id="rId2291" Type="http://schemas.openxmlformats.org/officeDocument/2006/relationships/hyperlink" Target="consultantplus://offline/ref=CE474A0F96E25C43C62206A0E49EC84F27756C8F6E24E211683E059ADE78064ECEA4FA8119568E9A7392DC34877B54AFC556217BF13CC0807533AB2E43M" TargetMode="External"/><Relationship Id="rId263" Type="http://schemas.openxmlformats.org/officeDocument/2006/relationships/hyperlink" Target="consultantplus://offline/ref=2914022B82813746C364841B925DA3134080989750D53F2B71F74FB564D3D8608194834685AA2BA40473AECAEF9BA2508F8BD92645033946A8076E1640M" TargetMode="External"/><Relationship Id="rId470" Type="http://schemas.openxmlformats.org/officeDocument/2006/relationships/hyperlink" Target="consultantplus://offline/ref=2914022B82813746C364841B925DA3134080989750D231247AF74FB564D3D8608194834685AA2BA40473A4CAEF9BA2508F8BD92645033946A8076E1640M" TargetMode="External"/><Relationship Id="rId2151" Type="http://schemas.openxmlformats.org/officeDocument/2006/relationships/hyperlink" Target="consultantplus://offline/ref=CE474A0F96E25C43C62218ADF2F29243247F33876026EB4735615EC789710C199BEBFBCF5F58919A7F85DB308E224DM" TargetMode="External"/><Relationship Id="rId2389" Type="http://schemas.openxmlformats.org/officeDocument/2006/relationships/hyperlink" Target="consultantplus://offline/ref=CE474A0F96E25C43C62206A0E49EC84F27756C8F6029E315613E059ADE78064ECEA4FA8119568E9A769ADA31877B54AFC556217BF13CC0807533AB2E43M" TargetMode="External"/><Relationship Id="rId2596" Type="http://schemas.openxmlformats.org/officeDocument/2006/relationships/hyperlink" Target="consultantplus://offline/ref=CE474A0F96E25C43C62206A0E49EC84F27756C8F6128E619603E059ADE78064ECEA4FA8119568E9A769BDB34877B54AFC556217BF13CC0807533AB2E43M" TargetMode="External"/><Relationship Id="rId123" Type="http://schemas.openxmlformats.org/officeDocument/2006/relationships/hyperlink" Target="consultantplus://offline/ref=2914022B82813746C364841B925DA3134080989757D2372B7BFC12BF6C8AD462869BDC5182E327A50473A6CBE1C4A7459ED3D627581D3051B4056C60124CM" TargetMode="External"/><Relationship Id="rId330" Type="http://schemas.openxmlformats.org/officeDocument/2006/relationships/hyperlink" Target="consultantplus://offline/ref=2914022B82813746C3649A168431F91F4389C49B57D03C7425A814E833DAD237C6DBDA04C1A428AC0478F29AA09AFE16D998DB2C4501305A1A48M" TargetMode="External"/><Relationship Id="rId568" Type="http://schemas.openxmlformats.org/officeDocument/2006/relationships/hyperlink" Target="consultantplus://offline/ref=2914022B82813746C364841B925DA313408098975ED230217EF74FB564D3D8608194834685AA2BA40472A7CEEF9BA2508F8BD92645033946A8076E1640M" TargetMode="External"/><Relationship Id="rId775" Type="http://schemas.openxmlformats.org/officeDocument/2006/relationships/hyperlink" Target="consultantplus://offline/ref=2914022B82813746C364841B925DA313408098975ED230217EF74FB564D3D8608194834685AA2BA40472A1CEEF9BA2508F8BD92645033946A8076E1640M" TargetMode="External"/><Relationship Id="rId982" Type="http://schemas.openxmlformats.org/officeDocument/2006/relationships/hyperlink" Target="consultantplus://offline/ref=2914022B82813746C3649A168431F91F438ACF9855D33C7425A814E833DAD237D4DB8208C3A434A40D6DA4CBE61C4DM" TargetMode="External"/><Relationship Id="rId1198" Type="http://schemas.openxmlformats.org/officeDocument/2006/relationships/hyperlink" Target="consultantplus://offline/ref=2914022B82813746C364841B925DA313408098975FD53E2178F74FB564D3D8608194834685AA2BA40472A7CFEF9BA2508F8BD92645033946A8076E1640M" TargetMode="External"/><Relationship Id="rId2011" Type="http://schemas.openxmlformats.org/officeDocument/2006/relationships/hyperlink" Target="consultantplus://offline/ref=CE474A0F96E25C43C62218ADF2F29243247F32806427EB4735615EC789710C199BEBFBCF5F58919A7F85DB308E224DM" TargetMode="External"/><Relationship Id="rId2249" Type="http://schemas.openxmlformats.org/officeDocument/2006/relationships/hyperlink" Target="consultantplus://offline/ref=CE474A0F96E25C43C62206A0E49EC84F27756C8F6720E0186B355890D6210A4CC9ABA5961E1F829B769BD9338B2451BAD40E2E7AEC22C9976931A9E32140M" TargetMode="External"/><Relationship Id="rId2456" Type="http://schemas.openxmlformats.org/officeDocument/2006/relationships/hyperlink" Target="consultantplus://offline/ref=CE474A0F96E25C43C62206A0E49EC84F27756C8F6125E2136A3E059ADE78064ECEA4FA8119568E9A769ADF31877B54AFC556217BF13CC0807533AB2E43M" TargetMode="External"/><Relationship Id="rId2663" Type="http://schemas.openxmlformats.org/officeDocument/2006/relationships/hyperlink" Target="consultantplus://offline/ref=CE474A0F96E25C43C62206A0E49EC84F27756C8F6F27E9156A3E059ADE78064ECEA4FA8119568E9A7693DB32877B54AFC556217BF13CC0807533AB2E43M" TargetMode="External"/><Relationship Id="rId428" Type="http://schemas.openxmlformats.org/officeDocument/2006/relationships/hyperlink" Target="consultantplus://offline/ref=2914022B82813746C364841B925DA313408098975FD2332371F74FB564D3D8608194834685AA2BA40473A1C9EF9BA2508F8BD92645033946A8076E1640M" TargetMode="External"/><Relationship Id="rId635" Type="http://schemas.openxmlformats.org/officeDocument/2006/relationships/hyperlink" Target="consultantplus://offline/ref=2914022B82813746C364841B925DA313408098975FD6372479F74FB564D3D8608194834685AA2BA40473A2CFEF9BA2508F8BD92645033946A8076E1640M" TargetMode="External"/><Relationship Id="rId842" Type="http://schemas.openxmlformats.org/officeDocument/2006/relationships/hyperlink" Target="consultantplus://offline/ref=2914022B82813746C364841B925DA313408098975ED430247BF74FB564D3D8608194834685AA2BA40472A1CAEF9BA2508F8BD92645033946A8076E1640M" TargetMode="External"/><Relationship Id="rId1058" Type="http://schemas.openxmlformats.org/officeDocument/2006/relationships/hyperlink" Target="consultantplus://offline/ref=2914022B82813746C364841B925DA313408098975ED6352278F74FB564D3D8608194834685AA2BA40473A0CEEF9BA2508F8BD92645033946A8076E1640M" TargetMode="External"/><Relationship Id="rId1265" Type="http://schemas.openxmlformats.org/officeDocument/2006/relationships/hyperlink" Target="consultantplus://offline/ref=2914022B82813746C364841B925DA313408098975FD53E2178F74FB564D3D8608194834685AA2BA40472A7CCEF9BA2508F8BD92645033946A8076E1640M" TargetMode="External"/><Relationship Id="rId1472" Type="http://schemas.openxmlformats.org/officeDocument/2006/relationships/hyperlink" Target="consultantplus://offline/ref=2914022B82813746C364841B925DA313408098975ED1372271F74FB564D3D8608194834685AA2BA40473AFCBEF9BA2508F8BD92645033946A8076E1640M" TargetMode="External"/><Relationship Id="rId2109" Type="http://schemas.openxmlformats.org/officeDocument/2006/relationships/hyperlink" Target="consultantplus://offline/ref=CE474A0F96E25C43C62206A0E49EC84F27756C8F6E20E7126E3E059ADE78064ECEA4FA8119568E9A7498DE38877B54AFC556217BF13CC0807533AB2E43M" TargetMode="External"/><Relationship Id="rId2316" Type="http://schemas.openxmlformats.org/officeDocument/2006/relationships/hyperlink" Target="consultantplus://offline/ref=CE474A0F96E25C43C62206A0E49EC84F27756C8F6E22E5176E3E059ADE78064ECEA4FA8119568E9A7699D136877B54AFC556217BF13CC0807533AB2E43M" TargetMode="External"/><Relationship Id="rId2523" Type="http://schemas.openxmlformats.org/officeDocument/2006/relationships/hyperlink" Target="consultantplus://offline/ref=CE474A0F96E25C43C62206A0E49EC84F27756C8F6E22E5176E3E059ADE78064ECEA4FA8119568E9A7698DD31877B54AFC556217BF13CC0807533AB2E43M" TargetMode="External"/><Relationship Id="rId2730" Type="http://schemas.openxmlformats.org/officeDocument/2006/relationships/hyperlink" Target="consultantplus://offline/ref=CE474A0F96E25C43C62206A0E49EC84F27756C8F6E23E011613E059ADE78064ECEA4FA8119568E9A7392D830877B54AFC556217BF13CC0807533AB2E43M" TargetMode="External"/><Relationship Id="rId702" Type="http://schemas.openxmlformats.org/officeDocument/2006/relationships/hyperlink" Target="consultantplus://offline/ref=2914022B82813746C364841B925DA313408098975FD53E2178F74FB564D3D8608194834685AA2BA40473A0C3EF9BA2508F8BD92645033946A8076E1640M" TargetMode="External"/><Relationship Id="rId1125" Type="http://schemas.openxmlformats.org/officeDocument/2006/relationships/hyperlink" Target="consultantplus://offline/ref=2914022B82813746C364841B925DA3134080989750D330247FF74FB564D3D8608194834685AA2BA40472A5CBEF9BA2508F8BD92645033946A8076E1640M" TargetMode="External"/><Relationship Id="rId1332" Type="http://schemas.openxmlformats.org/officeDocument/2006/relationships/hyperlink" Target="consultantplus://offline/ref=2914022B82813746C364841B925DA3134080989751D03F2170F74FB564D3D8608194834685AA2BA40472A2CAEF9BA2508F8BD92645033946A8076E1640M" TargetMode="External"/><Relationship Id="rId1777" Type="http://schemas.openxmlformats.org/officeDocument/2006/relationships/hyperlink" Target="consultantplus://offline/ref=CE474A0F96E25C43C62206A0E49EC84F27756C8F6E20E7126E3E059ADE78064ECEA4FA8119568E9A7698DE35877B54AFC556217BF13CC0807533AB2E43M" TargetMode="External"/><Relationship Id="rId1984" Type="http://schemas.openxmlformats.org/officeDocument/2006/relationships/hyperlink" Target="consultantplus://offline/ref=CE474A0F96E25C43C62206A0E49EC84F27756C8F6F22E0126E3E059ADE78064ECEA4FA8119568E9A7698DF37877B54AFC556217BF13CC0807533AB2E43M" TargetMode="External"/><Relationship Id="rId2828" Type="http://schemas.openxmlformats.org/officeDocument/2006/relationships/theme" Target="theme/theme1.xml"/><Relationship Id="rId69" Type="http://schemas.openxmlformats.org/officeDocument/2006/relationships/hyperlink" Target="consultantplus://offline/ref=2914022B82813746C364841B925DA3134080989757D2372B7BFC12BF6C8AD462869BDC5182E327A50473A6CBE1C4A7459ED3D627581D3051B4056C60124CM" TargetMode="External"/><Relationship Id="rId1637" Type="http://schemas.openxmlformats.org/officeDocument/2006/relationships/hyperlink" Target="consultantplus://offline/ref=CE474A0F96E25C43C62206A0E49EC84F27756C8F6029E8166E3E059ADE78064ECEA4FA8119568E9A769ADF32877B54AFC556217BF13CC0807533AB2E43M" TargetMode="External"/><Relationship Id="rId1844" Type="http://schemas.openxmlformats.org/officeDocument/2006/relationships/hyperlink" Target="consultantplus://offline/ref=CE474A0F96E25C43C62206A0E49EC84F27756C8F6E24E211683E059ADE78064ECEA4FA8119568E9A769ADB35877B54AFC556217BF13CC0807533AB2E43M" TargetMode="External"/><Relationship Id="rId1704" Type="http://schemas.openxmlformats.org/officeDocument/2006/relationships/hyperlink" Target="consultantplus://offline/ref=CE474A0F96E25C43C62206A0E49EC84F27756C8F6E20E7126E3E059ADE78064ECEA4FA8119568E9A7698DC38877B54AFC556217BF13CC0807533AB2E43M" TargetMode="External"/><Relationship Id="rId285" Type="http://schemas.openxmlformats.org/officeDocument/2006/relationships/hyperlink" Target="consultantplus://offline/ref=2914022B82813746C364841B925DA3134080989751D536247BF74FB564D3D8608194834685AA2BA40473A0CCEF9BA2508F8BD92645033946A8076E1640M" TargetMode="External"/><Relationship Id="rId1911" Type="http://schemas.openxmlformats.org/officeDocument/2006/relationships/hyperlink" Target="consultantplus://offline/ref=CE474A0F96E25C43C62206A0E49EC84F27756C8F6F28E6196D3E059ADE78064ECEA4FA8119568E9A769ADE37877B54AFC556217BF13CC0807533AB2E43M" TargetMode="External"/><Relationship Id="rId492" Type="http://schemas.openxmlformats.org/officeDocument/2006/relationships/hyperlink" Target="consultantplus://offline/ref=2914022B82813746C364841B925DA313408098975ED1372271F74FB564D3D8608194834685AA2BA40473A5CBEF9BA2508F8BD92645033946A8076E1640M" TargetMode="External"/><Relationship Id="rId797" Type="http://schemas.openxmlformats.org/officeDocument/2006/relationships/hyperlink" Target="consultantplus://offline/ref=2914022B82813746C364841B925DA313408098975ED230217EF74FB564D3D8608194834685AA2BA40472AEC9EF9BA2508F8BD92645033946A8076E1640M" TargetMode="External"/><Relationship Id="rId2173" Type="http://schemas.openxmlformats.org/officeDocument/2006/relationships/hyperlink" Target="consultantplus://offline/ref=CE474A0F96E25C43C62206A0E49EC84F27756C8F6F25E218683E059ADE78064ECEA4FA8119568E9A769BD830877B54AFC556217BF13CC0807533AB2E43M" TargetMode="External"/><Relationship Id="rId2380" Type="http://schemas.openxmlformats.org/officeDocument/2006/relationships/hyperlink" Target="consultantplus://offline/ref=CE474A0F96E25C43C62206A0E49EC84F27756C8F6328E8136E3E059ADE78064ECEA4FA8119568E9A7598DF31877B54AFC556217BF13CC0807533AB2E43M" TargetMode="External"/><Relationship Id="rId2478" Type="http://schemas.openxmlformats.org/officeDocument/2006/relationships/hyperlink" Target="consultantplus://offline/ref=CE474A0F96E25C43C62206A0E49EC84F27756C8F6029E315613E059ADE78064ECEA4FA8119568E9A769ADC34877B54AFC556217BF13CC0807533AB2E43M" TargetMode="External"/><Relationship Id="rId145" Type="http://schemas.openxmlformats.org/officeDocument/2006/relationships/hyperlink" Target="consultantplus://offline/ref=2914022B82813746C364841B925DA3134080989750D53F2B71F74FB564D3D8608194834685AA2BA40473A4CDEF9BA2508F8BD92645033946A8076E1640M" TargetMode="External"/><Relationship Id="rId352" Type="http://schemas.openxmlformats.org/officeDocument/2006/relationships/hyperlink" Target="consultantplus://offline/ref=2914022B82813746C364841B925DA3134080989751D6312A7FF74FB564D3D8608194834685AA2BA40473A7CDEF9BA2508F8BD92645033946A8076E1640M" TargetMode="External"/><Relationship Id="rId1287" Type="http://schemas.openxmlformats.org/officeDocument/2006/relationships/hyperlink" Target="consultantplus://offline/ref=2914022B82813746C364841B925DA3134080989751D6312A7FF74FB564D3D8608194834685AA2BA40473A5C9EF9BA2508F8BD92645033946A8076E1640M" TargetMode="External"/><Relationship Id="rId2033" Type="http://schemas.openxmlformats.org/officeDocument/2006/relationships/hyperlink" Target="consultantplus://offline/ref=CE474A0F96E25C43C62206A0E49EC84F27756C8F6E20E7126E3E059ADE78064ECEA4FA8119568E9A7698D135877B54AFC556217BF13CC0807533AB2E43M" TargetMode="External"/><Relationship Id="rId2240" Type="http://schemas.openxmlformats.org/officeDocument/2006/relationships/hyperlink" Target="consultantplus://offline/ref=CE474A0F96E25C43C62206A0E49EC84F27756C8F6120E8186F3E059ADE78064ECEA4FA8119568E9A769BD837877B54AFC556217BF13CC0807533AB2E43M" TargetMode="External"/><Relationship Id="rId2685" Type="http://schemas.openxmlformats.org/officeDocument/2006/relationships/hyperlink" Target="consultantplus://offline/ref=CE474A0F96E25C43C62206A0E49EC84F27756C8F6121E318693E059ADE78064ECEA4FA8119568E9A769BD830877B54AFC556217BF13CC0807533AB2E43M" TargetMode="External"/><Relationship Id="rId212" Type="http://schemas.openxmlformats.org/officeDocument/2006/relationships/hyperlink" Target="consultantplus://offline/ref=2914022B82813746C364841B925DA3134080989750D53F2B71F74FB564D3D8608194834685AA2BA40473A3C9EF9BA2508F8BD92645033946A8076E1640M" TargetMode="External"/><Relationship Id="rId657" Type="http://schemas.openxmlformats.org/officeDocument/2006/relationships/hyperlink" Target="consultantplus://offline/ref=2914022B82813746C364841B925DA3134080989751D2312579F74FB564D3D8608194834685AA2BA40473A4C9EF9BA2508F8BD92645033946A8076E1640M" TargetMode="External"/><Relationship Id="rId864" Type="http://schemas.openxmlformats.org/officeDocument/2006/relationships/hyperlink" Target="consultantplus://offline/ref=2914022B82813746C364841B925DA3134080989757D234237BF512BF6C8AD462869BDC5190E37FA90670B8CBEDD1F114D81844M" TargetMode="External"/><Relationship Id="rId1494" Type="http://schemas.openxmlformats.org/officeDocument/2006/relationships/hyperlink" Target="consultantplus://offline/ref=2914022B82813746C364841B925DA313408098975ED6352278F74FB564D3D8608194834685AA2BA40473AFC8EF9BA2508F8BD92645033946A8076E1640M" TargetMode="External"/><Relationship Id="rId1799" Type="http://schemas.openxmlformats.org/officeDocument/2006/relationships/hyperlink" Target="consultantplus://offline/ref=CE474A0F96E25C43C62206A0E49EC84F27756C8F6E20E7126E3E059ADE78064ECEA4FA8119568E9A7698DE39877B54AFC556217BF13CC0807533AB2E43M" TargetMode="External"/><Relationship Id="rId2100" Type="http://schemas.openxmlformats.org/officeDocument/2006/relationships/hyperlink" Target="consultantplus://offline/ref=CE474A0F96E25C43C62206A0E49EC84F27756C8F6122E812603E059ADE78064ECEA4FA8119568E9A779ED132877B54AFC556217BF13CC0807533AB2E43M" TargetMode="External"/><Relationship Id="rId2338" Type="http://schemas.openxmlformats.org/officeDocument/2006/relationships/hyperlink" Target="consultantplus://offline/ref=CE474A0F96E25C43C62206A0E49EC84F27756C8F6F27E9156A3E059ADE78064ECEA4FA8119568E9A769CDF38877B54AFC556217BF13CC0807533AB2E43M" TargetMode="External"/><Relationship Id="rId2545" Type="http://schemas.openxmlformats.org/officeDocument/2006/relationships/hyperlink" Target="consultantplus://offline/ref=CE474A0F96E25C43C62206A0E49EC84F27756C8F6720E31369325890D6210A4CC9ABA5961E1F829B769DDB318C2451BAD40E2E7AEC22C9976931A9E32140M" TargetMode="External"/><Relationship Id="rId2752" Type="http://schemas.openxmlformats.org/officeDocument/2006/relationships/hyperlink" Target="consultantplus://offline/ref=CE474A0F96E25C43C62206A0E49EC84F27756C8F6F20E410613E059ADE78064ECEA4FA8119568E9A709ADC38877B54AFC556217BF13CC0807533AB2E43M" TargetMode="External"/><Relationship Id="rId517" Type="http://schemas.openxmlformats.org/officeDocument/2006/relationships/hyperlink" Target="consultantplus://offline/ref=2914022B82813746C364841B925DA313408098975FD6372479F74FB564D3D8608194834685AA2BA40473A5CCEF9BA2508F8BD92645033946A8076E1640M" TargetMode="External"/><Relationship Id="rId724" Type="http://schemas.openxmlformats.org/officeDocument/2006/relationships/hyperlink" Target="consultantplus://offline/ref=2914022B82813746C364841B925DA313408098975FD2362071F74FB564D3D8608194834685AA2BA40473AFC9EF9BA2508F8BD92645033946A8076E1640M" TargetMode="External"/><Relationship Id="rId931" Type="http://schemas.openxmlformats.org/officeDocument/2006/relationships/hyperlink" Target="consultantplus://offline/ref=2914022B82813746C364841B925DA3134080989751DB35227EF74FB564D3D8608194834685AA2BA40473A2CFEF9BA2508F8BD92645033946A8076E1640M" TargetMode="External"/><Relationship Id="rId1147" Type="http://schemas.openxmlformats.org/officeDocument/2006/relationships/hyperlink" Target="consultantplus://offline/ref=2914022B82813746C364841B925DA313408098975ED1372271F74FB564D3D8608194834685AA2BA40473A1CCEF9BA2508F8BD92645033946A8076E1640M" TargetMode="External"/><Relationship Id="rId1354" Type="http://schemas.openxmlformats.org/officeDocument/2006/relationships/hyperlink" Target="consultantplus://offline/ref=2914022B82813746C3649A168431F91F448BCE9A50DB3C7425A814E833DAD237C6DBDA04C1A72AA40C78F29AA09AFE16D998DB2C4501305A1A48M" TargetMode="External"/><Relationship Id="rId1561" Type="http://schemas.openxmlformats.org/officeDocument/2006/relationships/hyperlink" Target="consultantplus://offline/ref=2914022B82813746C364841B925DA3134080989750DB3F257EF74FB564D3D8608194834685AA2BA40472A0CBEF9BA2508F8BD92645033946A8076E1640M" TargetMode="External"/><Relationship Id="rId2405" Type="http://schemas.openxmlformats.org/officeDocument/2006/relationships/hyperlink" Target="consultantplus://offline/ref=CE474A0F96E25C43C62206A0E49EC84F27756C8F6F27E9156A3E059ADE78064ECEA4FA8119568E9A769CDD33877B54AFC556217BF13CC0807533AB2E43M" TargetMode="External"/><Relationship Id="rId2612" Type="http://schemas.openxmlformats.org/officeDocument/2006/relationships/hyperlink" Target="consultantplus://offline/ref=CE474A0F96E25C43C62206A0E49EC84F27756C8F6F24E017693E059ADE78064ECEA4FA8119568E9A7099DB39877B54AFC556217BF13CC0807533AB2E43M" TargetMode="External"/><Relationship Id="rId60" Type="http://schemas.openxmlformats.org/officeDocument/2006/relationships/hyperlink" Target="consultantplus://offline/ref=2914022B82813746C364841B925DA313408098975FD7352B78F74FB564D3D8608194834685AA2BA40473A6CEEF9BA2508F8BD92645033946A8076E1640M" TargetMode="External"/><Relationship Id="rId1007" Type="http://schemas.openxmlformats.org/officeDocument/2006/relationships/hyperlink" Target="consultantplus://offline/ref=2914022B82813746C364841B925DA313408098975ED1372271F74FB564D3D8608194834685AA2BA40473A1C9EF9BA2508F8BD92645033946A8076E1640M" TargetMode="External"/><Relationship Id="rId1214" Type="http://schemas.openxmlformats.org/officeDocument/2006/relationships/hyperlink" Target="consultantplus://offline/ref=2914022B82813746C364841B925DA313408098975ED1372271F74FB564D3D8608194834685AA2BA40473A1C2EF9BA2508F8BD92645033946A8076E1640M" TargetMode="External"/><Relationship Id="rId1421" Type="http://schemas.openxmlformats.org/officeDocument/2006/relationships/hyperlink" Target="consultantplus://offline/ref=2914022B82813746C364841B925DA313408098975ED6352278F74FB564D3D8608194834685AA2BA40473AEC2EF9BA2508F8BD92645033946A8076E1640M" TargetMode="External"/><Relationship Id="rId1659" Type="http://schemas.openxmlformats.org/officeDocument/2006/relationships/hyperlink" Target="consultantplus://offline/ref=CE474A0F96E25C43C62206A0E49EC84F27756C8F6122E812603E059ADE78064ECEA4FA8119568E9A769ADE38877B54AFC556217BF13CC0807533AB2E43M" TargetMode="External"/><Relationship Id="rId1866" Type="http://schemas.openxmlformats.org/officeDocument/2006/relationships/hyperlink" Target="consultantplus://offline/ref=CE474A0F96E25C43C62206A0E49EC84F27756C8F6E24E211683E059ADE78064ECEA4FA8119568E9A769ADA30877B54AFC556217BF13CC0807533AB2E43M" TargetMode="External"/><Relationship Id="rId1519" Type="http://schemas.openxmlformats.org/officeDocument/2006/relationships/hyperlink" Target="consultantplus://offline/ref=2914022B82813746C364841B925DA3134080989751D536247BF74FB564D3D8608194834685AA2BA40471A4CDEF9BA2508F8BD92645033946A8076E1640M" TargetMode="External"/><Relationship Id="rId1726" Type="http://schemas.openxmlformats.org/officeDocument/2006/relationships/hyperlink" Target="consultantplus://offline/ref=CE474A0F96E25C43C62206A0E49EC84F27756C8F6F20E113613E059ADE78064ECEA4FA8119568E9A7699DA35877B54AFC556217BF13CC0807533AB2E43M" TargetMode="External"/><Relationship Id="rId1933" Type="http://schemas.openxmlformats.org/officeDocument/2006/relationships/hyperlink" Target="consultantplus://offline/ref=CE474A0F96E25C43C62218ADF2F29243237C35876E27EB4735615EC789710C1989EBA3C35D5B8F9B74908D61C87A08E993452371F13EC99C2745M" TargetMode="External"/><Relationship Id="rId18" Type="http://schemas.openxmlformats.org/officeDocument/2006/relationships/hyperlink" Target="consultantplus://offline/ref=2914022B82813746C364841B925DA3134080989753DA3F207EF74FB564D3D8608194834685AA2BA40473A6CEEF9BA2508F8BD92645033946A8076E1640M" TargetMode="External"/><Relationship Id="rId2195" Type="http://schemas.openxmlformats.org/officeDocument/2006/relationships/hyperlink" Target="consultantplus://offline/ref=CE474A0F96E25C43C62206A0E49EC84F27756C8F6129E3136F3E059ADE78064ECEA4FA8119568E9A769BDB34877B54AFC556217BF13CC0807533AB2E43M" TargetMode="External"/><Relationship Id="rId167" Type="http://schemas.openxmlformats.org/officeDocument/2006/relationships/hyperlink" Target="consultantplus://offline/ref=2914022B82813746C364841B925DA313408098975FD2332371F74FB564D3D8608194834685AA2BA40473A7CCEF9BA2508F8BD92645033946A8076E1640M" TargetMode="External"/><Relationship Id="rId374" Type="http://schemas.openxmlformats.org/officeDocument/2006/relationships/hyperlink" Target="consultantplus://offline/ref=2914022B82813746C364841B925DA3134080989750D330247FF74FB564D3D8608194834685AA2BA40473A3CBEF9BA2508F8BD92645033946A8076E1640M" TargetMode="External"/><Relationship Id="rId581" Type="http://schemas.openxmlformats.org/officeDocument/2006/relationships/hyperlink" Target="consultantplus://offline/ref=2914022B82813746C364841B925DA313408098975FD6372479F74FB564D3D8608194834685AA2BA40473A2CBEF9BA2508F8BD92645033946A8076E1640M" TargetMode="External"/><Relationship Id="rId2055" Type="http://schemas.openxmlformats.org/officeDocument/2006/relationships/hyperlink" Target="consultantplus://offline/ref=CE474A0F96E25C43C62206A0E49EC84F27756C8F6720E31369325890D6210A4CC9ABA5961E1F829B769BD834892451BAD40E2E7AEC22C9976931A9E32140M" TargetMode="External"/><Relationship Id="rId2262" Type="http://schemas.openxmlformats.org/officeDocument/2006/relationships/hyperlink" Target="consultantplus://offline/ref=CE474A0F96E25C43C62206A0E49EC84F27756C8F6E22E5176E3E059ADE78064ECEA4FA8119568E9A7699DF37877B54AFC556217BF13CC0807533AB2E43M" TargetMode="External"/><Relationship Id="rId234" Type="http://schemas.openxmlformats.org/officeDocument/2006/relationships/hyperlink" Target="consultantplus://offline/ref=2914022B82813746C364841B925DA3134080989751D03F2170F74FB564D3D8608194834685AA2BA40473A2CFEF9BA2508F8BD92645033946A8076E1640M" TargetMode="External"/><Relationship Id="rId679" Type="http://schemas.openxmlformats.org/officeDocument/2006/relationships/hyperlink" Target="consultantplus://offline/ref=2914022B82813746C364841B925DA3134080989753DA3F207EF74FB564D3D8608194834685AA2BA40473A2CEEF9BA2508F8BD92645033946A8076E1640M" TargetMode="External"/><Relationship Id="rId886" Type="http://schemas.openxmlformats.org/officeDocument/2006/relationships/hyperlink" Target="consultantplus://offline/ref=2914022B82813746C364841B925DA313408098975ED230217EF74FB564D3D8608194834685AA2BA40472AFC3EF9BA2508F8BD92645033946A8076E1640M" TargetMode="External"/><Relationship Id="rId2567" Type="http://schemas.openxmlformats.org/officeDocument/2006/relationships/hyperlink" Target="consultantplus://offline/ref=CE474A0F96E25C43C62206A0E49EC84F27756C8F6F24E017693E059ADE78064ECEA4FA8119568E9A709AD039877B54AFC556217BF13CC0807533AB2E43M" TargetMode="External"/><Relationship Id="rId2774" Type="http://schemas.openxmlformats.org/officeDocument/2006/relationships/hyperlink" Target="consultantplus://offline/ref=CE474A0F96E25C43C62206A0E49EC84F27756C8F6E22E5176E3E059ADE78064ECEA4FA8119568E9A7698D132877B54AFC556217BF13CC0807533AB2E43M" TargetMode="External"/><Relationship Id="rId2" Type="http://schemas.openxmlformats.org/officeDocument/2006/relationships/settings" Target="settings.xml"/><Relationship Id="rId441" Type="http://schemas.openxmlformats.org/officeDocument/2006/relationships/hyperlink" Target="consultantplus://offline/ref=2914022B82813746C364841B925DA3134080989750D231247AF74FB564D3D8608194834685AA2BA40473A4CBEF9BA2508F8BD92645033946A8076E1640M" TargetMode="External"/><Relationship Id="rId539" Type="http://schemas.openxmlformats.org/officeDocument/2006/relationships/hyperlink" Target="consultantplus://offline/ref=2914022B82813746C364841B925DA3134080989750D63F267EF74FB564D3D8608194834685AA2BA40473A4C3EF9BA2508F8BD92645033946A8076E1640M" TargetMode="External"/><Relationship Id="rId746" Type="http://schemas.openxmlformats.org/officeDocument/2006/relationships/hyperlink" Target="consultantplus://offline/ref=2914022B82813746C364841B925DA3134080989750D330247FF74FB564D3D8608194834685AA2BA40473AFCFEF9BA2508F8BD92645033946A8076E1640M" TargetMode="External"/><Relationship Id="rId1071" Type="http://schemas.openxmlformats.org/officeDocument/2006/relationships/hyperlink" Target="consultantplus://offline/ref=2914022B82813746C364841B925DA313408098975FD6372479F74FB564D3D8608194834685AA2BA40473A1C8EF9BA2508F8BD92645033946A8076E1640M" TargetMode="External"/><Relationship Id="rId1169" Type="http://schemas.openxmlformats.org/officeDocument/2006/relationships/hyperlink" Target="consultantplus://offline/ref=2914022B82813746C364841B925DA313408098975ED230217EF74FB564D3D8608194834685AA2BA40471A3CAEF9BA2508F8BD92645033946A8076E1640M" TargetMode="External"/><Relationship Id="rId1376" Type="http://schemas.openxmlformats.org/officeDocument/2006/relationships/hyperlink" Target="consultantplus://offline/ref=2914022B82813746C364841B925DA313408098975ED230217EF74FB564D3D8608194834685AA2BA40470A6CBEF9BA2508F8BD92645033946A8076E1640M" TargetMode="External"/><Relationship Id="rId1583" Type="http://schemas.openxmlformats.org/officeDocument/2006/relationships/hyperlink" Target="consultantplus://offline/ref=2914022B82813746C364841B925DA313408098975FDA312A7DF74FB564D3D8608194834685AA2BA40472A4CEEF9BA2508F8BD92645033946A8076E1640M" TargetMode="External"/><Relationship Id="rId2122" Type="http://schemas.openxmlformats.org/officeDocument/2006/relationships/hyperlink" Target="consultantplus://offline/ref=CE474A0F96E25C43C62206A0E49EC84F27756C8F6328E8136E3E059ADE78064ECEA4FA8119568E9A769AD132877B54AFC556217BF13CC0807533AB2E43M" TargetMode="External"/><Relationship Id="rId2427" Type="http://schemas.openxmlformats.org/officeDocument/2006/relationships/hyperlink" Target="consultantplus://offline/ref=CE474A0F96E25C43C62206A0E49EC84F27756C8F6E22E4166E3E059ADE78064ECEA4FA8119568E9A769BDB34877B54AFC556217BF13CC0807533AB2E43M" TargetMode="External"/><Relationship Id="rId301" Type="http://schemas.openxmlformats.org/officeDocument/2006/relationships/hyperlink" Target="consultantplus://offline/ref=2914022B82813746C364841B925DA3134080989751DA34247AF74FB564D3D8608194834685AA2BA40473A7CDEF9BA2508F8BD92645033946A8076E1640M" TargetMode="External"/><Relationship Id="rId953" Type="http://schemas.openxmlformats.org/officeDocument/2006/relationships/hyperlink" Target="consultantplus://offline/ref=2914022B82813746C364841B925DA313408098975FD2332371F74FB564D3D8608194834685AA2BA40472A4CBEF9BA2508F8BD92645033946A8076E1640M" TargetMode="External"/><Relationship Id="rId1029" Type="http://schemas.openxmlformats.org/officeDocument/2006/relationships/hyperlink" Target="consultantplus://offline/ref=2914022B82813746C364841B925DA3134080989750DB3F257EF74FB564D3D8608194834685AA2BA40472A6C9EF9BA2508F8BD92645033946A8076E1640M" TargetMode="External"/><Relationship Id="rId1236" Type="http://schemas.openxmlformats.org/officeDocument/2006/relationships/hyperlink" Target="consultantplus://offline/ref=2914022B82813746C364841B925DA313408098975ED230217EF74FB564D3D8608194834685AA2BA40471A3C3EF9BA2508F8BD92645033946A8076E1640M" TargetMode="External"/><Relationship Id="rId1790" Type="http://schemas.openxmlformats.org/officeDocument/2006/relationships/hyperlink" Target="consultantplus://offline/ref=CE474A0F96E25C43C62206A0E49EC84F27756C8F6E23E011613E059ADE78064ECEA4FA8119568E9A769AD938877B54AFC556217BF13CC0807533AB2E43M" TargetMode="External"/><Relationship Id="rId1888" Type="http://schemas.openxmlformats.org/officeDocument/2006/relationships/hyperlink" Target="consultantplus://offline/ref=CE474A0F96E25C43C62206A0E49EC84F27756C8F6E22E5176E3E059ADE78064ECEA4FA8119568E9A769AD831877B54AFC556217BF13CC0807533AB2E43M" TargetMode="External"/><Relationship Id="rId2634" Type="http://schemas.openxmlformats.org/officeDocument/2006/relationships/hyperlink" Target="consultantplus://offline/ref=CE474A0F96E25C43C62206A0E49EC84F27756C8F6F24E017693E059ADE78064ECEA4FA8119568E9A7099DC35877B54AFC556217BF13CC0807533AB2E43M" TargetMode="External"/><Relationship Id="rId82" Type="http://schemas.openxmlformats.org/officeDocument/2006/relationships/hyperlink" Target="consultantplus://offline/ref=2914022B82813746C364841B925DA3134080989750D53F2B71F74FB564D3D8608194834685AA2BA40473A7CAEF9BA2508F8BD92645033946A8076E1640M" TargetMode="External"/><Relationship Id="rId606" Type="http://schemas.openxmlformats.org/officeDocument/2006/relationships/hyperlink" Target="consultantplus://offline/ref=2914022B82813746C364841B925DA313408098975FD6372479F74FB564D3D8608194834685AA2BA40473A2CAEF9BA2508F8BD92645033946A8076E1640M" TargetMode="External"/><Relationship Id="rId813" Type="http://schemas.openxmlformats.org/officeDocument/2006/relationships/hyperlink" Target="consultantplus://offline/ref=2914022B82813746C364841B925DA313408098975ED230217EF74FB564D3D8608194834685AA2BA40472AFC9EF9BA2508F8BD92645033946A8076E1640M" TargetMode="External"/><Relationship Id="rId1443" Type="http://schemas.openxmlformats.org/officeDocument/2006/relationships/hyperlink" Target="consultantplus://offline/ref=2914022B82813746C364841B925DA313408098975FD7302A7CF74FB564D3D8608194834685AA2BA40473A3C2EF9BA2508F8BD92645033946A8076E1640M" TargetMode="External"/><Relationship Id="rId1650" Type="http://schemas.openxmlformats.org/officeDocument/2006/relationships/hyperlink" Target="consultantplus://offline/ref=CE474A0F96E25C43C62206A0E49EC84F27756C8F6F25E2126C3E059ADE78064ECEA4FA8119568E9A769BDA31877B54AFC556217BF13CC0807533AB2E43M" TargetMode="External"/><Relationship Id="rId1748" Type="http://schemas.openxmlformats.org/officeDocument/2006/relationships/hyperlink" Target="consultantplus://offline/ref=CE474A0F96E25C43C62206A0E49EC84F27756C8F6125E2136A3E059ADE78064ECEA4FA8119568E9A769BDE35877B54AFC556217BF13CC0807533AB2E43M" TargetMode="External"/><Relationship Id="rId2701" Type="http://schemas.openxmlformats.org/officeDocument/2006/relationships/hyperlink" Target="consultantplus://offline/ref=CE474A0F96E25C43C62218ADF2F29243247C338A6125EB4735615EC789710C1989EBA3C35D5B8D9376908D61C87A08E993452371F13EC99C2745M" TargetMode="External"/><Relationship Id="rId1303" Type="http://schemas.openxmlformats.org/officeDocument/2006/relationships/hyperlink" Target="consultantplus://offline/ref=2914022B82813746C364841B925DA313408098975FD53E2178F74FB564D3D8608194834685AA2BA40472A7C3EF9BA2508F8BD92645033946A8076E1640M" TargetMode="External"/><Relationship Id="rId1510" Type="http://schemas.openxmlformats.org/officeDocument/2006/relationships/hyperlink" Target="consultantplus://offline/ref=2914022B82813746C364841B925DA3134080989750D231247AF74FB564D3D8608194834685AA2BA40473A3C8EF9BA2508F8BD92645033946A8076E1640M" TargetMode="External"/><Relationship Id="rId1955" Type="http://schemas.openxmlformats.org/officeDocument/2006/relationships/hyperlink" Target="consultantplus://offline/ref=CE474A0F96E25C43C62206A0E49EC84F27756C8F6E22E5176E3E059ADE78064ECEA4FA8119568E9A769ADA31877B54AFC556217BF13CC0807533AB2E43M" TargetMode="External"/><Relationship Id="rId1608" Type="http://schemas.openxmlformats.org/officeDocument/2006/relationships/hyperlink" Target="consultantplus://offline/ref=2914022B82813746C364841B925DA3134080989750D330247FF74FB564D3D8608194834685AA2BA40472AFCDEF9BA2508F8BD92645033946A8076E1640M" TargetMode="External"/><Relationship Id="rId1815" Type="http://schemas.openxmlformats.org/officeDocument/2006/relationships/hyperlink" Target="consultantplus://offline/ref=CE474A0F96E25C43C62206A0E49EC84F27756C8F6F27E912683E059ADE78064ECEA4FA8119568E9A769ADC39877B54AFC556217BF13CC0807533AB2E43M" TargetMode="External"/><Relationship Id="rId189" Type="http://schemas.openxmlformats.org/officeDocument/2006/relationships/hyperlink" Target="consultantplus://offline/ref=2914022B82813746C364841B925DA313408098975FD735217CF74FB564D3D8608194834685AA2BA40473A7CAEF9BA2508F8BD92645033946A8076E1640M" TargetMode="External"/><Relationship Id="rId396" Type="http://schemas.openxmlformats.org/officeDocument/2006/relationships/hyperlink" Target="consultantplus://offline/ref=2914022B82813746C364841B925DA3134080989750DB3F257EF74FB564D3D8608194834685AA2BA40473A2CAEF9BA2508F8BD92645033946A8076E1640M" TargetMode="External"/><Relationship Id="rId2077" Type="http://schemas.openxmlformats.org/officeDocument/2006/relationships/hyperlink" Target="consultantplus://offline/ref=CE474A0F96E25C43C62206A0E49EC84F27756C8F6720E31369325890D6210A4CC9ABA5961E1F829B769BD8358D2451BAD40E2E7AEC22C9976931A9E32140M" TargetMode="External"/><Relationship Id="rId2284" Type="http://schemas.openxmlformats.org/officeDocument/2006/relationships/hyperlink" Target="consultantplus://offline/ref=CE474A0F96E25C43C62206A0E49EC84F27756C8F6F27E9156A3E059ADE78064ECEA4FA8119568E9A769BD831877B54AFC556217BF13CC0807533AB2E43M" TargetMode="External"/><Relationship Id="rId2491" Type="http://schemas.openxmlformats.org/officeDocument/2006/relationships/hyperlink" Target="consultantplus://offline/ref=CE474A0F96E25C43C62206A0E49EC84F27756C8F6E23E011613E059ADE78064ECEA4FA8119568E9A7392D938877B54AFC556217BF13CC0807533AB2E43M" TargetMode="External"/><Relationship Id="rId256" Type="http://schemas.openxmlformats.org/officeDocument/2006/relationships/hyperlink" Target="consultantplus://offline/ref=2914022B82813746C364841B925DA3134080989750D330247FF74FB564D3D8608194834685AA2BA40473A5CAEF9BA2508F8BD92645033946A8076E1640M" TargetMode="External"/><Relationship Id="rId463" Type="http://schemas.openxmlformats.org/officeDocument/2006/relationships/hyperlink" Target="consultantplus://offline/ref=2914022B82813746C364841B925DA313408098975FD7302A7CF74FB564D3D8608194834685AA2BA40473A4CFEF9BA2508F8BD92645033946A8076E1640M" TargetMode="External"/><Relationship Id="rId670" Type="http://schemas.openxmlformats.org/officeDocument/2006/relationships/hyperlink" Target="consultantplus://offline/ref=2914022B82813746C364841B925DA313408098975FD037217EF74FB564D3D8608194834685AA2BA40473AEC8EF9BA2508F8BD92645033946A8076E1640M" TargetMode="External"/><Relationship Id="rId1093" Type="http://schemas.openxmlformats.org/officeDocument/2006/relationships/hyperlink" Target="consultantplus://offline/ref=2914022B82813746C364841B925DA3134080989750D53F2B71F74FB564D3D8608194834685AA2BA40472A7C3EF9BA2508F8BD92645033946A8076E1640M" TargetMode="External"/><Relationship Id="rId2144" Type="http://schemas.openxmlformats.org/officeDocument/2006/relationships/hyperlink" Target="consultantplus://offline/ref=CE474A0F96E25C43C62206A0E49EC84F27756C8F6127E1176B3E059ADE78064ECEA4FA8119568E9A769FDC34877B54AFC556217BF13CC0807533AB2E43M" TargetMode="External"/><Relationship Id="rId2351" Type="http://schemas.openxmlformats.org/officeDocument/2006/relationships/hyperlink" Target="consultantplus://offline/ref=CE474A0F96E25C43C62206A0E49EC84F27756C8F6029E8166E3E059ADE78064ECEA4FA8119568E9A729BD032877B54AFC556217BF13CC0807533AB2E43M" TargetMode="External"/><Relationship Id="rId2589" Type="http://schemas.openxmlformats.org/officeDocument/2006/relationships/hyperlink" Target="consultantplus://offline/ref=CE474A0F96E25C43C62206A0E49EC84F27756C8F6028E510603E059ADE78064ECEA4FA8119568E9A769BD836877B54AFC556217BF13CC0807533AB2E43M" TargetMode="External"/><Relationship Id="rId2796" Type="http://schemas.openxmlformats.org/officeDocument/2006/relationships/hyperlink" Target="consultantplus://offline/ref=CE474A0F96E25C43C62206A0E49EC84F27756C8F6F27E9156A3E059ADE78064ECEA4FA8119568E9A769CDF38877B54AFC556217BF13CC0807533AB2E43M" TargetMode="External"/><Relationship Id="rId116" Type="http://schemas.openxmlformats.org/officeDocument/2006/relationships/hyperlink" Target="consultantplus://offline/ref=2914022B82813746C364841B925DA313408098975FD534257AF74FB564D3D8608194834685AA2BA40473A6CEEF9BA2508F8BD92645033946A8076E1640M" TargetMode="External"/><Relationship Id="rId323" Type="http://schemas.openxmlformats.org/officeDocument/2006/relationships/hyperlink" Target="consultantplus://offline/ref=2914022B82813746C364841B925DA3134080989757D7372671F74FB564D3D8608194834685AA2BA40473A7C8EF9BA2508F8BD92645033946A8076E1640M" TargetMode="External"/><Relationship Id="rId530" Type="http://schemas.openxmlformats.org/officeDocument/2006/relationships/hyperlink" Target="consultantplus://offline/ref=2914022B82813746C364841B925DA313408098975ED230217EF74FB564D3D8608194834685AA2BA40472A7C8EF9BA2508F8BD92645033946A8076E1640M" TargetMode="External"/><Relationship Id="rId768" Type="http://schemas.openxmlformats.org/officeDocument/2006/relationships/hyperlink" Target="consultantplus://offline/ref=2914022B82813746C364841B925DA3134080989751D536247BF74FB564D3D8608194834685AA2BA40472A7CDEF9BA2508F8BD92645033946A8076E1640M" TargetMode="External"/><Relationship Id="rId975" Type="http://schemas.openxmlformats.org/officeDocument/2006/relationships/hyperlink" Target="consultantplus://offline/ref=2914022B82813746C364841B925DA3134080989751D536247BF74FB564D3D8608194834685AA2BA40472AECDEF9BA2508F8BD92645033946A8076E1640M" TargetMode="External"/><Relationship Id="rId1160" Type="http://schemas.openxmlformats.org/officeDocument/2006/relationships/hyperlink" Target="consultantplus://offline/ref=2914022B82813746C364841B925DA313408098975ED230217EF74FB564D3D8608194834685AA2BA40471A2C2EF9BA2508F8BD92645033946A8076E1640M" TargetMode="External"/><Relationship Id="rId1398" Type="http://schemas.openxmlformats.org/officeDocument/2006/relationships/hyperlink" Target="consultantplus://offline/ref=2914022B82813746C364841B925DA3134080989750D330247FF74FB564D3D8608194834685AA2BA40472A1C8EF9BA2508F8BD92645033946A8076E1640M" TargetMode="External"/><Relationship Id="rId2004" Type="http://schemas.openxmlformats.org/officeDocument/2006/relationships/hyperlink" Target="consultantplus://offline/ref=CE474A0F96E25C43C62206A0E49EC84F27756C8F6720E31369325890D6210A4CC9ABA5961E1F829B769BD8348F2451BAD40E2E7AEC22C9976931A9E32140M" TargetMode="External"/><Relationship Id="rId2211" Type="http://schemas.openxmlformats.org/officeDocument/2006/relationships/hyperlink" Target="consultantplus://offline/ref=CE474A0F96E25C43C62206A0E49EC84F27756C8F6F20E113613E059ADE78064ECEA4FA8119568E9A7099DB38877B54AFC556217BF13CC0807533AB2E43M" TargetMode="External"/><Relationship Id="rId2449" Type="http://schemas.openxmlformats.org/officeDocument/2006/relationships/hyperlink" Target="consultantplus://offline/ref=CE474A0F96E25C43C62206A0E49EC84F27756C8F6024E8156E3E059ADE78064ECEA4FA8119568E9A7699DC36877B54AFC556217BF13CC0807533AB2E43M" TargetMode="External"/><Relationship Id="rId2656" Type="http://schemas.openxmlformats.org/officeDocument/2006/relationships/hyperlink" Target="consultantplus://offline/ref=CE474A0F96E25C43C62206A0E49EC84F27756C8F6F27E3166A3E059ADE78064ECEA4FA8119568E9A769BD832877B54AFC556217BF13CC0807533AB2E43M" TargetMode="External"/><Relationship Id="rId628" Type="http://schemas.openxmlformats.org/officeDocument/2006/relationships/hyperlink" Target="consultantplus://offline/ref=2914022B82813746C364841B925DA313408098975FD037217EF74FB564D3D8608194834685AA2BA40473AECBEF9BA2508F8BD92645033946A8076E1640M" TargetMode="External"/><Relationship Id="rId835" Type="http://schemas.openxmlformats.org/officeDocument/2006/relationships/hyperlink" Target="consultantplus://offline/ref=2914022B82813746C3649A168431F91F448CCE9F54D43C7425A814E833DAD237C6DBDA04C4A523AF5022E29EE9CDF00ADA8FC5275B011342M" TargetMode="External"/><Relationship Id="rId1258" Type="http://schemas.openxmlformats.org/officeDocument/2006/relationships/hyperlink" Target="consultantplus://offline/ref=2914022B82813746C364841B925DA313408098975ED230217EF74FB564D3D8608194834685AA2BA40471A0C8EF9BA2508F8BD92645033946A8076E1640M" TargetMode="External"/><Relationship Id="rId1465" Type="http://schemas.openxmlformats.org/officeDocument/2006/relationships/hyperlink" Target="consultantplus://offline/ref=2914022B82813746C364841B925DA3134080989750DB3F257EF74FB564D3D8608194834685AA2BA40472A3CEEF9BA2508F8BD92645033946A8076E1640M" TargetMode="External"/><Relationship Id="rId1672" Type="http://schemas.openxmlformats.org/officeDocument/2006/relationships/hyperlink" Target="consultantplus://offline/ref=CE474A0F96E25C43C62206A0E49EC84F27756C8F6E22E5176E3E059ADE78064ECEA4FA8119568E9A769BD039877B54AFC556217BF13CC0807533AB2E43M" TargetMode="External"/><Relationship Id="rId2309" Type="http://schemas.openxmlformats.org/officeDocument/2006/relationships/hyperlink" Target="consultantplus://offline/ref=CE474A0F96E25C43C62206A0E49EC84F27756C8F6720E015613D5890D6210A4CC9ABA5961E1F829B769BD9378B2451BAD40E2E7AEC22C9976931A9E32140M" TargetMode="External"/><Relationship Id="rId2516" Type="http://schemas.openxmlformats.org/officeDocument/2006/relationships/hyperlink" Target="consultantplus://offline/ref=CE474A0F96E25C43C62206A0E49EC84F27756C8F6720E31369325890D6210A4CC9ABA5961E1F829B769DDB318C2451BAD40E2E7AEC22C9976931A9E32140M" TargetMode="External"/><Relationship Id="rId2723" Type="http://schemas.openxmlformats.org/officeDocument/2006/relationships/hyperlink" Target="consultantplus://offline/ref=CE474A0F96E25C43C62206A0E49EC84F27756C8F6F28E6196D3E059ADE78064ECEA4FA8119568E9A7098DC34877B54AFC556217BF13CC0807533AB2E43M" TargetMode="External"/><Relationship Id="rId1020" Type="http://schemas.openxmlformats.org/officeDocument/2006/relationships/hyperlink" Target="consultantplus://offline/ref=2914022B82813746C364841B925DA3134080989750D232207DF74FB564D3D8608194834685AA2BA40473A2CBEF9BA2508F8BD92645033946A8076E1640M" TargetMode="External"/><Relationship Id="rId1118" Type="http://schemas.openxmlformats.org/officeDocument/2006/relationships/hyperlink" Target="consultantplus://offline/ref=2914022B82813746C364841B925DA3134080989750DB3F257EF74FB564D3D8608194834685AA2BA40472A6CDEF9BA2508F8BD92645033946A8076E1640M" TargetMode="External"/><Relationship Id="rId1325" Type="http://schemas.openxmlformats.org/officeDocument/2006/relationships/hyperlink" Target="consultantplus://offline/ref=2914022B82813746C364841B925DA3134080989750D231247AF74FB564D3D8608194834685AA2BA40473A2CEEF9BA2508F8BD92645033946A8076E1640M" TargetMode="External"/><Relationship Id="rId1532" Type="http://schemas.openxmlformats.org/officeDocument/2006/relationships/hyperlink" Target="consultantplus://offline/ref=2914022B82813746C364841B925DA313408098975FDA312A7DF74FB564D3D8608194834685AA2BA40472A4CFEF9BA2508F8BD92645033946A8076E1640M" TargetMode="External"/><Relationship Id="rId1977" Type="http://schemas.openxmlformats.org/officeDocument/2006/relationships/hyperlink" Target="consultantplus://offline/ref=CE474A0F96E25C43C62206A0E49EC84F27756C8F6F24E017693E059ADE78064ECEA4FA8119568E9A769ADA36877B54AFC556217BF13CC0807533AB2E43M" TargetMode="External"/><Relationship Id="rId902" Type="http://schemas.openxmlformats.org/officeDocument/2006/relationships/hyperlink" Target="consultantplus://offline/ref=2914022B82813746C3649A168431F91F4389C59D56DA3C7425A814E833DAD237D4DB8208C3A434A40D6DA4CBE61C4DM" TargetMode="External"/><Relationship Id="rId1837" Type="http://schemas.openxmlformats.org/officeDocument/2006/relationships/hyperlink" Target="consultantplus://offline/ref=CE474A0F96E25C43C62206A0E49EC84F27756C8F6F27E912683E059ADE78064ECEA4FA8119568E9A769ADF31877B54AFC556217BF13CC0807533AB2E43M" TargetMode="External"/><Relationship Id="rId31" Type="http://schemas.openxmlformats.org/officeDocument/2006/relationships/hyperlink" Target="consultantplus://offline/ref=2914022B82813746C364841B925DA3134080989751D230207DF74FB564D3D8608194834685AA2BA40473A6CEEF9BA2508F8BD92645033946A8076E1640M" TargetMode="External"/><Relationship Id="rId2099" Type="http://schemas.openxmlformats.org/officeDocument/2006/relationships/hyperlink" Target="consultantplus://offline/ref=CE474A0F96E25C43C62206A0E49EC84F27756C8F6029E315613E059ADE78064ECEA4FA8119568E9A769BDF32877B54AFC556217BF13CC0807533AB2E43M" TargetMode="External"/><Relationship Id="rId180" Type="http://schemas.openxmlformats.org/officeDocument/2006/relationships/hyperlink" Target="consultantplus://offline/ref=2914022B82813746C364841B925DA3134080989753DB332A71F74FB564D3D8608194835485F227A6076DA6C2FACDF3161D48M" TargetMode="External"/><Relationship Id="rId278" Type="http://schemas.openxmlformats.org/officeDocument/2006/relationships/hyperlink" Target="consultantplus://offline/ref=2914022B82813746C364841B925DA3134080989750D63F267EF74FB564D3D8608194834685AA2BA40473A4C9EF9BA2508F8BD92645033946A8076E1640M" TargetMode="External"/><Relationship Id="rId1904" Type="http://schemas.openxmlformats.org/officeDocument/2006/relationships/hyperlink" Target="consultantplus://offline/ref=CE474A0F96E25C43C62206A0E49EC84F27756C8F6F22E319613E059ADE78064ECEA4FA8119568E9A769BDF36877B54AFC556217BF13CC0807533AB2E43M" TargetMode="External"/><Relationship Id="rId485" Type="http://schemas.openxmlformats.org/officeDocument/2006/relationships/hyperlink" Target="consultantplus://offline/ref=2914022B82813746C364841B925DA3134080989750D330247FF74FB564D3D8608194834685AA2BA40473A3CDEF9BA2508F8BD92645033946A8076E1640M" TargetMode="External"/><Relationship Id="rId692" Type="http://schemas.openxmlformats.org/officeDocument/2006/relationships/hyperlink" Target="consultantplus://offline/ref=2914022B82813746C364841B925DA3134080989750D231247AF74FB564D3D8608194834685AA2BA40473A4CCEF9BA2508F8BD92645033946A8076E1640M" TargetMode="External"/><Relationship Id="rId2166" Type="http://schemas.openxmlformats.org/officeDocument/2006/relationships/hyperlink" Target="consultantplus://offline/ref=CE474A0F96E25C43C62206A0E49EC84F27756C8F6124E6196F3E059ADE78064ECEA4FA8119568E9A769BD031877B54AFC556217BF13CC0807533AB2E43M" TargetMode="External"/><Relationship Id="rId2373" Type="http://schemas.openxmlformats.org/officeDocument/2006/relationships/hyperlink" Target="consultantplus://offline/ref=CE474A0F96E25C43C62206A0E49EC84F27756C8F6328E8136E3E059ADE78064ECEA4FA8119568E9A7598DC36877B54AFC556217BF13CC0807533AB2E43M" TargetMode="External"/><Relationship Id="rId2580" Type="http://schemas.openxmlformats.org/officeDocument/2006/relationships/hyperlink" Target="consultantplus://offline/ref=CE474A0F96E25C43C62206A0E49EC84F27756C8F6F27E9156A3E059ADE78064ECEA4FA8119568E9A7698D938877B54AFC556217BF13CC0807533AB2E43M" TargetMode="External"/><Relationship Id="rId138" Type="http://schemas.openxmlformats.org/officeDocument/2006/relationships/hyperlink" Target="consultantplus://offline/ref=2914022B82813746C364841B925DA3134080989751D536247BF74FB564D3D8608194834685AA2BA40473A7CAEF9BA2508F8BD92645033946A8076E1640M" TargetMode="External"/><Relationship Id="rId345" Type="http://schemas.openxmlformats.org/officeDocument/2006/relationships/hyperlink" Target="consultantplus://offline/ref=2914022B82813746C364841B925DA3134080989750D035237AF74FB564D3D8608194834685AA2BA40473A4CDEF9BA2508F8BD92645033946A8076E1640M" TargetMode="External"/><Relationship Id="rId552" Type="http://schemas.openxmlformats.org/officeDocument/2006/relationships/hyperlink" Target="consultantplus://offline/ref=2914022B82813746C364841B925DA313408098975FD53E2178F74FB564D3D8608194834685AA2BA40473A0CAEF9BA2508F8BD92645033946A8076E1640M" TargetMode="External"/><Relationship Id="rId997" Type="http://schemas.openxmlformats.org/officeDocument/2006/relationships/hyperlink" Target="consultantplus://offline/ref=2914022B82813746C364841B925DA3134080989750DA352370F74FB564D3D8608194834685AA2BA40473A5CEEF9BA2508F8BD92645033946A8076E1640M" TargetMode="External"/><Relationship Id="rId1182" Type="http://schemas.openxmlformats.org/officeDocument/2006/relationships/hyperlink" Target="consultantplus://offline/ref=2914022B82813746C364841B925DA3134080989753DA3F207EF74FB564D3D8608194834685AA2BA40473A1CDEF9BA2508F8BD92645033946A8076E1640M" TargetMode="External"/><Relationship Id="rId2026" Type="http://schemas.openxmlformats.org/officeDocument/2006/relationships/hyperlink" Target="consultantplus://offline/ref=CE474A0F96E25C43C62206A0E49EC84F27756C8F6F22E0126E3E059ADE78064ECEA4FA8119568E9A769FD935877B54AFC556217BF13CC0807533AB2E43M" TargetMode="External"/><Relationship Id="rId2233" Type="http://schemas.openxmlformats.org/officeDocument/2006/relationships/hyperlink" Target="consultantplus://offline/ref=CE474A0F96E25C43C62206A0E49EC84F27756C8F6F27E9156A3E059ADE78064ECEA4FA8119568E9A7698D938877B54AFC556217BF13CC0807533AB2E43M" TargetMode="External"/><Relationship Id="rId2440" Type="http://schemas.openxmlformats.org/officeDocument/2006/relationships/hyperlink" Target="consultantplus://offline/ref=CE474A0F96E25C43C62206A0E49EC84F27756C8F6125E2136A3E059ADE78064ECEA4FA8119568E9A769ADC32877B54AFC556217BF13CC0807533AB2E43M" TargetMode="External"/><Relationship Id="rId2678" Type="http://schemas.openxmlformats.org/officeDocument/2006/relationships/hyperlink" Target="consultantplus://offline/ref=CE474A0F96E25C43C62218ADF2F29243247C30836722EB4735615EC789710C1989EBA3C35D58899870908D61C87A08E993452371F13EC99C2745M" TargetMode="External"/><Relationship Id="rId205" Type="http://schemas.openxmlformats.org/officeDocument/2006/relationships/hyperlink" Target="consultantplus://offline/ref=2914022B82813746C364841B925DA313408098975FD2332371F74FB564D3D8608194834685AA2BA40473A5CDEF9BA2508F8BD92645033946A8076E1640M" TargetMode="External"/><Relationship Id="rId412" Type="http://schemas.openxmlformats.org/officeDocument/2006/relationships/hyperlink" Target="consultantplus://offline/ref=2914022B82813746C364841B925DA313408098975FD037217EF74FB564D3D8608194834685AA2BA40473A0CCEF9BA2508F8BD92645033946A8076E1640M" TargetMode="External"/><Relationship Id="rId857" Type="http://schemas.openxmlformats.org/officeDocument/2006/relationships/hyperlink" Target="consultantplus://offline/ref=2914022B82813746C364841B925DA3134080989750DB342671F74FB564D3D8608194834685AA2BA40473A5CEEF9BA2508F8BD92645033946A8076E1640M" TargetMode="External"/><Relationship Id="rId1042" Type="http://schemas.openxmlformats.org/officeDocument/2006/relationships/hyperlink" Target="consultantplus://offline/ref=2914022B82813746C364841B925DA313408098975ED032247EF74FB564D3D8608194834685AA2BA40473A0CFEF9BA2508F8BD92645033946A8076E1640M" TargetMode="External"/><Relationship Id="rId1487" Type="http://schemas.openxmlformats.org/officeDocument/2006/relationships/hyperlink" Target="consultantplus://offline/ref=2914022B82813746C364841B925DA313408098975ED6352278F74FB564D3D8608194834685AA2BA40473AFC9EF9BA2508F8BD92645033946A8076E1640M" TargetMode="External"/><Relationship Id="rId1694" Type="http://schemas.openxmlformats.org/officeDocument/2006/relationships/hyperlink" Target="consultantplus://offline/ref=CE474A0F96E25C43C62206A0E49EC84F27756C8F6127E1176B3E059ADE78064ECEA4FA8119568E9A7699DD34877B54AFC556217BF13CC0807533AB2E43M" TargetMode="External"/><Relationship Id="rId2300" Type="http://schemas.openxmlformats.org/officeDocument/2006/relationships/hyperlink" Target="consultantplus://offline/ref=CE474A0F96E25C43C62206A0E49EC84F27756C8F6029E315613E059ADE78064ECEA4FA8119568E9A769AD838877B54AFC556217BF13CC0807533AB2E43M" TargetMode="External"/><Relationship Id="rId2538" Type="http://schemas.openxmlformats.org/officeDocument/2006/relationships/hyperlink" Target="consultantplus://offline/ref=CE474A0F96E25C43C62206A0E49EC84F27756C8F6F24E017693E059ADE78064ECEA4FA8119568E9A709ADE37877B54AFC556217BF13CC0807533AB2E43M" TargetMode="External"/><Relationship Id="rId2745" Type="http://schemas.openxmlformats.org/officeDocument/2006/relationships/hyperlink" Target="consultantplus://offline/ref=CE474A0F96E25C43C62206A0E49EC84F27756C8F6128E619603E059ADE78064ECEA4FA8119568E9A769BDA31877B54AFC556217BF13CC0807533AB2E43M" TargetMode="External"/><Relationship Id="rId717" Type="http://schemas.openxmlformats.org/officeDocument/2006/relationships/hyperlink" Target="consultantplus://offline/ref=2914022B82813746C364841B925DA3134080989751D735207AF74FB564D3D8608194834685AA2BA40473A5CAEF9BA2508F8BD92645033946A8076E1640M" TargetMode="External"/><Relationship Id="rId924" Type="http://schemas.openxmlformats.org/officeDocument/2006/relationships/hyperlink" Target="consultantplus://offline/ref=2914022B82813746C364841B925DA3134080989751DB35227EF74FB564D3D8608194834685AA2BA40473A2CBEF9BA2508F8BD92645033946A8076E1640M" TargetMode="External"/><Relationship Id="rId1347" Type="http://schemas.openxmlformats.org/officeDocument/2006/relationships/hyperlink" Target="consultantplus://offline/ref=2914022B82813746C364841B925DA313408098975FD53E2178F74FB564D3D8608194834685AA2BA40472A4C8EF9BA2508F8BD92645033946A8076E1640M" TargetMode="External"/><Relationship Id="rId1554" Type="http://schemas.openxmlformats.org/officeDocument/2006/relationships/hyperlink" Target="consultantplus://offline/ref=2914022B82813746C364841B925DA3134080989751D735207AF74FB564D3D8608194834685AA2BA40473A0CEEF9BA2508F8BD92645033946A8076E1640M" TargetMode="External"/><Relationship Id="rId1761" Type="http://schemas.openxmlformats.org/officeDocument/2006/relationships/hyperlink" Target="consultantplus://offline/ref=CE474A0F96E25C43C62206A0E49EC84F27756C8F6F22E0126E3E059ADE78064ECEA4FA8119568E9A7699D934877B54AFC556217BF13CC0807533AB2E43M" TargetMode="External"/><Relationship Id="rId1999" Type="http://schemas.openxmlformats.org/officeDocument/2006/relationships/hyperlink" Target="consultantplus://offline/ref=CE474A0F96E25C43C62206A0E49EC84F27756C8F6F28E6196D3E059ADE78064ECEA4FA8119568E9A7699DA32877B54AFC556217BF13CC0807533AB2E43M" TargetMode="External"/><Relationship Id="rId2605" Type="http://schemas.openxmlformats.org/officeDocument/2006/relationships/hyperlink" Target="consultantplus://offline/ref=CE474A0F96E25C43C62206A0E49EC84F27756C8F6129E8146A3E059ADE78064ECEA4FA8119568E9A769BDA39877B54AFC556217BF13CC0807533AB2E43M" TargetMode="External"/><Relationship Id="rId2812" Type="http://schemas.openxmlformats.org/officeDocument/2006/relationships/hyperlink" Target="consultantplus://offline/ref=CE474A0F96E25C43C62206A0E49EC84F27756C8F6427E514603E059ADE78064ECEA4FA93190E82987585D939922D05E92942M" TargetMode="External"/><Relationship Id="rId53" Type="http://schemas.openxmlformats.org/officeDocument/2006/relationships/hyperlink" Target="consultantplus://offline/ref=2914022B82813746C364841B925DA313408098975FD2362071F74FB564D3D8608194834685AA2BA40473A6CEEF9BA2508F8BD92645033946A8076E1640M" TargetMode="External"/><Relationship Id="rId1207" Type="http://schemas.openxmlformats.org/officeDocument/2006/relationships/hyperlink" Target="consultantplus://offline/ref=2914022B82813746C364841B925DA3134080989750D330247FF74FB564D3D8608194834685AA2BA40472A5CFEF9BA2508F8BD92645033946A8076E1640M" TargetMode="External"/><Relationship Id="rId1414" Type="http://schemas.openxmlformats.org/officeDocument/2006/relationships/hyperlink" Target="consultantplus://offline/ref=2914022B82813746C364841B925DA3134080989750D035237AF74FB564D3D8608194834685AA2BA40473A0C9EF9BA2508F8BD92645033946A8076E1640M" TargetMode="External"/><Relationship Id="rId1621" Type="http://schemas.openxmlformats.org/officeDocument/2006/relationships/hyperlink" Target="consultantplus://offline/ref=2914022B82813746C364841B925DA3134080989755D134207DF74FB564D3D8608194834685AA2BA40473A6C3EF9BA2508F8BD92645033946A8076E1640M" TargetMode="External"/><Relationship Id="rId1859" Type="http://schemas.openxmlformats.org/officeDocument/2006/relationships/hyperlink" Target="consultantplus://offline/ref=CE474A0F96E25C43C62206A0E49EC84F27756C8F6F28E6196D3E059ADE78064ECEA4FA8119568E9A769ADC32877B54AFC556217BF13CC0807533AB2E43M" TargetMode="External"/><Relationship Id="rId1719" Type="http://schemas.openxmlformats.org/officeDocument/2006/relationships/hyperlink" Target="consultantplus://offline/ref=CE474A0F96E25C43C62206A0E49EC84F27756C8F6F25E2126C3E059ADE78064ECEA4FA8119568E9A769BDC35877B54AFC556217BF13CC0807533AB2E43M" TargetMode="External"/><Relationship Id="rId1926" Type="http://schemas.openxmlformats.org/officeDocument/2006/relationships/hyperlink" Target="consultantplus://offline/ref=CE474A0F96E25C43C62206A0E49EC84F27756C8F6E24E211683E059ADE78064ECEA4FA8119568E9A769ADD36877B54AFC556217BF13CC0807533AB2E43M" TargetMode="External"/><Relationship Id="rId2090" Type="http://schemas.openxmlformats.org/officeDocument/2006/relationships/hyperlink" Target="consultantplus://offline/ref=CE474A0F96E25C43C62206A0E49EC84F27756C8F6F22E0126E3E059ADE78064ECEA4FA8119568E9A769FDF36877B54AFC556217BF13CC0807533AB2E43M" TargetMode="External"/><Relationship Id="rId2188" Type="http://schemas.openxmlformats.org/officeDocument/2006/relationships/hyperlink" Target="consultantplus://offline/ref=CE474A0F96E25C43C62206A0E49EC84F27756C8F6E22E5176E3E059ADE78064ECEA4FA8119568E9A7699DF30877B54AFC556217BF13CC0807533AB2E43M" TargetMode="External"/><Relationship Id="rId2395" Type="http://schemas.openxmlformats.org/officeDocument/2006/relationships/hyperlink" Target="consultantplus://offline/ref=CE474A0F96E25C43C62206A0E49EC84F27756C8F6E29E910613E059ADE78064ECEA4FA8119568E9A769BD834877B54AFC556217BF13CC0807533AB2E43M" TargetMode="External"/><Relationship Id="rId367" Type="http://schemas.openxmlformats.org/officeDocument/2006/relationships/hyperlink" Target="consultantplus://offline/ref=2914022B82813746C364841B925DA313408098975FDA312A7DF74FB564D3D8608194834685AA2BA40473A4CDEF9BA2508F8BD92645033946A8076E1640M" TargetMode="External"/><Relationship Id="rId574" Type="http://schemas.openxmlformats.org/officeDocument/2006/relationships/hyperlink" Target="consultantplus://offline/ref=2914022B82813746C364841B925DA313408098975ED6352278F74FB564D3D8608194834685AA2BA40473A5C3EF9BA2508F8BD92645033946A8076E1640M" TargetMode="External"/><Relationship Id="rId2048" Type="http://schemas.openxmlformats.org/officeDocument/2006/relationships/hyperlink" Target="consultantplus://offline/ref=CE474A0F96E25C43C62218ADF2F29243247F33876026EB4735615EC789710C199BEBFBCF5F58919A7F85DB308E224DM" TargetMode="External"/><Relationship Id="rId2255" Type="http://schemas.openxmlformats.org/officeDocument/2006/relationships/hyperlink" Target="consultantplus://offline/ref=CE474A0F96E25C43C62206A0E49EC84F27756C8F6E24E211683E059ADE78064ECEA4FA8119568E9A7392DA35877B54AFC556217BF13CC0807533AB2E43M" TargetMode="External"/><Relationship Id="rId227" Type="http://schemas.openxmlformats.org/officeDocument/2006/relationships/hyperlink" Target="consultantplus://offline/ref=2914022B82813746C364841B925DA313408098975FD2332371F74FB564D3D8608194834685AA2BA40473A2CEEF9BA2508F8BD92645033946A8076E1640M" TargetMode="External"/><Relationship Id="rId781" Type="http://schemas.openxmlformats.org/officeDocument/2006/relationships/hyperlink" Target="consultantplus://offline/ref=2914022B82813746C364841B925DA313408098975FD037217EF74FB564D3D8608194834685AA2BA40472A6CCEF9BA2508F8BD92645033946A8076E1640M" TargetMode="External"/><Relationship Id="rId879" Type="http://schemas.openxmlformats.org/officeDocument/2006/relationships/hyperlink" Target="consultantplus://offline/ref=2914022B82813746C3649A168431F91F438AC69854D53C7425A814E833DAD237D4DB8208C3A434A40D6DA4CBE61C4DM" TargetMode="External"/><Relationship Id="rId2462" Type="http://schemas.openxmlformats.org/officeDocument/2006/relationships/hyperlink" Target="consultantplus://offline/ref=CE474A0F96E25C43C62206A0E49EC84F27756C8F6F27E9156A3E059ADE78064ECEA4FA8119568E9A769BD831877B54AFC556217BF13CC0807533AB2E43M" TargetMode="External"/><Relationship Id="rId2767" Type="http://schemas.openxmlformats.org/officeDocument/2006/relationships/hyperlink" Target="consultantplus://offline/ref=CE474A0F96E25C43C62206A0E49EC84F27756C8F6F20E113613E059ADE78064ECEA4FA8119568E9A7098D032877B54AFC556217BF13CC0807533AB2E43M" TargetMode="External"/><Relationship Id="rId434" Type="http://schemas.openxmlformats.org/officeDocument/2006/relationships/hyperlink" Target="consultantplus://offline/ref=2914022B82813746C364841B925DA313408098975ED230217EF74FB564D3D8608194834685AA2BA40472A6CEEF9BA2508F8BD92645033946A8076E1640M" TargetMode="External"/><Relationship Id="rId641" Type="http://schemas.openxmlformats.org/officeDocument/2006/relationships/hyperlink" Target="consultantplus://offline/ref=2914022B82813746C364841B925DA3134080989754D134207FF74FB564D3D8608194834685AA2BA40473A7CBEF9BA2508F8BD92645033946A8076E1640M" TargetMode="External"/><Relationship Id="rId739" Type="http://schemas.openxmlformats.org/officeDocument/2006/relationships/hyperlink" Target="consultantplus://offline/ref=2914022B82813746C3649A168431F91F4683CF9254DA3C7425A814E833DAD237C6DBDA04C1A72AA50678F29AA09AFE16D998DB2C4501305A1A48M" TargetMode="External"/><Relationship Id="rId1064" Type="http://schemas.openxmlformats.org/officeDocument/2006/relationships/hyperlink" Target="consultantplus://offline/ref=2914022B82813746C364841B925DA313408098975FD7302A7CF74FB564D3D8608194834685AA2BA40473A2CAEF9BA2508F8BD92645033946A8076E1640M" TargetMode="External"/><Relationship Id="rId1271" Type="http://schemas.openxmlformats.org/officeDocument/2006/relationships/hyperlink" Target="consultantplus://offline/ref=2914022B82813746C364841B925DA313408098975FD2332371F74FB564D3D8608194834685AA2BA40472A2C9EF9BA2508F8BD92645033946A8076E1640M" TargetMode="External"/><Relationship Id="rId1369" Type="http://schemas.openxmlformats.org/officeDocument/2006/relationships/hyperlink" Target="consultantplus://offline/ref=2914022B82813746C364841B925DA313408098975ED230217EF74FB564D3D8608194834685AA2BA40471AFC9EF9BA2508F8BD92645033946A8076E1640M" TargetMode="External"/><Relationship Id="rId1576" Type="http://schemas.openxmlformats.org/officeDocument/2006/relationships/hyperlink" Target="consultantplus://offline/ref=2914022B82813746C364841B925DA313408098975FD7302A7CF74FB564D3D8608194834685AA2BA40473A0CFEF9BA2508F8BD92645033946A8076E1640M" TargetMode="External"/><Relationship Id="rId2115" Type="http://schemas.openxmlformats.org/officeDocument/2006/relationships/hyperlink" Target="consultantplus://offline/ref=CE474A0F96E25C43C62206A0E49EC84F27756C8F6029E315613E059ADE78064ECEA4FA8119568E9A769BDF36877B54AFC556217BF13CC0807533AB2E43M" TargetMode="External"/><Relationship Id="rId2322" Type="http://schemas.openxmlformats.org/officeDocument/2006/relationships/hyperlink" Target="consultantplus://offline/ref=CE474A0F96E25C43C62206A0E49EC84F27756C8F6F20E113613E059ADE78064ECEA4FA8119568E9A7099DC35877B54AFC556217BF13CC0807533AB2E43M" TargetMode="External"/><Relationship Id="rId501" Type="http://schemas.openxmlformats.org/officeDocument/2006/relationships/hyperlink" Target="consultantplus://offline/ref=2914022B82813746C364841B925DA313408098975FD2362071F74FB564D3D8608194834685AA2BA40473A4CCEF9BA2508F8BD92645033946A8076E1640M" TargetMode="External"/><Relationship Id="rId946" Type="http://schemas.openxmlformats.org/officeDocument/2006/relationships/hyperlink" Target="consultantplus://offline/ref=2914022B82813746C364841B925DA3134080989751DB35227EF74FB564D3D8608194834685AA2BA40473A3C3EF9BA2508F8BD92645033946A8076E1640M" TargetMode="External"/><Relationship Id="rId1131" Type="http://schemas.openxmlformats.org/officeDocument/2006/relationships/hyperlink" Target="consultantplus://offline/ref=2914022B82813746C364841B925DA3134080989753DA3F207EF74FB564D3D8608194834685AA2BA40473A1CFEF9BA2508F8BD92645033946A8076E1640M" TargetMode="External"/><Relationship Id="rId1229" Type="http://schemas.openxmlformats.org/officeDocument/2006/relationships/hyperlink" Target="consultantplus://offline/ref=2914022B82813746C364841B925DA313408098975ED6352278F74FB564D3D8608194834685AA2BA40473A1CEEF9BA2508F8BD92645033946A8076E1640M" TargetMode="External"/><Relationship Id="rId1783" Type="http://schemas.openxmlformats.org/officeDocument/2006/relationships/hyperlink" Target="consultantplus://offline/ref=CE474A0F96E25C43C62206A0E49EC84F27756C8F6F24E017693E059ADE78064ECEA4FA8119568E9A769ADB31877B54AFC556217BF13CC0807533AB2E43M" TargetMode="External"/><Relationship Id="rId1990" Type="http://schemas.openxmlformats.org/officeDocument/2006/relationships/hyperlink" Target="consultantplus://offline/ref=CE474A0F96E25C43C62206A0E49EC84F27756C8F6E23E011613E059ADE78064ECEA4FA8119568E9A769ADC38877B54AFC556217BF13CC0807533AB2E43M" TargetMode="External"/><Relationship Id="rId2627" Type="http://schemas.openxmlformats.org/officeDocument/2006/relationships/hyperlink" Target="consultantplus://offline/ref=CE474A0F96E25C43C62206A0E49EC84F27756C8F6F24E017693E059ADE78064ECEA4FA8119568E9A7099DD37877B54AFC556217BF13CC0807533AB2E43M" TargetMode="External"/><Relationship Id="rId75" Type="http://schemas.openxmlformats.org/officeDocument/2006/relationships/hyperlink" Target="consultantplus://offline/ref=2914022B82813746C364841B925DA3134080989753DA3F207EF74FB564D3D8608194834685AA2BA40473A6CEEF9BA2508F8BD92645033946A8076E1640M" TargetMode="External"/><Relationship Id="rId806" Type="http://schemas.openxmlformats.org/officeDocument/2006/relationships/hyperlink" Target="consultantplus://offline/ref=2914022B82813746C364841B925DA3134080989750DB3F257EF74FB564D3D8608194834685AA2BA40473A1CCEF9BA2508F8BD92645033946A8076E1640M" TargetMode="External"/><Relationship Id="rId1436" Type="http://schemas.openxmlformats.org/officeDocument/2006/relationships/hyperlink" Target="consultantplus://offline/ref=2914022B82813746C364841B925DA313408098975ED1372271F74FB564D3D8608194834685AA2BA40473AEC2EF9BA2508F8BD92645033946A8076E1640M" TargetMode="External"/><Relationship Id="rId1643" Type="http://schemas.openxmlformats.org/officeDocument/2006/relationships/hyperlink" Target="consultantplus://offline/ref=CE474A0F96E25C43C62206A0E49EC84F27756C8F6E22E5176E3E059ADE78064ECEA4FA8119568E9A769BD037877B54AFC556217BF13CC0807533AB2E43M" TargetMode="External"/><Relationship Id="rId1850" Type="http://schemas.openxmlformats.org/officeDocument/2006/relationships/hyperlink" Target="consultantplus://offline/ref=CE474A0F96E25C43C62206A0E49EC84F27756C8F6F27E912683E059ADE78064ECEA4FA8119568E9A769ADF32877B54AFC556217BF13CC0807533AB2E43M" TargetMode="External"/><Relationship Id="rId1503" Type="http://schemas.openxmlformats.org/officeDocument/2006/relationships/hyperlink" Target="consultantplus://offline/ref=2914022B82813746C364841B925DA313408098975FD7302A7CF74FB564D3D8608194834685AA2BA40473A0C9EF9BA2508F8BD92645033946A8076E1640M" TargetMode="External"/><Relationship Id="rId1710" Type="http://schemas.openxmlformats.org/officeDocument/2006/relationships/hyperlink" Target="consultantplus://offline/ref=CE474A0F96E25C43C62206A0E49EC84F27756C8F6E20E7126E3E059ADE78064ECEA4FA8119568E9A7698DF31877B54AFC556217BF13CC0807533AB2E43M" TargetMode="External"/><Relationship Id="rId1948" Type="http://schemas.openxmlformats.org/officeDocument/2006/relationships/hyperlink" Target="consultantplus://offline/ref=CE474A0F96E25C43C62206A0E49EC84F27756C8F6E23E011613E059ADE78064ECEA4FA8119568E9A769ADB34877B54AFC556217BF13CC0807533AB2E43M" TargetMode="External"/><Relationship Id="rId291" Type="http://schemas.openxmlformats.org/officeDocument/2006/relationships/hyperlink" Target="consultantplus://offline/ref=2914022B82813746C364841B925DA3134080989750D330247FF74FB564D3D8608194834685AA2BA40473A5C3EF9BA2508F8BD92645033946A8076E1640M" TargetMode="External"/><Relationship Id="rId1808" Type="http://schemas.openxmlformats.org/officeDocument/2006/relationships/hyperlink" Target="consultantplus://offline/ref=CE474A0F96E25C43C62206A0E49EC84F27756C8F6E20E7126E3E059ADE78064ECEA4FA8119568E9A7698D132877B54AFC556217BF13CC0807533AB2E43M" TargetMode="External"/><Relationship Id="rId151" Type="http://schemas.openxmlformats.org/officeDocument/2006/relationships/hyperlink" Target="consultantplus://offline/ref=2914022B82813746C364841B925DA3134080989750D035237AF74FB564D3D8608194834685AA2BA40473A7CBEF9BA2508F8BD92645033946A8076E1640M" TargetMode="External"/><Relationship Id="rId389" Type="http://schemas.openxmlformats.org/officeDocument/2006/relationships/hyperlink" Target="consultantplus://offline/ref=2914022B82813746C364841B925DA3134080989751D735207AF74FB564D3D8608194834685AA2BA40473A4C9EF9BA2508F8BD92645033946A8076E1640M" TargetMode="External"/><Relationship Id="rId596" Type="http://schemas.openxmlformats.org/officeDocument/2006/relationships/hyperlink" Target="consultantplus://offline/ref=2914022B82813746C364841B925DA3134080989750D63F267EF74FB564D3D8608194834685AA2BA40473A5CBEF9BA2508F8BD92645033946A8076E1640M" TargetMode="External"/><Relationship Id="rId2277" Type="http://schemas.openxmlformats.org/officeDocument/2006/relationships/hyperlink" Target="consultantplus://offline/ref=CE474A0F96E25C43C62206A0E49EC84F27756C8F6129E2116E3E059ADE78064ECEA4FA8119568E9A769BD132877B54AFC556217BF13CC0807533AB2E43M" TargetMode="External"/><Relationship Id="rId2484" Type="http://schemas.openxmlformats.org/officeDocument/2006/relationships/hyperlink" Target="consultantplus://offline/ref=CE474A0F96E25C43C62206A0E49EC84F27756C8F6E24E6186C3E059ADE78064ECEA4FA8119568E9A769BDB32877B54AFC556217BF13CC0807533AB2E43M" TargetMode="External"/><Relationship Id="rId2691" Type="http://schemas.openxmlformats.org/officeDocument/2006/relationships/hyperlink" Target="consultantplus://offline/ref=CE474A0F96E25C43C62206A0E49EC84F27756C8F6122E812603E059ADE78064ECEA4FA8119568E9A739FDE33877B54AFC556217BF13CC0807533AB2E43M" TargetMode="External"/><Relationship Id="rId249" Type="http://schemas.openxmlformats.org/officeDocument/2006/relationships/hyperlink" Target="consultantplus://offline/ref=2914022B82813746C364841B925DA313408098975FD6372479F74FB564D3D8608194834685AA2BA40473A4CDEF9BA2508F8BD92645033946A8076E1640M" TargetMode="External"/><Relationship Id="rId456" Type="http://schemas.openxmlformats.org/officeDocument/2006/relationships/hyperlink" Target="consultantplus://offline/ref=2914022B82813746C364841B925DA313408098975ED1372271F74FB564D3D8608194834685AA2BA40473A4C2EF9BA2508F8BD92645033946A8076E1640M" TargetMode="External"/><Relationship Id="rId663" Type="http://schemas.openxmlformats.org/officeDocument/2006/relationships/hyperlink" Target="consultantplus://offline/ref=2914022B82813746C364841B925DA3134080989751DB35227EF74FB564D3D8608194834685AA2BA40473A7C8EF9BA2508F8BD92645033946A8076E1640M" TargetMode="External"/><Relationship Id="rId870" Type="http://schemas.openxmlformats.org/officeDocument/2006/relationships/hyperlink" Target="consultantplus://offline/ref=2914022B82813746C364841B925DA3134080989750D232207DF74FB564D3D8608194834685AA2BA40473A5CCEF9BA2508F8BD92645033946A8076E1640M" TargetMode="External"/><Relationship Id="rId1086" Type="http://schemas.openxmlformats.org/officeDocument/2006/relationships/hyperlink" Target="consultantplus://offline/ref=2914022B82813746C364841B925DA313408098975FDA312A7DF74FB564D3D8608194834685AA2BA40473AFC3EF9BA2508F8BD92645033946A8076E1640M" TargetMode="External"/><Relationship Id="rId1293" Type="http://schemas.openxmlformats.org/officeDocument/2006/relationships/hyperlink" Target="consultantplus://offline/ref=2914022B82813746C364841B925DA313408098975ED032247EF74FB564D3D8608194834685AA2BA40473A1CAEF9BA2508F8BD92645033946A8076E1640M" TargetMode="External"/><Relationship Id="rId2137" Type="http://schemas.openxmlformats.org/officeDocument/2006/relationships/hyperlink" Target="consultantplus://offline/ref=CE474A0F96E25C43C62206A0E49EC84F27756C8F6029E8166E3E059ADE78064ECEA4FA8119568E9A769EDF32877B54AFC556217BF13CC0807533AB2E43M" TargetMode="External"/><Relationship Id="rId2344" Type="http://schemas.openxmlformats.org/officeDocument/2006/relationships/hyperlink" Target="consultantplus://offline/ref=CE474A0F96E25C43C62206A0E49EC84F27756C8F6720E015613D5890D6210A4CC9ABA5961E1F829B769BD830882451BAD40E2E7AEC22C9976931A9E32140M" TargetMode="External"/><Relationship Id="rId2551" Type="http://schemas.openxmlformats.org/officeDocument/2006/relationships/hyperlink" Target="consultantplus://offline/ref=CE474A0F96E25C43C62206A0E49EC84F27756C8F6E22E5176E3E059ADE78064ECEA4FA8119568E9A7698DD36877B54AFC556217BF13CC0807533AB2E43M" TargetMode="External"/><Relationship Id="rId2789" Type="http://schemas.openxmlformats.org/officeDocument/2006/relationships/hyperlink" Target="consultantplus://offline/ref=CE474A0F96E25C43C62206A0E49EC84F27756C8F6F27E9156A3E059ADE78064ECEA4FA8119568D9D7DCF8874D92207E88E5B2A66ED3CCB294CM" TargetMode="External"/><Relationship Id="rId109" Type="http://schemas.openxmlformats.org/officeDocument/2006/relationships/hyperlink" Target="consultantplus://offline/ref=2914022B82813746C364841B925DA313408098975FD2332371F74FB564D3D8608194834685AA2BA40473A6CEEF9BA2508F8BD92645033946A8076E1640M" TargetMode="External"/><Relationship Id="rId316" Type="http://schemas.openxmlformats.org/officeDocument/2006/relationships/hyperlink" Target="consultantplus://offline/ref=2914022B82813746C364841B925DA313408098975FD037217EF74FB564D3D8608194834685AA2BA40473A0C8EF9BA2508F8BD92645033946A8076E1640M" TargetMode="External"/><Relationship Id="rId523" Type="http://schemas.openxmlformats.org/officeDocument/2006/relationships/hyperlink" Target="consultantplus://offline/ref=2914022B82813746C364841B925DA313408098975FD2362071F74FB564D3D8608194834685AA2BA40473A0CDEF9BA2508F8BD92645033946A8076E1640M" TargetMode="External"/><Relationship Id="rId968" Type="http://schemas.openxmlformats.org/officeDocument/2006/relationships/hyperlink" Target="consultantplus://offline/ref=2914022B82813746C364841B925DA3134080989750D330247FF74FB564D3D8608194834685AA2BA40472A7CDEF9BA2508F8BD92645033946A8076E1640M" TargetMode="External"/><Relationship Id="rId1153" Type="http://schemas.openxmlformats.org/officeDocument/2006/relationships/hyperlink" Target="consultantplus://offline/ref=2914022B82813746C364841B925DA313408098975ED6352278F74FB564D3D8608194834685AA2BA40473A0C2EF9BA2508F8BD92645033946A8076E1640M" TargetMode="External"/><Relationship Id="rId1598" Type="http://schemas.openxmlformats.org/officeDocument/2006/relationships/hyperlink" Target="consultantplus://offline/ref=2914022B82813746C364841B925DA313408098975FD6372479F74FB564D3D8608194834685AA2BA40472A6CDEF9BA2508F8BD92645033946A8076E1640M" TargetMode="External"/><Relationship Id="rId2204" Type="http://schemas.openxmlformats.org/officeDocument/2006/relationships/hyperlink" Target="consultantplus://offline/ref=CE474A0F96E25C43C62206A0E49EC84F27756C8F6F25E218683E059ADE78064ECEA4FA8119568E9A769BD830877B54AFC556217BF13CC0807533AB2E43M" TargetMode="External"/><Relationship Id="rId2649" Type="http://schemas.openxmlformats.org/officeDocument/2006/relationships/hyperlink" Target="consultantplus://offline/ref=CE474A0F96E25C43C62218ADF2F29243247C338A6125EB4735615EC789710C1989EBA3C35D5B8D9376908D61C87A08E993452371F13EC99C2745M" TargetMode="External"/><Relationship Id="rId97" Type="http://schemas.openxmlformats.org/officeDocument/2006/relationships/hyperlink" Target="consultantplus://offline/ref=2914022B82813746C364841B925DA3134080989751DA312A70F74FB564D3D8608194834685AA2BA40473A7CBEF9BA2508F8BD92645033946A8076E1640M" TargetMode="External"/><Relationship Id="rId730" Type="http://schemas.openxmlformats.org/officeDocument/2006/relationships/hyperlink" Target="consultantplus://offline/ref=2914022B82813746C364841B925DA313408098975FD53E2178F74FB564D3D8608194834685AA2BA40473A1C9EF9BA2508F8BD92645033946A8076E1640M" TargetMode="External"/><Relationship Id="rId828" Type="http://schemas.openxmlformats.org/officeDocument/2006/relationships/hyperlink" Target="consultantplus://offline/ref=2914022B82813746C364841B925DA313408098975FD231207BF74FB564D3D8608194834685AA2BA40473A7CDEF9BA2508F8BD92645033946A8076E1640M" TargetMode="External"/><Relationship Id="rId1013" Type="http://schemas.openxmlformats.org/officeDocument/2006/relationships/hyperlink" Target="consultantplus://offline/ref=2914022B82813746C364841B925DA313408098975FD6372479F74FB564D3D8608194834685AA2BA40473A1CAEF9BA2508F8BD92645033946A8076E1640M" TargetMode="External"/><Relationship Id="rId1360" Type="http://schemas.openxmlformats.org/officeDocument/2006/relationships/hyperlink" Target="consultantplus://offline/ref=2914022B82813746C364841B925DA313408098975FD2332371F74FB564D3D8608194834685AA2BA40472A3C9EF9BA2508F8BD92645033946A8076E1640M" TargetMode="External"/><Relationship Id="rId1458" Type="http://schemas.openxmlformats.org/officeDocument/2006/relationships/hyperlink" Target="consultantplus://offline/ref=2914022B82813746C364841B925DA3134080989750D330247FF74FB564D3D8608194834685AA2BA40472AECCEF9BA2508F8BD92645033946A8076E1640M" TargetMode="External"/><Relationship Id="rId1665" Type="http://schemas.openxmlformats.org/officeDocument/2006/relationships/hyperlink" Target="consultantplus://offline/ref=CE474A0F96E25C43C62206A0E49EC84F27756C8F6122E812603E059ADE78064ECEA4FA8119568E9A769AD130877B54AFC556217BF13CC0807533AB2E43M" TargetMode="External"/><Relationship Id="rId1872" Type="http://schemas.openxmlformats.org/officeDocument/2006/relationships/hyperlink" Target="consultantplus://offline/ref=CE474A0F96E25C43C62206A0E49EC84F27756C8F6F22E319613E059ADE78064ECEA4FA8119568E9A769BDF35877B54AFC556217BF13CC0807533AB2E43M" TargetMode="External"/><Relationship Id="rId2411" Type="http://schemas.openxmlformats.org/officeDocument/2006/relationships/hyperlink" Target="consultantplus://offline/ref=CE474A0F96E25C43C62206A0E49EC84F27756C8F6E22E4166E3E059ADE78064ECEA4FA8119568E9A769BD830877B54AFC556217BF13CC0807533AB2E43M" TargetMode="External"/><Relationship Id="rId2509" Type="http://schemas.openxmlformats.org/officeDocument/2006/relationships/hyperlink" Target="consultantplus://offline/ref=CE474A0F96E25C43C62206A0E49EC84F27756C8F6328E8136E3E059ADE78064ECEA4FA8119568E9A759FDB39877B54AFC556217BF13CC0807533AB2E43M" TargetMode="External"/><Relationship Id="rId2716" Type="http://schemas.openxmlformats.org/officeDocument/2006/relationships/hyperlink" Target="consultantplus://offline/ref=CE474A0F96E25C43C62206A0E49EC84F27756C8F6F25E2126C3E059ADE78064ECEA4FA8119568E9A769AD038877B54AFC556217BF13CC0807533AB2E43M" TargetMode="External"/><Relationship Id="rId1220" Type="http://schemas.openxmlformats.org/officeDocument/2006/relationships/hyperlink" Target="consultantplus://offline/ref=2914022B82813746C364841B925DA313408098975FD2362071F74FB564D3D8608194834685AA2BA40472A0C2EF9BA2508F8BD92645033946A8076E1640M" TargetMode="External"/><Relationship Id="rId1318" Type="http://schemas.openxmlformats.org/officeDocument/2006/relationships/hyperlink" Target="consultantplus://offline/ref=2914022B82813746C364841B925DA3134080989757D2342079FB12BF6C8AD462869BDC5182E327A50473A6CDEDC4A7459ED3D627581D3051B4056C60124CM" TargetMode="External"/><Relationship Id="rId1525" Type="http://schemas.openxmlformats.org/officeDocument/2006/relationships/hyperlink" Target="consultantplus://offline/ref=2914022B82813746C364841B925DA313408098975FD2362071F74FB564D3D8608194834685AA2BA40472AFC2EF9BA2508F8BD92645033946A8076E1640M" TargetMode="External"/><Relationship Id="rId1732" Type="http://schemas.openxmlformats.org/officeDocument/2006/relationships/hyperlink" Target="consultantplus://offline/ref=CE474A0F96E25C43C62206A0E49EC84F27756C8F6120E616693E059ADE78064ECEA4FA8119568E9A769BDA39877B54AFC556217BF13CC0807533AB2E43M" TargetMode="External"/><Relationship Id="rId24" Type="http://schemas.openxmlformats.org/officeDocument/2006/relationships/hyperlink" Target="consultantplus://offline/ref=2914022B82813746C364841B925DA3134080989750D63F267EF74FB564D3D8608194834685AA2BA40473A6CEEF9BA2508F8BD92645033946A8076E1640M" TargetMode="External"/><Relationship Id="rId2299" Type="http://schemas.openxmlformats.org/officeDocument/2006/relationships/hyperlink" Target="consultantplus://offline/ref=CE474A0F96E25C43C62206A0E49EC84F27756C8F6328E8136E3E059ADE78064ECEA4FA8119568E9A7598DD38877B54AFC556217BF13CC0807533AB2E43M" TargetMode="External"/><Relationship Id="rId173" Type="http://schemas.openxmlformats.org/officeDocument/2006/relationships/hyperlink" Target="consultantplus://offline/ref=2914022B82813746C364841B925DA313408098975FDA312A7DF74FB564D3D8608194834685AA2BA40473A7CBEF9BA2508F8BD92645033946A8076E1640M" TargetMode="External"/><Relationship Id="rId380" Type="http://schemas.openxmlformats.org/officeDocument/2006/relationships/hyperlink" Target="consultantplus://offline/ref=2914022B82813746C364841B925DA3134080989750D330247FF74FB564D3D8608194834685AA2BA40473A3CAEF9BA2508F8BD92645033946A8076E1640M" TargetMode="External"/><Relationship Id="rId2061" Type="http://schemas.openxmlformats.org/officeDocument/2006/relationships/hyperlink" Target="consultantplus://offline/ref=CE474A0F96E25C43C62206A0E49EC84F27756C8F6F20E113613E059ADE78064ECEA4FA8119568E9A7698D933877B54AFC556217BF13CC0807533AB2E43M" TargetMode="External"/><Relationship Id="rId240" Type="http://schemas.openxmlformats.org/officeDocument/2006/relationships/hyperlink" Target="consultantplus://offline/ref=2914022B82813746C364841B925DA3134080989751D536247BF74FB564D3D8608194834685AA2BA40473A3CDEF9BA2508F8BD92645033946A8076E1640M" TargetMode="External"/><Relationship Id="rId478" Type="http://schemas.openxmlformats.org/officeDocument/2006/relationships/hyperlink" Target="consultantplus://offline/ref=2914022B82813746C364841B925DA3134080989750D330247FF74FB564D3D8608194834685AA2BA40473A3CEEF9BA2508F8BD92645033946A8076E1640M" TargetMode="External"/><Relationship Id="rId685" Type="http://schemas.openxmlformats.org/officeDocument/2006/relationships/hyperlink" Target="consultantplus://offline/ref=2914022B82813746C364841B925DA3134080989750DB342671F74FB564D3D8608194834685AA2BA40473A7C2EF9BA2508F8BD92645033946A8076E1640M" TargetMode="External"/><Relationship Id="rId892" Type="http://schemas.openxmlformats.org/officeDocument/2006/relationships/hyperlink" Target="consultantplus://offline/ref=2914022B82813746C3649A168431F91F4389C39854DA3C7425A814E833DAD237D4DB8208C3A434A40D6DA4CBE61C4DM" TargetMode="External"/><Relationship Id="rId2159" Type="http://schemas.openxmlformats.org/officeDocument/2006/relationships/hyperlink" Target="consultantplus://offline/ref=CE474A0F96E25C43C62206A0E49EC84F27756C8F6328E8136E3E059ADE78064ECEA4FA8119568E9A7598D836877B54AFC556217BF13CC0807533AB2E43M" TargetMode="External"/><Relationship Id="rId2366" Type="http://schemas.openxmlformats.org/officeDocument/2006/relationships/hyperlink" Target="consultantplus://offline/ref=CE474A0F96E25C43C62206A0E49EC84F27756C8F6029E315613E059ADE78064ECEA4FA8119568E9A769ADB32877B54AFC556217BF13CC0807533AB2E43M" TargetMode="External"/><Relationship Id="rId2573" Type="http://schemas.openxmlformats.org/officeDocument/2006/relationships/hyperlink" Target="consultantplus://offline/ref=CE474A0F96E25C43C62206A0E49EC84F27756C8F6F22E0126E3E059ADE78064ECEA4FA8119568E9A709FDE39877B54AFC556217BF13CC0807533AB2E43M" TargetMode="External"/><Relationship Id="rId2780" Type="http://schemas.openxmlformats.org/officeDocument/2006/relationships/hyperlink" Target="consultantplus://offline/ref=CE474A0F96E25C43C62206A0E49EC84F27756C8F6F27E9156A3E059ADE78064ECEA4FA8119568E9A769BDD35877B54AFC556217BF13CC0807533AB2E43M" TargetMode="External"/><Relationship Id="rId100" Type="http://schemas.openxmlformats.org/officeDocument/2006/relationships/hyperlink" Target="consultantplus://offline/ref=2914022B82813746C364841B925DA3134080989751DB34207FF74FB564D3D8608194834685AA2BA40473A6CEEF9BA2508F8BD92645033946A8076E1640M" TargetMode="External"/><Relationship Id="rId338" Type="http://schemas.openxmlformats.org/officeDocument/2006/relationships/hyperlink" Target="consultantplus://offline/ref=2914022B82813746C364841B925DA3134080989753DA3F207EF74FB564D3D8608194834685AA2BA40473A4CCEF9BA2508F8BD92645033946A8076E1640M" TargetMode="External"/><Relationship Id="rId545" Type="http://schemas.openxmlformats.org/officeDocument/2006/relationships/hyperlink" Target="consultantplus://offline/ref=2914022B82813746C364841B925DA313408098975ED032247EF74FB564D3D8608194834685AA2BA40473A5CCEF9BA2508F8BD92645033946A8076E1640M" TargetMode="External"/><Relationship Id="rId752" Type="http://schemas.openxmlformats.org/officeDocument/2006/relationships/hyperlink" Target="consultantplus://offline/ref=2914022B82813746C364841B925DA313408098975FD4372772AA45BD3DDFDA678ECB9441CCA62AA40473A3C0B09EB741D784D83B5B0A2E5AAA05164EM" TargetMode="External"/><Relationship Id="rId1175" Type="http://schemas.openxmlformats.org/officeDocument/2006/relationships/hyperlink" Target="consultantplus://offline/ref=2914022B82813746C364841B925DA313408098975FDA312A7DF74FB564D3D8608194834685AA2BA40472A6CAEF9BA2508F8BD92645033946A8076E1640M" TargetMode="External"/><Relationship Id="rId1382" Type="http://schemas.openxmlformats.org/officeDocument/2006/relationships/hyperlink" Target="consultantplus://offline/ref=2914022B82813746C364841B925DA3134080989753DA3F207EF74FB564D3D8608194834685AA2BA40473AFCEEF9BA2508F8BD92645033946A8076E1640M" TargetMode="External"/><Relationship Id="rId2019" Type="http://schemas.openxmlformats.org/officeDocument/2006/relationships/hyperlink" Target="consultantplus://offline/ref=CE474A0F96E25C43C62206A0E49EC84F27756C8F6E24E211683E059ADE78064ECEA4FA8119568E9A769ADC39877B54AFC556217BF13CC0807533AB2E43M" TargetMode="External"/><Relationship Id="rId2226" Type="http://schemas.openxmlformats.org/officeDocument/2006/relationships/hyperlink" Target="consultantplus://offline/ref=CE474A0F96E25C43C62206A0E49EC84F27756C8F6F27E9156A3E059ADE78064ECEA4FA8119568E9A769CD134877B54AFC556217BF13CC0807533AB2E43M" TargetMode="External"/><Relationship Id="rId2433" Type="http://schemas.openxmlformats.org/officeDocument/2006/relationships/hyperlink" Target="consultantplus://offline/ref=CE474A0F96E25C43C62206A0E49EC84F27756C8F6E20E7126E3E059ADE78064ECEA4FA8119568E9A7E9AD130877B54AFC556217BF13CC0807533AB2E43M" TargetMode="External"/><Relationship Id="rId2640" Type="http://schemas.openxmlformats.org/officeDocument/2006/relationships/hyperlink" Target="consultantplus://offline/ref=CE474A0F96E25C43C62206A0E49EC84F27756C8F6F24E017693E059ADE78064ECEA4FA8119568E9A7099DF33877B54AFC556217BF13CC0807533AB2E43M" TargetMode="External"/><Relationship Id="rId405" Type="http://schemas.openxmlformats.org/officeDocument/2006/relationships/hyperlink" Target="consultantplus://offline/ref=2914022B82813746C364841B925DA3134080989751D03F2170F74FB564D3D8608194834685AA2BA40473A1CEEF9BA2508F8BD92645033946A8076E1640M" TargetMode="External"/><Relationship Id="rId612" Type="http://schemas.openxmlformats.org/officeDocument/2006/relationships/hyperlink" Target="consultantplus://offline/ref=2914022B82813746C364841B925DA313408098975ED230217EF74FB564D3D8608194834685AA2BA40472A4CAEF9BA2508F8BD92645033946A8076E1640M" TargetMode="External"/><Relationship Id="rId1035" Type="http://schemas.openxmlformats.org/officeDocument/2006/relationships/hyperlink" Target="consultantplus://offline/ref=2914022B82813746C364841B925DA3134080989750D330247FF74FB564D3D8608194834685AA2BA40472A4CCEF9BA2508F8BD92645033946A8076E1640M" TargetMode="External"/><Relationship Id="rId1242" Type="http://schemas.openxmlformats.org/officeDocument/2006/relationships/hyperlink" Target="consultantplus://offline/ref=2914022B82813746C364841B925DA313408098975ED1372271F74FB564D3D8608194834685AA2BA40473AECBEF9BA2508F8BD92645033946A8076E1640M" TargetMode="External"/><Relationship Id="rId1687" Type="http://schemas.openxmlformats.org/officeDocument/2006/relationships/hyperlink" Target="consultantplus://offline/ref=CE474A0F96E25C43C62206A0E49EC84F27756C8F6E20E7126E3E059ADE78064ECEA4FA8119568E9A7698DC34877B54AFC556217BF13CC0807533AB2E43M" TargetMode="External"/><Relationship Id="rId1894" Type="http://schemas.openxmlformats.org/officeDocument/2006/relationships/hyperlink" Target="consultantplus://offline/ref=CE474A0F96E25C43C62206A0E49EC84F27756C8F6E23E011613E059ADE78064ECEA4FA8119568E9A769AD836877B54AFC556217BF13CC0807533AB2E43M" TargetMode="External"/><Relationship Id="rId2500" Type="http://schemas.openxmlformats.org/officeDocument/2006/relationships/hyperlink" Target="consultantplus://offline/ref=CE474A0F96E25C43C62206A0E49EC84F27756C8F6E24E6186C3E059ADE78064ECEA4FA8119568E9A769BDD37877B54AFC556217BF13CC0807533AB2E43M" TargetMode="External"/><Relationship Id="rId2738" Type="http://schemas.openxmlformats.org/officeDocument/2006/relationships/hyperlink" Target="consultantplus://offline/ref=CE474A0F96E25C43C62206A0E49EC84F27756C8F6E23E011613E059ADE78064ECEA4FA8119568E9A7392DA31877B54AFC556217BF13CC0807533AB2E43M" TargetMode="External"/><Relationship Id="rId917" Type="http://schemas.openxmlformats.org/officeDocument/2006/relationships/hyperlink" Target="consultantplus://offline/ref=2914022B82813746C364841B925DA3134080989751DB35227EF74FB564D3D8608194834685AA2BA40473A5CEEF9BA2508F8BD92645033946A8076E1640M" TargetMode="External"/><Relationship Id="rId1102" Type="http://schemas.openxmlformats.org/officeDocument/2006/relationships/hyperlink" Target="consultantplus://offline/ref=2914022B82813746C364841B925DA313408098975ED230217EF74FB564D3D8608194834685AA2BA40471A2CCEF9BA2508F8BD92645033946A8076E1640M" TargetMode="External"/><Relationship Id="rId1547" Type="http://schemas.openxmlformats.org/officeDocument/2006/relationships/hyperlink" Target="consultantplus://offline/ref=2914022B82813746C364841B925DA3134080989751D03F2170F74FB564D3D8608194834685AA2BA40472A1CAEF9BA2508F8BD92645033946A8076E1640M" TargetMode="External"/><Relationship Id="rId1754" Type="http://schemas.openxmlformats.org/officeDocument/2006/relationships/hyperlink" Target="consultantplus://offline/ref=CE474A0F96E25C43C62206A0E49EC84F27756C8F6E20E7126E3E059ADE78064ECEA4FA8119568E9A7698DF39877B54AFC556217BF13CC0807533AB2E43M" TargetMode="External"/><Relationship Id="rId1961" Type="http://schemas.openxmlformats.org/officeDocument/2006/relationships/hyperlink" Target="consultantplus://offline/ref=CE474A0F96E25C43C62206A0E49EC84F27756C8F6F25E7196C3E059ADE78064ECEA4FA8119568E9A769BDE30877B54AFC556217BF13CC0807533AB2E43M" TargetMode="External"/><Relationship Id="rId2805" Type="http://schemas.openxmlformats.org/officeDocument/2006/relationships/hyperlink" Target="consultantplus://offline/ref=CE474A0F96E25C43C62218ADF2F29243237E34826529EB4735615EC789710C199BEBFBCF5F58919A7F85DB308E224DM" TargetMode="External"/><Relationship Id="rId46" Type="http://schemas.openxmlformats.org/officeDocument/2006/relationships/hyperlink" Target="consultantplus://offline/ref=2914022B82813746C364841B925DA313408098975ED230217EF74FB564D3D8608194834685AA2BA40473A6CEEF9BA2508F8BD92645033946A8076E1640M" TargetMode="External"/><Relationship Id="rId1407" Type="http://schemas.openxmlformats.org/officeDocument/2006/relationships/hyperlink" Target="consultantplus://offline/ref=2914022B82813746C364841B925DA3134080989750D330247FF74FB564D3D8608194834685AA2BA40472A1CDEF9BA2508F8BD92645033946A8076E1640M" TargetMode="External"/><Relationship Id="rId1614" Type="http://schemas.openxmlformats.org/officeDocument/2006/relationships/hyperlink" Target="consultantplus://offline/ref=2914022B82813746C364841B925DA3134080989751D536247BF74FB564D3D8608194834685AA2BA40471A5CBEF9BA2508F8BD92645033946A8076E1640M" TargetMode="External"/><Relationship Id="rId1821" Type="http://schemas.openxmlformats.org/officeDocument/2006/relationships/hyperlink" Target="consultantplus://offline/ref=CE474A0F96E25C43C62206A0E49EC84F27756C8F6127E1176B3E059ADE78064ECEA4FA8119568E9A7699DE30877B54AFC556217BF13CC0807533AB2E43M" TargetMode="External"/><Relationship Id="rId195" Type="http://schemas.openxmlformats.org/officeDocument/2006/relationships/hyperlink" Target="consultantplus://offline/ref=2914022B82813746C364841B925DA313408098975ED230217EF74FB564D3D8608194834685AA2BA40473A2C2EF9BA2508F8BD92645033946A8076E1640M" TargetMode="External"/><Relationship Id="rId1919" Type="http://schemas.openxmlformats.org/officeDocument/2006/relationships/hyperlink" Target="consultantplus://offline/ref=CE474A0F96E25C43C62206A0E49EC84F27756C8F6E22E5176E3E059ADE78064ECEA4FA8119568E9A769AD833877B54AFC556217BF13CC0807533AB2E43M" TargetMode="External"/><Relationship Id="rId2083" Type="http://schemas.openxmlformats.org/officeDocument/2006/relationships/hyperlink" Target="consultantplus://offline/ref=CE474A0F96E25C43C62206A0E49EC84F27756C8F6022E2106A3E059ADE78064ECEA4FA8119568E9A769ADC36877B54AFC556217BF13CC0807533AB2E43M" TargetMode="External"/><Relationship Id="rId2290" Type="http://schemas.openxmlformats.org/officeDocument/2006/relationships/hyperlink" Target="consultantplus://offline/ref=CE474A0F96E25C43C62206A0E49EC84F27756C8F6E24E211683E059ADE78064ECEA4FA8119568E9A7392DD38877B54AFC556217BF13CC0807533AB2E43M" TargetMode="External"/><Relationship Id="rId2388" Type="http://schemas.openxmlformats.org/officeDocument/2006/relationships/hyperlink" Target="consultantplus://offline/ref=CE474A0F96E25C43C62206A0E49EC84F27756C8F6120E616693E059ADE78064ECEA4FA8119568E9A769BD137877B54AFC556217BF13CC0807533AB2E43M" TargetMode="External"/><Relationship Id="rId2595" Type="http://schemas.openxmlformats.org/officeDocument/2006/relationships/image" Target="media/image9.wmf"/><Relationship Id="rId262" Type="http://schemas.openxmlformats.org/officeDocument/2006/relationships/hyperlink" Target="consultantplus://offline/ref=2914022B82813746C364841B925DA3134080989751D536247BF74FB564D3D8608194834685AA2BA40473A0CAEF9BA2508F8BD92645033946A8076E1640M" TargetMode="External"/><Relationship Id="rId567" Type="http://schemas.openxmlformats.org/officeDocument/2006/relationships/hyperlink" Target="consultantplus://offline/ref=2914022B82813746C364841B925DA3134080989751D536247BF74FB564D3D8608194834685AA2BA40473AECFEF9BA2508F8BD92645033946A8076E1640M" TargetMode="External"/><Relationship Id="rId1197" Type="http://schemas.openxmlformats.org/officeDocument/2006/relationships/hyperlink" Target="consultantplus://offline/ref=2914022B82813746C364841B925DA313408098975FD6372479F74FB564D3D8608194834685AA2BA40473A1C2EF9BA2508F8BD92645033946A8076E1640M" TargetMode="External"/><Relationship Id="rId2150" Type="http://schemas.openxmlformats.org/officeDocument/2006/relationships/hyperlink" Target="consultantplus://offline/ref=CE474A0F96E25C43C62218ADF2F29243247F33876026EB4735615EC789710C199BEBFBCF5F58919A7F85DB308E224DM" TargetMode="External"/><Relationship Id="rId2248" Type="http://schemas.openxmlformats.org/officeDocument/2006/relationships/hyperlink" Target="consultantplus://offline/ref=CE474A0F96E25C43C62206A0E49EC84F27756C8F6E24E211683E059ADE78064ECEA4FA8119568E9A7392D838877B54AFC556217BF13CC0807533AB2E43M" TargetMode="External"/><Relationship Id="rId122" Type="http://schemas.openxmlformats.org/officeDocument/2006/relationships/hyperlink" Target="consultantplus://offline/ref=2914022B82813746C364841B925DA3134080989757D2372B79F412BF6C8AD462869BDC5182E327A50473A6CBE1C4A7459ED3D627581D3051B4056C60124CM" TargetMode="External"/><Relationship Id="rId774" Type="http://schemas.openxmlformats.org/officeDocument/2006/relationships/hyperlink" Target="consultantplus://offline/ref=2914022B82813746C364841B925DA3134080989751D536247BF74FB564D3D8608194834685AA2BA40472A7C3EF9BA2508F8BD92645033946A8076E1640M" TargetMode="External"/><Relationship Id="rId981" Type="http://schemas.openxmlformats.org/officeDocument/2006/relationships/hyperlink" Target="consultantplus://offline/ref=2914022B82813746C364841B925DA3134080989751D536247BF74FB564D3D8608194834685AA2BA40472AECDEF9BA2508F8BD92645033946A8076E1640M" TargetMode="External"/><Relationship Id="rId1057" Type="http://schemas.openxmlformats.org/officeDocument/2006/relationships/hyperlink" Target="consultantplus://offline/ref=2914022B82813746C364841B925DA313408098975ED230217EF74FB564D3D8608194834685AA2BA40471A2C9EF9BA2508F8BD92645033946A8076E1640M" TargetMode="External"/><Relationship Id="rId2010" Type="http://schemas.openxmlformats.org/officeDocument/2006/relationships/hyperlink" Target="consultantplus://offline/ref=CE474A0F96E25C43C62206A0E49EC84F27756C8F6F28E6196D3E059ADE78064ECEA4FA8119568E9A7699DA33877B54AFC556217BF13CC0807533AB2E43M" TargetMode="External"/><Relationship Id="rId2455" Type="http://schemas.openxmlformats.org/officeDocument/2006/relationships/hyperlink" Target="consultantplus://offline/ref=CE474A0F96E25C43C62206A0E49EC84F27756C8F6F28E6196D3E059ADE78064ECEA4FA8119568E9A7098DA39877B54AFC556217BF13CC0807533AB2E43M" TargetMode="External"/><Relationship Id="rId2662" Type="http://schemas.openxmlformats.org/officeDocument/2006/relationships/hyperlink" Target="consultantplus://offline/ref=CE474A0F96E25C43C62206A0E49EC84F27756C8F6F27E9156A3E059ADE78064ECEA4FA8119568E9A769CDF31877B54AFC556217BF13CC0807533AB2E43M" TargetMode="External"/><Relationship Id="rId427" Type="http://schemas.openxmlformats.org/officeDocument/2006/relationships/hyperlink" Target="consultantplus://offline/ref=2914022B82813746C364841B925DA313408098975FD2362071F74FB564D3D8608194834685AA2BA40473A0CBEF9BA2508F8BD92645033946A8076E1640M" TargetMode="External"/><Relationship Id="rId634" Type="http://schemas.openxmlformats.org/officeDocument/2006/relationships/hyperlink" Target="consultantplus://offline/ref=2914022B82813746C364841B925DA313408098975FD037217EF74FB564D3D8608194834685AA2BA40473AECAEF9BA2508F8BD92645033946A8076E1640M" TargetMode="External"/><Relationship Id="rId841" Type="http://schemas.openxmlformats.org/officeDocument/2006/relationships/hyperlink" Target="consultantplus://offline/ref=2914022B82813746C364841B925DA313408098975FD53E2178F74FB564D3D8608194834685AA2BA40473AEC3EF9BA2508F8BD92645033946A8076E1640M" TargetMode="External"/><Relationship Id="rId1264" Type="http://schemas.openxmlformats.org/officeDocument/2006/relationships/hyperlink" Target="consultantplus://offline/ref=2914022B82813746C364841B925DA313408098975FD6372479F74FB564D3D8608194834685AA2BA40473AEC9EF9BA2508F8BD92645033946A8076E1640M" TargetMode="External"/><Relationship Id="rId1471" Type="http://schemas.openxmlformats.org/officeDocument/2006/relationships/hyperlink" Target="consultantplus://offline/ref=2914022B82813746C364841B925DA313408098975ED032247EF74FB564D3D8608194834685AA2BA40473AECCEF9BA2508F8BD92645033946A8076E1640M" TargetMode="External"/><Relationship Id="rId1569" Type="http://schemas.openxmlformats.org/officeDocument/2006/relationships/hyperlink" Target="consultantplus://offline/ref=2914022B82813746C364841B925DA3134080989751D03F2170F74FB564D3D8608194834685AA2BA40472A1CFEF9BA2508F8BD92645033946A8076E1640M" TargetMode="External"/><Relationship Id="rId2108" Type="http://schemas.openxmlformats.org/officeDocument/2006/relationships/hyperlink" Target="consultantplus://offline/ref=CE474A0F96E25C43C62206A0E49EC84F27756C8F6122E812603E059ADE78064ECEA4FA8119568E9A779ED134877B54AFC556217BF13CC0807533AB2E43M" TargetMode="External"/><Relationship Id="rId2315" Type="http://schemas.openxmlformats.org/officeDocument/2006/relationships/hyperlink" Target="consultantplus://offline/ref=CE474A0F96E25C43C62206A0E49EC84F27756C8F6E22E5176E3E059ADE78064ECEA4FA8119568E9A7699D134877B54AFC556217BF13CC0807533AB2E43M" TargetMode="External"/><Relationship Id="rId2522" Type="http://schemas.openxmlformats.org/officeDocument/2006/relationships/hyperlink" Target="consultantplus://offline/ref=CE474A0F96E25C43C62206A0E49EC84F27756C8F6F27E7116A3E059ADE78064ECEA4FA8119568E9A769BD838877B54AFC556217BF13CC0807533AB2E43M" TargetMode="External"/><Relationship Id="rId701" Type="http://schemas.openxmlformats.org/officeDocument/2006/relationships/hyperlink" Target="consultantplus://offline/ref=2914022B82813746C364841B925DA313408098975FD5322571F74FB564D3D8608194834685AA2BA40473A7CAEF9BA2508F8BD92645033946A8076E1640M" TargetMode="External"/><Relationship Id="rId939" Type="http://schemas.openxmlformats.org/officeDocument/2006/relationships/hyperlink" Target="consultantplus://offline/ref=2914022B82813746C364841B925DA3134080989751DB35227EF74FB564D3D8608194834685AA2BA40473A3C9EF9BA2508F8BD92645033946A8076E1640M" TargetMode="External"/><Relationship Id="rId1124" Type="http://schemas.openxmlformats.org/officeDocument/2006/relationships/hyperlink" Target="consultantplus://offline/ref=2914022B82813746C364841B925DA3134080989753DA3F207EF74FB564D3D8608194834685AA2BA40473A1C8EF9BA2508F8BD92645033946A8076E1640M" TargetMode="External"/><Relationship Id="rId1331" Type="http://schemas.openxmlformats.org/officeDocument/2006/relationships/hyperlink" Target="consultantplus://offline/ref=2914022B82813746C364841B925DA3134080989750DB3F257EF74FB564D3D8608194834685AA2BA40472A4CFEF9BA2508F8BD92645033946A8076E1640M" TargetMode="External"/><Relationship Id="rId1776" Type="http://schemas.openxmlformats.org/officeDocument/2006/relationships/hyperlink" Target="consultantplus://offline/ref=CE474A0F96E25C43C62206A0E49EC84F27756C8F6127E1176B3E059ADE78064ECEA4FA8119568E9A7699DF35877B54AFC556217BF13CC0807533AB2E43M" TargetMode="External"/><Relationship Id="rId1983" Type="http://schemas.openxmlformats.org/officeDocument/2006/relationships/hyperlink" Target="consultantplus://offline/ref=CE474A0F96E25C43C62206A0E49EC84F27756C8F6F20E113613E059ADE78064ECEA4FA8119568E9A7699D034877B54AFC556217BF13CC0807533AB2E43M" TargetMode="External"/><Relationship Id="rId2827" Type="http://schemas.openxmlformats.org/officeDocument/2006/relationships/fontTable" Target="fontTable.xml"/><Relationship Id="rId68" Type="http://schemas.openxmlformats.org/officeDocument/2006/relationships/hyperlink" Target="consultantplus://offline/ref=2914022B82813746C364841B925DA3134080989757D2372B79F412BF6C8AD462869BDC5182E327A50473A6CBE1C4A7459ED3D627581D3051B4056C60124CM" TargetMode="External"/><Relationship Id="rId1429" Type="http://schemas.openxmlformats.org/officeDocument/2006/relationships/hyperlink" Target="consultantplus://offline/ref=2914022B82813746C364841B925DA3134080989750DB3F257EF74FB564D3D8608194834685AA2BA40472A3C8EF9BA2508F8BD92645033946A8076E1640M" TargetMode="External"/><Relationship Id="rId1636" Type="http://schemas.openxmlformats.org/officeDocument/2006/relationships/hyperlink" Target="consultantplus://offline/ref=CE474A0F96E25C43C62206A0E49EC84F27756C8F6027E818613E059ADE78064ECEA4FA8119568E9A769ADD31877B54AFC556217BF13CC0807533AB2E43M" TargetMode="External"/><Relationship Id="rId1843" Type="http://schemas.openxmlformats.org/officeDocument/2006/relationships/hyperlink" Target="consultantplus://offline/ref=CE474A0F96E25C43C62206A0E49EC84F27756C8F6E23E011613E059ADE78064ECEA4FA8119568E9A769AD830877B54AFC556217BF13CC0807533AB2E43M" TargetMode="External"/><Relationship Id="rId1703" Type="http://schemas.openxmlformats.org/officeDocument/2006/relationships/hyperlink" Target="consultantplus://offline/ref=CE474A0F96E25C43C62206A0E49EC84F27756C8F6122E812603E059ADE78064ECEA4FA8119568E9A769AD039877B54AFC556217BF13CC0807533AB2E43M" TargetMode="External"/><Relationship Id="rId1910" Type="http://schemas.openxmlformats.org/officeDocument/2006/relationships/hyperlink" Target="consultantplus://offline/ref=CE474A0F96E25C43C62206A0E49EC84F27756C8F6720E31369325890D6210A4CC9ABA5961E1F829B769BD9398B2451BAD40E2E7AEC22C9976931A9E32140M" TargetMode="External"/><Relationship Id="rId284" Type="http://schemas.openxmlformats.org/officeDocument/2006/relationships/hyperlink" Target="consultantplus://offline/ref=2914022B82813746C364841B925DA3134080989751D536247BF74FB564D3D8608194834685AA2BA40473A0CEEF9BA2508F8BD92645033946A8076E1640M" TargetMode="External"/><Relationship Id="rId491" Type="http://schemas.openxmlformats.org/officeDocument/2006/relationships/hyperlink" Target="consultantplus://offline/ref=2914022B82813746C364841B925DA313408098975ED032247EF74FB564D3D8608194834685AA2BA40473A5CEEF9BA2508F8BD92645033946A8076E1640M" TargetMode="External"/><Relationship Id="rId2172" Type="http://schemas.openxmlformats.org/officeDocument/2006/relationships/hyperlink" Target="consultantplus://offline/ref=CE474A0F96E25C43C62206A0E49EC84F27756C8F6F24E017693E059ADE78064ECEA4FA8119568E9A709ADC36877B54AFC556217BF13CC0807533AB2E43M" TargetMode="External"/><Relationship Id="rId144" Type="http://schemas.openxmlformats.org/officeDocument/2006/relationships/hyperlink" Target="consultantplus://offline/ref=2914022B82813746C364841B925DA313408098975ED230217EF74FB564D3D8608194834685AA2BA40473A7CDEF9BA2508F8BD92645033946A8076E1640M" TargetMode="External"/><Relationship Id="rId589" Type="http://schemas.openxmlformats.org/officeDocument/2006/relationships/hyperlink" Target="consultantplus://offline/ref=2914022B82813746C364841B925DA313408098975FD037217EF74FB564D3D8608194834685AA2BA40473A1CCEF9BA2508F8BD92645033946A8076E1640M" TargetMode="External"/><Relationship Id="rId796" Type="http://schemas.openxmlformats.org/officeDocument/2006/relationships/hyperlink" Target="consultantplus://offline/ref=2914022B82813746C364841B925DA3134080989751D536247BF74FB564D3D8608194834685AA2BA40472A4C3EF9BA2508F8BD92645033946A8076E1640M" TargetMode="External"/><Relationship Id="rId2477" Type="http://schemas.openxmlformats.org/officeDocument/2006/relationships/hyperlink" Target="consultantplus://offline/ref=CE474A0F96E25C43C62206A0E49EC84F27756C8F6128E0116F3E059ADE78064ECEA4FA8119568E9A769BD039877B54AFC556217BF13CC0807533AB2E43M" TargetMode="External"/><Relationship Id="rId2684" Type="http://schemas.openxmlformats.org/officeDocument/2006/relationships/hyperlink" Target="consultantplus://offline/ref=CE474A0F96E25C43C62206A0E49EC84F27756C8F6E22E5176E3E059ADE78064ECEA4FA8119568E9A7698DF34877B54AFC556217BF13CC0807533AB2E43M" TargetMode="External"/><Relationship Id="rId351" Type="http://schemas.openxmlformats.org/officeDocument/2006/relationships/hyperlink" Target="consultantplus://offline/ref=2914022B82813746C364841B925DA3134080989751D03F2170F74FB564D3D8608194834685AA2BA40473A1C8EF9BA2508F8BD92645033946A8076E1640M" TargetMode="External"/><Relationship Id="rId449" Type="http://schemas.openxmlformats.org/officeDocument/2006/relationships/hyperlink" Target="consultantplus://offline/ref=2914022B82813746C364841B925DA3134080989751D03F2170F74FB564D3D8608194834685AA2BA40473A1CCEF9BA2508F8BD92645033946A8076E1640M" TargetMode="External"/><Relationship Id="rId656" Type="http://schemas.openxmlformats.org/officeDocument/2006/relationships/hyperlink" Target="consultantplus://offline/ref=2914022B82813746C364841B925DA3134080989750DB3F257EF74FB564D3D8608194834685AA2BA40473A3C8EF9BA2508F8BD92645033946A8076E1640M" TargetMode="External"/><Relationship Id="rId863" Type="http://schemas.openxmlformats.org/officeDocument/2006/relationships/hyperlink" Target="consultantplus://offline/ref=2914022B82813746C364841B925DA3134080989757D234237BF512BF6C8AD462869BDC5182E327A50473A6CAE4C4A7459ED3D627581D3051B4056C60124CM" TargetMode="External"/><Relationship Id="rId1079" Type="http://schemas.openxmlformats.org/officeDocument/2006/relationships/hyperlink" Target="consultantplus://offline/ref=2914022B82813746C364841B925DA313408098975FD6372479F74FB564D3D8608194834685AA2BA40473A1CFEF9BA2508F8BD92645033946A8076E1640M" TargetMode="External"/><Relationship Id="rId1286" Type="http://schemas.openxmlformats.org/officeDocument/2006/relationships/hyperlink" Target="consultantplus://offline/ref=2914022B82813746C364841B925DA3134080989751D03F2170F74FB564D3D8608194834685AA2BA40472A5CDEF9BA2508F8BD92645033946A8076E1640M" TargetMode="External"/><Relationship Id="rId1493" Type="http://schemas.openxmlformats.org/officeDocument/2006/relationships/hyperlink" Target="consultantplus://offline/ref=2914022B82813746C364841B925DA313408098975ED230217EF74FB564D3D8608194834685AA2BA40470A7CCEF9BA2508F8BD92645033946A8076E1640M" TargetMode="External"/><Relationship Id="rId2032" Type="http://schemas.openxmlformats.org/officeDocument/2006/relationships/hyperlink" Target="consultantplus://offline/ref=CE474A0F96E25C43C62206A0E49EC84F27756C8F6F27E912683E059ADE78064ECEA4FA8119568E9A7699DF33877B54AFC556217BF13CC0807533AB2E43M" TargetMode="External"/><Relationship Id="rId2337" Type="http://schemas.openxmlformats.org/officeDocument/2006/relationships/hyperlink" Target="consultantplus://offline/ref=CE474A0F96E25C43C62206A0E49EC84F27756C8F6F27E9156A3E059ADE78064ECEA4FA8119568E9A7693DC35877B54AFC556217BF13CC0807533AB2E43M" TargetMode="External"/><Relationship Id="rId2544" Type="http://schemas.openxmlformats.org/officeDocument/2006/relationships/hyperlink" Target="consultantplus://offline/ref=CE474A0F96E25C43C62206A0E49EC84F27756C8F6F24E017693E059ADE78064ECEA4FA8119568E9A709AD134877B54AFC556217BF13CC0807533AB2E43M" TargetMode="External"/><Relationship Id="rId211" Type="http://schemas.openxmlformats.org/officeDocument/2006/relationships/hyperlink" Target="consultantplus://offline/ref=2914022B82813746C364841B925DA313408098975ED032247EF74FB564D3D8608194834685AA2BA40473A4CDEF9BA2508F8BD92645033946A8076E1640M" TargetMode="External"/><Relationship Id="rId309" Type="http://schemas.openxmlformats.org/officeDocument/2006/relationships/hyperlink" Target="consultantplus://offline/ref=2914022B82813746C364841B925DA3134080989751D536247BF74FB564D3D8608194834685AA2BA40473A1CBEF9BA2508F8BD92645033946A8076E1640M" TargetMode="External"/><Relationship Id="rId516" Type="http://schemas.openxmlformats.org/officeDocument/2006/relationships/hyperlink" Target="consultantplus://offline/ref=2914022B82813746C364841B925DA313408098975FD037217EF74FB564D3D8608194834685AA2BA40473A1C9EF9BA2508F8BD92645033946A8076E1640M" TargetMode="External"/><Relationship Id="rId1146" Type="http://schemas.openxmlformats.org/officeDocument/2006/relationships/hyperlink" Target="consultantplus://offline/ref=2914022B82813746C364841B925DA313408098975ED032247EF74FB564D3D8608194834685AA2BA40473A0C3EF9BA2508F8BD92645033946A8076E1640M" TargetMode="External"/><Relationship Id="rId1798" Type="http://schemas.openxmlformats.org/officeDocument/2006/relationships/hyperlink" Target="consultantplus://offline/ref=CE474A0F96E25C43C62206A0E49EC84F27756C8F6F27E912683E059ADE78064ECEA4FA8119568E9A769ADC38877B54AFC556217BF13CC0807533AB2E43M" TargetMode="External"/><Relationship Id="rId2751" Type="http://schemas.openxmlformats.org/officeDocument/2006/relationships/hyperlink" Target="consultantplus://offline/ref=CE474A0F96E25C43C62206A0E49EC84F27756C8F6F20E410613E059ADE78064ECEA4FA8119568E9A709ADC31877B54AFC556217BF13CC0807533AB2E43M" TargetMode="External"/><Relationship Id="rId723" Type="http://schemas.openxmlformats.org/officeDocument/2006/relationships/hyperlink" Target="consultantplus://offline/ref=2914022B82813746C364841B925DA313408098975ED6352278F74FB564D3D8608194834685AA2BA40473A2CDEF9BA2508F8BD92645033946A8076E1640M" TargetMode="External"/><Relationship Id="rId930" Type="http://schemas.openxmlformats.org/officeDocument/2006/relationships/hyperlink" Target="consultantplus://offline/ref=2914022B82813746C364841B925DA3134080989751DB35227EF74FB564D3D8608194834685AA2BA40473A2C8EF9BA2508F8BD92645033946A8076E1640M" TargetMode="External"/><Relationship Id="rId1006" Type="http://schemas.openxmlformats.org/officeDocument/2006/relationships/hyperlink" Target="consultantplus://offline/ref=2914022B82813746C364841B925DA313408098975ED032247EF74FB564D3D8608194834685AA2BA40473A0C8EF9BA2508F8BD92645033946A8076E1640M" TargetMode="External"/><Relationship Id="rId1353" Type="http://schemas.openxmlformats.org/officeDocument/2006/relationships/hyperlink" Target="consultantplus://offline/ref=2914022B82813746C3649A168431F91F438AC79F50D43C7425A814E833DAD237D4DB8208C3A434A40D6DA4CBE61C4DM" TargetMode="External"/><Relationship Id="rId1560" Type="http://schemas.openxmlformats.org/officeDocument/2006/relationships/hyperlink" Target="consultantplus://offline/ref=2914022B82813746C364841B925DA3134080989753DA3F207EF74FB564D3D8608194834685AA2BA40472A7CBEF9BA2508F8BD92645033946A8076E1640M" TargetMode="External"/><Relationship Id="rId1658" Type="http://schemas.openxmlformats.org/officeDocument/2006/relationships/hyperlink" Target="consultantplus://offline/ref=CE474A0F96E25C43C62206A0E49EC84F27756C8F6F20E113613E059ADE78064ECEA4FA8119568E9A7699D937877B54AFC556217BF13CC0807533AB2E43M" TargetMode="External"/><Relationship Id="rId1865" Type="http://schemas.openxmlformats.org/officeDocument/2006/relationships/hyperlink" Target="consultantplus://offline/ref=CE474A0F96E25C43C62206A0E49EC84F27756C8F6F20E113613E059ADE78064ECEA4FA8119568E9A7699DC30877B54AFC556217BF13CC0807533AB2E43M" TargetMode="External"/><Relationship Id="rId2404" Type="http://schemas.openxmlformats.org/officeDocument/2006/relationships/image" Target="media/image4.wmf"/><Relationship Id="rId2611" Type="http://schemas.openxmlformats.org/officeDocument/2006/relationships/hyperlink" Target="consultantplus://offline/ref=CE474A0F96E25C43C62206A0E49EC84F27756C8F6F27E9156A3E059ADE78064ECEA4FA8119568E9A7693D838877B54AFC556217BF13CC0807533AB2E43M" TargetMode="External"/><Relationship Id="rId2709" Type="http://schemas.openxmlformats.org/officeDocument/2006/relationships/hyperlink" Target="consultantplus://offline/ref=CE474A0F96E25C43C62206A0E49EC84F27756C8F6128E619603E059ADE78064ECEA4FA8119568E9A769BDB38877B54AFC556217BF13CC0807533AB2E43M" TargetMode="External"/><Relationship Id="rId1213" Type="http://schemas.openxmlformats.org/officeDocument/2006/relationships/hyperlink" Target="consultantplus://offline/ref=2914022B82813746C364841B925DA313408098975ED230217EF74FB564D3D8608194834685AA2BA40471A3CFEF9BA2508F8BD92645033946A8076E1640M" TargetMode="External"/><Relationship Id="rId1420" Type="http://schemas.openxmlformats.org/officeDocument/2006/relationships/hyperlink" Target="consultantplus://offline/ref=2914022B82813746C364841B925DA313408098975FD037217EF74FB564D3D8608194834685AA2BA40472A0CCEF9BA2508F8BD92645033946A8076E1640M" TargetMode="External"/><Relationship Id="rId1518" Type="http://schemas.openxmlformats.org/officeDocument/2006/relationships/hyperlink" Target="consultantplus://offline/ref=2914022B82813746C364841B925DA3134080989751D735207AF74FB564D3D8608194834685AA2BA40473A0C8EF9BA2508F8BD92645033946A8076E1640M" TargetMode="External"/><Relationship Id="rId1725" Type="http://schemas.openxmlformats.org/officeDocument/2006/relationships/hyperlink" Target="consultantplus://offline/ref=CE474A0F96E25C43C62206A0E49EC84F27756C8F6F27E912683E059ADE78064ECEA4FA8119568E9A769ADC33877B54AFC556217BF13CC0807533AB2E43M" TargetMode="External"/><Relationship Id="rId1932" Type="http://schemas.openxmlformats.org/officeDocument/2006/relationships/hyperlink" Target="consultantplus://offline/ref=CE474A0F96E25C43C62206A0E49EC84F27756C8F6F22E0126E3E059ADE78064ECEA4FA8119568E9A7698DB32877B54AFC556217BF13CC0807533AB2E43M" TargetMode="External"/><Relationship Id="rId17" Type="http://schemas.openxmlformats.org/officeDocument/2006/relationships/hyperlink" Target="consultantplus://offline/ref=2914022B82813746C364841B925DA3134080989753D5302278F74FB564D3D8608194834685AA2BA40473A6CEEF9BA2508F8BD92645033946A8076E1640M" TargetMode="External"/><Relationship Id="rId2194" Type="http://schemas.openxmlformats.org/officeDocument/2006/relationships/hyperlink" Target="consultantplus://offline/ref=CE474A0F96E25C43C62206A0E49EC84F27756C8F6129E3136F3E059ADE78064ECEA4FA8119568E9A769BD833877B54AFC556217BF13CC0807533AB2E43M" TargetMode="External"/><Relationship Id="rId166" Type="http://schemas.openxmlformats.org/officeDocument/2006/relationships/hyperlink" Target="consultantplus://offline/ref=2914022B82813746C364841B925DA313408098975FD2362071F74FB564D3D8608194834685AA2BA40473A4CBEF9BA2508F8BD92645033946A8076E1640M" TargetMode="External"/><Relationship Id="rId373" Type="http://schemas.openxmlformats.org/officeDocument/2006/relationships/hyperlink" Target="consultantplus://offline/ref=2914022B82813746C364841B925DA3134080989753DA3F207EF74FB564D3D8608194834685AA2BA40473A5CAEF9BA2508F8BD92645033946A8076E1640M" TargetMode="External"/><Relationship Id="rId580" Type="http://schemas.openxmlformats.org/officeDocument/2006/relationships/hyperlink" Target="consultantplus://offline/ref=2914022B82813746C364841B925DA313408098975FD037217EF74FB564D3D8608194834685AA2BA40473A1CEEF9BA2508F8BD92645033946A8076E1640M" TargetMode="External"/><Relationship Id="rId2054" Type="http://schemas.openxmlformats.org/officeDocument/2006/relationships/hyperlink" Target="consultantplus://offline/ref=CE474A0F96E25C43C62206A0E49EC84F27756C8F6F27E516613E059ADE78064ECEA4FA8119568E9A769BD130877B54AFC556217BF13CC0807533AB2E43M" TargetMode="External"/><Relationship Id="rId2261" Type="http://schemas.openxmlformats.org/officeDocument/2006/relationships/hyperlink" Target="consultantplus://offline/ref=CE474A0F96E25C43C62206A0E49EC84F27756C8F6129E2116E3E059ADE78064ECEA4FA8119568E9A769BDE39877B54AFC556217BF13CC0807533AB2E43M" TargetMode="External"/><Relationship Id="rId2499" Type="http://schemas.openxmlformats.org/officeDocument/2006/relationships/hyperlink" Target="consultantplus://offline/ref=CE474A0F96E25C43C62206A0E49EC84F27756C8F6E24E6186C3E059ADE78064ECEA4FA8119568E9A769BDA39877B54AFC556217BF13CC0807533AB2E43M" TargetMode="External"/><Relationship Id="rId1" Type="http://schemas.openxmlformats.org/officeDocument/2006/relationships/styles" Target="styles.xml"/><Relationship Id="rId233" Type="http://schemas.openxmlformats.org/officeDocument/2006/relationships/hyperlink" Target="consultantplus://offline/ref=2914022B82813746C364841B925DA313408098975FD037217EF74FB564D3D8608194834685AA2BA40473A2C8EF9BA2508F8BD92645033946A8076E1640M" TargetMode="External"/><Relationship Id="rId440" Type="http://schemas.openxmlformats.org/officeDocument/2006/relationships/hyperlink" Target="consultantplus://offline/ref=2914022B82813746C364841B925DA3134080989750D232207DF74FB564D3D8608194834685AA2BA40473A4CBEF9BA2508F8BD92645033946A8076E1640M" TargetMode="External"/><Relationship Id="rId678" Type="http://schemas.openxmlformats.org/officeDocument/2006/relationships/hyperlink" Target="consultantplus://offline/ref=2914022B82813746C364841B925DA313408098975FD2362071F74FB564D3D8608194834685AA2BA40473A1CDEF9BA2508F8BD92645033946A8076E1640M" TargetMode="External"/><Relationship Id="rId885" Type="http://schemas.openxmlformats.org/officeDocument/2006/relationships/hyperlink" Target="consultantplus://offline/ref=2914022B82813746C3649A168431F91F4482C29F52D73C7425A814E833DAD237D4DB8208C3A434A40D6DA4CBE61C4DM" TargetMode="External"/><Relationship Id="rId1070" Type="http://schemas.openxmlformats.org/officeDocument/2006/relationships/hyperlink" Target="consultantplus://offline/ref=2914022B82813746C364841B925DA313408098975FD037217EF74FB564D3D8608194834685AA2BA40472A4C9EF9BA2508F8BD92645033946A8076E1640M" TargetMode="External"/><Relationship Id="rId2121" Type="http://schemas.openxmlformats.org/officeDocument/2006/relationships/hyperlink" Target="consultantplus://offline/ref=CE474A0F96E25C43C62206A0E49EC84F27756C8F6328E8136E3E059ADE78064ECEA4FA8119568E9A769AD131877B54AFC556217BF13CC0807533AB2E43M" TargetMode="External"/><Relationship Id="rId2359" Type="http://schemas.openxmlformats.org/officeDocument/2006/relationships/hyperlink" Target="consultantplus://offline/ref=CE474A0F96E25C43C62206A0E49EC84F27756C8F6E22E5176E3E059ADE78064ECEA4FA8119568E9A7699D036877B54AFC556217BF13CC0807533AB2E43M" TargetMode="External"/><Relationship Id="rId2566" Type="http://schemas.openxmlformats.org/officeDocument/2006/relationships/hyperlink" Target="consultantplus://offline/ref=CE474A0F96E25C43C62206A0E49EC84F27756C8F6F24E017693E059ADE78064ECEA4FA8119568E9A709AD038877B54AFC556217BF13CC0807533AB2E43M" TargetMode="External"/><Relationship Id="rId2773" Type="http://schemas.openxmlformats.org/officeDocument/2006/relationships/hyperlink" Target="consultantplus://offline/ref=CE474A0F96E25C43C62206A0E49EC84F27756C8F6E22E5176E3E059ADE78064ECEA4FA8119568E9A7698D130877B54AFC556217BF13CC0807533AB2E43M" TargetMode="External"/><Relationship Id="rId300" Type="http://schemas.openxmlformats.org/officeDocument/2006/relationships/hyperlink" Target="consultantplus://offline/ref=2914022B82813746C364841B925DA3134080989750D330247FF74FB564D3D8608194834685AA2BA40473A2CBEF9BA2508F8BD92645033946A8076E1640M" TargetMode="External"/><Relationship Id="rId538" Type="http://schemas.openxmlformats.org/officeDocument/2006/relationships/hyperlink" Target="consultantplus://offline/ref=2914022B82813746C364841B925DA3134080989750D035237AF74FB564D3D8608194834685AA2BA40473A5CBEF9BA2508F8BD92645033946A8076E1640M" TargetMode="External"/><Relationship Id="rId745" Type="http://schemas.openxmlformats.org/officeDocument/2006/relationships/hyperlink" Target="consultantplus://offline/ref=2914022B82813746C364841B925DA313408098975FD037217EF74FB564D3D8608194834685AA2BA40472A6CFEF9BA2508F8BD92645033946A8076E1640M" TargetMode="External"/><Relationship Id="rId952" Type="http://schemas.openxmlformats.org/officeDocument/2006/relationships/hyperlink" Target="consultantplus://offline/ref=2914022B82813746C364841B925DA313408098975ED230217EF74FB564D3D8608194834685AA2BA40471A6C2EF9BA2508F8BD92645033946A8076E1640M" TargetMode="External"/><Relationship Id="rId1168" Type="http://schemas.openxmlformats.org/officeDocument/2006/relationships/hyperlink" Target="consultantplus://offline/ref=2914022B82813746C364841B925DA3134080989757D2342079FB12BF6C8AD462869BDC5182E327A50473A6CDE5C4A7459ED3D627581D3051B4056C60124CM" TargetMode="External"/><Relationship Id="rId1375" Type="http://schemas.openxmlformats.org/officeDocument/2006/relationships/hyperlink" Target="consultantplus://offline/ref=2914022B82813746C364841B925DA313408098975ED230217EF74FB564D3D8608194834685AA2BA40471AFC2EF9BA2508F8BD92645033946A8076E1640M" TargetMode="External"/><Relationship Id="rId1582" Type="http://schemas.openxmlformats.org/officeDocument/2006/relationships/hyperlink" Target="consultantplus://offline/ref=2914022B82813746C364841B925DA313408098975FD7302A7CF74FB564D3D8608194834685AA2BA40473A0CEEF9BA2508F8BD92645033946A8076E1640M" TargetMode="External"/><Relationship Id="rId2219" Type="http://schemas.openxmlformats.org/officeDocument/2006/relationships/hyperlink" Target="consultantplus://offline/ref=CE474A0F96E25C43C62206A0E49EC84F27756C8F6720E0186B355890D6210A4CC9ABA5961E1F829B769BD9328A2451BAD40E2E7AEC22C9976931A9E32140M" TargetMode="External"/><Relationship Id="rId2426" Type="http://schemas.openxmlformats.org/officeDocument/2006/relationships/hyperlink" Target="consultantplus://offline/ref=CE474A0F96E25C43C62218ADF2F29243247C31826322EB4735615EC789710C1989EBA3C3585C84CE27DF8C3D8E2C1BEB99452178ED234EM" TargetMode="External"/><Relationship Id="rId2633" Type="http://schemas.openxmlformats.org/officeDocument/2006/relationships/hyperlink" Target="consultantplus://offline/ref=CE474A0F96E25C43C62206A0E49EC84F27756C8F6F24E017693E059ADE78064ECEA4FA8119568E9A7099DC34877B54AFC556217BF13CC0807533AB2E43M" TargetMode="External"/><Relationship Id="rId81" Type="http://schemas.openxmlformats.org/officeDocument/2006/relationships/hyperlink" Target="consultantplus://offline/ref=2914022B82813746C364841B925DA3134080989750D63F267EF74FB564D3D8608194834685AA2BA40473A6CEEF9BA2508F8BD92645033946A8076E1640M" TargetMode="External"/><Relationship Id="rId605" Type="http://schemas.openxmlformats.org/officeDocument/2006/relationships/hyperlink" Target="consultantplus://offline/ref=2914022B82813746C364841B925DA313408098975FD0342A71F74FB564D3D8608194834685AA2BA40473A4C9EF9BA2508F8BD92645033946A8076E1640M" TargetMode="External"/><Relationship Id="rId812" Type="http://schemas.openxmlformats.org/officeDocument/2006/relationships/hyperlink" Target="consultantplus://offline/ref=2914022B82813746C364841B925DA313408098975ED230217EF74FB564D3D8608194834685AA2BA40472AFCBEF9BA2508F8BD92645033946A8076E1640M" TargetMode="External"/><Relationship Id="rId1028" Type="http://schemas.openxmlformats.org/officeDocument/2006/relationships/hyperlink" Target="consultantplus://offline/ref=2914022B82813746C364841B925DA3134080989750D330247FF74FB564D3D8608194834685AA2BA40472A4CDEF9BA2508F8BD92645033946A8076E1640M" TargetMode="External"/><Relationship Id="rId1235" Type="http://schemas.openxmlformats.org/officeDocument/2006/relationships/hyperlink" Target="consultantplus://offline/ref=2914022B82813746C364841B925DA313408098975FDA312A7DF74FB564D3D8608194834685AA2BA40472A6CEEF9BA2508F8BD92645033946A8076E1640M" TargetMode="External"/><Relationship Id="rId1442" Type="http://schemas.openxmlformats.org/officeDocument/2006/relationships/hyperlink" Target="consultantplus://offline/ref=2914022B82813746C364841B925DA313408098975FD6372479F74FB564D3D8608194834685AA2BA40473AFC3EF9BA2508F8BD92645033946A8076E1640M" TargetMode="External"/><Relationship Id="rId1887" Type="http://schemas.openxmlformats.org/officeDocument/2006/relationships/hyperlink" Target="consultantplus://offline/ref=CE474A0F96E25C43C62206A0E49EC84F27756C8F6720E31369325890D6210A4CC9ABA5961E1F829B769BD9398F2451BAD40E2E7AEC22C9976931A9E32140M" TargetMode="External"/><Relationship Id="rId1302" Type="http://schemas.openxmlformats.org/officeDocument/2006/relationships/hyperlink" Target="consultantplus://offline/ref=2914022B82813746C364841B925DA313408098975FD530227AF74FB564D3D8608194834685AA2BA40473A7CAEF9BA2508F8BD92645033946A8076E1640M" TargetMode="External"/><Relationship Id="rId1747" Type="http://schemas.openxmlformats.org/officeDocument/2006/relationships/hyperlink" Target="consultantplus://offline/ref=CE474A0F96E25C43C62206A0E49EC84F27756C8F6F28E6196D3E059ADE78064ECEA4FA8119568E9A769ADA39877B54AFC556217BF13CC0807533AB2E43M" TargetMode="External"/><Relationship Id="rId1954" Type="http://schemas.openxmlformats.org/officeDocument/2006/relationships/hyperlink" Target="consultantplus://offline/ref=CE474A0F96E25C43C62206A0E49EC84F27756C8F6F28E6196D3E059ADE78064ECEA4FA8119568E9A7699DB32877B54AFC556217BF13CC0807533AB2E43M" TargetMode="External"/><Relationship Id="rId2700" Type="http://schemas.openxmlformats.org/officeDocument/2006/relationships/hyperlink" Target="consultantplus://offline/ref=CE474A0F96E25C43C62206A0E49EC84F27756C8F6F27E9156A3E059ADE78064ECEA4FA8119568E9A769BD831877B54AFC556217BF13CC0807533AB2E43M" TargetMode="External"/><Relationship Id="rId39" Type="http://schemas.openxmlformats.org/officeDocument/2006/relationships/hyperlink" Target="consultantplus://offline/ref=2914022B82813746C364841B925DA3134080989751DA34247AF74FB564D3D8608194834685AA2BA40473A6CEEF9BA2508F8BD92645033946A8076E1640M" TargetMode="External"/><Relationship Id="rId1607" Type="http://schemas.openxmlformats.org/officeDocument/2006/relationships/hyperlink" Target="consultantplus://offline/ref=2914022B82813746C364841B925DA3134080989750D53F2B71F74FB564D3D8608194834685AA2BA40472A2CBEF9BA2508F8BD92645033946A8076E1640M" TargetMode="External"/><Relationship Id="rId1814" Type="http://schemas.openxmlformats.org/officeDocument/2006/relationships/hyperlink" Target="consultantplus://offline/ref=CE474A0F96E25C43C62206A0E49EC84F27756C8F6F20E113613E059ADE78064ECEA4FA8119568E9A7699DD35877B54AFC556217BF13CC0807533AB2E43M" TargetMode="External"/><Relationship Id="rId188" Type="http://schemas.openxmlformats.org/officeDocument/2006/relationships/hyperlink" Target="consultantplus://offline/ref=2914022B82813746C364841B925DA3134080989750D53F2B71F74FB564D3D8608194834685AA2BA40473A4C2EF9BA2508F8BD92645033946A8076E1640M" TargetMode="External"/><Relationship Id="rId395" Type="http://schemas.openxmlformats.org/officeDocument/2006/relationships/hyperlink" Target="consultantplus://offline/ref=2914022B82813746C364841B925DA3134080989753DA3F207EF74FB564D3D8608194834685AA2BA40473A5CFEF9BA2508F8BD92645033946A8076E1640M" TargetMode="External"/><Relationship Id="rId2076" Type="http://schemas.openxmlformats.org/officeDocument/2006/relationships/hyperlink" Target="consultantplus://offline/ref=CE474A0F96E25C43C62206A0E49EC84F27756C8F6F22E0126E3E059ADE78064ECEA4FA8119568E9A769FDC39877B54AFC556217BF13CC0807533AB2E43M" TargetMode="External"/><Relationship Id="rId2283" Type="http://schemas.openxmlformats.org/officeDocument/2006/relationships/hyperlink" Target="consultantplus://offline/ref=CE474A0F96E25C43C62206A0E49EC84F27756C8F6E22E5176E3E059ADE78064ECEA4FA8119568E9A7699DE36877B54AFC556217BF13CC0807533AB2E43M" TargetMode="External"/><Relationship Id="rId2490" Type="http://schemas.openxmlformats.org/officeDocument/2006/relationships/hyperlink" Target="consultantplus://offline/ref=CE474A0F96E25C43C62206A0E49EC84F27756C8F6029E8166E3E059ADE78064ECEA4FA8119568E9A729ADB32877B54AFC556217BF13CC0807533AB2E43M" TargetMode="External"/><Relationship Id="rId2588" Type="http://schemas.openxmlformats.org/officeDocument/2006/relationships/hyperlink" Target="consultantplus://offline/ref=CE474A0F96E25C43C62206A0E49EC84F27756C8F6028E510603E059ADE78064ECEA4FA8119568E9A769BD832877B54AFC556217BF13CC0807533AB2E43M" TargetMode="External"/><Relationship Id="rId255" Type="http://schemas.openxmlformats.org/officeDocument/2006/relationships/hyperlink" Target="consultantplus://offline/ref=2914022B82813746C364841B925DA313408098975ED230217EF74FB564D3D8608194834685AA2BA40473AECEEF9BA2508F8BD92645033946A8076E1640M" TargetMode="External"/><Relationship Id="rId462" Type="http://schemas.openxmlformats.org/officeDocument/2006/relationships/hyperlink" Target="consultantplus://offline/ref=2914022B82813746C364841B925DA313408098975FD6372479F74FB564D3D8608194834685AA2BA40473A5CEEF9BA2508F8BD92645033946A8076E1640M" TargetMode="External"/><Relationship Id="rId1092" Type="http://schemas.openxmlformats.org/officeDocument/2006/relationships/hyperlink" Target="consultantplus://offline/ref=2914022B82813746C364841B925DA3134080989750D63F267EF74FB564D3D8608194834685AA2BA40473A1CAEF9BA2508F8BD92645033946A8076E1640M" TargetMode="External"/><Relationship Id="rId1397" Type="http://schemas.openxmlformats.org/officeDocument/2006/relationships/hyperlink" Target="consultantplus://offline/ref=2914022B82813746C364841B925DA3134080989750DB3F257EF74FB564D3D8608194834685AA2BA40472A2CEEF9BA2508F8BD92645033946A8076E1640M" TargetMode="External"/><Relationship Id="rId2143" Type="http://schemas.openxmlformats.org/officeDocument/2006/relationships/hyperlink" Target="consultantplus://offline/ref=CE474A0F96E25C43C62206A0E49EC84F27756C8F6E20E7126E3E059ADE78064ECEA4FA8119568E9A749FD935877B54AFC556217BF13CC0807533AB2E43M" TargetMode="External"/><Relationship Id="rId2350" Type="http://schemas.openxmlformats.org/officeDocument/2006/relationships/hyperlink" Target="consultantplus://offline/ref=CE474A0F96E25C43C62206A0E49EC84F27756C8F6029E315613E059ADE78064ECEA4FA8119568E9A769AD839877B54AFC556217BF13CC0807533AB2E43M" TargetMode="External"/><Relationship Id="rId2795" Type="http://schemas.openxmlformats.org/officeDocument/2006/relationships/hyperlink" Target="consultantplus://offline/ref=CE474A0F96E25C43C62206A0E49EC84F27756C8F6F27E9156A3E059ADE78064ECEA4FA8119568E9A769CDF31877B54AFC556217BF13CC0807533AB2E43M" TargetMode="External"/><Relationship Id="rId115" Type="http://schemas.openxmlformats.org/officeDocument/2006/relationships/hyperlink" Target="consultantplus://offline/ref=2914022B82813746C364841B925DA313408098975FD7302A7CF74FB564D3D8608194834685AA2BA40473A6CEEF9BA2508F8BD92645033946A8076E1640M" TargetMode="External"/><Relationship Id="rId322" Type="http://schemas.openxmlformats.org/officeDocument/2006/relationships/hyperlink" Target="consultantplus://offline/ref=2914022B82813746C364841B925DA313408098975FD2362071F74FB564D3D8608194834685AA2BA40473A3C8EF9BA2508F8BD92645033946A8076E1640M" TargetMode="External"/><Relationship Id="rId767" Type="http://schemas.openxmlformats.org/officeDocument/2006/relationships/hyperlink" Target="consultantplus://offline/ref=2914022B82813746C364841B925DA313408098975ED1372271F74FB564D3D8608194834685AA2BA40473A0CBEF9BA2508F8BD92645033946A8076E1640M" TargetMode="External"/><Relationship Id="rId974" Type="http://schemas.openxmlformats.org/officeDocument/2006/relationships/hyperlink" Target="consultantplus://offline/ref=2914022B82813746C364841B925DA3134080989751DB35227EF74FB564D3D8608194834685AA2BA40473A0CBEF9BA2508F8BD92645033946A8076E1640M" TargetMode="External"/><Relationship Id="rId2003" Type="http://schemas.openxmlformats.org/officeDocument/2006/relationships/hyperlink" Target="consultantplus://offline/ref=CE474A0F96E25C43C62206A0E49EC84F27756C8F6F28E6196D3E059ADE78064ECEA4FA8119568E9A7699DB38877B54AFC556217BF13CC0807533AB2E43M" TargetMode="External"/><Relationship Id="rId2210" Type="http://schemas.openxmlformats.org/officeDocument/2006/relationships/hyperlink" Target="consultantplus://offline/ref=CE474A0F96E25C43C62206A0E49EC84F27756C8F6029E315613E059ADE78064ECEA4FA8119568E9A769BD138877B54AFC556217BF13CC0807533AB2E43M" TargetMode="External"/><Relationship Id="rId2448" Type="http://schemas.openxmlformats.org/officeDocument/2006/relationships/hyperlink" Target="consultantplus://offline/ref=CE474A0F96E25C43C62218ADF2F29243247F32806427EB4735615EC789710C199BEBFBCF5F58919A7F85DB308E224DM" TargetMode="External"/><Relationship Id="rId2655" Type="http://schemas.openxmlformats.org/officeDocument/2006/relationships/hyperlink" Target="consultantplus://offline/ref=CE474A0F96E25C43C62206A0E49EC84F27756C8F6225E615613E059ADE78064ECEA4FA8119568E9A769BD939877B54AFC556217BF13CC0807533AB2E43M" TargetMode="External"/><Relationship Id="rId627" Type="http://schemas.openxmlformats.org/officeDocument/2006/relationships/hyperlink" Target="consultantplus://offline/ref=2914022B82813746C364841B925DA313408098975FD2332371F74FB564D3D8608194834685AA2BA40473AEC8EF9BA2508F8BD92645033946A8076E1640M" TargetMode="External"/><Relationship Id="rId834" Type="http://schemas.openxmlformats.org/officeDocument/2006/relationships/hyperlink" Target="consultantplus://offline/ref=2914022B82813746C3649A168431F91F438ACF925FDB3C7425A814E833DAD237C6DBDA04C1A72AA50D78F29AA09AFE16D998DB2C4501305A1A48M" TargetMode="External"/><Relationship Id="rId1257" Type="http://schemas.openxmlformats.org/officeDocument/2006/relationships/hyperlink" Target="consultantplus://offline/ref=2914022B82813746C364841B925DA313408098975FD2332371F74FB564D3D8608194834685AA2BA40472A5C3EF9BA2508F8BD92645033946A8076E1640M" TargetMode="External"/><Relationship Id="rId1464" Type="http://schemas.openxmlformats.org/officeDocument/2006/relationships/hyperlink" Target="consultantplus://offline/ref=2914022B82813746C364841B925DA3134080989750D330247FF74FB564D3D8608194834685AA2BA40472AEC3EF9BA2508F8BD92645033946A8076E1640M" TargetMode="External"/><Relationship Id="rId1671" Type="http://schemas.openxmlformats.org/officeDocument/2006/relationships/hyperlink" Target="consultantplus://offline/ref=CE474A0F96E25C43C62206A0E49EC84F27756C8F6E20E7126E3E059ADE78064ECEA4FA8119568E9A7698DA35877B54AFC556217BF13CC0807533AB2E43M" TargetMode="External"/><Relationship Id="rId2308" Type="http://schemas.openxmlformats.org/officeDocument/2006/relationships/hyperlink" Target="consultantplus://offline/ref=CE474A0F96E25C43C62206A0E49EC84F27756C8F6128E111683E059ADE78064ECEA4FA93190E82987585D939922D05E92942M" TargetMode="External"/><Relationship Id="rId2515" Type="http://schemas.openxmlformats.org/officeDocument/2006/relationships/hyperlink" Target="consultantplus://offline/ref=CE474A0F96E25C43C62206A0E49EC84F27756C8F6F27E7116A3E059ADE78064ECEA4FA8119568E9A769BD833877B54AFC556217BF13CC0807533AB2E43M" TargetMode="External"/><Relationship Id="rId2722" Type="http://schemas.openxmlformats.org/officeDocument/2006/relationships/hyperlink" Target="consultantplus://offline/ref=CE474A0F96E25C43C62206A0E49EC84F27756C8F6F27E912683E059ADE78064ECEA4FA8119568E9A7098DC38877B54AFC556217BF13CC0807533AB2E43M" TargetMode="External"/><Relationship Id="rId901" Type="http://schemas.openxmlformats.org/officeDocument/2006/relationships/hyperlink" Target="consultantplus://offline/ref=2914022B82813746C364841B925DA3134080989751DB35227EF74FB564D3D8608194834685AA2BA40473A4CEEF9BA2508F8BD92645033946A8076E1640M" TargetMode="External"/><Relationship Id="rId1117" Type="http://schemas.openxmlformats.org/officeDocument/2006/relationships/hyperlink" Target="consultantplus://offline/ref=2914022B82813746C364841B925DA3134080989750D232207DF74FB564D3D8608194834685AA2BA40473A2C9EF9BA2508F8BD92645033946A8076E1640M" TargetMode="External"/><Relationship Id="rId1324" Type="http://schemas.openxmlformats.org/officeDocument/2006/relationships/hyperlink" Target="consultantplus://offline/ref=2914022B82813746C364841B925DA3134080989750D232207DF74FB564D3D8608194834685AA2BA40473A2CDEF9BA2508F8BD92645033946A8076E1640M" TargetMode="External"/><Relationship Id="rId1531" Type="http://schemas.openxmlformats.org/officeDocument/2006/relationships/hyperlink" Target="consultantplus://offline/ref=2914022B82813746C364841B925DA313408098975FD53E2178F74FB564D3D8608194834685AA2BA40472A5CCEF9BA2508F8BD92645033946A8076E1640M" TargetMode="External"/><Relationship Id="rId1769" Type="http://schemas.openxmlformats.org/officeDocument/2006/relationships/hyperlink" Target="consultantplus://offline/ref=CE474A0F96E25C43C62206A0E49EC84F27756C8F6F22E0126E3E059ADE78064ECEA4FA8119568E9A7699D936877B54AFC556217BF13CC0807533AB2E43M" TargetMode="External"/><Relationship Id="rId1976" Type="http://schemas.openxmlformats.org/officeDocument/2006/relationships/hyperlink" Target="consultantplus://offline/ref=CE474A0F96E25C43C62206A0E49EC84F27756C8F6F22E0126E3E059ADE78064ECEA4FA8119568E9A7698DF35877B54AFC556217BF13CC0807533AB2E43M" TargetMode="External"/><Relationship Id="rId30" Type="http://schemas.openxmlformats.org/officeDocument/2006/relationships/hyperlink" Target="consultantplus://offline/ref=2914022B82813746C364841B925DA3134080989751D2312579F74FB564D3D8608194834685AA2BA40473A6CEEF9BA2508F8BD92645033946A8076E1640M" TargetMode="External"/><Relationship Id="rId1629" Type="http://schemas.openxmlformats.org/officeDocument/2006/relationships/hyperlink" Target="consultantplus://offline/ref=CE474A0F96E25C43C62206A0E49EC84F27756C8F6328E8136E3E059ADE78064ECEA4FA8119568E9A769AD839877B54AFC556217BF13CC0807533AB2E43M" TargetMode="External"/><Relationship Id="rId1836" Type="http://schemas.openxmlformats.org/officeDocument/2006/relationships/hyperlink" Target="consultantplus://offline/ref=CE474A0F96E25C43C62206A0E49EC84F27756C8F6F27E516613E059ADE78064ECEA4FA8119568E9A769BDD37877B54AFC556217BF13CC0807533AB2E43M" TargetMode="External"/><Relationship Id="rId1903" Type="http://schemas.openxmlformats.org/officeDocument/2006/relationships/hyperlink" Target="consultantplus://offline/ref=CE474A0F96E25C43C62206A0E49EC84F27756C8F6E24E211683E059ADE78064ECEA4FA8119568E9A769ADD31877B54AFC556217BF13CC0807533AB2E43M" TargetMode="External"/><Relationship Id="rId2098" Type="http://schemas.openxmlformats.org/officeDocument/2006/relationships/hyperlink" Target="consultantplus://offline/ref=CE474A0F96E25C43C62206A0E49EC84F27756C8F6F20E613693E059ADE78064ECEA4FA8119568E9A769BD837877B54AFC556217BF13CC0807533AB2E43M" TargetMode="External"/><Relationship Id="rId277" Type="http://schemas.openxmlformats.org/officeDocument/2006/relationships/hyperlink" Target="consultantplus://offline/ref=2914022B82813746C364841B925DA3134080989750D330247FF74FB564D3D8608194834685AA2BA40473A5CEEF9BA2508F8BD92645033946A8076E1640M" TargetMode="External"/><Relationship Id="rId484" Type="http://schemas.openxmlformats.org/officeDocument/2006/relationships/hyperlink" Target="consultantplus://offline/ref=2914022B82813746C364841B925DA3134080989753DA3F207EF74FB564D3D8608194834685AA2BA40473A5C2EF9BA2508F8BD92645033946A8076E1640M" TargetMode="External"/><Relationship Id="rId2165" Type="http://schemas.openxmlformats.org/officeDocument/2006/relationships/hyperlink" Target="consultantplus://offline/ref=CE474A0F96E25C43C62206A0E49EC84F27756C8F6120E8186F3E059ADE78064ECEA4FA8119568E9A769BD831877B54AFC556217BF13CC0807533AB2E43M" TargetMode="External"/><Relationship Id="rId137" Type="http://schemas.openxmlformats.org/officeDocument/2006/relationships/hyperlink" Target="consultantplus://offline/ref=2914022B82813746C364841B925DA3134080989751D03F2170F74FB564D3D8608194834685AA2BA40473A7CAEF9BA2508F8BD92645033946A8076E1640M" TargetMode="External"/><Relationship Id="rId344" Type="http://schemas.openxmlformats.org/officeDocument/2006/relationships/hyperlink" Target="consultantplus://offline/ref=2914022B82813746C364841B925DA3134080989750D330247FF74FB564D3D8608194834685AA2BA40473A2C2EF9BA2508F8BD92645033946A8076E1640M" TargetMode="External"/><Relationship Id="rId691" Type="http://schemas.openxmlformats.org/officeDocument/2006/relationships/hyperlink" Target="consultantplus://offline/ref=2914022B82813746C364841B925DA3134080989750DB3F257EF74FB564D3D8608194834685AA2BA40473A3CCEF9BA2508F8BD92645033946A8076E1640M" TargetMode="External"/><Relationship Id="rId789" Type="http://schemas.openxmlformats.org/officeDocument/2006/relationships/hyperlink" Target="consultantplus://offline/ref=2914022B82813746C364841B925DA313408098975FD53E2178F74FB564D3D8608194834685AA2BA40473AECFEF9BA2508F8BD92645033946A8076E1640M" TargetMode="External"/><Relationship Id="rId996" Type="http://schemas.openxmlformats.org/officeDocument/2006/relationships/hyperlink" Target="consultantplus://offline/ref=2914022B82813746C364841B925DA3134080989750D53F2B71F74FB564D3D8608194834685AA2BA40472A7CDEF9BA2508F8BD92645033946A8076E1640M" TargetMode="External"/><Relationship Id="rId2025" Type="http://schemas.openxmlformats.org/officeDocument/2006/relationships/hyperlink" Target="consultantplus://offline/ref=CE474A0F96E25C43C62206A0E49EC84F27756C8F6E24E211683E059ADE78064ECEA4FA8119568E9A769ADF31877B54AFC556217BF13CC0807533AB2E43M" TargetMode="External"/><Relationship Id="rId2372" Type="http://schemas.openxmlformats.org/officeDocument/2006/relationships/hyperlink" Target="consultantplus://offline/ref=CE474A0F96E25C43C62206A0E49EC84F27756C8F6029E315613E059ADE78064ECEA4FA8119568E9A769ADB35877B54AFC556217BF13CC0807533AB2E43M" TargetMode="External"/><Relationship Id="rId2677" Type="http://schemas.openxmlformats.org/officeDocument/2006/relationships/hyperlink" Target="consultantplus://offline/ref=CE474A0F96E25C43C62206A0E49EC84F27756C8F6F27E9156A3E059ADE78064ECEA4FA8119568E9A769EDE37877B54AFC556217BF13CC0807533AB2E43M" TargetMode="External"/><Relationship Id="rId551" Type="http://schemas.openxmlformats.org/officeDocument/2006/relationships/hyperlink" Target="consultantplus://offline/ref=2914022B82813746C364841B925DA313408098975FD6372479F74FB564D3D8608194834685AA2BA40473A5C2EF9BA2508F8BD92645033946A8076E1640M" TargetMode="External"/><Relationship Id="rId649" Type="http://schemas.openxmlformats.org/officeDocument/2006/relationships/hyperlink" Target="consultantplus://offline/ref=2914022B82813746C364841B925DA3134080989750D232207DF74FB564D3D8608194834685AA2BA40473A4CEEF9BA2508F8BD92645033946A8076E1640M" TargetMode="External"/><Relationship Id="rId856" Type="http://schemas.openxmlformats.org/officeDocument/2006/relationships/hyperlink" Target="consultantplus://offline/ref=2914022B82813746C364841B925DA313408098975ED536247CF74FB564D3D8608194834685AA2BA40473AFCBEF9BA2508F8BD92645033946A8076E1640M" TargetMode="External"/><Relationship Id="rId1181" Type="http://schemas.openxmlformats.org/officeDocument/2006/relationships/hyperlink" Target="consultantplus://offline/ref=2914022B82813746C364841B925DA3134080989753D5302278F74FB564D3D8608194834685AA2BA40473A2CFEF9BA2508F8BD92645033946A8076E1640M" TargetMode="External"/><Relationship Id="rId1279" Type="http://schemas.openxmlformats.org/officeDocument/2006/relationships/hyperlink" Target="consultantplus://offline/ref=2914022B82813746C364841B925DA3134080989750D231247AF74FB564D3D8608194834685AA2BA40473A2CFEF9BA2508F8BD92645033946A8076E1640M" TargetMode="External"/><Relationship Id="rId1486" Type="http://schemas.openxmlformats.org/officeDocument/2006/relationships/hyperlink" Target="consultantplus://offline/ref=2914022B82813746C364841B925DA313408098975ED032247EF74FB564D3D8608194834685AA2BA40473AEC2EF9BA2508F8BD92645033946A8076E1640M" TargetMode="External"/><Relationship Id="rId2232" Type="http://schemas.openxmlformats.org/officeDocument/2006/relationships/hyperlink" Target="consultantplus://offline/ref=CE474A0F96E25C43C62206A0E49EC84F27756C8F6F20E113613E059ADE78064ECEA4FA8119568E9A7099DA33877B54AFC556217BF13CC0807533AB2E43M" TargetMode="External"/><Relationship Id="rId2537" Type="http://schemas.openxmlformats.org/officeDocument/2006/relationships/hyperlink" Target="consultantplus://offline/ref=CE474A0F96E25C43C62206A0E49EC84F27756C8F6F22E0126E3E059ADE78064ECEA4FA8119568E9A709FDF38877B54AFC556217BF13CC0807533AB2E43M" TargetMode="External"/><Relationship Id="rId204" Type="http://schemas.openxmlformats.org/officeDocument/2006/relationships/hyperlink" Target="consultantplus://offline/ref=2914022B82813746C364841B925DA3134080989751D536247BF74FB564D3D8608194834685AA2BA40473A4CDEF9BA2508F8BD92645033946A8076E1640M" TargetMode="External"/><Relationship Id="rId411" Type="http://schemas.openxmlformats.org/officeDocument/2006/relationships/hyperlink" Target="consultantplus://offline/ref=2914022B82813746C364841B925DA313408098975FD2332371F74FB564D3D8608194834685AA2BA40473A1CBEF9BA2508F8BD92645033946A8076E1640M" TargetMode="External"/><Relationship Id="rId509" Type="http://schemas.openxmlformats.org/officeDocument/2006/relationships/hyperlink" Target="consultantplus://offline/ref=2914022B82813746C364841B925DA313408098975FD0342A71F74FB564D3D8608194834685AA2BA40473A4CAEF9BA2508F8BD92645033946A8076E1640M" TargetMode="External"/><Relationship Id="rId1041" Type="http://schemas.openxmlformats.org/officeDocument/2006/relationships/hyperlink" Target="consultantplus://offline/ref=2914022B82813746C364841B925DA313408098975ED230217EF74FB564D3D8608194834685AA2BA40471A2CBEF9BA2508F8BD92645033946A8076E1640M" TargetMode="External"/><Relationship Id="rId1139" Type="http://schemas.openxmlformats.org/officeDocument/2006/relationships/hyperlink" Target="consultantplus://offline/ref=2914022B82813746C364841B925DA313408098975ED032247EF74FB564D3D8608194834685AA2BA40473A0CCEF9BA2508F8BD92645033946A8076E1640M" TargetMode="External"/><Relationship Id="rId1346" Type="http://schemas.openxmlformats.org/officeDocument/2006/relationships/hyperlink" Target="consultantplus://offline/ref=2914022B82813746C364841B925DA313408098975FD7302A7CF74FB564D3D8608194834685AA2BA40473A3CBEF9BA2508F8BD92645033946A8076E1640M" TargetMode="External"/><Relationship Id="rId1693" Type="http://schemas.openxmlformats.org/officeDocument/2006/relationships/hyperlink" Target="consultantplus://offline/ref=CE474A0F96E25C43C62206A0E49EC84F27756C8F6122E812603E059ADE78064ECEA4FA8119568E9A769AD035877B54AFC556217BF13CC0807533AB2E43M" TargetMode="External"/><Relationship Id="rId1998" Type="http://schemas.openxmlformats.org/officeDocument/2006/relationships/hyperlink" Target="consultantplus://offline/ref=CE474A0F96E25C43C62206A0E49EC84F27756C8F6E24E211683E059ADE78064ECEA4FA8119568E9A769ADC33877B54AFC556217BF13CC0807533AB2E43M" TargetMode="External"/><Relationship Id="rId2744" Type="http://schemas.openxmlformats.org/officeDocument/2006/relationships/hyperlink" Target="consultantplus://offline/ref=CE474A0F96E25C43C62206A0E49EC84F27756C8F6128E619603E059ADE78064ECEA4FA8119568E9A769BDB39877B54AFC556217BF13CC0807533AB2E43M" TargetMode="External"/><Relationship Id="rId716" Type="http://schemas.openxmlformats.org/officeDocument/2006/relationships/hyperlink" Target="consultantplus://offline/ref=2914022B82813746C364841B925DA3134080989751D6312A7FF74FB564D3D8608194834685AA2BA40473A4C8EF9BA2508F8BD92645033946A8076E1640M" TargetMode="External"/><Relationship Id="rId923" Type="http://schemas.openxmlformats.org/officeDocument/2006/relationships/hyperlink" Target="consultantplus://offline/ref=2914022B82813746C364841B925DA3134080989751DB35227EF74FB564D3D8608194834685AA2BA40473A5C2EF9BA2508F8BD92645033946A8076E1640M" TargetMode="External"/><Relationship Id="rId1553" Type="http://schemas.openxmlformats.org/officeDocument/2006/relationships/hyperlink" Target="consultantplus://offline/ref=2914022B82813746C364841B925DA3134080989751D03F2170F74FB564D3D8608194834685AA2BA40472A1C9EF9BA2508F8BD92645033946A8076E1640M" TargetMode="External"/><Relationship Id="rId1760" Type="http://schemas.openxmlformats.org/officeDocument/2006/relationships/hyperlink" Target="consultantplus://offline/ref=CE474A0F96E25C43C62206A0E49EC84F27756C8F6E24E211683E059ADE78064ECEA4FA8119568E9A769AD835877B54AFC556217BF13CC0807533AB2E43M" TargetMode="External"/><Relationship Id="rId1858" Type="http://schemas.openxmlformats.org/officeDocument/2006/relationships/hyperlink" Target="consultantplus://offline/ref=CE474A0F96E25C43C62206A0E49EC84F27756C8F6F22E0126E3E059ADE78064ECEA4FA8119568E9A7699DE30877B54AFC556217BF13CC0807533AB2E43M" TargetMode="External"/><Relationship Id="rId2604" Type="http://schemas.openxmlformats.org/officeDocument/2006/relationships/hyperlink" Target="consultantplus://offline/ref=CE474A0F96E25C43C62206A0E49EC84F27756C8F6F24E017693E059ADE78064ECEA4FA8119568E9A7099D937877B54AFC556217BF13CC0807533AB2E43M" TargetMode="External"/><Relationship Id="rId2811" Type="http://schemas.openxmlformats.org/officeDocument/2006/relationships/hyperlink" Target="consultantplus://offline/ref=CE474A0F96E25C43C62206A0E49EC84F27756C8F6027E110603E059ADE78064ECEA4FA93190E82987585D939922D05E92942M" TargetMode="External"/><Relationship Id="rId52" Type="http://schemas.openxmlformats.org/officeDocument/2006/relationships/hyperlink" Target="consultantplus://offline/ref=2914022B82813746C364841B925DA313408098975ED6312B7CF74FB564D3D8608194834685AA2BA40473A6CEEF9BA2508F8BD92645033946A8076E1640M" TargetMode="External"/><Relationship Id="rId1206" Type="http://schemas.openxmlformats.org/officeDocument/2006/relationships/hyperlink" Target="consultantplus://offline/ref=2914022B82813746C364841B925DA3134080989750DA352370F74FB564D3D8608194834685AA2BA40473A2CBEF9BA2508F8BD92645033946A8076E1640M" TargetMode="External"/><Relationship Id="rId1413" Type="http://schemas.openxmlformats.org/officeDocument/2006/relationships/hyperlink" Target="consultantplus://offline/ref=2914022B82813746C3649A168431F91F458AC49A51D23C7425A814E833DAD237C6DBDA04C1A72AA50578F29AA09AFE16D998DB2C4501305A1A48M" TargetMode="External"/><Relationship Id="rId1620" Type="http://schemas.openxmlformats.org/officeDocument/2006/relationships/hyperlink" Target="consultantplus://offline/ref=2914022B82813746C3649A168431F91F4389C49A5ED33C7425A814E833DAD237D4DB8208C3A434A40D6DA4CBE61C4DM" TargetMode="External"/><Relationship Id="rId1718" Type="http://schemas.openxmlformats.org/officeDocument/2006/relationships/hyperlink" Target="consultantplus://offline/ref=CE474A0F96E25C43C62206A0E49EC84F27756C8F6720E31369325890D6210A4CC9ABA5961E1F829B769BD938852451BAD40E2E7AEC22C9976931A9E32140M" TargetMode="External"/><Relationship Id="rId1925" Type="http://schemas.openxmlformats.org/officeDocument/2006/relationships/hyperlink" Target="consultantplus://offline/ref=CE474A0F96E25C43C62206A0E49EC84F27756C8F6720E31369325890D6210A4CC9ABA5961E1F829B769BD939842451BAD40E2E7AEC22C9976931A9E32140M" TargetMode="External"/><Relationship Id="rId299" Type="http://schemas.openxmlformats.org/officeDocument/2006/relationships/hyperlink" Target="consultantplus://offline/ref=2914022B82813746C3649A168431F91F4583C39E54D53C7425A814E833DAD237C6DBDA04C1A72AA40D78F29AA09AFE16D998DB2C4501305A1A48M" TargetMode="External"/><Relationship Id="rId2187" Type="http://schemas.openxmlformats.org/officeDocument/2006/relationships/hyperlink" Target="consultantplus://offline/ref=CE474A0F96E25C43C62206A0E49EC84F27756C8F6720E0186B355890D6210A4CC9ABA5961E1F829B769BD9328F2451BAD40E2E7AEC22C9976931A9E32140M" TargetMode="External"/><Relationship Id="rId2394" Type="http://schemas.openxmlformats.org/officeDocument/2006/relationships/hyperlink" Target="consultantplus://offline/ref=CE474A0F96E25C43C62206A0E49EC84F27756C8F6F20E113613E059ADE78064ECEA4FA8119568E9A7099DF33877B54AFC556217BF13CC0807533AB2E43M" TargetMode="External"/><Relationship Id="rId159" Type="http://schemas.openxmlformats.org/officeDocument/2006/relationships/hyperlink" Target="consultantplus://offline/ref=2914022B82813746C364841B925DA3134080989751D735207AF74FB564D3D8608194834685AA2BA40473A7CAEF9BA2508F8BD92645033946A8076E1640M" TargetMode="External"/><Relationship Id="rId366" Type="http://schemas.openxmlformats.org/officeDocument/2006/relationships/hyperlink" Target="consultantplus://offline/ref=2914022B82813746C364841B925DA313408098975FD53E2178F74FB564D3D8608194834685AA2BA40473A3CDEF9BA2508F8BD92645033946A8076E1640M" TargetMode="External"/><Relationship Id="rId573" Type="http://schemas.openxmlformats.org/officeDocument/2006/relationships/hyperlink" Target="consultantplus://offline/ref=2914022B82813746C364841B925DA313408098975ED032247EF74FB564D3D8608194834685AA2BA40473A5C3EF9BA2508F8BD92645033946A8076E1640M" TargetMode="External"/><Relationship Id="rId780" Type="http://schemas.openxmlformats.org/officeDocument/2006/relationships/hyperlink" Target="consultantplus://offline/ref=2914022B82813746C364841B925DA313408098975ED230217EF74FB564D3D8608194834685AA2BA40472AECBEF9BA2508F8BD92645033946A8076E1640M" TargetMode="External"/><Relationship Id="rId2047" Type="http://schemas.openxmlformats.org/officeDocument/2006/relationships/hyperlink" Target="consultantplus://offline/ref=CE474A0F96E25C43C62218ADF2F29243247F33876026EB4735615EC789710C199BEBFBCF5F58919A7F85DB308E224DM" TargetMode="External"/><Relationship Id="rId2254" Type="http://schemas.openxmlformats.org/officeDocument/2006/relationships/hyperlink" Target="consultantplus://offline/ref=CE474A0F96E25C43C62206A0E49EC84F27756C8F6E24E211683E059ADE78064ECEA4FA8119568E9A7392DB39877B54AFC556217BF13CC0807533AB2E43M" TargetMode="External"/><Relationship Id="rId2461" Type="http://schemas.openxmlformats.org/officeDocument/2006/relationships/hyperlink" Target="consultantplus://offline/ref=CE474A0F96E25C43C62206A0E49EC84F27756C8F6F28E6196D3E059ADE78064ECEA4FA8119568E9A7098DC33877B54AFC556217BF13CC0807533AB2E43M" TargetMode="External"/><Relationship Id="rId2699" Type="http://schemas.openxmlformats.org/officeDocument/2006/relationships/image" Target="media/image11.wmf"/><Relationship Id="rId226" Type="http://schemas.openxmlformats.org/officeDocument/2006/relationships/hyperlink" Target="consultantplus://offline/ref=2914022B82813746C364841B925DA313408098975FD037217EF74FB564D3D8608194834685AA2BA40473A2CAEF9BA2508F8BD92645033946A8076E1640M" TargetMode="External"/><Relationship Id="rId433" Type="http://schemas.openxmlformats.org/officeDocument/2006/relationships/hyperlink" Target="consultantplus://offline/ref=2914022B82813746C364841B925DA3134080989757D2342079FB12BF6C8AD462869BDC5182E327A50473A6C9E0C4A7459ED3D627581D3051B4056C60124CM" TargetMode="External"/><Relationship Id="rId878" Type="http://schemas.openxmlformats.org/officeDocument/2006/relationships/hyperlink" Target="consultantplus://offline/ref=2914022B82813746C364841B925DA313408098975FD2332371F74FB564D3D8608194834685AA2BA40472A7CDEF9BA2508F8BD92645033946A8076E1640M" TargetMode="External"/><Relationship Id="rId1063" Type="http://schemas.openxmlformats.org/officeDocument/2006/relationships/hyperlink" Target="consultantplus://offline/ref=2914022B82813746C364841B925DA313408098975FD6372479F74FB564D3D8608194834685AA2BA40473A1C9EF9BA2508F8BD92645033946A8076E1640M" TargetMode="External"/><Relationship Id="rId1270" Type="http://schemas.openxmlformats.org/officeDocument/2006/relationships/hyperlink" Target="consultantplus://offline/ref=2914022B82813746C364841B925DA313408098975ED230217EF74FB564D3D8608194834685AA2BA40471A0CDEF9BA2508F8BD92645033946A8076E1640M" TargetMode="External"/><Relationship Id="rId2114" Type="http://schemas.openxmlformats.org/officeDocument/2006/relationships/hyperlink" Target="consultantplus://offline/ref=CE474A0F96E25C43C62206A0E49EC84F27756C8F6029E016693E059ADE78064ECEA4FA8119568E9A769ADB39877B54AFC556217BF13CC0807533AB2E43M" TargetMode="External"/><Relationship Id="rId2559" Type="http://schemas.openxmlformats.org/officeDocument/2006/relationships/hyperlink" Target="consultantplus://offline/ref=CE474A0F96E25C43C62206A0E49EC84F27756C8F6F27E7116A3E059ADE78064ECEA4FA8119568E9A769BDB35877B54AFC556217BF13CC0807533AB2E43M" TargetMode="External"/><Relationship Id="rId2766" Type="http://schemas.openxmlformats.org/officeDocument/2006/relationships/hyperlink" Target="consultantplus://offline/ref=CE474A0F96E25C43C62206A0E49EC84F27756C8F6F20E113613E059ADE78064ECEA4FA8119568E9A7098D031877B54AFC556217BF13CC0807533AB2E43M" TargetMode="External"/><Relationship Id="rId640" Type="http://schemas.openxmlformats.org/officeDocument/2006/relationships/hyperlink" Target="consultantplus://offline/ref=2914022B82813746C364841B925DA3134080989750DB3F257EF74FB564D3D8608194834685AA2BA40473A3CAEF9BA2508F8BD92645033946A8076E1640M" TargetMode="External"/><Relationship Id="rId738" Type="http://schemas.openxmlformats.org/officeDocument/2006/relationships/hyperlink" Target="consultantplus://offline/ref=2914022B82813746C3649A168431F91F4589C59A50D03C7425A814E833DAD237C6DBDA04C1A72AA50778F29AA09AFE16D998DB2C4501305A1A48M" TargetMode="External"/><Relationship Id="rId945" Type="http://schemas.openxmlformats.org/officeDocument/2006/relationships/hyperlink" Target="consultantplus://offline/ref=2914022B82813746C364841B925DA3134080989751DB35227EF74FB564D3D8608194834685AA2BA40473A3CCEF9BA2508F8BD92645033946A8076E1640M" TargetMode="External"/><Relationship Id="rId1368" Type="http://schemas.openxmlformats.org/officeDocument/2006/relationships/hyperlink" Target="consultantplus://offline/ref=2914022B82813746C364841B925DA3134080989751D03F2170F74FB564D3D8608194834685AA2BA40472A3CCEF9BA2508F8BD92645033946A8076E1640M" TargetMode="External"/><Relationship Id="rId1575" Type="http://schemas.openxmlformats.org/officeDocument/2006/relationships/hyperlink" Target="consultantplus://offline/ref=2914022B82813746C364841B925DA313408098975FD6372479F74FB564D3D8608194834685AA2BA40472A6C8EF9BA2508F8BD92645033946A8076E1640M" TargetMode="External"/><Relationship Id="rId1782" Type="http://schemas.openxmlformats.org/officeDocument/2006/relationships/hyperlink" Target="consultantplus://offline/ref=CE474A0F96E25C43C62206A0E49EC84F27756C8F6F22E0126E3E059ADE78064ECEA4FA8119568E9A7699D937877B54AFC556217BF13CC0807533AB2E43M" TargetMode="External"/><Relationship Id="rId2321" Type="http://schemas.openxmlformats.org/officeDocument/2006/relationships/hyperlink" Target="consultantplus://offline/ref=CE474A0F96E25C43C62206A0E49EC84F27756C8F6E22E5176E3E059ADE78064ECEA4FA8119568E9A7699D139877B54AFC556217BF13CC0807533AB2E43M" TargetMode="External"/><Relationship Id="rId2419" Type="http://schemas.openxmlformats.org/officeDocument/2006/relationships/hyperlink" Target="consultantplus://offline/ref=CE474A0F96E25C43C62206A0E49EC84F27756C8F6F27E9156A3E059ADE78064ECEA4FA8119568E9A769BD831877B54AFC556217BF13CC0807533AB2E43M" TargetMode="External"/><Relationship Id="rId2626" Type="http://schemas.openxmlformats.org/officeDocument/2006/relationships/hyperlink" Target="consultantplus://offline/ref=CE474A0F96E25C43C62206A0E49EC84F27756C8F6F24E017693E059ADE78064ECEA4FA8119568E9A7099DD36877B54AFC556217BF13CC0807533AB2E43M" TargetMode="External"/><Relationship Id="rId74" Type="http://schemas.openxmlformats.org/officeDocument/2006/relationships/hyperlink" Target="consultantplus://offline/ref=2914022B82813746C364841B925DA3134080989753D5302278F74FB564D3D8608194834685AA2BA40473A6CEEF9BA2508F8BD92645033946A8076E1640M" TargetMode="External"/><Relationship Id="rId500" Type="http://schemas.openxmlformats.org/officeDocument/2006/relationships/hyperlink" Target="consultantplus://offline/ref=2914022B82813746C364841B925DA313408098975ED6352278F74FB564D3D8608194834685AA2BA40473A5C8EF9BA2508F8BD92645033946A8076E1640M" TargetMode="External"/><Relationship Id="rId805" Type="http://schemas.openxmlformats.org/officeDocument/2006/relationships/hyperlink" Target="consultantplus://offline/ref=2914022B82813746C364841B925DA3134080989750D63F267EF74FB564D3D8608194834685AA2BA40473A2C9EF9BA2508F8BD92645033946A8076E1640M" TargetMode="External"/><Relationship Id="rId1130" Type="http://schemas.openxmlformats.org/officeDocument/2006/relationships/hyperlink" Target="consultantplus://offline/ref=2914022B82813746C364841B925DA3134080989751D735207AF74FB564D3D8608194834685AA2BA40473A2CEEF9BA2508F8BD92645033946A8076E1640M" TargetMode="External"/><Relationship Id="rId1228" Type="http://schemas.openxmlformats.org/officeDocument/2006/relationships/hyperlink" Target="consultantplus://offline/ref=2914022B82813746C364841B925DA313408098975ED230217EF74FB564D3D8608194834685AA2BA40471A3CEEF9BA2508F8BD92645033946A8076E1640M" TargetMode="External"/><Relationship Id="rId1435" Type="http://schemas.openxmlformats.org/officeDocument/2006/relationships/hyperlink" Target="consultantplus://offline/ref=2914022B82813746C364841B925DA313408098975ED032247EF74FB564D3D8608194834685AA2BA40473AECDEF9BA2508F8BD92645033946A8076E1640M" TargetMode="External"/><Relationship Id="rId1642" Type="http://schemas.openxmlformats.org/officeDocument/2006/relationships/hyperlink" Target="consultantplus://offline/ref=CE474A0F96E25C43C62206A0E49EC84F27756C8F6E20E7126E3E059ADE78064ECEA4FA8119568E9A7698DB39877B54AFC556217BF13CC0807533AB2E43M" TargetMode="External"/><Relationship Id="rId1947" Type="http://schemas.openxmlformats.org/officeDocument/2006/relationships/hyperlink" Target="consultantplus://offline/ref=CE474A0F96E25C43C62206A0E49EC84F27756C8F6720E31369325890D6210A4CC9ABA5961E1F829B769BD8318B2451BAD40E2E7AEC22C9976931A9E32140M" TargetMode="External"/><Relationship Id="rId1502" Type="http://schemas.openxmlformats.org/officeDocument/2006/relationships/hyperlink" Target="consultantplus://offline/ref=2914022B82813746C364841B925DA313408098975FD6372479F74FB564D3D8608194834685AA2BA40472A6CAEF9BA2508F8BD92645033946A8076E1640M" TargetMode="External"/><Relationship Id="rId1807" Type="http://schemas.openxmlformats.org/officeDocument/2006/relationships/hyperlink" Target="consultantplus://offline/ref=CE474A0F96E25C43C62206A0E49EC84F27756C8F6F28E6196D3E059ADE78064ECEA4FA8119568E9A769ADD35877B54AFC556217BF13CC0807533AB2E43M" TargetMode="External"/><Relationship Id="rId290" Type="http://schemas.openxmlformats.org/officeDocument/2006/relationships/hyperlink" Target="consultantplus://offline/ref=2914022B82813746C3649A168431F91F438AC79F50D43C7425A814E833DAD237D4DB8208C3A434A40D6DA4CBE61C4DM" TargetMode="External"/><Relationship Id="rId388" Type="http://schemas.openxmlformats.org/officeDocument/2006/relationships/hyperlink" Target="consultantplus://offline/ref=2914022B82813746C364841B925DA3134080989750DB3F257EF74FB564D3D8608194834685AA2BA40473A2CBEF9BA2508F8BD92645033946A8076E1640M" TargetMode="External"/><Relationship Id="rId2069" Type="http://schemas.openxmlformats.org/officeDocument/2006/relationships/hyperlink" Target="consultantplus://offline/ref=CE474A0F96E25C43C62206A0E49EC84F27756C8F6F20E410613E059ADE78064ECEA4FA8119568E9A7699D136877B54AFC556217BF13CC0807533AB2E43M" TargetMode="External"/><Relationship Id="rId150" Type="http://schemas.openxmlformats.org/officeDocument/2006/relationships/hyperlink" Target="consultantplus://offline/ref=2914022B82813746C364841B925DA3134080989750D330247FF74FB564D3D8608194834685AA2BA40473A7C9EF9BA2508F8BD92645033946A8076E1640M" TargetMode="External"/><Relationship Id="rId595" Type="http://schemas.openxmlformats.org/officeDocument/2006/relationships/hyperlink" Target="consultantplus://offline/ref=2914022B82813746C364841B925DA3134080989750D330247FF74FB564D3D8608194834685AA2BA40473A0C9EF9BA2508F8BD92645033946A8076E1640M" TargetMode="External"/><Relationship Id="rId2276" Type="http://schemas.openxmlformats.org/officeDocument/2006/relationships/hyperlink" Target="consultantplus://offline/ref=CE474A0F96E25C43C62206A0E49EC84F27756C8F6029E315613E059ADE78064ECEA4FA8119568E9A769AD934877B54AFC556217BF13CC0807533AB2E43M" TargetMode="External"/><Relationship Id="rId2483" Type="http://schemas.openxmlformats.org/officeDocument/2006/relationships/hyperlink" Target="consultantplus://offline/ref=CE474A0F96E25C43C62206A0E49EC84F27756C8F6E24E6186C3E059ADE78064ECEA4FA8119568E9A769BDB31877B54AFC556217BF13CC0807533AB2E43M" TargetMode="External"/><Relationship Id="rId2690" Type="http://schemas.openxmlformats.org/officeDocument/2006/relationships/hyperlink" Target="consultantplus://offline/ref=CE474A0F96E25C43C62206A0E49EC84F27756C8F6E22E5176E3E059ADE78064ECEA4FA8119568E9A7698DF37877B54AFC556217BF13CC0807533AB2E43M" TargetMode="External"/><Relationship Id="rId248" Type="http://schemas.openxmlformats.org/officeDocument/2006/relationships/hyperlink" Target="consultantplus://offline/ref=2914022B82813746C364841B925DA313408098975FD2362071F74FB564D3D8608194834685AA2BA40473A2C8EF9BA2508F8BD92645033946A8076E1640M" TargetMode="External"/><Relationship Id="rId455" Type="http://schemas.openxmlformats.org/officeDocument/2006/relationships/hyperlink" Target="consultantplus://offline/ref=2914022B82813746C364841B925DA313408098975ED032247EF74FB564D3D8608194834685AA2BA40473A5CFEF9BA2508F8BD92645033946A8076E1640M" TargetMode="External"/><Relationship Id="rId662" Type="http://schemas.openxmlformats.org/officeDocument/2006/relationships/hyperlink" Target="consultantplus://offline/ref=2914022B82813746C364841B925DA3134080989751DA37227FF74FB564D3D8608194834685AA2BA40473A4CFEF9BA2508F8BD92645033946A8076E1640M" TargetMode="External"/><Relationship Id="rId1085" Type="http://schemas.openxmlformats.org/officeDocument/2006/relationships/hyperlink" Target="consultantplus://offline/ref=2914022B82813746C364841B925DA313408098975FD2332371F74FB564D3D8608194834685AA2BA40472A5CBEF9BA2508F8BD92645033946A8076E1640M" TargetMode="External"/><Relationship Id="rId1292" Type="http://schemas.openxmlformats.org/officeDocument/2006/relationships/hyperlink" Target="consultantplus://offline/ref=2914022B82813746C364841B925DA313408098975ED230217EF74FB564D3D8608194834685AA2BA40471A0CCEF9BA2508F8BD92645033946A8076E1640M" TargetMode="External"/><Relationship Id="rId2136" Type="http://schemas.openxmlformats.org/officeDocument/2006/relationships/hyperlink" Target="consultantplus://offline/ref=CE474A0F96E25C43C62206A0E49EC84F27756C8F6022E2106A3E059ADE78064ECEA4FA8119568E9A769ADF32877B54AFC556217BF13CC0807533AB2E43M" TargetMode="External"/><Relationship Id="rId2343" Type="http://schemas.openxmlformats.org/officeDocument/2006/relationships/hyperlink" Target="consultantplus://offline/ref=CE474A0F96E25C43C62206A0E49EC84F27756C8F6720E015613D5890D6210A4CC9ABA5961E1F829B769BD8308E2451BAD40E2E7AEC22C9976931A9E32140M" TargetMode="External"/><Relationship Id="rId2550" Type="http://schemas.openxmlformats.org/officeDocument/2006/relationships/hyperlink" Target="consultantplus://offline/ref=CE474A0F96E25C43C62206A0E49EC84F27756C8F6F27E8156D3E059ADE78064ECEA4FA8119568E9A769CD135877B54AFC556217BF13CC0807533AB2E43M" TargetMode="External"/><Relationship Id="rId2788" Type="http://schemas.openxmlformats.org/officeDocument/2006/relationships/hyperlink" Target="consultantplus://offline/ref=CE474A0F96E25C43C62206A0E49EC84F27756C8F6F27E9156A3E059ADE78064ECEA4FA8119568E9A7693DB32877B54AFC556217BF13CC0807533AB2E43M" TargetMode="External"/><Relationship Id="rId108" Type="http://schemas.openxmlformats.org/officeDocument/2006/relationships/hyperlink" Target="consultantplus://offline/ref=2914022B82813746C364841B925DA313408098975EDB3E2371F74FB564D3D8608194834685AA2BA40473A6CEEF9BA2508F8BD92645033946A8076E1640M" TargetMode="External"/><Relationship Id="rId315" Type="http://schemas.openxmlformats.org/officeDocument/2006/relationships/hyperlink" Target="consultantplus://offline/ref=2914022B82813746C364841B925DA313408098975FD53E2178F74FB564D3D8608194834685AA2BA40473A3C8EF9BA2508F8BD92645033946A8076E1640M" TargetMode="External"/><Relationship Id="rId522" Type="http://schemas.openxmlformats.org/officeDocument/2006/relationships/hyperlink" Target="consultantplus://offline/ref=2914022B82813746C364841B925DA313408098975ED230217EF74FB564D3D8608194834685AA2BA40472A7C9EF9BA2508F8BD92645033946A8076E1640M" TargetMode="External"/><Relationship Id="rId967" Type="http://schemas.openxmlformats.org/officeDocument/2006/relationships/hyperlink" Target="consultantplus://offline/ref=2914022B82813746C3649A168431F91F438AC69854D53C7425A814E833DAD237D4DB8208C3A434A40D6DA4CBE61C4DM" TargetMode="External"/><Relationship Id="rId1152" Type="http://schemas.openxmlformats.org/officeDocument/2006/relationships/hyperlink" Target="consultantplus://offline/ref=2914022B82813746C364841B925DA3134080989751D536247BF74FB564D3D8608194834685AA2BA40471A6C9EF9BA2508F8BD92645033946A8076E1640M" TargetMode="External"/><Relationship Id="rId1597" Type="http://schemas.openxmlformats.org/officeDocument/2006/relationships/hyperlink" Target="consultantplus://offline/ref=2914022B82813746C364841B925DA313408098975FD0342A71F74FB564D3D8608194834685AA2BA40473A0CAEF9BA2508F8BD92645033946A8076E1640M" TargetMode="External"/><Relationship Id="rId2203" Type="http://schemas.openxmlformats.org/officeDocument/2006/relationships/hyperlink" Target="consultantplus://offline/ref=CE474A0F96E25C43C62218ADF2F29243247F378B6225EB4735615EC789710C1989EBA3C45850DBCB32CED4328F3105E28E59237A2E4DM" TargetMode="External"/><Relationship Id="rId2410" Type="http://schemas.openxmlformats.org/officeDocument/2006/relationships/hyperlink" Target="consultantplus://offline/ref=CE474A0F96E25C43C62206A0E49EC84F27756C8F6E20E7126E3E059ADE78064ECEA4FA8119568E9A7E9ADF38877B54AFC556217BF13CC0807533AB2E43M" TargetMode="External"/><Relationship Id="rId2648" Type="http://schemas.openxmlformats.org/officeDocument/2006/relationships/hyperlink" Target="consultantplus://offline/ref=CE474A0F96E25C43C62206A0E49EC84F27756C8F6F27E9156A3E059ADE78064ECEA4FA8119568E9A7693D838877B54AFC556217BF13CC0807533AB2E43M" TargetMode="External"/><Relationship Id="rId96" Type="http://schemas.openxmlformats.org/officeDocument/2006/relationships/hyperlink" Target="consultantplus://offline/ref=2914022B82813746C364841B925DA3134080989751DA34247AF74FB564D3D8608194834685AA2BA40473A6CEEF9BA2508F8BD92645033946A8076E1640M" TargetMode="External"/><Relationship Id="rId827" Type="http://schemas.openxmlformats.org/officeDocument/2006/relationships/hyperlink" Target="consultantplus://offline/ref=2914022B82813746C364841B925DA313408098975FD0342A71F74FB564D3D8608194834685AA2BA40473A5C8EF9BA2508F8BD92645033946A8076E1640M" TargetMode="External"/><Relationship Id="rId1012" Type="http://schemas.openxmlformats.org/officeDocument/2006/relationships/hyperlink" Target="consultantplus://offline/ref=2914022B82813746C364841B925DA313408098975FD0342A71F74FB564D3D8608194834685AA2BA40473A2CAEF9BA2508F8BD92645033946A8076E1640M" TargetMode="External"/><Relationship Id="rId1457" Type="http://schemas.openxmlformats.org/officeDocument/2006/relationships/hyperlink" Target="consultantplus://offline/ref=2914022B82813746C364841B925DA3134080989753DA3F207EF74FB564D3D8608194834685AA2BA40472A6C9EF9BA2508F8BD92645033946A8076E1640M" TargetMode="External"/><Relationship Id="rId1664" Type="http://schemas.openxmlformats.org/officeDocument/2006/relationships/hyperlink" Target="consultantplus://offline/ref=CE474A0F96E25C43C62206A0E49EC84F27756C8F6F27E912683E059ADE78064ECEA4FA8119568E9A769ADD31877B54AFC556217BF13CC0807533AB2E43M" TargetMode="External"/><Relationship Id="rId1871" Type="http://schemas.openxmlformats.org/officeDocument/2006/relationships/hyperlink" Target="consultantplus://offline/ref=CE474A0F96E25C43C62206A0E49EC84F27756C8F6F20E113613E059ADE78064ECEA4FA8119568E9A7699DC32877B54AFC556217BF13CC0807533AB2E43M" TargetMode="External"/><Relationship Id="rId2508" Type="http://schemas.openxmlformats.org/officeDocument/2006/relationships/hyperlink" Target="consultantplus://offline/ref=CE474A0F96E25C43C62206A0E49EC84F27756C8F6E24E113683E059ADE78064ECEA4FA8119568E9A769BDB32877B54AFC556217BF13CC0807533AB2E43M" TargetMode="External"/><Relationship Id="rId2715" Type="http://schemas.openxmlformats.org/officeDocument/2006/relationships/hyperlink" Target="consultantplus://offline/ref=CE474A0F96E25C43C62206A0E49EC84F27756C8F6F22E0126E3E059ADE78064ECEA4FA8119568E9A709DD933877B54AFC556217BF13CC0807533AB2E43M" TargetMode="External"/><Relationship Id="rId1317" Type="http://schemas.openxmlformats.org/officeDocument/2006/relationships/hyperlink" Target="consultantplus://offline/ref=2914022B82813746C364841B925DA313408098975FD53E2178F74FB564D3D8608194834685AA2BA40472A4CBEF9BA2508F8BD92645033946A8076E1640M" TargetMode="External"/><Relationship Id="rId1524" Type="http://schemas.openxmlformats.org/officeDocument/2006/relationships/hyperlink" Target="consultantplus://offline/ref=2914022B82813746C364841B925DA313408098975ED6352278F74FB564D3D8608194834685AA2BA40473AFCFEF9BA2508F8BD92645033946A8076E1640M" TargetMode="External"/><Relationship Id="rId1731" Type="http://schemas.openxmlformats.org/officeDocument/2006/relationships/hyperlink" Target="consultantplus://offline/ref=CE474A0F96E25C43C62206A0E49EC84F27756C8F6F25E7196C3E059ADE78064ECEA4FA8119568E9A769BDF39877B54AFC556217BF13CC0807533AB2E43M" TargetMode="External"/><Relationship Id="rId1969" Type="http://schemas.openxmlformats.org/officeDocument/2006/relationships/hyperlink" Target="consultantplus://offline/ref=CE474A0F96E25C43C62206A0E49EC84F27756C8F6F27E912683E059ADE78064ECEA4FA8119568E9A7699DD34877B54AFC556217BF13CC0807533AB2E43M" TargetMode="External"/><Relationship Id="rId23" Type="http://schemas.openxmlformats.org/officeDocument/2006/relationships/hyperlink" Target="consultantplus://offline/ref=2914022B82813746C364841B925DA3134080989750D035237AF74FB564D3D8608194834685AA2BA40473A6CEEF9BA2508F8BD92645033946A8076E1640M" TargetMode="External"/><Relationship Id="rId1829" Type="http://schemas.openxmlformats.org/officeDocument/2006/relationships/hyperlink" Target="consultantplus://offline/ref=CE474A0F96E25C43C62206A0E49EC84F27756C8F6F20E113613E059ADE78064ECEA4FA8119568E9A7699DD37877B54AFC556217BF13CC0807533AB2E43M" TargetMode="External"/><Relationship Id="rId2298" Type="http://schemas.openxmlformats.org/officeDocument/2006/relationships/hyperlink" Target="consultantplus://offline/ref=CE474A0F96E25C43C62218ADF2F29243247C30836722EB4735615EC789710C199BEBFBCF5F58919A7F85DB308E224DM" TargetMode="External"/><Relationship Id="rId172" Type="http://schemas.openxmlformats.org/officeDocument/2006/relationships/hyperlink" Target="consultantplus://offline/ref=2914022B82813746C364841B925DA313408098975FD53E2178F74FB564D3D8608194834685AA2BA40473A7CFEF9BA2508F8BD92645033946A8076E1640M" TargetMode="External"/><Relationship Id="rId477" Type="http://schemas.openxmlformats.org/officeDocument/2006/relationships/hyperlink" Target="consultantplus://offline/ref=2914022B82813746C364841B925DA3134080989753DA3F207EF74FB564D3D8608194834685AA2BA40473A5C3EF9BA2508F8BD92645033946A8076E1640M" TargetMode="External"/><Relationship Id="rId684" Type="http://schemas.openxmlformats.org/officeDocument/2006/relationships/hyperlink" Target="consultantplus://offline/ref=2914022B82813746C364841B925DA3134080989750D330247FF74FB564D3D8608194834685AA2BA40473A0CCEF9BA2508F8BD92645033946A8076E1640M" TargetMode="External"/><Relationship Id="rId2060" Type="http://schemas.openxmlformats.org/officeDocument/2006/relationships/hyperlink" Target="consultantplus://offline/ref=CE474A0F96E25C43C62206A0E49EC84F27756C8F6720E0186B355890D6210A4CC9ABA5961E1F829B769BD9318C2451BAD40E2E7AEC22C9976931A9E32140M" TargetMode="External"/><Relationship Id="rId2158" Type="http://schemas.openxmlformats.org/officeDocument/2006/relationships/hyperlink" Target="consultantplus://offline/ref=CE474A0F96E25C43C62218ADF2F29243247C30826E21EB4735615EC789710C199BEBFBCF5F58919A7F85DB308E224DM" TargetMode="External"/><Relationship Id="rId2365" Type="http://schemas.openxmlformats.org/officeDocument/2006/relationships/hyperlink" Target="consultantplus://offline/ref=CE474A0F96E25C43C62206A0E49EC84F27756C8F6E22E5176E3E059ADE78064ECEA4FA8119568E9A7698D931877B54AFC556217BF13CC0807533AB2E43M" TargetMode="External"/><Relationship Id="rId337" Type="http://schemas.openxmlformats.org/officeDocument/2006/relationships/hyperlink" Target="consultantplus://offline/ref=2914022B82813746C364841B925DA3134080989750D53F2B71F74FB564D3D8608194834685AA2BA40473AFC3EF9BA2508F8BD92645033946A8076E1640M" TargetMode="External"/><Relationship Id="rId891" Type="http://schemas.openxmlformats.org/officeDocument/2006/relationships/hyperlink" Target="consultantplus://offline/ref=2914022B82813746C364841B925DA313408098975FD435227EF74FB564D3D8608194834685AA2BA40473A6C3EF9BA2508F8BD92645033946A8076E1640M" TargetMode="External"/><Relationship Id="rId989" Type="http://schemas.openxmlformats.org/officeDocument/2006/relationships/hyperlink" Target="consultantplus://offline/ref=2914022B82813746C364841B925DA313408098975ED6352278F74FB564D3D8608194834685AA2BA40473A0C9EF9BA2508F8BD92645033946A8076E1640M" TargetMode="External"/><Relationship Id="rId2018" Type="http://schemas.openxmlformats.org/officeDocument/2006/relationships/hyperlink" Target="consultantplus://offline/ref=CE474A0F96E25C43C62206A0E49EC84F27756C8F6F28E6196D3E059ADE78064ECEA4FA8119568E9A7699DC36877B54AFC556217BF13CC0807533AB2E43M" TargetMode="External"/><Relationship Id="rId2572" Type="http://schemas.openxmlformats.org/officeDocument/2006/relationships/hyperlink" Target="consultantplus://offline/ref=CE474A0F96E25C43C62218ADF2F29243247C30836722EB4735615EC789710C199BEBFBCF5F58919A7F85DB308E224DM" TargetMode="External"/><Relationship Id="rId544" Type="http://schemas.openxmlformats.org/officeDocument/2006/relationships/hyperlink" Target="consultantplus://offline/ref=2914022B82813746C364841B925DA313408098975ED230217EF74FB564D3D8608194834685AA2BA40472A7CFEF9BA2508F8BD92645033946A8076E1640M" TargetMode="External"/><Relationship Id="rId751" Type="http://schemas.openxmlformats.org/officeDocument/2006/relationships/hyperlink" Target="consultantplus://offline/ref=2914022B82813746C3649A168431F91F448BCE9A50DB3C7425A814E833DAD237C6DBDA04C1A72AA40C78F29AA09AFE16D998DB2C4501305A1A48M" TargetMode="External"/><Relationship Id="rId849" Type="http://schemas.openxmlformats.org/officeDocument/2006/relationships/hyperlink" Target="consultantplus://offline/ref=2914022B82813746C3649A168431F91F438AC6995ED03C7425A814E833DAD237D4DB8208C3A434A40D6DA4CBE61C4DM" TargetMode="External"/><Relationship Id="rId1174" Type="http://schemas.openxmlformats.org/officeDocument/2006/relationships/hyperlink" Target="consultantplus://offline/ref=2914022B82813746C364841B925DA313408098975FD7302A7CF74FB564D3D8608194834685AA2BA40473A2CCEF9BA2508F8BD92645033946A8076E1640M" TargetMode="External"/><Relationship Id="rId1381" Type="http://schemas.openxmlformats.org/officeDocument/2006/relationships/hyperlink" Target="consultantplus://offline/ref=2914022B82813746C364841B925DA3134080989757D2342079FB12BF6C8AD462869BDC5182E327A50473A6CCECC4A7459ED3D627581D3051B4056C60124CM" TargetMode="External"/><Relationship Id="rId1479" Type="http://schemas.openxmlformats.org/officeDocument/2006/relationships/hyperlink" Target="consultantplus://offline/ref=2914022B82813746C364841B925DA313408098975ED032247EF74FB564D3D8608194834685AA2BA40473AEC3EF9BA2508F8BD92645033946A8076E1640M" TargetMode="External"/><Relationship Id="rId1686" Type="http://schemas.openxmlformats.org/officeDocument/2006/relationships/hyperlink" Target="consultantplus://offline/ref=CE474A0F96E25C43C62206A0E49EC84F27756C8F6122E812603E059ADE78064ECEA4FA8119568E9A769AD033877B54AFC556217BF13CC0807533AB2E43M" TargetMode="External"/><Relationship Id="rId2225" Type="http://schemas.openxmlformats.org/officeDocument/2006/relationships/hyperlink" Target="consultantplus://offline/ref=CE474A0F96E25C43C62206A0E49EC84F27756C8F6F27E9156A3E059ADE78064ECEA4FA8119568E9A7693DB32877B54AFC556217BF13CC0807533AB2E43M" TargetMode="External"/><Relationship Id="rId2432" Type="http://schemas.openxmlformats.org/officeDocument/2006/relationships/hyperlink" Target="consultantplus://offline/ref=CE474A0F96E25C43C62206A0E49EC84F27756C8F6E20E7126E3E059ADE78064ECEA4FA8119568E9A7E9ADE39877B54AFC556217BF13CC0807533AB2E43M" TargetMode="External"/><Relationship Id="rId404" Type="http://schemas.openxmlformats.org/officeDocument/2006/relationships/hyperlink" Target="consultantplus://offline/ref=2914022B82813746C364841B925DA313408098975FD2332371F74FB564D3D8608194834685AA2BA40473A0C2EF9BA2508F8BD92645033946A8076E1640M" TargetMode="External"/><Relationship Id="rId611" Type="http://schemas.openxmlformats.org/officeDocument/2006/relationships/hyperlink" Target="consultantplus://offline/ref=2914022B82813746C364841B925DA3134080989750D231247AF74FB564D3D8608194834685AA2BA40473A4C8EF9BA2508F8BD92645033946A8076E1640M" TargetMode="External"/><Relationship Id="rId1034" Type="http://schemas.openxmlformats.org/officeDocument/2006/relationships/hyperlink" Target="consultantplus://offline/ref=2914022B82813746C364841B925DA3134080989753DA3F207EF74FB564D3D8608194834685AA2BA40473A0C3EF9BA2508F8BD92645033946A8076E1640M" TargetMode="External"/><Relationship Id="rId1241" Type="http://schemas.openxmlformats.org/officeDocument/2006/relationships/hyperlink" Target="consultantplus://offline/ref=2914022B82813746C364841B925DA313408098975ED230217EF74FB564D3D8608194834685AA2BA40471A3C2EF9BA2508F8BD92645033946A8076E1640M" TargetMode="External"/><Relationship Id="rId1339" Type="http://schemas.openxmlformats.org/officeDocument/2006/relationships/hyperlink" Target="consultantplus://offline/ref=2914022B82813746C364841B925DA313408098975ED1372271F74FB564D3D8608194834685AA2BA40473AECFEF9BA2508F8BD92645033946A8076E1640M" TargetMode="External"/><Relationship Id="rId1893" Type="http://schemas.openxmlformats.org/officeDocument/2006/relationships/hyperlink" Target="consultantplus://offline/ref=CE474A0F96E25C43C62206A0E49EC84F27756C8F6720E31369325890D6210A4CC9ABA5961E1F829B769BD939882451BAD40E2E7AEC22C9976931A9E32140M" TargetMode="External"/><Relationship Id="rId2737" Type="http://schemas.openxmlformats.org/officeDocument/2006/relationships/hyperlink" Target="consultantplus://offline/ref=CE474A0F96E25C43C62218ADF2F29243237736876225EB4735615EC789710C199BEBFBCF5F58919A7F85DB308E224DM" TargetMode="External"/><Relationship Id="rId709" Type="http://schemas.openxmlformats.org/officeDocument/2006/relationships/hyperlink" Target="consultantplus://offline/ref=2914022B82813746C364841B925DA3134080989750D232207DF74FB564D3D8608194834685AA2BA40473A4CDEF9BA2508F8BD92645033946A8076E1640M" TargetMode="External"/><Relationship Id="rId916" Type="http://schemas.openxmlformats.org/officeDocument/2006/relationships/hyperlink" Target="consultantplus://offline/ref=2914022B82813746C364841B925DA3134080989751DB35227EF74FB564D3D8608194834685AA2BA40473A5CFEF9BA2508F8BD92645033946A8076E1640M" TargetMode="External"/><Relationship Id="rId1101" Type="http://schemas.openxmlformats.org/officeDocument/2006/relationships/hyperlink" Target="consultantplus://offline/ref=2914022B82813746C364841B925DA3134080989751DA37227FF74FB564D3D8608194834685AA2BA40473A5C8EF9BA2508F8BD92645033946A8076E1640M" TargetMode="External"/><Relationship Id="rId1546" Type="http://schemas.openxmlformats.org/officeDocument/2006/relationships/hyperlink" Target="consultantplus://offline/ref=2914022B82813746C364841B925DA3134080989750DB3F257EF74FB564D3D8608194834685AA2BA40472A3C3EF9BA2508F8BD92645033946A8076E1640M" TargetMode="External"/><Relationship Id="rId1753" Type="http://schemas.openxmlformats.org/officeDocument/2006/relationships/hyperlink" Target="consultantplus://offline/ref=CE474A0F96E25C43C62206A0E49EC84F27756C8F6127E1176B3E059ADE78064ECEA4FA8119568E9A7699DF33877B54AFC556217BF13CC0807533AB2E43M" TargetMode="External"/><Relationship Id="rId1960" Type="http://schemas.openxmlformats.org/officeDocument/2006/relationships/hyperlink" Target="consultantplus://offline/ref=CE474A0F96E25C43C62206A0E49EC84F27756C8F6F20E410613E059ADE78064ECEA4FA8119568E9A7699DA34877B54AFC556217BF13CC0807533AB2E43M" TargetMode="External"/><Relationship Id="rId2804" Type="http://schemas.openxmlformats.org/officeDocument/2006/relationships/hyperlink" Target="consultantplus://offline/ref=CE474A0F96E25C43C62218ADF2F29243247E378A6522EB4735615EC789710C1989EBA3C4545B84CE27DF8C3D8E2C1BEB99452178ED234EM" TargetMode="External"/><Relationship Id="rId45" Type="http://schemas.openxmlformats.org/officeDocument/2006/relationships/hyperlink" Target="consultantplus://offline/ref=2914022B82813746C364841B925DA3134080989751DB3F277AF74FB564D3D8608194834685AA2BA40473A6CEEF9BA2508F8BD92645033946A8076E1640M" TargetMode="External"/><Relationship Id="rId1406" Type="http://schemas.openxmlformats.org/officeDocument/2006/relationships/hyperlink" Target="consultantplus://offline/ref=2914022B82813746C364841B925DA3134080989755D23E2271F74FB564D3D8608194835485F227A6076DA6C2FACDF3161D48M" TargetMode="External"/><Relationship Id="rId1613" Type="http://schemas.openxmlformats.org/officeDocument/2006/relationships/hyperlink" Target="consultantplus://offline/ref=2914022B82813746C364841B925DA3134080989753DA3F207EF74FB564D3D8608194834685AA2BA40472A7CAEF9BA2508F8BD92645033946A8076E1640M" TargetMode="External"/><Relationship Id="rId1820" Type="http://schemas.openxmlformats.org/officeDocument/2006/relationships/hyperlink" Target="consultantplus://offline/ref=CE474A0F96E25C43C62206A0E49EC84F27756C8F6122E812603E059ADE78064ECEA4FA8119568E9A7699D834877B54AFC556217BF13CC0807533AB2E43M" TargetMode="External"/><Relationship Id="rId194" Type="http://schemas.openxmlformats.org/officeDocument/2006/relationships/hyperlink" Target="consultantplus://offline/ref=2914022B82813746C364841B925DA3134080989751D03F2170F74FB564D3D8608194834685AA2BA40473A5CAEF9BA2508F8BD92645033946A8076E1640M" TargetMode="External"/><Relationship Id="rId1918" Type="http://schemas.openxmlformats.org/officeDocument/2006/relationships/hyperlink" Target="consultantplus://offline/ref=CE474A0F96E25C43C62206A0E49EC84F27756C8F6E22E5176E3E059ADE78064ECEA4FA8119568E9A769AD832877B54AFC556217BF13CC0807533AB2E43M" TargetMode="External"/><Relationship Id="rId2082" Type="http://schemas.openxmlformats.org/officeDocument/2006/relationships/hyperlink" Target="consultantplus://offline/ref=CE474A0F96E25C43C62206A0E49EC84F27756C8F6328E8136E3E059ADE78064ECEA4FA8119568E9A769ADE39877B54AFC556217BF13CC0807533AB2E43M" TargetMode="External"/><Relationship Id="rId261" Type="http://schemas.openxmlformats.org/officeDocument/2006/relationships/hyperlink" Target="consultantplus://offline/ref=2914022B82813746C364841B925DA3134080989750D53F2B71F74FB564D3D8608194834685AA2BA40473A1C2EF9BA2508F8BD92645033946A8076E1640M" TargetMode="External"/><Relationship Id="rId499" Type="http://schemas.openxmlformats.org/officeDocument/2006/relationships/hyperlink" Target="consultantplus://offline/ref=2914022B82813746C364841B925DA313408098975ED1372271F74FB564D3D8608194834685AA2BA40473A5CAEF9BA2508F8BD92645033946A8076E1640M" TargetMode="External"/><Relationship Id="rId2387" Type="http://schemas.openxmlformats.org/officeDocument/2006/relationships/hyperlink" Target="consultantplus://offline/ref=CE474A0F96E25C43C62206A0E49EC84F27756C8F6120E616693E059ADE78064ECEA4FA8119568E9A769BD135877B54AFC556217BF13CC0807533AB2E43M" TargetMode="External"/><Relationship Id="rId2594" Type="http://schemas.openxmlformats.org/officeDocument/2006/relationships/hyperlink" Target="consultantplus://offline/ref=CE474A0F96E25C43C62218ADF2F29243247C30836722EB4735615EC789710C199BEBFBCF5F58919A7F85DB308E224DM" TargetMode="External"/><Relationship Id="rId359" Type="http://schemas.openxmlformats.org/officeDocument/2006/relationships/hyperlink" Target="consultantplus://offline/ref=2914022B82813746C364841B925DA313408098975ED6352278F74FB564D3D8608194834685AA2BA40473A4C3EF9BA2508F8BD92645033946A8076E1640M" TargetMode="External"/><Relationship Id="rId566" Type="http://schemas.openxmlformats.org/officeDocument/2006/relationships/hyperlink" Target="consultantplus://offline/ref=2914022B82813746C364841B925DA3134080989750DB3F257EF74FB564D3D8608194834685AA2BA40473A2C3EF9BA2508F8BD92645033946A8076E1640M" TargetMode="External"/><Relationship Id="rId773" Type="http://schemas.openxmlformats.org/officeDocument/2006/relationships/hyperlink" Target="consultantplus://offline/ref=2914022B82813746C364841B925DA3134080989750D231247AF74FB564D3D8608194834685AA2BA40473A5CDEF9BA2508F8BD92645033946A8076E1640M" TargetMode="External"/><Relationship Id="rId1196" Type="http://schemas.openxmlformats.org/officeDocument/2006/relationships/hyperlink" Target="consultantplus://offline/ref=2914022B82813746C364841B925DA313408098975FD037217EF74FB564D3D8608194834685AA2BA40472A4C3EF9BA2508F8BD92645033946A8076E1640M" TargetMode="External"/><Relationship Id="rId2247" Type="http://schemas.openxmlformats.org/officeDocument/2006/relationships/hyperlink" Target="consultantplus://offline/ref=CE474A0F96E25C43C62206A0E49EC84F27756C8F6E24E211683E059ADE78064ECEA4FA8119568E9A7392D833877B54AFC556217BF13CC0807533AB2E43M" TargetMode="External"/><Relationship Id="rId2454" Type="http://schemas.openxmlformats.org/officeDocument/2006/relationships/hyperlink" Target="consultantplus://offline/ref=CE474A0F96E25C43C62206A0E49EC84F27756C8F6F28E6196D3E059ADE78064ECEA4FA8119568E9A7098DA38877B54AFC556217BF13CC0807533AB2E43M" TargetMode="External"/><Relationship Id="rId121" Type="http://schemas.openxmlformats.org/officeDocument/2006/relationships/hyperlink" Target="consultantplus://offline/ref=2914022B82813746C364841B925DA3134080989757D2372671F412BF6C8AD462869BDC5182E327A50473A6CBE1C4A7459ED3D627581D3051B4056C60124CM" TargetMode="External"/><Relationship Id="rId219" Type="http://schemas.openxmlformats.org/officeDocument/2006/relationships/hyperlink" Target="consultantplus://offline/ref=2914022B82813746C364841B925DA313408098975FD2332371F74FB564D3D8608194834685AA2BA40473A2CAEF9BA2508F8BD92645033946A8076E1640M" TargetMode="External"/><Relationship Id="rId426" Type="http://schemas.openxmlformats.org/officeDocument/2006/relationships/hyperlink" Target="consultantplus://offline/ref=2914022B82813746C364841B925DA313408098975ED230217EF74FB564D3D8608194834685AA2BA40472A6CFEF9BA2508F8BD92645033946A8076E1640M" TargetMode="External"/><Relationship Id="rId633" Type="http://schemas.openxmlformats.org/officeDocument/2006/relationships/hyperlink" Target="consultantplus://offline/ref=2914022B82813746C364841B925DA313408098975FD2332371F74FB564D3D8608194834685AA2BA40473AECFEF9BA2508F8BD92645033946A8076E1640M" TargetMode="External"/><Relationship Id="rId980" Type="http://schemas.openxmlformats.org/officeDocument/2006/relationships/hyperlink" Target="consultantplus://offline/ref=2914022B82813746C364841B925DA3134080989750D330247FF74FB564D3D8608194834685AA2BA40472A7C3EF9BA2508F8BD92645033946A8076E1640M" TargetMode="External"/><Relationship Id="rId1056" Type="http://schemas.openxmlformats.org/officeDocument/2006/relationships/hyperlink" Target="consultantplus://offline/ref=2914022B82813746C364841B925DA3134080989751D536247BF74FB564D3D8608194834685AA2BA40472AFC3EF9BA2508F8BD92645033946A8076E1640M" TargetMode="External"/><Relationship Id="rId1263" Type="http://schemas.openxmlformats.org/officeDocument/2006/relationships/hyperlink" Target="consultantplus://offline/ref=2914022B82813746C364841B925DA313408098975FD2332371F74FB564D3D8608194834685AA2BA40472A2CBEF9BA2508F8BD92645033946A8076E1640M" TargetMode="External"/><Relationship Id="rId2107" Type="http://schemas.openxmlformats.org/officeDocument/2006/relationships/hyperlink" Target="consultantplus://offline/ref=CE474A0F96E25C43C62206A0E49EC84F27756C8F6029E315613E059ADE78064ECEA4FA8119568E9A769BDF34877B54AFC556217BF13CC0807533AB2E43M" TargetMode="External"/><Relationship Id="rId2314" Type="http://schemas.openxmlformats.org/officeDocument/2006/relationships/hyperlink" Target="consultantplus://offline/ref=CE474A0F96E25C43C62206A0E49EC84F27756C8F6F27E9156A3E059ADE78064ECEA4FA8119568E9A769BD831877B54AFC556217BF13CC0807533AB2E43M" TargetMode="External"/><Relationship Id="rId2661" Type="http://schemas.openxmlformats.org/officeDocument/2006/relationships/hyperlink" Target="consultantplus://offline/ref=CE474A0F96E25C43C62218ADF2F29243247C30836722EB4735615EC789710C199BEBFBCF5F58919A7F85DB308E224DM" TargetMode="External"/><Relationship Id="rId2759" Type="http://schemas.openxmlformats.org/officeDocument/2006/relationships/hyperlink" Target="consultantplus://offline/ref=CE474A0F96E25C43C62206A0E49EC84F27756C8F6720E31369325890D6210A4CC9ABA5961E1F829B769DDB338D2451BAD40E2E7AEC22C9976931A9E32140M" TargetMode="External"/><Relationship Id="rId840" Type="http://schemas.openxmlformats.org/officeDocument/2006/relationships/hyperlink" Target="consultantplus://offline/ref=2914022B82813746C364841B925DA3134080989757D234237BF512BF6C8AD462869BDC5182E327A50473A6CAE4C4A7459ED3D627581D3051B4056C60124CM" TargetMode="External"/><Relationship Id="rId938" Type="http://schemas.openxmlformats.org/officeDocument/2006/relationships/hyperlink" Target="consultantplus://offline/ref=2914022B82813746C364841B925DA3134080989751DB35227EF74FB564D3D8608194834685AA2BA40473A3CAEF9BA2508F8BD92645033946A8076E1640M" TargetMode="External"/><Relationship Id="rId1470" Type="http://schemas.openxmlformats.org/officeDocument/2006/relationships/hyperlink" Target="consultantplus://offline/ref=2914022B82813746C364841B925DA313408098975ED230217EF74FB564D3D8608194834685AA2BA40470A7CFEF9BA2508F8BD92645033946A8076E1640M" TargetMode="External"/><Relationship Id="rId1568" Type="http://schemas.openxmlformats.org/officeDocument/2006/relationships/hyperlink" Target="consultantplus://offline/ref=2914022B82813746C364841B925DA313408098975FD2332371F74FB564D3D8608194834685AA2BA40472A0C3EF9BA2508F8BD92645033946A8076E1640M" TargetMode="External"/><Relationship Id="rId1775" Type="http://schemas.openxmlformats.org/officeDocument/2006/relationships/hyperlink" Target="consultantplus://offline/ref=CE474A0F96E25C43C62206A0E49EC84F27756C8F6125E2136A3E059ADE78064ECEA4FA8119568E9A769BDE36877B54AFC556217BF13CC0807533AB2E43M" TargetMode="External"/><Relationship Id="rId2521" Type="http://schemas.openxmlformats.org/officeDocument/2006/relationships/hyperlink" Target="consultantplus://offline/ref=CE474A0F96E25C43C62206A0E49EC84F27756C8F6E22E5176E3E059ADE78064ECEA4FA8119568E9A7698DA39877B54AFC556217BF13CC0807533AB2E43M" TargetMode="External"/><Relationship Id="rId2619" Type="http://schemas.openxmlformats.org/officeDocument/2006/relationships/hyperlink" Target="consultantplus://offline/ref=CE474A0F96E25C43C62206A0E49EC84F27756C8F6F24E017693E059ADE78064ECEA4FA8119568E9A7099DA39877B54AFC556217BF13CC0807533AB2E43M" TargetMode="External"/><Relationship Id="rId2826" Type="http://schemas.openxmlformats.org/officeDocument/2006/relationships/hyperlink" Target="consultantplus://offline/ref=CE474A0F96E25C43C62206A0E49EC84F27756C8F6527E817613E059ADE78064ECEA4FA93190E82987585D939922D05E92942M" TargetMode="External"/><Relationship Id="rId67" Type="http://schemas.openxmlformats.org/officeDocument/2006/relationships/hyperlink" Target="consultantplus://offline/ref=2914022B82813746C364841B925DA3134080989757D2372671F412BF6C8AD462869BDC5182E327A50473A6CBE1C4A7459ED3D627581D3051B4056C60124CM" TargetMode="External"/><Relationship Id="rId700" Type="http://schemas.openxmlformats.org/officeDocument/2006/relationships/hyperlink" Target="consultantplus://offline/ref=2914022B82813746C364841B925DA313408098975FD037217EF74FB564D3D8608194834685AA2BA40473AECEEF9BA2508F8BD92645033946A8076E1640M" TargetMode="External"/><Relationship Id="rId1123" Type="http://schemas.openxmlformats.org/officeDocument/2006/relationships/hyperlink" Target="consultantplus://offline/ref=2914022B82813746C364841B925DA3134080989750DA352370F74FB564D3D8608194834685AA2BA40473A5C3EF9BA2508F8BD92645033946A8076E1640M" TargetMode="External"/><Relationship Id="rId1330" Type="http://schemas.openxmlformats.org/officeDocument/2006/relationships/hyperlink" Target="consultantplus://offline/ref=2914022B82813746C364841B925DA3134080989750DA352370F74FB564D3D8608194834685AA2BA40473A2CFEF9BA2508F8BD92645033946A8076E1640M" TargetMode="External"/><Relationship Id="rId1428" Type="http://schemas.openxmlformats.org/officeDocument/2006/relationships/hyperlink" Target="consultantplus://offline/ref=2914022B82813746C364841B925DA3134080989750DA352370F74FB564D3D8608194834685AA2BA40473A2C2EF9BA2508F8BD92645033946A8076E1640M" TargetMode="External"/><Relationship Id="rId1635" Type="http://schemas.openxmlformats.org/officeDocument/2006/relationships/hyperlink" Target="consultantplus://offline/ref=CE474A0F96E25C43C62206A0E49EC84F27756C8F6027E110603E059ADE78064ECEA4FA8119568E9A769BD938877B54AFC556217BF13CC0807533AB2E43M" TargetMode="External"/><Relationship Id="rId1982" Type="http://schemas.openxmlformats.org/officeDocument/2006/relationships/hyperlink" Target="consultantplus://offline/ref=CE474A0F96E25C43C62206A0E49EC84F27756C8F6E24E211683E059ADE78064ECEA4FA8119568E9A769ADC30877B54AFC556217BF13CC0807533AB2E43M" TargetMode="External"/><Relationship Id="rId1842" Type="http://schemas.openxmlformats.org/officeDocument/2006/relationships/hyperlink" Target="consultantplus://offline/ref=CE474A0F96E25C43C62206A0E49EC84F27756C8F6F20E410613E059ADE78064ECEA4FA8119568E9A769AD037877B54AFC556217BF13CC0807533AB2E43M" TargetMode="External"/><Relationship Id="rId1702" Type="http://schemas.openxmlformats.org/officeDocument/2006/relationships/hyperlink" Target="consultantplus://offline/ref=CE474A0F96E25C43C62206A0E49EC84F27756C8F6F25E2126C3E059ADE78064ECEA4FA8119568E9A769BDD30877B54AFC556217BF13CC0807533AB2E43M" TargetMode="External"/><Relationship Id="rId283" Type="http://schemas.openxmlformats.org/officeDocument/2006/relationships/hyperlink" Target="consultantplus://offline/ref=2914022B82813746C364841B925DA3134080989751DB35227EF74FB564D3D8608194834685AA2BA40473A7C9EF9BA2508F8BD92645033946A8076E1640M" TargetMode="External"/><Relationship Id="rId490" Type="http://schemas.openxmlformats.org/officeDocument/2006/relationships/hyperlink" Target="consultantplus://offline/ref=2914022B82813746C364841B925DA313408098975ED230217EF74FB564D3D8608194834685AA2BA40472A6CCEF9BA2508F8BD92645033946A8076E1640M" TargetMode="External"/><Relationship Id="rId2171" Type="http://schemas.openxmlformats.org/officeDocument/2006/relationships/hyperlink" Target="consultantplus://offline/ref=CE474A0F96E25C43C62206A0E49EC84F27756C8F6F20E113613E059ADE78064ECEA4FA8119568E9A7099D837877B54AFC556217BF13CC0807533AB2E43M" TargetMode="External"/><Relationship Id="rId143" Type="http://schemas.openxmlformats.org/officeDocument/2006/relationships/hyperlink" Target="consultantplus://offline/ref=2914022B82813746C364841B925DA3134080989751D03F2170F74FB564D3D8608194834685AA2BA40473A7CFEF9BA2508F8BD92645033946A8076E1640M" TargetMode="External"/><Relationship Id="rId350" Type="http://schemas.openxmlformats.org/officeDocument/2006/relationships/hyperlink" Target="consultantplus://offline/ref=2914022B82813746C364841B925DA3134080989751D2312579F74FB564D3D8608194834685AA2BA40473A7CCEF9BA2508F8BD92645033946A8076E1640M" TargetMode="External"/><Relationship Id="rId588" Type="http://schemas.openxmlformats.org/officeDocument/2006/relationships/hyperlink" Target="consultantplus://offline/ref=2914022B82813746C364841B925DA313408098975ED230217EF74FB564D3D8608194834685AA2BA40472A7C3EF9BA2508F8BD92645033946A8076E1640M" TargetMode="External"/><Relationship Id="rId795" Type="http://schemas.openxmlformats.org/officeDocument/2006/relationships/hyperlink" Target="consultantplus://offline/ref=2914022B82813746C364841B925DA313408098975FD2362071F74FB564D3D8608194834685AA2BA40472A7CDEF9BA2508F8BD92645033946A8076E1640M" TargetMode="External"/><Relationship Id="rId2031" Type="http://schemas.openxmlformats.org/officeDocument/2006/relationships/hyperlink" Target="consultantplus://offline/ref=CE474A0F96E25C43C62206A0E49EC84F27756C8F6F25E2126C3E059ADE78064ECEA4FA8119568E9A769BDF32877B54AFC556217BF13CC0807533AB2E43M" TargetMode="External"/><Relationship Id="rId2269" Type="http://schemas.openxmlformats.org/officeDocument/2006/relationships/hyperlink" Target="consultantplus://offline/ref=CE474A0F96E25C43C62206A0E49EC84F27756C8F6029E315613E059ADE78064ECEA4FA8119568E9A769AD932877B54AFC556217BF13CC0807533AB2E43M" TargetMode="External"/><Relationship Id="rId2476" Type="http://schemas.openxmlformats.org/officeDocument/2006/relationships/hyperlink" Target="consultantplus://offline/ref=CE474A0F96E25C43C62206A0E49EC84F27756C8F6120E7136D3E059ADE78064ECEA4FA8119568E9A769BDB38877B54AFC556217BF13CC0807533AB2E43M" TargetMode="External"/><Relationship Id="rId2683" Type="http://schemas.openxmlformats.org/officeDocument/2006/relationships/hyperlink" Target="consultantplus://offline/ref=CE474A0F96E25C43C62206A0E49EC84F27756C8F6E22E5176E3E059ADE78064ECEA4FA8119568E9A7698DF33877B54AFC556217BF13CC0807533AB2E43M" TargetMode="External"/><Relationship Id="rId9" Type="http://schemas.openxmlformats.org/officeDocument/2006/relationships/hyperlink" Target="consultantplus://offline/ref=2914022B82813746C364841B925DA3134080989752D73E2670F74FB564D3D8608194834685AA2BA40473A6CEEF9BA2508F8BD92645033946A8076E1640M" TargetMode="External"/><Relationship Id="rId210" Type="http://schemas.openxmlformats.org/officeDocument/2006/relationships/hyperlink" Target="consultantplus://offline/ref=2914022B82813746C364841B925DA3134080989751D03F2170F74FB564D3D8608194834685AA2BA40473A5C3EF9BA2508F8BD92645033946A8076E1640M" TargetMode="External"/><Relationship Id="rId448" Type="http://schemas.openxmlformats.org/officeDocument/2006/relationships/hyperlink" Target="consultantplus://offline/ref=2914022B82813746C364841B925DA3134080989751D2312579F74FB564D3D8608194834685AA2BA40473A7C2EF9BA2508F8BD92645033946A8076E1640M" TargetMode="External"/><Relationship Id="rId655" Type="http://schemas.openxmlformats.org/officeDocument/2006/relationships/hyperlink" Target="consultantplus://offline/ref=2914022B82813746C364841B925DA3134080989750DB342671F74FB564D3D8608194834685AA2BA40473A7CDEF9BA2508F8BD92645033946A8076E1640M" TargetMode="External"/><Relationship Id="rId862" Type="http://schemas.openxmlformats.org/officeDocument/2006/relationships/hyperlink" Target="consultantplus://offline/ref=2914022B82813746C364841B925DA313408098975FD53E2178F74FB564D3D8608194834685AA2BA40473AFCBEF9BA2508F8BD92645033946A8076E1640M" TargetMode="External"/><Relationship Id="rId1078" Type="http://schemas.openxmlformats.org/officeDocument/2006/relationships/hyperlink" Target="consultantplus://offline/ref=2914022B82813746C364841B925DA313408098975FD037217EF74FB564D3D8608194834685AA2BA40472A4C8EF9BA2508F8BD92645033946A8076E1640M" TargetMode="External"/><Relationship Id="rId1285" Type="http://schemas.openxmlformats.org/officeDocument/2006/relationships/hyperlink" Target="consultantplus://offline/ref=2914022B82813746C364841B925DA3134080989750DB3F257EF74FB564D3D8608194834685AA2BA40472A7CDEF9BA2508F8BD92645033946A8076E1640M" TargetMode="External"/><Relationship Id="rId1492" Type="http://schemas.openxmlformats.org/officeDocument/2006/relationships/hyperlink" Target="consultantplus://offline/ref=2914022B82813746C364841B925DA313408098975FD53E2178F74FB564D3D8608194834685AA2BA40472A5CDEF9BA2508F8BD92645033946A8076E1640M" TargetMode="External"/><Relationship Id="rId2129" Type="http://schemas.openxmlformats.org/officeDocument/2006/relationships/hyperlink" Target="consultantplus://offline/ref=CE474A0F96E25C43C62206A0E49EC84F27756C8F6E20E7126E3E059ADE78064ECEA4FA8119568E9A7498D135877B54AFC556217BF13CC0807533AB2E43M" TargetMode="External"/><Relationship Id="rId2336" Type="http://schemas.openxmlformats.org/officeDocument/2006/relationships/hyperlink" Target="consultantplus://offline/ref=CE474A0F96E25C43C62206A0E49EC84F27756C8F6F20E113613E059ADE78064ECEA4FA8119568E9A7099DF32877B54AFC556217BF13CC0807533AB2E43M" TargetMode="External"/><Relationship Id="rId2543" Type="http://schemas.openxmlformats.org/officeDocument/2006/relationships/hyperlink" Target="consultantplus://offline/ref=CE474A0F96E25C43C62218ADF2F29243247C338A6125EB4735615EC789710C1989EBA3C35D5B8D9376908D61C87A08E993452371F13EC99C2745M" TargetMode="External"/><Relationship Id="rId2750" Type="http://schemas.openxmlformats.org/officeDocument/2006/relationships/hyperlink" Target="consultantplus://offline/ref=CE474A0F96E25C43C62206A0E49EC84F27756C8F6F20E410613E059ADE78064ECEA4FA8119568E9A709ADD33877B54AFC556217BF13CC0807533AB2E43M" TargetMode="External"/><Relationship Id="rId308" Type="http://schemas.openxmlformats.org/officeDocument/2006/relationships/hyperlink" Target="consultantplus://offline/ref=2914022B82813746C364841B925DA3134080989751D03F2170F74FB564D3D8608194834685AA2BA40473A0C2EF9BA2508F8BD92645033946A8076E1640M" TargetMode="External"/><Relationship Id="rId515" Type="http://schemas.openxmlformats.org/officeDocument/2006/relationships/hyperlink" Target="consultantplus://offline/ref=2914022B82813746C364841B925DA313408098975FD2362071F74FB564D3D8608194834685AA2BA40473A0CEEF9BA2508F8BD92645033946A8076E1640M" TargetMode="External"/><Relationship Id="rId722" Type="http://schemas.openxmlformats.org/officeDocument/2006/relationships/hyperlink" Target="consultantplus://offline/ref=2914022B82813746C364841B925DA313408098975ED1372271F74FB564D3D8608194834685AA2BA40473A2C2EF9BA2508F8BD92645033946A8076E1640M" TargetMode="External"/><Relationship Id="rId1145" Type="http://schemas.openxmlformats.org/officeDocument/2006/relationships/hyperlink" Target="consultantplus://offline/ref=2914022B82813746C364841B925DA3134080989751D536247BF74FB564D3D8608194834685AA2BA40471A6CAEF9BA2508F8BD92645033946A8076E1640M" TargetMode="External"/><Relationship Id="rId1352" Type="http://schemas.openxmlformats.org/officeDocument/2006/relationships/hyperlink" Target="consultantplus://offline/ref=2914022B82813746C364841B925DA3134080989750D330247FF74FB564D3D8608194834685AA2BA40472A3C2EF9BA2508F8BD92645033946A8076E1640M" TargetMode="External"/><Relationship Id="rId1797" Type="http://schemas.openxmlformats.org/officeDocument/2006/relationships/hyperlink" Target="consultantplus://offline/ref=CE474A0F96E25C43C62206A0E49EC84F27756C8F6F22E0126E3E059ADE78064ECEA4FA8119568E9A7699D938877B54AFC556217BF13CC0807533AB2E43M" TargetMode="External"/><Relationship Id="rId2403" Type="http://schemas.openxmlformats.org/officeDocument/2006/relationships/hyperlink" Target="consultantplus://offline/ref=CE474A0F96E25C43C62218ADF2F29243247F328B6224EB4735615EC789710C1989EBA3C35D5B8F9B75908D61C87A08E993452371F13EC99C2745M" TargetMode="External"/><Relationship Id="rId89" Type="http://schemas.openxmlformats.org/officeDocument/2006/relationships/hyperlink" Target="consultantplus://offline/ref=2914022B82813746C364841B925DA3134080989751D23F2B7FF74FB564D3D8608194834685AA2BA40473A6CEEF9BA2508F8BD92645033946A8076E1640M" TargetMode="External"/><Relationship Id="rId1005" Type="http://schemas.openxmlformats.org/officeDocument/2006/relationships/hyperlink" Target="consultantplus://offline/ref=2914022B82813746C364841B925DA313408098975ED230217EF74FB564D3D8608194834685AA2BA40471A5C2EF9BA2508F8BD92645033946A8076E1640M" TargetMode="External"/><Relationship Id="rId1212" Type="http://schemas.openxmlformats.org/officeDocument/2006/relationships/hyperlink" Target="consultantplus://offline/ref=2914022B82813746C364841B925DA3134080989751D536247BF74FB564D3D8608194834685AA2BA40471A6CFEF9BA2508F8BD92645033946A8076E1640M" TargetMode="External"/><Relationship Id="rId1657" Type="http://schemas.openxmlformats.org/officeDocument/2006/relationships/hyperlink" Target="consultantplus://offline/ref=CE474A0F96E25C43C62206A0E49EC84F27756C8F6F22E0126E3E059ADE78064ECEA4FA8119568E9A769AD136877B54AFC556217BF13CC0807533AB2E43M" TargetMode="External"/><Relationship Id="rId1864" Type="http://schemas.openxmlformats.org/officeDocument/2006/relationships/hyperlink" Target="consultantplus://offline/ref=CE474A0F96E25C43C62206A0E49EC84F27756C8F6F22E0126E3E059ADE78064ECEA4FA8119568E9A7699DE32877B54AFC556217BF13CC0807533AB2E43M" TargetMode="External"/><Relationship Id="rId2610" Type="http://schemas.openxmlformats.org/officeDocument/2006/relationships/hyperlink" Target="consultantplus://offline/ref=CE474A0F96E25C43C62206A0E49EC84F27756C8F6F24E017693E059ADE78064ECEA4FA8119568E9A7099DB38877B54AFC556217BF13CC0807533AB2E43M" TargetMode="External"/><Relationship Id="rId2708" Type="http://schemas.openxmlformats.org/officeDocument/2006/relationships/hyperlink" Target="consultantplus://offline/ref=CE474A0F96E25C43C62206A0E49EC84F27756C8F6127E1176B3E059ADE78064ECEA4FA8119568E9A7293DF35877B54AFC556217BF13CC0807533AB2E43M" TargetMode="External"/><Relationship Id="rId1517" Type="http://schemas.openxmlformats.org/officeDocument/2006/relationships/hyperlink" Target="consultantplus://offline/ref=2914022B82813746C364841B925DA3134080989751D6312A7FF74FB564D3D8608194834685AA2BA40473A2CAEF9BA2508F8BD92645033946A8076E1640M" TargetMode="External"/><Relationship Id="rId1724" Type="http://schemas.openxmlformats.org/officeDocument/2006/relationships/hyperlink" Target="consultantplus://offline/ref=CE474A0F96E25C43C62206A0E49EC84F27756C8F6F20E410613E059ADE78064ECEA4FA8119568E9A769ADE37877B54AFC556217BF13CC0807533AB2E43M" TargetMode="External"/><Relationship Id="rId16" Type="http://schemas.openxmlformats.org/officeDocument/2006/relationships/hyperlink" Target="consultantplus://offline/ref=2914022B82813746C364841B925DA3134080989753D433277EF74FB564D3D8608194834685AA2BA40473A6CEEF9BA2508F8BD92645033946A8076E1640M" TargetMode="External"/><Relationship Id="rId1931" Type="http://schemas.openxmlformats.org/officeDocument/2006/relationships/hyperlink" Target="consultantplus://offline/ref=CE474A0F96E25C43C62206A0E49EC84F27756C8F6720E015613D5890D6210A4CC9ABA5961E1F829B769BD932892451BAD40E2E7AEC22C9976931A9E32140M" TargetMode="External"/><Relationship Id="rId2193" Type="http://schemas.openxmlformats.org/officeDocument/2006/relationships/hyperlink" Target="consultantplus://offline/ref=CE474A0F96E25C43C62206A0E49EC84F27756C8F6E22E5176E3E059ADE78064ECEA4FA8119568E9A7699DF34877B54AFC556217BF13CC0807533AB2E43M" TargetMode="External"/><Relationship Id="rId2498" Type="http://schemas.openxmlformats.org/officeDocument/2006/relationships/hyperlink" Target="consultantplus://offline/ref=CE474A0F96E25C43C62206A0E49EC84F27756C8F6E24E6186C3E059ADE78064ECEA4FA8119568E9A769BDA34877B54AFC556217BF13CC0807533AB2E43M" TargetMode="External"/><Relationship Id="rId165" Type="http://schemas.openxmlformats.org/officeDocument/2006/relationships/hyperlink" Target="consultantplus://offline/ref=2914022B82813746C364841B925DA313408098975ED6352278F74FB564D3D8608194834685AA2BA40473A7CAEF9BA2508F8BD92645033946A8076E1640M" TargetMode="External"/><Relationship Id="rId372" Type="http://schemas.openxmlformats.org/officeDocument/2006/relationships/hyperlink" Target="consultantplus://offline/ref=2914022B82813746C364841B925DA3134080989750D231247AF74FB564D3D8608194834685AA2BA40473A7C2EF9BA2508F8BD92645033946A8076E1640M" TargetMode="External"/><Relationship Id="rId677" Type="http://schemas.openxmlformats.org/officeDocument/2006/relationships/hyperlink" Target="consultantplus://offline/ref=2914022B82813746C364841B925DA3134080989757D2342079FB12BF6C8AD462869BDC5182E327A50473A6C8E7C4A7459ED3D627581D3051B4056C60124CM" TargetMode="External"/><Relationship Id="rId2053" Type="http://schemas.openxmlformats.org/officeDocument/2006/relationships/hyperlink" Target="consultantplus://offline/ref=CE474A0F96E25C43C62206A0E49EC84F27756C8F6E23E011613E059ADE78064ECEA4FA8119568E9A769ADF34877B54AFC556217BF13CC0807533AB2E43M" TargetMode="External"/><Relationship Id="rId2260" Type="http://schemas.openxmlformats.org/officeDocument/2006/relationships/hyperlink" Target="consultantplus://offline/ref=CE474A0F96E25C43C62206A0E49EC84F27756C8F6029E315613E059ADE78064ECEA4FA8119568E9A769BD037877B54AFC556217BF13CC0807533AB2E43M" TargetMode="External"/><Relationship Id="rId2358" Type="http://schemas.openxmlformats.org/officeDocument/2006/relationships/hyperlink" Target="consultantplus://offline/ref=CE474A0F96E25C43C62206A0E49EC84F27756C8F6029E315613E059ADE78064ECEA4FA8119568E9A769ADB31877B54AFC556217BF13CC0807533AB2E43M" TargetMode="External"/><Relationship Id="rId232" Type="http://schemas.openxmlformats.org/officeDocument/2006/relationships/hyperlink" Target="consultantplus://offline/ref=2914022B82813746C3649A168431F91F438ACE9C50D03C7425A814E833DAD237C6DBDA04C1A72AA00D78F29AA09AFE16D998DB2C4501305A1A48M" TargetMode="External"/><Relationship Id="rId884" Type="http://schemas.openxmlformats.org/officeDocument/2006/relationships/hyperlink" Target="consultantplus://offline/ref=2914022B82813746C364841B925DA313408098975ED1372271F74FB564D3D8608194834685AA2BA40473A0C2EF9BA2508F8BD92645033946A8076E1640M" TargetMode="External"/><Relationship Id="rId2120" Type="http://schemas.openxmlformats.org/officeDocument/2006/relationships/hyperlink" Target="consultantplus://offline/ref=CE474A0F96E25C43C62206A0E49EC84F27756C8F6F29E116693E059ADE78064ECEA4FA93190E82987585D939922D05E92942M" TargetMode="External"/><Relationship Id="rId2565" Type="http://schemas.openxmlformats.org/officeDocument/2006/relationships/hyperlink" Target="consultantplus://offline/ref=CE474A0F96E25C43C62206A0E49EC84F27756C8F6F24E017693E059ADE78064ECEA4FA8119568E9A709AD037877B54AFC556217BF13CC0807533AB2E43M" TargetMode="External"/><Relationship Id="rId2772" Type="http://schemas.openxmlformats.org/officeDocument/2006/relationships/hyperlink" Target="consultantplus://offline/ref=CE474A0F96E25C43C62206A0E49EC84F27756C8F6F27E9156A3E059ADE78064ECEA4FA8119568E9A769BD831877B54AFC556217BF13CC0807533AB2E43M" TargetMode="External"/><Relationship Id="rId537" Type="http://schemas.openxmlformats.org/officeDocument/2006/relationships/hyperlink" Target="consultantplus://offline/ref=2914022B82813746C364841B925DA3134080989750D330247FF74FB564D3D8608194834685AA2BA40473A3CCEF9BA2508F8BD92645033946A8076E1640M" TargetMode="External"/><Relationship Id="rId744" Type="http://schemas.openxmlformats.org/officeDocument/2006/relationships/hyperlink" Target="consultantplus://offline/ref=2914022B82813746C364841B925DA3134080989750DB3F257EF74FB564D3D8608194834685AA2BA40473A1C9EF9BA2508F8BD92645033946A8076E1640M" TargetMode="External"/><Relationship Id="rId951" Type="http://schemas.openxmlformats.org/officeDocument/2006/relationships/hyperlink" Target="consultantplus://offline/ref=2914022B82813746C364841B925DA313408098975ED032247EF74FB564D3D8608194834685AA2BA40473A0CAEF9BA2508F8BD92645033946A8076E1640M" TargetMode="External"/><Relationship Id="rId1167" Type="http://schemas.openxmlformats.org/officeDocument/2006/relationships/hyperlink" Target="consultantplus://offline/ref=2914022B82813746C364841B925DA313408098975FDA312A7DF74FB564D3D8608194834685AA2BA40472A6CBEF9BA2508F8BD92645033946A8076E1640M" TargetMode="External"/><Relationship Id="rId1374" Type="http://schemas.openxmlformats.org/officeDocument/2006/relationships/hyperlink" Target="consultantplus://offline/ref=2914022B82813746C364841B925DA313408098975ED230217EF74FB564D3D8608194834685AA2BA40471AFCCEF9BA2508F8BD92645033946A8076E1640M" TargetMode="External"/><Relationship Id="rId1581" Type="http://schemas.openxmlformats.org/officeDocument/2006/relationships/hyperlink" Target="consultantplus://offline/ref=2914022B82813746C364841B925DA313408098975FD6372479F74FB564D3D8608194834685AA2BA40472A6CFEF9BA2508F8BD92645033946A8076E1640M" TargetMode="External"/><Relationship Id="rId1679" Type="http://schemas.openxmlformats.org/officeDocument/2006/relationships/hyperlink" Target="consultantplus://offline/ref=CE474A0F96E25C43C62206A0E49EC84F27756C8F6F28E6196D3E059ADE78064ECEA4FA8119568E9A769ADB39877B54AFC556217BF13CC0807533AB2E43M" TargetMode="External"/><Relationship Id="rId2218" Type="http://schemas.openxmlformats.org/officeDocument/2006/relationships/hyperlink" Target="consultantplus://offline/ref=CE474A0F96E25C43C62206A0E49EC84F27756C8F6E24E211683E059ADE78064ECEA4FA8119568E9A7393D038877B54AFC556217BF13CC0807533AB2E43M" TargetMode="External"/><Relationship Id="rId2425" Type="http://schemas.openxmlformats.org/officeDocument/2006/relationships/hyperlink" Target="consultantplus://offline/ref=CE474A0F96E25C43C62218ADF2F29243247C30836722EB4735615EC789710C1989EBA3C35D58899870908D61C87A08E993452371F13EC99C2745M" TargetMode="External"/><Relationship Id="rId2632" Type="http://schemas.openxmlformats.org/officeDocument/2006/relationships/hyperlink" Target="consultantplus://offline/ref=CE474A0F96E25C43C62206A0E49EC84F27756C8F6F24E017693E059ADE78064ECEA4FA8119568E9A7099DC33877B54AFC556217BF13CC0807533AB2E43M" TargetMode="External"/><Relationship Id="rId80" Type="http://schemas.openxmlformats.org/officeDocument/2006/relationships/hyperlink" Target="consultantplus://offline/ref=2914022B82813746C364841B925DA3134080989750D035237AF74FB564D3D8608194834685AA2BA40473A6CEEF9BA2508F8BD92645033946A8076E1640M" TargetMode="External"/><Relationship Id="rId604" Type="http://schemas.openxmlformats.org/officeDocument/2006/relationships/hyperlink" Target="consultantplus://offline/ref=2914022B82813746C364841B925DA313408098975FD037217EF74FB564D3D8608194834685AA2BA40473A1C3EF9BA2508F8BD92645033946A8076E1640M" TargetMode="External"/><Relationship Id="rId811" Type="http://schemas.openxmlformats.org/officeDocument/2006/relationships/hyperlink" Target="consultantplus://offline/ref=2914022B82813746C364841B925DA313408098975ED230217EF74FB564D3D8608194834685AA2BA40472AEC3EF9BA2508F8BD92645033946A8076E1640M" TargetMode="External"/><Relationship Id="rId1027" Type="http://schemas.openxmlformats.org/officeDocument/2006/relationships/hyperlink" Target="consultantplus://offline/ref=2914022B82813746C364841B925DA3134080989753DA3F207EF74FB564D3D8608194834685AA2BA40473A0CCEF9BA2508F8BD92645033946A8076E1640M" TargetMode="External"/><Relationship Id="rId1234" Type="http://schemas.openxmlformats.org/officeDocument/2006/relationships/hyperlink" Target="consultantplus://offline/ref=2914022B82813746C364841B925DA313408098975FD037217EF74FB564D3D8608194834685AA2BA40472A5CAEF9BA2508F8BD92645033946A8076E1640M" TargetMode="External"/><Relationship Id="rId1441" Type="http://schemas.openxmlformats.org/officeDocument/2006/relationships/hyperlink" Target="consultantplus://offline/ref=2914022B82813746C364841B925DA313408098975FD0342A71F74FB564D3D8608194834685AA2BA40473A3CCEF9BA2508F8BD92645033946A8076E1640M" TargetMode="External"/><Relationship Id="rId1886" Type="http://schemas.openxmlformats.org/officeDocument/2006/relationships/hyperlink" Target="consultantplus://offline/ref=CE474A0F96E25C43C62206A0E49EC84F27756C8F6F28E6196D3E059ADE78064ECEA4FA8119568E9A769ADF30877B54AFC556217BF13CC0807533AB2E43M" TargetMode="External"/><Relationship Id="rId909" Type="http://schemas.openxmlformats.org/officeDocument/2006/relationships/hyperlink" Target="consultantplus://offline/ref=2914022B82813746C364841B925DA3134080989751DB35227EF74FB564D3D8608194834685AA2BA40473A5CBEF9BA2508F8BD92645033946A8076E1640M" TargetMode="External"/><Relationship Id="rId1301" Type="http://schemas.openxmlformats.org/officeDocument/2006/relationships/hyperlink" Target="consultantplus://offline/ref=2914022B82813746C364841B925DA313408098975FD7302A7CF74FB564D3D8608194834685AA2BA40473A2C3EF9BA2508F8BD92645033946A8076E1640M" TargetMode="External"/><Relationship Id="rId1539" Type="http://schemas.openxmlformats.org/officeDocument/2006/relationships/hyperlink" Target="consultantplus://offline/ref=2914022B82813746C364841B925DA3134080989750D330247FF74FB564D3D8608194834685AA2BA40472AFCBEF9BA2508F8BD92645033946A8076E1640M" TargetMode="External"/><Relationship Id="rId1746" Type="http://schemas.openxmlformats.org/officeDocument/2006/relationships/hyperlink" Target="consultantplus://offline/ref=CE474A0F96E25C43C62206A0E49EC84F27756C8F6F27E912683E059ADE78064ECEA4FA8119568E9A769ADC35877B54AFC556217BF13CC0807533AB2E43M" TargetMode="External"/><Relationship Id="rId1953" Type="http://schemas.openxmlformats.org/officeDocument/2006/relationships/hyperlink" Target="consultantplus://offline/ref=CE474A0F96E25C43C62206A0E49EC84F27756C8F6F22E0126E3E059ADE78064ECEA4FA8119568E9A7698DC37877B54AFC556217BF13CC0807533AB2E43M" TargetMode="External"/><Relationship Id="rId38" Type="http://schemas.openxmlformats.org/officeDocument/2006/relationships/hyperlink" Target="consultantplus://offline/ref=2914022B82813746C364841B925DA3134080989751DA37227FF74FB564D3D8608194834685AA2BA40473A6CEEF9BA2508F8BD92645033946A8076E1640M" TargetMode="External"/><Relationship Id="rId1606" Type="http://schemas.openxmlformats.org/officeDocument/2006/relationships/hyperlink" Target="consultantplus://offline/ref=2914022B82813746C364841B925DA313408098975FD037217EF74FB564D3D8608194834685AA2BA40472AEC8EF9BA2508F8BD92645033946A8076E1640M" TargetMode="External"/><Relationship Id="rId1813" Type="http://schemas.openxmlformats.org/officeDocument/2006/relationships/hyperlink" Target="consultantplus://offline/ref=CE474A0F96E25C43C62206A0E49EC84F27756C8F6E24E211683E059ADE78064ECEA4FA8119568E9A769ADB30877B54AFC556217BF13CC0807533AB2E43M" TargetMode="External"/><Relationship Id="rId187" Type="http://schemas.openxmlformats.org/officeDocument/2006/relationships/hyperlink" Target="consultantplus://offline/ref=2914022B82813746C3649A168431F91F4689C09D55D43C7425A814E833DAD237D4DB8208C3A434A40D6DA4CBE61C4DM" TargetMode="External"/><Relationship Id="rId394" Type="http://schemas.openxmlformats.org/officeDocument/2006/relationships/hyperlink" Target="consultantplus://offline/ref=2914022B82813746C364841B925DA313408098975ED1372271F74FB564D3D8608194834685AA2BA40473A4CCEF9BA2508F8BD92645033946A8076E1640M" TargetMode="External"/><Relationship Id="rId2075" Type="http://schemas.openxmlformats.org/officeDocument/2006/relationships/hyperlink" Target="consultantplus://offline/ref=CE474A0F96E25C43C62206A0E49EC84F27756C8F6F22E0126E3E059ADE78064ECEA4FA8119568E9A769FDC37877B54AFC556217BF13CC0807533AB2E43M" TargetMode="External"/><Relationship Id="rId2282" Type="http://schemas.openxmlformats.org/officeDocument/2006/relationships/hyperlink" Target="consultantplus://offline/ref=CE474A0F96E25C43C62218ADF2F29243247C31826322EB4735615EC789710C1989EBA3C3585C84CE27DF8C3D8E2C1BEB99452178ED234EM" TargetMode="External"/><Relationship Id="rId254" Type="http://schemas.openxmlformats.org/officeDocument/2006/relationships/hyperlink" Target="consultantplus://offline/ref=2914022B82813746C364841B925DA3134080989751D536247BF74FB564D3D8608194834685AA2BA40473A0CBEF9BA2508F8BD92645033946A8076E1640M" TargetMode="External"/><Relationship Id="rId699" Type="http://schemas.openxmlformats.org/officeDocument/2006/relationships/hyperlink" Target="consultantplus://offline/ref=2914022B82813746C364841B925DA313408098975FD2362071F74FB564D3D8608194834685AA2BA40473AEC2EF9BA2508F8BD92645033946A8076E1640M" TargetMode="External"/><Relationship Id="rId1091" Type="http://schemas.openxmlformats.org/officeDocument/2006/relationships/hyperlink" Target="consultantplus://offline/ref=2914022B82813746C364841B925DA3134080989750D330247FF74FB564D3D8608194834685AA2BA40472A4C3EF9BA2508F8BD92645033946A8076E1640M" TargetMode="External"/><Relationship Id="rId2587" Type="http://schemas.openxmlformats.org/officeDocument/2006/relationships/hyperlink" Target="consultantplus://offline/ref=CE474A0F96E25C43C62206A0E49EC84F27756C8F6027E818613E059ADE78064ECEA4FA8119568E9A7299DE30877B54AFC556217BF13CC0807533AB2E43M" TargetMode="External"/><Relationship Id="rId2794" Type="http://schemas.openxmlformats.org/officeDocument/2006/relationships/hyperlink" Target="consultantplus://offline/ref=CE474A0F96E25C43C62206A0E49EC84F27756C8F6F27E9156A3E059ADE78064ECEA4FA8119568E9A7693DB32877B54AFC556217BF13CC0807533AB2E43M" TargetMode="External"/><Relationship Id="rId114" Type="http://schemas.openxmlformats.org/officeDocument/2006/relationships/hyperlink" Target="consultantplus://offline/ref=2914022B82813746C364841B925DA313408098975FD7352B78F74FB564D3D8608194834685AA2BA40473A6CEEF9BA2508F8BD92645033946A8076E1640M" TargetMode="External"/><Relationship Id="rId461" Type="http://schemas.openxmlformats.org/officeDocument/2006/relationships/hyperlink" Target="consultantplus://offline/ref=2914022B82813746C364841B925DA313408098975FD0342A71F74FB564D3D8608194834685AA2BA40473A4CBEF9BA2508F8BD92645033946A8076E1640M" TargetMode="External"/><Relationship Id="rId559" Type="http://schemas.openxmlformats.org/officeDocument/2006/relationships/hyperlink" Target="consultantplus://offline/ref=2914022B82813746C364841B925DA3134080989750D035237AF74FB564D3D8608194834685AA2BA40473A5CAEF9BA2508F8BD92645033946A8076E1640M" TargetMode="External"/><Relationship Id="rId766" Type="http://schemas.openxmlformats.org/officeDocument/2006/relationships/hyperlink" Target="consultantplus://offline/ref=2914022B82813746C364841B925DA3134080989751D536247BF74FB564D3D8608194834685AA2BA40472A7CFEF9BA2508F8BD92645033946A8076E1640M" TargetMode="External"/><Relationship Id="rId1189" Type="http://schemas.openxmlformats.org/officeDocument/2006/relationships/hyperlink" Target="consultantplus://offline/ref=2914022B82813746C364841B925DA3134080989751D536247BF74FB564D3D8608194834685AA2BA40471A6C8EF9BA2508F8BD92645033946A8076E1640M" TargetMode="External"/><Relationship Id="rId1396" Type="http://schemas.openxmlformats.org/officeDocument/2006/relationships/hyperlink" Target="consultantplus://offline/ref=2914022B82813746C364841B925DA3134080989750D035237AF74FB564D3D8608194834685AA2BA40473A3CAEF9BA2508F8BD92645033946A8076E1640M" TargetMode="External"/><Relationship Id="rId2142" Type="http://schemas.openxmlformats.org/officeDocument/2006/relationships/hyperlink" Target="consultantplus://offline/ref=CE474A0F96E25C43C62206A0E49EC84F27756C8F6122E812603E059ADE78064ECEA4FA8119568E9A779ED138877B54AFC556217BF13CC0807533AB2E43M" TargetMode="External"/><Relationship Id="rId2447" Type="http://schemas.openxmlformats.org/officeDocument/2006/relationships/hyperlink" Target="consultantplus://offline/ref=CE474A0F96E25C43C62206A0E49EC84F27756C8F6F28E6196D3E059ADE78064ECEA4FA8119568E9A7098DA37877B54AFC556217BF13CC0807533AB2E43M" TargetMode="External"/><Relationship Id="rId321" Type="http://schemas.openxmlformats.org/officeDocument/2006/relationships/hyperlink" Target="consultantplus://offline/ref=2914022B82813746C364841B925DA3134080989751D2312579F74FB564D3D8608194834685AA2BA40473A7CEEF9BA2508F8BD92645033946A8076E1640M" TargetMode="External"/><Relationship Id="rId419" Type="http://schemas.openxmlformats.org/officeDocument/2006/relationships/hyperlink" Target="consultantplus://offline/ref=2914022B82813746C364841B925DA313408098975FD2362071F74FB564D3D8608194834685AA2BA40473A3C2EF9BA2508F8BD92645033946A8076E1640M" TargetMode="External"/><Relationship Id="rId626" Type="http://schemas.openxmlformats.org/officeDocument/2006/relationships/hyperlink" Target="consultantplus://offline/ref=2914022B82813746C364841B925DA313408098975ED6352278F74FB564D3D8608194834685AA2BA40473A2C9EF9BA2508F8BD92645033946A8076E1640M" TargetMode="External"/><Relationship Id="rId973" Type="http://schemas.openxmlformats.org/officeDocument/2006/relationships/hyperlink" Target="consultantplus://offline/ref=2914022B82813746C364841B925DA3134080989750DB3F257EF74FB564D3D8608194834685AA2BA40473AFCDEF9BA2508F8BD92645033946A8076E1640M" TargetMode="External"/><Relationship Id="rId1049" Type="http://schemas.openxmlformats.org/officeDocument/2006/relationships/hyperlink" Target="consultantplus://offline/ref=2914022B82813746C364841B925DA313408098975ED230217EF74FB564D3D8608194834685AA2BA40471A2CAEF9BA2508F8BD92645033946A8076E1640M" TargetMode="External"/><Relationship Id="rId1256" Type="http://schemas.openxmlformats.org/officeDocument/2006/relationships/hyperlink" Target="consultantplus://offline/ref=2914022B82813746C364841B925DA313408098975FD2362071F74FB564D3D8608194834685AA2BA40472A1CAEF9BA2508F8BD92645033946A8076E1640M" TargetMode="External"/><Relationship Id="rId2002" Type="http://schemas.openxmlformats.org/officeDocument/2006/relationships/hyperlink" Target="consultantplus://offline/ref=CE474A0F96E25C43C62206A0E49EC84F27756C8F6F27E912683E059ADE78064ECEA4FA8119568E9A7699DF32877B54AFC556217BF13CC0807533AB2E43M" TargetMode="External"/><Relationship Id="rId2307" Type="http://schemas.openxmlformats.org/officeDocument/2006/relationships/hyperlink" Target="consultantplus://offline/ref=CE474A0F96E25C43C62206A0E49EC84F27756C8F6720E01760315890D6210A4CC9ABA5961E1F829B759ED1318C2451BAD40E2E7AEC22C9976931A9E32140M" TargetMode="External"/><Relationship Id="rId2654" Type="http://schemas.openxmlformats.org/officeDocument/2006/relationships/hyperlink" Target="consultantplus://offline/ref=CE474A0F96E25C43C62206A0E49EC84F27756C8F6F27E3166A3E059ADE78064ECEA4FA8119568E9A769BD831877B54AFC556217BF13CC0807533AB2E43M" TargetMode="External"/><Relationship Id="rId833" Type="http://schemas.openxmlformats.org/officeDocument/2006/relationships/hyperlink" Target="consultantplus://offline/ref=2914022B82813746C364841B925DA313408098975FD0342A71F74FB564D3D8608194834685AA2BA40473A5C2EF9BA2508F8BD92645033946A8076E1640M" TargetMode="External"/><Relationship Id="rId1116" Type="http://schemas.openxmlformats.org/officeDocument/2006/relationships/hyperlink" Target="consultantplus://offline/ref=2914022B82813746C364841B925DA3134080989753DA3F207EF74FB564D3D8608194834685AA2BA40473A1CAEF9BA2508F8BD92645033946A8076E1640M" TargetMode="External"/><Relationship Id="rId1463" Type="http://schemas.openxmlformats.org/officeDocument/2006/relationships/hyperlink" Target="consultantplus://offline/ref=2914022B82813746C364841B925DA3134080989753DA3F207EF74FB564D3D8608194834685AA2BA40472A6C8EF9BA2508F8BD92645033946A8076E1640M" TargetMode="External"/><Relationship Id="rId1670" Type="http://schemas.openxmlformats.org/officeDocument/2006/relationships/hyperlink" Target="consultantplus://offline/ref=CE474A0F96E25C43C62206A0E49EC84F27756C8F6127E1176B3E059ADE78064ECEA4FA8119568E9A7699DA34877B54AFC556217BF13CC0807533AB2E43M" TargetMode="External"/><Relationship Id="rId1768" Type="http://schemas.openxmlformats.org/officeDocument/2006/relationships/hyperlink" Target="consultantplus://offline/ref=CE474A0F96E25C43C62206A0E49EC84F27756C8F6E20E7126E3E059ADE78064ECEA4FA8119568E9A7698DE33877B54AFC556217BF13CC0807533AB2E43M" TargetMode="External"/><Relationship Id="rId2514" Type="http://schemas.openxmlformats.org/officeDocument/2006/relationships/hyperlink" Target="consultantplus://offline/ref=CE474A0F96E25C43C62206A0E49EC84F27756C8F6F24E017693E059ADE78064ECEA4FA8119568E9A709ADF38877B54AFC556217BF13CC0807533AB2E43M" TargetMode="External"/><Relationship Id="rId2721" Type="http://schemas.openxmlformats.org/officeDocument/2006/relationships/hyperlink" Target="consultantplus://offline/ref=CE474A0F96E25C43C62206A0E49EC84F27756C8F6720E31369325890D6210A4CC9ABA5961E1F829B769DDB328C2451BAD40E2E7AEC22C9976931A9E32140M" TargetMode="External"/><Relationship Id="rId2819" Type="http://schemas.openxmlformats.org/officeDocument/2006/relationships/hyperlink" Target="consultantplus://offline/ref=CE474A0F96E25C43C62206A0E49EC84F27756C8F6523E5156F3E059ADE78064ECEA4FA93190E82987585D939922D05E92942M" TargetMode="External"/><Relationship Id="rId900" Type="http://schemas.openxmlformats.org/officeDocument/2006/relationships/hyperlink" Target="consultantplus://offline/ref=2914022B82813746C364841B925DA3134080989751DB35227EF74FB564D3D8608194834685AA2BA40473A4CFEF9BA2508F8BD92645033946A8076E1640M" TargetMode="External"/><Relationship Id="rId1323" Type="http://schemas.openxmlformats.org/officeDocument/2006/relationships/hyperlink" Target="consultantplus://offline/ref=2914022B82813746C364841B925DA3134080989753DA3F207EF74FB564D3D8608194834685AA2BA40473AECAEF9BA2508F8BD92645033946A8076E1640M" TargetMode="External"/><Relationship Id="rId1530" Type="http://schemas.openxmlformats.org/officeDocument/2006/relationships/hyperlink" Target="consultantplus://offline/ref=2914022B82813746C364841B925DA313408098975FD7302A7CF74FB564D3D8608194834685AA2BA40473A0C8EF9BA2508F8BD92645033946A8076E1640M" TargetMode="External"/><Relationship Id="rId1628" Type="http://schemas.openxmlformats.org/officeDocument/2006/relationships/hyperlink" Target="consultantplus://offline/ref=CE474A0F96E25C43C62206A0E49EC84F27756C8F6328E8136E3E059ADE78064ECEA4FA8119568E9A769AD836877B54AFC556217BF13CC0807533AB2E43M" TargetMode="External"/><Relationship Id="rId1975" Type="http://schemas.openxmlformats.org/officeDocument/2006/relationships/hyperlink" Target="consultantplus://offline/ref=CE474A0F96E25C43C62206A0E49EC84F27756C8F6F20E410613E059ADE78064ECEA4FA8119568E9A7699D134877B54AFC556217BF13CC0807533AB2E43M" TargetMode="External"/><Relationship Id="rId1835" Type="http://schemas.openxmlformats.org/officeDocument/2006/relationships/hyperlink" Target="consultantplus://offline/ref=CE474A0F96E25C43C62206A0E49EC84F27756C8F6F25E7196C3E059ADE78064ECEA4FA8119568E9A769BDE30877B54AFC556217BF13CC0807533AB2E43M" TargetMode="External"/><Relationship Id="rId1902" Type="http://schemas.openxmlformats.org/officeDocument/2006/relationships/hyperlink" Target="consultantplus://offline/ref=CE474A0F96E25C43C62206A0E49EC84F27756C8F6E23E011613E059ADE78064ECEA4FA8119568E9A769AD837877B54AFC556217BF13CC0807533AB2E43M" TargetMode="External"/><Relationship Id="rId2097" Type="http://schemas.openxmlformats.org/officeDocument/2006/relationships/hyperlink" Target="consultantplus://offline/ref=CE474A0F96E25C43C62206A0E49EC84F27756C8F6E20E7126E3E059ADE78064ECEA4FA8119568E9A7498DE38877B54AFC556217BF13CC0807533AB2E43M" TargetMode="External"/><Relationship Id="rId276" Type="http://schemas.openxmlformats.org/officeDocument/2006/relationships/hyperlink" Target="consultantplus://offline/ref=2914022B82813746C3649A168431F91F438AC69854D53C7425A814E833DAD237D4DB8208C3A434A40D6DA4CBE61C4DM" TargetMode="External"/><Relationship Id="rId483" Type="http://schemas.openxmlformats.org/officeDocument/2006/relationships/hyperlink" Target="consultantplus://offline/ref=2914022B82813746C364841B925DA3134080989751D735207AF74FB564D3D8608194834685AA2BA40473A4CEEF9BA2508F8BD92645033946A8076E1640M" TargetMode="External"/><Relationship Id="rId690" Type="http://schemas.openxmlformats.org/officeDocument/2006/relationships/hyperlink" Target="consultantplus://offline/ref=2914022B82813746C364841B925DA3134080989757D2342079FB12BF6C8AD462869BDC5182E327A50473A6C8E2C4A7459ED3D627581D3051B4056C60124CM" TargetMode="External"/><Relationship Id="rId2164" Type="http://schemas.openxmlformats.org/officeDocument/2006/relationships/hyperlink" Target="consultantplus://offline/ref=CE474A0F96E25C43C62206A0E49EC84F27756C8F6120E616693E059ADE78064ECEA4FA8119568E9A769BDC37877B54AFC556217BF13CC0807533AB2E43M" TargetMode="External"/><Relationship Id="rId2371" Type="http://schemas.openxmlformats.org/officeDocument/2006/relationships/hyperlink" Target="consultantplus://offline/ref=CE474A0F96E25C43C62206A0E49EC84F27756C8F6029E315613E059ADE78064ECEA4FA8119568E9A769ADB34877B54AFC556217BF13CC0807533AB2E43M" TargetMode="External"/><Relationship Id="rId136" Type="http://schemas.openxmlformats.org/officeDocument/2006/relationships/hyperlink" Target="consultantplus://offline/ref=2914022B82813746C364841B925DA3134080989750D53F2B71F74FB564D3D8608194834685AA2BA40473A7C3EF9BA2508F8BD92645033946A8076E1640M" TargetMode="External"/><Relationship Id="rId343" Type="http://schemas.openxmlformats.org/officeDocument/2006/relationships/hyperlink" Target="consultantplus://offline/ref=2914022B82813746C364841B925DA3134080989750D231247AF74FB564D3D8608194834685AA2BA40473A7C3EF9BA2508F8BD92645033946A8076E1640M" TargetMode="External"/><Relationship Id="rId550" Type="http://schemas.openxmlformats.org/officeDocument/2006/relationships/hyperlink" Target="consultantplus://offline/ref=2914022B82813746C364841B925DA313408098975FD037217EF74FB564D3D8608194834685AA2BA40473A1CFEF9BA2508F8BD92645033946A8076E1640M" TargetMode="External"/><Relationship Id="rId788" Type="http://schemas.openxmlformats.org/officeDocument/2006/relationships/hyperlink" Target="consultantplus://offline/ref=2914022B82813746C364841B925DA313408098975FD5322571F74FB564D3D8608194834685AA2BA40473A7CFEF9BA2508F8BD92645033946A8076E1640M" TargetMode="External"/><Relationship Id="rId995" Type="http://schemas.openxmlformats.org/officeDocument/2006/relationships/hyperlink" Target="consultantplus://offline/ref=2914022B82813746C364841B925DA3134080989750D63F267EF74FB564D3D8608194834685AA2BA40473A0C2EF9BA2508F8BD92645033946A8076E1640M" TargetMode="External"/><Relationship Id="rId1180" Type="http://schemas.openxmlformats.org/officeDocument/2006/relationships/hyperlink" Target="consultantplus://offline/ref=2914022B82813746C364841B925DA313408098975FDA312A7DF74FB564D3D8608194834685AA2BA40472A6C9EF9BA2508F8BD92645033946A8076E1640M" TargetMode="External"/><Relationship Id="rId2024" Type="http://schemas.openxmlformats.org/officeDocument/2006/relationships/hyperlink" Target="consultantplus://offline/ref=CE474A0F96E25C43C62206A0E49EC84F27756C8F6E22E5176E3E059ADE78064ECEA4FA8119568E9A769ADC39877B54AFC556217BF13CC0807533AB2E43M" TargetMode="External"/><Relationship Id="rId2231" Type="http://schemas.openxmlformats.org/officeDocument/2006/relationships/hyperlink" Target="consultantplus://offline/ref=CE474A0F96E25C43C62206A0E49EC84F27756C8F6225E615613E059ADE78064ECEA4FA93190E82987585D939922D05E92942M" TargetMode="External"/><Relationship Id="rId2469" Type="http://schemas.openxmlformats.org/officeDocument/2006/relationships/hyperlink" Target="consultantplus://offline/ref=CE474A0F96E25C43C62206A0E49EC84F27756C8F6E24E6186C3E059ADE78064ECEA4FA8119568E9A769BD832877B54AFC556217BF13CC0807533AB2E43M" TargetMode="External"/><Relationship Id="rId2676" Type="http://schemas.openxmlformats.org/officeDocument/2006/relationships/hyperlink" Target="consultantplus://offline/ref=CE474A0F96E25C43C62206A0E49EC84F27756C8F6E22E5176E3E059ADE78064ECEA4FA8119568E9A7698DC38877B54AFC556217BF13CC0807533AB2E43M" TargetMode="External"/><Relationship Id="rId203" Type="http://schemas.openxmlformats.org/officeDocument/2006/relationships/hyperlink" Target="consultantplus://offline/ref=2914022B82813746C364841B925DA3134080989750D53F2B71F74FB564D3D8608194834685AA2BA40473A2C3EF9BA2508F8BD92645033946A8076E1640M" TargetMode="External"/><Relationship Id="rId648" Type="http://schemas.openxmlformats.org/officeDocument/2006/relationships/hyperlink" Target="consultantplus://offline/ref=2914022B82813746C364841B925DA3134080989753DA3F207EF74FB564D3D8608194834685AA2BA40473A2CFEF9BA2508F8BD92645033946A8076E1640M" TargetMode="External"/><Relationship Id="rId855" Type="http://schemas.openxmlformats.org/officeDocument/2006/relationships/hyperlink" Target="consultantplus://offline/ref=2914022B82813746C364841B925DA3134080989750DB342671F74FB564D3D8608194834685AA2BA40473A5CFEF9BA2508F8BD92645033946A8076E1640M" TargetMode="External"/><Relationship Id="rId1040" Type="http://schemas.openxmlformats.org/officeDocument/2006/relationships/hyperlink" Target="consultantplus://offline/ref=2914022B82813746C364841B925DA3134080989751DA37227FF74FB564D3D8608194834685AA2BA40473A5C9EF9BA2508F8BD92645033946A8076E1640M" TargetMode="External"/><Relationship Id="rId1278" Type="http://schemas.openxmlformats.org/officeDocument/2006/relationships/hyperlink" Target="consultantplus://offline/ref=2914022B82813746C364841B925DA3134080989750D232207DF74FB564D3D8608194834685AA2BA40473A2CEEF9BA2508F8BD92645033946A8076E1640M" TargetMode="External"/><Relationship Id="rId1485" Type="http://schemas.openxmlformats.org/officeDocument/2006/relationships/hyperlink" Target="consultantplus://offline/ref=2914022B82813746C364841B925DA313408098975ED230217EF74FB564D3D8608194834685AA2BA40470A7CDEF9BA2508F8BD92645033946A8076E1640M" TargetMode="External"/><Relationship Id="rId1692" Type="http://schemas.openxmlformats.org/officeDocument/2006/relationships/hyperlink" Target="consultantplus://offline/ref=CE474A0F96E25C43C62206A0E49EC84F27756C8F6F25E2126C3E059ADE78064ECEA4FA8119568E9A769BDA35877B54AFC556217BF13CC0807533AB2E43M" TargetMode="External"/><Relationship Id="rId2329" Type="http://schemas.openxmlformats.org/officeDocument/2006/relationships/hyperlink" Target="consultantplus://offline/ref=CE474A0F96E25C43C62206A0E49EC84F27756C8F6720E015613D5890D6210A4CC9ABA5961E1F829B769BD939892451BAD40E2E7AEC22C9976931A9E32140M" TargetMode="External"/><Relationship Id="rId2536" Type="http://schemas.openxmlformats.org/officeDocument/2006/relationships/hyperlink" Target="consultantplus://offline/ref=CE474A0F96E25C43C62206A0E49EC84F27756C8F6F27E7116A3E059ADE78064ECEA4FA8119568E9A769BDB33877B54AFC556217BF13CC0807533AB2E43M" TargetMode="External"/><Relationship Id="rId2743" Type="http://schemas.openxmlformats.org/officeDocument/2006/relationships/hyperlink" Target="consultantplus://offline/ref=CE474A0F96E25C43C62206A0E49EC84F27756C8F6F27E516613E059ADE78064ECEA4FA8119568E9A769BD030877B54AFC556217BF13CC0807533AB2E43M" TargetMode="External"/><Relationship Id="rId410" Type="http://schemas.openxmlformats.org/officeDocument/2006/relationships/hyperlink" Target="consultantplus://offline/ref=2914022B82813746C364841B925DA313408098975FD2362071F74FB564D3D8608194834685AA2BA40473A3C3EF9BA2508F8BD92645033946A8076E1640M" TargetMode="External"/><Relationship Id="rId508" Type="http://schemas.openxmlformats.org/officeDocument/2006/relationships/hyperlink" Target="consultantplus://offline/ref=2914022B82813746C364841B925DA313408098975FD037217EF74FB564D3D8608194834685AA2BA40473A1CAEF9BA2508F8BD92645033946A8076E1640M" TargetMode="External"/><Relationship Id="rId715" Type="http://schemas.openxmlformats.org/officeDocument/2006/relationships/hyperlink" Target="consultantplus://offline/ref=2914022B82813746C364841B925DA3134080989751D03F2170F74FB564D3D8608194834685AA2BA40473AFC9EF9BA2508F8BD92645033946A8076E1640M" TargetMode="External"/><Relationship Id="rId922" Type="http://schemas.openxmlformats.org/officeDocument/2006/relationships/hyperlink" Target="consultantplus://offline/ref=2914022B82813746C364841B925DA3134080989751DB35227EF74FB564D3D8608194834685AA2BA40473A5C3EF9BA2508F8BD92645033946A8076E1640M" TargetMode="External"/><Relationship Id="rId1138" Type="http://schemas.openxmlformats.org/officeDocument/2006/relationships/hyperlink" Target="consultantplus://offline/ref=2914022B82813746C364841B925DA313408098975ED230217EF74FB564D3D8608194834685AA2BA40471A2C3EF9BA2508F8BD92645033946A8076E1640M" TargetMode="External"/><Relationship Id="rId1345" Type="http://schemas.openxmlformats.org/officeDocument/2006/relationships/hyperlink" Target="consultantplus://offline/ref=2914022B82813746C364841B925DA313408098975FD6372479F74FB564D3D8608194834685AA2BA40473AECDEF9BA2508F8BD92645033946A8076E1640M" TargetMode="External"/><Relationship Id="rId1552" Type="http://schemas.openxmlformats.org/officeDocument/2006/relationships/hyperlink" Target="consultantplus://offline/ref=2914022B82813746C364841B925DA3134080989750DB3F257EF74FB564D3D8608194834685AA2BA40472A3C2EF9BA2508F8BD92645033946A8076E1640M" TargetMode="External"/><Relationship Id="rId1997" Type="http://schemas.openxmlformats.org/officeDocument/2006/relationships/hyperlink" Target="consultantplus://offline/ref=CE474A0F96E25C43C62206A0E49EC84F27756C8F6E22E5176E3E059ADE78064ECEA4FA8119568E9A769ADD31877B54AFC556217BF13CC0807533AB2E43M" TargetMode="External"/><Relationship Id="rId2603" Type="http://schemas.openxmlformats.org/officeDocument/2006/relationships/hyperlink" Target="consultantplus://offline/ref=CE474A0F96E25C43C62206A0E49EC84F27756C8F6E22E5176E3E059ADE78064ECEA4FA8119568E9A7698DC32877B54AFC556217BF13CC0807533AB2E43M" TargetMode="External"/><Relationship Id="rId1205" Type="http://schemas.openxmlformats.org/officeDocument/2006/relationships/hyperlink" Target="consultantplus://offline/ref=2914022B82813746C364841B925DA3134080989750D63F267EF74FB564D3D8608194834685AA2BA40473A1CFEF9BA2508F8BD92645033946A8076E1640M" TargetMode="External"/><Relationship Id="rId1857" Type="http://schemas.openxmlformats.org/officeDocument/2006/relationships/hyperlink" Target="consultantplus://offline/ref=CE474A0F96E25C43C62206A0E49EC84F27756C8F6E24E211683E059ADE78064ECEA4FA8119568E9A769ADB38877B54AFC556217BF13CC0807533AB2E43M" TargetMode="External"/><Relationship Id="rId2810" Type="http://schemas.openxmlformats.org/officeDocument/2006/relationships/hyperlink" Target="consultantplus://offline/ref=CE474A0F96E25C43C62218ADF2F29243247C30836722EB4735615EC789710C199BEBFBCF5F58919A7F85DB308E224DM" TargetMode="External"/><Relationship Id="rId51" Type="http://schemas.openxmlformats.org/officeDocument/2006/relationships/hyperlink" Target="consultantplus://offline/ref=2914022B82813746C364841B925DA313408098975ED6352278F74FB564D3D8608194834685AA2BA40473A6CEEF9BA2508F8BD92645033946A8076E1640M" TargetMode="External"/><Relationship Id="rId1412" Type="http://schemas.openxmlformats.org/officeDocument/2006/relationships/hyperlink" Target="consultantplus://offline/ref=2914022B82813746C364841B925DA3134080989750D035237AF74FB564D3D8608194834685AA2BA40473A0CBEF9BA2508F8BD92645033946A8076E1640M" TargetMode="External"/><Relationship Id="rId1717" Type="http://schemas.openxmlformats.org/officeDocument/2006/relationships/hyperlink" Target="consultantplus://offline/ref=CE474A0F96E25C43C62206A0E49EC84F27756C8F6127E1176B3E059ADE78064ECEA4FA8119568E9A7699DD39877B54AFC556217BF13CC0807533AB2E43M" TargetMode="External"/><Relationship Id="rId1924" Type="http://schemas.openxmlformats.org/officeDocument/2006/relationships/hyperlink" Target="consultantplus://offline/ref=CE474A0F96E25C43C62206A0E49EC84F27756C8F6F27E516613E059ADE78064ECEA4FA8119568E9A769BDF34877B54AFC556217BF13CC0807533AB2E43M" TargetMode="External"/><Relationship Id="rId298" Type="http://schemas.openxmlformats.org/officeDocument/2006/relationships/hyperlink" Target="consultantplus://offline/ref=2914022B82813746C364841B925DA3134080989750D035237AF74FB564D3D8608194834685AA2BA40473A4C8EF9BA2508F8BD92645033946A8076E1640M" TargetMode="External"/><Relationship Id="rId158" Type="http://schemas.openxmlformats.org/officeDocument/2006/relationships/hyperlink" Target="consultantplus://offline/ref=2914022B82813746C364841B925DA3134080989751D6312A7FF74FB564D3D8608194834685AA2BA40473A7CAEF9BA2508F8BD92645033946A8076E1640M" TargetMode="External"/><Relationship Id="rId2186" Type="http://schemas.openxmlformats.org/officeDocument/2006/relationships/hyperlink" Target="consultantplus://offline/ref=CE474A0F96E25C43C62206A0E49EC84F27756C8F6120E8186F3E059ADE78064ECEA4FA8119568E9A769BD834877B54AFC556217BF13CC0807533AB2E43M" TargetMode="External"/><Relationship Id="rId2393" Type="http://schemas.openxmlformats.org/officeDocument/2006/relationships/hyperlink" Target="consultantplus://offline/ref=CE474A0F96E25C43C62218ADF2F29243247C30836722EB4735615EC789710C199BEBFBCF5F58919A7F85DB308E224DM" TargetMode="External"/><Relationship Id="rId2698" Type="http://schemas.openxmlformats.org/officeDocument/2006/relationships/hyperlink" Target="consultantplus://offline/ref=CE474A0F96E25C43C62206A0E49EC84F27756C8F6720E018693D5890D6210A4CC9ABA5961E1F829B769BD9318D2451BAD40E2E7AEC22C9976931A9E32140M" TargetMode="External"/><Relationship Id="rId365" Type="http://schemas.openxmlformats.org/officeDocument/2006/relationships/hyperlink" Target="consultantplus://offline/ref=2914022B82813746C364841B925DA313408098975FD7302A7CF74FB564D3D8608194834685AA2BA40473A4CBEF9BA2508F8BD92645033946A8076E1640M" TargetMode="External"/><Relationship Id="rId572" Type="http://schemas.openxmlformats.org/officeDocument/2006/relationships/hyperlink" Target="consultantplus://offline/ref=2914022B82813746C364841B925DA3134080989751D536247BF74FB564D3D8608194834685AA2BA40473AECEEF9BA2508F8BD92645033946A8076E1640M" TargetMode="External"/><Relationship Id="rId2046" Type="http://schemas.openxmlformats.org/officeDocument/2006/relationships/hyperlink" Target="consultantplus://offline/ref=CE474A0F96E25C43C62218ADF2F29243247F33876026EB4735615EC789710C199BEBFBCF5F58919A7F85DB308E224DM" TargetMode="External"/><Relationship Id="rId2253" Type="http://schemas.openxmlformats.org/officeDocument/2006/relationships/hyperlink" Target="consultantplus://offline/ref=CE474A0F96E25C43C62206A0E49EC84F27756C8F6720E0186B355890D6210A4CC9ABA5961E1F829B769BD933842451BAD40E2E7AEC22C9976931A9E32140M" TargetMode="External"/><Relationship Id="rId2460" Type="http://schemas.openxmlformats.org/officeDocument/2006/relationships/hyperlink" Target="consultantplus://offline/ref=CE474A0F96E25C43C62206A0E49EC84F27756C8F6F28E6196D3E059ADE78064ECEA4FA8119568E9A7098DC32877B54AFC556217BF13CC0807533AB2E43M" TargetMode="External"/><Relationship Id="rId225" Type="http://schemas.openxmlformats.org/officeDocument/2006/relationships/hyperlink" Target="consultantplus://offline/ref=2914022B82813746C364841B925DA3134080989751D536247BF74FB564D3D8608194834685AA2BA40473A5CAEF9BA2508F8BD92645033946A8076E1640M" TargetMode="External"/><Relationship Id="rId432" Type="http://schemas.openxmlformats.org/officeDocument/2006/relationships/hyperlink" Target="consultantplus://offline/ref=2914022B82813746C364841B925DA313408098975FDA312A7DF74FB564D3D8608194834685AA2BA40473A4C3EF9BA2508F8BD92645033946A8076E1640M" TargetMode="External"/><Relationship Id="rId877" Type="http://schemas.openxmlformats.org/officeDocument/2006/relationships/hyperlink" Target="consultantplus://offline/ref=2914022B82813746C364841B925DA3134080989750DB342671F74FB564D3D8608194834685AA2BA40473A2CCEF9BA2508F8BD92645033946A8076E1640M" TargetMode="External"/><Relationship Id="rId1062" Type="http://schemas.openxmlformats.org/officeDocument/2006/relationships/hyperlink" Target="consultantplus://offline/ref=2914022B82813746C364841B925DA313408098975FD0342A71F74FB564D3D8608194834685AA2BA40473A2C9EF9BA2508F8BD92645033946A8076E1640M" TargetMode="External"/><Relationship Id="rId2113" Type="http://schemas.openxmlformats.org/officeDocument/2006/relationships/hyperlink" Target="consultantplus://offline/ref=CE474A0F96E25C43C62206A0E49EC84F27756C8F6E20E7126E3E059ADE78064ECEA4FA8119568E9A7498DE38877B54AFC556217BF13CC0807533AB2E43M" TargetMode="External"/><Relationship Id="rId2320" Type="http://schemas.openxmlformats.org/officeDocument/2006/relationships/hyperlink" Target="consultantplus://offline/ref=CE474A0F96E25C43C62206A0E49EC84F27756C8F6F27E9156A3E059ADE78064ECEA4FA8119568E9A7698D937877B54AFC556217BF13CC0807533AB2E43M" TargetMode="External"/><Relationship Id="rId2558" Type="http://schemas.openxmlformats.org/officeDocument/2006/relationships/hyperlink" Target="consultantplus://offline/ref=CE474A0F96E25C43C62206A0E49EC84F27756C8F6F24E017693E059ADE78064ECEA4FA8119568E9A709AD031877B54AFC556217BF13CC0807533AB2E43M" TargetMode="External"/><Relationship Id="rId2765" Type="http://schemas.openxmlformats.org/officeDocument/2006/relationships/hyperlink" Target="consultantplus://offline/ref=CE474A0F96E25C43C62206A0E49EC84F27756C8F6F20E113613E059ADE78064ECEA4FA8119568E9A7098D139877B54AFC556217BF13CC0807533AB2E43M" TargetMode="External"/><Relationship Id="rId737" Type="http://schemas.openxmlformats.org/officeDocument/2006/relationships/hyperlink" Target="consultantplus://offline/ref=2914022B82813746C364841B925DA3134080989750D330247FF74FB564D3D8608194834685AA2BA40473AEC3EF9BA2508F8BD92645033946A8076E1640M" TargetMode="External"/><Relationship Id="rId944" Type="http://schemas.openxmlformats.org/officeDocument/2006/relationships/hyperlink" Target="consultantplus://offline/ref=2914022B82813746C364841B925DA3134080989751DB35227EF74FB564D3D8608194834685AA2BA40473A3CDEF9BA2508F8BD92645033946A8076E1640M" TargetMode="External"/><Relationship Id="rId1367" Type="http://schemas.openxmlformats.org/officeDocument/2006/relationships/hyperlink" Target="consultantplus://offline/ref=2914022B82813746C364841B925DA313408098975ED230217EF74FB564D3D8608194834685AA2BA40471AFCAEF9BA2508F8BD92645033946A8076E1640M" TargetMode="External"/><Relationship Id="rId1574" Type="http://schemas.openxmlformats.org/officeDocument/2006/relationships/hyperlink" Target="consultantplus://offline/ref=2914022B82813746C364841B925DA313408098975FD0342A71F74FB564D3D8608194834685AA2BA40473A0CBEF9BA2508F8BD92645033946A8076E1640M" TargetMode="External"/><Relationship Id="rId1781" Type="http://schemas.openxmlformats.org/officeDocument/2006/relationships/hyperlink" Target="consultantplus://offline/ref=CE474A0F96E25C43C62206A0E49EC84F27756C8F6F20E113613E059ADE78064ECEA4FA8119568E9A7699DD33877B54AFC556217BF13CC0807533AB2E43M" TargetMode="External"/><Relationship Id="rId2418" Type="http://schemas.openxmlformats.org/officeDocument/2006/relationships/hyperlink" Target="consultantplus://offline/ref=CE474A0F96E25C43C62206A0E49EC84F27756C8F6E22E4166E3E059ADE78064ECEA4FA8119568E9A769BD839877B54AFC556217BF13CC0807533AB2E43M" TargetMode="External"/><Relationship Id="rId2625" Type="http://schemas.openxmlformats.org/officeDocument/2006/relationships/hyperlink" Target="consultantplus://offline/ref=CE474A0F96E25C43C62206A0E49EC84F27756C8F6F24E017693E059ADE78064ECEA4FA8119568E9A7099DD35877B54AFC556217BF13CC0807533AB2E43M" TargetMode="External"/><Relationship Id="rId73" Type="http://schemas.openxmlformats.org/officeDocument/2006/relationships/hyperlink" Target="consultantplus://offline/ref=2914022B82813746C364841B925DA3134080989753D433277EF74FB564D3D8608194834685AA2BA40473A7CBEF9BA2508F8BD92645033946A8076E1640M" TargetMode="External"/><Relationship Id="rId804" Type="http://schemas.openxmlformats.org/officeDocument/2006/relationships/hyperlink" Target="consultantplus://offline/ref=2914022B82813746C364841B925DA3134080989750DB3F257EF74FB564D3D8608194834685AA2BA40473A1CDEF9BA2508F8BD92645033946A8076E1640M" TargetMode="External"/><Relationship Id="rId1227" Type="http://schemas.openxmlformats.org/officeDocument/2006/relationships/hyperlink" Target="consultantplus://offline/ref=2914022B82813746C364841B925DA313408098975FD53E2178F74FB564D3D8608194834685AA2BA40472A7CEEF9BA2508F8BD92645033946A8076E1640M" TargetMode="External"/><Relationship Id="rId1434" Type="http://schemas.openxmlformats.org/officeDocument/2006/relationships/hyperlink" Target="consultantplus://offline/ref=2914022B82813746C364841B925DA313408098975ED230217EF74FB564D3D8608194834685AA2BA40470A7C8EF9BA2508F8BD92645033946A8076E1640M" TargetMode="External"/><Relationship Id="rId1641" Type="http://schemas.openxmlformats.org/officeDocument/2006/relationships/hyperlink" Target="consultantplus://offline/ref=CE474A0F96E25C43C62206A0E49EC84F27756C8F6127E1176B3E059ADE78064ECEA4FA8119568E9A7699DA32877B54AFC556217BF13CC0807533AB2E43M" TargetMode="External"/><Relationship Id="rId1879" Type="http://schemas.openxmlformats.org/officeDocument/2006/relationships/hyperlink" Target="consultantplus://offline/ref=CE474A0F96E25C43C62206A0E49EC84F27756C8F6F22E0126E3E059ADE78064ECEA4FA8119568E9A7699DE39877B54AFC556217BF13CC0807533AB2E43M" TargetMode="External"/><Relationship Id="rId1501" Type="http://schemas.openxmlformats.org/officeDocument/2006/relationships/hyperlink" Target="consultantplus://offline/ref=2914022B82813746C364841B925DA313408098975FD037217EF74FB564D3D8608194834685AA2BA40472A1CFEF9BA2508F8BD92645033946A8076E1640M" TargetMode="External"/><Relationship Id="rId1739" Type="http://schemas.openxmlformats.org/officeDocument/2006/relationships/hyperlink" Target="consultantplus://offline/ref=CE474A0F96E25C43C62206A0E49EC84F27756C8F6E20E7126E3E059ADE78064ECEA4FA8119568E9A7698DF37877B54AFC556217BF13CC0807533AB2E43M" TargetMode="External"/><Relationship Id="rId1946" Type="http://schemas.openxmlformats.org/officeDocument/2006/relationships/hyperlink" Target="consultantplus://offline/ref=CE474A0F96E25C43C62206A0E49EC84F27756C8F6720E015613D5890D6210A4CC9ABA5961E1F829B769BD9358C2451BAD40E2E7AEC22C9976931A9E32140M" TargetMode="External"/><Relationship Id="rId1806" Type="http://schemas.openxmlformats.org/officeDocument/2006/relationships/hyperlink" Target="consultantplus://offline/ref=CE474A0F96E25C43C62206A0E49EC84F27756C8F6F24E017693E059ADE78064ECEA4FA8119568E9A769ADB33877B54AFC556217BF13CC0807533AB2E43M" TargetMode="External"/><Relationship Id="rId387" Type="http://schemas.openxmlformats.org/officeDocument/2006/relationships/hyperlink" Target="consultantplus://offline/ref=2914022B82813746C364841B925DA3134080989750D330247FF74FB564D3D8608194834685AA2BA40473A3C9EF9BA2508F8BD92645033946A8076E1640M" TargetMode="External"/><Relationship Id="rId594" Type="http://schemas.openxmlformats.org/officeDocument/2006/relationships/hyperlink" Target="consultantplus://offline/ref=2914022B82813746C364841B925DA3134080989750D231247AF74FB564D3D8608194834685AA2BA40473A4C9EF9BA2508F8BD92645033946A8076E1640M" TargetMode="External"/><Relationship Id="rId2068" Type="http://schemas.openxmlformats.org/officeDocument/2006/relationships/hyperlink" Target="consultantplus://offline/ref=CE474A0F96E25C43C62206A0E49EC84F27756C8F6720E015613D5890D6210A4CC9ABA5961E1F829B769BD937892451BAD40E2E7AEC22C9976931A9E32140M" TargetMode="External"/><Relationship Id="rId2275" Type="http://schemas.openxmlformats.org/officeDocument/2006/relationships/hyperlink" Target="consultantplus://offline/ref=CE474A0F96E25C43C62206A0E49EC84F27756C8F6F27E912683E059ADE78064ECEA4FA8119568E9A7098DC35877B54AFC556217BF13CC0807533AB2E43M" TargetMode="External"/><Relationship Id="rId247" Type="http://schemas.openxmlformats.org/officeDocument/2006/relationships/hyperlink" Target="consultantplus://offline/ref=2914022B82813746C364841B925DA313408098975ED230217EF74FB564D3D8608194834685AA2BA40473AEC8EF9BA2508F8BD92645033946A8076E1640M" TargetMode="External"/><Relationship Id="rId899" Type="http://schemas.openxmlformats.org/officeDocument/2006/relationships/hyperlink" Target="consultantplus://offline/ref=2914022B82813746C364841B925DA3134080989751DB35227EF74FB564D3D8608194834685AA2BA40473A4C8EF9BA2508F8BD92645033946A8076E1640M" TargetMode="External"/><Relationship Id="rId1084" Type="http://schemas.openxmlformats.org/officeDocument/2006/relationships/hyperlink" Target="consultantplus://offline/ref=2914022B82813746C364841B925DA313408098975FD2362071F74FB564D3D8608194834685AA2BA40472A0CAEF9BA2508F8BD92645033946A8076E1640M" TargetMode="External"/><Relationship Id="rId2482" Type="http://schemas.openxmlformats.org/officeDocument/2006/relationships/hyperlink" Target="consultantplus://offline/ref=CE474A0F96E25C43C62206A0E49EC84F27756C8F6E24E6186C3E059ADE78064ECEA4FA8119568E9A769BD839877B54AFC556217BF13CC0807533AB2E43M" TargetMode="External"/><Relationship Id="rId2787" Type="http://schemas.openxmlformats.org/officeDocument/2006/relationships/hyperlink" Target="consultantplus://offline/ref=CE474A0F96E25C43C62206A0E49EC84F27756C8F6F27E9156A3E059ADE78064ECEA4FA8119568E9A769CDF38877B54AFC556217BF13CC0807533AB2E43M" TargetMode="External"/><Relationship Id="rId107" Type="http://schemas.openxmlformats.org/officeDocument/2006/relationships/hyperlink" Target="consultantplus://offline/ref=2914022B82813746C364841B925DA313408098975FD2362071F74FB564D3D8608194834685AA2BA40473A6CEEF9BA2508F8BD92645033946A8076E1640M" TargetMode="External"/><Relationship Id="rId454" Type="http://schemas.openxmlformats.org/officeDocument/2006/relationships/hyperlink" Target="consultantplus://offline/ref=2914022B82813746C364841B925DA313408098975ED230217EF74FB564D3D8608194834685AA2BA40472A6CDEF9BA2508F8BD92645033946A8076E1640M" TargetMode="External"/><Relationship Id="rId661" Type="http://schemas.openxmlformats.org/officeDocument/2006/relationships/hyperlink" Target="consultantplus://offline/ref=2914022B82813746C364841B925DA3134080989751D536247BF74FB564D3D8608194834685AA2BA40473AEC3EF9BA2508F8BD92645033946A8076E1640M" TargetMode="External"/><Relationship Id="rId759" Type="http://schemas.openxmlformats.org/officeDocument/2006/relationships/hyperlink" Target="consultantplus://offline/ref=2914022B82813746C364841B925DA3134080989750D330247FF74FB564D3D8608194834685AA2BA40473AFCDEF9BA2508F8BD92645033946A8076E1640M" TargetMode="External"/><Relationship Id="rId966" Type="http://schemas.openxmlformats.org/officeDocument/2006/relationships/hyperlink" Target="consultantplus://offline/ref=2914022B82813746C3649A168431F91F438AC69F54D73C7425A814E833DAD237D4DB8208C3A434A40D6DA4CBE61C4DM" TargetMode="External"/><Relationship Id="rId1291" Type="http://schemas.openxmlformats.org/officeDocument/2006/relationships/hyperlink" Target="consultantplus://offline/ref=2914022B82813746C364841B925DA3134080989751DA34247AF74FB564D3D8608194834685AA2BA40473A7C3EF9BA2508F8BD92645033946A8076E1640M" TargetMode="External"/><Relationship Id="rId1389" Type="http://schemas.openxmlformats.org/officeDocument/2006/relationships/hyperlink" Target="consultantplus://offline/ref=2914022B82813746C364841B925DA313408098975FD530227AF74FB564D3D8608194834685AA2BA40473A7C9EF9BA2508F8BD92645033946A8076E1640M" TargetMode="External"/><Relationship Id="rId1596" Type="http://schemas.openxmlformats.org/officeDocument/2006/relationships/hyperlink" Target="consultantplus://offline/ref=2914022B82813746C364841B925DA313408098975FD037217EF74FB564D3D8608194834685AA2BA40472A1C2EF9BA2508F8BD92645033946A8076E1640M" TargetMode="External"/><Relationship Id="rId2135" Type="http://schemas.openxmlformats.org/officeDocument/2006/relationships/hyperlink" Target="consultantplus://offline/ref=CE474A0F96E25C43C62206A0E49EC84F27756C8F6022E2106A3E059ADE78064ECEA4FA8119568E9A769ADC36877B54AFC556217BF13CC0807533AB2E43M" TargetMode="External"/><Relationship Id="rId2342" Type="http://schemas.openxmlformats.org/officeDocument/2006/relationships/hyperlink" Target="consultantplus://offline/ref=CE474A0F96E25C43C62206A0E49EC84F27756C8F6F27E9156A3E059ADE78064ECEA4FA8119568E9A769CD134877B54AFC556217BF13CC0807533AB2E43M" TargetMode="External"/><Relationship Id="rId2647" Type="http://schemas.openxmlformats.org/officeDocument/2006/relationships/hyperlink" Target="consultantplus://offline/ref=CE474A0F96E25C43C62218ADF2F29243237F358B6621EB4735615EC789710C1989EBA3C35D5B8F9F70908D61C87A08E993452371F13EC99C2745M" TargetMode="External"/><Relationship Id="rId314" Type="http://schemas.openxmlformats.org/officeDocument/2006/relationships/hyperlink" Target="consultantplus://offline/ref=2914022B82813746C364841B925DA313408098975ED230217EF74FB564D3D8608194834685AA2BA40473AFC9EF9BA2508F8BD92645033946A8076E1640M" TargetMode="External"/><Relationship Id="rId521" Type="http://schemas.openxmlformats.org/officeDocument/2006/relationships/hyperlink" Target="consultantplus://offline/ref=2914022B82813746C364841B925DA3134080989757D2342079FB12BF6C8AD462869BDC5182E327A50473A6C9E2C4A7459ED3D627581D3051B4056C60124CM" TargetMode="External"/><Relationship Id="rId619" Type="http://schemas.openxmlformats.org/officeDocument/2006/relationships/hyperlink" Target="consultantplus://offline/ref=2914022B82813746C364841B925DA313408098975ED230217EF74FB564D3D8608194834685AA2BA40472A4CFEF9BA2508F8BD92645033946A8076E1640M" TargetMode="External"/><Relationship Id="rId1151" Type="http://schemas.openxmlformats.org/officeDocument/2006/relationships/hyperlink" Target="consultantplus://offline/ref=2914022B82813746C364841B925DA3134080989751D03F2170F74FB564D3D8608194834685AA2BA40472A5CBEF9BA2508F8BD92645033946A8076E1640M" TargetMode="External"/><Relationship Id="rId1249" Type="http://schemas.openxmlformats.org/officeDocument/2006/relationships/hyperlink" Target="consultantplus://offline/ref=2914022B82813746C364841B925DA313408098975FDA312A7DF74FB564D3D8608194834685AA2BA40472A6CCEF9BA2508F8BD92645033946A8076E1640M" TargetMode="External"/><Relationship Id="rId2202" Type="http://schemas.openxmlformats.org/officeDocument/2006/relationships/hyperlink" Target="consultantplus://offline/ref=CE474A0F96E25C43C62218ADF2F29243247F378B6225EB4735615EC789710C1989EBA3C15C50DBCB32CED4328F3105E28E59237A2E4DM" TargetMode="External"/><Relationship Id="rId95" Type="http://schemas.openxmlformats.org/officeDocument/2006/relationships/hyperlink" Target="consultantplus://offline/ref=2914022B82813746C364841B925DA3134080989751DA37227FF74FB564D3D8608194834685AA2BA40473A6CEEF9BA2508F8BD92645033946A8076E1640M" TargetMode="External"/><Relationship Id="rId826" Type="http://schemas.openxmlformats.org/officeDocument/2006/relationships/hyperlink" Target="consultantplus://offline/ref=2914022B82813746C3649A168431F91F438AC6995ED03C7425A814E833DAD237D4DB8208C3A434A40D6DA4CBE61C4DM" TargetMode="External"/><Relationship Id="rId1011" Type="http://schemas.openxmlformats.org/officeDocument/2006/relationships/hyperlink" Target="consultantplus://offline/ref=2914022B82813746C364841B925DA313408098975FD037217EF74FB564D3D8608194834685AA2BA40472A4CBEF9BA2508F8BD92645033946A8076E1640M" TargetMode="External"/><Relationship Id="rId1109" Type="http://schemas.openxmlformats.org/officeDocument/2006/relationships/hyperlink" Target="consultantplus://offline/ref=2914022B82813746C364841B925DA313408098975FD0342A71F74FB564D3D8608194834685AA2BA40473A2C8EF9BA2508F8BD92645033946A8076E1640M" TargetMode="External"/><Relationship Id="rId1456" Type="http://schemas.openxmlformats.org/officeDocument/2006/relationships/hyperlink" Target="consultantplus://offline/ref=2914022B82813746C364841B925DA3134080989750DA352370F74FB564D3D8608194834685AA2BA40473A3CBEF9BA2508F8BD92645033946A8076E1640M" TargetMode="External"/><Relationship Id="rId1663" Type="http://schemas.openxmlformats.org/officeDocument/2006/relationships/hyperlink" Target="consultantplus://offline/ref=CE474A0F96E25C43C62206A0E49EC84F27756C8F6F25E2126C3E059ADE78064ECEA4FA8119568E9A769BDA33877B54AFC556217BF13CC0807533AB2E43M" TargetMode="External"/><Relationship Id="rId1870" Type="http://schemas.openxmlformats.org/officeDocument/2006/relationships/hyperlink" Target="consultantplus://offline/ref=CE474A0F96E25C43C62206A0E49EC84F27756C8F6E23E011613E059ADE78064ECEA4FA8119568E9A769AD832877B54AFC556217BF13CC0807533AB2E43M" TargetMode="External"/><Relationship Id="rId1968" Type="http://schemas.openxmlformats.org/officeDocument/2006/relationships/hyperlink" Target="consultantplus://offline/ref=CE474A0F96E25C43C62206A0E49EC84F27756C8F6F25E2126C3E059ADE78064ECEA4FA8119568E9A769BDC37877B54AFC556217BF13CC0807533AB2E43M" TargetMode="External"/><Relationship Id="rId2507" Type="http://schemas.openxmlformats.org/officeDocument/2006/relationships/hyperlink" Target="consultantplus://offline/ref=CE474A0F96E25C43C62206A0E49EC84F27756C8F6E24E6186C3E059ADE78064ECEA4FA8119568E9A769BDC35877B54AFC556217BF13CC0807533AB2E43M" TargetMode="External"/><Relationship Id="rId2714" Type="http://schemas.openxmlformats.org/officeDocument/2006/relationships/hyperlink" Target="consultantplus://offline/ref=CE474A0F96E25C43C62206A0E49EC84F27756C8F6F20E410613E059ADE78064ECEA4FA8119568E9A709ADD33877B54AFC556217BF13CC0807533AB2E43M" TargetMode="External"/><Relationship Id="rId1316" Type="http://schemas.openxmlformats.org/officeDocument/2006/relationships/hyperlink" Target="consultantplus://offline/ref=2914022B82813746C364841B925DA313408098975FD2332371F74FB564D3D8608194834685AA2BA40472A3CBEF9BA2508F8BD92645033946A8076E1640M" TargetMode="External"/><Relationship Id="rId1523" Type="http://schemas.openxmlformats.org/officeDocument/2006/relationships/hyperlink" Target="consultantplus://offline/ref=2914022B82813746C364841B925DA313408098975ED1372271F74FB564D3D8608194834685AA2BA40473AFCAEF9BA2508F8BD92645033946A8076E1640M" TargetMode="External"/><Relationship Id="rId1730" Type="http://schemas.openxmlformats.org/officeDocument/2006/relationships/hyperlink" Target="consultantplus://offline/ref=CE474A0F96E25C43C62206A0E49EC84F27756C8F6127E1176B3E059ADE78064ECEA4FA8119568E9A7699DC36877B54AFC556217BF13CC0807533AB2E43M" TargetMode="External"/><Relationship Id="rId22" Type="http://schemas.openxmlformats.org/officeDocument/2006/relationships/hyperlink" Target="consultantplus://offline/ref=2914022B82813746C364841B925DA3134080989750D330247FF74FB564D3D8608194834685AA2BA40473A6CEEF9BA2508F8BD92645033946A8076E1640M" TargetMode="External"/><Relationship Id="rId1828" Type="http://schemas.openxmlformats.org/officeDocument/2006/relationships/hyperlink" Target="consultantplus://offline/ref=CE474A0F96E25C43C62206A0E49EC84F27756C8F6E24E211683E059ADE78064ECEA4FA8119568E9A769ADB33877B54AFC556217BF13CC0807533AB2E43M" TargetMode="External"/><Relationship Id="rId171" Type="http://schemas.openxmlformats.org/officeDocument/2006/relationships/hyperlink" Target="consultantplus://offline/ref=2914022B82813746C364841B925DA313408098975FD7302A7CF74FB564D3D8608194834685AA2BA40473A7CAEF9BA2508F8BD92645033946A8076E1640M" TargetMode="External"/><Relationship Id="rId2297" Type="http://schemas.openxmlformats.org/officeDocument/2006/relationships/hyperlink" Target="consultantplus://offline/ref=CE474A0F96E25C43C62206A0E49EC84F27756C8F6029E315613E059ADE78064ECEA4FA8119568E9A769AD837877B54AFC556217BF13CC0807533AB2E43M" TargetMode="External"/><Relationship Id="rId269" Type="http://schemas.openxmlformats.org/officeDocument/2006/relationships/hyperlink" Target="consultantplus://offline/ref=2914022B82813746C364841B925DA313408098975FD2362071F74FB564D3D8608194834685AA2BA40473A2CEEF9BA2508F8BD92645033946A8076E1640M" TargetMode="External"/><Relationship Id="rId476" Type="http://schemas.openxmlformats.org/officeDocument/2006/relationships/hyperlink" Target="consultantplus://offline/ref=2914022B82813746C364841B925DA3134080989750DA352370F74FB564D3D8608194834685AA2BA40473A4CAEF9BA2508F8BD92645033946A8076E1640M" TargetMode="External"/><Relationship Id="rId683" Type="http://schemas.openxmlformats.org/officeDocument/2006/relationships/hyperlink" Target="consultantplus://offline/ref=2914022B82813746C364841B925DA313408098975FD2362071F74FB564D3D8608194834685AA2BA40473AECBEF9BA2508F8BD92645033946A8076E1640M" TargetMode="External"/><Relationship Id="rId890" Type="http://schemas.openxmlformats.org/officeDocument/2006/relationships/hyperlink" Target="consultantplus://offline/ref=2914022B82813746C364841B925DA313408098975FD53E2178F74FB564D3D8608194834685AA2BA40473AFCCEF9BA2508F8BD92645033946A8076E1640M" TargetMode="External"/><Relationship Id="rId2157" Type="http://schemas.openxmlformats.org/officeDocument/2006/relationships/hyperlink" Target="consultantplus://offline/ref=CE474A0F96E25C43C62218ADF2F29243247F32806427EB4735615EC789710C199BEBFBCF5F58919A7F85DB308E224DM" TargetMode="External"/><Relationship Id="rId2364" Type="http://schemas.openxmlformats.org/officeDocument/2006/relationships/hyperlink" Target="consultantplus://offline/ref=CE474A0F96E25C43C62218ADF2F29243247F33876026EB4735615EC789710C199BEBFBCF5F58919A7F85DB308E224DM" TargetMode="External"/><Relationship Id="rId2571" Type="http://schemas.openxmlformats.org/officeDocument/2006/relationships/hyperlink" Target="consultantplus://offline/ref=CE474A0F96E25C43C62206A0E49EC84F27756C8F6F27E7116A3E059ADE78064ECEA4FA8119568E9A769BDB36877B54AFC556217BF13CC0807533AB2E43M" TargetMode="External"/><Relationship Id="rId129" Type="http://schemas.openxmlformats.org/officeDocument/2006/relationships/hyperlink" Target="consultantplus://offline/ref=2914022B82813746C364841B925DA313408098975ED230217EF74FB564D3D8608194834685AA2BA40473A7CAEF9BA2508F8BD92645033946A8076E1640M" TargetMode="External"/><Relationship Id="rId336" Type="http://schemas.openxmlformats.org/officeDocument/2006/relationships/hyperlink" Target="consultantplus://offline/ref=2914022B82813746C364841B925DA3134080989750D53F2B71F74FB564D3D8608194834685AA2BA40473AFCDEF9BA2508F8BD92645033946A8076E1640M" TargetMode="External"/><Relationship Id="rId543" Type="http://schemas.openxmlformats.org/officeDocument/2006/relationships/hyperlink" Target="consultantplus://offline/ref=2914022B82813746C364841B925DA3134080989751D536247BF74FB564D3D8608194834685AA2BA40473AEC8EF9BA2508F8BD92645033946A8076E1640M" TargetMode="External"/><Relationship Id="rId988" Type="http://schemas.openxmlformats.org/officeDocument/2006/relationships/hyperlink" Target="consultantplus://offline/ref=2914022B82813746C364841B925DA3134080989750DB342671F74FB564D3D8608194834685AA2BA40473A3CBEF9BA2508F8BD92645033946A8076E1640M" TargetMode="External"/><Relationship Id="rId1173" Type="http://schemas.openxmlformats.org/officeDocument/2006/relationships/hyperlink" Target="consultantplus://offline/ref=2914022B82813746C364841B925DA313408098975FD6372479F74FB564D3D8608194834685AA2BA40473A1C3EF9BA2508F8BD92645033946A8076E1640M" TargetMode="External"/><Relationship Id="rId1380" Type="http://schemas.openxmlformats.org/officeDocument/2006/relationships/hyperlink" Target="consultantplus://offline/ref=2914022B82813746C364841B925DA313408098975FD53E2178F74FB564D3D8608194834685AA2BA40472A5CBEF9BA2508F8BD92645033946A8076E1640M" TargetMode="External"/><Relationship Id="rId2017" Type="http://schemas.openxmlformats.org/officeDocument/2006/relationships/hyperlink" Target="consultantplus://offline/ref=CE474A0F96E25C43C62206A0E49EC84F27756C8F6E22E5176E3E059ADE78064ECEA4FA8119568E9A769ADD32877B54AFC556217BF13CC0807533AB2E43M" TargetMode="External"/><Relationship Id="rId2224" Type="http://schemas.openxmlformats.org/officeDocument/2006/relationships/hyperlink" Target="consultantplus://offline/ref=CE474A0F96E25C43C62206A0E49EC84F27756C8F6F27E9156A3E059ADE78064ECEA4FA8119568E9A7693DC35877B54AFC556217BF13CC0807533AB2E43M" TargetMode="External"/><Relationship Id="rId2669" Type="http://schemas.openxmlformats.org/officeDocument/2006/relationships/hyperlink" Target="consultantplus://offline/ref=CE474A0F96E25C43C62206A0E49EC84F27756C8F6720E0186B355890D6210A4CC9ABA5961E1F829B769BD9358F2451BAD40E2E7AEC22C9976931A9E32140M" TargetMode="External"/><Relationship Id="rId403" Type="http://schemas.openxmlformats.org/officeDocument/2006/relationships/hyperlink" Target="consultantplus://offline/ref=2914022B82813746C364841B925DA313408098975FD2362071F74FB564D3D8608194834685AA2BA40473A3CCEF9BA2508F8BD92645033946A8076E1640M" TargetMode="External"/><Relationship Id="rId750" Type="http://schemas.openxmlformats.org/officeDocument/2006/relationships/hyperlink" Target="consultantplus://offline/ref=2914022B82813746C364841B925DA3134080989751D03F2170F74FB564D3D8608194834685AA2BA40472A6C2EF9BA2508F8BD92645033946A8076E1640M" TargetMode="External"/><Relationship Id="rId848" Type="http://schemas.openxmlformats.org/officeDocument/2006/relationships/hyperlink" Target="consultantplus://offline/ref=2914022B82813746C3649A168431F91F4389C59D56DA3C7425A814E833DAD237D4DB8208C3A434A40D6DA4CBE61C4DM" TargetMode="External"/><Relationship Id="rId1033" Type="http://schemas.openxmlformats.org/officeDocument/2006/relationships/hyperlink" Target="consultantplus://offline/ref=2914022B82813746C364841B925DA3134080989751D735207AF74FB564D3D8608194834685AA2BA40473A2CAEF9BA2508F8BD92645033946A8076E1640M" TargetMode="External"/><Relationship Id="rId1478" Type="http://schemas.openxmlformats.org/officeDocument/2006/relationships/hyperlink" Target="consultantplus://offline/ref=2914022B82813746C364841B925DA313408098975ED230217EF74FB564D3D8608194834685AA2BA40470A7CEEF9BA2508F8BD92645033946A8076E1640M" TargetMode="External"/><Relationship Id="rId1685" Type="http://schemas.openxmlformats.org/officeDocument/2006/relationships/hyperlink" Target="consultantplus://offline/ref=CE474A0F96E25C43C62206A0E49EC84F27756C8F6122E812603E059ADE78064ECEA4FA8119568E9A769AD032877B54AFC556217BF13CC0807533AB2E43M" TargetMode="External"/><Relationship Id="rId1892" Type="http://schemas.openxmlformats.org/officeDocument/2006/relationships/hyperlink" Target="consultantplus://offline/ref=CE474A0F96E25C43C62206A0E49EC84F27756C8F6F24E017693E059ADE78064ECEA4FA8119568E9A769ADA30877B54AFC556217BF13CC0807533AB2E43M" TargetMode="External"/><Relationship Id="rId2431" Type="http://schemas.openxmlformats.org/officeDocument/2006/relationships/hyperlink" Target="consultantplus://offline/ref=CE474A0F96E25C43C62206A0E49EC84F27756C8F6E20E7126E3E059ADE78064ECEA4FA8119568E9A7E9ADE37877B54AFC556217BF13CC0807533AB2E43M" TargetMode="External"/><Relationship Id="rId2529" Type="http://schemas.openxmlformats.org/officeDocument/2006/relationships/hyperlink" Target="consultantplus://offline/ref=CE474A0F96E25C43C62206A0E49EC84F27756C8F6F27E7116A3E059ADE78064ECEA4FA8119568E9A769BDB31877B54AFC556217BF13CC0807533AB2E43M" TargetMode="External"/><Relationship Id="rId2736" Type="http://schemas.openxmlformats.org/officeDocument/2006/relationships/hyperlink" Target="consultantplus://offline/ref=CE474A0F96E25C43C62206A0E49EC84F27756C8F6E23E011613E059ADE78064ECEA4FA8119568E9A7392DB39877B54AFC556217BF13CC0807533AB2E43M" TargetMode="External"/><Relationship Id="rId610" Type="http://schemas.openxmlformats.org/officeDocument/2006/relationships/hyperlink" Target="consultantplus://offline/ref=2914022B82813746C364841B925DA3134080989753D5302278F74FB564D3D8608194834685AA2BA40473A4CCEF9BA2508F8BD92645033946A8076E1640M" TargetMode="External"/><Relationship Id="rId708" Type="http://schemas.openxmlformats.org/officeDocument/2006/relationships/hyperlink" Target="consultantplus://offline/ref=2914022B82813746C364841B925DA3134080989753DA3F207EF74FB564D3D8608194834685AA2BA40473A2CDEF9BA2508F8BD92645033946A8076E1640M" TargetMode="External"/><Relationship Id="rId915" Type="http://schemas.openxmlformats.org/officeDocument/2006/relationships/hyperlink" Target="consultantplus://offline/ref=2914022B82813746C364841B925DA3134080989751DB35227EF74FB564D3D8608194834685AA2BA40473A5C8EF9BA2508F8BD92645033946A8076E1640M" TargetMode="External"/><Relationship Id="rId1240" Type="http://schemas.openxmlformats.org/officeDocument/2006/relationships/hyperlink" Target="consultantplus://offline/ref=2914022B82813746C364841B925DA3134080989750D330247FF74FB564D3D8608194834685AA2BA40472A5CCEF9BA2508F8BD92645033946A8076E1640M" TargetMode="External"/><Relationship Id="rId1338" Type="http://schemas.openxmlformats.org/officeDocument/2006/relationships/hyperlink" Target="consultantplus://offline/ref=2914022B82813746C364841B925DA313408098975ED032247EF74FB564D3D8608194834685AA2BA40473A1C8EF9BA2508F8BD92645033946A8076E1640M" TargetMode="External"/><Relationship Id="rId1545" Type="http://schemas.openxmlformats.org/officeDocument/2006/relationships/hyperlink" Target="consultantplus://offline/ref=2914022B82813746C364841B925DA3134080989750D330247FF74FB564D3D8608194834685AA2BA40472AFCAEF9BA2508F8BD92645033946A8076E1640M" TargetMode="External"/><Relationship Id="rId1100" Type="http://schemas.openxmlformats.org/officeDocument/2006/relationships/hyperlink" Target="consultantplus://offline/ref=2914022B82813746C364841B925DA3134080989751D536247BF74FB564D3D8608194834685AA2BA40472AFC2EF9BA2508F8BD92645033946A8076E1640M" TargetMode="External"/><Relationship Id="rId1405" Type="http://schemas.openxmlformats.org/officeDocument/2006/relationships/hyperlink" Target="consultantplus://offline/ref=2914022B82813746C364841B925DA313408098975FD2362071F74FB564D3D8608194834685AA2BA40472AFCEEF9BA2508F8BD92645033946A8076E1640M" TargetMode="External"/><Relationship Id="rId1752" Type="http://schemas.openxmlformats.org/officeDocument/2006/relationships/hyperlink" Target="consultantplus://offline/ref=CE474A0F96E25C43C62206A0E49EC84F27756C8F6E23E011613E059ADE78064ECEA4FA8119568E9A769AD936877B54AFC556217BF13CC0807533AB2E43M" TargetMode="External"/><Relationship Id="rId2803" Type="http://schemas.openxmlformats.org/officeDocument/2006/relationships/hyperlink" Target="consultantplus://offline/ref=CE474A0F96E25C43C62206A0E49EC84F27756C8F6F25E2126C3E059ADE78064ECEA4FA8119568E9A7699D936877B54AFC556217BF13CC0807533AB2E43M" TargetMode="External"/><Relationship Id="rId44" Type="http://schemas.openxmlformats.org/officeDocument/2006/relationships/hyperlink" Target="consultantplus://offline/ref=2914022B82813746C364841B925DA3134080989751DB34207FF74FB564D3D8608194834685AA2BA40473A6CEEF9BA2508F8BD92645033946A8076E1640M" TargetMode="External"/><Relationship Id="rId1612" Type="http://schemas.openxmlformats.org/officeDocument/2006/relationships/hyperlink" Target="consultantplus://offline/ref=2914022B82813746C364841B925DA3134080989750DB3F257EF74FB564D3D8608194834685AA2BA40472A0CAEF9BA2508F8BD92645033946A8076E1640M" TargetMode="External"/><Relationship Id="rId1917" Type="http://schemas.openxmlformats.org/officeDocument/2006/relationships/hyperlink" Target="consultantplus://offline/ref=CE474A0F96E25C43C62206A0E49EC84F27756C8F6F28E6196D3E059ADE78064ECEA4FA8119568E9A769AD038877B54AFC556217BF13CC0807533AB2E43M" TargetMode="External"/><Relationship Id="rId193" Type="http://schemas.openxmlformats.org/officeDocument/2006/relationships/hyperlink" Target="consultantplus://offline/ref=2914022B82813746C364841B925DA3134080989751D03F2170F74FB564D3D8608194834685AA2BA40473A5CBEF9BA2508F8BD92645033946A8076E1640M" TargetMode="External"/><Relationship Id="rId498" Type="http://schemas.openxmlformats.org/officeDocument/2006/relationships/hyperlink" Target="consultantplus://offline/ref=2914022B82813746C364841B925DA313408098975ED032247EF74FB564D3D8608194834685AA2BA40473A5CDEF9BA2508F8BD92645033946A8076E1640M" TargetMode="External"/><Relationship Id="rId2081" Type="http://schemas.openxmlformats.org/officeDocument/2006/relationships/hyperlink" Target="consultantplus://offline/ref=CE474A0F96E25C43C62206A0E49EC84F27756C8F6F27E912683E059ADE78064ECEA4FA8119568E9A7699D035877B54AFC556217BF13CC0807533AB2E43M" TargetMode="External"/><Relationship Id="rId2179" Type="http://schemas.openxmlformats.org/officeDocument/2006/relationships/hyperlink" Target="consultantplus://offline/ref=CE474A0F96E25C43C62206A0E49EC84F27756C8F6F24E017693E059ADE78064ECEA4FA8119568E9A709ADC37877B54AFC556217BF13CC0807533AB2E43M" TargetMode="External"/><Relationship Id="rId260" Type="http://schemas.openxmlformats.org/officeDocument/2006/relationships/hyperlink" Target="consultantplus://offline/ref=2914022B82813746C3649A168431F91F4389C49A5ED33C7425A814E833DAD237D4DB8208C3A434A40D6DA4CBE61C4DM" TargetMode="External"/><Relationship Id="rId2386" Type="http://schemas.openxmlformats.org/officeDocument/2006/relationships/hyperlink" Target="consultantplus://offline/ref=CE474A0F96E25C43C62206A0E49EC84F27756C8F6120E616693E059ADE78064ECEA4FA8119568E9A769BDE37877B54AFC556217BF13CC0807533AB2E43M" TargetMode="External"/><Relationship Id="rId2593" Type="http://schemas.openxmlformats.org/officeDocument/2006/relationships/hyperlink" Target="consultantplus://offline/ref=CE474A0F96E25C43C62206A0E49EC84F27756C8F6F27E9156A3E059ADE78064ECEA4FA8119568E9A7698D938877B54AFC556217BF13CC0807533AB2E43M" TargetMode="External"/><Relationship Id="rId120" Type="http://schemas.openxmlformats.org/officeDocument/2006/relationships/hyperlink" Target="consultantplus://offline/ref=2914022B82813746C364841B925DA313408098975FDA312A7DF74FB564D3D8608194834685AA2BA40473A6CEEF9BA2508F8BD92645033946A8076E1640M" TargetMode="External"/><Relationship Id="rId358" Type="http://schemas.openxmlformats.org/officeDocument/2006/relationships/hyperlink" Target="consultantplus://offline/ref=2914022B82813746C364841B925DA313408098975ED1372271F74FB564D3D8608194834685AA2BA40473A4CDEF9BA2508F8BD92645033946A8076E1640M" TargetMode="External"/><Relationship Id="rId565" Type="http://schemas.openxmlformats.org/officeDocument/2006/relationships/hyperlink" Target="consultantplus://offline/ref=2914022B82813746C364841B925DA3134080989750D330247FF74FB564D3D8608194834685AA2BA40473A0CAEF9BA2508F8BD92645033946A8076E1640M" TargetMode="External"/><Relationship Id="rId772" Type="http://schemas.openxmlformats.org/officeDocument/2006/relationships/hyperlink" Target="consultantplus://offline/ref=2914022B82813746C364841B925DA3134080989757D2342079FB12BF6C8AD462869BDC5182E327A50473A6CEE6C4A7459ED3D627581D3051B4056C60124CM" TargetMode="External"/><Relationship Id="rId1195" Type="http://schemas.openxmlformats.org/officeDocument/2006/relationships/hyperlink" Target="consultantplus://offline/ref=2914022B82813746C364841B925DA313408098975FD2332371F74FB564D3D8608194834685AA2BA40472A5CEEF9BA2508F8BD92645033946A8076E1640M" TargetMode="External"/><Relationship Id="rId2039" Type="http://schemas.openxmlformats.org/officeDocument/2006/relationships/hyperlink" Target="consultantplus://offline/ref=CE474A0F96E25C43C62206A0E49EC84F27756C8F6F24E017693E059ADE78064ECEA4FA8119568E9A769ADA39877B54AFC556217BF13CC0807533AB2E43M" TargetMode="External"/><Relationship Id="rId2246" Type="http://schemas.openxmlformats.org/officeDocument/2006/relationships/hyperlink" Target="consultantplus://offline/ref=CE474A0F96E25C43C62206A0E49EC84F27756C8F6E24E211683E059ADE78064ECEA4FA8119568E9A7392D832877B54AFC556217BF13CC0807533AB2E43M" TargetMode="External"/><Relationship Id="rId2453" Type="http://schemas.openxmlformats.org/officeDocument/2006/relationships/hyperlink" Target="consultantplus://offline/ref=CE474A0F96E25C43C62206A0E49EC84F27756C8F6E23E011613E059ADE78064ECEA4FA8119568E9A7393D039877B54AFC556217BF13CC0807533AB2E43M" TargetMode="External"/><Relationship Id="rId2660" Type="http://schemas.openxmlformats.org/officeDocument/2006/relationships/hyperlink" Target="consultantplus://offline/ref=CE474A0F96E25C43C62206A0E49EC84F27756C8F6F27E3166A3E059ADE78064ECEA4FA8119568E9A769BD834877B54AFC556217BF13CC0807533AB2E43M" TargetMode="External"/><Relationship Id="rId218" Type="http://schemas.openxmlformats.org/officeDocument/2006/relationships/hyperlink" Target="consultantplus://offline/ref=2914022B82813746C364841B925DA313408098975ED230217EF74FB564D3D8608194834685AA2BA40473A3CEEF9BA2508F8BD92645033946A8076E1640M" TargetMode="External"/><Relationship Id="rId425" Type="http://schemas.openxmlformats.org/officeDocument/2006/relationships/hyperlink" Target="consultantplus://offline/ref=2914022B82813746C364841B925DA3134080989757D2342079FB12BF6C8AD462869BDC5182E327A50473A6C9E7C4A7459ED3D627581D3051B4056C60124CM" TargetMode="External"/><Relationship Id="rId632" Type="http://schemas.openxmlformats.org/officeDocument/2006/relationships/hyperlink" Target="consultantplus://offline/ref=2914022B82813746C364841B925DA313408098975ED230217EF74FB564D3D8608194834685AA2BA40472A4CDEF9BA2508F8BD92645033946A8076E1640M" TargetMode="External"/><Relationship Id="rId1055" Type="http://schemas.openxmlformats.org/officeDocument/2006/relationships/hyperlink" Target="consultantplus://offline/ref=2914022B82813746C364841B925DA3134080989751D03F2170F74FB564D3D8608194834685AA2BA40472A4CFEF9BA2508F8BD92645033946A8076E1640M" TargetMode="External"/><Relationship Id="rId1262" Type="http://schemas.openxmlformats.org/officeDocument/2006/relationships/hyperlink" Target="consultantplus://offline/ref=2914022B82813746C364841B925DA313408098975ED6352278F74FB564D3D8608194834685AA2BA40473A1CCEF9BA2508F8BD92645033946A8076E1640M" TargetMode="External"/><Relationship Id="rId2106" Type="http://schemas.openxmlformats.org/officeDocument/2006/relationships/hyperlink" Target="consultantplus://offline/ref=CE474A0F96E25C43C62206A0E49EC84F27756C8F6029E0166E3E059ADE78064ECEA4FA8119568E9A769BD938877B54AFC556217BF13CC0807533AB2E43M" TargetMode="External"/><Relationship Id="rId2313" Type="http://schemas.openxmlformats.org/officeDocument/2006/relationships/hyperlink" Target="consultantplus://offline/ref=CE474A0F96E25C43C62206A0E49EC84F27756C8F6F20E113613E059ADE78064ECEA4FA8119568E9A7099DC32877B54AFC556217BF13CC0807533AB2E43M" TargetMode="External"/><Relationship Id="rId2520" Type="http://schemas.openxmlformats.org/officeDocument/2006/relationships/hyperlink" Target="consultantplus://offline/ref=CE474A0F96E25C43C62206A0E49EC84F27756C8F6F27E7116A3E059ADE78064ECEA4FA8119568E9A769BD837877B54AFC556217BF13CC0807533AB2E43M" TargetMode="External"/><Relationship Id="rId2758" Type="http://schemas.openxmlformats.org/officeDocument/2006/relationships/hyperlink" Target="consultantplus://offline/ref=CE474A0F96E25C43C62206A0E49EC84F27756C8F6F27E912683E059ADE78064ECEA4FA8119568E9A7098D131877B54AFC556217BF13CC0807533AB2E43M" TargetMode="External"/><Relationship Id="rId937" Type="http://schemas.openxmlformats.org/officeDocument/2006/relationships/hyperlink" Target="consultantplus://offline/ref=2914022B82813746C364841B925DA3134080989751DB35227EF74FB564D3D8608194834685AA2BA40473A3CBEF9BA2508F8BD92645033946A8076E1640M" TargetMode="External"/><Relationship Id="rId1122" Type="http://schemas.openxmlformats.org/officeDocument/2006/relationships/hyperlink" Target="consultantplus://offline/ref=2914022B82813746C364841B925DA3134080989750D53F2B71F74FB564D3D8608194834685AA2BA40472A7C2EF9BA2508F8BD92645033946A8076E1640M" TargetMode="External"/><Relationship Id="rId1567" Type="http://schemas.openxmlformats.org/officeDocument/2006/relationships/hyperlink" Target="consultantplus://offline/ref=2914022B82813746C364841B925DA313408098975FD2362071F74FB564D3D8608194834685AA2BA40471A6CBEF9BA2508F8BD92645033946A8076E1640M" TargetMode="External"/><Relationship Id="rId1774" Type="http://schemas.openxmlformats.org/officeDocument/2006/relationships/hyperlink" Target="consultantplus://offline/ref=CE474A0F96E25C43C62206A0E49EC84F27756C8F6122E812603E059ADE78064ECEA4FA8119568E9A7699D830877B54AFC556217BF13CC0807533AB2E43M" TargetMode="External"/><Relationship Id="rId1981" Type="http://schemas.openxmlformats.org/officeDocument/2006/relationships/hyperlink" Target="consultantplus://offline/ref=CE474A0F96E25C43C62206A0E49EC84F27756C8F6720E31369325890D6210A4CC9ABA5961E1F829B769BD8348D2451BAD40E2E7AEC22C9976931A9E32140M" TargetMode="External"/><Relationship Id="rId2618" Type="http://schemas.openxmlformats.org/officeDocument/2006/relationships/hyperlink" Target="consultantplus://offline/ref=CE474A0F96E25C43C62206A0E49EC84F27756C8F6F24E017693E059ADE78064ECEA4FA8119568E9A7099DA38877B54AFC556217BF13CC0807533AB2E43M" TargetMode="External"/><Relationship Id="rId2825" Type="http://schemas.openxmlformats.org/officeDocument/2006/relationships/hyperlink" Target="consultantplus://offline/ref=CE474A0F96E25C43C62206A0E49EC84F27756C8F6526E7126D3E059ADE78064ECEA4FA93190E82987585D939922D05E92942M" TargetMode="External"/><Relationship Id="rId66" Type="http://schemas.openxmlformats.org/officeDocument/2006/relationships/hyperlink" Target="consultantplus://offline/ref=2914022B82813746C364841B925DA313408098975FDA312A7DF74FB564D3D8608194834685AA2BA40473A6CEEF9BA2508F8BD92645033946A8076E1640M" TargetMode="External"/><Relationship Id="rId1427" Type="http://schemas.openxmlformats.org/officeDocument/2006/relationships/hyperlink" Target="consultantplus://offline/ref=2914022B82813746C364841B925DA3134080989750D53F2B71F74FB564D3D8608194834685AA2BA40472A5CEEF9BA2508F8BD92645033946A8076E1640M" TargetMode="External"/><Relationship Id="rId1634" Type="http://schemas.openxmlformats.org/officeDocument/2006/relationships/hyperlink" Target="consultantplus://offline/ref=CE474A0F96E25C43C62206A0E49EC84F27756C8F6323E9186F3E059ADE78064ECEA4FA93190E82987585D939922D05E92942M" TargetMode="External"/><Relationship Id="rId1841" Type="http://schemas.openxmlformats.org/officeDocument/2006/relationships/hyperlink" Target="consultantplus://offline/ref=CE474A0F96E25C43C62206A0E49EC84F27756C8F6F22E0126E3E059ADE78064ECEA4FA8119568E9A7699D832877B54AFC556217BF13CC0807533AB2E43M" TargetMode="External"/><Relationship Id="rId1939" Type="http://schemas.openxmlformats.org/officeDocument/2006/relationships/hyperlink" Target="consultantplus://offline/ref=CE474A0F96E25C43C62206A0E49EC84F27756C8F6720E015613D5890D6210A4CC9ABA5961E1F829B769BD932852451BAD40E2E7AEC22C9976931A9E32140M" TargetMode="External"/><Relationship Id="rId1701" Type="http://schemas.openxmlformats.org/officeDocument/2006/relationships/hyperlink" Target="consultantplus://offline/ref=CE474A0F96E25C43C62206A0E49EC84F27756C8F6F25E2126C3E059ADE78064ECEA4FA8119568E9A769BDA39877B54AFC556217BF13CC0807533AB2E43M" TargetMode="External"/><Relationship Id="rId282" Type="http://schemas.openxmlformats.org/officeDocument/2006/relationships/hyperlink" Target="consultantplus://offline/ref=2914022B82813746C364841B925DA3134080989750DB3F257EF74FB564D3D8608194834685AA2BA40473A5CAEF9BA2508F8BD92645033946A8076E1640M" TargetMode="External"/><Relationship Id="rId587" Type="http://schemas.openxmlformats.org/officeDocument/2006/relationships/hyperlink" Target="consultantplus://offline/ref=2914022B82813746C364841B925DA3134080989757D2342079FB12BF6C8AD462869BDC5182E327A50473A6C9EDC4A7459ED3D627581D3051B4056C60124CM" TargetMode="External"/><Relationship Id="rId2170" Type="http://schemas.openxmlformats.org/officeDocument/2006/relationships/hyperlink" Target="consultantplus://offline/ref=CE474A0F96E25C43C62206A0E49EC84F27756C8F6E24E211683E059ADE78064ECEA4FA8119568E9A7393D031877B54AFC556217BF13CC0807533AB2E43M" TargetMode="External"/><Relationship Id="rId2268" Type="http://schemas.openxmlformats.org/officeDocument/2006/relationships/hyperlink" Target="consultantplus://offline/ref=CE474A0F96E25C43C62206A0E49EC84F27756C8F6029E315613E059ADE78064ECEA4FA8119568E9A769BD039877B54AFC556217BF13CC0807533AB2E4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396</Pages>
  <Words>219662</Words>
  <Characters>1252076</Characters>
  <Application>Microsoft Office Word</Application>
  <DocSecurity>0</DocSecurity>
  <Lines>10433</Lines>
  <Paragraphs>2937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Markova</dc:creator>
  <cp:keywords/>
  <dc:description/>
  <cp:lastModifiedBy>Markova</cp:lastModifiedBy>
  <cp:revision>1</cp:revision>
  <dcterms:created xsi:type="dcterms:W3CDTF">2022-09-23T12:56:00Z</dcterms:created>
  <dcterms:modified xsi:type="dcterms:W3CDTF">2022-09-23T12:57:00Z</dcterms:modified>
</cp:coreProperties>
</file>