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DE" w:rsidRPr="00EE1C9F" w:rsidRDefault="007331DE" w:rsidP="007331D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7331DE" w:rsidRDefault="007331DE" w:rsidP="007331D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7331DE" w:rsidRPr="00FD6183" w:rsidRDefault="007331DE" w:rsidP="007331D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FD6183">
        <w:rPr>
          <w:rFonts w:eastAsia="Calibri"/>
          <w:b/>
          <w:bCs/>
          <w:sz w:val="34"/>
          <w:szCs w:val="34"/>
          <w:lang w:eastAsia="en-US"/>
        </w:rPr>
        <w:t>ГУБЕРНАТОР</w:t>
      </w:r>
      <w:r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7331DE" w:rsidRPr="00FD6183" w:rsidRDefault="007331DE" w:rsidP="007331DE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7331DE" w:rsidRPr="00FD6183" w:rsidRDefault="007331DE" w:rsidP="007331D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7331DE" w:rsidRPr="00CE606F" w:rsidRDefault="007331DE" w:rsidP="007331DE">
      <w:pPr>
        <w:autoSpaceDN w:val="0"/>
        <w:jc w:val="both"/>
        <w:rPr>
          <w:rFonts w:cs="Courier New"/>
          <w:lang w:eastAsia="zh-CN"/>
        </w:rPr>
      </w:pPr>
    </w:p>
    <w:p w:rsidR="007331DE" w:rsidRDefault="007331DE" w:rsidP="007331DE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7331DE" w:rsidRPr="00F71F96" w:rsidRDefault="007331DE" w:rsidP="007331DE">
      <w:pPr>
        <w:jc w:val="center"/>
        <w:rPr>
          <w:sz w:val="10"/>
          <w:szCs w:val="10"/>
        </w:rPr>
      </w:pPr>
    </w:p>
    <w:p w:rsidR="007331DE" w:rsidRPr="00CE606F" w:rsidRDefault="007331DE" w:rsidP="007331DE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г. </w:t>
      </w:r>
      <w:r w:rsidRPr="00CE606F">
        <w:rPr>
          <w:sz w:val="20"/>
          <w:szCs w:val="20"/>
        </w:rPr>
        <w:t>Курск</w:t>
      </w:r>
    </w:p>
    <w:p w:rsidR="007331DE" w:rsidRPr="007D2DC1" w:rsidRDefault="007331DE" w:rsidP="007331DE">
      <w:pPr>
        <w:rPr>
          <w:sz w:val="28"/>
        </w:rPr>
      </w:pPr>
    </w:p>
    <w:p w:rsidR="005043EF" w:rsidRPr="007C7FB0" w:rsidRDefault="007331DE" w:rsidP="005043EF">
      <w:pPr>
        <w:pStyle w:val="11"/>
        <w:spacing w:before="0"/>
        <w:ind w:left="0" w:firstLine="0"/>
        <w:rPr>
          <w:sz w:val="28"/>
          <w:szCs w:val="28"/>
        </w:rPr>
      </w:pPr>
      <w:r w:rsidRPr="000E2529">
        <w:rPr>
          <w:color w:val="111111"/>
        </w:rPr>
        <w:t>О</w:t>
      </w:r>
      <w:r w:rsidR="005043EF">
        <w:rPr>
          <w:color w:val="111111"/>
        </w:rPr>
        <w:t xml:space="preserve">б утверждении </w:t>
      </w:r>
      <w:r w:rsidR="004A7609">
        <w:rPr>
          <w:color w:val="111111"/>
        </w:rPr>
        <w:t>С</w:t>
      </w:r>
      <w:r w:rsidR="005043EF">
        <w:rPr>
          <w:color w:val="111111"/>
        </w:rPr>
        <w:t xml:space="preserve">тратегии </w:t>
      </w:r>
      <w:r w:rsidR="004A7609">
        <w:rPr>
          <w:color w:val="111111"/>
        </w:rPr>
        <w:t xml:space="preserve">развития внешнеэкономической деятельности </w:t>
      </w:r>
      <w:r w:rsidR="005043EF">
        <w:rPr>
          <w:color w:val="111111"/>
        </w:rPr>
        <w:t>Курской области на период до 2030 года</w:t>
      </w:r>
    </w:p>
    <w:p w:rsidR="007331DE" w:rsidRPr="00A35169" w:rsidRDefault="007331DE" w:rsidP="007331DE">
      <w:pPr>
        <w:pStyle w:val="a3"/>
        <w:rPr>
          <w:sz w:val="28"/>
          <w:szCs w:val="28"/>
        </w:rPr>
      </w:pPr>
    </w:p>
    <w:p w:rsidR="007331DE" w:rsidRPr="00A35169" w:rsidRDefault="007331DE" w:rsidP="007331DE">
      <w:pPr>
        <w:pStyle w:val="a3"/>
        <w:rPr>
          <w:sz w:val="28"/>
          <w:szCs w:val="28"/>
        </w:rPr>
      </w:pPr>
    </w:p>
    <w:p w:rsidR="002A30E0" w:rsidRDefault="002A30E0" w:rsidP="007D5694">
      <w:pPr>
        <w:pStyle w:val="a3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E7890">
        <w:rPr>
          <w:sz w:val="28"/>
          <w:szCs w:val="28"/>
        </w:rPr>
        <w:t xml:space="preserve">соответствии с </w:t>
      </w:r>
      <w:r w:rsidR="00385E8A">
        <w:rPr>
          <w:sz w:val="28"/>
          <w:szCs w:val="28"/>
        </w:rPr>
        <w:t xml:space="preserve">подпунктом а) </w:t>
      </w:r>
      <w:r w:rsidR="00385E8A">
        <w:rPr>
          <w:sz w:val="28"/>
          <w:szCs w:val="28"/>
        </w:rPr>
        <w:t>пункта</w:t>
      </w:r>
      <w:bookmarkStart w:id="0" w:name="_GoBack"/>
      <w:bookmarkEnd w:id="0"/>
      <w:r w:rsidR="00AE7890">
        <w:rPr>
          <w:sz w:val="28"/>
          <w:szCs w:val="28"/>
        </w:rPr>
        <w:t xml:space="preserve"> 15 Перечня поручений Президента Российской Федерации Пр-2217 ГС от 29.10.2024 в </w:t>
      </w:r>
      <w:r>
        <w:rPr>
          <w:sz w:val="28"/>
          <w:szCs w:val="28"/>
        </w:rPr>
        <w:t xml:space="preserve">целях обеспечения целеполагания, прогнозирования, планирования и программирования развития </w:t>
      </w:r>
      <w:r w:rsidR="004A7609">
        <w:rPr>
          <w:sz w:val="28"/>
          <w:szCs w:val="28"/>
        </w:rPr>
        <w:t xml:space="preserve">внешнеэкономической </w:t>
      </w:r>
      <w:r w:rsidR="00AE7890">
        <w:rPr>
          <w:sz w:val="28"/>
          <w:szCs w:val="28"/>
        </w:rPr>
        <w:t>деятельности в Курской области у</w:t>
      </w:r>
      <w:r w:rsidR="004A7609">
        <w:rPr>
          <w:sz w:val="28"/>
          <w:szCs w:val="28"/>
        </w:rPr>
        <w:t xml:space="preserve">твердить </w:t>
      </w:r>
      <w:r w:rsidR="00AE7890">
        <w:rPr>
          <w:sz w:val="28"/>
          <w:szCs w:val="28"/>
        </w:rPr>
        <w:t xml:space="preserve">прилагаемую </w:t>
      </w:r>
      <w:r w:rsidR="004A7609" w:rsidRPr="004A7609">
        <w:rPr>
          <w:sz w:val="28"/>
          <w:szCs w:val="28"/>
        </w:rPr>
        <w:t>С</w:t>
      </w:r>
      <w:r w:rsidRPr="004A7609">
        <w:rPr>
          <w:sz w:val="28"/>
          <w:szCs w:val="28"/>
        </w:rPr>
        <w:t xml:space="preserve">тратегию </w:t>
      </w:r>
      <w:r w:rsidR="004A7609" w:rsidRPr="004A7609">
        <w:rPr>
          <w:color w:val="111111"/>
          <w:sz w:val="28"/>
          <w:szCs w:val="28"/>
        </w:rPr>
        <w:t>развития внешнеэкономической деятельности</w:t>
      </w:r>
      <w:r w:rsidR="004A7609" w:rsidRPr="004A7609">
        <w:rPr>
          <w:sz w:val="28"/>
          <w:szCs w:val="28"/>
        </w:rPr>
        <w:t xml:space="preserve"> </w:t>
      </w:r>
      <w:r w:rsidRPr="004A7609">
        <w:rPr>
          <w:sz w:val="28"/>
          <w:szCs w:val="28"/>
        </w:rPr>
        <w:t>Курской области на период</w:t>
      </w:r>
      <w:r>
        <w:rPr>
          <w:sz w:val="28"/>
          <w:szCs w:val="28"/>
        </w:rPr>
        <w:t xml:space="preserve"> до </w:t>
      </w:r>
      <w:r w:rsidR="00AE7890">
        <w:rPr>
          <w:sz w:val="28"/>
          <w:szCs w:val="28"/>
        </w:rPr>
        <w:br/>
      </w:r>
      <w:r>
        <w:rPr>
          <w:sz w:val="28"/>
          <w:szCs w:val="28"/>
        </w:rPr>
        <w:t>2030 года.</w:t>
      </w:r>
    </w:p>
    <w:p w:rsidR="000E2529" w:rsidRDefault="000E2529" w:rsidP="00931447">
      <w:pPr>
        <w:pStyle w:val="a3"/>
        <w:ind w:right="-28" w:firstLine="709"/>
        <w:jc w:val="both"/>
        <w:rPr>
          <w:w w:val="105"/>
        </w:rPr>
      </w:pPr>
    </w:p>
    <w:p w:rsidR="00D219CA" w:rsidRDefault="00D219CA" w:rsidP="0041275B">
      <w:pPr>
        <w:pStyle w:val="a3"/>
        <w:ind w:firstLine="709"/>
        <w:jc w:val="both"/>
        <w:rPr>
          <w:w w:val="105"/>
        </w:rPr>
      </w:pPr>
    </w:p>
    <w:p w:rsidR="00F14841" w:rsidRPr="00D219CA" w:rsidRDefault="00F14841" w:rsidP="0041275B">
      <w:pPr>
        <w:pStyle w:val="a3"/>
        <w:ind w:firstLine="709"/>
        <w:jc w:val="both"/>
        <w:rPr>
          <w:w w:val="105"/>
        </w:rPr>
      </w:pPr>
    </w:p>
    <w:p w:rsidR="00060F4C" w:rsidRDefault="00060F4C" w:rsidP="0041275B">
      <w:pPr>
        <w:pStyle w:val="a3"/>
        <w:tabs>
          <w:tab w:val="left" w:pos="8321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060F4C" w:rsidRDefault="007474E2" w:rsidP="0041275B">
      <w:pPr>
        <w:pStyle w:val="a3"/>
        <w:tabs>
          <w:tab w:val="left" w:pos="8321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060F4C">
        <w:rPr>
          <w:sz w:val="28"/>
          <w:szCs w:val="28"/>
        </w:rPr>
        <w:t>бязанности Губернатора</w:t>
      </w:r>
    </w:p>
    <w:p w:rsidR="000E2529" w:rsidRDefault="00060F4C" w:rsidP="0041275B">
      <w:pPr>
        <w:pStyle w:val="a3"/>
        <w:tabs>
          <w:tab w:val="left" w:pos="8321"/>
        </w:tabs>
        <w:rPr>
          <w:position w:val="1"/>
        </w:rPr>
      </w:pPr>
      <w:r>
        <w:rPr>
          <w:sz w:val="28"/>
          <w:szCs w:val="28"/>
        </w:rPr>
        <w:t xml:space="preserve">Курской области                                                                          </w:t>
      </w:r>
      <w:r w:rsidR="0041275B">
        <w:rPr>
          <w:sz w:val="28"/>
          <w:szCs w:val="28"/>
        </w:rPr>
        <w:t>А.Е. Хинштейн</w:t>
      </w:r>
    </w:p>
    <w:p w:rsidR="000E2529" w:rsidRDefault="000E2529" w:rsidP="007331DE">
      <w:pPr>
        <w:pStyle w:val="a3"/>
        <w:spacing w:line="249" w:lineRule="auto"/>
        <w:ind w:right="-28" w:firstLine="709"/>
        <w:jc w:val="both"/>
      </w:pPr>
    </w:p>
    <w:sectPr w:rsidR="000E2529" w:rsidSect="00BD4977">
      <w:head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57" w:rsidRDefault="00FF2357" w:rsidP="00BD4977">
      <w:r>
        <w:separator/>
      </w:r>
    </w:p>
  </w:endnote>
  <w:endnote w:type="continuationSeparator" w:id="0">
    <w:p w:rsidR="00FF2357" w:rsidRDefault="00FF2357" w:rsidP="00BD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57" w:rsidRDefault="00FF2357" w:rsidP="00BD4977">
      <w:r>
        <w:separator/>
      </w:r>
    </w:p>
  </w:footnote>
  <w:footnote w:type="continuationSeparator" w:id="0">
    <w:p w:rsidR="00FF2357" w:rsidRDefault="00FF2357" w:rsidP="00BD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813809"/>
      <w:docPartObj>
        <w:docPartGallery w:val="Page Numbers (Top of Page)"/>
        <w:docPartUnique/>
      </w:docPartObj>
    </w:sdtPr>
    <w:sdtEndPr/>
    <w:sdtContent>
      <w:p w:rsidR="00BD4977" w:rsidRDefault="00BD49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0E0">
          <w:rPr>
            <w:noProof/>
          </w:rPr>
          <w:t>2</w:t>
        </w:r>
        <w:r>
          <w:fldChar w:fldCharType="end"/>
        </w:r>
      </w:p>
    </w:sdtContent>
  </w:sdt>
  <w:p w:rsidR="00BD4977" w:rsidRDefault="00BD49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54D58"/>
    <w:multiLevelType w:val="hybridMultilevel"/>
    <w:tmpl w:val="0F3CDEAC"/>
    <w:lvl w:ilvl="0" w:tplc="27CAE884">
      <w:start w:val="1"/>
      <w:numFmt w:val="decimal"/>
      <w:lvlText w:val="%1)"/>
      <w:lvlJc w:val="left"/>
      <w:pPr>
        <w:ind w:left="787" w:hanging="307"/>
        <w:jc w:val="left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1" w:tplc="9EDAA768">
      <w:numFmt w:val="bullet"/>
      <w:lvlText w:val="•"/>
      <w:lvlJc w:val="left"/>
      <w:pPr>
        <w:ind w:left="1736" w:hanging="307"/>
      </w:pPr>
      <w:rPr>
        <w:rFonts w:hint="default"/>
        <w:lang w:val="ru-RU" w:eastAsia="en-US" w:bidi="ar-SA"/>
      </w:rPr>
    </w:lvl>
    <w:lvl w:ilvl="2" w:tplc="D01AF176">
      <w:numFmt w:val="bullet"/>
      <w:lvlText w:val="•"/>
      <w:lvlJc w:val="left"/>
      <w:pPr>
        <w:ind w:left="2692" w:hanging="307"/>
      </w:pPr>
      <w:rPr>
        <w:rFonts w:hint="default"/>
        <w:lang w:val="ru-RU" w:eastAsia="en-US" w:bidi="ar-SA"/>
      </w:rPr>
    </w:lvl>
    <w:lvl w:ilvl="3" w:tplc="D5944682">
      <w:numFmt w:val="bullet"/>
      <w:lvlText w:val="•"/>
      <w:lvlJc w:val="left"/>
      <w:pPr>
        <w:ind w:left="3648" w:hanging="307"/>
      </w:pPr>
      <w:rPr>
        <w:rFonts w:hint="default"/>
        <w:lang w:val="ru-RU" w:eastAsia="en-US" w:bidi="ar-SA"/>
      </w:rPr>
    </w:lvl>
    <w:lvl w:ilvl="4" w:tplc="761C6C38">
      <w:numFmt w:val="bullet"/>
      <w:lvlText w:val="•"/>
      <w:lvlJc w:val="left"/>
      <w:pPr>
        <w:ind w:left="4604" w:hanging="307"/>
      </w:pPr>
      <w:rPr>
        <w:rFonts w:hint="default"/>
        <w:lang w:val="ru-RU" w:eastAsia="en-US" w:bidi="ar-SA"/>
      </w:rPr>
    </w:lvl>
    <w:lvl w:ilvl="5" w:tplc="1BBC7FA2">
      <w:numFmt w:val="bullet"/>
      <w:lvlText w:val="•"/>
      <w:lvlJc w:val="left"/>
      <w:pPr>
        <w:ind w:left="5560" w:hanging="307"/>
      </w:pPr>
      <w:rPr>
        <w:rFonts w:hint="default"/>
        <w:lang w:val="ru-RU" w:eastAsia="en-US" w:bidi="ar-SA"/>
      </w:rPr>
    </w:lvl>
    <w:lvl w:ilvl="6" w:tplc="FFE0C784">
      <w:numFmt w:val="bullet"/>
      <w:lvlText w:val="•"/>
      <w:lvlJc w:val="left"/>
      <w:pPr>
        <w:ind w:left="6516" w:hanging="307"/>
      </w:pPr>
      <w:rPr>
        <w:rFonts w:hint="default"/>
        <w:lang w:val="ru-RU" w:eastAsia="en-US" w:bidi="ar-SA"/>
      </w:rPr>
    </w:lvl>
    <w:lvl w:ilvl="7" w:tplc="CF406740">
      <w:numFmt w:val="bullet"/>
      <w:lvlText w:val="•"/>
      <w:lvlJc w:val="left"/>
      <w:pPr>
        <w:ind w:left="7473" w:hanging="307"/>
      </w:pPr>
      <w:rPr>
        <w:rFonts w:hint="default"/>
        <w:lang w:val="ru-RU" w:eastAsia="en-US" w:bidi="ar-SA"/>
      </w:rPr>
    </w:lvl>
    <w:lvl w:ilvl="8" w:tplc="A1F25910">
      <w:numFmt w:val="bullet"/>
      <w:lvlText w:val="•"/>
      <w:lvlJc w:val="left"/>
      <w:pPr>
        <w:ind w:left="8429" w:hanging="3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1DE"/>
    <w:rsid w:val="00060F4C"/>
    <w:rsid w:val="00082808"/>
    <w:rsid w:val="000E2529"/>
    <w:rsid w:val="00176673"/>
    <w:rsid w:val="0019140E"/>
    <w:rsid w:val="001A44BF"/>
    <w:rsid w:val="00261090"/>
    <w:rsid w:val="002A30E0"/>
    <w:rsid w:val="002D5EAB"/>
    <w:rsid w:val="00362730"/>
    <w:rsid w:val="00385E8A"/>
    <w:rsid w:val="00407068"/>
    <w:rsid w:val="0041275B"/>
    <w:rsid w:val="0049433A"/>
    <w:rsid w:val="004A7609"/>
    <w:rsid w:val="004D71DE"/>
    <w:rsid w:val="004E2DF9"/>
    <w:rsid w:val="005043EF"/>
    <w:rsid w:val="0052268D"/>
    <w:rsid w:val="005776A3"/>
    <w:rsid w:val="005823A4"/>
    <w:rsid w:val="00582AD1"/>
    <w:rsid w:val="0059090F"/>
    <w:rsid w:val="00592D9D"/>
    <w:rsid w:val="005E2A01"/>
    <w:rsid w:val="006443D1"/>
    <w:rsid w:val="00665B12"/>
    <w:rsid w:val="0067793E"/>
    <w:rsid w:val="007331DE"/>
    <w:rsid w:val="007474E2"/>
    <w:rsid w:val="0077242D"/>
    <w:rsid w:val="007806B6"/>
    <w:rsid w:val="007C7FB0"/>
    <w:rsid w:val="007D5694"/>
    <w:rsid w:val="007F5C2F"/>
    <w:rsid w:val="00892FD5"/>
    <w:rsid w:val="00911D65"/>
    <w:rsid w:val="00931447"/>
    <w:rsid w:val="009A057C"/>
    <w:rsid w:val="009C6ACD"/>
    <w:rsid w:val="009F102D"/>
    <w:rsid w:val="00A211D5"/>
    <w:rsid w:val="00A321C7"/>
    <w:rsid w:val="00A35169"/>
    <w:rsid w:val="00A82509"/>
    <w:rsid w:val="00AE1DEA"/>
    <w:rsid w:val="00AE7890"/>
    <w:rsid w:val="00BD4977"/>
    <w:rsid w:val="00BE718F"/>
    <w:rsid w:val="00C11E37"/>
    <w:rsid w:val="00C23C6E"/>
    <w:rsid w:val="00C46AAA"/>
    <w:rsid w:val="00C61753"/>
    <w:rsid w:val="00CC11B0"/>
    <w:rsid w:val="00CF70A0"/>
    <w:rsid w:val="00D13EC7"/>
    <w:rsid w:val="00D219CA"/>
    <w:rsid w:val="00D24E82"/>
    <w:rsid w:val="00D54482"/>
    <w:rsid w:val="00D569A1"/>
    <w:rsid w:val="00D64E1E"/>
    <w:rsid w:val="00DD168D"/>
    <w:rsid w:val="00DF3064"/>
    <w:rsid w:val="00E06373"/>
    <w:rsid w:val="00E10F16"/>
    <w:rsid w:val="00EC22FD"/>
    <w:rsid w:val="00EF50B0"/>
    <w:rsid w:val="00F14841"/>
    <w:rsid w:val="00F2480F"/>
    <w:rsid w:val="00F326C0"/>
    <w:rsid w:val="00F8385E"/>
    <w:rsid w:val="00FB5491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588B"/>
  <w15:docId w15:val="{FBB97B86-FF4F-47EC-B78E-01E51D3B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31DE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331DE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7331DE"/>
    <w:pPr>
      <w:widowControl w:val="0"/>
      <w:autoSpaceDE w:val="0"/>
      <w:autoSpaceDN w:val="0"/>
      <w:spacing w:before="59"/>
      <w:ind w:left="417" w:right="195" w:hanging="2211"/>
      <w:jc w:val="center"/>
      <w:outlineLvl w:val="1"/>
    </w:pPr>
    <w:rPr>
      <w:b/>
      <w:bCs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7331DE"/>
    <w:pPr>
      <w:widowControl w:val="0"/>
      <w:autoSpaceDE w:val="0"/>
      <w:autoSpaceDN w:val="0"/>
      <w:ind w:left="770" w:right="472" w:firstLine="709"/>
      <w:jc w:val="both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D49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49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22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22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2025-04-25T13:06:00Z</cp:lastPrinted>
  <dcterms:created xsi:type="dcterms:W3CDTF">2023-02-03T11:44:00Z</dcterms:created>
  <dcterms:modified xsi:type="dcterms:W3CDTF">2025-05-20T09:31:00Z</dcterms:modified>
</cp:coreProperties>
</file>