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body>
    <w:p w14:paraId="01000000">
      <w:pPr>
        <w:pStyle w:val="Style_1"/>
        <w:ind/>
        <w:jc w:val="center"/>
        <w:rPr>
          <w:rFonts w:ascii="PT Astra Serif" w:hAnsi="PT Astra Serif"/>
        </w:rPr>
      </w:pPr>
      <w:r>
        <w:rPr>
          <w:rFonts w:ascii="PT Astra Serif" w:hAnsi="PT Astra Serif"/>
        </w:rPr>
        <w:t>ТЕКСТ  ИНФОРМАЦИОННОГО СООБЩЕНИЯ</w:t>
      </w:r>
    </w:p>
    <w:tbl>
      <w:tblPr>
        <w:tblStyle w:val="Style_2"/>
        <w:tblInd w:type="dxa" w:w="-4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98"/>
          <w:bottom w:type="dxa" w:w="0"/>
          <w:right w:type="dxa" w:w="108"/>
        </w:tblCellMar>
      </w:tblPr>
      <w:tblGrid>
        <w:gridCol w:w="9605"/>
      </w:tblGrid>
      <w:tr>
        <w:tc>
          <w:tcPr>
            <w:tcW w:type="dxa" w:w="9605"/>
            <w:tcBorders>
              <w:top w:color="000000" w:sz="4" w:val="single"/>
              <w:left w:color="000000" w:sz="4" w:val="single"/>
              <w:bottom w:color="000000" w:sz="4" w:val="single"/>
              <w:right w:color="000000" w:sz="4" w:val="single"/>
            </w:tcBorders>
            <w:shd w:fill="auto" w:val="clear"/>
            <w:tcMar>
              <w:top w:type="dxa" w:w="0"/>
              <w:left w:type="dxa" w:w="98"/>
              <w:bottom w:type="dxa" w:w="0"/>
              <w:right w:type="dxa" w:w="108"/>
            </w:tcMar>
          </w:tcPr>
          <w:p w14:paraId="02000000">
            <w:pPr>
              <w:pStyle w:val="Style_1"/>
              <w:spacing w:line="240" w:lineRule="auto"/>
              <w:ind/>
              <w:jc w:val="center"/>
              <w:rPr>
                <w:rFonts w:ascii="PT Astra Serif" w:hAnsi="PT Astra Serif"/>
                <w:sz w:val="26"/>
              </w:rPr>
            </w:pPr>
            <w:r>
              <w:rPr>
                <w:rFonts w:ascii="PT Astra Serif" w:hAnsi="PT Astra Serif"/>
                <w:b w:val="1"/>
                <w:sz w:val="26"/>
              </w:rPr>
              <w:t>ВНИМАНИЕ, АУКЦИОН!</w:t>
            </w:r>
          </w:p>
          <w:p w14:paraId="03000000">
            <w:pPr>
              <w:pStyle w:val="Style_1"/>
              <w:spacing w:line="240" w:lineRule="auto"/>
              <w:ind w:firstLine="567" w:left="0" w:right="0"/>
              <w:jc w:val="both"/>
              <w:rPr>
                <w:rFonts w:ascii="PT Astra Serif" w:hAnsi="PT Astra Serif"/>
                <w:sz w:val="26"/>
              </w:rPr>
            </w:pPr>
            <w:r>
              <w:rPr>
                <w:rFonts w:ascii="PT Astra Serif" w:hAnsi="PT Astra Serif"/>
                <w:sz w:val="26"/>
              </w:rPr>
              <w:t>Комитет по управлению имуществом Курской области объявляет о проведении аукциона на право заключения договоров аренды земельных участков.</w:t>
            </w:r>
          </w:p>
          <w:p w14:paraId="04000000">
            <w:pPr>
              <w:pStyle w:val="Style_1"/>
              <w:spacing w:line="240" w:lineRule="auto"/>
              <w:ind w:firstLine="567" w:left="0" w:right="0"/>
              <w:jc w:val="both"/>
              <w:rPr>
                <w:rFonts w:ascii="PT Astra Serif" w:hAnsi="PT Astra Serif"/>
                <w:sz w:val="26"/>
              </w:rPr>
            </w:pPr>
            <w:r>
              <w:rPr>
                <w:rFonts w:ascii="PT Astra Serif" w:hAnsi="PT Astra Serif"/>
                <w:sz w:val="26"/>
              </w:rPr>
              <w:t>Аукцион назначается на</w:t>
            </w:r>
            <w:r>
              <w:rPr>
                <w:rFonts w:ascii="PT Astra Serif" w:hAnsi="PT Astra Serif"/>
                <w:b w:val="1"/>
                <w:sz w:val="26"/>
              </w:rPr>
              <w:t xml:space="preserve"> 11 часов 00 минут 24 ноября 2021 года</w:t>
            </w:r>
            <w:r>
              <w:rPr>
                <w:rFonts w:ascii="PT Astra Serif" w:hAnsi="PT Astra Serif"/>
                <w:sz w:val="26"/>
              </w:rPr>
              <w:t xml:space="preserve"> в помещении комитета по управлению имуществом Курской области по адресу: г. Курск, ул. Марата, д. 9, кабинет №303. Контактный телефон: 70-87-47, 51-05-30.</w:t>
            </w:r>
          </w:p>
          <w:p w14:paraId="05000000">
            <w:pPr>
              <w:pStyle w:val="Style_1"/>
              <w:spacing w:line="240" w:lineRule="auto"/>
              <w:ind w:firstLine="567" w:left="0" w:right="0"/>
              <w:jc w:val="both"/>
              <w:rPr>
                <w:rFonts w:ascii="PT Astra Serif" w:hAnsi="PT Astra Serif"/>
                <w:color w:val="000000"/>
                <w:sz w:val="26"/>
              </w:rPr>
            </w:pPr>
            <w:r>
              <w:rPr>
                <w:rFonts w:ascii="PT Astra Serif" w:hAnsi="PT Astra Serif"/>
                <w:sz w:val="26"/>
              </w:rPr>
              <w:t>Аукцион проводится на о</w:t>
            </w:r>
            <w:r>
              <w:rPr>
                <w:rFonts w:ascii="PT Astra Serif" w:hAnsi="PT Astra Serif"/>
                <w:sz w:val="26"/>
              </w:rPr>
              <w:t>сновании решений к</w:t>
            </w:r>
            <w:r>
              <w:rPr>
                <w:rFonts w:ascii="PT Astra Serif" w:hAnsi="PT Astra Serif"/>
                <w:sz w:val="26"/>
              </w:rPr>
              <w:t>омитета по управлению имуществом Курской област</w:t>
            </w:r>
            <w:r>
              <w:rPr>
                <w:rFonts w:ascii="PT Astra Serif" w:hAnsi="PT Astra Serif"/>
                <w:color w:val="000000"/>
                <w:sz w:val="26"/>
              </w:rPr>
              <w:t xml:space="preserve">и от </w:t>
            </w:r>
            <w:r>
              <w:rPr>
                <w:rFonts w:ascii="PT Astra Serif" w:hAnsi="PT Astra Serif"/>
                <w:color w:val="000000"/>
                <w:sz w:val="26"/>
              </w:rPr>
              <w:t xml:space="preserve">06.10.2021 №01.01-17/1013, </w:t>
            </w:r>
            <w:r>
              <w:rPr>
                <w:rFonts w:ascii="PT Astra Serif" w:hAnsi="PT Astra Serif"/>
                <w:color w:val="000000"/>
                <w:sz w:val="26"/>
              </w:rPr>
              <w:t>№01.01-17/1019, №01.01-17/1015, №01.01-17/</w:t>
            </w:r>
            <w:r>
              <w:rPr>
                <w:rFonts w:ascii="PT Astra Serif" w:hAnsi="PT Astra Serif"/>
                <w:color w:val="000000"/>
                <w:sz w:val="26"/>
              </w:rPr>
              <w:t>1014.</w:t>
            </w:r>
          </w:p>
          <w:p w14:paraId="06000000">
            <w:pPr>
              <w:pStyle w:val="Style_1"/>
              <w:spacing w:line="240" w:lineRule="auto"/>
              <w:ind w:firstLine="567" w:left="0" w:right="0"/>
              <w:jc w:val="both"/>
              <w:rPr>
                <w:rFonts w:ascii="PT Astra Serif" w:hAnsi="PT Astra Serif"/>
                <w:color w:val="000000"/>
                <w:sz w:val="26"/>
              </w:rPr>
            </w:pPr>
            <w:r>
              <w:rPr>
                <w:rFonts w:ascii="PT Astra Serif" w:hAnsi="PT Astra Serif"/>
                <w:sz w:val="26"/>
              </w:rPr>
              <w:t>Организатор аукциона – комитет по управлению имуществом Курской области.</w:t>
            </w:r>
          </w:p>
          <w:p w14:paraId="07000000">
            <w:pPr>
              <w:pStyle w:val="Style_1"/>
              <w:spacing w:line="240" w:lineRule="auto"/>
              <w:ind w:firstLine="567" w:left="0" w:right="0"/>
              <w:jc w:val="both"/>
              <w:rPr>
                <w:rFonts w:ascii="PT Astra Serif" w:hAnsi="PT Astra Serif"/>
                <w:sz w:val="26"/>
              </w:rPr>
            </w:pPr>
            <w:r>
              <w:rPr>
                <w:rFonts w:ascii="PT Astra Serif" w:hAnsi="PT Astra Serif"/>
                <w:sz w:val="26"/>
              </w:rPr>
              <w:t>Аукцион является открытым по составу участников, по форме подачи заявки и по форме подачи предложений о цене предмета аукциона.</w:t>
            </w:r>
          </w:p>
          <w:p w14:paraId="08000000">
            <w:pPr>
              <w:pStyle w:val="Style_1"/>
              <w:spacing w:line="240" w:lineRule="auto"/>
              <w:ind w:firstLine="567" w:left="0" w:right="0"/>
              <w:jc w:val="both"/>
              <w:rPr>
                <w:rFonts w:ascii="PT Astra Serif" w:hAnsi="PT Astra Serif"/>
                <w:sz w:val="26"/>
              </w:rPr>
            </w:pPr>
            <w:r>
              <w:rPr>
                <w:rFonts w:ascii="PT Astra Serif" w:hAnsi="PT Astra Serif"/>
                <w:sz w:val="26"/>
              </w:rPr>
              <w:t>По результатам аукциона на право заключения договора аренды земельного участка определяется ежегодный размер арендной платы.</w:t>
            </w:r>
          </w:p>
          <w:p w14:paraId="09000000">
            <w:pPr>
              <w:pStyle w:val="Style_1"/>
              <w:spacing w:line="240" w:lineRule="auto"/>
              <w:ind w:firstLine="567" w:left="0" w:right="0"/>
              <w:jc w:val="both"/>
              <w:rPr>
                <w:rFonts w:ascii="PT Astra Serif" w:hAnsi="PT Astra Serif"/>
                <w:sz w:val="26"/>
              </w:rPr>
            </w:pPr>
            <w:r>
              <w:rPr>
                <w:rFonts w:ascii="PT Astra Serif" w:hAnsi="PT Astra Serif"/>
                <w:b w:val="1"/>
                <w:sz w:val="26"/>
              </w:rPr>
              <w:t>Лот №1.</w:t>
            </w:r>
            <w:r>
              <w:rPr>
                <w:rFonts w:ascii="PT Astra Serif" w:hAnsi="PT Astra Serif"/>
                <w:sz w:val="26"/>
              </w:rPr>
              <w:t xml:space="preserve"> </w:t>
            </w:r>
          </w:p>
          <w:p w14:paraId="0A000000">
            <w:pPr>
              <w:pStyle w:val="Style_1"/>
              <w:spacing w:line="240" w:lineRule="auto"/>
              <w:ind w:firstLine="567" w:left="0" w:right="0"/>
              <w:jc w:val="both"/>
              <w:rPr>
                <w:rFonts w:ascii="PT Astra Serif" w:hAnsi="PT Astra Serif"/>
                <w:sz w:val="26"/>
              </w:rPr>
            </w:pPr>
            <w:r>
              <w:rPr>
                <w:rFonts w:ascii="PT Astra Serif" w:hAnsi="PT Astra Serif"/>
                <w:sz w:val="26"/>
              </w:rPr>
              <w:t xml:space="preserve">Предметом аукциона является право на заключение договора аренды земельного участка с кадастровым номером 46:29:102053:151, площадью                     1 000 кв.м.,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из категории земель населенных пунктов, расположенного по адресу: Курская обл., г. Курск, ул. Шпайерская, с видом разрешенного использования земельного участка – «ремонт автомобилей». </w:t>
            </w:r>
          </w:p>
          <w:p w14:paraId="0B000000">
            <w:pPr>
              <w:pStyle w:val="Style_1"/>
              <w:spacing w:line="240" w:lineRule="auto"/>
              <w:ind w:firstLine="567" w:left="0" w:right="0"/>
              <w:jc w:val="both"/>
              <w:rPr>
                <w:rFonts w:ascii="PT Astra Serif" w:hAnsi="PT Astra Serif"/>
                <w:sz w:val="26"/>
              </w:rPr>
            </w:pPr>
            <w:r>
              <w:rPr>
                <w:rFonts w:ascii="PT Astra Serif" w:hAnsi="PT Astra Serif"/>
                <w:sz w:val="26"/>
              </w:rPr>
              <w:t>Согласно корректуре Генерального плана города Курска, утвержденной решением Курского городского Собрания от 22.12.2016 №326-5-ОС, земельный участок относится к общественно-деловой зоне многофункциональной застройки.</w:t>
            </w:r>
          </w:p>
          <w:p w14:paraId="0C000000">
            <w:pPr>
              <w:pStyle w:val="Style_1"/>
              <w:spacing w:line="240" w:lineRule="auto"/>
              <w:ind w:firstLine="567" w:left="0" w:right="0"/>
              <w:jc w:val="both"/>
              <w:rPr>
                <w:rFonts w:ascii="PT Astra Serif" w:hAnsi="PT Astra Serif"/>
                <w:sz w:val="26"/>
              </w:rPr>
            </w:pPr>
            <w:r>
              <w:rPr>
                <w:rFonts w:ascii="PT Astra Serif" w:hAnsi="PT Astra Serif"/>
                <w:sz w:val="26"/>
              </w:rPr>
              <w:t>В соответствии с Правилами землепользования и застройки муниципального образования «Город Курск», утвержденными решением Курского городского Собрания от 23.10.2007 №388-3-РС (далее - Правила), земельный участок расположен в территориальной зоне О-1– общественно-деловая зона объектов  многофункциональной общественно-деловой застройки и жилых домов.</w:t>
            </w:r>
          </w:p>
          <w:p w14:paraId="0D000000">
            <w:pPr>
              <w:pStyle w:val="Style_1"/>
              <w:spacing w:line="240" w:lineRule="auto"/>
              <w:ind w:firstLine="567" w:left="0" w:right="0"/>
              <w:jc w:val="both"/>
              <w:rPr>
                <w:rFonts w:ascii="PT Astra Serif" w:hAnsi="PT Astra Serif"/>
                <w:sz w:val="26"/>
              </w:rPr>
            </w:pPr>
            <w:r>
              <w:rPr>
                <w:rFonts w:ascii="PT Astra Serif" w:hAnsi="PT Astra Serif"/>
                <w:sz w:val="26"/>
              </w:rPr>
              <w:t>Земельный участок частично распложен в охранной зоне ВЛ-110кВ "Садовая-Прибор"</w:t>
            </w:r>
            <w:r>
              <w:rPr>
                <w:rFonts w:ascii="PT Astra Serif" w:hAnsi="PT Astra Serif"/>
                <w:sz w:val="26"/>
              </w:rPr>
              <w:t xml:space="preserve">, что накладывает ограничения в соответствии с постановлением Правительства РФ от 24.02.2009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 связи с чем проведение любых работ в охранных зонах инженерных сетей проводится по согласованию с их владельцами. </w:t>
            </w:r>
          </w:p>
          <w:p w14:paraId="0E000000">
            <w:pPr>
              <w:pStyle w:val="Style_1"/>
              <w:spacing w:after="0" w:before="0" w:line="240" w:lineRule="auto"/>
              <w:ind w:firstLine="567" w:left="0" w:right="0"/>
              <w:jc w:val="both"/>
              <w:rPr>
                <w:rFonts w:ascii="PT Astra Serif" w:hAnsi="PT Astra Serif"/>
                <w:color w:val="000000"/>
                <w:spacing w:val="0"/>
                <w:sz w:val="26"/>
              </w:rPr>
            </w:pPr>
            <w:r>
              <w:rPr>
                <w:rFonts w:ascii="PT Astra Serif" w:hAnsi="PT Astra Serif"/>
                <w:b w:val="1"/>
                <w:color w:val="000000"/>
                <w:spacing w:val="0"/>
                <w:sz w:val="26"/>
              </w:rPr>
              <w:t>Условия использования земельного участка:</w:t>
            </w:r>
            <w:r>
              <w:rPr>
                <w:rFonts w:ascii="PT Astra Serif" w:hAnsi="PT Astra Serif"/>
                <w:color w:val="000000"/>
                <w:spacing w:val="0"/>
                <w:sz w:val="26"/>
              </w:rPr>
              <w:t xml:space="preserve"> </w:t>
            </w:r>
          </w:p>
          <w:p w14:paraId="0F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1. </w:t>
            </w:r>
            <w:r>
              <w:rPr>
                <w:rFonts w:ascii="PT Astra Serif" w:hAnsi="PT Astra Serif"/>
                <w:sz w:val="26"/>
              </w:rPr>
              <w:t>Использование земельного участка необходимо осуществлять с учетом соблюдения требований санитарных, градостроительных, пожарных и других действующих норм и правил.</w:t>
            </w:r>
          </w:p>
          <w:p w14:paraId="10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2. </w:t>
            </w:r>
            <w:r>
              <w:rPr>
                <w:rFonts w:ascii="PT Astra Serif" w:hAnsi="PT Astra Serif"/>
                <w:sz w:val="26"/>
              </w:rPr>
              <w:t>Изменение вида разрешенного использования земельного участка                         не допускается.</w:t>
            </w:r>
          </w:p>
          <w:p w14:paraId="11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3. </w:t>
            </w:r>
            <w:r>
              <w:rPr>
                <w:rFonts w:ascii="PT Astra Serif" w:hAnsi="PT Astra Serif"/>
                <w:sz w:val="26"/>
              </w:rPr>
              <w:t>Работы по освоению земельного участка необходимо осуществлять с учетом обеспечения проходами, проездами земельных участков, находящихся в непосредственной близости.</w:t>
            </w:r>
          </w:p>
          <w:p w14:paraId="12000000">
            <w:pPr>
              <w:pStyle w:val="Style_1"/>
              <w:spacing w:line="240" w:lineRule="auto"/>
              <w:ind w:firstLine="567" w:left="0" w:right="0"/>
              <w:jc w:val="both"/>
              <w:rPr>
                <w:rFonts w:ascii="PT Astra Serif" w:hAnsi="PT Astra Serif"/>
                <w:sz w:val="26"/>
              </w:rPr>
            </w:pPr>
            <w:r>
              <w:rPr>
                <w:rFonts w:ascii="PT Astra Serif" w:hAnsi="PT Astra Serif"/>
                <w:b w:val="1"/>
                <w:sz w:val="26"/>
              </w:rPr>
              <w:t>4.</w:t>
            </w:r>
            <w:r>
              <w:rPr>
                <w:rFonts w:ascii="PT Astra Serif" w:hAnsi="PT Astra Serif"/>
                <w:sz w:val="26"/>
              </w:rPr>
              <w:t xml:space="preserve"> Благоустройство территории (озеленение, подходы, подъезды, парковочные места) организовываются в границах земельного участка, предоставленного для строительства.</w:t>
            </w:r>
          </w:p>
          <w:p w14:paraId="13000000">
            <w:pPr>
              <w:pStyle w:val="Style_1"/>
              <w:spacing w:line="240" w:lineRule="auto"/>
              <w:ind w:firstLine="567" w:left="0" w:right="0"/>
              <w:jc w:val="both"/>
              <w:rPr>
                <w:rFonts w:ascii="PT Astra Serif" w:hAnsi="PT Astra Serif"/>
                <w:sz w:val="26"/>
              </w:rPr>
            </w:pPr>
            <w:r>
              <w:rPr>
                <w:rFonts w:ascii="PT Astra Serif" w:hAnsi="PT Astra Serif"/>
                <w:b w:val="1"/>
                <w:sz w:val="26"/>
              </w:rPr>
              <w:t>5.</w:t>
            </w:r>
            <w:r>
              <w:rPr>
                <w:rFonts w:ascii="PT Astra Serif" w:hAnsi="PT Astra Serif"/>
                <w:sz w:val="26"/>
              </w:rPr>
              <w:t xml:space="preserve"> Передача прав и обязанностей по договору аренды земельного участка третьему лицу не допускается.</w:t>
            </w:r>
          </w:p>
          <w:p w14:paraId="14000000">
            <w:pPr>
              <w:pStyle w:val="Style_1"/>
              <w:spacing w:line="240" w:lineRule="auto"/>
              <w:ind w:firstLine="567" w:left="0" w:right="0"/>
              <w:jc w:val="both"/>
              <w:rPr>
                <w:rFonts w:ascii="PT Astra Serif" w:hAnsi="PT Astra Serif"/>
                <w:sz w:val="26"/>
              </w:rPr>
            </w:pPr>
            <w:r>
              <w:rPr>
                <w:rFonts w:ascii="PT Astra Serif" w:hAnsi="PT Astra Serif"/>
                <w:b w:val="1"/>
                <w:sz w:val="26"/>
              </w:rPr>
              <w:t>6.</w:t>
            </w:r>
            <w:r>
              <w:rPr>
                <w:rFonts w:ascii="PT Astra Serif" w:hAnsi="PT Astra Serif"/>
                <w:sz w:val="26"/>
              </w:rPr>
              <w:t xml:space="preserve"> Передача арендованного земельного участка в субаренду не допускается.</w:t>
            </w:r>
          </w:p>
          <w:p w14:paraId="15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Существующие ограничения и обременения земельного участка: </w:t>
            </w:r>
          </w:p>
          <w:p w14:paraId="16000000">
            <w:pPr>
              <w:pStyle w:val="Style_1"/>
              <w:spacing w:line="240" w:lineRule="auto"/>
              <w:ind w:firstLine="567" w:left="0" w:right="0"/>
              <w:jc w:val="both"/>
              <w:rPr>
                <w:rFonts w:ascii="PT Astra Serif" w:hAnsi="PT Astra Serif"/>
                <w:sz w:val="26"/>
              </w:rPr>
            </w:pPr>
            <w:r>
              <w:rPr>
                <w:rFonts w:ascii="PT Astra Serif" w:hAnsi="PT Astra Serif"/>
                <w:sz w:val="26"/>
              </w:rPr>
              <w:t>1. Охранная зона инженерных коммуникаций - у</w:t>
            </w:r>
            <w:r>
              <w:rPr>
                <w:rFonts w:ascii="PT Astra Serif" w:hAnsi="PT Astra Serif"/>
                <w:b w:val="0"/>
                <w:i w:val="0"/>
                <w:caps w:val="0"/>
                <w:color w:val="000000"/>
                <w:spacing w:val="0"/>
                <w:sz w:val="26"/>
              </w:rPr>
              <w:t>становление границ охранной зоны ВЛ-110 кВ "Садовая-Прибор"</w:t>
            </w:r>
            <w:r>
              <w:rPr>
                <w:rFonts w:ascii="PT Astra Serif" w:hAnsi="PT Astra Serif"/>
                <w:b w:val="0"/>
                <w:i w:val="0"/>
                <w:caps w:val="0"/>
                <w:color w:val="000000"/>
                <w:spacing w:val="0"/>
                <w:sz w:val="26"/>
              </w:rPr>
              <w:t xml:space="preserve"> </w:t>
            </w:r>
            <w:r>
              <w:rPr>
                <w:rFonts w:ascii="PT Astra Serif" w:hAnsi="PT Astra Serif"/>
                <w:sz w:val="26"/>
              </w:rPr>
              <w:t>(реестровый номер 46:29-6.7, учетный номер 46.29.2.44).</w:t>
            </w:r>
          </w:p>
          <w:p w14:paraId="17000000">
            <w:pPr>
              <w:pStyle w:val="Style_1"/>
              <w:spacing w:line="240" w:lineRule="auto"/>
              <w:ind w:firstLine="567" w:left="0" w:right="0"/>
              <w:jc w:val="both"/>
              <w:rPr>
                <w:rFonts w:ascii="PT Astra Serif" w:hAnsi="PT Astra Serif"/>
                <w:sz w:val="26"/>
              </w:rPr>
            </w:pPr>
            <w:r>
              <w:rPr>
                <w:rFonts w:ascii="PT Astra Serif" w:hAnsi="PT Astra Serif"/>
                <w:b w:val="0"/>
                <w:sz w:val="26"/>
              </w:rPr>
              <w:t>2</w:t>
            </w:r>
            <w:r>
              <w:rPr>
                <w:rFonts w:ascii="PT Astra Serif" w:hAnsi="PT Astra Serif"/>
                <w:b w:val="0"/>
                <w:sz w:val="26"/>
              </w:rPr>
              <w:t>.</w:t>
            </w:r>
            <w:r>
              <w:rPr>
                <w:rFonts w:ascii="PT Astra Serif" w:hAnsi="PT Astra Serif"/>
                <w:b w:val="1"/>
                <w:sz w:val="26"/>
              </w:rPr>
              <w:t xml:space="preserve"> </w:t>
            </w:r>
            <w:r>
              <w:rPr>
                <w:rFonts w:ascii="PT Astra Serif" w:hAnsi="PT Astra Serif"/>
                <w:b w:val="0"/>
                <w:sz w:val="26"/>
              </w:rPr>
              <w:t>На земельном</w:t>
            </w:r>
            <w:r>
              <w:rPr>
                <w:rFonts w:ascii="PT Astra Serif" w:hAnsi="PT Astra Serif"/>
                <w:b w:val="0"/>
                <w:sz w:val="26"/>
              </w:rPr>
              <w:t xml:space="preserve"> участке отсутствуют объекты культурного наследия (памятники архитектуры и истории), включенные в Единый государственный реестр объектов культурного наследия народов Российской Федерации, выявленные объекты культурного наследия, а также объекты, обладающие признаками объектов культурного наследия.</w:t>
            </w:r>
          </w:p>
          <w:p w14:paraId="18000000">
            <w:pPr>
              <w:pStyle w:val="Style_1"/>
              <w:spacing w:line="240" w:lineRule="auto"/>
              <w:ind w:firstLine="567" w:left="0" w:right="0"/>
              <w:jc w:val="both"/>
              <w:rPr>
                <w:rFonts w:ascii="PT Astra Serif" w:hAnsi="PT Astra Serif"/>
                <w:sz w:val="26"/>
              </w:rPr>
            </w:pPr>
            <w:r>
              <w:rPr>
                <w:rFonts w:ascii="PT Astra Serif" w:hAnsi="PT Astra Serif"/>
                <w:b w:val="0"/>
                <w:sz w:val="26"/>
              </w:rPr>
              <w:t>Земельный</w:t>
            </w:r>
            <w:r>
              <w:rPr>
                <w:rFonts w:ascii="PT Astra Serif" w:hAnsi="PT Astra Serif"/>
                <w:b w:val="0"/>
                <w:sz w:val="26"/>
              </w:rPr>
              <w:t xml:space="preserve"> участок расположен вне зон охраны и защитных зон объектов культурного наследия.</w:t>
            </w:r>
          </w:p>
          <w:p w14:paraId="19000000">
            <w:pPr>
              <w:pStyle w:val="Style_1"/>
              <w:spacing w:line="240" w:lineRule="auto"/>
              <w:ind w:firstLine="567" w:left="0" w:right="0"/>
              <w:jc w:val="both"/>
              <w:rPr>
                <w:rFonts w:ascii="PT Astra Serif" w:hAnsi="PT Astra Serif"/>
                <w:sz w:val="26"/>
              </w:rPr>
            </w:pPr>
            <w:r>
              <w:rPr>
                <w:rFonts w:ascii="PT Astra Serif" w:hAnsi="PT Astra Serif"/>
                <w:b w:val="0"/>
                <w:sz w:val="26"/>
              </w:rPr>
              <w:t xml:space="preserve">Сведениями об отсутствии на земельном участке выявленных объектов культурного наследия - памятников археологии, либо объектов археологии, обладающих признаками объекта культурного наследия, управление Администрации Курской области по охране объектов культурного наследия не располагает. </w:t>
            </w:r>
          </w:p>
          <w:p w14:paraId="1A000000">
            <w:pPr>
              <w:pStyle w:val="Style_1"/>
              <w:spacing w:line="240" w:lineRule="auto"/>
              <w:ind w:firstLine="567" w:left="0" w:right="0"/>
              <w:jc w:val="both"/>
              <w:rPr>
                <w:rFonts w:ascii="PT Astra Serif" w:hAnsi="PT Astra Serif"/>
                <w:sz w:val="26"/>
              </w:rPr>
            </w:pPr>
            <w:r>
              <w:rPr>
                <w:rFonts w:ascii="PT Astra Serif" w:hAnsi="PT Astra Serif"/>
                <w:sz w:val="26"/>
              </w:rPr>
              <w:t>Учитывая изложенное, в случае проведения земляных, строительных, хозяйственных и иных работ, Заказчик работ, в соответствии со ст.ст. 28, 30, 31, 32, 36, 45.1 Федерального закона от 25.06.2002 №73-ФЗ «Об объектах культурного наследия (памятниках истории и культуры) народов Российской Федерации» обязан:</w:t>
            </w:r>
          </w:p>
          <w:p w14:paraId="1B000000">
            <w:pPr>
              <w:pStyle w:val="Style_1"/>
              <w:spacing w:line="240" w:lineRule="auto"/>
              <w:ind w:firstLine="567" w:left="0" w:right="0"/>
              <w:jc w:val="both"/>
              <w:rPr>
                <w:rFonts w:ascii="PT Astra Serif" w:hAnsi="PT Astra Serif"/>
                <w:sz w:val="26"/>
              </w:rPr>
            </w:pPr>
            <w:r>
              <w:rPr>
                <w:rFonts w:ascii="PT Astra Serif" w:hAnsi="PT Astra Serif"/>
                <w:sz w:val="26"/>
              </w:rPr>
              <w:t>- обеспечить проведение и финансирование историко-культурной экспертизы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 45.1 Федерального закона от 25.06.2002 №73-ФЗ «Об объектах культурного наследия (памятниках истории и культуры) народов Российской Федерации»;</w:t>
            </w:r>
          </w:p>
          <w:p w14:paraId="1C000000">
            <w:pPr>
              <w:pStyle w:val="Style_1"/>
              <w:spacing w:line="240" w:lineRule="auto"/>
              <w:ind w:firstLine="567" w:left="0" w:right="0"/>
              <w:jc w:val="both"/>
              <w:rPr>
                <w:rFonts w:ascii="PT Astra Serif" w:hAnsi="PT Astra Serif"/>
                <w:sz w:val="26"/>
              </w:rPr>
            </w:pPr>
            <w:r>
              <w:rPr>
                <w:rFonts w:ascii="PT Astra Serif" w:hAnsi="PT Astra Serif"/>
                <w:sz w:val="26"/>
              </w:rPr>
              <w:t>- представить в Управление Администрации Курской области по охране объектов культурного наследия документацию, подготовленную на основе археологических полевых работ, содержащую результаты исследований, в соответствии с которыми определяется наличие или отсутствие объектов, обладающих признаками объекта культурного наследия на земельном участке, подлежащем воздействию земляных, строительных, хозяйственных и иных работ, а также заключение государственной историко-культурной экспертизы указанной документации (либо земельного участка).</w:t>
            </w:r>
          </w:p>
          <w:p w14:paraId="1D000000">
            <w:pPr>
              <w:pStyle w:val="Style_1"/>
              <w:spacing w:line="240" w:lineRule="auto"/>
              <w:ind w:firstLine="567" w:left="0" w:right="0"/>
              <w:jc w:val="both"/>
              <w:rPr>
                <w:rFonts w:ascii="PT Astra Serif" w:hAnsi="PT Astra Serif"/>
                <w:sz w:val="26"/>
              </w:rPr>
            </w:pPr>
            <w:r>
              <w:rPr>
                <w:rFonts w:ascii="PT Astra Serif" w:hAnsi="PT Astra Serif"/>
                <w:sz w:val="26"/>
              </w:rPr>
              <w:t>В случае обнаружения в границах земельного участка, подлежащего воздействию земляных, строительных, хозяйственных и иных работ, объектов, обладающих признаками объекта археологического наследия, и после принятия Управлением Администрации Курской области по охране объектов культурного наследия решения о включении данных объектов в перечень выявленных объектов культурного наследия:</w:t>
            </w:r>
          </w:p>
          <w:p w14:paraId="1E000000">
            <w:pPr>
              <w:pStyle w:val="Style_1"/>
              <w:spacing w:line="240" w:lineRule="auto"/>
              <w:ind w:firstLine="567" w:left="0" w:right="0"/>
              <w:jc w:val="both"/>
              <w:rPr>
                <w:rFonts w:ascii="PT Astra Serif" w:hAnsi="PT Astra Serif"/>
                <w:sz w:val="26"/>
              </w:rPr>
            </w:pPr>
            <w:r>
              <w:rPr>
                <w:rFonts w:ascii="PT Astra Serif" w:hAnsi="PT Astra Serif"/>
                <w:sz w:val="26"/>
              </w:rPr>
              <w:t>- разработать в составе проектной документации раздел об обеспечении сохранности выявленного объекта культурного наследия или о проведении спасательных, археологических, полевых работ или проект по обеспечению сохранности выявленного объекта культурного наследия либо план проведения спасательных археологических полевых работ, включающих оценку воздействия проводимых работ на указанный объект культурного наследия (далее — документация или раздел документации, обосновывающий меры по обеспечению сохранности выявленного объекта культурного (археологического) наследия);</w:t>
            </w:r>
          </w:p>
          <w:p w14:paraId="1F000000">
            <w:pPr>
              <w:pStyle w:val="Style_1"/>
              <w:spacing w:line="240" w:lineRule="auto"/>
              <w:ind w:firstLine="567" w:left="0" w:right="0"/>
              <w:jc w:val="both"/>
              <w:rPr>
                <w:rFonts w:ascii="PT Astra Serif" w:hAnsi="PT Astra Serif"/>
                <w:sz w:val="26"/>
              </w:rPr>
            </w:pPr>
            <w:r>
              <w:rPr>
                <w:rFonts w:ascii="PT Astra Serif" w:hAnsi="PT Astra Serif"/>
                <w:sz w:val="26"/>
              </w:rPr>
              <w:t>- получить по документации или разделу документации, обосновывающей меры по обеспечению сохранности выявленного объекта культурного наследия, заключение государственной историко-культурной экспертизы и представить его совместно с указанной документацией в  Управление Администрации Курской области по охране объектов культурного наследия на согласование;</w:t>
            </w:r>
          </w:p>
          <w:p w14:paraId="20000000">
            <w:pPr>
              <w:pStyle w:val="Style_1"/>
              <w:spacing w:line="240" w:lineRule="auto"/>
              <w:ind w:firstLine="567" w:left="0" w:right="0"/>
              <w:jc w:val="both"/>
              <w:rPr>
                <w:rFonts w:ascii="PT Astra Serif" w:hAnsi="PT Astra Serif"/>
                <w:sz w:val="26"/>
              </w:rPr>
            </w:pPr>
            <w:r>
              <w:rPr>
                <w:rFonts w:ascii="PT Astra Serif" w:hAnsi="PT Astra Serif"/>
                <w:sz w:val="26"/>
              </w:rPr>
              <w:t>- обеспечить реализацию согласованной Управлением Администрации Курской области по охране объектов культурного наследия документации, обосновывающей меры по обеспечению сохранности выявленного объекта культурного (археологического) наследия.</w:t>
            </w:r>
          </w:p>
          <w:p w14:paraId="21000000">
            <w:pPr>
              <w:pStyle w:val="Style_1"/>
              <w:spacing w:line="240" w:lineRule="auto"/>
              <w:ind w:firstLine="567" w:left="0" w:right="0"/>
              <w:jc w:val="both"/>
              <w:rPr>
                <w:rFonts w:ascii="PT Astra Serif" w:hAnsi="PT Astra Serif"/>
                <w:sz w:val="26"/>
              </w:rPr>
            </w:pPr>
            <w:r>
              <w:rPr>
                <w:rFonts w:ascii="PT Astra Serif" w:hAnsi="PT Astra Serif"/>
                <w:b w:val="1"/>
                <w:sz w:val="26"/>
              </w:rPr>
              <w:t>Предельные параметры разрешенного строительства, реконструкции объектов капитального строительства:</w:t>
            </w:r>
          </w:p>
          <w:p w14:paraId="22000000">
            <w:pPr>
              <w:pStyle w:val="Style_1"/>
              <w:spacing w:line="240" w:lineRule="auto"/>
              <w:ind w:firstLine="567" w:left="0" w:right="0"/>
              <w:jc w:val="both"/>
              <w:rPr>
                <w:rFonts w:ascii="PT Astra Serif" w:hAnsi="PT Astra Serif"/>
                <w:sz w:val="26"/>
              </w:rPr>
            </w:pPr>
            <w:r>
              <w:rPr>
                <w:rFonts w:ascii="PT Astra Serif" w:hAnsi="PT Astra Serif"/>
                <w:sz w:val="26"/>
              </w:rPr>
              <w:t>- категория объекта капитального строительства – объект площадью                      до 1500 кв.м.;</w:t>
            </w:r>
          </w:p>
          <w:p w14:paraId="23000000">
            <w:pPr>
              <w:pStyle w:val="Style_1"/>
              <w:spacing w:line="240" w:lineRule="auto"/>
              <w:ind w:firstLine="425" w:left="0" w:right="0"/>
              <w:jc w:val="both"/>
              <w:rPr>
                <w:rFonts w:ascii="PT Astra Serif" w:hAnsi="PT Astra Serif"/>
                <w:sz w:val="26"/>
              </w:rPr>
            </w:pPr>
            <w:r>
              <w:rPr>
                <w:rFonts w:ascii="PT Astra Serif" w:hAnsi="PT Astra Serif"/>
                <w:sz w:val="26"/>
              </w:rPr>
              <w:t>- максимальное количество этажей надземной части зданий, строений, сооружений на территории земельных участков не устанавливается;</w:t>
            </w:r>
          </w:p>
          <w:p w14:paraId="24000000">
            <w:pPr>
              <w:pStyle w:val="Style_1"/>
              <w:spacing w:line="240" w:lineRule="auto"/>
              <w:ind w:firstLine="425" w:left="0" w:right="0"/>
              <w:jc w:val="both"/>
              <w:rPr>
                <w:rFonts w:ascii="PT Astra Serif" w:hAnsi="PT Astra Serif"/>
                <w:sz w:val="26"/>
              </w:rPr>
            </w:pPr>
            <w:r>
              <w:rPr>
                <w:rFonts w:ascii="PT Astra Serif" w:hAnsi="PT Astra Serif"/>
                <w:sz w:val="26"/>
              </w:rPr>
              <w:t>- максимальная общая площадь объектов капитального строительс</w:t>
            </w:r>
            <w:r>
              <w:rPr>
                <w:rFonts w:ascii="PT Astra Serif" w:hAnsi="PT Astra Serif"/>
                <w:sz w:val="26"/>
              </w:rPr>
              <w:t xml:space="preserve">тва нежилого </w:t>
            </w:r>
            <w:r>
              <w:rPr>
                <w:rFonts w:ascii="PT Astra Serif" w:hAnsi="PT Astra Serif"/>
                <w:sz w:val="26"/>
              </w:rPr>
              <w:t>на</w:t>
            </w:r>
            <w:r>
              <w:rPr>
                <w:rFonts w:ascii="PT Astra Serif" w:hAnsi="PT Astra Serif"/>
                <w:sz w:val="26"/>
              </w:rPr>
              <w:t>значения на территории земельных участков не устанавливается;</w:t>
            </w:r>
          </w:p>
          <w:p w14:paraId="25000000">
            <w:pPr>
              <w:pStyle w:val="Style_1"/>
              <w:numPr>
                <w:numId w:val="1"/>
              </w:numPr>
              <w:spacing w:line="240" w:lineRule="auto"/>
              <w:ind w:firstLine="425" w:left="0" w:right="0"/>
              <w:jc w:val="both"/>
              <w:rPr>
                <w:rFonts w:ascii="PT Astra Serif" w:hAnsi="PT Astra Serif"/>
                <w:sz w:val="26"/>
              </w:rPr>
            </w:pPr>
            <w:r>
              <w:rPr>
                <w:rFonts w:ascii="PT Astra Serif" w:hAnsi="PT Astra Serif"/>
                <w:sz w:val="26"/>
              </w:rPr>
              <w:t>максимальный класс опасности (по санитарной классификации) объектов капитального строительства</w:t>
            </w:r>
            <w:r>
              <w:rPr>
                <w:rFonts w:ascii="PT Astra Serif" w:hAnsi="PT Astra Serif"/>
                <w:sz w:val="26"/>
              </w:rPr>
              <w:t>, размещенных на территории земельных участков, - V;</w:t>
            </w:r>
          </w:p>
          <w:p w14:paraId="26000000">
            <w:pPr>
              <w:pStyle w:val="Style_1"/>
              <w:numPr>
                <w:numId w:val="1"/>
              </w:numPr>
              <w:spacing w:line="240" w:lineRule="auto"/>
              <w:ind w:firstLine="425" w:left="0" w:right="0"/>
              <w:jc w:val="both"/>
              <w:rPr>
                <w:rFonts w:ascii="PT Astra Serif" w:hAnsi="PT Astra Serif"/>
                <w:sz w:val="26"/>
              </w:rPr>
            </w:pPr>
            <w:r>
              <w:rPr>
                <w:rFonts w:ascii="PT Astra Serif" w:hAnsi="PT Astra Serif"/>
                <w:sz w:val="26"/>
              </w:rPr>
              <w:t>благоустройство территор</w:t>
            </w:r>
            <w:r>
              <w:rPr>
                <w:rFonts w:ascii="PT Astra Serif" w:hAnsi="PT Astra Serif"/>
                <w:sz w:val="26"/>
              </w:rPr>
              <w:t xml:space="preserve">ии (парковочные места, подъезды, подходы) производятся </w:t>
            </w:r>
            <w:r>
              <w:rPr>
                <w:rFonts w:ascii="PT Astra Serif" w:hAnsi="PT Astra Serif"/>
                <w:sz w:val="26"/>
              </w:rPr>
              <w:t>за счет предоставленного земельного участка;</w:t>
            </w:r>
          </w:p>
          <w:p w14:paraId="27000000">
            <w:pPr>
              <w:pStyle w:val="Style_1"/>
              <w:numPr>
                <w:numId w:val="1"/>
              </w:numPr>
              <w:spacing w:line="240" w:lineRule="auto"/>
              <w:ind w:firstLine="425" w:left="0" w:right="0"/>
              <w:jc w:val="both"/>
              <w:rPr>
                <w:rFonts w:ascii="PT Astra Serif" w:hAnsi="PT Astra Serif"/>
                <w:sz w:val="26"/>
              </w:rPr>
            </w:pPr>
            <w:r>
              <w:rPr>
                <w:rFonts w:ascii="PT Astra Serif" w:hAnsi="PT Astra Serif"/>
                <w:sz w:val="26"/>
              </w:rPr>
              <w:t>расчетом необходимо проверять санитарные разрывы от жилой застройки, в том числе и по шуму</w:t>
            </w:r>
            <w:r>
              <w:rPr>
                <w:rFonts w:ascii="PT Astra Serif" w:hAnsi="PT Astra Serif"/>
                <w:sz w:val="26"/>
              </w:rPr>
              <w:t>;</w:t>
            </w:r>
          </w:p>
          <w:p w14:paraId="28000000">
            <w:pPr>
              <w:pStyle w:val="Style_1"/>
              <w:spacing w:line="240" w:lineRule="auto"/>
              <w:ind w:firstLine="567" w:left="0" w:right="0"/>
              <w:jc w:val="both"/>
              <w:rPr>
                <w:rFonts w:ascii="PT Astra Serif" w:hAnsi="PT Astra Serif"/>
                <w:sz w:val="26"/>
              </w:rPr>
            </w:pPr>
            <w:r>
              <w:rPr>
                <w:rFonts w:ascii="PT Astra Serif" w:hAnsi="PT Astra Serif"/>
                <w:sz w:val="26"/>
              </w:rPr>
              <w:t>- ограничения использования земельных участков и объектов капитального строительства применяются с учетом требований, предусмотренных главой 12 Правил</w:t>
            </w:r>
            <w:r>
              <w:rPr>
                <w:rFonts w:ascii="PT Astra Serif" w:hAnsi="PT Astra Serif"/>
                <w:b w:val="1"/>
                <w:sz w:val="26"/>
              </w:rPr>
              <w:t>.</w:t>
            </w:r>
          </w:p>
          <w:p w14:paraId="29000000">
            <w:pPr>
              <w:pStyle w:val="Style_1"/>
              <w:spacing w:line="240" w:lineRule="auto"/>
              <w:ind w:firstLine="567" w:left="0" w:right="0"/>
              <w:jc w:val="both"/>
              <w:rPr>
                <w:rFonts w:ascii="PT Astra Serif" w:hAnsi="PT Astra Serif"/>
                <w:sz w:val="26"/>
              </w:rPr>
            </w:pPr>
            <w:r>
              <w:rPr>
                <w:rFonts w:ascii="PT Astra Serif" w:hAnsi="PT Astra Serif"/>
                <w:b w:val="1"/>
                <w:sz w:val="26"/>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p>
          <w:p w14:paraId="2A000000">
            <w:pPr>
              <w:pStyle w:val="Style_1"/>
              <w:spacing w:line="240" w:lineRule="auto"/>
              <w:ind w:firstLine="567" w:left="0" w:right="0"/>
              <w:jc w:val="both"/>
              <w:rPr>
                <w:rFonts w:ascii="PT Astra Serif" w:hAnsi="PT Astra Serif"/>
                <w:sz w:val="26"/>
              </w:rPr>
            </w:pPr>
            <w:r>
              <w:rPr>
                <w:rFonts w:ascii="PT Astra Serif" w:hAnsi="PT Astra Serif"/>
                <w:b w:val="1"/>
                <w:i w:val="1"/>
                <w:sz w:val="26"/>
                <w:u w:val="single"/>
              </w:rPr>
              <w:t>Водоснабжение, водоотведение:</w:t>
            </w:r>
          </w:p>
          <w:p w14:paraId="2B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МУП «Курскводоканал» </w:t>
            </w:r>
            <w:r>
              <w:rPr>
                <w:rFonts w:ascii="PT Astra Serif" w:hAnsi="PT Astra Serif"/>
                <w:sz w:val="26"/>
              </w:rPr>
              <w:t>сообщает, что муниципальная сеть водоснабжения по пр. Победы, муниципальные сети водоотведения отсутствуют.</w:t>
            </w:r>
          </w:p>
          <w:p w14:paraId="2C000000">
            <w:pPr>
              <w:pStyle w:val="Style_1"/>
              <w:spacing w:line="240" w:lineRule="auto"/>
              <w:ind w:firstLine="567" w:left="0" w:right="0"/>
              <w:jc w:val="both"/>
              <w:rPr>
                <w:rFonts w:ascii="PT Astra Serif" w:hAnsi="PT Astra Serif"/>
                <w:sz w:val="26"/>
              </w:rPr>
            </w:pPr>
            <w:r>
              <w:rPr>
                <w:rFonts w:ascii="PT Astra Serif" w:hAnsi="PT Astra Serif"/>
                <w:sz w:val="26"/>
              </w:rPr>
              <w:t>Тарифы за подключение (технологическое присоединение) к сис</w:t>
            </w:r>
            <w:r>
              <w:rPr>
                <w:rFonts w:ascii="PT Astra Serif" w:hAnsi="PT Astra Serif"/>
                <w:sz w:val="26"/>
              </w:rPr>
              <w:t>темам водоснабжения и водоотведения у</w:t>
            </w:r>
            <w:r>
              <w:rPr>
                <w:rFonts w:ascii="PT Astra Serif" w:hAnsi="PT Astra Serif"/>
                <w:sz w:val="26"/>
              </w:rPr>
              <w:t>тверждены постановление комитета по тарифам и ценам Курской области от 19.12.2019 №267.</w:t>
            </w:r>
          </w:p>
          <w:p w14:paraId="2D000000">
            <w:pPr>
              <w:pStyle w:val="Style_1"/>
              <w:spacing w:line="240" w:lineRule="auto"/>
              <w:ind w:firstLine="567" w:left="0" w:right="0"/>
              <w:jc w:val="both"/>
              <w:rPr>
                <w:rFonts w:ascii="PT Astra Serif" w:hAnsi="PT Astra Serif"/>
                <w:sz w:val="26"/>
              </w:rPr>
            </w:pPr>
            <w:r>
              <w:rPr>
                <w:rFonts w:ascii="PT Astra Serif" w:hAnsi="PT Astra Serif"/>
                <w:b w:val="1"/>
                <w:i w:val="1"/>
                <w:sz w:val="26"/>
                <w:u w:val="single"/>
              </w:rPr>
              <w:t>Электроснабжение:</w:t>
            </w:r>
          </w:p>
          <w:p w14:paraId="2E000000">
            <w:pPr>
              <w:pStyle w:val="Style_1"/>
              <w:spacing w:line="240" w:lineRule="auto"/>
              <w:ind w:firstLine="567" w:left="0" w:right="0"/>
              <w:jc w:val="both"/>
              <w:rPr>
                <w:rFonts w:ascii="PT Astra Serif" w:hAnsi="PT Astra Serif"/>
                <w:sz w:val="26"/>
              </w:rPr>
            </w:pPr>
            <w:r>
              <w:rPr>
                <w:rFonts w:ascii="PT Astra Serif" w:hAnsi="PT Astra Serif"/>
                <w:b w:val="1"/>
                <w:sz w:val="26"/>
              </w:rPr>
              <w:t>АО «Курские электрические сети»</w:t>
            </w:r>
            <w:r>
              <w:rPr>
                <w:rFonts w:ascii="PT Astra Serif" w:hAnsi="PT Astra Serif"/>
                <w:sz w:val="26"/>
              </w:rPr>
              <w:t xml:space="preserve"> сообщает об отсутствии технической возможности технологического присоединения к электрическим сетям проектируемого объекта на земельном участке.</w:t>
            </w:r>
          </w:p>
          <w:p w14:paraId="2F000000">
            <w:pPr>
              <w:pStyle w:val="Style_1"/>
              <w:spacing w:line="240" w:lineRule="auto"/>
              <w:ind w:firstLine="567" w:left="0" w:right="0"/>
              <w:jc w:val="both"/>
              <w:rPr>
                <w:rFonts w:ascii="PT Astra Serif" w:hAnsi="PT Astra Serif"/>
                <w:sz w:val="26"/>
              </w:rPr>
            </w:pPr>
            <w:r>
              <w:rPr>
                <w:rFonts w:ascii="PT Astra Serif" w:hAnsi="PT Astra Serif"/>
                <w:b w:val="1"/>
                <w:sz w:val="26"/>
              </w:rPr>
              <w:t>Филиал ПАО «МРСК Центра» - «Курскэнерго»</w:t>
            </w:r>
            <w:r>
              <w:rPr>
                <w:rFonts w:ascii="PT Astra Serif" w:hAnsi="PT Astra Serif"/>
                <w:sz w:val="26"/>
              </w:rPr>
              <w:t xml:space="preserve"> готов в установленном порядке осуществить технологическое присоединение объекта, планируемого к строительству на земельном участке.</w:t>
            </w:r>
          </w:p>
          <w:p w14:paraId="30000000">
            <w:pPr>
              <w:pStyle w:val="Style_1"/>
              <w:spacing w:line="240" w:lineRule="auto"/>
              <w:ind w:firstLine="567" w:left="0" w:right="0"/>
              <w:jc w:val="both"/>
              <w:rPr>
                <w:rFonts w:ascii="PT Astra Serif" w:hAnsi="PT Astra Serif"/>
                <w:sz w:val="26"/>
              </w:rPr>
            </w:pPr>
            <w:r>
              <w:rPr>
                <w:rFonts w:ascii="PT Astra Serif" w:hAnsi="PT Astra Serif"/>
                <w:sz w:val="26"/>
              </w:rPr>
              <w:t>Для осуществления технологического присоединения необходимо подать заявку на технологическое присоединение, оформленную в соответствии с требованиями п. 9, 10 "Правил технологического присоединения энергопринимающих устройств (энергетических установок) юридических и физических лиц к электрическим сетям (утверждены Постановлением Правительства РФ от 27.12.2004 №861 с изменениями и дополнениями, и заключить договор на технологическое присоединение.</w:t>
            </w:r>
          </w:p>
          <w:p w14:paraId="31000000">
            <w:pPr>
              <w:pStyle w:val="Style_1"/>
              <w:spacing w:line="240" w:lineRule="auto"/>
              <w:ind w:firstLine="567" w:left="0" w:right="0"/>
              <w:jc w:val="both"/>
              <w:rPr>
                <w:rFonts w:ascii="PT Astra Serif" w:hAnsi="PT Astra Serif"/>
                <w:sz w:val="26"/>
              </w:rPr>
            </w:pPr>
            <w:r>
              <w:rPr>
                <w:rFonts w:ascii="PT Astra Serif" w:hAnsi="PT Astra Serif"/>
                <w:sz w:val="26"/>
              </w:rPr>
              <w:t xml:space="preserve">Плата за технологическое присоединение определяется в соответствии с действующим на момент подачи заявки постановлением комитета по тарифам и ценам Курской области "Об утверждении платы за технологическое присоединение к электрическим сетям территориальных сетевых организаций Курской области" и зависит от максимальной заявленной мощности, заявляемого класса напряжения, категории надежности, которые указываются в заявке на технологическое присоединение. </w:t>
            </w:r>
          </w:p>
          <w:p w14:paraId="32000000">
            <w:pPr>
              <w:pStyle w:val="Style_1"/>
              <w:spacing w:line="240" w:lineRule="auto"/>
              <w:ind w:firstLine="567" w:left="0" w:right="0"/>
              <w:jc w:val="both"/>
              <w:rPr>
                <w:rFonts w:ascii="PT Astra Serif" w:hAnsi="PT Astra Serif"/>
                <w:sz w:val="26"/>
              </w:rPr>
            </w:pPr>
            <w:r>
              <w:rPr>
                <w:rFonts w:ascii="PT Astra Serif" w:hAnsi="PT Astra Serif"/>
                <w:b w:val="1"/>
                <w:i w:val="1"/>
                <w:sz w:val="26"/>
                <w:u w:val="single"/>
              </w:rPr>
              <w:t>Теплоснабжение:</w:t>
            </w:r>
          </w:p>
          <w:p w14:paraId="33000000">
            <w:pPr>
              <w:pStyle w:val="Style_1"/>
              <w:spacing w:after="0" w:before="0" w:line="240" w:lineRule="auto"/>
              <w:ind w:firstLine="567" w:left="0" w:right="0"/>
              <w:jc w:val="both"/>
              <w:rPr>
                <w:rFonts w:ascii="PT Astra Serif" w:hAnsi="PT Astra Serif"/>
                <w:color w:val="000000"/>
                <w:spacing w:val="0"/>
                <w:sz w:val="26"/>
              </w:rPr>
            </w:pPr>
            <w:r>
              <w:rPr>
                <w:rFonts w:ascii="PT Astra Serif" w:hAnsi="PT Astra Serif"/>
                <w:b w:val="1"/>
                <w:color w:val="000000"/>
                <w:spacing w:val="0"/>
                <w:sz w:val="26"/>
              </w:rPr>
              <w:t xml:space="preserve">Филиал ПАО «Квадра» - «Курская генерация» </w:t>
            </w:r>
            <w:r>
              <w:rPr>
                <w:rFonts w:ascii="PT Astra Serif" w:hAnsi="PT Astra Serif"/>
                <w:color w:val="000000"/>
                <w:spacing w:val="0"/>
                <w:sz w:val="26"/>
              </w:rPr>
              <w:t>сообщает, что земельный участок расположен в зоне теплоснабжения индивидуальных источников.</w:t>
            </w:r>
          </w:p>
          <w:p w14:paraId="34000000">
            <w:pPr>
              <w:spacing w:after="0" w:before="0" w:line="240" w:lineRule="auto"/>
              <w:ind w:firstLine="567" w:left="0" w:right="0"/>
              <w:jc w:val="both"/>
              <w:rPr>
                <w:rFonts w:ascii="PT Astra Serif" w:hAnsi="PT Astra Serif"/>
                <w:color w:val="000000"/>
                <w:spacing w:val="0"/>
                <w:sz w:val="26"/>
              </w:rPr>
            </w:pPr>
            <w:r>
              <w:rPr>
                <w:rFonts w:ascii="PT Astra Serif" w:hAnsi="PT Astra Serif"/>
                <w:color w:val="000000"/>
                <w:spacing w:val="0"/>
                <w:sz w:val="26"/>
              </w:rPr>
              <w:t>В связи с незначительной тепловой нагрузкой и удаленностью земельного участка от источника тепла</w:t>
            </w:r>
            <w:r>
              <w:rPr>
                <w:rFonts w:ascii="PT Astra Serif" w:hAnsi="PT Astra Serif"/>
                <w:color w:val="000000"/>
                <w:spacing w:val="0"/>
                <w:sz w:val="26"/>
              </w:rPr>
              <w:t xml:space="preserve"> Схемой теплоснабжения г. Курска с 2021 по 2035</w:t>
            </w:r>
            <w:r>
              <w:rPr>
                <w:rFonts w:ascii="PT Astra Serif" w:hAnsi="PT Astra Serif"/>
                <w:color w:val="000000"/>
                <w:spacing w:val="0"/>
                <w:sz w:val="26"/>
              </w:rPr>
              <w:t xml:space="preserve"> г.г</w:t>
            </w:r>
            <w:r>
              <w:rPr>
                <w:rFonts w:ascii="PT Astra Serif" w:hAnsi="PT Astra Serif"/>
                <w:color w:val="000000"/>
                <w:spacing w:val="0"/>
                <w:sz w:val="26"/>
              </w:rPr>
              <w:t>. теплоснабжение новой индивидуальной и малоэтажной жилой и общественной застройки предусматривается от индивидуальных тепловых генераторов.</w:t>
            </w:r>
          </w:p>
          <w:p w14:paraId="35000000">
            <w:pPr>
              <w:spacing w:after="0" w:before="0" w:line="240" w:lineRule="auto"/>
              <w:ind w:firstLine="567" w:left="0" w:right="0"/>
              <w:jc w:val="both"/>
              <w:rPr>
                <w:rFonts w:ascii="PT Astra Serif" w:hAnsi="PT Astra Serif"/>
                <w:color w:val="000000"/>
                <w:spacing w:val="0"/>
                <w:sz w:val="26"/>
              </w:rPr>
            </w:pPr>
            <w:r>
              <w:rPr>
                <w:rFonts w:ascii="PT Astra Serif" w:hAnsi="PT Astra Serif"/>
                <w:color w:val="000000"/>
                <w:spacing w:val="0"/>
                <w:sz w:val="26"/>
              </w:rPr>
              <w:t>Подключение объекта, расположенного на земельном участке, целесообразно осуществить от ИТГ.</w:t>
            </w:r>
          </w:p>
          <w:p w14:paraId="36000000">
            <w:pPr>
              <w:pStyle w:val="Style_1"/>
              <w:spacing w:line="240" w:lineRule="auto"/>
              <w:ind w:firstLine="567" w:left="0" w:right="0"/>
              <w:jc w:val="both"/>
              <w:rPr>
                <w:rFonts w:ascii="PT Astra Serif" w:hAnsi="PT Astra Serif"/>
                <w:sz w:val="26"/>
              </w:rPr>
            </w:pPr>
            <w:r>
              <w:rPr>
                <w:rFonts w:ascii="PT Astra Serif" w:hAnsi="PT Astra Serif"/>
                <w:b w:val="1"/>
                <w:i w:val="1"/>
                <w:sz w:val="26"/>
                <w:u w:val="single"/>
              </w:rPr>
              <w:t>Газоснабжение:</w:t>
            </w:r>
          </w:p>
          <w:p w14:paraId="37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ОАО «Газпром газораспределение Курск» </w:t>
            </w:r>
            <w:r>
              <w:rPr>
                <w:rFonts w:ascii="PT Astra Serif" w:hAnsi="PT Astra Serif"/>
                <w:sz w:val="26"/>
              </w:rPr>
              <w:t>сообщает о наличии технической возможности технологического присоединения к сетям газоснабжения проектируемого объекта на земельном участке.</w:t>
            </w:r>
          </w:p>
          <w:p w14:paraId="38000000">
            <w:pPr>
              <w:pStyle w:val="Style_1"/>
              <w:spacing w:line="240" w:lineRule="auto"/>
              <w:ind w:firstLine="567" w:left="0" w:right="0"/>
              <w:jc w:val="both"/>
              <w:rPr>
                <w:rFonts w:ascii="PT Astra Serif" w:hAnsi="PT Astra Serif"/>
                <w:sz w:val="26"/>
              </w:rPr>
            </w:pPr>
            <w:r>
              <w:rPr>
                <w:rFonts w:ascii="PT Astra Serif" w:hAnsi="PT Astra Serif"/>
                <w:sz w:val="26"/>
              </w:rPr>
              <w:t>Предельная свободная мощность существующих сетей газораспределения –        10 куб.м./час.</w:t>
            </w:r>
          </w:p>
          <w:p w14:paraId="39000000">
            <w:pPr>
              <w:pStyle w:val="Style_1"/>
              <w:spacing w:line="240" w:lineRule="auto"/>
              <w:ind w:firstLine="567" w:left="0" w:right="0"/>
              <w:jc w:val="both"/>
              <w:rPr>
                <w:rFonts w:ascii="PT Astra Serif" w:hAnsi="PT Astra Serif"/>
                <w:sz w:val="26"/>
              </w:rPr>
            </w:pPr>
            <w:r>
              <w:rPr>
                <w:rFonts w:ascii="PT Astra Serif" w:hAnsi="PT Astra Serif"/>
                <w:sz w:val="26"/>
              </w:rPr>
              <w:t>Максимальная нагрузка определяется после предоставления расчета планируемого максимального часового расхода природного газа объектом капитального строительства с учетом ранее выданных технических условий и не более предельной свободной мощности газораспределительной сети.</w:t>
            </w:r>
          </w:p>
          <w:p w14:paraId="3A000000">
            <w:pPr>
              <w:pStyle w:val="Style_1"/>
              <w:spacing w:line="240" w:lineRule="auto"/>
              <w:ind w:firstLine="567" w:left="0" w:right="0"/>
              <w:jc w:val="both"/>
              <w:rPr>
                <w:rFonts w:ascii="PT Astra Serif" w:hAnsi="PT Astra Serif"/>
                <w:sz w:val="26"/>
              </w:rPr>
            </w:pPr>
            <w:r>
              <w:rPr>
                <w:rFonts w:ascii="PT Astra Serif" w:hAnsi="PT Astra Serif"/>
                <w:sz w:val="26"/>
              </w:rPr>
              <w:t>Срок подключения (технологического присоединения) объекта к сетям газораспределения: согласно договору о подключении.</w:t>
            </w:r>
          </w:p>
          <w:p w14:paraId="3B000000">
            <w:pPr>
              <w:pStyle w:val="Style_1"/>
              <w:spacing w:line="240" w:lineRule="auto"/>
              <w:ind w:firstLine="567" w:left="0" w:right="0"/>
              <w:jc w:val="both"/>
              <w:rPr>
                <w:rFonts w:ascii="PT Astra Serif" w:hAnsi="PT Astra Serif"/>
                <w:sz w:val="26"/>
              </w:rPr>
            </w:pPr>
            <w:r>
              <w:rPr>
                <w:rFonts w:ascii="PT Astra Serif" w:hAnsi="PT Astra Serif"/>
                <w:sz w:val="26"/>
              </w:rPr>
              <w:t>Срок действия технических условий: 3 года с момента их выдачи.</w:t>
            </w:r>
          </w:p>
          <w:p w14:paraId="3C000000">
            <w:pPr>
              <w:pStyle w:val="Style_1"/>
              <w:spacing w:line="240" w:lineRule="auto"/>
              <w:ind w:firstLine="567" w:left="0" w:right="0"/>
              <w:jc w:val="both"/>
              <w:rPr>
                <w:rFonts w:ascii="PT Astra Serif" w:hAnsi="PT Astra Serif"/>
                <w:sz w:val="26"/>
              </w:rPr>
            </w:pPr>
            <w:r>
              <w:rPr>
                <w:rFonts w:ascii="PT Astra Serif" w:hAnsi="PT Astra Serif"/>
                <w:sz w:val="26"/>
              </w:rPr>
              <w:t>Плата за подключение (технологическое присоединение) установлена Постановлением Комитета по тарифам и ценам Курской области от 11.12.2020 №54 для объектов:</w:t>
            </w:r>
          </w:p>
          <w:p w14:paraId="3D000000">
            <w:pPr>
              <w:pStyle w:val="Style_1"/>
              <w:spacing w:line="240" w:lineRule="auto"/>
              <w:ind w:firstLine="567" w:left="0" w:right="0"/>
              <w:jc w:val="both"/>
              <w:rPr>
                <w:rFonts w:ascii="PT Astra Serif" w:hAnsi="PT Astra Serif"/>
                <w:sz w:val="26"/>
              </w:rPr>
            </w:pPr>
            <w:r>
              <w:rPr>
                <w:rFonts w:ascii="PT Astra Serif" w:hAnsi="PT Astra Serif"/>
                <w:sz w:val="26"/>
              </w:rPr>
              <w:t>- с максимальным расходом газа, не превышающим 5 куб.м/час с учетом расхода газа ранее подключенного в данной точке подключения газоиспользующего оборудования заявителя (для прочих заявителей, не намеревающихся использовать газ для целей предпринимательской (коммерческой) деятельности), 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(наименьшее расстояние), составляет не более 200 м и сами мероприятия предполагают строительство только газопроводов – вводов (без устройства пунктов редуцирования газа) в соответствии с утвержденной в установленном порядке схемой газоснабжения территории поселения (если имеется) в размере 28 774,15 руб. без учета НДС (34 528,98 руб. с учетом НДС);</w:t>
            </w:r>
          </w:p>
          <w:p w14:paraId="3E000000">
            <w:pPr>
              <w:pStyle w:val="Style_1"/>
              <w:spacing w:line="240" w:lineRule="auto"/>
              <w:ind w:firstLine="567" w:left="0" w:right="0"/>
              <w:jc w:val="both"/>
              <w:rPr>
                <w:rFonts w:ascii="PT Astra Serif" w:hAnsi="PT Astra Serif"/>
                <w:sz w:val="26"/>
              </w:rPr>
            </w:pPr>
            <w:r>
              <w:rPr>
                <w:rFonts w:ascii="PT Astra Serif" w:hAnsi="PT Astra Serif"/>
                <w:sz w:val="26"/>
              </w:rPr>
              <w:t>- с максимальным расходом газа, не превышающим 15 куб.м./час с учетом расчета газа ранее подключенного в данной точке подключения газоиспользующего оборудования заявителя (для прочих заявителей, не намеревающихся использовать газ для целей предпринимательской (коммерческой) деятельности), 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(наименьшее расстояние), составляет не более 200 м и сами мероприятия предполагают строительство только газопроводов – вводов (без устройства пунктов редуцирования газа) в соответствии с утвержденной в установленном порядке схемой газоснабжения территории поседения (если имеется) в размере 47 059,61 руб. без учета НДС (56 471,53 руб. с учетом НДС);</w:t>
            </w:r>
          </w:p>
          <w:p w14:paraId="3F000000">
            <w:pPr>
              <w:pStyle w:val="Style_1"/>
              <w:spacing w:line="240" w:lineRule="auto"/>
              <w:ind w:firstLine="567" w:left="0" w:right="0"/>
              <w:jc w:val="both"/>
              <w:rPr>
                <w:rFonts w:ascii="PT Astra Serif" w:hAnsi="PT Astra Serif"/>
                <w:sz w:val="26"/>
              </w:rPr>
            </w:pPr>
            <w:r>
              <w:rPr>
                <w:rFonts w:ascii="PT Astra Serif" w:hAnsi="PT Astra Serif"/>
                <w:sz w:val="26"/>
              </w:rPr>
              <w:t>- для случаев технологического присоединения газоиспользующего оборудования с установлением платы за технологическое присоединение по индивидуальному проекту, Постановлением Комитета по тарифам и ценам Курской области от 11.12.2020 №55 установлены стандартизированные ставки применяемые для расчета платы за технологическое присоединение и покрытие расходов ГРО.</w:t>
            </w:r>
          </w:p>
          <w:p w14:paraId="40000000">
            <w:pPr>
              <w:pStyle w:val="Style_1"/>
              <w:spacing w:line="240" w:lineRule="auto"/>
              <w:ind w:firstLine="567" w:left="0" w:right="0"/>
              <w:jc w:val="both"/>
              <w:rPr>
                <w:rFonts w:ascii="PT Astra Serif" w:hAnsi="PT Astra Serif"/>
                <w:sz w:val="26"/>
              </w:rPr>
            </w:pPr>
            <w:r>
              <w:rPr>
                <w:rFonts w:ascii="PT Astra Serif" w:hAnsi="PT Astra Serif"/>
                <w:sz w:val="26"/>
              </w:rPr>
              <w:t>Источник газоснабжения: ГРС-10.</w:t>
            </w:r>
          </w:p>
          <w:p w14:paraId="41000000">
            <w:pPr>
              <w:pStyle w:val="Style_1"/>
              <w:spacing w:line="240" w:lineRule="auto"/>
              <w:ind w:firstLine="567" w:left="0" w:right="0"/>
              <w:jc w:val="both"/>
              <w:rPr>
                <w:rFonts w:ascii="PT Astra Serif" w:hAnsi="PT Astra Serif"/>
                <w:sz w:val="26"/>
              </w:rPr>
            </w:pPr>
            <w:r>
              <w:rPr>
                <w:rFonts w:ascii="PT Astra Serif" w:hAnsi="PT Astra Serif"/>
                <w:b w:val="1"/>
                <w:i w:val="1"/>
                <w:sz w:val="26"/>
                <w:u w:val="single"/>
              </w:rPr>
              <w:t>Водоотведение поверхностных (дождевых) сточных и дренажных вод:</w:t>
            </w:r>
          </w:p>
          <w:p w14:paraId="42000000">
            <w:pPr>
              <w:pStyle w:val="Style_1"/>
              <w:spacing w:after="0" w:before="0" w:line="240" w:lineRule="auto"/>
              <w:ind w:firstLine="567" w:left="0" w:right="0"/>
              <w:jc w:val="both"/>
              <w:rPr>
                <w:rFonts w:ascii="PT Astra Serif" w:hAnsi="PT Astra Serif"/>
                <w:color w:val="000000"/>
                <w:spacing w:val="0"/>
                <w:sz w:val="26"/>
              </w:rPr>
            </w:pPr>
            <w:r>
              <w:rPr>
                <w:rFonts w:ascii="PT Astra Serif" w:hAnsi="PT Astra Serif"/>
                <w:b w:val="1"/>
                <w:color w:val="000000"/>
                <w:spacing w:val="0"/>
                <w:sz w:val="26"/>
              </w:rPr>
              <w:t>Комитет жилищно-коммунального хозяйства города Курска</w:t>
            </w:r>
            <w:r>
              <w:rPr>
                <w:rFonts w:ascii="PT Astra Serif" w:hAnsi="PT Astra Serif"/>
                <w:color w:val="000000"/>
                <w:spacing w:val="0"/>
                <w:sz w:val="26"/>
              </w:rPr>
              <w:t xml:space="preserve"> сообщает:</w:t>
            </w:r>
          </w:p>
          <w:p w14:paraId="43000000">
            <w:pPr>
              <w:pStyle w:val="Style_1"/>
              <w:spacing w:after="0" w:before="0" w:line="240" w:lineRule="auto"/>
              <w:ind w:firstLine="567" w:left="0" w:right="0"/>
              <w:jc w:val="both"/>
              <w:rPr>
                <w:rFonts w:ascii="PT Astra Serif" w:hAnsi="PT Astra Serif"/>
                <w:color w:val="000000"/>
                <w:spacing w:val="0"/>
                <w:sz w:val="26"/>
              </w:rPr>
            </w:pPr>
            <w:r>
              <w:rPr>
                <w:rFonts w:ascii="PT Astra Serif" w:hAnsi="PT Astra Serif"/>
                <w:color w:val="000000"/>
                <w:spacing w:val="0"/>
                <w:sz w:val="26"/>
              </w:rPr>
              <w:t>1. Отведение поверхностных стоков от объекта, расположенного на земельном участке, предусмотреть в существующую сеть дождевой канализации по ул. К. Маркса.</w:t>
            </w:r>
          </w:p>
          <w:p w14:paraId="44000000">
            <w:pPr>
              <w:pStyle w:val="Style_1"/>
              <w:spacing w:after="0" w:before="0" w:line="240" w:lineRule="auto"/>
              <w:ind w:firstLine="567" w:left="0" w:right="0"/>
              <w:jc w:val="both"/>
              <w:rPr>
                <w:rFonts w:ascii="PT Astra Serif" w:hAnsi="PT Astra Serif"/>
                <w:color w:val="000000"/>
                <w:spacing w:val="0"/>
                <w:sz w:val="26"/>
              </w:rPr>
            </w:pPr>
            <w:r>
              <w:rPr>
                <w:rFonts w:ascii="PT Astra Serif" w:hAnsi="PT Astra Serif"/>
                <w:color w:val="000000"/>
                <w:spacing w:val="0"/>
                <w:sz w:val="26"/>
              </w:rPr>
              <w:t>2. Точку подключения определить проектом.</w:t>
            </w:r>
          </w:p>
          <w:p w14:paraId="45000000">
            <w:pPr>
              <w:pStyle w:val="Style_1"/>
              <w:spacing w:after="0" w:before="0" w:line="240" w:lineRule="auto"/>
              <w:ind w:firstLine="567" w:left="0" w:right="0"/>
              <w:jc w:val="both"/>
              <w:rPr>
                <w:rFonts w:ascii="PT Astra Serif" w:hAnsi="PT Astra Serif"/>
                <w:color w:val="000000"/>
                <w:spacing w:val="0"/>
                <w:sz w:val="26"/>
              </w:rPr>
            </w:pPr>
            <w:r>
              <w:rPr>
                <w:rFonts w:ascii="PT Astra Serif" w:hAnsi="PT Astra Serif"/>
                <w:color w:val="000000"/>
                <w:spacing w:val="0"/>
                <w:sz w:val="26"/>
              </w:rPr>
              <w:t>3. По истечении срока действия технических условий Заказчик предоставляет заявку на корректировку технических условий с уточненными данными по объекту водоотведения. Параметры выданных технических условий могут быть изменены и выдаются комитетом жилищно-коммунального хозяйства города Курска повторно.</w:t>
            </w:r>
          </w:p>
          <w:p w14:paraId="46000000">
            <w:pPr>
              <w:pStyle w:val="Style_1"/>
              <w:spacing w:after="0" w:before="0" w:line="240" w:lineRule="auto"/>
              <w:ind w:firstLine="567" w:left="0" w:right="0"/>
              <w:jc w:val="both"/>
              <w:rPr>
                <w:rFonts w:ascii="PT Astra Serif" w:hAnsi="PT Astra Serif"/>
                <w:color w:val="000000"/>
                <w:spacing w:val="0"/>
                <w:sz w:val="26"/>
              </w:rPr>
            </w:pPr>
            <w:r>
              <w:rPr>
                <w:rFonts w:ascii="PT Astra Serif" w:hAnsi="PT Astra Serif"/>
                <w:color w:val="000000"/>
                <w:spacing w:val="0"/>
                <w:sz w:val="26"/>
              </w:rPr>
              <w:t>4. Проект согласовать с комитетом жилищно-коммунального хозяйства города Курска и заинтересованными организациями в установленном законом порядке.</w:t>
            </w:r>
          </w:p>
          <w:p w14:paraId="47000000">
            <w:pPr>
              <w:pStyle w:val="Style_1"/>
              <w:spacing w:after="0" w:before="0" w:line="240" w:lineRule="auto"/>
              <w:ind w:firstLine="567" w:left="0" w:right="0"/>
              <w:jc w:val="both"/>
              <w:rPr>
                <w:rFonts w:ascii="PT Astra Serif" w:hAnsi="PT Astra Serif"/>
                <w:color w:val="000000"/>
                <w:spacing w:val="0"/>
                <w:sz w:val="26"/>
              </w:rPr>
            </w:pPr>
            <w:r>
              <w:rPr>
                <w:rFonts w:ascii="PT Astra Serif" w:hAnsi="PT Astra Serif"/>
                <w:color w:val="000000"/>
                <w:spacing w:val="0"/>
                <w:sz w:val="26"/>
              </w:rPr>
              <w:t>5. В месячный срок после утверждения проекта предоставить в комитет жилищно-коммунального хозяйства города Курска 1 экземпляр раздела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(п. 8 «Правил подключения объекта капитального строительства к сетям инженерно-технического обеспечения», утвержденных Постановлением Правительства РФ от 13.02.2006 №83).</w:t>
            </w:r>
          </w:p>
          <w:p w14:paraId="48000000">
            <w:pPr>
              <w:pStyle w:val="Style_1"/>
              <w:spacing w:after="0" w:before="0" w:line="240" w:lineRule="auto"/>
              <w:ind w:firstLine="567" w:left="0" w:right="0"/>
              <w:jc w:val="both"/>
              <w:rPr>
                <w:rFonts w:ascii="PT Astra Serif" w:hAnsi="PT Astra Serif"/>
                <w:color w:val="000000"/>
                <w:spacing w:val="0"/>
                <w:sz w:val="26"/>
              </w:rPr>
            </w:pPr>
            <w:r>
              <w:rPr>
                <w:rFonts w:ascii="PT Astra Serif" w:hAnsi="PT Astra Serif"/>
                <w:color w:val="000000"/>
                <w:spacing w:val="0"/>
                <w:sz w:val="26"/>
              </w:rPr>
              <w:t>6. В месячный срок после получения разрешения на строительство письменно сообщить в комитет жилищно-коммунального хозяйства города Курска о планируемых сроках начала и окончания строительства объекта.</w:t>
            </w:r>
          </w:p>
          <w:p w14:paraId="49000000">
            <w:pPr>
              <w:pStyle w:val="Style_1"/>
              <w:spacing w:after="0" w:before="0" w:line="240" w:lineRule="auto"/>
              <w:ind w:firstLine="567" w:left="0" w:right="0"/>
              <w:jc w:val="both"/>
              <w:rPr>
                <w:rFonts w:ascii="PT Astra Serif" w:hAnsi="PT Astra Serif"/>
                <w:color w:val="000000"/>
                <w:spacing w:val="0"/>
                <w:sz w:val="26"/>
              </w:rPr>
            </w:pPr>
            <w:r>
              <w:rPr>
                <w:rFonts w:ascii="PT Astra Serif" w:hAnsi="PT Astra Serif"/>
                <w:color w:val="000000"/>
                <w:spacing w:val="0"/>
                <w:sz w:val="26"/>
              </w:rPr>
              <w:t>7. Обеспечить соблюдение требований СНиП 2.07.01-89* «Планировка и застройка городских и сельских поселений», СНиП 2.04.03-85 «Канализация. Наружные сети и сооружения».</w:t>
            </w:r>
          </w:p>
          <w:p w14:paraId="4A000000">
            <w:pPr>
              <w:pStyle w:val="Style_1"/>
              <w:spacing w:after="0" w:before="0" w:line="240" w:lineRule="auto"/>
              <w:ind w:firstLine="567" w:left="0" w:right="0"/>
              <w:jc w:val="both"/>
              <w:rPr>
                <w:rFonts w:ascii="PT Astra Serif" w:hAnsi="PT Astra Serif"/>
                <w:color w:val="000000"/>
                <w:spacing w:val="0"/>
                <w:sz w:val="26"/>
              </w:rPr>
            </w:pPr>
            <w:r>
              <w:rPr>
                <w:rFonts w:ascii="PT Astra Serif" w:hAnsi="PT Astra Serif"/>
                <w:color w:val="000000"/>
                <w:spacing w:val="0"/>
                <w:sz w:val="26"/>
              </w:rPr>
              <w:t>8. После окончания строительства объекта получить справку о выполнении технических условий.</w:t>
            </w:r>
          </w:p>
          <w:p w14:paraId="4B000000">
            <w:pPr>
              <w:pStyle w:val="Style_1"/>
              <w:spacing w:line="240" w:lineRule="auto"/>
              <w:ind w:firstLine="567" w:left="0" w:right="0"/>
              <w:jc w:val="both"/>
              <w:rPr>
                <w:rFonts w:ascii="PT Astra Serif" w:hAnsi="PT Astra Serif"/>
                <w:sz w:val="26"/>
              </w:rPr>
            </w:pPr>
            <w:r>
              <w:rPr>
                <w:rFonts w:ascii="PT Astra Serif" w:hAnsi="PT Astra Serif"/>
                <w:color w:val="000000"/>
                <w:spacing w:val="0"/>
                <w:sz w:val="26"/>
              </w:rPr>
              <w:t>9. По окончании строительства передать сети дождевой канализации в муниципальную собственность города Курска.</w:t>
            </w:r>
          </w:p>
          <w:p w14:paraId="4C000000">
            <w:pPr>
              <w:pStyle w:val="Style_1"/>
              <w:spacing w:line="240" w:lineRule="auto"/>
              <w:ind w:firstLine="567" w:left="0" w:right="0"/>
              <w:jc w:val="both"/>
              <w:rPr>
                <w:rFonts w:ascii="PT Astra Serif" w:hAnsi="PT Astra Serif"/>
                <w:sz w:val="26"/>
              </w:rPr>
            </w:pPr>
            <w:r>
              <w:rPr>
                <w:rFonts w:ascii="PT Astra Serif" w:hAnsi="PT Astra Serif"/>
                <w:b w:val="1"/>
                <w:sz w:val="26"/>
              </w:rPr>
              <w:t>Начальный ежегодный размер арендной платы</w:t>
            </w:r>
            <w:r>
              <w:rPr>
                <w:rFonts w:ascii="PT Astra Serif" w:hAnsi="PT Astra Serif"/>
                <w:sz w:val="26"/>
              </w:rPr>
              <w:t xml:space="preserve"> за земельный участок –                      </w:t>
            </w:r>
            <w:r>
              <w:rPr>
                <w:rFonts w:ascii="PT Astra Serif" w:hAnsi="PT Astra Serif"/>
                <w:b w:val="1"/>
                <w:sz w:val="26"/>
              </w:rPr>
              <w:t>300 000,00 руб. (триста тысяч рублей 00 копеек).</w:t>
            </w:r>
          </w:p>
          <w:p w14:paraId="4D000000">
            <w:pPr>
              <w:pStyle w:val="Style_1"/>
              <w:spacing w:line="240" w:lineRule="auto"/>
              <w:ind w:firstLine="567" w:left="0" w:right="0"/>
              <w:jc w:val="both"/>
              <w:rPr>
                <w:rFonts w:ascii="PT Astra Serif" w:hAnsi="PT Astra Serif"/>
                <w:sz w:val="26"/>
              </w:rPr>
            </w:pPr>
            <w:r>
              <w:rPr>
                <w:rFonts w:ascii="PT Astra Serif" w:hAnsi="PT Astra Serif"/>
                <w:sz w:val="26"/>
              </w:rPr>
              <w:t xml:space="preserve">Шаг аукциона – в пределах 3 % начального ежегодного размера арендной платы –  </w:t>
            </w:r>
            <w:r>
              <w:rPr>
                <w:rFonts w:ascii="PT Astra Serif" w:hAnsi="PT Astra Serif"/>
                <w:b w:val="1"/>
                <w:sz w:val="26"/>
              </w:rPr>
              <w:t>9 000,00 руб. (девять тысяч рублей 00 копеек).</w:t>
            </w:r>
          </w:p>
          <w:p w14:paraId="4E000000">
            <w:pPr>
              <w:pStyle w:val="Style_1"/>
              <w:spacing w:line="240" w:lineRule="auto"/>
              <w:ind w:firstLine="567" w:left="0" w:right="0"/>
              <w:jc w:val="both"/>
              <w:rPr>
                <w:rFonts w:ascii="PT Astra Serif" w:hAnsi="PT Astra Serif"/>
                <w:sz w:val="26"/>
              </w:rPr>
            </w:pPr>
            <w:r>
              <w:rPr>
                <w:rFonts w:ascii="PT Astra Serif" w:hAnsi="PT Astra Serif"/>
                <w:sz w:val="26"/>
              </w:rPr>
              <w:t xml:space="preserve">Задаток в размере 100 % начального ежегодного размера арендной платы –                    </w:t>
            </w:r>
            <w:r>
              <w:rPr>
                <w:rFonts w:ascii="PT Astra Serif" w:hAnsi="PT Astra Serif"/>
                <w:b w:val="1"/>
                <w:sz w:val="26"/>
              </w:rPr>
              <w:t>300 000,00 руб. (триста тысяч рублей 00 копеек).</w:t>
            </w:r>
          </w:p>
          <w:p w14:paraId="4F000000">
            <w:pPr>
              <w:pStyle w:val="Style_1"/>
              <w:spacing w:line="240" w:lineRule="auto"/>
              <w:ind w:firstLine="567" w:left="0" w:right="0"/>
              <w:rPr>
                <w:rFonts w:ascii="PT Astra Serif" w:hAnsi="PT Astra Serif"/>
                <w:sz w:val="26"/>
              </w:rPr>
            </w:pPr>
            <w:r>
              <w:rPr>
                <w:rFonts w:ascii="PT Astra Serif" w:hAnsi="PT Astra Serif"/>
                <w:b w:val="1"/>
                <w:sz w:val="26"/>
              </w:rPr>
              <w:t>Срок аренды земельного участка – 30 (тридцать) месяцев.</w:t>
            </w:r>
          </w:p>
          <w:p w14:paraId="50000000">
            <w:pPr>
              <w:pStyle w:val="Style_1"/>
              <w:spacing w:line="240" w:lineRule="auto"/>
              <w:ind w:firstLine="567" w:left="0" w:right="0"/>
              <w:jc w:val="both"/>
              <w:rPr>
                <w:rFonts w:ascii="PT Astra Serif" w:hAnsi="PT Astra Serif"/>
                <w:sz w:val="26"/>
              </w:rPr>
            </w:pPr>
            <w:r>
              <w:rPr>
                <w:rFonts w:ascii="PT Astra Serif" w:hAnsi="PT Astra Serif"/>
                <w:b w:val="1"/>
                <w:sz w:val="26"/>
              </w:rPr>
              <w:t>Лот №2.</w:t>
            </w:r>
            <w:r>
              <w:rPr>
                <w:rFonts w:ascii="PT Astra Serif" w:hAnsi="PT Astra Serif"/>
                <w:sz w:val="26"/>
              </w:rPr>
              <w:t xml:space="preserve"> </w:t>
            </w:r>
          </w:p>
          <w:p w14:paraId="51000000">
            <w:pPr>
              <w:pStyle w:val="Style_1"/>
              <w:spacing w:line="240" w:lineRule="auto"/>
              <w:ind w:firstLine="567" w:left="0" w:right="0"/>
              <w:jc w:val="both"/>
              <w:rPr>
                <w:rFonts w:ascii="PT Astra Serif" w:hAnsi="PT Astra Serif"/>
                <w:sz w:val="26"/>
              </w:rPr>
            </w:pPr>
            <w:r>
              <w:rPr>
                <w:rFonts w:ascii="PT Astra Serif" w:hAnsi="PT Astra Serif"/>
                <w:sz w:val="26"/>
              </w:rPr>
              <w:t xml:space="preserve">Предметом аукциона является право на заключение договора аренды земельного участка с кадастровым номером 46:29:103203:221, площадью                     617 кв.м.,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из категории земель населенных пунктов, расположенного по адресу: Курская обл., г. Курск, ул. Привокзальная, с видом разрешенного использования земельного участка – «производственная деятельность». </w:t>
            </w:r>
          </w:p>
          <w:p w14:paraId="52000000">
            <w:pPr>
              <w:pStyle w:val="Style_1"/>
              <w:spacing w:line="240" w:lineRule="auto"/>
              <w:ind w:firstLine="567" w:left="0" w:right="0"/>
              <w:jc w:val="both"/>
              <w:rPr>
                <w:rFonts w:ascii="PT Astra Serif" w:hAnsi="PT Astra Serif"/>
                <w:sz w:val="26"/>
              </w:rPr>
            </w:pPr>
            <w:r>
              <w:rPr>
                <w:rFonts w:ascii="PT Astra Serif" w:hAnsi="PT Astra Serif"/>
                <w:sz w:val="26"/>
              </w:rPr>
              <w:t>В соответствии с Правилами землепользования и застройки муниципального образования «Город Курск», утвержденными решением Курского городского Собрания от 23.10.2007 №388-3-РС (далее - Правила), земельный участок расположен в территориальной зоне ИТ-1– для коммуникационного коридора железной дороги.</w:t>
            </w:r>
          </w:p>
          <w:p w14:paraId="53000000">
            <w:pPr>
              <w:pStyle w:val="Style_1"/>
              <w:spacing w:line="240" w:lineRule="auto"/>
              <w:ind w:firstLine="567" w:left="0" w:right="0"/>
              <w:jc w:val="both"/>
              <w:rPr>
                <w:rFonts w:ascii="PT Astra Serif" w:hAnsi="PT Astra Serif"/>
                <w:sz w:val="26"/>
              </w:rPr>
            </w:pPr>
            <w:r>
              <w:rPr>
                <w:rFonts w:ascii="PT Astra Serif" w:hAnsi="PT Astra Serif"/>
                <w:sz w:val="26"/>
              </w:rPr>
              <w:t>В границ</w:t>
            </w:r>
            <w:r>
              <w:rPr>
                <w:rFonts w:ascii="PT Astra Serif" w:hAnsi="PT Astra Serif"/>
                <w:sz w:val="26"/>
              </w:rPr>
              <w:t xml:space="preserve">ы </w:t>
            </w:r>
            <w:r>
              <w:rPr>
                <w:rFonts w:ascii="PT Astra Serif" w:hAnsi="PT Astra Serif"/>
                <w:sz w:val="26"/>
              </w:rPr>
              <w:t>земельного участка попадает участок воздушной тепловой сети со своей охранной зоной.</w:t>
            </w:r>
          </w:p>
          <w:p w14:paraId="54000000">
            <w:pPr>
              <w:pStyle w:val="Style_1"/>
              <w:spacing w:line="240" w:lineRule="auto"/>
              <w:ind w:firstLine="567" w:left="0" w:right="0"/>
              <w:jc w:val="both"/>
              <w:rPr>
                <w:rFonts w:ascii="PT Astra Serif" w:hAnsi="PT Astra Serif"/>
                <w:sz w:val="26"/>
              </w:rPr>
            </w:pPr>
            <w:r>
              <w:rPr>
                <w:rFonts w:ascii="PT Astra Serif" w:hAnsi="PT Astra Serif"/>
                <w:b w:val="1"/>
                <w:sz w:val="26"/>
              </w:rPr>
              <w:t>Условия использования земельного участка:</w:t>
            </w:r>
            <w:r>
              <w:rPr>
                <w:rFonts w:ascii="PT Astra Serif" w:hAnsi="PT Astra Serif"/>
                <w:sz w:val="26"/>
              </w:rPr>
              <w:t xml:space="preserve"> </w:t>
            </w:r>
          </w:p>
          <w:p w14:paraId="55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1. </w:t>
            </w:r>
            <w:r>
              <w:rPr>
                <w:rFonts w:ascii="PT Astra Serif" w:hAnsi="PT Astra Serif"/>
                <w:sz w:val="26"/>
              </w:rPr>
              <w:t>Использование земельного участка необходимо осуществлять с учетом соблюдения требований санитарных, градостроительных, пожарных и других действующих норм и правил.</w:t>
            </w:r>
          </w:p>
          <w:p w14:paraId="56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2. </w:t>
            </w:r>
            <w:r>
              <w:rPr>
                <w:rFonts w:ascii="PT Astra Serif" w:hAnsi="PT Astra Serif"/>
                <w:sz w:val="26"/>
              </w:rPr>
              <w:t>Изменение вида разрешенного использования земельного участка                         не допускается.</w:t>
            </w:r>
          </w:p>
          <w:p w14:paraId="57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3. </w:t>
            </w:r>
            <w:r>
              <w:rPr>
                <w:rFonts w:ascii="PT Astra Serif" w:hAnsi="PT Astra Serif"/>
                <w:sz w:val="26"/>
              </w:rPr>
              <w:t>Работы по освоению земельного участка необходимо осуществлять с учетом обеспечения проходами, проездами земельных участков, находящихся в непосредственной близости.</w:t>
            </w:r>
          </w:p>
          <w:p w14:paraId="58000000">
            <w:pPr>
              <w:pStyle w:val="Style_1"/>
              <w:spacing w:line="240" w:lineRule="auto"/>
              <w:ind w:firstLine="567" w:left="0" w:right="0"/>
              <w:jc w:val="both"/>
              <w:rPr>
                <w:rFonts w:ascii="PT Astra Serif" w:hAnsi="PT Astra Serif"/>
                <w:sz w:val="26"/>
              </w:rPr>
            </w:pPr>
            <w:r>
              <w:rPr>
                <w:rFonts w:ascii="PT Astra Serif" w:hAnsi="PT Astra Serif"/>
                <w:b w:val="1"/>
                <w:sz w:val="26"/>
              </w:rPr>
              <w:t>4.</w:t>
            </w:r>
            <w:r>
              <w:rPr>
                <w:rFonts w:ascii="PT Astra Serif" w:hAnsi="PT Astra Serif"/>
                <w:sz w:val="26"/>
              </w:rPr>
              <w:t xml:space="preserve"> Благоустройство территории (озеленение, подходы, подъезды, парковочные места) организовываются в границах земельного участка, предоставленного для строительства.</w:t>
            </w:r>
          </w:p>
          <w:p w14:paraId="59000000">
            <w:pPr>
              <w:pStyle w:val="Style_1"/>
              <w:spacing w:line="240" w:lineRule="auto"/>
              <w:ind w:firstLine="567" w:left="0" w:right="0"/>
              <w:jc w:val="both"/>
              <w:rPr>
                <w:rFonts w:ascii="PT Astra Serif" w:hAnsi="PT Astra Serif"/>
                <w:sz w:val="26"/>
              </w:rPr>
            </w:pPr>
            <w:r>
              <w:rPr>
                <w:rFonts w:ascii="PT Astra Serif" w:hAnsi="PT Astra Serif"/>
                <w:b w:val="1"/>
                <w:sz w:val="26"/>
              </w:rPr>
              <w:t>5.</w:t>
            </w:r>
            <w:r>
              <w:rPr>
                <w:rFonts w:ascii="PT Astra Serif" w:hAnsi="PT Astra Serif"/>
                <w:sz w:val="26"/>
              </w:rPr>
              <w:t xml:space="preserve"> Передача прав и обязанностей по договору аренды земельного участка третьему лицу не допускается.</w:t>
            </w:r>
          </w:p>
          <w:p w14:paraId="5A000000">
            <w:pPr>
              <w:pStyle w:val="Style_1"/>
              <w:spacing w:line="240" w:lineRule="auto"/>
              <w:ind w:firstLine="567" w:left="0" w:right="0"/>
              <w:jc w:val="both"/>
              <w:rPr>
                <w:rFonts w:ascii="PT Astra Serif" w:hAnsi="PT Astra Serif"/>
                <w:sz w:val="26"/>
              </w:rPr>
            </w:pPr>
            <w:r>
              <w:rPr>
                <w:rFonts w:ascii="PT Astra Serif" w:hAnsi="PT Astra Serif"/>
                <w:b w:val="1"/>
                <w:sz w:val="26"/>
              </w:rPr>
              <w:t>6.</w:t>
            </w:r>
            <w:r>
              <w:rPr>
                <w:rFonts w:ascii="PT Astra Serif" w:hAnsi="PT Astra Serif"/>
                <w:sz w:val="26"/>
              </w:rPr>
              <w:t xml:space="preserve"> Передача арендованного земельного участка в субаренду не допускается.</w:t>
            </w:r>
          </w:p>
          <w:p w14:paraId="5B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Существующие ограничения и обременения земельного участка: </w:t>
            </w:r>
          </w:p>
          <w:p w14:paraId="5C000000">
            <w:pPr>
              <w:pStyle w:val="Style_1"/>
              <w:spacing w:line="240" w:lineRule="auto"/>
              <w:ind w:firstLine="567" w:left="0" w:right="0"/>
              <w:jc w:val="both"/>
              <w:rPr>
                <w:rFonts w:ascii="PT Astra Serif" w:hAnsi="PT Astra Serif"/>
                <w:b w:val="0"/>
                <w:color w:val="000000"/>
                <w:sz w:val="26"/>
              </w:rPr>
            </w:pPr>
            <w:r>
              <w:rPr>
                <w:rFonts w:ascii="PT Astra Serif" w:hAnsi="PT Astra Serif"/>
                <w:sz w:val="26"/>
              </w:rPr>
              <w:t>1.</w:t>
            </w:r>
            <w:r>
              <w:rPr>
                <w:rFonts w:ascii="PT Astra Serif" w:hAnsi="PT Astra Serif"/>
                <w:b w:val="0"/>
                <w:sz w:val="26"/>
              </w:rPr>
              <w:t xml:space="preserve"> </w:t>
            </w:r>
            <w:r>
              <w:rPr>
                <w:rFonts w:ascii="PT Astra Serif" w:hAnsi="PT Astra Serif"/>
                <w:b w:val="0"/>
                <w:sz w:val="26"/>
              </w:rPr>
              <w:t>На</w:t>
            </w:r>
            <w:r>
              <w:rPr>
                <w:rFonts w:ascii="PT Astra Serif" w:hAnsi="PT Astra Serif"/>
                <w:b w:val="0"/>
                <w:sz w:val="26"/>
              </w:rPr>
              <w:t xml:space="preserve"> земельном участке отсутствуют объекты культурного наследия (памятники архитектуры и истории), включенные в Единый государственный реестр объектов культурного наследия народов Российской Федерации, выявленные объекты культурного наследия,а также объекты, обладающие признаками объектов культурного наследия.</w:t>
            </w:r>
          </w:p>
          <w:p w14:paraId="5D000000">
            <w:pPr>
              <w:pStyle w:val="Style_1"/>
              <w:spacing w:line="240" w:lineRule="auto"/>
              <w:ind w:firstLine="567" w:left="0" w:right="0"/>
              <w:jc w:val="both"/>
              <w:rPr>
                <w:rFonts w:ascii="PT Astra Serif" w:hAnsi="PT Astra Serif"/>
                <w:sz w:val="26"/>
              </w:rPr>
            </w:pPr>
            <w:r>
              <w:rPr>
                <w:rFonts w:ascii="PT Astra Serif" w:hAnsi="PT Astra Serif"/>
                <w:b w:val="0"/>
                <w:sz w:val="26"/>
              </w:rPr>
              <w:t>Земельный участок расположен вне зон охраны и защитных зон объектов культурного наследия.</w:t>
            </w:r>
          </w:p>
          <w:p w14:paraId="5E000000">
            <w:pPr>
              <w:pStyle w:val="Style_1"/>
              <w:spacing w:line="240" w:lineRule="auto"/>
              <w:ind w:firstLine="567" w:left="0" w:right="0"/>
              <w:jc w:val="both"/>
              <w:rPr>
                <w:rFonts w:ascii="PT Astra Serif" w:hAnsi="PT Astra Serif"/>
                <w:sz w:val="26"/>
              </w:rPr>
            </w:pPr>
            <w:r>
              <w:rPr>
                <w:rFonts w:ascii="PT Astra Serif" w:hAnsi="PT Astra Serif"/>
                <w:b w:val="0"/>
                <w:sz w:val="26"/>
              </w:rPr>
              <w:t xml:space="preserve">Сведениями об отсутствии на земельном участке выявленных объектов культурного наследия - памятников археологии, либо объектов археологии, обладающих признаками объекта культурного наследия, управление Администрации Курской области по охране объектов культурного наследия не располагает. </w:t>
            </w:r>
          </w:p>
          <w:p w14:paraId="5F000000">
            <w:pPr>
              <w:pStyle w:val="Style_1"/>
              <w:spacing w:line="240" w:lineRule="auto"/>
              <w:ind w:firstLine="567" w:left="0" w:right="0"/>
              <w:jc w:val="both"/>
              <w:rPr>
                <w:rFonts w:ascii="PT Astra Serif" w:hAnsi="PT Astra Serif"/>
                <w:sz w:val="26"/>
              </w:rPr>
            </w:pPr>
            <w:r>
              <w:rPr>
                <w:rFonts w:ascii="PT Astra Serif" w:hAnsi="PT Astra Serif"/>
                <w:sz w:val="26"/>
              </w:rPr>
              <w:t>Учитывая изложенное, в случае проведения земляных, строительных, хозяйственных и иных работ, Заказчик работ, в соответствии со ст.ст. 28, 30, 31, 32, 36, 45.1 Федерального закона от 25.06.2002 №73-ФЗ «Об объектах культурного наследия (памятниках истории и культуры) народов Российской Федерации»  обязан:</w:t>
            </w:r>
          </w:p>
          <w:p w14:paraId="60000000">
            <w:pPr>
              <w:pStyle w:val="Style_1"/>
              <w:spacing w:line="240" w:lineRule="auto"/>
              <w:ind w:firstLine="567" w:left="0" w:right="0"/>
              <w:jc w:val="both"/>
              <w:rPr>
                <w:rFonts w:ascii="PT Astra Serif" w:hAnsi="PT Astra Serif"/>
                <w:sz w:val="26"/>
              </w:rPr>
            </w:pPr>
            <w:r>
              <w:rPr>
                <w:rFonts w:ascii="PT Astra Serif" w:hAnsi="PT Astra Serif"/>
                <w:sz w:val="26"/>
              </w:rPr>
              <w:t>- обеспечить проведение и финансирование историко-культурной экспертизы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 45.1 Федерального закона от 25.06.2002 №73-ФЗ «Об объектах культурного наследия (памятниках истории и культуры) народов Российской Федерации»;</w:t>
            </w:r>
          </w:p>
          <w:p w14:paraId="61000000">
            <w:pPr>
              <w:pStyle w:val="Style_1"/>
              <w:spacing w:line="240" w:lineRule="auto"/>
              <w:ind w:firstLine="567" w:left="0" w:right="0"/>
              <w:jc w:val="both"/>
              <w:rPr>
                <w:rFonts w:ascii="PT Astra Serif" w:hAnsi="PT Astra Serif"/>
                <w:sz w:val="26"/>
              </w:rPr>
            </w:pPr>
            <w:r>
              <w:rPr>
                <w:rFonts w:ascii="PT Astra Serif" w:hAnsi="PT Astra Serif"/>
                <w:sz w:val="26"/>
              </w:rPr>
              <w:t>- представить в Управление Администрации Курской области по охране объектов культурного наследия документацию, подготовленную на основе археологических полевых работ, содержащую результаты исследований, в соответствии с которыми определяется наличие или отсутствие объектов, обладающих признаками объекта культурного наследия на земельном участке, подлежащем воздействию земляных, строительных, хозяйственных и иных работ, а также заключение государственной историко-культурной экспертизы указанной документации (либо земельного участка).</w:t>
            </w:r>
          </w:p>
          <w:p w14:paraId="62000000">
            <w:pPr>
              <w:pStyle w:val="Style_1"/>
              <w:spacing w:line="240" w:lineRule="auto"/>
              <w:ind w:firstLine="567" w:left="0" w:right="0"/>
              <w:jc w:val="both"/>
              <w:rPr>
                <w:rFonts w:ascii="PT Astra Serif" w:hAnsi="PT Astra Serif"/>
                <w:sz w:val="26"/>
              </w:rPr>
            </w:pPr>
            <w:r>
              <w:rPr>
                <w:rFonts w:ascii="PT Astra Serif" w:hAnsi="PT Astra Serif"/>
                <w:sz w:val="26"/>
              </w:rPr>
              <w:t>В случае обнаружения в границах земельного участка, подлежащего воздействию земляных, строительных, хозяйственных и иных работ, объектов, обладающих признаками объекта археологического наследия, и после принятия Управлением Администрации Курской области по охране объектов культурного наследия решения о включении данных объектов в перечень выявленных объектов культурного наследия:</w:t>
            </w:r>
          </w:p>
          <w:p w14:paraId="63000000">
            <w:pPr>
              <w:pStyle w:val="Style_1"/>
              <w:spacing w:line="240" w:lineRule="auto"/>
              <w:ind w:firstLine="567" w:left="0" w:right="0"/>
              <w:jc w:val="both"/>
              <w:rPr>
                <w:rFonts w:ascii="PT Astra Serif" w:hAnsi="PT Astra Serif"/>
                <w:sz w:val="26"/>
              </w:rPr>
            </w:pPr>
            <w:r>
              <w:rPr>
                <w:rFonts w:ascii="PT Astra Serif" w:hAnsi="PT Astra Serif"/>
                <w:sz w:val="26"/>
              </w:rPr>
              <w:t>- разработать в составе проектной документации раздел об обеспечении сохранности выявленного объекта культурного наследия или о проведении спасательных, археологических, полевых работ или проект по обеспечению сохранности выявленного объекта культурного наследия либо план проведения спасательных археологических полевых работ, включающих оценку воздействия проводимых работ на указанный объект культурного наследия (далее — документация или раздел документации, обосновывающий меры по обеспечению сохранности выявленного объекта культурного (археологического) наследия);</w:t>
            </w:r>
          </w:p>
          <w:p w14:paraId="64000000">
            <w:pPr>
              <w:pStyle w:val="Style_1"/>
              <w:spacing w:line="240" w:lineRule="auto"/>
              <w:ind w:firstLine="567" w:left="0" w:right="0"/>
              <w:jc w:val="both"/>
              <w:rPr>
                <w:rFonts w:ascii="PT Astra Serif" w:hAnsi="PT Astra Serif"/>
                <w:sz w:val="26"/>
              </w:rPr>
            </w:pPr>
            <w:r>
              <w:rPr>
                <w:rFonts w:ascii="PT Astra Serif" w:hAnsi="PT Astra Serif"/>
                <w:sz w:val="26"/>
              </w:rPr>
              <w:t>- получить по документации или разделу документации, обосновывающей меры по обеспечению сохранности выявленного объекта культурного наследия, заключение государственной историко-культурной экспертизы и представить его совместно с указанной документацией в  Управление Администрации Курской области по охране объектов культурного наследия на согласование;</w:t>
            </w:r>
          </w:p>
          <w:p w14:paraId="65000000">
            <w:pPr>
              <w:pStyle w:val="Style_1"/>
              <w:spacing w:line="240" w:lineRule="auto"/>
              <w:ind w:firstLine="567" w:left="0" w:right="0"/>
              <w:jc w:val="both"/>
              <w:rPr>
                <w:rFonts w:ascii="PT Astra Serif" w:hAnsi="PT Astra Serif"/>
                <w:sz w:val="26"/>
              </w:rPr>
            </w:pPr>
            <w:r>
              <w:rPr>
                <w:rFonts w:ascii="PT Astra Serif" w:hAnsi="PT Astra Serif"/>
                <w:sz w:val="26"/>
              </w:rPr>
              <w:t>- обеспечить реализацию согласованной Управлением Администрации Курской области по охране объектов культурного наследия документации, обосновывающей меры по обеспечению сохранности выявленного объекта культурного (археологического) наследия.</w:t>
            </w:r>
          </w:p>
          <w:p w14:paraId="66000000">
            <w:pPr>
              <w:pStyle w:val="Style_1"/>
              <w:spacing w:line="240" w:lineRule="auto"/>
              <w:ind w:firstLine="567" w:left="0" w:right="0"/>
              <w:jc w:val="both"/>
              <w:rPr>
                <w:rFonts w:ascii="PT Astra Serif" w:hAnsi="PT Astra Serif"/>
                <w:sz w:val="26"/>
              </w:rPr>
            </w:pPr>
            <w:r>
              <w:rPr>
                <w:rFonts w:ascii="PT Astra Serif" w:hAnsi="PT Astra Serif"/>
                <w:b w:val="1"/>
                <w:sz w:val="26"/>
              </w:rPr>
              <w:t>Предельные параметры разрешенного строительства, реконструкции объектов капитального строительства:</w:t>
            </w:r>
          </w:p>
          <w:p w14:paraId="67000000">
            <w:pPr>
              <w:pStyle w:val="Style_1"/>
              <w:spacing w:line="240" w:lineRule="auto"/>
              <w:ind w:firstLine="567" w:left="0" w:right="0"/>
              <w:jc w:val="both"/>
              <w:rPr>
                <w:rFonts w:ascii="PT Astra Serif" w:hAnsi="PT Astra Serif"/>
                <w:sz w:val="26"/>
              </w:rPr>
            </w:pPr>
            <w:r>
              <w:rPr>
                <w:rFonts w:ascii="PT Astra Serif" w:hAnsi="PT Astra Serif"/>
                <w:sz w:val="26"/>
              </w:rPr>
              <w:t>- категория объекта капитального строительства – объект площадью                      до 1500 кв.м.;</w:t>
            </w:r>
          </w:p>
          <w:p w14:paraId="68000000">
            <w:pPr>
              <w:pStyle w:val="Style_1"/>
              <w:spacing w:line="240" w:lineRule="auto"/>
              <w:ind w:firstLine="425" w:left="0" w:right="0"/>
              <w:jc w:val="both"/>
              <w:rPr>
                <w:rFonts w:ascii="PT Astra Serif" w:hAnsi="PT Astra Serif"/>
                <w:sz w:val="26"/>
              </w:rPr>
            </w:pPr>
            <w:r>
              <w:rPr>
                <w:rFonts w:ascii="PT Astra Serif" w:hAnsi="PT Astra Serif"/>
                <w:sz w:val="26"/>
              </w:rPr>
              <w:t>- максимальное количество этажей надземной части зданий, строений, сооружений на территории земельных участков не устанавливается;</w:t>
            </w:r>
          </w:p>
          <w:p w14:paraId="69000000">
            <w:pPr>
              <w:pStyle w:val="Style_1"/>
              <w:spacing w:line="240" w:lineRule="auto"/>
              <w:ind w:firstLine="425" w:left="0" w:right="0"/>
              <w:jc w:val="both"/>
              <w:rPr>
                <w:rFonts w:ascii="PT Astra Serif" w:hAnsi="PT Astra Serif"/>
                <w:sz w:val="26"/>
              </w:rPr>
            </w:pPr>
            <w:r>
              <w:rPr>
                <w:rFonts w:ascii="PT Astra Serif" w:hAnsi="PT Astra Serif"/>
                <w:sz w:val="26"/>
              </w:rPr>
              <w:t>максимальный класс опасности (по санитарной классификации) объектов капитального строительства</w:t>
            </w:r>
            <w:r>
              <w:rPr>
                <w:rFonts w:ascii="PT Astra Serif" w:hAnsi="PT Astra Serif"/>
                <w:sz w:val="26"/>
              </w:rPr>
              <w:t>, размещенных на территории земельных участков, - IV;</w:t>
            </w:r>
          </w:p>
          <w:p w14:paraId="6A000000">
            <w:pPr>
              <w:pStyle w:val="Style_1"/>
              <w:spacing w:line="240" w:lineRule="auto"/>
              <w:ind w:firstLine="567" w:left="0" w:right="0"/>
              <w:jc w:val="both"/>
              <w:rPr>
                <w:rFonts w:ascii="PT Astra Serif" w:hAnsi="PT Astra Serif"/>
                <w:sz w:val="26"/>
              </w:rPr>
            </w:pPr>
            <w:r>
              <w:rPr>
                <w:rFonts w:ascii="PT Astra Serif" w:hAnsi="PT Astra Serif"/>
                <w:sz w:val="26"/>
              </w:rPr>
              <w:t>- ограничения использования земельных участков и объектов капитального строительства применяются с учетом требований, предусмотренных главой 12 Правил;</w:t>
            </w:r>
          </w:p>
          <w:p w14:paraId="6B000000">
            <w:pPr>
              <w:pStyle w:val="Style_1"/>
              <w:spacing w:line="240" w:lineRule="auto"/>
              <w:ind w:firstLine="567" w:left="0" w:right="0"/>
              <w:jc w:val="both"/>
              <w:rPr>
                <w:rFonts w:ascii="PT Astra Serif" w:hAnsi="PT Astra Serif"/>
                <w:sz w:val="26"/>
              </w:rPr>
            </w:pPr>
            <w:r>
              <w:rPr>
                <w:rFonts w:ascii="PT Astra Serif" w:hAnsi="PT Astra Serif"/>
                <w:sz w:val="26"/>
              </w:rPr>
              <w:t>- предельные (минимальные и (или) максимальные размеры земельных участков;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максимальный процент застройки в границах земельного участка (отношение суммарной площади земельного участка, которая может быть застроена, ко всей площади земельного участка), не устанавливаются</w:t>
            </w:r>
            <w:r>
              <w:rPr>
                <w:rFonts w:ascii="PT Astra Serif" w:hAnsi="PT Astra Serif"/>
                <w:sz w:val="26"/>
              </w:rPr>
              <w:t>;</w:t>
            </w:r>
          </w:p>
          <w:p w14:paraId="6C000000">
            <w:pPr>
              <w:pStyle w:val="Style_1"/>
              <w:numPr>
                <w:numId w:val="2"/>
              </w:numPr>
              <w:spacing w:line="240" w:lineRule="auto"/>
              <w:ind w:firstLine="567" w:left="0" w:right="0"/>
              <w:jc w:val="both"/>
              <w:rPr>
                <w:rFonts w:ascii="PT Astra Serif" w:hAnsi="PT Astra Serif"/>
                <w:sz w:val="26"/>
              </w:rPr>
            </w:pPr>
            <w:r>
              <w:rPr>
                <w:rFonts w:ascii="PT Astra Serif" w:hAnsi="PT Astra Serif"/>
                <w:sz w:val="26"/>
              </w:rPr>
              <w:t>минимальное количество машино-мест для хранения индивидуального автотранспорта на территории земельных участков – на 100 работающих –                    7 машино-мест</w:t>
            </w:r>
            <w:r>
              <w:rPr>
                <w:rFonts w:ascii="PT Astra Serif" w:hAnsi="PT Astra Serif"/>
                <w:sz w:val="26"/>
              </w:rPr>
              <w:t>;</w:t>
            </w:r>
          </w:p>
          <w:p w14:paraId="6D000000">
            <w:pPr>
              <w:pStyle w:val="Style_1"/>
              <w:numPr>
                <w:numId w:val="2"/>
              </w:numPr>
              <w:spacing w:line="240" w:lineRule="auto"/>
              <w:ind w:firstLine="567" w:left="0" w:right="0"/>
              <w:jc w:val="both"/>
              <w:rPr>
                <w:rFonts w:ascii="PT Astra Serif" w:hAnsi="PT Astra Serif"/>
                <w:sz w:val="26"/>
              </w:rPr>
            </w:pPr>
            <w:r>
              <w:rPr>
                <w:rFonts w:ascii="PT Astra Serif" w:hAnsi="PT Astra Serif"/>
                <w:sz w:val="26"/>
              </w:rPr>
              <w:t>минимально допустимая площадь озелененной территории земельных участков - 15% территории земельного участка.</w:t>
            </w:r>
          </w:p>
          <w:p w14:paraId="6E000000">
            <w:pPr>
              <w:pStyle w:val="Style_1"/>
              <w:spacing w:line="240" w:lineRule="auto"/>
              <w:ind w:firstLine="567" w:left="0" w:right="0"/>
              <w:jc w:val="both"/>
              <w:rPr>
                <w:rFonts w:ascii="PT Astra Serif" w:hAnsi="PT Astra Serif"/>
                <w:sz w:val="26"/>
              </w:rPr>
            </w:pPr>
            <w:r>
              <w:rPr>
                <w:rFonts w:ascii="PT Astra Serif" w:hAnsi="PT Astra Serif"/>
                <w:b w:val="1"/>
                <w:sz w:val="26"/>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p>
          <w:p w14:paraId="6F000000">
            <w:pPr>
              <w:pStyle w:val="Style_1"/>
              <w:spacing w:line="240" w:lineRule="auto"/>
              <w:ind w:firstLine="567" w:left="0" w:right="0"/>
              <w:jc w:val="both"/>
              <w:rPr>
                <w:rFonts w:ascii="PT Astra Serif" w:hAnsi="PT Astra Serif"/>
                <w:sz w:val="26"/>
              </w:rPr>
            </w:pPr>
            <w:r>
              <w:rPr>
                <w:rFonts w:ascii="PT Astra Serif" w:hAnsi="PT Astra Serif"/>
                <w:b w:val="1"/>
                <w:i w:val="1"/>
                <w:sz w:val="26"/>
                <w:u w:val="single"/>
              </w:rPr>
              <w:t>Водоснабжение, водоотведение:</w:t>
            </w:r>
          </w:p>
          <w:p w14:paraId="70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МУП «Курскводоканал» </w:t>
            </w:r>
            <w:r>
              <w:rPr>
                <w:rFonts w:ascii="PT Astra Serif" w:hAnsi="PT Astra Serif"/>
                <w:sz w:val="26"/>
              </w:rPr>
              <w:t>сообщает, что муниципальная сеть водоснабжения по ул. Пограничная, муниципальные сети водоотведения отсутствуют.</w:t>
            </w:r>
          </w:p>
          <w:p w14:paraId="71000000">
            <w:pPr>
              <w:pStyle w:val="Style_1"/>
              <w:spacing w:line="240" w:lineRule="auto"/>
              <w:ind w:firstLine="567" w:left="0" w:right="0"/>
              <w:jc w:val="both"/>
              <w:rPr>
                <w:rFonts w:ascii="PT Astra Serif" w:hAnsi="PT Astra Serif"/>
                <w:sz w:val="26"/>
              </w:rPr>
            </w:pPr>
            <w:r>
              <w:rPr>
                <w:rFonts w:ascii="PT Astra Serif" w:hAnsi="PT Astra Serif"/>
                <w:sz w:val="26"/>
              </w:rPr>
              <w:t>Тарифы за подключение (технологическое присоединение) к сис</w:t>
            </w:r>
            <w:r>
              <w:rPr>
                <w:rFonts w:ascii="PT Astra Serif" w:hAnsi="PT Astra Serif"/>
                <w:sz w:val="26"/>
              </w:rPr>
              <w:t>темам водоснабжения и водоотведения у</w:t>
            </w:r>
            <w:r>
              <w:rPr>
                <w:rFonts w:ascii="PT Astra Serif" w:hAnsi="PT Astra Serif"/>
                <w:sz w:val="26"/>
              </w:rPr>
              <w:t>тверждены постановление комитета по тарифам и ценам Курской области от 19.12.2019 №267.</w:t>
            </w:r>
          </w:p>
          <w:p w14:paraId="72000000">
            <w:pPr>
              <w:pStyle w:val="Style_1"/>
              <w:spacing w:line="240" w:lineRule="auto"/>
              <w:ind w:firstLine="567" w:left="0" w:right="0"/>
              <w:jc w:val="both"/>
              <w:rPr>
                <w:rFonts w:ascii="PT Astra Serif" w:hAnsi="PT Astra Serif"/>
                <w:sz w:val="26"/>
              </w:rPr>
            </w:pPr>
            <w:r>
              <w:rPr>
                <w:rFonts w:ascii="PT Astra Serif" w:hAnsi="PT Astra Serif"/>
                <w:b w:val="1"/>
                <w:i w:val="1"/>
                <w:sz w:val="26"/>
                <w:u w:val="single"/>
              </w:rPr>
              <w:t>Электроснабжение:</w:t>
            </w:r>
          </w:p>
          <w:p w14:paraId="73000000">
            <w:pPr>
              <w:pStyle w:val="Style_1"/>
              <w:spacing w:line="240" w:lineRule="auto"/>
              <w:ind w:firstLine="567" w:left="0" w:right="0"/>
              <w:jc w:val="both"/>
              <w:rPr>
                <w:rFonts w:ascii="PT Astra Serif" w:hAnsi="PT Astra Serif"/>
                <w:sz w:val="26"/>
              </w:rPr>
            </w:pPr>
            <w:r>
              <w:rPr>
                <w:rFonts w:ascii="PT Astra Serif" w:hAnsi="PT Astra Serif"/>
                <w:b w:val="1"/>
                <w:sz w:val="26"/>
              </w:rPr>
              <w:t>АО «Курские электрические сети»</w:t>
            </w:r>
            <w:r>
              <w:rPr>
                <w:rFonts w:ascii="PT Astra Serif" w:hAnsi="PT Astra Serif"/>
                <w:sz w:val="26"/>
              </w:rPr>
              <w:t xml:space="preserve"> сообщает об отсутствии технической возможности технологического присоединения к электрическим сетям проектируемого объекта на земельном участке.</w:t>
            </w:r>
          </w:p>
          <w:p w14:paraId="74000000">
            <w:pPr>
              <w:pStyle w:val="Style_1"/>
              <w:spacing w:line="240" w:lineRule="auto"/>
              <w:ind w:firstLine="567" w:left="0" w:right="0"/>
              <w:jc w:val="both"/>
              <w:rPr>
                <w:rFonts w:ascii="PT Astra Serif" w:hAnsi="PT Astra Serif"/>
                <w:sz w:val="26"/>
              </w:rPr>
            </w:pPr>
            <w:r>
              <w:rPr>
                <w:rFonts w:ascii="PT Astra Serif" w:hAnsi="PT Astra Serif"/>
                <w:b w:val="1"/>
                <w:sz w:val="26"/>
              </w:rPr>
              <w:t>Филиал ПАО «МРСК Центра» - «Курскэнерго»</w:t>
            </w:r>
            <w:r>
              <w:rPr>
                <w:rFonts w:ascii="PT Astra Serif" w:hAnsi="PT Astra Serif"/>
                <w:sz w:val="26"/>
              </w:rPr>
              <w:t xml:space="preserve"> готов в установленном порядке осуществить технологическое присоединение объекта, планируемого к строительству на земельном участке.</w:t>
            </w:r>
          </w:p>
          <w:p w14:paraId="75000000">
            <w:pPr>
              <w:pStyle w:val="Style_1"/>
              <w:spacing w:line="240" w:lineRule="auto"/>
              <w:ind w:firstLine="567" w:left="0" w:right="0"/>
              <w:jc w:val="both"/>
              <w:rPr>
                <w:rFonts w:ascii="PT Astra Serif" w:hAnsi="PT Astra Serif"/>
                <w:sz w:val="26"/>
              </w:rPr>
            </w:pPr>
            <w:r>
              <w:rPr>
                <w:rFonts w:ascii="PT Astra Serif" w:hAnsi="PT Astra Serif"/>
                <w:sz w:val="26"/>
              </w:rPr>
              <w:t>Для осуществления технологического присоединения необходимо подать заявку</w:t>
            </w:r>
            <w:r>
              <w:rPr>
                <w:rFonts w:ascii="PT Astra Serif" w:hAnsi="PT Astra Serif"/>
                <w:sz w:val="26"/>
              </w:rPr>
              <w:t xml:space="preserve"> на технологическое присоединение, оформленную в соответствии с требованиями п. 9, 10</w:t>
            </w:r>
            <w:r>
              <w:rPr>
                <w:rFonts w:ascii="PT Astra Serif" w:hAnsi="PT Astra Serif"/>
                <w:sz w:val="26"/>
              </w:rPr>
              <w:t xml:space="preserve"> "Правил технологического присоединения энергопринимающих устройств (энергетических установок) юридических и физических лиц к электрическим сетям (утверждены Постановлением Правительства РФ от 27.12.2004 №861 с изменениями и дополнениями, и заключить </w:t>
            </w:r>
            <w:r>
              <w:rPr>
                <w:rFonts w:ascii="PT Astra Serif" w:hAnsi="PT Astra Serif"/>
                <w:sz w:val="26"/>
              </w:rPr>
              <w:t>договор на технологическое присоединение.</w:t>
            </w:r>
          </w:p>
          <w:p w14:paraId="76000000">
            <w:pPr>
              <w:pStyle w:val="Style_1"/>
              <w:spacing w:line="240" w:lineRule="auto"/>
              <w:ind w:firstLine="567" w:left="0" w:right="0"/>
              <w:jc w:val="both"/>
              <w:rPr>
                <w:rFonts w:ascii="PT Astra Serif" w:hAnsi="PT Astra Serif"/>
                <w:sz w:val="26"/>
              </w:rPr>
            </w:pPr>
            <w:r>
              <w:rPr>
                <w:rFonts w:ascii="PT Astra Serif" w:hAnsi="PT Astra Serif"/>
                <w:sz w:val="26"/>
              </w:rPr>
              <w:t>Плата за технологическое присоединение определяется в соответств</w:t>
            </w:r>
            <w:r>
              <w:rPr>
                <w:rFonts w:ascii="PT Astra Serif" w:hAnsi="PT Astra Serif"/>
                <w:sz w:val="26"/>
              </w:rPr>
              <w:t>ии с действующим на момент подачи заявки пос</w:t>
            </w:r>
            <w:r>
              <w:rPr>
                <w:rFonts w:ascii="PT Astra Serif" w:hAnsi="PT Astra Serif"/>
                <w:sz w:val="26"/>
              </w:rPr>
              <w:t>тановлением комитета по тарифам и ценам Курской области "Об утверждении платы за технологическое присоединение к электрическим сетям территориальных сетевых организаций Курской области" и зависит от мак</w:t>
            </w:r>
            <w:r>
              <w:rPr>
                <w:rFonts w:ascii="PT Astra Serif" w:hAnsi="PT Astra Serif"/>
                <w:sz w:val="26"/>
              </w:rPr>
              <w:t>симальной заявленной мощности, заявл</w:t>
            </w:r>
            <w:r>
              <w:rPr>
                <w:rFonts w:ascii="PT Astra Serif" w:hAnsi="PT Astra Serif"/>
                <w:sz w:val="26"/>
              </w:rPr>
              <w:t xml:space="preserve">яемого класса напряжения, категории надежности, которые указываются в заявке на технологическое присоединение. </w:t>
            </w:r>
          </w:p>
          <w:p w14:paraId="77000000">
            <w:pPr>
              <w:pStyle w:val="Style_1"/>
              <w:spacing w:line="240" w:lineRule="auto"/>
              <w:ind w:firstLine="567" w:left="0" w:right="0"/>
              <w:jc w:val="both"/>
              <w:rPr>
                <w:rFonts w:ascii="PT Astra Serif" w:hAnsi="PT Astra Serif"/>
                <w:sz w:val="26"/>
              </w:rPr>
            </w:pPr>
            <w:r>
              <w:rPr>
                <w:rFonts w:ascii="PT Astra Serif" w:hAnsi="PT Astra Serif"/>
                <w:b w:val="1"/>
                <w:i w:val="1"/>
                <w:sz w:val="26"/>
                <w:u w:val="single"/>
              </w:rPr>
              <w:t>Теплоснабжение:</w:t>
            </w:r>
          </w:p>
          <w:p w14:paraId="78000000">
            <w:pPr>
              <w:pStyle w:val="Style_1"/>
              <w:spacing w:after="0" w:before="0" w:line="240" w:lineRule="auto"/>
              <w:ind w:firstLine="567" w:left="0" w:right="0"/>
              <w:jc w:val="both"/>
              <w:rPr>
                <w:rFonts w:ascii="PT Astra Serif" w:hAnsi="PT Astra Serif"/>
                <w:color w:val="000000"/>
                <w:spacing w:val="0"/>
                <w:sz w:val="26"/>
              </w:rPr>
            </w:pPr>
            <w:r>
              <w:rPr>
                <w:rFonts w:ascii="PT Astra Serif" w:hAnsi="PT Astra Serif"/>
                <w:b w:val="1"/>
                <w:color w:val="000000"/>
                <w:spacing w:val="0"/>
                <w:sz w:val="26"/>
              </w:rPr>
              <w:t xml:space="preserve">Филиал ПАО «Квадра» - «Курская генерация» </w:t>
            </w:r>
            <w:r>
              <w:rPr>
                <w:rFonts w:ascii="PT Astra Serif" w:hAnsi="PT Astra Serif"/>
                <w:color w:val="000000"/>
                <w:spacing w:val="0"/>
                <w:sz w:val="26"/>
              </w:rPr>
              <w:t>сообщает, что земельный участок расположен в зоне теплоснабжения индивидуальных источников.</w:t>
            </w:r>
          </w:p>
          <w:p w14:paraId="79000000">
            <w:pPr>
              <w:spacing w:after="0" w:before="0" w:line="240" w:lineRule="auto"/>
              <w:ind w:firstLine="567" w:left="0" w:right="0"/>
              <w:jc w:val="both"/>
              <w:rPr>
                <w:rFonts w:ascii="PT Astra Serif" w:hAnsi="PT Astra Serif"/>
                <w:color w:val="000000"/>
                <w:spacing w:val="0"/>
                <w:sz w:val="26"/>
              </w:rPr>
            </w:pPr>
            <w:r>
              <w:rPr>
                <w:rFonts w:ascii="PT Astra Serif" w:hAnsi="PT Astra Serif"/>
                <w:color w:val="000000"/>
                <w:spacing w:val="0"/>
                <w:sz w:val="26"/>
              </w:rPr>
              <w:t>В связи с незначительной тепловой нагрузкой и удаленностью земельного участка от источника тепла</w:t>
            </w:r>
            <w:r>
              <w:rPr>
                <w:rFonts w:ascii="PT Astra Serif" w:hAnsi="PT Astra Serif"/>
                <w:color w:val="000000"/>
                <w:spacing w:val="0"/>
                <w:sz w:val="26"/>
              </w:rPr>
              <w:t xml:space="preserve"> Схемой теплоснабжения г. Курска с 2021 по 2035</w:t>
            </w:r>
            <w:r>
              <w:rPr>
                <w:rFonts w:ascii="PT Astra Serif" w:hAnsi="PT Astra Serif"/>
                <w:color w:val="000000"/>
                <w:spacing w:val="0"/>
                <w:sz w:val="26"/>
              </w:rPr>
              <w:t xml:space="preserve"> г.г</w:t>
            </w:r>
            <w:r>
              <w:rPr>
                <w:rFonts w:ascii="PT Astra Serif" w:hAnsi="PT Astra Serif"/>
                <w:color w:val="000000"/>
                <w:spacing w:val="0"/>
                <w:sz w:val="26"/>
              </w:rPr>
              <w:t>. теплоснабжение новой индивидуальной и малоэтажной жилой и общественной застройки предусматривается от индивидуальных тепловых генераторов.</w:t>
            </w:r>
          </w:p>
          <w:p w14:paraId="7A000000">
            <w:pPr>
              <w:spacing w:after="0" w:before="0" w:line="240" w:lineRule="auto"/>
              <w:ind w:firstLine="567" w:left="0" w:right="0"/>
              <w:jc w:val="both"/>
              <w:rPr>
                <w:rFonts w:ascii="PT Astra Serif" w:hAnsi="PT Astra Serif"/>
                <w:color w:val="000000"/>
                <w:spacing w:val="0"/>
                <w:sz w:val="26"/>
              </w:rPr>
            </w:pPr>
            <w:r>
              <w:rPr>
                <w:rFonts w:ascii="PT Astra Serif" w:hAnsi="PT Astra Serif"/>
                <w:color w:val="000000"/>
                <w:spacing w:val="0"/>
                <w:sz w:val="26"/>
              </w:rPr>
              <w:t>Подключение объекта, расположенного на земельном участке, целесообразно осуществить от ИТГ.</w:t>
            </w:r>
          </w:p>
          <w:p w14:paraId="7B000000">
            <w:pPr>
              <w:pStyle w:val="Style_1"/>
              <w:spacing w:line="240" w:lineRule="auto"/>
              <w:ind w:firstLine="567" w:left="0" w:right="0"/>
              <w:jc w:val="both"/>
              <w:rPr>
                <w:rFonts w:ascii="PT Astra Serif" w:hAnsi="PT Astra Serif"/>
                <w:sz w:val="26"/>
              </w:rPr>
            </w:pPr>
            <w:r>
              <w:rPr>
                <w:rFonts w:ascii="PT Astra Serif" w:hAnsi="PT Astra Serif"/>
                <w:b w:val="1"/>
                <w:i w:val="1"/>
                <w:sz w:val="26"/>
                <w:u w:val="single"/>
              </w:rPr>
              <w:t>Газоснабжение:</w:t>
            </w:r>
          </w:p>
          <w:p w14:paraId="7C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ОАО «Газпром газораспределение Курск» </w:t>
            </w:r>
            <w:r>
              <w:rPr>
                <w:rFonts w:ascii="PT Astra Serif" w:hAnsi="PT Astra Serif"/>
                <w:sz w:val="26"/>
              </w:rPr>
              <w:t>сообщает о наличии технической возможности технологического присоединения к сетям газоснабжения проектируемого объекта на земельном участке.</w:t>
            </w:r>
          </w:p>
          <w:p w14:paraId="7D000000">
            <w:pPr>
              <w:pStyle w:val="Style_1"/>
              <w:spacing w:line="240" w:lineRule="auto"/>
              <w:ind w:firstLine="567" w:left="0" w:right="0"/>
              <w:jc w:val="both"/>
              <w:rPr>
                <w:rFonts w:ascii="PT Astra Serif" w:hAnsi="PT Astra Serif"/>
                <w:sz w:val="26"/>
              </w:rPr>
            </w:pPr>
            <w:r>
              <w:rPr>
                <w:rFonts w:ascii="PT Astra Serif" w:hAnsi="PT Astra Serif"/>
                <w:sz w:val="26"/>
              </w:rPr>
              <w:t>Предельная свободная мощность существующих сетей газораспределения –        10 куб.м./час.</w:t>
            </w:r>
          </w:p>
          <w:p w14:paraId="7E000000">
            <w:pPr>
              <w:pStyle w:val="Style_1"/>
              <w:spacing w:line="240" w:lineRule="auto"/>
              <w:ind w:firstLine="567" w:left="0" w:right="0"/>
              <w:jc w:val="both"/>
              <w:rPr>
                <w:rFonts w:ascii="PT Astra Serif" w:hAnsi="PT Astra Serif"/>
                <w:sz w:val="26"/>
              </w:rPr>
            </w:pPr>
            <w:r>
              <w:rPr>
                <w:rFonts w:ascii="PT Astra Serif" w:hAnsi="PT Astra Serif"/>
                <w:sz w:val="26"/>
              </w:rPr>
              <w:t>Максимальная нагрузка определяется после предоставления расчета планируемого максимального часового расхода природного газа объектом капитального строительства с учетом ранее выданных технических условий и не более предельной свободной мощности газораспределительной сети.</w:t>
            </w:r>
          </w:p>
          <w:p w14:paraId="7F000000">
            <w:pPr>
              <w:pStyle w:val="Style_1"/>
              <w:spacing w:line="240" w:lineRule="auto"/>
              <w:ind w:firstLine="567" w:left="0" w:right="0"/>
              <w:jc w:val="both"/>
              <w:rPr>
                <w:rFonts w:ascii="PT Astra Serif" w:hAnsi="PT Astra Serif"/>
                <w:sz w:val="26"/>
              </w:rPr>
            </w:pPr>
            <w:r>
              <w:rPr>
                <w:rFonts w:ascii="PT Astra Serif" w:hAnsi="PT Astra Serif"/>
                <w:sz w:val="26"/>
              </w:rPr>
              <w:t>Срок подключения (технологического присоединения) объекта к сетям газораспределения: согласно договору о подключении.</w:t>
            </w:r>
          </w:p>
          <w:p w14:paraId="80000000">
            <w:pPr>
              <w:pStyle w:val="Style_1"/>
              <w:spacing w:line="240" w:lineRule="auto"/>
              <w:ind w:firstLine="567" w:left="0" w:right="0"/>
              <w:jc w:val="both"/>
              <w:rPr>
                <w:rFonts w:ascii="PT Astra Serif" w:hAnsi="PT Astra Serif"/>
                <w:sz w:val="26"/>
              </w:rPr>
            </w:pPr>
            <w:r>
              <w:rPr>
                <w:rFonts w:ascii="PT Astra Serif" w:hAnsi="PT Astra Serif"/>
                <w:sz w:val="26"/>
              </w:rPr>
              <w:t>Срок действия технических условий: 3 года с момента их выдачи.</w:t>
            </w:r>
          </w:p>
          <w:p w14:paraId="81000000">
            <w:pPr>
              <w:pStyle w:val="Style_1"/>
              <w:spacing w:line="240" w:lineRule="auto"/>
              <w:ind w:firstLine="567" w:left="0" w:right="0"/>
              <w:jc w:val="both"/>
              <w:rPr>
                <w:rFonts w:ascii="PT Astra Serif" w:hAnsi="PT Astra Serif"/>
                <w:sz w:val="26"/>
              </w:rPr>
            </w:pPr>
            <w:r>
              <w:rPr>
                <w:rFonts w:ascii="PT Astra Serif" w:hAnsi="PT Astra Serif"/>
                <w:sz w:val="26"/>
              </w:rPr>
              <w:t>Плата за подключение (технологическое присоединение) установлена Постановлением Комитета по тарифам и ценам Курской области от 11.12.2020 №54 для объектов:</w:t>
            </w:r>
          </w:p>
          <w:p w14:paraId="82000000">
            <w:pPr>
              <w:pStyle w:val="Style_1"/>
              <w:spacing w:line="240" w:lineRule="auto"/>
              <w:ind w:firstLine="567" w:left="0" w:right="0"/>
              <w:jc w:val="both"/>
              <w:rPr>
                <w:rFonts w:ascii="PT Astra Serif" w:hAnsi="PT Astra Serif"/>
                <w:sz w:val="26"/>
              </w:rPr>
            </w:pPr>
            <w:r>
              <w:rPr>
                <w:rFonts w:ascii="PT Astra Serif" w:hAnsi="PT Astra Serif"/>
                <w:sz w:val="26"/>
              </w:rPr>
              <w:t>- с максимальным расходом газа, не превышающим 5 куб.м/час с учетом расхода газа ранее подключенного в данной точке подключения газоиспользующего оборудования заявителя (для прочих заявителей, не намеревающихся использовать газ для целей предпринимательской (коммерческой) деятельности), 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(наименьшее расстояние), составляет не более 200 м и сами мероприятия предполагают строительство только газопроводов – вводов (без устройства пунктов редуцирования газа) в соответствии с утвержденной в установленном порядке схемой газоснабжения территории поселения (если имеется) в размере 28 774,15 руб. без учета НДС (34 528,98 руб. с учетом НДС);</w:t>
            </w:r>
          </w:p>
          <w:p w14:paraId="83000000">
            <w:pPr>
              <w:pStyle w:val="Style_1"/>
              <w:spacing w:line="240" w:lineRule="auto"/>
              <w:ind w:firstLine="567" w:left="0" w:right="0"/>
              <w:jc w:val="both"/>
              <w:rPr>
                <w:rFonts w:ascii="PT Astra Serif" w:hAnsi="PT Astra Serif"/>
                <w:sz w:val="26"/>
              </w:rPr>
            </w:pPr>
            <w:r>
              <w:rPr>
                <w:rFonts w:ascii="PT Astra Serif" w:hAnsi="PT Astra Serif"/>
                <w:sz w:val="26"/>
              </w:rPr>
              <w:t>- с максимальным расходом газа, не превышающим 15 куб.м./час с учетом расчета газа ранее подключенного в данной точке подключения газоиспользующего оборудования заявителя (для прочих заявителей, не намеревающихся использовать газ для целей предпринимательской (коммерческой) деятельности), 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(наименьшее расстояние), составляет не более 200 м и сами мероприятия предполагают строительство только газопроводов – вводов (без устройства пунктов редуцирования газа) в соответствии с утвержденной в установленном порядке схемой газоснабжения территории поседения (если имеется) в размере 47 059,61 руб. без учета НДС (56 471,53 руб. с учетом НДС);</w:t>
            </w:r>
          </w:p>
          <w:p w14:paraId="84000000">
            <w:pPr>
              <w:pStyle w:val="Style_1"/>
              <w:spacing w:line="240" w:lineRule="auto"/>
              <w:ind w:firstLine="567" w:left="0" w:right="0"/>
              <w:jc w:val="both"/>
              <w:rPr>
                <w:rFonts w:ascii="PT Astra Serif" w:hAnsi="PT Astra Serif"/>
                <w:sz w:val="26"/>
              </w:rPr>
            </w:pPr>
            <w:r>
              <w:rPr>
                <w:rFonts w:ascii="PT Astra Serif" w:hAnsi="PT Astra Serif"/>
                <w:sz w:val="26"/>
              </w:rPr>
              <w:t>- для случаев технологического присоединения газоиспользующего оборудования с установлением платы за технологическое присоединение по индивидуальному проекту, Постановлением Комитета по тарифам и ценам Курской области от 11.12.2020 №55 установлены стандартизированные ставки применяемые для расчета платы за технологическое присоединение и покрытие расходов ГРО.</w:t>
            </w:r>
          </w:p>
          <w:p w14:paraId="85000000">
            <w:pPr>
              <w:pStyle w:val="Style_1"/>
              <w:spacing w:line="240" w:lineRule="auto"/>
              <w:ind w:firstLine="567" w:left="0" w:right="0"/>
              <w:jc w:val="both"/>
              <w:rPr>
                <w:rFonts w:ascii="PT Astra Serif" w:hAnsi="PT Astra Serif"/>
                <w:sz w:val="26"/>
              </w:rPr>
            </w:pPr>
            <w:r>
              <w:rPr>
                <w:rFonts w:ascii="PT Astra Serif" w:hAnsi="PT Astra Serif"/>
                <w:sz w:val="26"/>
              </w:rPr>
              <w:t>Источник газоснабжения: ГРС-1.</w:t>
            </w:r>
          </w:p>
          <w:p w14:paraId="86000000">
            <w:pPr>
              <w:pStyle w:val="Style_1"/>
              <w:spacing w:line="240" w:lineRule="auto"/>
              <w:ind w:firstLine="567" w:left="0" w:right="0"/>
              <w:jc w:val="both"/>
              <w:rPr>
                <w:rFonts w:ascii="PT Astra Serif" w:hAnsi="PT Astra Serif"/>
                <w:sz w:val="26"/>
              </w:rPr>
            </w:pPr>
            <w:r>
              <w:rPr>
                <w:rFonts w:ascii="PT Astra Serif" w:hAnsi="PT Astra Serif"/>
                <w:b w:val="1"/>
                <w:i w:val="1"/>
                <w:sz w:val="26"/>
                <w:u w:val="single"/>
              </w:rPr>
              <w:t>Водоотведение поверхностных (дождевых) сточных и дренажных вод:</w:t>
            </w:r>
          </w:p>
          <w:p w14:paraId="87000000">
            <w:pPr>
              <w:pStyle w:val="Style_1"/>
              <w:spacing w:line="240" w:lineRule="auto"/>
              <w:ind w:firstLine="567" w:left="0" w:right="0"/>
              <w:jc w:val="both"/>
              <w:rPr>
                <w:rFonts w:ascii="PT Astra Serif" w:hAnsi="PT Astra Serif"/>
                <w:sz w:val="26"/>
              </w:rPr>
            </w:pPr>
            <w:r>
              <w:rPr>
                <w:rFonts w:ascii="PT Astra Serif" w:hAnsi="PT Astra Serif"/>
                <w:b w:val="1"/>
                <w:sz w:val="26"/>
              </w:rPr>
              <w:t>Комитет жилищно-коммунального хозяйства города Курска</w:t>
            </w:r>
            <w:r>
              <w:rPr>
                <w:rFonts w:ascii="PT Astra Serif" w:hAnsi="PT Astra Serif"/>
                <w:sz w:val="26"/>
              </w:rPr>
              <w:t xml:space="preserve"> сообщает, что в районе земельного участка сети городской дождевой канализации отсутствуют.</w:t>
            </w:r>
          </w:p>
          <w:p w14:paraId="88000000">
            <w:pPr>
              <w:pStyle w:val="Style_1"/>
              <w:spacing w:line="240" w:lineRule="auto"/>
              <w:ind w:firstLine="567" w:left="0" w:right="0"/>
              <w:jc w:val="both"/>
              <w:rPr>
                <w:rFonts w:ascii="PT Astra Serif" w:hAnsi="PT Astra Serif"/>
                <w:sz w:val="26"/>
              </w:rPr>
            </w:pPr>
            <w:r>
              <w:rPr>
                <w:rFonts w:ascii="PT Astra Serif" w:hAnsi="PT Astra Serif"/>
                <w:b w:val="1"/>
                <w:sz w:val="26"/>
              </w:rPr>
              <w:t>Начальный ежегодный размер арендной платы</w:t>
            </w:r>
            <w:r>
              <w:rPr>
                <w:rFonts w:ascii="PT Astra Serif" w:hAnsi="PT Astra Serif"/>
                <w:sz w:val="26"/>
              </w:rPr>
              <w:t xml:space="preserve"> за земельный участок –                      </w:t>
            </w:r>
            <w:r>
              <w:rPr>
                <w:rFonts w:ascii="PT Astra Serif" w:hAnsi="PT Astra Serif"/>
                <w:b w:val="1"/>
                <w:sz w:val="26"/>
              </w:rPr>
              <w:t xml:space="preserve">75 </w:t>
            </w:r>
            <w:r>
              <w:rPr>
                <w:rFonts w:ascii="PT Astra Serif" w:hAnsi="PT Astra Serif"/>
                <w:b w:val="1"/>
                <w:sz w:val="26"/>
              </w:rPr>
              <w:t>000,00 руб. (семьдесят пять тысяч рублей 00 копеек).</w:t>
            </w:r>
          </w:p>
          <w:p w14:paraId="89000000">
            <w:pPr>
              <w:pStyle w:val="Style_1"/>
              <w:spacing w:line="240" w:lineRule="auto"/>
              <w:ind w:firstLine="567" w:left="0" w:right="0"/>
              <w:jc w:val="both"/>
              <w:rPr>
                <w:rFonts w:ascii="PT Astra Serif" w:hAnsi="PT Astra Serif"/>
                <w:sz w:val="26"/>
              </w:rPr>
            </w:pPr>
            <w:r>
              <w:rPr>
                <w:rFonts w:ascii="PT Astra Serif" w:hAnsi="PT Astra Serif"/>
                <w:sz w:val="26"/>
              </w:rPr>
              <w:t xml:space="preserve">Шаг аукциона – в пределах 3 % начального ежегодного размера арендной платы –  </w:t>
            </w:r>
            <w:r>
              <w:rPr>
                <w:rFonts w:ascii="PT Astra Serif" w:hAnsi="PT Astra Serif"/>
                <w:b w:val="1"/>
                <w:sz w:val="26"/>
              </w:rPr>
              <w:t>2</w:t>
            </w:r>
            <w:r>
              <w:rPr>
                <w:rFonts w:ascii="PT Astra Serif" w:hAnsi="PT Astra Serif"/>
                <w:b w:val="1"/>
                <w:sz w:val="26"/>
              </w:rPr>
              <w:t xml:space="preserve"> 00</w:t>
            </w:r>
            <w:r>
              <w:rPr>
                <w:rFonts w:ascii="PT Astra Serif" w:hAnsi="PT Astra Serif"/>
                <w:b w:val="1"/>
                <w:sz w:val="26"/>
              </w:rPr>
              <w:t>0,00 руб. (две тысячи рублей 00 копеек).</w:t>
            </w:r>
          </w:p>
          <w:p w14:paraId="8A000000">
            <w:pPr>
              <w:pStyle w:val="Style_1"/>
              <w:spacing w:line="240" w:lineRule="auto"/>
              <w:ind w:firstLine="567" w:left="0" w:right="0"/>
              <w:jc w:val="both"/>
              <w:rPr>
                <w:rFonts w:ascii="PT Astra Serif" w:hAnsi="PT Astra Serif"/>
                <w:sz w:val="26"/>
              </w:rPr>
            </w:pPr>
            <w:r>
              <w:rPr>
                <w:rFonts w:ascii="PT Astra Serif" w:hAnsi="PT Astra Serif"/>
                <w:sz w:val="26"/>
              </w:rPr>
              <w:t xml:space="preserve">Задаток в размере 100 % начального ежегодного размера арендной платы –                    </w:t>
            </w:r>
            <w:r>
              <w:rPr>
                <w:rFonts w:ascii="PT Astra Serif" w:hAnsi="PT Astra Serif"/>
                <w:b w:val="1"/>
                <w:sz w:val="26"/>
              </w:rPr>
              <w:t xml:space="preserve">75 </w:t>
            </w:r>
            <w:r>
              <w:rPr>
                <w:rFonts w:ascii="PT Astra Serif" w:hAnsi="PT Astra Serif"/>
                <w:b w:val="1"/>
                <w:sz w:val="26"/>
              </w:rPr>
              <w:t>000,00 руб. (семьдесят пять тысяч рублей 00 копеек).</w:t>
            </w:r>
          </w:p>
          <w:p w14:paraId="8B000000">
            <w:pPr>
              <w:pStyle w:val="Style_1"/>
              <w:spacing w:line="240" w:lineRule="auto"/>
              <w:ind w:firstLine="567" w:left="0" w:right="0"/>
              <w:jc w:val="both"/>
              <w:rPr>
                <w:rFonts w:ascii="PT Astra Serif" w:hAnsi="PT Astra Serif"/>
                <w:sz w:val="26"/>
              </w:rPr>
            </w:pPr>
            <w:r>
              <w:rPr>
                <w:rFonts w:ascii="PT Astra Serif" w:hAnsi="PT Astra Serif"/>
                <w:b w:val="1"/>
                <w:sz w:val="26"/>
              </w:rPr>
              <w:t>Срок аренды земельного участка – 30 (тридцать) месяцев.</w:t>
            </w:r>
          </w:p>
          <w:p w14:paraId="8C000000">
            <w:pPr>
              <w:pStyle w:val="Style_1"/>
              <w:spacing w:line="240" w:lineRule="auto"/>
              <w:ind w:firstLine="567" w:left="0" w:right="0"/>
              <w:jc w:val="both"/>
              <w:rPr>
                <w:rFonts w:ascii="PT Astra Serif" w:hAnsi="PT Astra Serif"/>
                <w:sz w:val="26"/>
              </w:rPr>
            </w:pPr>
            <w:r>
              <w:rPr>
                <w:rFonts w:ascii="PT Astra Serif" w:hAnsi="PT Astra Serif"/>
                <w:b w:val="1"/>
                <w:sz w:val="26"/>
              </w:rPr>
              <w:t>Лот №3.</w:t>
            </w:r>
            <w:r>
              <w:rPr>
                <w:rFonts w:ascii="PT Astra Serif" w:hAnsi="PT Astra Serif"/>
                <w:sz w:val="26"/>
              </w:rPr>
              <w:t xml:space="preserve"> </w:t>
            </w:r>
          </w:p>
          <w:p w14:paraId="8D000000">
            <w:pPr>
              <w:pStyle w:val="Style_1"/>
              <w:spacing w:line="240" w:lineRule="auto"/>
              <w:ind w:firstLine="567" w:left="0" w:right="0"/>
              <w:jc w:val="both"/>
              <w:rPr>
                <w:rFonts w:ascii="PT Astra Serif" w:hAnsi="PT Astra Serif"/>
                <w:sz w:val="26"/>
              </w:rPr>
            </w:pPr>
            <w:r>
              <w:rPr>
                <w:rFonts w:ascii="PT Astra Serif" w:hAnsi="PT Astra Serif"/>
                <w:sz w:val="26"/>
              </w:rPr>
              <w:t xml:space="preserve">Предметом аукциона является право на заключение договора аренды земельного участка с кадастровым номером 46:29:103210:9, площадью 2 926 кв.м.,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из категории земель населенных пунктов, расположенного по адресу: Курская обл., г. Курск, проезд Магистральный, 34к, с видом разрешенного использования земельного участка – «склады». </w:t>
            </w:r>
          </w:p>
          <w:p w14:paraId="8E000000">
            <w:pPr>
              <w:pStyle w:val="Style_1"/>
              <w:spacing w:line="240" w:lineRule="auto"/>
              <w:ind w:firstLine="567" w:left="0" w:right="0"/>
              <w:jc w:val="both"/>
              <w:rPr>
                <w:rFonts w:ascii="PT Astra Serif" w:hAnsi="PT Astra Serif"/>
                <w:sz w:val="26"/>
              </w:rPr>
            </w:pPr>
            <w:r>
              <w:rPr>
                <w:rFonts w:ascii="PT Astra Serif" w:hAnsi="PT Astra Serif"/>
                <w:sz w:val="26"/>
              </w:rPr>
              <w:t>В соответствии с корректурой Генерального плана города Курска, утвержденной решением Курского городского Собрания от 22.12.2016 №326-5-ОС, земельный участок относится к производственной функциональной зоне.</w:t>
            </w:r>
          </w:p>
          <w:p w14:paraId="8F000000">
            <w:pPr>
              <w:pStyle w:val="Style_1"/>
              <w:spacing w:line="240" w:lineRule="auto"/>
              <w:ind w:firstLine="567" w:left="0" w:right="0"/>
              <w:jc w:val="both"/>
              <w:rPr>
                <w:rFonts w:ascii="PT Astra Serif" w:hAnsi="PT Astra Serif"/>
                <w:sz w:val="26"/>
              </w:rPr>
            </w:pPr>
            <w:r>
              <w:rPr>
                <w:rFonts w:ascii="PT Astra Serif" w:hAnsi="PT Astra Serif"/>
                <w:sz w:val="26"/>
              </w:rPr>
              <w:t xml:space="preserve">Согласно Правилам землепользования и застройки муниципального образования «Город Курск», утвержденным решением Курского городского Собрания от 23.10.2007 №388-3-РС, земельный участок расположен в территориальной зоне П-2 – </w:t>
            </w:r>
            <w:r>
              <w:rPr>
                <w:rFonts w:ascii="PT Astra Serif" w:hAnsi="PT Astra Serif"/>
                <w:sz w:val="26"/>
              </w:rPr>
              <w:t xml:space="preserve"> для производственных предприятий III и IV класса вредности (санитарно-защитная зона от 100 до 300 м).</w:t>
            </w:r>
          </w:p>
          <w:p w14:paraId="90000000">
            <w:pPr>
              <w:pStyle w:val="Style_1"/>
              <w:spacing w:line="240" w:lineRule="auto"/>
              <w:ind w:firstLine="567" w:left="0" w:right="0"/>
              <w:jc w:val="both"/>
              <w:rPr>
                <w:rFonts w:ascii="PT Astra Serif" w:hAnsi="PT Astra Serif"/>
                <w:sz w:val="26"/>
              </w:rPr>
            </w:pPr>
            <w:r>
              <w:rPr>
                <w:rFonts w:ascii="PT Astra Serif" w:hAnsi="PT Astra Serif"/>
                <w:sz w:val="26"/>
              </w:rPr>
              <w:t xml:space="preserve">Земельный участок </w:t>
            </w:r>
            <w:r>
              <w:rPr>
                <w:rFonts w:ascii="PT Astra Serif" w:hAnsi="PT Astra Serif"/>
                <w:sz w:val="26"/>
              </w:rPr>
              <w:t>расположен в санитарно-защитной зоне от объектов производственной инфраструктуры.</w:t>
            </w:r>
          </w:p>
          <w:p w14:paraId="91000000">
            <w:pPr>
              <w:pStyle w:val="Style_1"/>
              <w:spacing w:after="0" w:before="0" w:line="240" w:lineRule="auto"/>
              <w:ind w:firstLine="567" w:left="0" w:right="0"/>
              <w:jc w:val="both"/>
              <w:rPr>
                <w:rFonts w:ascii="PT Astra Serif" w:hAnsi="PT Astra Serif"/>
                <w:color w:val="000000"/>
                <w:spacing w:val="0"/>
                <w:sz w:val="26"/>
              </w:rPr>
            </w:pPr>
            <w:r>
              <w:rPr>
                <w:rFonts w:ascii="PT Astra Serif" w:hAnsi="PT Astra Serif"/>
                <w:b w:val="1"/>
                <w:color w:val="000000"/>
                <w:spacing w:val="0"/>
                <w:sz w:val="26"/>
              </w:rPr>
              <w:t>Условия использования земельного участка:</w:t>
            </w:r>
            <w:r>
              <w:rPr>
                <w:rFonts w:ascii="PT Astra Serif" w:hAnsi="PT Astra Serif"/>
                <w:color w:val="000000"/>
                <w:spacing w:val="0"/>
                <w:sz w:val="26"/>
              </w:rPr>
              <w:t xml:space="preserve"> </w:t>
            </w:r>
          </w:p>
          <w:p w14:paraId="92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1. </w:t>
            </w:r>
            <w:r>
              <w:rPr>
                <w:rFonts w:ascii="PT Astra Serif" w:hAnsi="PT Astra Serif"/>
                <w:sz w:val="26"/>
              </w:rPr>
              <w:t>Использование земельного участка необходимо осуществлять с учетом соблюдения требований санитарных, градостроительных, пожарных и других действующих норм и правил.</w:t>
            </w:r>
          </w:p>
          <w:p w14:paraId="93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2. </w:t>
            </w:r>
            <w:r>
              <w:rPr>
                <w:rFonts w:ascii="PT Astra Serif" w:hAnsi="PT Astra Serif"/>
                <w:sz w:val="26"/>
              </w:rPr>
              <w:t>Изменение вида разрешенного использования земельного участка                         не допускается.</w:t>
            </w:r>
          </w:p>
          <w:p w14:paraId="94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3. </w:t>
            </w:r>
            <w:r>
              <w:rPr>
                <w:rFonts w:ascii="PT Astra Serif" w:hAnsi="PT Astra Serif"/>
                <w:sz w:val="26"/>
              </w:rPr>
              <w:t>Работы по освоению земельного участка необходимо осуществлять с учетом обеспечения проходами, проездами земельных участков, находящихся в непосредственной близости.</w:t>
            </w:r>
          </w:p>
          <w:p w14:paraId="95000000">
            <w:pPr>
              <w:pStyle w:val="Style_1"/>
              <w:spacing w:line="240" w:lineRule="auto"/>
              <w:ind w:firstLine="567" w:left="0" w:right="0"/>
              <w:jc w:val="both"/>
              <w:rPr>
                <w:rFonts w:ascii="PT Astra Serif" w:hAnsi="PT Astra Serif"/>
                <w:sz w:val="26"/>
              </w:rPr>
            </w:pPr>
            <w:r>
              <w:rPr>
                <w:rFonts w:ascii="PT Astra Serif" w:hAnsi="PT Astra Serif"/>
                <w:b w:val="1"/>
                <w:sz w:val="26"/>
              </w:rPr>
              <w:t>4.</w:t>
            </w:r>
            <w:r>
              <w:rPr>
                <w:rFonts w:ascii="PT Astra Serif" w:hAnsi="PT Astra Serif"/>
                <w:sz w:val="26"/>
              </w:rPr>
              <w:t xml:space="preserve"> Благоустройство территории (озеленение, подходы, подъезды, парковочные места) организовываются в границах земельного участка, предоставленного для строительства.</w:t>
            </w:r>
          </w:p>
          <w:p w14:paraId="96000000">
            <w:pPr>
              <w:pStyle w:val="Style_1"/>
              <w:spacing w:line="240" w:lineRule="auto"/>
              <w:ind w:firstLine="567" w:left="0" w:right="0"/>
              <w:jc w:val="both"/>
              <w:rPr>
                <w:rFonts w:ascii="PT Astra Serif" w:hAnsi="PT Astra Serif"/>
                <w:sz w:val="26"/>
              </w:rPr>
            </w:pPr>
            <w:r>
              <w:rPr>
                <w:rFonts w:ascii="PT Astra Serif" w:hAnsi="PT Astra Serif"/>
                <w:b w:val="1"/>
                <w:sz w:val="26"/>
              </w:rPr>
              <w:t>5.</w:t>
            </w:r>
            <w:r>
              <w:rPr>
                <w:rFonts w:ascii="PT Astra Serif" w:hAnsi="PT Astra Serif"/>
                <w:sz w:val="26"/>
              </w:rPr>
              <w:t xml:space="preserve"> Передача прав и обязанностей по договору аренды земельного участка третьему лицу не допускается.</w:t>
            </w:r>
          </w:p>
          <w:p w14:paraId="97000000">
            <w:pPr>
              <w:pStyle w:val="Style_1"/>
              <w:spacing w:line="240" w:lineRule="auto"/>
              <w:ind w:firstLine="567" w:left="0" w:right="0"/>
              <w:jc w:val="both"/>
              <w:rPr>
                <w:rFonts w:ascii="PT Astra Serif" w:hAnsi="PT Astra Serif"/>
                <w:sz w:val="26"/>
              </w:rPr>
            </w:pPr>
            <w:r>
              <w:rPr>
                <w:rFonts w:ascii="PT Astra Serif" w:hAnsi="PT Astra Serif"/>
                <w:b w:val="1"/>
                <w:sz w:val="26"/>
              </w:rPr>
              <w:t>6.</w:t>
            </w:r>
            <w:r>
              <w:rPr>
                <w:rFonts w:ascii="PT Astra Serif" w:hAnsi="PT Astra Serif"/>
                <w:sz w:val="26"/>
              </w:rPr>
              <w:t xml:space="preserve"> Передача арендованного земельного участка в субаренду не допускается.</w:t>
            </w:r>
          </w:p>
          <w:p w14:paraId="98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Существующие ограничения и обременения земельного участка: </w:t>
            </w:r>
          </w:p>
          <w:p w14:paraId="99000000">
            <w:pPr>
              <w:pStyle w:val="Style_1"/>
              <w:spacing w:line="240" w:lineRule="auto"/>
              <w:ind w:firstLine="567" w:left="0" w:right="0"/>
              <w:jc w:val="both"/>
              <w:rPr>
                <w:rFonts w:ascii="PT Astra Serif" w:hAnsi="PT Astra Serif"/>
                <w:sz w:val="26"/>
              </w:rPr>
            </w:pPr>
            <w:r>
              <w:rPr>
                <w:rFonts w:ascii="PT Astra Serif" w:hAnsi="PT Astra Serif"/>
                <w:sz w:val="26"/>
              </w:rPr>
              <w:t>1. Санитарно-защитная зона предприятий, сооружений и иных объектов - санитарно-защитная зона для ООО "ФосАгро-Курск" г. Курск, Магистральный проезд, д. 36</w:t>
            </w:r>
            <w:r>
              <w:rPr>
                <w:rFonts w:ascii="PT Astra Serif" w:hAnsi="PT Astra Serif"/>
                <w:b w:val="0"/>
                <w:i w:val="0"/>
                <w:caps w:val="0"/>
                <w:color w:val="000000"/>
                <w:spacing w:val="0"/>
                <w:sz w:val="26"/>
              </w:rPr>
              <w:t xml:space="preserve"> </w:t>
            </w:r>
            <w:r>
              <w:rPr>
                <w:rFonts w:ascii="PT Astra Serif" w:hAnsi="PT Astra Serif"/>
                <w:sz w:val="26"/>
              </w:rPr>
              <w:t>(реестровый номер 46:29-6.242, учетный номер 46.29.2.283).</w:t>
            </w:r>
          </w:p>
          <w:p w14:paraId="9A000000">
            <w:pPr>
              <w:pStyle w:val="Style_1"/>
              <w:spacing w:line="240" w:lineRule="auto"/>
              <w:ind w:firstLine="567" w:left="0" w:right="0"/>
              <w:jc w:val="both"/>
              <w:rPr>
                <w:rFonts w:ascii="PT Astra Serif" w:hAnsi="PT Astra Serif"/>
                <w:sz w:val="26"/>
              </w:rPr>
            </w:pPr>
            <w:r>
              <w:rPr>
                <w:rFonts w:ascii="PT Astra Serif" w:hAnsi="PT Astra Serif"/>
                <w:b w:val="0"/>
                <w:sz w:val="26"/>
              </w:rPr>
              <w:t>2.</w:t>
            </w:r>
            <w:r>
              <w:rPr>
                <w:rFonts w:ascii="PT Astra Serif" w:hAnsi="PT Astra Serif"/>
                <w:b w:val="1"/>
                <w:sz w:val="26"/>
              </w:rPr>
              <w:t xml:space="preserve"> </w:t>
            </w:r>
            <w:r>
              <w:rPr>
                <w:rFonts w:ascii="PT Astra Serif" w:hAnsi="PT Astra Serif"/>
                <w:b w:val="0"/>
                <w:sz w:val="26"/>
              </w:rPr>
              <w:t>На земельном участке отсутствуют объекты культурного наследия (памятники архитектуры и истории), включенные в Единый государственный реестр объектов культурного наследия народов Российской Федерации, выявленные объекты культурного наследия, а также объекты, обладающие признаками объектов культурного наследия.</w:t>
            </w:r>
          </w:p>
          <w:p w14:paraId="9B000000">
            <w:pPr>
              <w:pStyle w:val="Style_1"/>
              <w:spacing w:line="240" w:lineRule="auto"/>
              <w:ind w:firstLine="567" w:left="0" w:right="0"/>
              <w:jc w:val="both"/>
              <w:rPr>
                <w:rFonts w:ascii="PT Astra Serif" w:hAnsi="PT Astra Serif"/>
                <w:sz w:val="26"/>
              </w:rPr>
            </w:pPr>
            <w:r>
              <w:rPr>
                <w:rFonts w:ascii="PT Astra Serif" w:hAnsi="PT Astra Serif"/>
                <w:b w:val="0"/>
                <w:sz w:val="26"/>
              </w:rPr>
              <w:t>Земельный участок расположен вне зон охраны и защитных зон объектов культурного наследия.</w:t>
            </w:r>
          </w:p>
          <w:p w14:paraId="9C000000">
            <w:pPr>
              <w:pStyle w:val="Style_1"/>
              <w:spacing w:line="240" w:lineRule="auto"/>
              <w:ind w:firstLine="567" w:left="0" w:right="0"/>
              <w:jc w:val="both"/>
              <w:rPr>
                <w:rFonts w:ascii="PT Astra Serif" w:hAnsi="PT Astra Serif"/>
                <w:sz w:val="26"/>
              </w:rPr>
            </w:pPr>
            <w:r>
              <w:rPr>
                <w:rFonts w:ascii="PT Astra Serif" w:hAnsi="PT Astra Serif"/>
                <w:b w:val="0"/>
                <w:sz w:val="26"/>
              </w:rPr>
              <w:t xml:space="preserve">Сведениями об отсутствии на земельном участке выявленных объектов культурного наследия - памятников археологии, либо объектов археологии, обладающих признаками объекта культурного наследия, управление Администрации Курской области по охране объектов культурного наследия не располагает. </w:t>
            </w:r>
          </w:p>
          <w:p w14:paraId="9D000000">
            <w:pPr>
              <w:pStyle w:val="Style_1"/>
              <w:spacing w:line="240" w:lineRule="auto"/>
              <w:ind w:firstLine="567" w:left="0" w:right="0"/>
              <w:jc w:val="both"/>
              <w:rPr>
                <w:rFonts w:ascii="PT Astra Serif" w:hAnsi="PT Astra Serif"/>
                <w:sz w:val="26"/>
              </w:rPr>
            </w:pPr>
            <w:r>
              <w:rPr>
                <w:rFonts w:ascii="PT Astra Serif" w:hAnsi="PT Astra Serif"/>
                <w:sz w:val="26"/>
              </w:rPr>
              <w:t>Учитывая изложенное, в случае проведения земляных, строительных, хозяйственных и иных работ, Заказчик работ, в соответствии со ст.ст. 28, 30, 31, 32, 36, 45.1 Федерального закона от 25.06.2002 №73-ФЗ «Об объектах культурного наследия (памятниках истории и культуры) народов Российской Федерации» обязан:</w:t>
            </w:r>
          </w:p>
          <w:p w14:paraId="9E000000">
            <w:pPr>
              <w:pStyle w:val="Style_1"/>
              <w:spacing w:line="240" w:lineRule="auto"/>
              <w:ind w:firstLine="567" w:left="0" w:right="0"/>
              <w:jc w:val="both"/>
              <w:rPr>
                <w:rFonts w:ascii="PT Astra Serif" w:hAnsi="PT Astra Serif"/>
                <w:sz w:val="26"/>
              </w:rPr>
            </w:pPr>
            <w:r>
              <w:rPr>
                <w:rFonts w:ascii="PT Astra Serif" w:hAnsi="PT Astra Serif"/>
                <w:sz w:val="26"/>
              </w:rPr>
              <w:t>- обеспечить проведение и финансирование историко-культурной экспертизы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 45.1 Федерального закона от 25.06.2002 №73-ФЗ «Об объектах культурного наследия (памятниках истории и культуры) народов Российской Федерации»;</w:t>
            </w:r>
          </w:p>
          <w:p w14:paraId="9F000000">
            <w:pPr>
              <w:pStyle w:val="Style_1"/>
              <w:spacing w:line="240" w:lineRule="auto"/>
              <w:ind w:firstLine="567" w:left="0" w:right="0"/>
              <w:jc w:val="both"/>
              <w:rPr>
                <w:rFonts w:ascii="PT Astra Serif" w:hAnsi="PT Astra Serif"/>
                <w:sz w:val="26"/>
              </w:rPr>
            </w:pPr>
            <w:r>
              <w:rPr>
                <w:rFonts w:ascii="PT Astra Serif" w:hAnsi="PT Astra Serif"/>
                <w:sz w:val="26"/>
              </w:rPr>
              <w:t>- представить в Управление Администрации Курской области по охране объектов культурного наследия документацию, подготовленную на основе археологических полевых работ, содержащую результаты исследований, в соответствии с которыми определяется наличие или отсутствие объектов, обладающих признаками объекта культурного наследия на земельном участке, подлежащем воздействию земляных, строительных, хозяйственных и иных работ, а также заключение государственной историко-культурной экспертизы указанной документации (либо земельного участка).</w:t>
            </w:r>
          </w:p>
          <w:p w14:paraId="A0000000">
            <w:pPr>
              <w:pStyle w:val="Style_1"/>
              <w:spacing w:line="240" w:lineRule="auto"/>
              <w:ind w:firstLine="567" w:left="0" w:right="0"/>
              <w:jc w:val="both"/>
              <w:rPr>
                <w:rFonts w:ascii="PT Astra Serif" w:hAnsi="PT Astra Serif"/>
                <w:sz w:val="26"/>
              </w:rPr>
            </w:pPr>
            <w:r>
              <w:rPr>
                <w:rFonts w:ascii="PT Astra Serif" w:hAnsi="PT Astra Serif"/>
                <w:sz w:val="26"/>
              </w:rPr>
              <w:t>В случае обнаружения в границах земельного участка, подлежащего воздействию земляных, строительных, хозяйственных и иных работ, объектов, обладающих признаками объекта археологического наследия, и после принятия Управлением Администрации Курской области по охране объектов культурного наследия решения о включении данных объектов в перечень выявленных объектов культурного наследия:</w:t>
            </w:r>
          </w:p>
          <w:p w14:paraId="A1000000">
            <w:pPr>
              <w:pStyle w:val="Style_1"/>
              <w:spacing w:line="240" w:lineRule="auto"/>
              <w:ind w:firstLine="567" w:left="0" w:right="0"/>
              <w:jc w:val="both"/>
              <w:rPr>
                <w:rFonts w:ascii="PT Astra Serif" w:hAnsi="PT Astra Serif"/>
                <w:sz w:val="26"/>
              </w:rPr>
            </w:pPr>
            <w:r>
              <w:rPr>
                <w:rFonts w:ascii="PT Astra Serif" w:hAnsi="PT Astra Serif"/>
                <w:sz w:val="26"/>
              </w:rPr>
              <w:t>- разработать в составе проектной документации раздел об обеспечении сохранности выявленного объекта культурного наследия или о проведении спасательных, археологических, полевых работ или проект по обеспечению сохранности выявленного объекта культурного наследия либо план проведения спасательных археологических полевых работ, включающих оценку воздействия проводимых работ на указанный объект культурного наследия (далее — документация или раздел документации, обосновывающий меры по обеспечению сохранности выявленного объекта культурного (археологического) наследия);</w:t>
            </w:r>
          </w:p>
          <w:p w14:paraId="A2000000">
            <w:pPr>
              <w:pStyle w:val="Style_1"/>
              <w:spacing w:line="240" w:lineRule="auto"/>
              <w:ind w:firstLine="567" w:left="0" w:right="0"/>
              <w:jc w:val="both"/>
              <w:rPr>
                <w:rFonts w:ascii="PT Astra Serif" w:hAnsi="PT Astra Serif"/>
                <w:sz w:val="26"/>
              </w:rPr>
            </w:pPr>
            <w:r>
              <w:rPr>
                <w:rFonts w:ascii="PT Astra Serif" w:hAnsi="PT Astra Serif"/>
                <w:sz w:val="26"/>
              </w:rPr>
              <w:t>- получить по документации или разделу документации, обосновывающей меры по обеспечению сохранности выявленного объекта культурного наследия, заключение государственной историко-культурной экспертизы и представить его совместно с указанной документацией в  Управление Администрации Курской области по охране объектов культурного наследия на согласование;</w:t>
            </w:r>
          </w:p>
          <w:p w14:paraId="A3000000">
            <w:pPr>
              <w:pStyle w:val="Style_1"/>
              <w:spacing w:line="240" w:lineRule="auto"/>
              <w:ind w:firstLine="567" w:left="0" w:right="0"/>
              <w:jc w:val="both"/>
              <w:rPr>
                <w:rFonts w:ascii="PT Astra Serif" w:hAnsi="PT Astra Serif"/>
                <w:sz w:val="26"/>
              </w:rPr>
            </w:pPr>
            <w:r>
              <w:rPr>
                <w:rFonts w:ascii="PT Astra Serif" w:hAnsi="PT Astra Serif"/>
                <w:sz w:val="26"/>
              </w:rPr>
              <w:t>- обеспечить реализацию согласованной Управлением Администрации Курской области по охране объектов культурного наследия документации, обосновывающей меры по обеспечению сохранности выявленного объекта культурного (археологического) наследия.</w:t>
            </w:r>
          </w:p>
          <w:p w14:paraId="A4000000">
            <w:pPr>
              <w:pStyle w:val="Style_1"/>
              <w:spacing w:line="240" w:lineRule="auto"/>
              <w:ind w:firstLine="567" w:left="0" w:right="0"/>
              <w:jc w:val="both"/>
              <w:rPr>
                <w:rFonts w:ascii="PT Astra Serif" w:hAnsi="PT Astra Serif"/>
                <w:sz w:val="26"/>
              </w:rPr>
            </w:pPr>
            <w:r>
              <w:rPr>
                <w:rFonts w:ascii="PT Astra Serif" w:hAnsi="PT Astra Serif"/>
                <w:b w:val="1"/>
                <w:sz w:val="26"/>
              </w:rPr>
              <w:t>Предельные параметры разрешенного строительства, реконструкции объектов капитального строительства:</w:t>
            </w:r>
          </w:p>
          <w:p w14:paraId="A5000000">
            <w:pPr>
              <w:pStyle w:val="Style_1"/>
              <w:spacing w:line="240" w:lineRule="auto"/>
              <w:ind w:firstLine="567" w:left="0" w:right="0"/>
              <w:jc w:val="both"/>
              <w:rPr>
                <w:rFonts w:ascii="PT Astra Serif" w:hAnsi="PT Astra Serif"/>
                <w:sz w:val="26"/>
              </w:rPr>
            </w:pPr>
            <w:r>
              <w:rPr>
                <w:rFonts w:ascii="PT Astra Serif" w:hAnsi="PT Astra Serif"/>
                <w:sz w:val="26"/>
              </w:rPr>
              <w:t>- категория объекта капитального строительства – объект площадью                      до 1500 кв.м.;</w:t>
            </w:r>
          </w:p>
          <w:p w14:paraId="A6000000">
            <w:pPr>
              <w:pStyle w:val="Style_1"/>
              <w:spacing w:line="240" w:lineRule="auto"/>
              <w:ind w:firstLine="425" w:left="0" w:right="0"/>
              <w:jc w:val="both"/>
              <w:rPr>
                <w:rFonts w:ascii="PT Astra Serif" w:hAnsi="PT Astra Serif"/>
                <w:sz w:val="26"/>
              </w:rPr>
            </w:pPr>
            <w:r>
              <w:rPr>
                <w:rFonts w:ascii="PT Astra Serif" w:hAnsi="PT Astra Serif"/>
                <w:sz w:val="26"/>
              </w:rPr>
              <w:t>- максимальное количество этажей надземной части зданий, строений, сооружений на территории земельных участков не устанавливается;</w:t>
            </w:r>
          </w:p>
          <w:p w14:paraId="A7000000">
            <w:pPr>
              <w:pStyle w:val="Style_1"/>
              <w:spacing w:line="240" w:lineRule="auto"/>
              <w:ind w:firstLine="567" w:left="0" w:right="0"/>
              <w:jc w:val="both"/>
              <w:rPr>
                <w:rFonts w:ascii="PT Astra Serif" w:hAnsi="PT Astra Serif"/>
                <w:sz w:val="26"/>
              </w:rPr>
            </w:pPr>
            <w:r>
              <w:rPr>
                <w:rFonts w:ascii="PT Astra Serif" w:hAnsi="PT Astra Serif"/>
                <w:sz w:val="26"/>
              </w:rPr>
              <w:t>- ограничения использования земельных участков и объектов капитального строительства применяются с учетом требований, предусмотренных главой 12 Правил;</w:t>
            </w:r>
          </w:p>
          <w:p w14:paraId="A8000000">
            <w:pPr>
              <w:pStyle w:val="Style_1"/>
              <w:numPr>
                <w:numId w:val="3"/>
              </w:numPr>
              <w:spacing w:line="240" w:lineRule="auto"/>
              <w:ind w:firstLine="567" w:left="0" w:right="0"/>
              <w:jc w:val="both"/>
              <w:rPr>
                <w:rFonts w:ascii="PT Astra Serif" w:hAnsi="PT Astra Serif"/>
                <w:sz w:val="26"/>
              </w:rPr>
            </w:pPr>
            <w:r>
              <w:rPr>
                <w:rFonts w:ascii="PT Astra Serif" w:hAnsi="PT Astra Serif"/>
                <w:sz w:val="26"/>
              </w:rPr>
              <w:t xml:space="preserve"> предельные (минимальные и (или) максимальные размеры земельных участков;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максимальный процент застройки в границах земельного участка (отношение суммарной площади земельного участка, которая может быть застроена, ко всей площади земельного участка), не устанавливаются</w:t>
            </w:r>
            <w:r>
              <w:rPr>
                <w:rFonts w:ascii="PT Astra Serif" w:hAnsi="PT Astra Serif"/>
                <w:sz w:val="26"/>
              </w:rPr>
              <w:t>;</w:t>
            </w:r>
          </w:p>
          <w:p w14:paraId="A9000000">
            <w:pPr>
              <w:pStyle w:val="Style_1"/>
              <w:numPr>
                <w:numId w:val="3"/>
              </w:numPr>
              <w:spacing w:line="240" w:lineRule="auto"/>
              <w:ind w:firstLine="567" w:left="0" w:right="0"/>
              <w:jc w:val="both"/>
              <w:rPr>
                <w:rFonts w:ascii="PT Astra Serif" w:hAnsi="PT Astra Serif"/>
                <w:sz w:val="26"/>
              </w:rPr>
            </w:pPr>
            <w:r>
              <w:rPr>
                <w:rFonts w:ascii="PT Astra Serif" w:hAnsi="PT Astra Serif"/>
                <w:sz w:val="26"/>
              </w:rPr>
              <w:t>минимальное количество машино-мест для хранения индивидуального автотранспорта на территории земельных участков – на 100 работающих –                    7 машино-мест</w:t>
            </w:r>
            <w:r>
              <w:rPr>
                <w:rFonts w:ascii="PT Astra Serif" w:hAnsi="PT Astra Serif"/>
                <w:sz w:val="26"/>
              </w:rPr>
              <w:t>;</w:t>
            </w:r>
          </w:p>
          <w:p w14:paraId="AA000000">
            <w:pPr>
              <w:pStyle w:val="Style_1"/>
              <w:numPr>
                <w:numId w:val="3"/>
              </w:numPr>
              <w:spacing w:line="240" w:lineRule="auto"/>
              <w:ind w:firstLine="567" w:left="0" w:right="0"/>
              <w:jc w:val="both"/>
              <w:rPr>
                <w:rFonts w:ascii="PT Astra Serif" w:hAnsi="PT Astra Serif"/>
                <w:sz w:val="26"/>
              </w:rPr>
            </w:pPr>
            <w:r>
              <w:rPr>
                <w:rFonts w:ascii="PT Astra Serif" w:hAnsi="PT Astra Serif"/>
                <w:sz w:val="26"/>
              </w:rPr>
              <w:t>минимально допустимая площадь озелененной территории земельных участков - 15% территории земельного участка.</w:t>
            </w:r>
          </w:p>
          <w:p w14:paraId="AB000000">
            <w:pPr>
              <w:pStyle w:val="Style_1"/>
              <w:spacing w:line="240" w:lineRule="auto"/>
              <w:ind w:firstLine="567" w:left="0" w:right="0"/>
              <w:jc w:val="both"/>
              <w:rPr>
                <w:rFonts w:ascii="PT Astra Serif" w:hAnsi="PT Astra Serif"/>
                <w:sz w:val="26"/>
              </w:rPr>
            </w:pPr>
            <w:r>
              <w:rPr>
                <w:rFonts w:ascii="PT Astra Serif" w:hAnsi="PT Astra Serif"/>
                <w:b w:val="1"/>
                <w:sz w:val="26"/>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p>
          <w:p w14:paraId="AC000000">
            <w:pPr>
              <w:pStyle w:val="Style_1"/>
              <w:spacing w:line="240" w:lineRule="auto"/>
              <w:ind w:firstLine="567" w:left="0" w:right="0"/>
              <w:jc w:val="both"/>
              <w:rPr>
                <w:rFonts w:ascii="PT Astra Serif" w:hAnsi="PT Astra Serif"/>
                <w:sz w:val="26"/>
              </w:rPr>
            </w:pPr>
            <w:r>
              <w:rPr>
                <w:rFonts w:ascii="PT Astra Serif" w:hAnsi="PT Astra Serif"/>
                <w:b w:val="1"/>
                <w:i w:val="1"/>
                <w:sz w:val="26"/>
                <w:u w:val="single"/>
              </w:rPr>
              <w:t>Водоснабжение, водоотведение:</w:t>
            </w:r>
          </w:p>
          <w:p w14:paraId="AD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МУП «Курскводоканал» </w:t>
            </w:r>
            <w:r>
              <w:rPr>
                <w:rFonts w:ascii="PT Astra Serif" w:hAnsi="PT Astra Serif"/>
                <w:sz w:val="26"/>
              </w:rPr>
              <w:t>сообщает, что муниципальные сети водоснабжения и водоотведения отсутствуют.</w:t>
            </w:r>
          </w:p>
          <w:p w14:paraId="AE000000">
            <w:pPr>
              <w:pStyle w:val="Style_1"/>
              <w:spacing w:line="240" w:lineRule="auto"/>
              <w:ind w:firstLine="567" w:left="0" w:right="0"/>
              <w:jc w:val="both"/>
              <w:rPr>
                <w:rFonts w:ascii="PT Astra Serif" w:hAnsi="PT Astra Serif"/>
                <w:sz w:val="26"/>
              </w:rPr>
            </w:pPr>
            <w:r>
              <w:rPr>
                <w:rFonts w:ascii="PT Astra Serif" w:hAnsi="PT Astra Serif"/>
                <w:b w:val="1"/>
                <w:i w:val="1"/>
                <w:sz w:val="26"/>
                <w:u w:val="single"/>
              </w:rPr>
              <w:t>Электроснабжение:</w:t>
            </w:r>
          </w:p>
          <w:p w14:paraId="AF000000">
            <w:pPr>
              <w:pStyle w:val="Style_1"/>
              <w:spacing w:line="240" w:lineRule="auto"/>
              <w:ind w:firstLine="567" w:left="0" w:right="0"/>
              <w:jc w:val="both"/>
              <w:rPr>
                <w:rFonts w:ascii="PT Astra Serif" w:hAnsi="PT Astra Serif"/>
                <w:sz w:val="26"/>
              </w:rPr>
            </w:pPr>
            <w:r>
              <w:rPr>
                <w:rFonts w:ascii="PT Astra Serif" w:hAnsi="PT Astra Serif"/>
                <w:b w:val="1"/>
                <w:sz w:val="26"/>
              </w:rPr>
              <w:t>АО «Курские электрические сети»</w:t>
            </w:r>
            <w:r>
              <w:rPr>
                <w:rFonts w:ascii="PT Astra Serif" w:hAnsi="PT Astra Serif"/>
                <w:sz w:val="26"/>
              </w:rPr>
              <w:t xml:space="preserve"> сообщает об отсутствии технической возможности технологического присоединения к электрическим сетям проектируемого объекта на земельном участке.</w:t>
            </w:r>
          </w:p>
          <w:p w14:paraId="B0000000">
            <w:pPr>
              <w:pStyle w:val="Style_1"/>
              <w:spacing w:line="240" w:lineRule="auto"/>
              <w:ind w:firstLine="567" w:left="0" w:right="0"/>
              <w:jc w:val="both"/>
              <w:rPr>
                <w:rFonts w:ascii="PT Astra Serif" w:hAnsi="PT Astra Serif"/>
                <w:sz w:val="26"/>
              </w:rPr>
            </w:pPr>
            <w:r>
              <w:rPr>
                <w:rFonts w:ascii="PT Astra Serif" w:hAnsi="PT Astra Serif"/>
                <w:b w:val="1"/>
                <w:sz w:val="26"/>
              </w:rPr>
              <w:t>Филиал ПАО «МРСК Центра» - «Курскэнерго»</w:t>
            </w:r>
            <w:r>
              <w:rPr>
                <w:rFonts w:ascii="PT Astra Serif" w:hAnsi="PT Astra Serif"/>
                <w:sz w:val="26"/>
              </w:rPr>
              <w:t xml:space="preserve"> готов в установленном порядке осуществить технологическое присоединение объекта, планируемого к строительству на земельном участке.</w:t>
            </w:r>
          </w:p>
          <w:p w14:paraId="B1000000">
            <w:pPr>
              <w:pStyle w:val="Style_1"/>
              <w:spacing w:line="240" w:lineRule="auto"/>
              <w:ind w:firstLine="567" w:left="0" w:right="0"/>
              <w:jc w:val="both"/>
              <w:rPr>
                <w:rFonts w:ascii="PT Astra Serif" w:hAnsi="PT Astra Serif"/>
                <w:sz w:val="26"/>
              </w:rPr>
            </w:pPr>
            <w:r>
              <w:rPr>
                <w:rFonts w:ascii="PT Astra Serif" w:hAnsi="PT Astra Serif"/>
                <w:sz w:val="26"/>
              </w:rPr>
              <w:t>Для осуществления технологического присоединения необходимо подать заявку на технологическое присоединение, оформленную в соответствии с требованиями п. 9, 10 "Правил технологического присоединения энергопринимающих устройств (энергетических установок) юридических и физических лиц к электрическим сетям (утверждены Постановлением Правительства РФ от 27.12.2004 №861 с изменениями и дополнениями, и заключить договор на технологическое присоединение.</w:t>
            </w:r>
          </w:p>
          <w:p w14:paraId="B2000000">
            <w:pPr>
              <w:pStyle w:val="Style_1"/>
              <w:spacing w:line="240" w:lineRule="auto"/>
              <w:ind w:firstLine="567" w:left="0" w:right="0"/>
              <w:jc w:val="both"/>
              <w:rPr>
                <w:rFonts w:ascii="PT Astra Serif" w:hAnsi="PT Astra Serif"/>
                <w:sz w:val="26"/>
              </w:rPr>
            </w:pPr>
            <w:r>
              <w:rPr>
                <w:rFonts w:ascii="PT Astra Serif" w:hAnsi="PT Astra Serif"/>
                <w:sz w:val="26"/>
              </w:rPr>
              <w:t xml:space="preserve">Плата за технологическое присоединение определяется в соответствии с действующим на момент подачи заявки постановлением комитета по тарифам и ценам Курской области "Об утверждении платы за технологическое присоединение к электрическим сетям территориальных сетевых организаций Курской области" и зависит от максимальной заявленной мощности, заявляемого класса напряжения, категории надежности, которые указываются в заявке на технологическое присоединение. </w:t>
            </w:r>
          </w:p>
          <w:p w14:paraId="B3000000">
            <w:pPr>
              <w:pStyle w:val="Style_1"/>
              <w:spacing w:line="240" w:lineRule="auto"/>
              <w:ind w:firstLine="567" w:left="0" w:right="0"/>
              <w:jc w:val="both"/>
              <w:rPr>
                <w:rFonts w:ascii="PT Astra Serif" w:hAnsi="PT Astra Serif"/>
                <w:sz w:val="26"/>
              </w:rPr>
            </w:pPr>
            <w:r>
              <w:rPr>
                <w:rFonts w:ascii="PT Astra Serif" w:hAnsi="PT Astra Serif"/>
                <w:b w:val="1"/>
                <w:i w:val="1"/>
                <w:sz w:val="26"/>
                <w:u w:val="single"/>
              </w:rPr>
              <w:t>Теплоснабжение:</w:t>
            </w:r>
          </w:p>
          <w:p w14:paraId="B4000000">
            <w:pPr>
              <w:pStyle w:val="Style_1"/>
              <w:spacing w:after="0" w:before="0" w:line="240" w:lineRule="auto"/>
              <w:ind w:firstLine="567" w:left="0" w:right="0"/>
              <w:jc w:val="both"/>
              <w:rPr>
                <w:rFonts w:ascii="PT Astra Serif" w:hAnsi="PT Astra Serif"/>
                <w:color w:val="000000"/>
                <w:spacing w:val="0"/>
                <w:sz w:val="26"/>
              </w:rPr>
            </w:pPr>
            <w:r>
              <w:rPr>
                <w:rFonts w:ascii="PT Astra Serif" w:hAnsi="PT Astra Serif"/>
                <w:b w:val="1"/>
                <w:color w:val="000000"/>
                <w:spacing w:val="0"/>
                <w:sz w:val="26"/>
              </w:rPr>
              <w:t xml:space="preserve">Филиал ПАО «Квадра» - «Курская генерация» </w:t>
            </w:r>
            <w:r>
              <w:rPr>
                <w:rFonts w:ascii="PT Astra Serif" w:hAnsi="PT Astra Serif"/>
                <w:color w:val="000000"/>
                <w:spacing w:val="0"/>
                <w:sz w:val="26"/>
              </w:rPr>
              <w:t>сообщает, что земельный участок расположен в зоне индивидуальных источников.</w:t>
            </w:r>
          </w:p>
          <w:p w14:paraId="B5000000">
            <w:pPr>
              <w:spacing w:after="0" w:before="0" w:line="240" w:lineRule="auto"/>
              <w:ind w:firstLine="567" w:left="0" w:right="0"/>
              <w:jc w:val="both"/>
              <w:rPr>
                <w:rFonts w:ascii="PT Astra Serif" w:hAnsi="PT Astra Serif"/>
                <w:color w:val="000000"/>
                <w:spacing w:val="0"/>
                <w:sz w:val="26"/>
              </w:rPr>
            </w:pPr>
            <w:r>
              <w:rPr>
                <w:rFonts w:ascii="PT Astra Serif" w:hAnsi="PT Astra Serif"/>
                <w:color w:val="000000"/>
                <w:spacing w:val="0"/>
                <w:sz w:val="26"/>
              </w:rPr>
              <w:t>В связи с незначительной тепловой нагрузкой и удаленностью земельного участка от источника тепла</w:t>
            </w:r>
            <w:r>
              <w:rPr>
                <w:rFonts w:ascii="PT Astra Serif" w:hAnsi="PT Astra Serif"/>
                <w:color w:val="000000"/>
                <w:spacing w:val="0"/>
                <w:sz w:val="26"/>
              </w:rPr>
              <w:t xml:space="preserve"> Схемой теплоснабжения г. Курска с 2021 по 2035</w:t>
            </w:r>
            <w:r>
              <w:rPr>
                <w:rFonts w:ascii="PT Astra Serif" w:hAnsi="PT Astra Serif"/>
                <w:color w:val="000000"/>
                <w:spacing w:val="0"/>
                <w:sz w:val="26"/>
              </w:rPr>
              <w:t xml:space="preserve"> г.г</w:t>
            </w:r>
            <w:r>
              <w:rPr>
                <w:rFonts w:ascii="PT Astra Serif" w:hAnsi="PT Astra Serif"/>
                <w:color w:val="000000"/>
                <w:spacing w:val="0"/>
                <w:sz w:val="26"/>
              </w:rPr>
              <w:t>. теплоснабжение новой индивидуальной и малоэтажной жилой и общественной застройки предусматривается от индивидуальных тепловых генераторов.</w:t>
            </w:r>
          </w:p>
          <w:p w14:paraId="B6000000">
            <w:pPr>
              <w:spacing w:after="0" w:before="0" w:line="240" w:lineRule="auto"/>
              <w:ind w:firstLine="567" w:left="0" w:right="0"/>
              <w:jc w:val="both"/>
              <w:rPr>
                <w:rFonts w:ascii="PT Astra Serif" w:hAnsi="PT Astra Serif"/>
                <w:color w:val="000000"/>
                <w:spacing w:val="0"/>
                <w:sz w:val="26"/>
              </w:rPr>
            </w:pPr>
            <w:r>
              <w:rPr>
                <w:rFonts w:ascii="PT Astra Serif" w:hAnsi="PT Astra Serif"/>
                <w:color w:val="000000"/>
                <w:spacing w:val="0"/>
                <w:sz w:val="26"/>
              </w:rPr>
              <w:t>Подключение объекта, расположенного на земельном участке, целесообразно осуществить от ИТГ.</w:t>
            </w:r>
          </w:p>
          <w:p w14:paraId="B7000000">
            <w:pPr>
              <w:pStyle w:val="Style_1"/>
              <w:spacing w:line="240" w:lineRule="auto"/>
              <w:ind w:firstLine="567" w:left="0" w:right="0"/>
              <w:jc w:val="both"/>
              <w:rPr>
                <w:rFonts w:ascii="PT Astra Serif" w:hAnsi="PT Astra Serif"/>
                <w:sz w:val="26"/>
              </w:rPr>
            </w:pPr>
            <w:r>
              <w:rPr>
                <w:rFonts w:ascii="PT Astra Serif" w:hAnsi="PT Astra Serif"/>
                <w:b w:val="1"/>
                <w:i w:val="1"/>
                <w:sz w:val="26"/>
                <w:u w:val="single"/>
              </w:rPr>
              <w:t>Газоснабжение:</w:t>
            </w:r>
          </w:p>
          <w:p w14:paraId="B8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ОАО «Газпром газораспределение Курск» </w:t>
            </w:r>
            <w:r>
              <w:rPr>
                <w:rFonts w:ascii="PT Astra Serif" w:hAnsi="PT Astra Serif"/>
                <w:sz w:val="26"/>
              </w:rPr>
              <w:t>сообщает о наличии технической возможности технологического присоединения к сетям газоснабжения проектируемого объекта на земельном участке.</w:t>
            </w:r>
          </w:p>
          <w:p w14:paraId="B9000000">
            <w:pPr>
              <w:pStyle w:val="Style_1"/>
              <w:spacing w:line="240" w:lineRule="auto"/>
              <w:ind w:firstLine="567" w:left="0" w:right="0"/>
              <w:jc w:val="both"/>
              <w:rPr>
                <w:rFonts w:ascii="PT Astra Serif" w:hAnsi="PT Astra Serif"/>
                <w:sz w:val="26"/>
              </w:rPr>
            </w:pPr>
            <w:r>
              <w:rPr>
                <w:rFonts w:ascii="PT Astra Serif" w:hAnsi="PT Astra Serif"/>
                <w:sz w:val="26"/>
              </w:rPr>
              <w:t>Предельная свободная мощность существующих сетей газораспределения –        20 куб.м./час.</w:t>
            </w:r>
          </w:p>
          <w:p w14:paraId="BA000000">
            <w:pPr>
              <w:pStyle w:val="Style_1"/>
              <w:spacing w:line="240" w:lineRule="auto"/>
              <w:ind w:firstLine="567" w:left="0" w:right="0"/>
              <w:jc w:val="both"/>
              <w:rPr>
                <w:rFonts w:ascii="PT Astra Serif" w:hAnsi="PT Astra Serif"/>
                <w:sz w:val="26"/>
              </w:rPr>
            </w:pPr>
            <w:r>
              <w:rPr>
                <w:rFonts w:ascii="PT Astra Serif" w:hAnsi="PT Astra Serif"/>
                <w:sz w:val="26"/>
              </w:rPr>
              <w:t>Максимальная нагрузка определяется после предоставления расчета планируемого максимального часового расхода природного газа объектом капитального строительства с учетом ранее выданных технических условий и не более предельной свободной мощности газораспределительной сети.</w:t>
            </w:r>
          </w:p>
          <w:p w14:paraId="BB000000">
            <w:pPr>
              <w:pStyle w:val="Style_1"/>
              <w:spacing w:line="240" w:lineRule="auto"/>
              <w:ind w:firstLine="567" w:left="0" w:right="0"/>
              <w:jc w:val="both"/>
              <w:rPr>
                <w:rFonts w:ascii="PT Astra Serif" w:hAnsi="PT Astra Serif"/>
                <w:sz w:val="26"/>
              </w:rPr>
            </w:pPr>
            <w:r>
              <w:rPr>
                <w:rFonts w:ascii="PT Astra Serif" w:hAnsi="PT Astra Serif"/>
                <w:sz w:val="26"/>
              </w:rPr>
              <w:t>Срок подключения (технологического присоединения) объекта к сетям газораспределения: согласно договору о подключении.</w:t>
            </w:r>
          </w:p>
          <w:p w14:paraId="BC000000">
            <w:pPr>
              <w:pStyle w:val="Style_1"/>
              <w:spacing w:line="240" w:lineRule="auto"/>
              <w:ind w:firstLine="567" w:left="0" w:right="0"/>
              <w:jc w:val="both"/>
              <w:rPr>
                <w:rFonts w:ascii="PT Astra Serif" w:hAnsi="PT Astra Serif"/>
                <w:sz w:val="26"/>
              </w:rPr>
            </w:pPr>
            <w:r>
              <w:rPr>
                <w:rFonts w:ascii="PT Astra Serif" w:hAnsi="PT Astra Serif"/>
                <w:sz w:val="26"/>
              </w:rPr>
              <w:t>Срок действия технических условий: 3 года с момента их выдачи.</w:t>
            </w:r>
          </w:p>
          <w:p w14:paraId="BD000000">
            <w:pPr>
              <w:pStyle w:val="Style_1"/>
              <w:spacing w:line="240" w:lineRule="auto"/>
              <w:ind w:firstLine="567" w:left="0" w:right="0"/>
              <w:jc w:val="both"/>
              <w:rPr>
                <w:rFonts w:ascii="PT Astra Serif" w:hAnsi="PT Astra Serif"/>
                <w:sz w:val="26"/>
              </w:rPr>
            </w:pPr>
            <w:r>
              <w:rPr>
                <w:rFonts w:ascii="PT Astra Serif" w:hAnsi="PT Astra Serif"/>
                <w:sz w:val="26"/>
              </w:rPr>
              <w:t>Плата за подключение (технологическое присоединение) установлена Постановлением Комитета по тарифам и ценам Курской области от 11.12.2020 №54 для объектов:</w:t>
            </w:r>
          </w:p>
          <w:p w14:paraId="BE000000">
            <w:pPr>
              <w:pStyle w:val="Style_1"/>
              <w:spacing w:line="240" w:lineRule="auto"/>
              <w:ind w:firstLine="567" w:left="0" w:right="0"/>
              <w:jc w:val="both"/>
              <w:rPr>
                <w:rFonts w:ascii="PT Astra Serif" w:hAnsi="PT Astra Serif"/>
                <w:sz w:val="26"/>
              </w:rPr>
            </w:pPr>
            <w:r>
              <w:rPr>
                <w:rFonts w:ascii="PT Astra Serif" w:hAnsi="PT Astra Serif"/>
                <w:sz w:val="26"/>
              </w:rPr>
              <w:t>- с максимальным расходом газа, не превышающим 5 куб.м/час с учетом расхода газа ранее подключенного в данной точке подключения газоиспользующего оборудования заявителя (для прочих заявителей, не намеревающихся использовать газ для целей предпринимательской (коммерческой) деятельности), 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(наименьшее расстояние), составляет не более 200 м и сами мероприятия предполагают строительство только газопроводов – вводов (без устройства пунктов редуцирования газа) в соответствии с утвержденной в установленном порядке схемой газоснабжения территории поселения (если имеется) в размере 28 774,15 руб. без учета НДС (34 528,98 руб. с учетом НДС);</w:t>
            </w:r>
          </w:p>
          <w:p w14:paraId="BF000000">
            <w:pPr>
              <w:pStyle w:val="Style_1"/>
              <w:spacing w:line="240" w:lineRule="auto"/>
              <w:ind w:firstLine="567" w:left="0" w:right="0"/>
              <w:jc w:val="both"/>
              <w:rPr>
                <w:rFonts w:ascii="PT Astra Serif" w:hAnsi="PT Astra Serif"/>
                <w:sz w:val="26"/>
              </w:rPr>
            </w:pPr>
            <w:r>
              <w:rPr>
                <w:rFonts w:ascii="PT Astra Serif" w:hAnsi="PT Astra Serif"/>
                <w:sz w:val="26"/>
              </w:rPr>
              <w:t>- с максимальным расходом газа, не превышающим 15 куб.м./час с учетом расчета газа ранее подключенного в данной точке подключения газоиспользующего оборудования заявителя (для прочих заявителей, не намеревающихся использовать газ для целей предпринимательской (коммерческой) деятельности), 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(наименьшее расстояние), составляет не более 200 м и сами мероприятия предполагают строительство только газопроводов – вводов (без устройства пунктов редуцирования газа) в соответствии с утвержденной в установленном порядке схемой газоснабжения территории поседения (если имеется) в размере 47 059,61 руб. без учета НДС (56 471,53 руб. с учетом НДС);</w:t>
            </w:r>
          </w:p>
          <w:p w14:paraId="C0000000">
            <w:pPr>
              <w:pStyle w:val="Style_1"/>
              <w:spacing w:line="240" w:lineRule="auto"/>
              <w:ind w:firstLine="567" w:left="0" w:right="0"/>
              <w:jc w:val="both"/>
              <w:rPr>
                <w:rFonts w:ascii="PT Astra Serif" w:hAnsi="PT Astra Serif"/>
                <w:sz w:val="26"/>
              </w:rPr>
            </w:pPr>
            <w:r>
              <w:rPr>
                <w:rFonts w:ascii="PT Astra Serif" w:hAnsi="PT Astra Serif"/>
                <w:sz w:val="26"/>
              </w:rPr>
              <w:t>- для случаев технологического присоединения газоиспользующего оборудования с установлением платы за технологическое присоединение по индивидуальному проекту, Постановлением Комитета по тарифам и ценам Курской области от 11.12.2020 №55 установлены стандартизированные ставки применяемые для расчета платы за технологическое присоединение и покрытие расходов ГРО.</w:t>
            </w:r>
          </w:p>
          <w:p w14:paraId="C1000000">
            <w:pPr>
              <w:pStyle w:val="Style_1"/>
              <w:spacing w:line="240" w:lineRule="auto"/>
              <w:ind w:firstLine="567" w:left="0" w:right="0"/>
              <w:jc w:val="both"/>
              <w:rPr>
                <w:rFonts w:ascii="PT Astra Serif" w:hAnsi="PT Astra Serif"/>
                <w:sz w:val="26"/>
              </w:rPr>
            </w:pPr>
            <w:r>
              <w:rPr>
                <w:rFonts w:ascii="PT Astra Serif" w:hAnsi="PT Astra Serif"/>
                <w:sz w:val="26"/>
              </w:rPr>
              <w:t>Источник газоснабжения: ГРС-1А.</w:t>
            </w:r>
          </w:p>
          <w:p w14:paraId="C2000000">
            <w:pPr>
              <w:pStyle w:val="Style_1"/>
              <w:spacing w:line="240" w:lineRule="auto"/>
              <w:ind w:firstLine="567" w:left="0" w:right="0"/>
              <w:jc w:val="both"/>
              <w:rPr>
                <w:rFonts w:ascii="PT Astra Serif" w:hAnsi="PT Astra Serif"/>
                <w:sz w:val="26"/>
              </w:rPr>
            </w:pPr>
            <w:r>
              <w:rPr>
                <w:rFonts w:ascii="PT Astra Serif" w:hAnsi="PT Astra Serif"/>
                <w:b w:val="1"/>
                <w:i w:val="1"/>
                <w:sz w:val="26"/>
                <w:u w:val="single"/>
              </w:rPr>
              <w:t>Водоотведение поверхностных (дождевых) сточных и дренажных вод:</w:t>
            </w:r>
          </w:p>
          <w:p w14:paraId="C3000000">
            <w:pPr>
              <w:pStyle w:val="Style_1"/>
              <w:spacing w:line="240" w:lineRule="auto"/>
              <w:ind w:firstLine="567" w:left="0" w:right="0"/>
              <w:jc w:val="both"/>
              <w:rPr>
                <w:rFonts w:ascii="PT Astra Serif" w:hAnsi="PT Astra Serif"/>
                <w:sz w:val="26"/>
              </w:rPr>
            </w:pPr>
            <w:r>
              <w:rPr>
                <w:rFonts w:ascii="PT Astra Serif" w:hAnsi="PT Astra Serif"/>
                <w:b w:val="1"/>
                <w:sz w:val="26"/>
              </w:rPr>
              <w:t>Комитет жилищно-коммунального хозяйства города Курска</w:t>
            </w:r>
            <w:r>
              <w:rPr>
                <w:rFonts w:ascii="PT Astra Serif" w:hAnsi="PT Astra Serif"/>
                <w:sz w:val="26"/>
              </w:rPr>
              <w:t xml:space="preserve"> сообщает, что в районе земельного участка сети городской дождевой канализации отсутствуют.</w:t>
            </w:r>
          </w:p>
          <w:p w14:paraId="C4000000">
            <w:pPr>
              <w:pStyle w:val="Style_1"/>
              <w:spacing w:line="240" w:lineRule="auto"/>
              <w:ind w:firstLine="567" w:left="0" w:right="0"/>
              <w:jc w:val="both"/>
              <w:rPr>
                <w:rFonts w:ascii="PT Astra Serif" w:hAnsi="PT Astra Serif"/>
                <w:sz w:val="26"/>
              </w:rPr>
            </w:pPr>
            <w:r>
              <w:rPr>
                <w:rFonts w:ascii="PT Astra Serif" w:hAnsi="PT Astra Serif"/>
                <w:b w:val="1"/>
                <w:sz w:val="26"/>
              </w:rPr>
              <w:t>Начальный ежегодный размер арендной платы</w:t>
            </w:r>
            <w:r>
              <w:rPr>
                <w:rFonts w:ascii="PT Astra Serif" w:hAnsi="PT Astra Serif"/>
                <w:sz w:val="26"/>
              </w:rPr>
              <w:t xml:space="preserve"> за земельный участок –                      </w:t>
            </w:r>
            <w:r>
              <w:rPr>
                <w:rFonts w:ascii="PT Astra Serif" w:hAnsi="PT Astra Serif"/>
                <w:b w:val="1"/>
                <w:sz w:val="26"/>
              </w:rPr>
              <w:t>40</w:t>
            </w:r>
            <w:r>
              <w:rPr>
                <w:rFonts w:ascii="PT Astra Serif" w:hAnsi="PT Astra Serif"/>
                <w:b w:val="1"/>
                <w:sz w:val="26"/>
              </w:rPr>
              <w:t>0</w:t>
            </w:r>
            <w:r>
              <w:rPr>
                <w:rFonts w:ascii="PT Astra Serif" w:hAnsi="PT Astra Serif"/>
                <w:b w:val="1"/>
                <w:sz w:val="26"/>
              </w:rPr>
              <w:t xml:space="preserve"> 000,00 руб. (четыреста тысяч рублей 00 копеек).</w:t>
            </w:r>
          </w:p>
          <w:p w14:paraId="C5000000">
            <w:pPr>
              <w:pStyle w:val="Style_1"/>
              <w:spacing w:line="240" w:lineRule="auto"/>
              <w:ind w:firstLine="567" w:left="0" w:right="0"/>
              <w:jc w:val="both"/>
              <w:rPr>
                <w:rFonts w:ascii="PT Astra Serif" w:hAnsi="PT Astra Serif"/>
                <w:sz w:val="26"/>
              </w:rPr>
            </w:pPr>
            <w:r>
              <w:rPr>
                <w:rFonts w:ascii="PT Astra Serif" w:hAnsi="PT Astra Serif"/>
                <w:sz w:val="26"/>
              </w:rPr>
              <w:t xml:space="preserve">Шаг аукциона – в пределах 3 % начального ежегодного размера арендной платы –  </w:t>
            </w:r>
            <w:r>
              <w:rPr>
                <w:rFonts w:ascii="PT Astra Serif" w:hAnsi="PT Astra Serif"/>
                <w:b w:val="1"/>
                <w:sz w:val="26"/>
              </w:rPr>
              <w:t>12 000,00 руб. (двенадцать тысяч рублей 00 копеек).</w:t>
            </w:r>
          </w:p>
          <w:p w14:paraId="C6000000">
            <w:pPr>
              <w:pStyle w:val="Style_1"/>
              <w:spacing w:line="240" w:lineRule="auto"/>
              <w:ind w:firstLine="567" w:left="0" w:right="0"/>
              <w:jc w:val="both"/>
              <w:rPr>
                <w:rFonts w:ascii="PT Astra Serif" w:hAnsi="PT Astra Serif"/>
                <w:sz w:val="26"/>
              </w:rPr>
            </w:pPr>
            <w:r>
              <w:rPr>
                <w:rFonts w:ascii="PT Astra Serif" w:hAnsi="PT Astra Serif"/>
                <w:sz w:val="26"/>
              </w:rPr>
              <w:t xml:space="preserve">Задаток в размере 100 % начального ежегодного размера арендной платы –                    </w:t>
            </w:r>
            <w:r>
              <w:rPr>
                <w:rFonts w:ascii="PT Astra Serif" w:hAnsi="PT Astra Serif"/>
                <w:b w:val="1"/>
                <w:sz w:val="26"/>
              </w:rPr>
              <w:t>40</w:t>
            </w:r>
            <w:r>
              <w:rPr>
                <w:rFonts w:ascii="PT Astra Serif" w:hAnsi="PT Astra Serif"/>
                <w:b w:val="1"/>
                <w:sz w:val="26"/>
              </w:rPr>
              <w:t>0</w:t>
            </w:r>
            <w:r>
              <w:rPr>
                <w:rFonts w:ascii="PT Astra Serif" w:hAnsi="PT Astra Serif"/>
                <w:b w:val="1"/>
                <w:sz w:val="26"/>
              </w:rPr>
              <w:t xml:space="preserve"> 000,00 руб. (четыреста тысяч рублей 00 копеек).</w:t>
            </w:r>
          </w:p>
          <w:p w14:paraId="C7000000">
            <w:pPr>
              <w:pStyle w:val="Style_1"/>
              <w:spacing w:line="240" w:lineRule="auto"/>
              <w:ind w:firstLine="567" w:left="0" w:right="0"/>
              <w:rPr>
                <w:rFonts w:ascii="PT Astra Serif" w:hAnsi="PT Astra Serif"/>
                <w:sz w:val="26"/>
              </w:rPr>
            </w:pPr>
            <w:r>
              <w:rPr>
                <w:rFonts w:ascii="PT Astra Serif" w:hAnsi="PT Astra Serif"/>
                <w:b w:val="1"/>
                <w:sz w:val="26"/>
              </w:rPr>
              <w:t>Срок аренды земельного участка – 30 (тридцать) месяцев.</w:t>
            </w:r>
          </w:p>
          <w:p w14:paraId="C8000000">
            <w:pPr>
              <w:pStyle w:val="Style_1"/>
              <w:spacing w:line="240" w:lineRule="auto"/>
              <w:ind w:firstLine="567" w:left="0" w:right="0"/>
              <w:jc w:val="both"/>
              <w:rPr>
                <w:rFonts w:ascii="PT Astra Serif" w:hAnsi="PT Astra Serif"/>
                <w:sz w:val="26"/>
              </w:rPr>
            </w:pPr>
            <w:r>
              <w:rPr>
                <w:rFonts w:ascii="PT Astra Serif" w:hAnsi="PT Astra Serif"/>
                <w:b w:val="1"/>
                <w:sz w:val="26"/>
              </w:rPr>
              <w:t>Лот №4.</w:t>
            </w:r>
            <w:r>
              <w:rPr>
                <w:rFonts w:ascii="PT Astra Serif" w:hAnsi="PT Astra Serif"/>
                <w:sz w:val="26"/>
              </w:rPr>
              <w:t xml:space="preserve"> </w:t>
            </w:r>
          </w:p>
          <w:p w14:paraId="C9000000">
            <w:pPr>
              <w:pStyle w:val="Style_1"/>
              <w:spacing w:line="240" w:lineRule="auto"/>
              <w:ind w:firstLine="567" w:left="0" w:right="0"/>
              <w:jc w:val="both"/>
              <w:rPr>
                <w:rFonts w:ascii="PT Astra Serif" w:hAnsi="PT Astra Serif"/>
                <w:sz w:val="26"/>
              </w:rPr>
            </w:pPr>
            <w:r>
              <w:rPr>
                <w:rFonts w:ascii="PT Astra Serif" w:hAnsi="PT Astra Serif"/>
                <w:sz w:val="26"/>
              </w:rPr>
              <w:t xml:space="preserve">Предметом аукциона является право на заключение договора аренды земельного участка с кадастровым номером 46:29:101057:412, площадью 3 626 кв.м.,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из категории земель населенных пунктов, расположенного по адресу: Курская обл., г. Курск, ул. 3-я Агрегатная, с видом разрешенного использования земельного участка – «ремонт автомобилей, автомобильные мойки». </w:t>
            </w:r>
          </w:p>
          <w:p w14:paraId="CA000000">
            <w:pPr>
              <w:pStyle w:val="Style_1"/>
              <w:spacing w:line="240" w:lineRule="auto"/>
              <w:ind w:firstLine="567" w:left="0" w:right="0"/>
              <w:jc w:val="both"/>
              <w:rPr>
                <w:rFonts w:ascii="PT Astra Serif" w:hAnsi="PT Astra Serif"/>
                <w:sz w:val="26"/>
              </w:rPr>
            </w:pPr>
            <w:r>
              <w:rPr>
                <w:rFonts w:ascii="PT Astra Serif" w:hAnsi="PT Astra Serif"/>
                <w:sz w:val="26"/>
              </w:rPr>
              <w:t>В соответствии с корректурой Генерального плана города Курска, утвержденной решением Курского городского Собрания от 22.12.2016 №326-5-ОС, земельный участок относится к производственной функциональной зоне.</w:t>
            </w:r>
          </w:p>
          <w:p w14:paraId="CB000000">
            <w:pPr>
              <w:pStyle w:val="Style_1"/>
              <w:spacing w:line="240" w:lineRule="auto"/>
              <w:ind w:firstLine="567" w:left="0" w:right="0"/>
              <w:jc w:val="both"/>
              <w:rPr>
                <w:rFonts w:ascii="PT Astra Serif" w:hAnsi="PT Astra Serif"/>
                <w:sz w:val="26"/>
              </w:rPr>
            </w:pPr>
            <w:r>
              <w:rPr>
                <w:rFonts w:ascii="PT Astra Serif" w:hAnsi="PT Astra Serif"/>
                <w:sz w:val="26"/>
              </w:rPr>
              <w:t xml:space="preserve">Согласно Правилам землепользования и застройки муниципального образования «Город Курск», утвержденным решением Курского городского Собрания от 23.10.2007 №388-3-РС, земельный участок расположен в территориальной зоне П-3 – </w:t>
            </w:r>
            <w:r>
              <w:rPr>
                <w:rFonts w:ascii="PT Astra Serif" w:hAnsi="PT Astra Serif"/>
                <w:sz w:val="26"/>
              </w:rPr>
              <w:t xml:space="preserve"> для производственных предприятий I и II класса вредности (санитарно-защитная зона от 500 до 1000 м).</w:t>
            </w:r>
          </w:p>
          <w:p w14:paraId="CC000000">
            <w:pPr>
              <w:pStyle w:val="Style_1"/>
              <w:spacing w:line="240" w:lineRule="auto"/>
              <w:ind w:firstLine="567" w:left="0" w:right="0"/>
              <w:jc w:val="both"/>
              <w:rPr>
                <w:rFonts w:ascii="PT Astra Serif" w:hAnsi="PT Astra Serif"/>
                <w:sz w:val="26"/>
              </w:rPr>
            </w:pPr>
            <w:r>
              <w:rPr>
                <w:rFonts w:ascii="PT Astra Serif" w:hAnsi="PT Astra Serif"/>
                <w:sz w:val="26"/>
              </w:rPr>
              <w:t xml:space="preserve">Проектом Генерального плана города Курска территория, в </w:t>
            </w:r>
            <w:r>
              <w:rPr>
                <w:rFonts w:ascii="PT Astra Serif" w:hAnsi="PT Astra Serif"/>
                <w:sz w:val="26"/>
              </w:rPr>
              <w:t xml:space="preserve">границах которой расположен </w:t>
            </w:r>
            <w:r>
              <w:rPr>
                <w:rFonts w:ascii="PT Astra Serif" w:hAnsi="PT Astra Serif"/>
                <w:sz w:val="26"/>
              </w:rPr>
              <w:t>земельный участок предназначена для размещения многоэтажной жилой застройки.</w:t>
            </w:r>
          </w:p>
          <w:p w14:paraId="CD000000">
            <w:pPr>
              <w:pStyle w:val="Style_1"/>
              <w:spacing w:line="240" w:lineRule="auto"/>
              <w:ind w:firstLine="567" w:left="0" w:right="0"/>
              <w:jc w:val="both"/>
              <w:rPr>
                <w:rFonts w:ascii="PT Astra Serif" w:hAnsi="PT Astra Serif"/>
                <w:sz w:val="26"/>
              </w:rPr>
            </w:pPr>
            <w:r>
              <w:rPr>
                <w:rFonts w:ascii="PT Astra Serif" w:hAnsi="PT Astra Serif"/>
                <w:sz w:val="26"/>
              </w:rPr>
              <w:t>По земельному участку проходит тротуар</w:t>
            </w:r>
            <w:r>
              <w:rPr>
                <w:rFonts w:ascii="PT Astra Serif" w:hAnsi="PT Astra Serif"/>
                <w:sz w:val="26"/>
              </w:rPr>
              <w:t xml:space="preserve"> и осуществляется проезд к земельному участку с кадастровым номером 46:29:101057:222. </w:t>
            </w:r>
          </w:p>
          <w:p w14:paraId="CE000000">
            <w:pPr>
              <w:pStyle w:val="Style_1"/>
              <w:spacing w:after="0" w:before="0" w:line="240" w:lineRule="auto"/>
              <w:ind w:firstLine="567" w:left="0" w:right="0"/>
              <w:jc w:val="both"/>
              <w:rPr>
                <w:rFonts w:ascii="PT Astra Serif" w:hAnsi="PT Astra Serif"/>
                <w:color w:val="000000"/>
                <w:spacing w:val="0"/>
                <w:sz w:val="26"/>
              </w:rPr>
            </w:pPr>
            <w:r>
              <w:rPr>
                <w:rFonts w:ascii="PT Astra Serif" w:hAnsi="PT Astra Serif"/>
                <w:b w:val="1"/>
                <w:color w:val="000000"/>
                <w:spacing w:val="0"/>
                <w:sz w:val="26"/>
              </w:rPr>
              <w:t>Условия использования земельного участка:</w:t>
            </w:r>
            <w:r>
              <w:rPr>
                <w:rFonts w:ascii="PT Astra Serif" w:hAnsi="PT Astra Serif"/>
                <w:color w:val="000000"/>
                <w:spacing w:val="0"/>
                <w:sz w:val="26"/>
              </w:rPr>
              <w:t xml:space="preserve"> </w:t>
            </w:r>
          </w:p>
          <w:p w14:paraId="CF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1. </w:t>
            </w:r>
            <w:r>
              <w:rPr>
                <w:rFonts w:ascii="PT Astra Serif" w:hAnsi="PT Astra Serif"/>
                <w:sz w:val="26"/>
              </w:rPr>
              <w:t>Использование земельного участка необходимо осуществлять с учетом соблюдения требований санитарных, градостроительных, пожарных и других действующих норм и правил.</w:t>
            </w:r>
          </w:p>
          <w:p w14:paraId="D0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2. </w:t>
            </w:r>
            <w:r>
              <w:rPr>
                <w:rFonts w:ascii="PT Astra Serif" w:hAnsi="PT Astra Serif"/>
                <w:sz w:val="26"/>
              </w:rPr>
              <w:t>Изменение вида разрешенного использования земельного участка                         не допускается.</w:t>
            </w:r>
          </w:p>
          <w:p w14:paraId="D1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3. </w:t>
            </w:r>
            <w:r>
              <w:rPr>
                <w:rFonts w:ascii="PT Astra Serif" w:hAnsi="PT Astra Serif"/>
                <w:sz w:val="26"/>
              </w:rPr>
              <w:t>Работы по освоению земельного участка необходимо осуществлять с учетом обеспечения проходами, проездами земельных участков, находящихся в непосредственной близости.</w:t>
            </w:r>
          </w:p>
          <w:p w14:paraId="D2000000">
            <w:pPr>
              <w:pStyle w:val="Style_1"/>
              <w:spacing w:line="240" w:lineRule="auto"/>
              <w:ind w:firstLine="567" w:left="0" w:right="0"/>
              <w:jc w:val="both"/>
              <w:rPr>
                <w:rFonts w:ascii="PT Astra Serif" w:hAnsi="PT Astra Serif"/>
                <w:sz w:val="26"/>
              </w:rPr>
            </w:pPr>
            <w:r>
              <w:rPr>
                <w:rFonts w:ascii="PT Astra Serif" w:hAnsi="PT Astra Serif"/>
                <w:b w:val="1"/>
                <w:sz w:val="26"/>
              </w:rPr>
              <w:t>4.</w:t>
            </w:r>
            <w:r>
              <w:rPr>
                <w:rFonts w:ascii="PT Astra Serif" w:hAnsi="PT Astra Serif"/>
                <w:sz w:val="26"/>
              </w:rPr>
              <w:t xml:space="preserve"> Благоустройство территории (озеленение, подходы, подъезды, парковочные места) организовываются в границах земельного участка, предоставленного для строительства.</w:t>
            </w:r>
          </w:p>
          <w:p w14:paraId="D3000000">
            <w:pPr>
              <w:pStyle w:val="Style_1"/>
              <w:spacing w:line="240" w:lineRule="auto"/>
              <w:ind w:firstLine="567" w:left="0" w:right="0"/>
              <w:jc w:val="both"/>
              <w:rPr>
                <w:rFonts w:ascii="PT Astra Serif" w:hAnsi="PT Astra Serif"/>
                <w:sz w:val="26"/>
              </w:rPr>
            </w:pPr>
            <w:r>
              <w:rPr>
                <w:rFonts w:ascii="PT Astra Serif" w:hAnsi="PT Astra Serif"/>
                <w:b w:val="1"/>
                <w:sz w:val="26"/>
              </w:rPr>
              <w:t>5.</w:t>
            </w:r>
            <w:r>
              <w:rPr>
                <w:rFonts w:ascii="PT Astra Serif" w:hAnsi="PT Astra Serif"/>
                <w:sz w:val="26"/>
              </w:rPr>
              <w:t xml:space="preserve"> Передача прав и обязанностей по договору аренды земельного участка третьему лицу не допускается.</w:t>
            </w:r>
          </w:p>
          <w:p w14:paraId="D4000000">
            <w:pPr>
              <w:pStyle w:val="Style_1"/>
              <w:spacing w:line="240" w:lineRule="auto"/>
              <w:ind w:firstLine="567" w:left="0" w:right="0"/>
              <w:jc w:val="both"/>
              <w:rPr>
                <w:rFonts w:ascii="PT Astra Serif" w:hAnsi="PT Astra Serif"/>
                <w:sz w:val="26"/>
              </w:rPr>
            </w:pPr>
            <w:r>
              <w:rPr>
                <w:rFonts w:ascii="PT Astra Serif" w:hAnsi="PT Astra Serif"/>
                <w:b w:val="1"/>
                <w:sz w:val="26"/>
              </w:rPr>
              <w:t>6.</w:t>
            </w:r>
            <w:r>
              <w:rPr>
                <w:rFonts w:ascii="PT Astra Serif" w:hAnsi="PT Astra Serif"/>
                <w:sz w:val="26"/>
              </w:rPr>
              <w:t xml:space="preserve"> Передача арендованного земельного участка в субаренду не допускается.</w:t>
            </w:r>
          </w:p>
          <w:p w14:paraId="D5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Существующие ограничения и обременения земельного участка: </w:t>
            </w:r>
          </w:p>
          <w:p w14:paraId="D6000000">
            <w:pPr>
              <w:pStyle w:val="Style_1"/>
              <w:spacing w:line="240" w:lineRule="auto"/>
              <w:ind w:firstLine="567" w:left="0" w:right="0"/>
              <w:jc w:val="both"/>
              <w:rPr>
                <w:rFonts w:ascii="PT Astra Serif" w:hAnsi="PT Astra Serif"/>
                <w:sz w:val="26"/>
              </w:rPr>
            </w:pPr>
            <w:r>
              <w:rPr>
                <w:rFonts w:ascii="PT Astra Serif" w:hAnsi="PT Astra Serif"/>
                <w:sz w:val="26"/>
              </w:rPr>
              <w:t xml:space="preserve">1. </w:t>
            </w:r>
            <w:r>
              <w:rPr>
                <w:rFonts w:ascii="PT Astra Serif" w:hAnsi="PT Astra Serif"/>
                <w:b w:val="0"/>
                <w:i w:val="0"/>
                <w:caps w:val="0"/>
                <w:color w:val="000000"/>
                <w:spacing w:val="0"/>
                <w:sz w:val="26"/>
              </w:rPr>
              <w:t>Охранная зона инженерных коммуникаций</w:t>
            </w:r>
            <w:r>
              <w:rPr>
                <w:rFonts w:ascii="PT Astra Serif" w:hAnsi="PT Astra Serif"/>
                <w:sz w:val="26"/>
              </w:rPr>
              <w:t xml:space="preserve"> - </w:t>
            </w:r>
            <w:r>
              <w:rPr>
                <w:rFonts w:ascii="PT Astra Serif" w:hAnsi="PT Astra Serif"/>
                <w:b w:val="0"/>
                <w:i w:val="0"/>
                <w:caps w:val="0"/>
                <w:color w:val="000000"/>
                <w:spacing w:val="0"/>
                <w:sz w:val="26"/>
              </w:rPr>
              <w:t>Охранная зона объекта "Перевод нагрузок 6 кВ с АПЗ-20. Строительство КЛ-6 кВ ПС "Лесная" - ТП-575 до врезки в существующую ЛЭП в г. Курске"</w:t>
            </w:r>
            <w:r>
              <w:rPr>
                <w:rFonts w:ascii="PT Astra Serif" w:hAnsi="PT Astra Serif"/>
                <w:b w:val="0"/>
                <w:i w:val="0"/>
                <w:caps w:val="0"/>
                <w:color w:val="000000"/>
                <w:spacing w:val="0"/>
                <w:sz w:val="26"/>
              </w:rPr>
              <w:t xml:space="preserve"> </w:t>
            </w:r>
            <w:r>
              <w:rPr>
                <w:rFonts w:ascii="PT Astra Serif" w:hAnsi="PT Astra Serif"/>
                <w:sz w:val="26"/>
              </w:rPr>
              <w:t>(реестровый номер 46:29-6.569, учетный номер 46.29).</w:t>
            </w:r>
          </w:p>
          <w:p w14:paraId="D7000000">
            <w:pPr>
              <w:pStyle w:val="Style_1"/>
              <w:spacing w:line="240" w:lineRule="auto"/>
              <w:ind w:firstLine="567" w:left="0" w:right="0"/>
              <w:jc w:val="both"/>
              <w:rPr>
                <w:rFonts w:ascii="PT Astra Serif" w:hAnsi="PT Astra Serif"/>
                <w:sz w:val="26"/>
              </w:rPr>
            </w:pPr>
            <w:r>
              <w:rPr>
                <w:rFonts w:ascii="PT Astra Serif" w:hAnsi="PT Astra Serif"/>
                <w:b w:val="0"/>
                <w:sz w:val="26"/>
              </w:rPr>
              <w:t>2.</w:t>
            </w:r>
            <w:r>
              <w:rPr>
                <w:rFonts w:ascii="PT Astra Serif" w:hAnsi="PT Astra Serif"/>
                <w:b w:val="1"/>
                <w:sz w:val="26"/>
              </w:rPr>
              <w:t xml:space="preserve"> </w:t>
            </w:r>
            <w:r>
              <w:rPr>
                <w:rFonts w:ascii="PT Astra Serif" w:hAnsi="PT Astra Serif"/>
                <w:b w:val="0"/>
                <w:sz w:val="26"/>
              </w:rPr>
              <w:t>На земельном участке отсутствуют объекты культурного наследия (памятники архитектуры и истории), включенные в Единый государственный реестр объектов культурного наследия народов Российской Федерации, выявленные объекты культурного наследия, а также объекты, обладающие признаками объектов культурного наследия.</w:t>
            </w:r>
          </w:p>
          <w:p w14:paraId="D8000000">
            <w:pPr>
              <w:pStyle w:val="Style_1"/>
              <w:spacing w:line="240" w:lineRule="auto"/>
              <w:ind w:firstLine="567" w:left="0" w:right="0"/>
              <w:jc w:val="both"/>
              <w:rPr>
                <w:rFonts w:ascii="PT Astra Serif" w:hAnsi="PT Astra Serif"/>
                <w:sz w:val="26"/>
              </w:rPr>
            </w:pPr>
            <w:r>
              <w:rPr>
                <w:rFonts w:ascii="PT Astra Serif" w:hAnsi="PT Astra Serif"/>
                <w:b w:val="0"/>
                <w:sz w:val="26"/>
              </w:rPr>
              <w:t>Земельный участок расположен вне зон охраны и защитных зон объектов культурного наследия.</w:t>
            </w:r>
          </w:p>
          <w:p w14:paraId="D9000000">
            <w:pPr>
              <w:pStyle w:val="Style_1"/>
              <w:spacing w:line="240" w:lineRule="auto"/>
              <w:ind w:firstLine="567" w:left="0" w:right="0"/>
              <w:jc w:val="both"/>
              <w:rPr>
                <w:rFonts w:ascii="PT Astra Serif" w:hAnsi="PT Astra Serif"/>
                <w:sz w:val="26"/>
              </w:rPr>
            </w:pPr>
            <w:r>
              <w:rPr>
                <w:rFonts w:ascii="PT Astra Serif" w:hAnsi="PT Astra Serif"/>
                <w:b w:val="0"/>
                <w:sz w:val="26"/>
              </w:rPr>
              <w:t xml:space="preserve">Сведениями об отсутствии на земельном участке выявленных объектов культурного наследия - памятников археологии, либо объектов археологии, обладающих признаками объекта культурного наследия, управление Администрации Курской области по охране объектов культурного наследия не располагает. </w:t>
            </w:r>
          </w:p>
          <w:p w14:paraId="DA000000">
            <w:pPr>
              <w:pStyle w:val="Style_1"/>
              <w:spacing w:line="240" w:lineRule="auto"/>
              <w:ind w:firstLine="567" w:left="0" w:right="0"/>
              <w:jc w:val="both"/>
              <w:rPr>
                <w:rFonts w:ascii="PT Astra Serif" w:hAnsi="PT Astra Serif"/>
                <w:sz w:val="26"/>
              </w:rPr>
            </w:pPr>
            <w:r>
              <w:rPr>
                <w:rFonts w:ascii="PT Astra Serif" w:hAnsi="PT Astra Serif"/>
                <w:sz w:val="26"/>
              </w:rPr>
              <w:t>Учитывая изложенное, в случае проведения земляных, строительных, хозяйственных и иных работ, Заказчик работ, в соответствии со ст.ст. 28, 30, 31, 32, 36, 45.1 Федерального закона от 25.06.2002 №73-ФЗ «Об объектах культурного наследия (памятниках истории и культуры) народов Российской Федерации» обязан:</w:t>
            </w:r>
          </w:p>
          <w:p w14:paraId="DB000000">
            <w:pPr>
              <w:pStyle w:val="Style_1"/>
              <w:spacing w:line="240" w:lineRule="auto"/>
              <w:ind w:firstLine="567" w:left="0" w:right="0"/>
              <w:jc w:val="both"/>
              <w:rPr>
                <w:rFonts w:ascii="PT Astra Serif" w:hAnsi="PT Astra Serif"/>
                <w:sz w:val="26"/>
              </w:rPr>
            </w:pPr>
            <w:r>
              <w:rPr>
                <w:rFonts w:ascii="PT Astra Serif" w:hAnsi="PT Astra Serif"/>
                <w:sz w:val="26"/>
              </w:rPr>
              <w:t>- обеспечить проведение и финансирование историко-культурной экспертизы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 45.1 Федерального закона от 25.06.2002 №73-ФЗ «Об объектах культурного наследия (памятниках истории и культуры) народов Российской Федерации»;</w:t>
            </w:r>
          </w:p>
          <w:p w14:paraId="DC000000">
            <w:pPr>
              <w:pStyle w:val="Style_1"/>
              <w:spacing w:line="240" w:lineRule="auto"/>
              <w:ind w:firstLine="567" w:left="0" w:right="0"/>
              <w:jc w:val="both"/>
              <w:rPr>
                <w:rFonts w:ascii="PT Astra Serif" w:hAnsi="PT Astra Serif"/>
                <w:sz w:val="26"/>
              </w:rPr>
            </w:pPr>
            <w:r>
              <w:rPr>
                <w:rFonts w:ascii="PT Astra Serif" w:hAnsi="PT Astra Serif"/>
                <w:sz w:val="26"/>
              </w:rPr>
              <w:t>- представить в Управление Администрации Курской области по охране объектов культурного наследия документацию, подготовленную на основе археологических полевых работ, содержащую результаты исследований, в соответствии с которыми определяется наличие или отсутствие объектов, обладающих признаками объекта культурного наследия на земельном участке, подлежащем воздействию земляных, строительных, хозяйственных и иных работ, а также заключение государственной историко-культурной экспертизы указанной документации (либо земельного участка).</w:t>
            </w:r>
          </w:p>
          <w:p w14:paraId="DD000000">
            <w:pPr>
              <w:pStyle w:val="Style_1"/>
              <w:spacing w:line="240" w:lineRule="auto"/>
              <w:ind w:firstLine="567" w:left="0" w:right="0"/>
              <w:jc w:val="both"/>
              <w:rPr>
                <w:rFonts w:ascii="PT Astra Serif" w:hAnsi="PT Astra Serif"/>
                <w:sz w:val="26"/>
              </w:rPr>
            </w:pPr>
            <w:r>
              <w:rPr>
                <w:rFonts w:ascii="PT Astra Serif" w:hAnsi="PT Astra Serif"/>
                <w:sz w:val="26"/>
              </w:rPr>
              <w:t>В случае обнаружения в границах земельного участка, подлежащего воздействию земляных, строительных, хозяйственных и иных работ, объектов, обладающих признаками объекта археологического наследия, и после принятия Управлением Администрации Курской области по охране объектов культурного наследия решения о включении данных объектов в перечень выявленных объектов культурного наследия:</w:t>
            </w:r>
          </w:p>
          <w:p w14:paraId="DE000000">
            <w:pPr>
              <w:pStyle w:val="Style_1"/>
              <w:spacing w:line="240" w:lineRule="auto"/>
              <w:ind w:firstLine="567" w:left="0" w:right="0"/>
              <w:jc w:val="both"/>
              <w:rPr>
                <w:rFonts w:ascii="PT Astra Serif" w:hAnsi="PT Astra Serif"/>
                <w:sz w:val="26"/>
              </w:rPr>
            </w:pPr>
            <w:r>
              <w:rPr>
                <w:rFonts w:ascii="PT Astra Serif" w:hAnsi="PT Astra Serif"/>
                <w:sz w:val="26"/>
              </w:rPr>
              <w:t>- разработать в составе проектной документации раздел об обеспечении сохранности выявленного объекта культурного наследия или о проведении спасательных, археологических, полевых работ или проект по обеспечению сохранности выявленного объекта культурного наследия либо план проведения спасательных археологических полевых работ, включающих оценку воздействия проводимых работ на указанный объект культурного наследия (далее — документация или раздел документации, обосновывающий меры по обеспечению сохранности выявленного объекта культурного (археологического) наследия);</w:t>
            </w:r>
          </w:p>
          <w:p w14:paraId="DF000000">
            <w:pPr>
              <w:pStyle w:val="Style_1"/>
              <w:spacing w:line="240" w:lineRule="auto"/>
              <w:ind w:firstLine="567" w:left="0" w:right="0"/>
              <w:jc w:val="both"/>
              <w:rPr>
                <w:rFonts w:ascii="PT Astra Serif" w:hAnsi="PT Astra Serif"/>
                <w:sz w:val="26"/>
              </w:rPr>
            </w:pPr>
            <w:r>
              <w:rPr>
                <w:rFonts w:ascii="PT Astra Serif" w:hAnsi="PT Astra Serif"/>
                <w:sz w:val="26"/>
              </w:rPr>
              <w:t>- получить по документации или разделу документации, обосновывающей меры по обеспечению сохранности выявленного объекта культурного наследия, заключение государственной историко-культурной экспертизы и представить его совместно с указанной документацией в  Управление Администрации Курской области по охране объектов культурного наследия на согласование;</w:t>
            </w:r>
          </w:p>
          <w:p w14:paraId="E0000000">
            <w:pPr>
              <w:pStyle w:val="Style_1"/>
              <w:spacing w:line="240" w:lineRule="auto"/>
              <w:ind w:firstLine="567" w:left="0" w:right="0"/>
              <w:jc w:val="both"/>
              <w:rPr>
                <w:rFonts w:ascii="PT Astra Serif" w:hAnsi="PT Astra Serif"/>
                <w:sz w:val="26"/>
              </w:rPr>
            </w:pPr>
            <w:r>
              <w:rPr>
                <w:rFonts w:ascii="PT Astra Serif" w:hAnsi="PT Astra Serif"/>
                <w:sz w:val="26"/>
              </w:rPr>
              <w:t>- обеспечить реализацию согласованной Управлением Администрации Курской области по охране объектов культурного наследия документации, обосновывающей меры по обеспечению сохранности выявленного объекта культурного (археологического) наследия.</w:t>
            </w:r>
          </w:p>
          <w:p w14:paraId="E1000000">
            <w:pPr>
              <w:pStyle w:val="Style_1"/>
              <w:spacing w:line="240" w:lineRule="auto"/>
              <w:ind w:firstLine="567" w:left="0" w:right="0"/>
              <w:jc w:val="both"/>
              <w:rPr>
                <w:rFonts w:ascii="PT Astra Serif" w:hAnsi="PT Astra Serif"/>
                <w:sz w:val="26"/>
              </w:rPr>
            </w:pPr>
            <w:r>
              <w:rPr>
                <w:rFonts w:ascii="PT Astra Serif" w:hAnsi="PT Astra Serif"/>
                <w:b w:val="1"/>
                <w:sz w:val="26"/>
              </w:rPr>
              <w:t>Предельные параметры разрешенного строительства, реконструкции объектов капитального строительства:</w:t>
            </w:r>
          </w:p>
          <w:p w14:paraId="E2000000">
            <w:pPr>
              <w:pStyle w:val="Style_1"/>
              <w:spacing w:line="240" w:lineRule="auto"/>
              <w:ind w:firstLine="567" w:left="0" w:right="0"/>
              <w:jc w:val="both"/>
              <w:rPr>
                <w:rFonts w:ascii="PT Astra Serif" w:hAnsi="PT Astra Serif"/>
                <w:sz w:val="26"/>
              </w:rPr>
            </w:pPr>
            <w:r>
              <w:rPr>
                <w:rFonts w:ascii="PT Astra Serif" w:hAnsi="PT Astra Serif"/>
                <w:sz w:val="26"/>
              </w:rPr>
              <w:t>- категория объекта капитального строительства – объект площадью                      до 1500 кв.м.;</w:t>
            </w:r>
          </w:p>
          <w:p w14:paraId="E3000000">
            <w:pPr>
              <w:pStyle w:val="Style_1"/>
              <w:spacing w:line="240" w:lineRule="auto"/>
              <w:ind w:firstLine="425" w:left="0" w:right="0"/>
              <w:jc w:val="both"/>
              <w:rPr>
                <w:rFonts w:ascii="PT Astra Serif" w:hAnsi="PT Astra Serif"/>
                <w:sz w:val="26"/>
              </w:rPr>
            </w:pPr>
            <w:r>
              <w:rPr>
                <w:rFonts w:ascii="PT Astra Serif" w:hAnsi="PT Astra Serif"/>
                <w:sz w:val="26"/>
              </w:rPr>
              <w:t>- максимальное количество этажей надземной части зданий, строений, сооружений на территории земельных участков не устанавливается;</w:t>
            </w:r>
          </w:p>
          <w:p w14:paraId="E4000000">
            <w:pPr>
              <w:pStyle w:val="Style_1"/>
              <w:spacing w:line="240" w:lineRule="auto"/>
              <w:ind w:firstLine="567" w:left="0" w:right="0"/>
              <w:jc w:val="both"/>
              <w:rPr>
                <w:rFonts w:ascii="PT Astra Serif" w:hAnsi="PT Astra Serif"/>
                <w:sz w:val="26"/>
              </w:rPr>
            </w:pPr>
            <w:r>
              <w:rPr>
                <w:rFonts w:ascii="PT Astra Serif" w:hAnsi="PT Astra Serif"/>
                <w:sz w:val="26"/>
              </w:rPr>
              <w:t>- ограничения использования земельных участков и объектов капитального строительства применяются с учетом требований, предусмотренных главой 12 Правил;</w:t>
            </w:r>
          </w:p>
          <w:p w14:paraId="E5000000">
            <w:pPr>
              <w:pStyle w:val="Style_1"/>
              <w:numPr>
                <w:numId w:val="4"/>
              </w:numPr>
              <w:spacing w:line="240" w:lineRule="auto"/>
              <w:ind w:firstLine="567" w:left="0" w:right="0"/>
              <w:jc w:val="both"/>
              <w:rPr>
                <w:rFonts w:ascii="PT Astra Serif" w:hAnsi="PT Astra Serif"/>
                <w:sz w:val="26"/>
              </w:rPr>
            </w:pPr>
            <w:r>
              <w:rPr>
                <w:rFonts w:ascii="PT Astra Serif" w:hAnsi="PT Astra Serif"/>
                <w:sz w:val="26"/>
              </w:rPr>
              <w:t xml:space="preserve"> предельные (минимальные и (или) максимальные размеры земельных участков;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максимальный процент застройки в границах земельного участка (отношение суммарной площади земельного участка, которая может быть застроена, ко всей площади земельного участка), не устанавливаются</w:t>
            </w:r>
            <w:r>
              <w:rPr>
                <w:rFonts w:ascii="PT Astra Serif" w:hAnsi="PT Astra Serif"/>
                <w:sz w:val="26"/>
              </w:rPr>
              <w:t>;</w:t>
            </w:r>
          </w:p>
          <w:p w14:paraId="E6000000">
            <w:pPr>
              <w:pStyle w:val="Style_1"/>
              <w:numPr>
                <w:numId w:val="4"/>
              </w:numPr>
              <w:spacing w:line="240" w:lineRule="auto"/>
              <w:ind w:firstLine="567" w:left="0" w:right="0"/>
              <w:jc w:val="both"/>
              <w:rPr>
                <w:rFonts w:ascii="PT Astra Serif" w:hAnsi="PT Astra Serif"/>
                <w:sz w:val="26"/>
              </w:rPr>
            </w:pPr>
            <w:r>
              <w:rPr>
                <w:rFonts w:ascii="PT Astra Serif" w:hAnsi="PT Astra Serif"/>
                <w:sz w:val="26"/>
              </w:rPr>
              <w:t>минимальное количество машино-мест для хранения индивидуального автотранспорта на территории земельных участков – на 100 работающих –                    7 машино-мест</w:t>
            </w:r>
            <w:r>
              <w:rPr>
                <w:rFonts w:ascii="PT Astra Serif" w:hAnsi="PT Astra Serif"/>
                <w:sz w:val="26"/>
              </w:rPr>
              <w:t>;</w:t>
            </w:r>
          </w:p>
          <w:p w14:paraId="E7000000">
            <w:pPr>
              <w:pStyle w:val="Style_1"/>
              <w:numPr>
                <w:numId w:val="4"/>
              </w:numPr>
              <w:spacing w:line="240" w:lineRule="auto"/>
              <w:ind w:firstLine="567" w:left="0" w:right="0"/>
              <w:jc w:val="both"/>
              <w:rPr>
                <w:rFonts w:ascii="PT Astra Serif" w:hAnsi="PT Astra Serif"/>
                <w:sz w:val="26"/>
              </w:rPr>
            </w:pPr>
            <w:r>
              <w:rPr>
                <w:rFonts w:ascii="PT Astra Serif" w:hAnsi="PT Astra Serif"/>
                <w:sz w:val="26"/>
              </w:rPr>
              <w:t>минимально допустимая площадь озелененной территории земельных участков - 15% территории земельного участка.</w:t>
            </w:r>
          </w:p>
          <w:p w14:paraId="E8000000">
            <w:pPr>
              <w:pStyle w:val="Style_1"/>
              <w:spacing w:line="240" w:lineRule="auto"/>
              <w:ind w:firstLine="567" w:left="0" w:right="0"/>
              <w:jc w:val="both"/>
              <w:rPr>
                <w:rFonts w:ascii="PT Astra Serif" w:hAnsi="PT Astra Serif"/>
                <w:sz w:val="26"/>
              </w:rPr>
            </w:pPr>
            <w:r>
              <w:rPr>
                <w:rFonts w:ascii="PT Astra Serif" w:hAnsi="PT Astra Serif"/>
                <w:b w:val="1"/>
                <w:sz w:val="26"/>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p>
          <w:p w14:paraId="E9000000">
            <w:pPr>
              <w:pStyle w:val="Style_1"/>
              <w:spacing w:line="240" w:lineRule="auto"/>
              <w:ind w:firstLine="567" w:left="0" w:right="0"/>
              <w:jc w:val="both"/>
              <w:rPr>
                <w:rFonts w:ascii="PT Astra Serif" w:hAnsi="PT Astra Serif"/>
                <w:sz w:val="26"/>
              </w:rPr>
            </w:pPr>
            <w:r>
              <w:rPr>
                <w:rFonts w:ascii="PT Astra Serif" w:hAnsi="PT Astra Serif"/>
                <w:b w:val="1"/>
                <w:i w:val="1"/>
                <w:sz w:val="26"/>
                <w:u w:val="single"/>
              </w:rPr>
              <w:t>Водоснабжение, водоотведение:</w:t>
            </w:r>
          </w:p>
          <w:p w14:paraId="EA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МУП «Курскводоканал» </w:t>
            </w:r>
            <w:r>
              <w:rPr>
                <w:rFonts w:ascii="PT Astra Serif" w:hAnsi="PT Astra Serif"/>
                <w:sz w:val="26"/>
              </w:rPr>
              <w:t>сообщает, что возможность подключения отсутствует в связи с отсутствием свободных мощностей.</w:t>
            </w:r>
          </w:p>
          <w:p w14:paraId="EB000000">
            <w:pPr>
              <w:pStyle w:val="Style_1"/>
              <w:spacing w:line="240" w:lineRule="auto"/>
              <w:ind w:firstLine="567" w:left="0" w:right="0"/>
              <w:jc w:val="both"/>
              <w:rPr>
                <w:rFonts w:ascii="PT Astra Serif" w:hAnsi="PT Astra Serif"/>
                <w:sz w:val="26"/>
              </w:rPr>
            </w:pPr>
            <w:r>
              <w:rPr>
                <w:rFonts w:ascii="PT Astra Serif" w:hAnsi="PT Astra Serif"/>
                <w:b w:val="1"/>
                <w:i w:val="1"/>
                <w:sz w:val="26"/>
                <w:u w:val="single"/>
              </w:rPr>
              <w:t>Электроснабжение:</w:t>
            </w:r>
          </w:p>
          <w:p w14:paraId="EC000000">
            <w:pPr>
              <w:pStyle w:val="Style_1"/>
              <w:spacing w:line="240" w:lineRule="auto"/>
              <w:ind w:firstLine="567" w:left="0" w:right="0"/>
              <w:jc w:val="both"/>
              <w:rPr>
                <w:rFonts w:ascii="PT Astra Serif" w:hAnsi="PT Astra Serif"/>
                <w:sz w:val="26"/>
              </w:rPr>
            </w:pPr>
            <w:r>
              <w:rPr>
                <w:rFonts w:ascii="PT Astra Serif" w:hAnsi="PT Astra Serif"/>
                <w:b w:val="1"/>
                <w:sz w:val="26"/>
              </w:rPr>
              <w:t>АО «Курские электрические сети»</w:t>
            </w:r>
            <w:r>
              <w:rPr>
                <w:rFonts w:ascii="PT Astra Serif" w:hAnsi="PT Astra Serif"/>
                <w:sz w:val="26"/>
              </w:rPr>
              <w:t xml:space="preserve"> сообщает о наличии технической возможности технологического присоединения к электрическим сетям проектируемого объекта на земельном участке.</w:t>
            </w:r>
          </w:p>
          <w:p w14:paraId="ED000000">
            <w:pPr>
              <w:pStyle w:val="Style_1"/>
              <w:spacing w:line="240" w:lineRule="auto"/>
              <w:ind w:firstLine="567" w:left="0" w:right="0"/>
              <w:jc w:val="both"/>
              <w:rPr>
                <w:rFonts w:ascii="PT Astra Serif" w:hAnsi="PT Astra Serif"/>
                <w:sz w:val="26"/>
              </w:rPr>
            </w:pPr>
            <w:r>
              <w:rPr>
                <w:rFonts w:ascii="PT Astra Serif" w:hAnsi="PT Astra Serif"/>
                <w:sz w:val="26"/>
              </w:rPr>
              <w:t>В соответствии с Правилами технологического присоединения энергопринимающих устройств потребителей электрической энергии, утвержденных постановлением Правительства РФ от 27.12.2004 г. №861:</w:t>
            </w:r>
          </w:p>
          <w:p w14:paraId="EE000000">
            <w:pPr>
              <w:pStyle w:val="Style_1"/>
              <w:spacing w:line="240" w:lineRule="auto"/>
              <w:ind w:firstLine="567" w:left="0" w:right="0"/>
              <w:jc w:val="both"/>
              <w:rPr>
                <w:rFonts w:ascii="PT Astra Serif" w:hAnsi="PT Astra Serif"/>
                <w:sz w:val="26"/>
              </w:rPr>
            </w:pPr>
            <w:r>
              <w:rPr>
                <w:rFonts w:ascii="PT Astra Serif" w:hAnsi="PT Astra Serif"/>
                <w:sz w:val="26"/>
              </w:rPr>
              <w:t>- срок осуществления мероприятий по технологическому присоединению, который исчисляется со дня заключения договора аренды об осуществлении технологического присоединения и составляет от 4 месяцев до 2 лет;</w:t>
            </w:r>
          </w:p>
          <w:p w14:paraId="EF000000">
            <w:pPr>
              <w:pStyle w:val="Style_1"/>
              <w:spacing w:line="240" w:lineRule="auto"/>
              <w:ind w:firstLine="567" w:left="0" w:right="0"/>
              <w:jc w:val="both"/>
              <w:rPr>
                <w:rFonts w:ascii="PT Astra Serif" w:hAnsi="PT Astra Serif"/>
                <w:sz w:val="26"/>
              </w:rPr>
            </w:pPr>
            <w:r>
              <w:rPr>
                <w:rFonts w:ascii="PT Astra Serif" w:hAnsi="PT Astra Serif"/>
                <w:sz w:val="26"/>
              </w:rPr>
              <w:t>- срок действия технических условий не может составлять менее 2 лет и более 5 лет.</w:t>
            </w:r>
          </w:p>
          <w:p w14:paraId="F0000000">
            <w:pPr>
              <w:pStyle w:val="Style_1"/>
              <w:spacing w:line="240" w:lineRule="auto"/>
              <w:ind w:firstLine="567" w:left="0" w:right="0"/>
              <w:jc w:val="both"/>
              <w:rPr>
                <w:rFonts w:ascii="PT Astra Serif" w:hAnsi="PT Astra Serif"/>
                <w:sz w:val="26"/>
              </w:rPr>
            </w:pPr>
            <w:r>
              <w:rPr>
                <w:rFonts w:ascii="PT Astra Serif" w:hAnsi="PT Astra Serif"/>
                <w:sz w:val="26"/>
              </w:rPr>
              <w:t>Указать максимальную нагрузку и предельную свободную мощность существующих сетей на данный момент не представляется возможным, в связи с отсутствуем информации об уровне напряжения, к которому планируется осуществить технологическое присоединение энергопринимающих устройств потребителей электрической энергии.</w:t>
            </w:r>
          </w:p>
          <w:p w14:paraId="F1000000">
            <w:pPr>
              <w:pStyle w:val="Style_1"/>
              <w:spacing w:line="240" w:lineRule="auto"/>
              <w:ind w:firstLine="567" w:left="0" w:right="0"/>
              <w:jc w:val="both"/>
              <w:rPr>
                <w:rFonts w:ascii="PT Astra Serif" w:hAnsi="PT Astra Serif"/>
                <w:sz w:val="26"/>
              </w:rPr>
            </w:pPr>
            <w:r>
              <w:rPr>
                <w:rFonts w:ascii="PT Astra Serif" w:hAnsi="PT Astra Serif"/>
                <w:sz w:val="26"/>
              </w:rPr>
              <w:t>Размер платы за технологическое присоединение к электрическим сетям АО «Курские электрические сети» определяется в соответствии с постановлениями комитета по тарифам и ценам Курской области от 25.12.2020 №79 или от 22.12.2017 №107.</w:t>
            </w:r>
          </w:p>
          <w:p w14:paraId="F2000000">
            <w:pPr>
              <w:pStyle w:val="Style_1"/>
              <w:spacing w:line="240" w:lineRule="auto"/>
              <w:ind w:firstLine="567" w:left="0" w:right="0"/>
              <w:jc w:val="both"/>
              <w:rPr>
                <w:rFonts w:ascii="PT Astra Serif" w:hAnsi="PT Astra Serif"/>
                <w:sz w:val="26"/>
              </w:rPr>
            </w:pPr>
            <w:r>
              <w:rPr>
                <w:rFonts w:ascii="PT Astra Serif" w:hAnsi="PT Astra Serif"/>
                <w:b w:val="1"/>
                <w:sz w:val="26"/>
              </w:rPr>
              <w:t>Филиал ПАО «МРСК Центра» - «Курскэнерго»</w:t>
            </w:r>
            <w:r>
              <w:rPr>
                <w:rFonts w:ascii="PT Astra Serif" w:hAnsi="PT Astra Serif"/>
                <w:sz w:val="26"/>
              </w:rPr>
              <w:t xml:space="preserve"> готов в установленном порядке осуществить технологическое присоединение объекта, планируемого к строительству на земельном участке.</w:t>
            </w:r>
          </w:p>
          <w:p w14:paraId="F3000000">
            <w:pPr>
              <w:pStyle w:val="Style_1"/>
              <w:spacing w:line="240" w:lineRule="auto"/>
              <w:ind w:firstLine="567" w:left="0" w:right="0"/>
              <w:jc w:val="both"/>
              <w:rPr>
                <w:rFonts w:ascii="PT Astra Serif" w:hAnsi="PT Astra Serif"/>
                <w:sz w:val="26"/>
              </w:rPr>
            </w:pPr>
            <w:r>
              <w:rPr>
                <w:rFonts w:ascii="PT Astra Serif" w:hAnsi="PT Astra Serif"/>
                <w:sz w:val="26"/>
              </w:rPr>
              <w:t>Для осуществления технологического присоединения необходимо подать заявку на технологическое присоединение, оформленную в соответствии с требованиями п. 9, 10 "Правил технологического присоединения энергопринимающих устройств (энергетических установок) юридических и физических лиц к электрическим сетям (утверждены Постановлением Правительства РФ от 27.12.2004 №861 с изменениями и дополнениями, и заключить договор на технологическое присоединение.</w:t>
            </w:r>
          </w:p>
          <w:p w14:paraId="F4000000">
            <w:pPr>
              <w:pStyle w:val="Style_1"/>
              <w:spacing w:line="240" w:lineRule="auto"/>
              <w:ind w:firstLine="567" w:left="0" w:right="0"/>
              <w:jc w:val="both"/>
              <w:rPr>
                <w:rFonts w:ascii="PT Astra Serif" w:hAnsi="PT Astra Serif"/>
                <w:sz w:val="26"/>
              </w:rPr>
            </w:pPr>
            <w:r>
              <w:rPr>
                <w:rFonts w:ascii="PT Astra Serif" w:hAnsi="PT Astra Serif"/>
                <w:sz w:val="26"/>
              </w:rPr>
              <w:t xml:space="preserve">Плата за технологическое присоединение определяется в соответствии с действующим на момент подачи заявки постановлением комитета по тарифам и ценам Курской области "Об утверждении платы за технологическое присоединение к электрическим сетям территориальных сетевых организаций Курской области" и зависит от максимальной заявленной мощности, заявляемого класса напряжения, категории надежности, которые указываются в заявке на технологическое присоединение. </w:t>
            </w:r>
          </w:p>
          <w:p w14:paraId="F5000000">
            <w:pPr>
              <w:pStyle w:val="Style_1"/>
              <w:spacing w:line="240" w:lineRule="auto"/>
              <w:ind w:firstLine="567" w:left="0" w:right="0"/>
              <w:jc w:val="both"/>
              <w:rPr>
                <w:rFonts w:ascii="PT Astra Serif" w:hAnsi="PT Astra Serif"/>
                <w:sz w:val="26"/>
              </w:rPr>
            </w:pPr>
            <w:r>
              <w:rPr>
                <w:rFonts w:ascii="PT Astra Serif" w:hAnsi="PT Astra Serif"/>
                <w:b w:val="1"/>
                <w:i w:val="1"/>
                <w:sz w:val="26"/>
                <w:u w:val="single"/>
              </w:rPr>
              <w:t>Теплоснабжение:</w:t>
            </w:r>
          </w:p>
          <w:p w14:paraId="F6000000">
            <w:pPr>
              <w:pStyle w:val="Style_1"/>
              <w:spacing w:line="240" w:lineRule="auto"/>
              <w:ind w:firstLine="567" w:left="0" w:right="0"/>
              <w:jc w:val="both"/>
              <w:rPr>
                <w:rFonts w:ascii="PT Astra Serif" w:hAnsi="PT Astra Serif"/>
                <w:sz w:val="26"/>
              </w:rPr>
            </w:pPr>
            <w:r>
              <w:rPr>
                <w:rFonts w:ascii="PT Astra Serif" w:hAnsi="PT Astra Serif"/>
                <w:sz w:val="26"/>
              </w:rPr>
              <w:t>1. Технические условия на присоединение к тепловым сетям действительны до 10.07.2024.</w:t>
            </w:r>
          </w:p>
          <w:p w14:paraId="F7000000">
            <w:pPr>
              <w:pStyle w:val="Style_1"/>
              <w:spacing w:line="240" w:lineRule="auto"/>
              <w:ind w:firstLine="567" w:left="0" w:right="0"/>
              <w:jc w:val="both"/>
              <w:rPr>
                <w:rFonts w:ascii="PT Astra Serif" w:hAnsi="PT Astra Serif"/>
                <w:sz w:val="26"/>
              </w:rPr>
            </w:pPr>
            <w:r>
              <w:rPr>
                <w:rFonts w:ascii="PT Astra Serif" w:hAnsi="PT Astra Serif"/>
                <w:sz w:val="26"/>
              </w:rPr>
              <w:t>2. Источник теплоснабжения  - ООО ТГК.</w:t>
            </w:r>
          </w:p>
          <w:p w14:paraId="F8000000">
            <w:pPr>
              <w:pStyle w:val="Style_1"/>
              <w:spacing w:line="240" w:lineRule="auto"/>
              <w:ind w:firstLine="567" w:left="0" w:right="0"/>
              <w:jc w:val="both"/>
              <w:rPr>
                <w:rFonts w:ascii="PT Astra Serif" w:hAnsi="PT Astra Serif"/>
                <w:sz w:val="26"/>
              </w:rPr>
            </w:pPr>
            <w:r>
              <w:rPr>
                <w:rFonts w:ascii="PT Astra Serif" w:hAnsi="PT Astra Serif"/>
                <w:sz w:val="26"/>
              </w:rPr>
              <w:t>3. Максимальная нагрузка в точке присоединения – 1,0 Гкал/час.</w:t>
            </w:r>
          </w:p>
          <w:p w14:paraId="F9000000">
            <w:pPr>
              <w:pStyle w:val="Style_1"/>
              <w:spacing w:line="240" w:lineRule="auto"/>
              <w:ind w:firstLine="567" w:left="0" w:right="0"/>
              <w:jc w:val="both"/>
              <w:rPr>
                <w:rFonts w:ascii="PT Astra Serif" w:hAnsi="PT Astra Serif"/>
                <w:sz w:val="26"/>
              </w:rPr>
            </w:pPr>
            <w:r>
              <w:rPr>
                <w:rFonts w:ascii="PT Astra Serif" w:hAnsi="PT Astra Serif"/>
                <w:sz w:val="26"/>
              </w:rPr>
              <w:t>4. В соответствии с постановлением Правительства РФ от 05.07.2018 №787 заказчику необходимо подать заявку на подключение, определить требуемую нагрузку и получить конкретные условия подключения объекта к системе теплоснабжения. Обязательства организации, предоставившей технические условия, предусматривающие максимальную нагрузку, сроки подключения объектов к системе теплоснабжения и срок действия технических условий прекращаются в случае, если в течение одного года (при комплексном освоении земельного участка в целях жилищного строительства – в течение 3 лет) со дня предоставления правообладателю земельного участка указанных технических условий он не определит необходимую ему для подключения к системе теплоснабжения нагрузку в пределах предоставляемых ему технических условий и не подаст заявку о заключении договора на подключение.</w:t>
            </w:r>
          </w:p>
          <w:p w14:paraId="FA000000">
            <w:pPr>
              <w:pStyle w:val="Style_1"/>
              <w:spacing w:line="240" w:lineRule="auto"/>
              <w:ind w:firstLine="567" w:left="0" w:right="0"/>
              <w:jc w:val="both"/>
              <w:rPr>
                <w:rFonts w:ascii="PT Astra Serif" w:hAnsi="PT Astra Serif"/>
                <w:sz w:val="26"/>
              </w:rPr>
            </w:pPr>
            <w:r>
              <w:rPr>
                <w:rFonts w:ascii="PT Astra Serif" w:hAnsi="PT Astra Serif"/>
                <w:sz w:val="26"/>
              </w:rPr>
              <w:t xml:space="preserve">5. Срок подключения определяется в соответствии с п. 42 Постановления Правительства РФ от 05.07.2018 №787. </w:t>
            </w:r>
          </w:p>
          <w:p w14:paraId="FB000000">
            <w:pPr>
              <w:pStyle w:val="Style_1"/>
              <w:spacing w:line="240" w:lineRule="auto"/>
              <w:ind w:firstLine="567" w:left="0" w:right="0"/>
              <w:jc w:val="both"/>
              <w:rPr>
                <w:rFonts w:ascii="PT Astra Serif" w:hAnsi="PT Astra Serif"/>
                <w:sz w:val="26"/>
              </w:rPr>
            </w:pPr>
            <w:r>
              <w:rPr>
                <w:rFonts w:ascii="PT Astra Serif" w:hAnsi="PT Astra Serif"/>
                <w:sz w:val="26"/>
              </w:rPr>
              <w:t>6. Тариф на подключение - в соответствии с Постановлением Комитета по тарифам и ценам Курской области от 11.12.2020 №53 плата за подключение (технологическое присоединение) объектов заявителей, тепловая нагрузка которых от 0,1 Гкал/ч до 1,5 Гкал/ч составляет 32,219 тыс. руб./Гкал/ч на 2021 год.</w:t>
            </w:r>
          </w:p>
          <w:p w14:paraId="FC000000">
            <w:pPr>
              <w:pStyle w:val="Style_1"/>
              <w:spacing w:line="240" w:lineRule="auto"/>
              <w:ind w:firstLine="567" w:left="0" w:right="0"/>
              <w:jc w:val="both"/>
              <w:rPr>
                <w:rFonts w:ascii="PT Astra Serif" w:hAnsi="PT Astra Serif"/>
                <w:sz w:val="26"/>
              </w:rPr>
            </w:pPr>
            <w:r>
              <w:rPr>
                <w:rFonts w:ascii="PT Astra Serif" w:hAnsi="PT Astra Serif"/>
                <w:b w:val="1"/>
                <w:i w:val="1"/>
                <w:sz w:val="26"/>
                <w:u w:val="single"/>
              </w:rPr>
              <w:t>Газоснабжение:</w:t>
            </w:r>
          </w:p>
          <w:p w14:paraId="FD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ОАО «Газпром газораспределение Курск» </w:t>
            </w:r>
            <w:r>
              <w:rPr>
                <w:rFonts w:ascii="PT Astra Serif" w:hAnsi="PT Astra Serif"/>
                <w:sz w:val="26"/>
              </w:rPr>
              <w:t>сообщает о наличии технической возможности технологического присоединения к сетям газоснабжения проектируемого объекта на земельном участке.</w:t>
            </w:r>
          </w:p>
          <w:p w14:paraId="FE000000">
            <w:pPr>
              <w:pStyle w:val="Style_1"/>
              <w:spacing w:line="240" w:lineRule="auto"/>
              <w:ind w:firstLine="567" w:left="0" w:right="0"/>
              <w:jc w:val="both"/>
              <w:rPr>
                <w:rFonts w:ascii="PT Astra Serif" w:hAnsi="PT Astra Serif"/>
                <w:sz w:val="26"/>
              </w:rPr>
            </w:pPr>
            <w:r>
              <w:rPr>
                <w:rFonts w:ascii="PT Astra Serif" w:hAnsi="PT Astra Serif"/>
                <w:sz w:val="26"/>
              </w:rPr>
              <w:t>Предельная свободная мощность существующих сетей газораспределения –        10 куб.м./час.</w:t>
            </w:r>
          </w:p>
          <w:p w14:paraId="FF000000">
            <w:pPr>
              <w:pStyle w:val="Style_1"/>
              <w:spacing w:line="240" w:lineRule="auto"/>
              <w:ind w:firstLine="567" w:left="0" w:right="0"/>
              <w:jc w:val="both"/>
              <w:rPr>
                <w:rFonts w:ascii="PT Astra Serif" w:hAnsi="PT Astra Serif"/>
                <w:sz w:val="26"/>
              </w:rPr>
            </w:pPr>
            <w:r>
              <w:rPr>
                <w:rFonts w:ascii="PT Astra Serif" w:hAnsi="PT Astra Serif"/>
                <w:sz w:val="26"/>
              </w:rPr>
              <w:t>Максимальная нагрузка определяется после предоставления расчета планируемого максимального часового расхода природного газа объектом капитального строительства с учетом ранее выданных технических условий и не более предельной свободной мощности газораспределительной сети.</w:t>
            </w:r>
          </w:p>
          <w:p w14:paraId="00010000">
            <w:pPr>
              <w:pStyle w:val="Style_1"/>
              <w:spacing w:line="240" w:lineRule="auto"/>
              <w:ind w:firstLine="567" w:left="0" w:right="0"/>
              <w:jc w:val="both"/>
              <w:rPr>
                <w:rFonts w:ascii="PT Astra Serif" w:hAnsi="PT Astra Serif"/>
                <w:sz w:val="26"/>
              </w:rPr>
            </w:pPr>
            <w:r>
              <w:rPr>
                <w:rFonts w:ascii="PT Astra Serif" w:hAnsi="PT Astra Serif"/>
                <w:sz w:val="26"/>
              </w:rPr>
              <w:t>Срок подключения (технологического присоединения) объекта к сетям газораспределения: согласно договору о подключении.</w:t>
            </w:r>
          </w:p>
          <w:p w14:paraId="01010000">
            <w:pPr>
              <w:pStyle w:val="Style_1"/>
              <w:spacing w:line="240" w:lineRule="auto"/>
              <w:ind w:firstLine="567" w:left="0" w:right="0"/>
              <w:jc w:val="both"/>
              <w:rPr>
                <w:rFonts w:ascii="PT Astra Serif" w:hAnsi="PT Astra Serif"/>
                <w:sz w:val="26"/>
              </w:rPr>
            </w:pPr>
            <w:r>
              <w:rPr>
                <w:rFonts w:ascii="PT Astra Serif" w:hAnsi="PT Astra Serif"/>
                <w:sz w:val="26"/>
              </w:rPr>
              <w:t>Срок действия технических условий: 3 года с момента их выдачи.</w:t>
            </w:r>
          </w:p>
          <w:p w14:paraId="02010000">
            <w:pPr>
              <w:pStyle w:val="Style_1"/>
              <w:spacing w:line="240" w:lineRule="auto"/>
              <w:ind w:firstLine="567" w:left="0" w:right="0"/>
              <w:jc w:val="both"/>
              <w:rPr>
                <w:rFonts w:ascii="PT Astra Serif" w:hAnsi="PT Astra Serif"/>
                <w:sz w:val="26"/>
              </w:rPr>
            </w:pPr>
            <w:r>
              <w:rPr>
                <w:rFonts w:ascii="PT Astra Serif" w:hAnsi="PT Astra Serif"/>
                <w:sz w:val="26"/>
              </w:rPr>
              <w:t>Плата за подключение (технологическое присоединение) установлена Постановлением Комитета по тарифам и ценам Курской области от 11.12.2020 №54 для объектов:</w:t>
            </w:r>
          </w:p>
          <w:p w14:paraId="03010000">
            <w:pPr>
              <w:pStyle w:val="Style_1"/>
              <w:spacing w:line="240" w:lineRule="auto"/>
              <w:ind w:firstLine="567" w:left="0" w:right="0"/>
              <w:jc w:val="both"/>
              <w:rPr>
                <w:rFonts w:ascii="PT Astra Serif" w:hAnsi="PT Astra Serif"/>
                <w:sz w:val="26"/>
              </w:rPr>
            </w:pPr>
            <w:r>
              <w:rPr>
                <w:rFonts w:ascii="PT Astra Serif" w:hAnsi="PT Astra Serif"/>
                <w:sz w:val="26"/>
              </w:rPr>
              <w:t>- с максимальным расходом газа, не превышающим 5 куб.м/час с учетом расхода газа ранее подключенного в данной точке подключения газоиспользующего оборудования заявителя (для прочих заявителей, не намеревающихся использовать газ для целей предпринимательской (коммерческой) деятельности), 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(наименьшее расстояние), составляет не более 200 м и сами мероприятия предполагают строительство только газопроводов – вводов (без устройства пунктов редуцирования газа) в соответствии с утвержденной в установленном порядке схемой газоснабжения территории поселения (если имеется) в размере 28 774,15 руб. без учета НДС (34 528,98 руб. с учетом НДС);</w:t>
            </w:r>
          </w:p>
          <w:p w14:paraId="04010000">
            <w:pPr>
              <w:pStyle w:val="Style_1"/>
              <w:spacing w:line="240" w:lineRule="auto"/>
              <w:ind w:firstLine="567" w:left="0" w:right="0"/>
              <w:jc w:val="both"/>
              <w:rPr>
                <w:rFonts w:ascii="PT Astra Serif" w:hAnsi="PT Astra Serif"/>
                <w:sz w:val="26"/>
              </w:rPr>
            </w:pPr>
            <w:r>
              <w:rPr>
                <w:rFonts w:ascii="PT Astra Serif" w:hAnsi="PT Astra Serif"/>
                <w:sz w:val="26"/>
              </w:rPr>
              <w:t>- с максимальным расходом газа, не превышающим 15 куб.м./час с учетом расчета газа ранее подключенного в данной точке подключения газоиспользующего оборудования заявителя (для прочих заявителей, не намеревающихся использовать газ для целей предпринимательской (коммерческой) деятельности), 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(наименьшее расстояние), составляет не более 200 м и сами мероприятия предполагают строительство только газопроводов – вводов (без устройства пунктов редуцирования газа) в соответствии с утвержденной в установленном порядке схемой газоснабжения территории поседения (если имеется) в размере 47 059,61 руб. без учета НДС (56 471,53 руб. с учетом НДС);</w:t>
            </w:r>
          </w:p>
          <w:p w14:paraId="05010000">
            <w:pPr>
              <w:pStyle w:val="Style_1"/>
              <w:spacing w:line="240" w:lineRule="auto"/>
              <w:ind w:firstLine="567" w:left="0" w:right="0"/>
              <w:jc w:val="both"/>
              <w:rPr>
                <w:rFonts w:ascii="PT Astra Serif" w:hAnsi="PT Astra Serif"/>
                <w:sz w:val="26"/>
              </w:rPr>
            </w:pPr>
            <w:r>
              <w:rPr>
                <w:rFonts w:ascii="PT Astra Serif" w:hAnsi="PT Astra Serif"/>
                <w:sz w:val="26"/>
              </w:rPr>
              <w:t>- для случаев технологического присоединения газоиспользующего оборудования с установлением платы за технологическое присоединение по индивидуальному проекту, Постановлением Комитета по тарифам и ценам Курской области от 11.12.2020 №55 установлены стандартизированные ставки применяемые для расчета платы за технологическое присоединение и покрытие расходов ГРО.</w:t>
            </w:r>
          </w:p>
          <w:p w14:paraId="06010000">
            <w:pPr>
              <w:pStyle w:val="Style_1"/>
              <w:spacing w:line="240" w:lineRule="auto"/>
              <w:ind w:firstLine="567" w:left="0" w:right="0"/>
              <w:jc w:val="both"/>
              <w:rPr>
                <w:rFonts w:ascii="PT Astra Serif" w:hAnsi="PT Astra Serif"/>
                <w:sz w:val="26"/>
              </w:rPr>
            </w:pPr>
            <w:r>
              <w:rPr>
                <w:rFonts w:ascii="PT Astra Serif" w:hAnsi="PT Astra Serif"/>
                <w:sz w:val="26"/>
              </w:rPr>
              <w:t>Источник газоснабжения: ГРС-3.</w:t>
            </w:r>
          </w:p>
          <w:p w14:paraId="07010000">
            <w:pPr>
              <w:pStyle w:val="Style_1"/>
              <w:spacing w:line="240" w:lineRule="auto"/>
              <w:ind w:firstLine="567" w:left="0" w:right="0"/>
              <w:jc w:val="both"/>
              <w:rPr>
                <w:rFonts w:ascii="PT Astra Serif" w:hAnsi="PT Astra Serif"/>
                <w:sz w:val="26"/>
              </w:rPr>
            </w:pPr>
            <w:r>
              <w:rPr>
                <w:rFonts w:ascii="PT Astra Serif" w:hAnsi="PT Astra Serif"/>
                <w:b w:val="1"/>
                <w:i w:val="1"/>
                <w:sz w:val="26"/>
                <w:u w:val="single"/>
              </w:rPr>
              <w:t>Водоотведение поверхностных (дождевых) сточных и дренажных вод:</w:t>
            </w:r>
          </w:p>
          <w:p w14:paraId="08010000">
            <w:pPr>
              <w:pStyle w:val="Style_1"/>
              <w:spacing w:line="240" w:lineRule="auto"/>
              <w:ind w:firstLine="567" w:left="0" w:right="0"/>
              <w:jc w:val="both"/>
              <w:rPr>
                <w:rFonts w:ascii="PT Astra Serif" w:hAnsi="PT Astra Serif"/>
                <w:sz w:val="26"/>
              </w:rPr>
            </w:pPr>
            <w:r>
              <w:rPr>
                <w:rFonts w:ascii="PT Astra Serif" w:hAnsi="PT Astra Serif"/>
                <w:b w:val="1"/>
                <w:sz w:val="26"/>
              </w:rPr>
              <w:t>Комитет жилищно-коммунального хозяйства города Курска</w:t>
            </w:r>
            <w:r>
              <w:rPr>
                <w:rFonts w:ascii="PT Astra Serif" w:hAnsi="PT Astra Serif"/>
                <w:sz w:val="26"/>
              </w:rPr>
              <w:t xml:space="preserve"> сообщает, что в районе земельного участка сети городской дождевой канализации отсутствуют.</w:t>
            </w:r>
          </w:p>
          <w:p w14:paraId="09010000">
            <w:pPr>
              <w:pStyle w:val="Style_1"/>
              <w:spacing w:line="240" w:lineRule="auto"/>
              <w:ind w:firstLine="567" w:left="0" w:right="0"/>
              <w:jc w:val="both"/>
              <w:rPr>
                <w:rFonts w:ascii="PT Astra Serif" w:hAnsi="PT Astra Serif"/>
                <w:sz w:val="26"/>
              </w:rPr>
            </w:pPr>
            <w:r>
              <w:rPr>
                <w:rFonts w:ascii="PT Astra Serif" w:hAnsi="PT Astra Serif"/>
                <w:b w:val="1"/>
                <w:sz w:val="26"/>
              </w:rPr>
              <w:t>Начальный ежегодный размер арендной платы</w:t>
            </w:r>
            <w:r>
              <w:rPr>
                <w:rFonts w:ascii="PT Astra Serif" w:hAnsi="PT Astra Serif"/>
                <w:sz w:val="26"/>
              </w:rPr>
              <w:t xml:space="preserve"> за земельный участок –                      </w:t>
            </w:r>
            <w:r>
              <w:rPr>
                <w:rFonts w:ascii="PT Astra Serif" w:hAnsi="PT Astra Serif"/>
                <w:b w:val="1"/>
                <w:sz w:val="26"/>
              </w:rPr>
              <w:t>70</w:t>
            </w:r>
            <w:r>
              <w:rPr>
                <w:rFonts w:ascii="PT Astra Serif" w:hAnsi="PT Astra Serif"/>
                <w:b w:val="1"/>
                <w:sz w:val="26"/>
              </w:rPr>
              <w:t>0</w:t>
            </w:r>
            <w:r>
              <w:rPr>
                <w:rFonts w:ascii="PT Astra Serif" w:hAnsi="PT Astra Serif"/>
                <w:b w:val="1"/>
                <w:sz w:val="26"/>
              </w:rPr>
              <w:t xml:space="preserve"> 000,00 руб. (семьсот тысяч рублей 00 копеек).</w:t>
            </w:r>
          </w:p>
          <w:p w14:paraId="0A010000">
            <w:pPr>
              <w:pStyle w:val="Style_1"/>
              <w:spacing w:line="240" w:lineRule="auto"/>
              <w:ind w:firstLine="567" w:left="0" w:right="0"/>
              <w:jc w:val="both"/>
              <w:rPr>
                <w:rFonts w:ascii="PT Astra Serif" w:hAnsi="PT Astra Serif"/>
                <w:sz w:val="26"/>
              </w:rPr>
            </w:pPr>
            <w:r>
              <w:rPr>
                <w:rFonts w:ascii="PT Astra Serif" w:hAnsi="PT Astra Serif"/>
                <w:sz w:val="26"/>
              </w:rPr>
              <w:t xml:space="preserve">Шаг аукциона – в пределах 3 % начального ежегодного размера арендной платы –  </w:t>
            </w:r>
            <w:r>
              <w:rPr>
                <w:rFonts w:ascii="PT Astra Serif" w:hAnsi="PT Astra Serif"/>
                <w:b w:val="1"/>
                <w:sz w:val="26"/>
              </w:rPr>
              <w:t>20 000,00 руб. (двадцать тысяч рублей 00 копеек).</w:t>
            </w:r>
          </w:p>
          <w:p w14:paraId="0B010000">
            <w:pPr>
              <w:pStyle w:val="Style_1"/>
              <w:spacing w:line="240" w:lineRule="auto"/>
              <w:ind w:firstLine="567" w:left="0" w:right="0"/>
              <w:jc w:val="both"/>
              <w:rPr>
                <w:rFonts w:ascii="PT Astra Serif" w:hAnsi="PT Astra Serif"/>
                <w:sz w:val="26"/>
              </w:rPr>
            </w:pPr>
            <w:r>
              <w:rPr>
                <w:rFonts w:ascii="PT Astra Serif" w:hAnsi="PT Astra Serif"/>
                <w:sz w:val="26"/>
              </w:rPr>
              <w:t xml:space="preserve">Задаток в размере 100 % начального ежегодного размера арендной платы –                    </w:t>
            </w:r>
            <w:r>
              <w:rPr>
                <w:rFonts w:ascii="PT Astra Serif" w:hAnsi="PT Astra Serif"/>
                <w:b w:val="1"/>
                <w:sz w:val="26"/>
              </w:rPr>
              <w:t>70</w:t>
            </w:r>
            <w:r>
              <w:rPr>
                <w:rFonts w:ascii="PT Astra Serif" w:hAnsi="PT Astra Serif"/>
                <w:b w:val="1"/>
                <w:sz w:val="26"/>
              </w:rPr>
              <w:t>0</w:t>
            </w:r>
            <w:r>
              <w:rPr>
                <w:rFonts w:ascii="PT Astra Serif" w:hAnsi="PT Astra Serif"/>
                <w:b w:val="1"/>
                <w:sz w:val="26"/>
              </w:rPr>
              <w:t xml:space="preserve"> 000,00 руб. (семьсот тысяч рублей 00 копеек).</w:t>
            </w:r>
          </w:p>
          <w:p w14:paraId="0C010000">
            <w:pPr>
              <w:pStyle w:val="Style_1"/>
              <w:spacing w:line="240" w:lineRule="auto"/>
              <w:ind w:firstLine="567" w:left="0" w:right="0"/>
              <w:jc w:val="both"/>
              <w:rPr>
                <w:rFonts w:ascii="PT Astra Serif" w:hAnsi="PT Astra Serif"/>
                <w:sz w:val="26"/>
              </w:rPr>
            </w:pPr>
            <w:r>
              <w:rPr>
                <w:rFonts w:ascii="PT Astra Serif" w:hAnsi="PT Astra Serif"/>
                <w:b w:val="1"/>
                <w:sz w:val="26"/>
              </w:rPr>
              <w:t>Срок аренды земельного участка – 30 (тридцать) месяцев.</w:t>
            </w:r>
          </w:p>
          <w:p w14:paraId="0D010000">
            <w:pPr>
              <w:pStyle w:val="Style_1"/>
              <w:spacing w:line="240" w:lineRule="auto"/>
              <w:ind w:firstLine="567" w:left="0" w:right="0"/>
              <w:rPr>
                <w:rFonts w:ascii="PT Astra Serif" w:hAnsi="PT Astra Serif"/>
                <w:sz w:val="26"/>
              </w:rPr>
            </w:pPr>
            <w:r>
              <w:rPr>
                <w:rFonts w:ascii="PT Astra Serif" w:hAnsi="PT Astra Serif"/>
                <w:b w:val="1"/>
                <w:sz w:val="26"/>
              </w:rPr>
              <w:t xml:space="preserve">Порядок внесения задатка: </w:t>
            </w:r>
          </w:p>
          <w:p w14:paraId="0E010000">
            <w:pPr>
              <w:pStyle w:val="Style_1"/>
              <w:spacing w:line="240" w:lineRule="auto"/>
              <w:ind w:firstLine="559" w:left="0" w:right="0"/>
              <w:jc w:val="both"/>
              <w:rPr>
                <w:rFonts w:ascii="PT Astra Serif" w:hAnsi="PT Astra Serif"/>
                <w:sz w:val="26"/>
              </w:rPr>
            </w:pPr>
            <w:r>
              <w:rPr>
                <w:rFonts w:ascii="PT Astra Serif" w:hAnsi="PT Astra Serif"/>
                <w:sz w:val="26"/>
              </w:rPr>
              <w:t xml:space="preserve">Задаток вносится до даты подачи заявки путем безналичного перечисления на расчетный счет организатора аукциона. </w:t>
            </w:r>
          </w:p>
          <w:p w14:paraId="0F010000">
            <w:pPr>
              <w:pStyle w:val="Style_1"/>
              <w:spacing w:line="240" w:lineRule="auto"/>
              <w:ind w:firstLine="559" w:left="0" w:right="0"/>
              <w:jc w:val="both"/>
              <w:rPr>
                <w:rFonts w:ascii="PT Astra Serif" w:hAnsi="PT Astra Serif"/>
                <w:sz w:val="26"/>
              </w:rPr>
            </w:pPr>
            <w:r>
              <w:rPr>
                <w:rFonts w:ascii="PT Astra Serif" w:hAnsi="PT Astra Serif"/>
                <w:sz w:val="26"/>
              </w:rPr>
              <w:t xml:space="preserve">Реквизиты счета для перечисления задатка – </w:t>
            </w:r>
          </w:p>
          <w:p w14:paraId="10010000">
            <w:pPr>
              <w:pStyle w:val="Style_1"/>
              <w:spacing w:line="240" w:lineRule="auto"/>
              <w:ind w:firstLine="567" w:left="0" w:right="0"/>
              <w:jc w:val="both"/>
              <w:rPr>
                <w:rFonts w:ascii="Times New Roman" w:hAnsi="Times New Roman"/>
                <w:b w:val="0"/>
                <w:i w:val="0"/>
                <w:sz w:val="26"/>
              </w:rPr>
            </w:pPr>
            <w:r>
              <w:rPr>
                <w:rFonts w:ascii="PT Astra Serif" w:hAnsi="PT Astra Serif"/>
                <w:b w:val="0"/>
                <w:i w:val="0"/>
                <w:color w:val="000000"/>
                <w:sz w:val="26"/>
              </w:rPr>
              <w:t>УФК по Курской области (Комитет по управлению имуществом Курской области,  л/с 05442036630), ИНН 4629011325,  КПП 463201001, Отделение Курск Банка России//УФК по Курской области, г. Курск, ОКТМО 38701000, Банковский счет УФК по Курской области, входящий в состав ЕКС (Единый казначейский счет) № 40102810545370000038, Казначейский счет УФК по Курской области                                  № 03222643380000004400, БИК ТОФК 013807906.</w:t>
            </w:r>
          </w:p>
          <w:p w14:paraId="11010000">
            <w:pPr>
              <w:pStyle w:val="Style_1"/>
              <w:spacing w:line="240" w:lineRule="auto"/>
              <w:ind w:firstLine="567" w:left="0" w:right="0"/>
              <w:jc w:val="both"/>
              <w:rPr>
                <w:rFonts w:ascii="PT Astra Serif" w:hAnsi="PT Astra Serif"/>
                <w:sz w:val="26"/>
              </w:rPr>
            </w:pPr>
            <w:r>
              <w:rPr>
                <w:rFonts w:ascii="PT Astra Serif" w:hAnsi="PT Astra Serif"/>
                <w:sz w:val="26"/>
              </w:rPr>
              <w:t xml:space="preserve">Наименование получателя: Управление Федерального Казначейства по Курской области (комитет по управлению имуществом Курской области), назначение платежа – «Оплата за участие в аукционе на право заключения договора аренды земельного участка (задаток), назначенного на 24 ноября 2021 г. по                 Лоту №  __». </w:t>
            </w:r>
          </w:p>
          <w:p w14:paraId="12010000">
            <w:pPr>
              <w:pStyle w:val="Style_1"/>
              <w:tabs>
                <w:tab w:leader="none" w:pos="360" w:val="left"/>
              </w:tabs>
              <w:spacing w:line="240" w:lineRule="auto"/>
              <w:ind w:firstLine="567" w:left="0" w:right="0"/>
              <w:jc w:val="both"/>
              <w:rPr>
                <w:rFonts w:ascii="PT Astra Serif" w:hAnsi="PT Astra Serif"/>
                <w:sz w:val="26"/>
              </w:rPr>
            </w:pPr>
            <w:r>
              <w:rPr>
                <w:rFonts w:ascii="PT Astra Serif" w:hAnsi="PT Astra Serif"/>
                <w:sz w:val="26"/>
              </w:rPr>
              <w:t>Документом, подтверждающим поступление задатка на счет организатора аукциона является выписка со счета организатора аукциона.</w:t>
            </w:r>
          </w:p>
          <w:p w14:paraId="13010000">
            <w:pPr>
              <w:pStyle w:val="Style_1"/>
              <w:tabs>
                <w:tab w:leader="none" w:pos="360" w:val="left"/>
              </w:tabs>
              <w:spacing w:line="240" w:lineRule="auto"/>
              <w:ind w:firstLine="567" w:left="0" w:right="0"/>
              <w:jc w:val="both"/>
              <w:rPr>
                <w:rFonts w:ascii="PT Astra Serif" w:hAnsi="PT Astra Serif"/>
                <w:sz w:val="26"/>
              </w:rPr>
            </w:pPr>
            <w:r>
              <w:rPr>
                <w:rFonts w:ascii="PT Astra Serif" w:hAnsi="PT Astra Serif"/>
                <w:sz w:val="26"/>
              </w:rPr>
              <w:t>Исполнение обязанности по внесению задатка третьими лицами не допускается.</w:t>
            </w:r>
          </w:p>
          <w:p w14:paraId="14010000">
            <w:pPr>
              <w:pStyle w:val="Style_1"/>
              <w:tabs>
                <w:tab w:leader="none" w:pos="0" w:val="left"/>
              </w:tabs>
              <w:spacing w:line="240" w:lineRule="auto"/>
              <w:ind w:firstLine="567" w:left="0" w:right="0"/>
              <w:jc w:val="both"/>
              <w:rPr>
                <w:rFonts w:ascii="PT Astra Serif" w:hAnsi="PT Astra Serif"/>
                <w:sz w:val="26"/>
              </w:rPr>
            </w:pPr>
            <w:r>
              <w:rPr>
                <w:rFonts w:ascii="PT Astra Serif" w:hAnsi="PT Astra Serif"/>
                <w:b w:val="1"/>
                <w:sz w:val="26"/>
              </w:rPr>
              <w:t>Порядок приема заявки на участие в аукционе, адрес места ее приема, дата и время начала и окончания приема заявок на участие в аукционе:</w:t>
            </w:r>
          </w:p>
          <w:p w14:paraId="15010000">
            <w:pPr>
              <w:pStyle w:val="Style_1"/>
              <w:tabs>
                <w:tab w:leader="none" w:pos="0" w:val="left"/>
              </w:tabs>
              <w:spacing w:line="240" w:lineRule="auto"/>
              <w:ind w:firstLine="567" w:left="0" w:right="0"/>
              <w:jc w:val="both"/>
              <w:rPr>
                <w:rFonts w:ascii="PT Astra Serif" w:hAnsi="PT Astra Serif"/>
                <w:sz w:val="26"/>
              </w:rPr>
            </w:pPr>
            <w:r>
              <w:rPr>
                <w:rFonts w:ascii="PT Astra Serif" w:hAnsi="PT Astra Serif"/>
                <w:sz w:val="26"/>
              </w:rPr>
              <w:t>Для участия в аукционе заявителями представляются следующие документы:</w:t>
            </w:r>
          </w:p>
          <w:p w14:paraId="16010000">
            <w:pPr>
              <w:pStyle w:val="Style_1"/>
              <w:tabs>
                <w:tab w:leader="none" w:pos="0" w:val="left"/>
              </w:tabs>
              <w:spacing w:line="240" w:lineRule="auto"/>
              <w:ind w:firstLine="567" w:left="0" w:right="0"/>
              <w:jc w:val="both"/>
              <w:rPr>
                <w:rFonts w:ascii="PT Astra Serif" w:hAnsi="PT Astra Serif"/>
                <w:sz w:val="26"/>
              </w:rPr>
            </w:pPr>
            <w:r>
              <w:rPr>
                <w:rFonts w:ascii="PT Astra Serif" w:hAnsi="PT Astra Serif"/>
                <w:sz w:val="26"/>
              </w:rPr>
              <w:t xml:space="preserve">- заявка на участие в аукционе по установленной форме </w:t>
            </w:r>
            <w:r>
              <w:rPr>
                <w:rFonts w:ascii="PT Astra Serif" w:hAnsi="PT Astra Serif"/>
                <w:sz w:val="26"/>
                <w:u w:val="single"/>
              </w:rPr>
              <w:t>с указанием банковских реквизитов счета для возврата задатка</w:t>
            </w:r>
            <w:r>
              <w:rPr>
                <w:rFonts w:ascii="PT Astra Serif" w:hAnsi="PT Astra Serif"/>
                <w:sz w:val="26"/>
              </w:rPr>
              <w:t xml:space="preserve">;  </w:t>
            </w:r>
          </w:p>
          <w:p w14:paraId="17010000">
            <w:pPr>
              <w:pStyle w:val="Style_1"/>
              <w:tabs>
                <w:tab w:leader="none" w:pos="0" w:val="left"/>
              </w:tabs>
              <w:spacing w:line="240" w:lineRule="auto"/>
              <w:ind w:firstLine="567" w:left="0" w:right="0"/>
              <w:jc w:val="both"/>
              <w:rPr>
                <w:rFonts w:ascii="PT Astra Serif" w:hAnsi="PT Astra Serif"/>
                <w:sz w:val="26"/>
              </w:rPr>
            </w:pPr>
            <w:r>
              <w:rPr>
                <w:rFonts w:ascii="PT Astra Serif" w:hAnsi="PT Astra Serif"/>
                <w:sz w:val="26"/>
              </w:rPr>
              <w:t xml:space="preserve">- копии документов, удостоверяющих личность заявителя (для граждан); </w:t>
            </w:r>
          </w:p>
          <w:p w14:paraId="18010000">
            <w:pPr>
              <w:pStyle w:val="Style_1"/>
              <w:tabs>
                <w:tab w:leader="none" w:pos="0" w:val="left"/>
              </w:tabs>
              <w:spacing w:line="240" w:lineRule="auto"/>
              <w:ind w:firstLine="567" w:left="0" w:right="0"/>
              <w:jc w:val="both"/>
              <w:rPr>
                <w:rFonts w:ascii="PT Astra Serif" w:hAnsi="PT Astra Serif"/>
                <w:sz w:val="26"/>
              </w:rPr>
            </w:pPr>
            <w:r>
              <w:rPr>
                <w:rFonts w:ascii="PT Astra Serif" w:hAnsi="PT Astra Serif"/>
                <w:sz w:val="26"/>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19010000">
            <w:pPr>
              <w:pStyle w:val="Style_1"/>
              <w:spacing w:line="240" w:lineRule="auto"/>
              <w:ind w:firstLine="567" w:left="0" w:right="0"/>
              <w:jc w:val="both"/>
              <w:rPr>
                <w:rFonts w:ascii="PT Astra Serif" w:hAnsi="PT Astra Serif"/>
                <w:sz w:val="26"/>
              </w:rPr>
            </w:pPr>
            <w:r>
              <w:rPr>
                <w:rFonts w:ascii="PT Astra Serif" w:hAnsi="PT Astra Serif"/>
                <w:sz w:val="26"/>
              </w:rPr>
              <w:t>- документы, подтверждающие внесение задатка;</w:t>
            </w:r>
          </w:p>
          <w:p w14:paraId="1A010000">
            <w:pPr>
              <w:pStyle w:val="Style_1"/>
              <w:spacing w:line="240" w:lineRule="auto"/>
              <w:ind w:firstLine="567" w:left="0" w:right="0"/>
              <w:jc w:val="both"/>
              <w:rPr>
                <w:rFonts w:ascii="PT Astra Serif" w:hAnsi="PT Astra Serif"/>
                <w:sz w:val="26"/>
              </w:rPr>
            </w:pPr>
            <w:r>
              <w:rPr>
                <w:rFonts w:ascii="PT Astra Serif" w:hAnsi="PT Astra Serif"/>
                <w:sz w:val="26"/>
              </w:rPr>
              <w:t>- надлежащим образом оформленная доверенность на лицо, имеющее право действовать от имени заявителя, если заявка подается представителем заявителя.</w:t>
            </w:r>
          </w:p>
          <w:p w14:paraId="1B010000">
            <w:pPr>
              <w:pStyle w:val="Style_1"/>
              <w:spacing w:line="240" w:lineRule="auto"/>
              <w:ind w:firstLine="567" w:left="0" w:right="0"/>
              <w:jc w:val="both"/>
              <w:rPr>
                <w:rFonts w:ascii="PT Astra Serif" w:hAnsi="PT Astra Serif"/>
                <w:sz w:val="26"/>
              </w:rPr>
            </w:pPr>
            <w:r>
              <w:rPr>
                <w:rFonts w:ascii="PT Astra Serif" w:hAnsi="PT Astra Serif"/>
                <w:sz w:val="26"/>
              </w:rPr>
              <w:t>Все вышеуказанные документы должны быть составлены на русском языке (либо содержать надлежащим образом заверенный перевод на русский язык).</w:t>
            </w:r>
          </w:p>
          <w:p w14:paraId="1C010000">
            <w:pPr>
              <w:pStyle w:val="Style_1"/>
              <w:spacing w:line="240" w:lineRule="auto"/>
              <w:ind w:firstLine="567" w:left="0" w:right="0"/>
              <w:jc w:val="both"/>
              <w:rPr>
                <w:rFonts w:ascii="PT Astra Serif" w:hAnsi="PT Astra Serif"/>
                <w:sz w:val="26"/>
              </w:rPr>
            </w:pPr>
            <w:r>
              <w:rPr>
                <w:rFonts w:ascii="PT Astra Serif" w:hAnsi="PT Astra Serif"/>
                <w:sz w:val="26"/>
              </w:rPr>
              <w:t>Предоставление документов, подтверждающих внесение задатка, признается заключением соглашения о задатке.</w:t>
            </w:r>
          </w:p>
          <w:p w14:paraId="1D010000">
            <w:pPr>
              <w:pStyle w:val="Style_1"/>
              <w:spacing w:line="240" w:lineRule="auto"/>
              <w:ind w:firstLine="539" w:left="0" w:right="0"/>
              <w:jc w:val="both"/>
              <w:rPr>
                <w:rFonts w:ascii="PT Astra Serif" w:hAnsi="PT Astra Serif"/>
                <w:sz w:val="26"/>
              </w:rPr>
            </w:pPr>
            <w:r>
              <w:rPr>
                <w:rFonts w:ascii="PT Astra Serif" w:hAnsi="PT Astra Serif"/>
                <w:sz w:val="26"/>
              </w:rPr>
              <w:t xml:space="preserve">Заявитель должен заполнить и представить заявку на участие в аукционе. В состав заявки входят все документы, которые представляются согласно требованиям настоящего Извещения. Заявка оформляется на русском языке. Вместе с заявкой представляется опись документов. Все листы заявки должны быть прошиты, пронумерованы, заверены подписью заявителя (или уполномоченного им лица). В случае несоответствия представленных документов сведениям, указанным в описи документов, организатор аукциона вправе принять такие документы с одновременной выдачей заявителю расписки о фактически полученных документах. </w:t>
            </w:r>
          </w:p>
          <w:p w14:paraId="1E010000">
            <w:pPr>
              <w:pStyle w:val="Style_1"/>
              <w:spacing w:line="240" w:lineRule="auto"/>
              <w:ind w:firstLine="539" w:left="0" w:right="0"/>
              <w:jc w:val="both"/>
              <w:rPr>
                <w:rFonts w:ascii="PT Astra Serif" w:hAnsi="PT Astra Serif"/>
                <w:sz w:val="26"/>
              </w:rPr>
            </w:pPr>
            <w:r>
              <w:rPr>
                <w:rFonts w:ascii="PT Astra Serif" w:hAnsi="PT Astra Serif"/>
                <w:sz w:val="26"/>
              </w:rPr>
              <w:t>Заявка на участие в аукционе должна быть отпечатана или разборчиво написана чернилами (не рекомендуется использовать красные и зеленые чернила) и подписана заявителем или лицом, которое имеет право действовать от имени заявителя. В тексте не должно быть никаких вставок между строк, надписей поверх изначального текста, за исключением необходимых исправлений ошибок, допущенных самим заявителем. Никакие исправления не будут иметь силу, за исключением тех случаев, когда они парафированы лицом или лицами, подписавшими заявку на участие в аукционе. Сведения, которые содержатся в заявках, не должны допускать двусмысленных толкований.</w:t>
            </w:r>
          </w:p>
          <w:p w14:paraId="1F010000">
            <w:pPr>
              <w:pStyle w:val="Style_1"/>
              <w:spacing w:line="240" w:lineRule="auto"/>
              <w:ind w:firstLine="539" w:left="0" w:right="0"/>
              <w:jc w:val="both"/>
              <w:rPr>
                <w:rFonts w:ascii="PT Astra Serif" w:hAnsi="PT Astra Serif"/>
                <w:sz w:val="26"/>
              </w:rPr>
            </w:pPr>
            <w:r>
              <w:rPr>
                <w:rFonts w:ascii="PT Astra Serif" w:hAnsi="PT Astra Serif"/>
                <w:sz w:val="26"/>
              </w:rPr>
              <w:t>Заявитель, оформивший заявку с отклонениями от требований данного Извещения, не допускается к участию в аукционе на основании несоответствия его заявки требованиям, установленным Извещением.</w:t>
            </w:r>
          </w:p>
          <w:p w14:paraId="20010000">
            <w:pPr>
              <w:pStyle w:val="Style_1"/>
              <w:spacing w:line="240" w:lineRule="auto"/>
              <w:ind w:firstLine="567" w:left="0" w:right="0"/>
              <w:jc w:val="both"/>
              <w:rPr>
                <w:rFonts w:ascii="PT Astra Serif" w:hAnsi="PT Astra Serif"/>
                <w:sz w:val="26"/>
              </w:rPr>
            </w:pPr>
            <w:r>
              <w:rPr>
                <w:rFonts w:ascii="PT Astra Serif" w:hAnsi="PT Astra Serif"/>
                <w:sz w:val="26"/>
              </w:rPr>
              <w:t>Форму заявки на участие в аукционе и описи к ней, а также проект договора аренды земельного участка можно получить на официальных сайтах: Российской Федерации в информационно-телекоммуникационной сети Интернет www.torgi.gov.ru, комитета по управлению имуществом Курской области в информационно-телекоммуникационной сети Интернет www.imkursk.ru, а также в комитете по управлению имуществом Курской области по адресу: г. Курск,                   ул. Марата, д. 9, кабинет 434.</w:t>
            </w:r>
          </w:p>
          <w:p w14:paraId="21010000">
            <w:pPr>
              <w:pStyle w:val="Style_1"/>
              <w:spacing w:line="240" w:lineRule="auto"/>
              <w:ind w:firstLine="567" w:left="0" w:right="0"/>
              <w:jc w:val="both"/>
              <w:rPr>
                <w:rFonts w:ascii="PT Astra Serif" w:hAnsi="PT Astra Serif"/>
                <w:sz w:val="26"/>
              </w:rPr>
            </w:pPr>
            <w:r>
              <w:rPr>
                <w:rFonts w:ascii="PT Astra Serif" w:hAnsi="PT Astra Serif"/>
                <w:sz w:val="26"/>
              </w:rPr>
              <w:t>Заявитель вправе подать только одну заявку на участие в аукционе.</w:t>
            </w:r>
          </w:p>
          <w:p w14:paraId="22010000">
            <w:pPr>
              <w:pStyle w:val="Style_1"/>
              <w:spacing w:line="240" w:lineRule="auto"/>
              <w:ind w:firstLine="567" w:left="0" w:right="0"/>
              <w:jc w:val="both"/>
              <w:rPr>
                <w:rFonts w:ascii="PT Astra Serif" w:hAnsi="PT Astra Serif"/>
                <w:sz w:val="26"/>
              </w:rPr>
            </w:pPr>
            <w:r>
              <w:rPr>
                <w:rFonts w:ascii="PT Astra Serif" w:hAnsi="PT Astra Serif"/>
                <w:b w:val="1"/>
                <w:sz w:val="26"/>
              </w:rPr>
              <w:t>Заявки на участие в аукционе принимаются</w:t>
            </w:r>
            <w:r>
              <w:rPr>
                <w:rFonts w:ascii="PT Astra Serif" w:hAnsi="PT Astra Serif"/>
                <w:sz w:val="26"/>
              </w:rPr>
              <w:t xml:space="preserve"> по месту проведения аукциона (каб. 435) –</w:t>
            </w:r>
            <w:r>
              <w:rPr>
                <w:rFonts w:ascii="PT Astra Serif" w:hAnsi="PT Astra Serif"/>
                <w:b w:val="1"/>
                <w:sz w:val="26"/>
              </w:rPr>
              <w:t xml:space="preserve"> с 15 ноября 2021 года по 19 ноября 2021 года.</w:t>
            </w:r>
          </w:p>
          <w:p w14:paraId="23010000">
            <w:pPr>
              <w:pStyle w:val="Style_1"/>
              <w:tabs>
                <w:tab w:leader="none" w:pos="0" w:val="left"/>
              </w:tabs>
              <w:spacing w:line="240" w:lineRule="auto"/>
              <w:ind w:firstLine="567" w:left="0" w:right="0"/>
              <w:jc w:val="both"/>
              <w:rPr>
                <w:rFonts w:ascii="PT Astra Serif" w:hAnsi="PT Astra Serif"/>
                <w:sz w:val="26"/>
              </w:rPr>
            </w:pPr>
            <w:r>
              <w:rPr>
                <w:rFonts w:ascii="PT Astra Serif" w:hAnsi="PT Astra Serif"/>
                <w:sz w:val="26"/>
              </w:rPr>
              <w:t>Подача заявок осуществляется по адресу: г. Курск, ул. Марата, д. 9, каб. 435 телефон: (4712) 70-87-47, 51-05-30, в рабочие дни с 10 часов 00 минут (по московскому времени) до 17 часов 00 минут (по московскому времени), перерыв с 13 часов 00 минут до 14 часов 00 минут (по московскому времени).</w:t>
            </w:r>
          </w:p>
          <w:p w14:paraId="24010000">
            <w:pPr>
              <w:pStyle w:val="Style_1"/>
              <w:spacing w:line="240" w:lineRule="auto"/>
              <w:ind w:firstLine="567" w:left="0" w:right="0"/>
              <w:jc w:val="both"/>
              <w:rPr>
                <w:rFonts w:ascii="PT Astra Serif" w:hAnsi="PT Astra Serif"/>
                <w:sz w:val="26"/>
              </w:rPr>
            </w:pPr>
            <w:r>
              <w:rPr>
                <w:rFonts w:ascii="PT Astra Serif" w:hAnsi="PT Astra Serif"/>
                <w:sz w:val="26"/>
              </w:rPr>
              <w:t>Заявка на участие в аукционе, поступившая по истечении срока приема заявок, возвращается заявителю в день ее поступления.</w:t>
            </w:r>
          </w:p>
          <w:p w14:paraId="25010000">
            <w:pPr>
              <w:pStyle w:val="Style_1"/>
              <w:spacing w:line="240" w:lineRule="auto"/>
              <w:ind w:firstLine="567" w:left="0" w:right="0"/>
              <w:jc w:val="both"/>
              <w:rPr>
                <w:rFonts w:ascii="PT Astra Serif" w:hAnsi="PT Astra Serif"/>
                <w:sz w:val="26"/>
              </w:rPr>
            </w:pPr>
            <w:r>
              <w:rPr>
                <w:rFonts w:ascii="PT Astra Serif" w:hAnsi="PT Astra Serif"/>
                <w:sz w:val="26"/>
              </w:rPr>
              <w:t xml:space="preserve">Заявитель имеет право отозвать принятую организатором аукциона заявку на участие в аукционе до окончания срока приема заявок, уведомив об этом в письменной форме организатора аукциона. </w:t>
            </w:r>
          </w:p>
          <w:p w14:paraId="26010000">
            <w:pPr>
              <w:pStyle w:val="Style_1"/>
              <w:spacing w:line="240" w:lineRule="auto"/>
              <w:ind w:firstLine="567" w:left="0" w:right="0"/>
              <w:jc w:val="both"/>
              <w:rPr>
                <w:rFonts w:ascii="PT Astra Serif" w:hAnsi="PT Astra Serif"/>
                <w:sz w:val="26"/>
              </w:rPr>
            </w:pPr>
            <w:r>
              <w:rPr>
                <w:rFonts w:ascii="PT Astra Serif" w:hAnsi="PT Astra Serif"/>
                <w:b w:val="1"/>
                <w:sz w:val="26"/>
              </w:rPr>
              <w:t>Порядок определения участников аукциона:</w:t>
            </w:r>
          </w:p>
          <w:p w14:paraId="27010000">
            <w:pPr>
              <w:pStyle w:val="Style_1"/>
              <w:spacing w:line="240" w:lineRule="auto"/>
              <w:ind w:firstLine="567" w:left="0" w:right="0"/>
              <w:jc w:val="both"/>
              <w:rPr>
                <w:rFonts w:ascii="PT Astra Serif" w:hAnsi="PT Astra Serif"/>
                <w:sz w:val="26"/>
              </w:rPr>
            </w:pPr>
            <w:r>
              <w:rPr>
                <w:rFonts w:ascii="PT Astra Serif" w:hAnsi="PT Astra Serif"/>
                <w:b w:val="1"/>
                <w:sz w:val="26"/>
              </w:rPr>
              <w:t>Рассмотрение заявок</w:t>
            </w:r>
            <w:r>
              <w:rPr>
                <w:rFonts w:ascii="PT Astra Serif" w:hAnsi="PT Astra Serif"/>
                <w:sz w:val="26"/>
              </w:rPr>
              <w:t xml:space="preserve"> на участие в аукционе и определение участников аукциона состоится по месту проведения аукциона в </w:t>
            </w:r>
            <w:r>
              <w:rPr>
                <w:rFonts w:ascii="PT Astra Serif" w:hAnsi="PT Astra Serif"/>
                <w:b w:val="1"/>
                <w:sz w:val="26"/>
              </w:rPr>
              <w:t>14 часов 30 минут                               23 ноября 2021 года.</w:t>
            </w:r>
          </w:p>
          <w:p w14:paraId="28010000">
            <w:pPr>
              <w:pStyle w:val="Style_1"/>
              <w:spacing w:line="240" w:lineRule="auto"/>
              <w:ind w:firstLine="567" w:left="0" w:right="0"/>
              <w:jc w:val="both"/>
              <w:rPr>
                <w:rFonts w:ascii="PT Astra Serif" w:hAnsi="PT Astra Serif"/>
                <w:sz w:val="26"/>
              </w:rPr>
            </w:pPr>
            <w:r>
              <w:rPr>
                <w:rFonts w:ascii="PT Astra Serif" w:hAnsi="PT Astra Serif"/>
                <w:sz w:val="26"/>
              </w:rPr>
              <w:t>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w:t>
            </w:r>
          </w:p>
          <w:p w14:paraId="29010000">
            <w:pPr>
              <w:pStyle w:val="Style_1"/>
              <w:spacing w:line="240" w:lineRule="auto"/>
              <w:ind w:firstLine="567" w:left="0" w:right="0"/>
              <w:jc w:val="both"/>
              <w:rPr>
                <w:rFonts w:ascii="PT Astra Serif" w:hAnsi="PT Astra Serif"/>
                <w:sz w:val="26"/>
              </w:rPr>
            </w:pPr>
            <w:r>
              <w:rPr>
                <w:rFonts w:ascii="PT Astra Serif" w:hAnsi="PT Astra Serif"/>
                <w:sz w:val="26"/>
              </w:rPr>
              <w:t>Заявитель не допускается к участию в аукционе в следующих случаях:</w:t>
            </w:r>
          </w:p>
          <w:p w14:paraId="2A010000">
            <w:pPr>
              <w:pStyle w:val="Style_1"/>
              <w:spacing w:line="240" w:lineRule="auto"/>
              <w:ind w:firstLine="567" w:left="0" w:right="0"/>
              <w:jc w:val="both"/>
              <w:rPr>
                <w:rFonts w:ascii="PT Astra Serif" w:hAnsi="PT Astra Serif"/>
                <w:sz w:val="26"/>
              </w:rPr>
            </w:pPr>
            <w:r>
              <w:rPr>
                <w:rFonts w:ascii="PT Astra Serif" w:hAnsi="PT Astra Serif"/>
                <w:sz w:val="26"/>
              </w:rPr>
              <w:t>1) непредставление необходимых для участия в аукционе документов или представление недостоверных сведений;</w:t>
            </w:r>
          </w:p>
          <w:p w14:paraId="2B010000">
            <w:pPr>
              <w:pStyle w:val="Style_1"/>
              <w:spacing w:line="240" w:lineRule="auto"/>
              <w:ind w:firstLine="567" w:left="0" w:right="0"/>
              <w:jc w:val="both"/>
              <w:rPr>
                <w:rFonts w:ascii="PT Astra Serif" w:hAnsi="PT Astra Serif"/>
                <w:sz w:val="26"/>
              </w:rPr>
            </w:pPr>
            <w:r>
              <w:rPr>
                <w:rFonts w:ascii="PT Astra Serif" w:hAnsi="PT Astra Serif"/>
                <w:sz w:val="26"/>
              </w:rPr>
              <w:t>2) непоступление задатка на дату рассмотрения заявок на участие в аукционе;</w:t>
            </w:r>
          </w:p>
          <w:p w14:paraId="2C010000">
            <w:pPr>
              <w:pStyle w:val="Style_1"/>
              <w:spacing w:line="240" w:lineRule="auto"/>
              <w:ind w:firstLine="567" w:left="0" w:right="0"/>
              <w:jc w:val="both"/>
              <w:rPr>
                <w:rFonts w:ascii="PT Astra Serif" w:hAnsi="PT Astra Serif"/>
                <w:sz w:val="26"/>
              </w:rPr>
            </w:pPr>
            <w:r>
              <w:rPr>
                <w:rFonts w:ascii="PT Astra Serif" w:hAnsi="PT Astra Serif"/>
                <w:sz w:val="26"/>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2D010000">
            <w:pPr>
              <w:pStyle w:val="Style_1"/>
              <w:spacing w:line="240" w:lineRule="auto"/>
              <w:ind w:firstLine="567" w:left="0" w:right="0"/>
              <w:jc w:val="both"/>
              <w:rPr>
                <w:rFonts w:ascii="PT Astra Serif" w:hAnsi="PT Astra Serif"/>
                <w:sz w:val="26"/>
              </w:rPr>
            </w:pPr>
            <w:r>
              <w:rPr>
                <w:rFonts w:ascii="PT Astra Serif" w:hAnsi="PT Astra Serif"/>
                <w:sz w:val="26"/>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14:paraId="2E010000">
            <w:pPr>
              <w:pStyle w:val="Style_1"/>
              <w:spacing w:line="240" w:lineRule="auto"/>
              <w:ind w:firstLine="567" w:left="0" w:right="0"/>
              <w:jc w:val="both"/>
              <w:rPr>
                <w:rFonts w:ascii="PT Astra Serif" w:hAnsi="PT Astra Serif"/>
                <w:sz w:val="26"/>
              </w:rPr>
            </w:pPr>
            <w:r>
              <w:rPr>
                <w:rFonts w:ascii="PT Astra Serif" w:hAnsi="PT Astra Serif"/>
                <w:b w:val="1"/>
                <w:sz w:val="26"/>
              </w:rPr>
              <w:t>Регистрация участников аукциона проводится в день и в месте проведения аукциона (каб. 303) с 10:30 до 11:00 часов.</w:t>
            </w:r>
          </w:p>
          <w:p w14:paraId="2F010000">
            <w:pPr>
              <w:pStyle w:val="Style_1"/>
              <w:spacing w:line="240" w:lineRule="auto"/>
              <w:ind w:firstLine="567" w:left="0" w:right="0"/>
              <w:jc w:val="both"/>
              <w:rPr>
                <w:rFonts w:ascii="PT Astra Serif" w:hAnsi="PT Astra Serif"/>
                <w:sz w:val="26"/>
              </w:rPr>
            </w:pPr>
            <w:r>
              <w:rPr>
                <w:rFonts w:ascii="PT Astra Serif" w:hAnsi="PT Astra Serif"/>
                <w:sz w:val="26"/>
              </w:rPr>
              <w:t>Для регистрации участников аукциона заявители представляют следующие документы:</w:t>
            </w:r>
          </w:p>
          <w:p w14:paraId="30010000">
            <w:pPr>
              <w:pStyle w:val="Style_1"/>
              <w:spacing w:line="240" w:lineRule="auto"/>
              <w:ind w:firstLine="567" w:left="0" w:right="0"/>
              <w:jc w:val="both"/>
              <w:rPr>
                <w:rFonts w:ascii="PT Astra Serif" w:hAnsi="PT Astra Serif"/>
                <w:sz w:val="26"/>
              </w:rPr>
            </w:pPr>
            <w:r>
              <w:rPr>
                <w:rFonts w:ascii="PT Astra Serif" w:hAnsi="PT Astra Serif"/>
                <w:sz w:val="26"/>
              </w:rPr>
              <w:t>- копии документов, удостоверяющих личность участников аукциона;</w:t>
            </w:r>
          </w:p>
          <w:p w14:paraId="31010000">
            <w:pPr>
              <w:pStyle w:val="Style_1"/>
              <w:spacing w:line="240" w:lineRule="auto"/>
              <w:ind w:firstLine="567" w:left="0" w:right="0"/>
              <w:jc w:val="both"/>
              <w:rPr>
                <w:rFonts w:ascii="PT Astra Serif" w:hAnsi="PT Astra Serif"/>
                <w:sz w:val="26"/>
              </w:rPr>
            </w:pPr>
            <w:r>
              <w:rPr>
                <w:rFonts w:ascii="PT Astra Serif" w:hAnsi="PT Astra Serif"/>
                <w:sz w:val="26"/>
              </w:rPr>
              <w:t>- надлежащим образом оформленная доверенность на лицо, имеющее право действовать от имени заявителя и представлять его интересы в комитете по управлению имуществом Курской области на аукционах на право заключения договоров аренды земельных участков, государственная собственность на которые не разграничена, расположенных в границах города Курска, участвовать в таких аукционах и назначать ставки на аукционных торгах, подписывать протокол о результатах аукциона, если участником аукциона является представитель заявителя.</w:t>
            </w:r>
          </w:p>
          <w:p w14:paraId="32010000">
            <w:pPr>
              <w:pStyle w:val="Style_1"/>
              <w:spacing w:line="240" w:lineRule="auto"/>
              <w:ind w:firstLine="567" w:left="0" w:right="0"/>
              <w:jc w:val="both"/>
              <w:rPr>
                <w:rFonts w:ascii="PT Astra Serif" w:hAnsi="PT Astra Serif"/>
                <w:sz w:val="26"/>
              </w:rPr>
            </w:pPr>
            <w:r>
              <w:rPr>
                <w:rFonts w:ascii="PT Astra Serif" w:hAnsi="PT Astra Serif"/>
                <w:b w:val="1"/>
                <w:sz w:val="26"/>
              </w:rPr>
              <w:t>Порядок подведения итогов аукциона:</w:t>
            </w:r>
          </w:p>
          <w:p w14:paraId="33010000">
            <w:pPr>
              <w:pStyle w:val="Style_1"/>
              <w:spacing w:line="240" w:lineRule="auto"/>
              <w:ind w:firstLine="567" w:left="0" w:right="0"/>
              <w:jc w:val="both"/>
              <w:rPr>
                <w:rFonts w:ascii="PT Astra Serif" w:hAnsi="PT Astra Serif"/>
                <w:sz w:val="26"/>
              </w:rPr>
            </w:pPr>
            <w:r>
              <w:rPr>
                <w:rFonts w:ascii="PT Astra Serif" w:hAnsi="PT Astra Serif"/>
                <w:sz w:val="26"/>
              </w:rPr>
              <w:t>Подведение итогов аукциона состоится в день и месте проведения аукциона.</w:t>
            </w:r>
          </w:p>
          <w:p w14:paraId="34010000">
            <w:pPr>
              <w:pStyle w:val="Style_1"/>
              <w:spacing w:line="240" w:lineRule="auto"/>
              <w:ind w:firstLine="567" w:left="0" w:right="0"/>
              <w:jc w:val="both"/>
              <w:rPr>
                <w:rFonts w:ascii="PT Astra Serif" w:hAnsi="PT Astra Serif"/>
                <w:sz w:val="26"/>
              </w:rPr>
            </w:pPr>
            <w:r>
              <w:rPr>
                <w:rFonts w:ascii="PT Astra Serif" w:hAnsi="PT Astra Serif"/>
                <w:sz w:val="26"/>
              </w:rPr>
              <w:t>Победителем аукциона признается участник аукциона, предложивший наибольший размер ежегодной арендной платы за земельный участок.</w:t>
            </w:r>
          </w:p>
          <w:p w14:paraId="35010000">
            <w:pPr>
              <w:pStyle w:val="Style_1"/>
              <w:spacing w:line="240" w:lineRule="auto"/>
              <w:ind w:firstLine="567" w:left="0" w:right="0"/>
              <w:jc w:val="both"/>
              <w:rPr>
                <w:rFonts w:ascii="PT Astra Serif" w:hAnsi="PT Astra Serif"/>
                <w:sz w:val="26"/>
              </w:rPr>
            </w:pPr>
            <w:r>
              <w:rPr>
                <w:rFonts w:ascii="PT Astra Serif" w:hAnsi="PT Astra Serif"/>
                <w:sz w:val="26"/>
              </w:rPr>
              <w:t>Лицо, выигравшее аукцион, и организатор аукциона подписывают в день проведения и в месте проведения аукциона протокол о результатах аукциона.</w:t>
            </w:r>
          </w:p>
          <w:p w14:paraId="36010000">
            <w:pPr>
              <w:pStyle w:val="Style_1"/>
              <w:spacing w:line="240" w:lineRule="auto"/>
              <w:ind w:firstLine="567" w:left="0" w:right="0"/>
              <w:jc w:val="both"/>
              <w:rPr>
                <w:rFonts w:ascii="PT Astra Serif" w:hAnsi="PT Astra Serif"/>
                <w:sz w:val="26"/>
              </w:rPr>
            </w:pPr>
            <w:r>
              <w:rPr>
                <w:rFonts w:ascii="PT Astra Serif" w:hAnsi="PT Astra Serif"/>
                <w:sz w:val="26"/>
              </w:rPr>
              <w:t>В случае, если в аукционе участвует только один участник или при проведении аукциона не присутствует ни один из участников аукциона, либо в случае, если после троекратного объявления предложения о начальной цене предмета аукциона не поступит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37010000">
            <w:pPr>
              <w:pStyle w:val="Style_1"/>
              <w:spacing w:line="240" w:lineRule="auto"/>
              <w:ind w:firstLine="567" w:left="0" w:right="0"/>
              <w:jc w:val="both"/>
              <w:rPr>
                <w:rFonts w:ascii="PT Astra Serif" w:hAnsi="PT Astra Serif"/>
                <w:sz w:val="26"/>
              </w:rPr>
            </w:pPr>
            <w:r>
              <w:rPr>
                <w:rFonts w:ascii="PT Astra Serif" w:hAnsi="PT Astra Serif"/>
                <w:sz w:val="26"/>
              </w:rPr>
              <w:t>Протокол о результатах аукциона размещается на официальном сайте Российской Федерации в информационно-телекоммуникационной сети "Интернет" www.torgi.gov.ru в течение одного рабочего дня со дня подписания протокола о результатах аукциона.</w:t>
            </w:r>
          </w:p>
          <w:p w14:paraId="38010000">
            <w:pPr>
              <w:pStyle w:val="Style_1"/>
              <w:spacing w:line="240" w:lineRule="auto"/>
              <w:ind w:firstLine="567" w:left="0" w:right="0"/>
              <w:jc w:val="both"/>
              <w:rPr>
                <w:rFonts w:ascii="PT Astra Serif" w:hAnsi="PT Astra Serif"/>
                <w:sz w:val="26"/>
              </w:rPr>
            </w:pPr>
            <w:r>
              <w:rPr>
                <w:rFonts w:ascii="PT Astra Serif" w:hAnsi="PT Astra Serif"/>
                <w:sz w:val="26"/>
              </w:rPr>
              <w:t xml:space="preserve">В десятидневный срок со дня составления протокола о результатах аукциона комитет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14:paraId="39010000">
            <w:pPr>
              <w:pStyle w:val="Style_1"/>
              <w:spacing w:line="240" w:lineRule="auto"/>
              <w:ind w:firstLine="567" w:left="0" w:right="0"/>
              <w:jc w:val="both"/>
            </w:pPr>
            <w:r>
              <w:rPr>
                <w:rFonts w:ascii="PT Astra Serif" w:hAnsi="PT Astra Serif"/>
                <w:sz w:val="26"/>
              </w:rPr>
              <w:t xml:space="preserve">Договор аренды земельного участка заключается не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w:t>
            </w:r>
            <w:r>
              <w:rPr>
                <w:rStyle w:val="Style_3_ch"/>
              </w:rPr>
              <w:fldChar w:fldCharType="begin"/>
            </w:r>
            <w:r>
              <w:rPr>
                <w:rStyle w:val="Style_3_ch"/>
              </w:rPr>
              <w:instrText>HYPERLINK "http://www.torgi.gov.ru/"</w:instrText>
            </w:r>
            <w:r>
              <w:rPr>
                <w:rStyle w:val="Style_3_ch"/>
              </w:rPr>
              <w:fldChar w:fldCharType="separate"/>
            </w:r>
            <w:r>
              <w:rPr>
                <w:rStyle w:val="Style_3_ch"/>
              </w:rPr>
              <w:t>www.torgi.gov.ru</w:t>
            </w:r>
            <w:r>
              <w:rPr>
                <w:rStyle w:val="Style_3_ch"/>
              </w:rPr>
              <w:fldChar w:fldCharType="end"/>
            </w:r>
            <w:r>
              <w:rPr>
                <w:rFonts w:ascii="PT Astra Serif" w:hAnsi="PT Astra Serif"/>
                <w:sz w:val="26"/>
              </w:rPr>
              <w:t>.</w:t>
            </w:r>
          </w:p>
          <w:p w14:paraId="3A010000">
            <w:pPr>
              <w:pStyle w:val="Style_1"/>
              <w:spacing w:line="240" w:lineRule="auto"/>
              <w:ind w:firstLine="567" w:left="0" w:right="0"/>
              <w:jc w:val="both"/>
              <w:rPr>
                <w:rFonts w:ascii="PT Astra Serif" w:hAnsi="PT Astra Serif"/>
                <w:sz w:val="26"/>
              </w:rPr>
            </w:pPr>
            <w:r>
              <w:rPr>
                <w:rFonts w:ascii="PT Astra Serif" w:hAnsi="PT Astra Serif"/>
                <w:sz w:val="26"/>
              </w:rPr>
              <w:t>Сведения о лицах, уклонившихся от заключения договора аренды земельного участка, являющегося предметом аукциона, и с которыми указанный договор заключается в соответствии требованиями пунктов 13, 14 или 20 статьи 39.12 Земельного кодекса Российской Федерации, включаются в реестр недобросовестных участников аукциона.</w:t>
            </w:r>
          </w:p>
          <w:p w14:paraId="3B010000">
            <w:pPr>
              <w:pStyle w:val="Style_1"/>
              <w:spacing w:line="240" w:lineRule="auto"/>
              <w:ind w:firstLine="567" w:left="0" w:right="0"/>
              <w:jc w:val="both"/>
              <w:rPr>
                <w:rFonts w:ascii="PT Astra Serif" w:hAnsi="PT Astra Serif"/>
                <w:sz w:val="26"/>
              </w:rPr>
            </w:pPr>
            <w:r>
              <w:rPr>
                <w:rFonts w:ascii="PT Astra Serif" w:hAnsi="PT Astra Serif"/>
                <w:sz w:val="26"/>
              </w:rPr>
              <w:t>Победитель аукциона не вправе уступать права и осуществлять перевод долга по обязательствам, возникшим из заключенного на аукционе договора аренды земельного участка. Обязательства по такому договору должны быть исполнены победителем аукциона лично.</w:t>
            </w:r>
          </w:p>
          <w:p w14:paraId="3C010000">
            <w:pPr>
              <w:pStyle w:val="Style_1"/>
              <w:spacing w:line="240" w:lineRule="auto"/>
              <w:ind w:firstLine="567" w:left="0" w:right="0"/>
              <w:jc w:val="both"/>
              <w:rPr>
                <w:rFonts w:ascii="PT Astra Serif" w:hAnsi="PT Astra Serif"/>
                <w:sz w:val="26"/>
              </w:rPr>
            </w:pPr>
            <w:r>
              <w:rPr>
                <w:rFonts w:ascii="PT Astra Serif" w:hAnsi="PT Astra Serif"/>
                <w:sz w:val="26"/>
              </w:rPr>
              <w:t>Решение об отказе в проведении аукциона может быть принято в случае выявления обстоятельств, предусмотренных пунктом 8 статьи 39.11 Земельного кодекса Российской Федерации.</w:t>
            </w:r>
          </w:p>
          <w:p w14:paraId="3D010000">
            <w:pPr>
              <w:pStyle w:val="Style_1"/>
              <w:spacing w:line="240" w:lineRule="auto"/>
              <w:ind w:firstLine="567" w:left="0" w:right="0"/>
              <w:jc w:val="both"/>
              <w:rPr>
                <w:rFonts w:ascii="PT Astra Serif" w:hAnsi="PT Astra Serif"/>
                <w:sz w:val="26"/>
              </w:rPr>
            </w:pPr>
            <w:r>
              <w:rPr>
                <w:rFonts w:ascii="PT Astra Serif" w:hAnsi="PT Astra Serif"/>
                <w:b w:val="1"/>
                <w:sz w:val="26"/>
              </w:rPr>
              <w:t>Порядок возврата задатков:</w:t>
            </w:r>
          </w:p>
          <w:p w14:paraId="3E010000">
            <w:pPr>
              <w:pStyle w:val="Style_1"/>
              <w:spacing w:line="240" w:lineRule="auto"/>
              <w:ind w:firstLine="567" w:left="0" w:right="0"/>
              <w:jc w:val="both"/>
              <w:rPr>
                <w:rFonts w:ascii="PT Astra Serif" w:hAnsi="PT Astra Serif"/>
                <w:sz w:val="26"/>
              </w:rPr>
            </w:pPr>
            <w:r>
              <w:rPr>
                <w:rFonts w:ascii="PT Astra Serif" w:hAnsi="PT Astra Serif"/>
                <w:sz w:val="26"/>
              </w:rPr>
              <w:t>Заявителям, не допущенным к участию в аукционе, внесенный ими задаток возвращается в течение трех рабочих дней со дня оформления протокола приема заявок на участие в аукционе путем перечисления суммы задатка на счет заявителя по реквизитам, указанным в заявке на участие в аукционе.</w:t>
            </w:r>
          </w:p>
          <w:p w14:paraId="3F010000">
            <w:pPr>
              <w:pStyle w:val="Style_1"/>
              <w:spacing w:line="240" w:lineRule="auto"/>
              <w:ind w:firstLine="567" w:left="0" w:right="0"/>
              <w:jc w:val="both"/>
              <w:rPr>
                <w:rFonts w:ascii="PT Astra Serif" w:hAnsi="PT Astra Serif"/>
                <w:sz w:val="26"/>
              </w:rPr>
            </w:pPr>
            <w:r>
              <w:rPr>
                <w:rFonts w:ascii="PT Astra Serif" w:hAnsi="PT Astra Serif"/>
                <w:sz w:val="26"/>
              </w:rPr>
              <w:t>В течение трех рабочих дней со дня подписания протокола о результатах аукциона возвращаются задатки лицам, участвовавшим в аукционе, но не победившим в нем, путем перечисления суммы задатка на счет участника аукциона по реквизитам, указанным в заявке на участие в аукционе.</w:t>
            </w:r>
          </w:p>
          <w:p w14:paraId="40010000">
            <w:pPr>
              <w:pStyle w:val="Style_1"/>
              <w:spacing w:line="240" w:lineRule="auto"/>
              <w:ind w:firstLine="567" w:left="0" w:right="0"/>
              <w:jc w:val="both"/>
              <w:rPr>
                <w:rFonts w:ascii="PT Astra Serif" w:hAnsi="PT Astra Serif"/>
                <w:sz w:val="26"/>
              </w:rPr>
            </w:pPr>
            <w:r>
              <w:rPr>
                <w:rFonts w:ascii="PT Astra Serif" w:hAnsi="PT Astra Serif"/>
                <w:sz w:val="26"/>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 14 или 20 статьи 39.12 Земельного кодекса Российской Федерации, засчитываются в счет арендной платы за земельный участок. Задаток, внесенный этими лицами, не заключившими договор аренды земельного участка вследствие уклонения от заключения указанного договора, не возвращается.</w:t>
            </w:r>
          </w:p>
          <w:p w14:paraId="41010000">
            <w:pPr>
              <w:pStyle w:val="Style_1"/>
              <w:spacing w:line="240" w:lineRule="auto"/>
              <w:ind w:firstLine="567" w:left="0" w:right="0"/>
              <w:jc w:val="both"/>
              <w:rPr>
                <w:rFonts w:ascii="PT Astra Serif" w:hAnsi="PT Astra Serif"/>
                <w:sz w:val="26"/>
              </w:rPr>
            </w:pPr>
            <w:r>
              <w:rPr>
                <w:rFonts w:ascii="PT Astra Serif" w:hAnsi="PT Astra Serif"/>
                <w:sz w:val="26"/>
              </w:rPr>
              <w:t>В случае отзыва заявителем заявки на участие в аукционе до окончания срока приема заявок, внесенный им задаток возвращается в течение трех рабочих дней со дня поступления уведомления об отзыве заявки, путем перечисления суммы задатка на счет заявителя по реквизитам, указанным в заявке на участие в аукционе.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42010000">
            <w:pPr>
              <w:pStyle w:val="Style_1"/>
              <w:spacing w:line="240" w:lineRule="auto"/>
              <w:ind w:firstLine="567" w:left="0" w:right="0"/>
              <w:jc w:val="both"/>
              <w:rPr>
                <w:rFonts w:ascii="PT Astra Serif" w:hAnsi="PT Astra Serif"/>
                <w:sz w:val="26"/>
              </w:rPr>
            </w:pPr>
            <w:r>
              <w:rPr>
                <w:rFonts w:ascii="PT Astra Serif" w:hAnsi="PT Astra Serif"/>
                <w:sz w:val="26"/>
              </w:rPr>
              <w:t>В случае отказа от проведения аукциона внесенные участниками задатки возвращаются в течение трех дней со дня принятия решения об отказе в проведении аукциона путем перечисления суммы задатка на счет заявителя по реквизитам, указанным в заявке на участие в аукционе.</w:t>
            </w:r>
          </w:p>
          <w:p w14:paraId="43010000">
            <w:pPr>
              <w:pStyle w:val="Style_1"/>
              <w:spacing w:line="240" w:lineRule="auto"/>
              <w:ind w:firstLine="567" w:left="0" w:right="0"/>
              <w:jc w:val="both"/>
              <w:rPr>
                <w:rFonts w:ascii="PT Astra Serif" w:hAnsi="PT Astra Serif"/>
                <w:sz w:val="26"/>
              </w:rPr>
            </w:pPr>
            <w:r>
              <w:rPr>
                <w:rFonts w:ascii="PT Astra Serif" w:hAnsi="PT Astra Serif"/>
                <w:sz w:val="26"/>
              </w:rPr>
              <w:t>Все вопросы, касающиеся проведения аукциона, не нашедшие отражения в настоящем информационном сообщении, регулируются законодательством Российской Федерации.</w:t>
            </w:r>
          </w:p>
        </w:tc>
      </w:tr>
    </w:tbl>
    <w:p w14:paraId="44010000">
      <w:pPr>
        <w:pStyle w:val="Style_1"/>
      </w:pPr>
    </w:p>
    <w:sectPr>
      <w:type w:val="nextPage"/>
      <w:pgSz w:h="16838" w:w="11906"/>
      <w:pgMar w:bottom="1134" w:footer="0" w:gutter="0" w:header="0" w:left="1701" w:right="851"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abstractNum w:abstractNumId="0">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num w:numId="1">
    <w:abstractNumId w:val="0"/>
  </w:num>
  <w:num w:numId="2">
    <w:abstractNumId w:val="0"/>
  </w:num>
  <w:num w:numId="3">
    <w:abstractNumId w:val="0"/>
  </w:num>
  <w:num w:numId="4">
    <w:abstractNumId w:val="0"/>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defaultTabStop w:val="708"/>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 w:type="paragraph">
    <w:name w:val="Normal"/>
    <w:link w:val="Style_1_ch"/>
    <w:uiPriority w:val="0"/>
    <w:qFormat/>
    <w:pPr>
      <w:widowControl w:val="1"/>
      <w:spacing w:after="0" w:before="0" w:line="240" w:lineRule="auto"/>
      <w:ind w:firstLine="0" w:left="0" w:right="0"/>
      <w:jc w:val="left"/>
    </w:pPr>
    <w:rPr>
      <w:rFonts w:ascii="Times New Roman" w:hAnsi="Times New Roman"/>
      <w:color w:val="000000"/>
      <w:spacing w:val="0"/>
      <w:sz w:val="24"/>
    </w:rPr>
  </w:style>
  <w:style w:default="1" w:styleId="Style_1_ch" w:type="character">
    <w:name w:val="Normal"/>
    <w:link w:val="Style_1"/>
    <w:rPr>
      <w:rFonts w:ascii="Times New Roman" w:hAnsi="Times New Roman"/>
      <w:color w:val="000000"/>
      <w:spacing w:val="0"/>
      <w:sz w:val="24"/>
    </w:rPr>
  </w:style>
  <w:style w:styleId="Style_4" w:type="paragraph">
    <w:name w:val="WW8Num12z3"/>
    <w:link w:val="Style_4_ch"/>
    <w:pPr>
      <w:widowControl w:val="1"/>
      <w:ind/>
      <w:jc w:val="left"/>
    </w:pPr>
    <w:rPr>
      <w:rFonts w:ascii="Times New Roman" w:hAnsi="Times New Roman"/>
      <w:color w:val="000000"/>
      <w:spacing w:val="0"/>
      <w:sz w:val="24"/>
    </w:rPr>
  </w:style>
  <w:style w:styleId="Style_4_ch" w:type="character">
    <w:name w:val="WW8Num12z3"/>
    <w:link w:val="Style_4"/>
    <w:rPr>
      <w:rFonts w:ascii="Times New Roman" w:hAnsi="Times New Roman"/>
      <w:color w:val="000000"/>
      <w:spacing w:val="0"/>
      <w:sz w:val="24"/>
    </w:rPr>
  </w:style>
  <w:style w:styleId="Style_5" w:type="paragraph">
    <w:name w:val="WW8Num13z4"/>
    <w:link w:val="Style_5_ch"/>
  </w:style>
  <w:style w:styleId="Style_5_ch" w:type="character">
    <w:name w:val="WW8Num13z4"/>
    <w:link w:val="Style_5"/>
  </w:style>
  <w:style w:styleId="Style_6" w:type="paragraph">
    <w:name w:val="Указатель2"/>
    <w:basedOn w:val="Style_7"/>
    <w:link w:val="Style_6_ch"/>
    <w:rPr>
      <w:rFonts w:ascii="Times New Roman" w:hAnsi="Times New Roman"/>
      <w:color w:val="000000"/>
      <w:spacing w:val="0"/>
      <w:sz w:val="24"/>
    </w:rPr>
  </w:style>
  <w:style w:styleId="Style_6_ch" w:type="character">
    <w:name w:val="Указатель2"/>
    <w:basedOn w:val="Style_7_ch"/>
    <w:link w:val="Style_6"/>
    <w:rPr>
      <w:rFonts w:ascii="Times New Roman" w:hAnsi="Times New Roman"/>
      <w:color w:val="000000"/>
      <w:spacing w:val="0"/>
      <w:sz w:val="24"/>
    </w:rPr>
  </w:style>
  <w:style w:styleId="Style_8" w:type="paragraph">
    <w:name w:val="WW8Num14z2"/>
    <w:link w:val="Style_8_ch"/>
  </w:style>
  <w:style w:styleId="Style_8_ch" w:type="character">
    <w:name w:val="WW8Num14z2"/>
    <w:link w:val="Style_8"/>
  </w:style>
  <w:style w:styleId="Style_9" w:type="paragraph">
    <w:name w:val="WW8Num13z6"/>
    <w:link w:val="Style_9_ch"/>
    <w:pPr>
      <w:widowControl w:val="1"/>
      <w:ind/>
      <w:jc w:val="left"/>
    </w:pPr>
    <w:rPr>
      <w:rFonts w:ascii="Times New Roman" w:hAnsi="Times New Roman"/>
      <w:color w:val="000000"/>
      <w:spacing w:val="0"/>
      <w:sz w:val="24"/>
    </w:rPr>
  </w:style>
  <w:style w:styleId="Style_9_ch" w:type="character">
    <w:name w:val="WW8Num13z6"/>
    <w:link w:val="Style_9"/>
    <w:rPr>
      <w:rFonts w:ascii="Times New Roman" w:hAnsi="Times New Roman"/>
      <w:color w:val="000000"/>
      <w:spacing w:val="0"/>
      <w:sz w:val="24"/>
    </w:rPr>
  </w:style>
  <w:style w:styleId="Style_10" w:type="paragraph">
    <w:name w:val="Список1"/>
    <w:basedOn w:val="Style_11"/>
    <w:link w:val="Style_10_ch"/>
    <w:rPr>
      <w:rFonts w:ascii="Times New Roman" w:hAnsi="Times New Roman"/>
      <w:color w:val="000000"/>
      <w:sz w:val="24"/>
    </w:rPr>
  </w:style>
  <w:style w:styleId="Style_10_ch" w:type="character">
    <w:name w:val="Список1"/>
    <w:basedOn w:val="Style_11_ch"/>
    <w:link w:val="Style_10"/>
    <w:rPr>
      <w:rFonts w:ascii="Times New Roman" w:hAnsi="Times New Roman"/>
      <w:color w:val="000000"/>
      <w:sz w:val="24"/>
    </w:rPr>
  </w:style>
  <w:style w:styleId="Style_12" w:type="paragraph">
    <w:name w:val="WW8Num7z1"/>
    <w:link w:val="Style_12_ch"/>
    <w:pPr>
      <w:widowControl w:val="1"/>
      <w:ind/>
      <w:jc w:val="left"/>
    </w:pPr>
    <w:rPr>
      <w:rFonts w:ascii="Times New Roman" w:hAnsi="Times New Roman"/>
      <w:color w:val="000000"/>
      <w:spacing w:val="0"/>
      <w:sz w:val="24"/>
    </w:rPr>
  </w:style>
  <w:style w:styleId="Style_12_ch" w:type="character">
    <w:name w:val="WW8Num7z1"/>
    <w:link w:val="Style_12"/>
    <w:rPr>
      <w:rFonts w:ascii="Times New Roman" w:hAnsi="Times New Roman"/>
      <w:color w:val="000000"/>
      <w:spacing w:val="0"/>
      <w:sz w:val="24"/>
    </w:rPr>
  </w:style>
  <w:style w:styleId="Style_13" w:type="paragraph">
    <w:name w:val="WW8Num4z3"/>
    <w:link w:val="Style_13_ch"/>
    <w:rPr>
      <w:sz w:val="24"/>
    </w:rPr>
  </w:style>
  <w:style w:styleId="Style_13_ch" w:type="character">
    <w:name w:val="WW8Num4z3"/>
    <w:link w:val="Style_13"/>
    <w:rPr>
      <w:sz w:val="24"/>
    </w:rPr>
  </w:style>
  <w:style w:styleId="Style_14" w:type="paragraph">
    <w:name w:val="Contents 2"/>
    <w:link w:val="Style_14_ch"/>
    <w:pPr>
      <w:widowControl w:val="1"/>
      <w:ind/>
      <w:jc w:val="left"/>
    </w:pPr>
    <w:rPr>
      <w:rFonts w:ascii="Times New Roman" w:hAnsi="Times New Roman"/>
      <w:color w:val="000000"/>
      <w:spacing w:val="0"/>
      <w:sz w:val="24"/>
    </w:rPr>
  </w:style>
  <w:style w:styleId="Style_14_ch" w:type="character">
    <w:name w:val="Contents 2"/>
    <w:link w:val="Style_14"/>
    <w:rPr>
      <w:rFonts w:ascii="Times New Roman" w:hAnsi="Times New Roman"/>
      <w:color w:val="000000"/>
      <w:spacing w:val="0"/>
      <w:sz w:val="24"/>
    </w:rPr>
  </w:style>
  <w:style w:styleId="Style_15" w:type="paragraph">
    <w:name w:val="toc 2"/>
    <w:basedOn w:val="Style_1"/>
    <w:link w:val="Style_15_ch"/>
    <w:uiPriority w:val="39"/>
    <w:pPr>
      <w:ind w:firstLine="0" w:left="200" w:right="0"/>
    </w:pPr>
  </w:style>
  <w:style w:styleId="Style_15_ch" w:type="character">
    <w:name w:val="toc 2"/>
    <w:basedOn w:val="Style_1_ch"/>
    <w:link w:val="Style_15"/>
  </w:style>
  <w:style w:styleId="Style_16" w:type="paragraph">
    <w:name w:val="WW8Num15z3"/>
    <w:link w:val="Style_16_ch"/>
  </w:style>
  <w:style w:styleId="Style_16_ch" w:type="character">
    <w:name w:val="WW8Num15z3"/>
    <w:link w:val="Style_16"/>
  </w:style>
  <w:style w:styleId="Style_17" w:type="paragraph">
    <w:name w:val="WW8Num1z4"/>
    <w:link w:val="Style_17_ch"/>
  </w:style>
  <w:style w:styleId="Style_17_ch" w:type="character">
    <w:name w:val="WW8Num1z4"/>
    <w:link w:val="Style_17"/>
  </w:style>
  <w:style w:styleId="Style_18" w:type="paragraph">
    <w:name w:val="WW8Num15z7"/>
    <w:link w:val="Style_18_ch"/>
    <w:pPr>
      <w:widowControl w:val="1"/>
      <w:ind/>
      <w:jc w:val="left"/>
    </w:pPr>
    <w:rPr>
      <w:rFonts w:ascii="Times New Roman" w:hAnsi="Times New Roman"/>
      <w:color w:val="000000"/>
      <w:spacing w:val="0"/>
      <w:sz w:val="24"/>
    </w:rPr>
  </w:style>
  <w:style w:styleId="Style_18_ch" w:type="character">
    <w:name w:val="WW8Num15z7"/>
    <w:link w:val="Style_18"/>
    <w:rPr>
      <w:rFonts w:ascii="Times New Roman" w:hAnsi="Times New Roman"/>
      <w:color w:val="000000"/>
      <w:spacing w:val="0"/>
      <w:sz w:val="24"/>
    </w:rPr>
  </w:style>
  <w:style w:styleId="Style_19" w:type="paragraph">
    <w:name w:val="WW8Num5z5"/>
    <w:link w:val="Style_19_ch"/>
  </w:style>
  <w:style w:styleId="Style_19_ch" w:type="character">
    <w:name w:val="WW8Num5z5"/>
    <w:link w:val="Style_19"/>
  </w:style>
  <w:style w:styleId="Style_20" w:type="paragraph">
    <w:name w:val="Название объекта3"/>
    <w:link w:val="Style_20_ch"/>
    <w:pPr>
      <w:widowControl w:val="0"/>
      <w:ind/>
    </w:pPr>
    <w:rPr>
      <w:rFonts w:ascii="Times New Roman" w:hAnsi="Times New Roman"/>
      <w:i w:val="1"/>
      <w:color w:val="000000"/>
      <w:spacing w:val="0"/>
      <w:sz w:val="24"/>
    </w:rPr>
  </w:style>
  <w:style w:styleId="Style_20_ch" w:type="character">
    <w:name w:val="Название объекта3"/>
    <w:link w:val="Style_20"/>
    <w:rPr>
      <w:rFonts w:ascii="Times New Roman" w:hAnsi="Times New Roman"/>
      <w:i w:val="1"/>
      <w:color w:val="000000"/>
      <w:spacing w:val="0"/>
      <w:sz w:val="24"/>
    </w:rPr>
  </w:style>
  <w:style w:styleId="Style_21" w:type="paragraph">
    <w:name w:val="WW8Num10z8"/>
    <w:link w:val="Style_21_ch"/>
  </w:style>
  <w:style w:styleId="Style_21_ch" w:type="character">
    <w:name w:val="WW8Num10z8"/>
    <w:link w:val="Style_21"/>
  </w:style>
  <w:style w:styleId="Style_22" w:type="paragraph">
    <w:name w:val="WW8Num8z0"/>
    <w:link w:val="Style_22_ch"/>
    <w:rPr>
      <w:sz w:val="24"/>
    </w:rPr>
  </w:style>
  <w:style w:styleId="Style_22_ch" w:type="character">
    <w:name w:val="WW8Num8z0"/>
    <w:link w:val="Style_22"/>
    <w:rPr>
      <w:sz w:val="24"/>
    </w:rPr>
  </w:style>
  <w:style w:styleId="Style_23" w:type="paragraph">
    <w:name w:val="WW8Num10z7"/>
    <w:link w:val="Style_23_ch"/>
  </w:style>
  <w:style w:styleId="Style_23_ch" w:type="character">
    <w:name w:val="WW8Num10z7"/>
    <w:link w:val="Style_23"/>
  </w:style>
  <w:style w:styleId="Style_24" w:type="paragraph">
    <w:name w:val="heading 3"/>
    <w:link w:val="Style_24_ch"/>
    <w:rPr>
      <w:rFonts w:ascii="XO Thames" w:hAnsi="XO Thames"/>
      <w:b w:val="1"/>
      <w:i w:val="1"/>
    </w:rPr>
  </w:style>
  <w:style w:styleId="Style_24_ch" w:type="character">
    <w:name w:val="heading 3"/>
    <w:link w:val="Style_24"/>
    <w:rPr>
      <w:rFonts w:ascii="XO Thames" w:hAnsi="XO Thames"/>
      <w:b w:val="1"/>
      <w:i w:val="1"/>
    </w:rPr>
  </w:style>
  <w:style w:styleId="Style_25" w:type="paragraph">
    <w:name w:val="WW8Num5z7"/>
    <w:link w:val="Style_25_ch"/>
    <w:pPr>
      <w:widowControl w:val="1"/>
      <w:ind/>
      <w:jc w:val="left"/>
    </w:pPr>
    <w:rPr>
      <w:rFonts w:ascii="Times New Roman" w:hAnsi="Times New Roman"/>
      <w:color w:val="000000"/>
      <w:spacing w:val="0"/>
      <w:sz w:val="24"/>
    </w:rPr>
  </w:style>
  <w:style w:styleId="Style_25_ch" w:type="character">
    <w:name w:val="WW8Num5z7"/>
    <w:link w:val="Style_25"/>
    <w:rPr>
      <w:rFonts w:ascii="Times New Roman" w:hAnsi="Times New Roman"/>
      <w:color w:val="000000"/>
      <w:spacing w:val="0"/>
      <w:sz w:val="24"/>
    </w:rPr>
  </w:style>
  <w:style w:styleId="Style_26" w:type="paragraph">
    <w:name w:val="toc 4"/>
    <w:basedOn w:val="Style_1"/>
    <w:link w:val="Style_26_ch"/>
    <w:uiPriority w:val="39"/>
    <w:pPr>
      <w:ind w:firstLine="0" w:left="600" w:right="0"/>
    </w:pPr>
  </w:style>
  <w:style w:styleId="Style_26_ch" w:type="character">
    <w:name w:val="toc 4"/>
    <w:basedOn w:val="Style_1_ch"/>
    <w:link w:val="Style_26"/>
  </w:style>
  <w:style w:styleId="Style_27" w:type="paragraph">
    <w:name w:val="WW8Num4z4"/>
    <w:link w:val="Style_27_ch"/>
    <w:pPr>
      <w:widowControl w:val="1"/>
      <w:ind/>
      <w:jc w:val="left"/>
    </w:pPr>
    <w:rPr>
      <w:rFonts w:ascii="Times New Roman" w:hAnsi="Times New Roman"/>
      <w:color w:val="000000"/>
      <w:spacing w:val="0"/>
      <w:sz w:val="24"/>
    </w:rPr>
  </w:style>
  <w:style w:styleId="Style_27_ch" w:type="character">
    <w:name w:val="WW8Num4z4"/>
    <w:link w:val="Style_27"/>
    <w:rPr>
      <w:rFonts w:ascii="Times New Roman" w:hAnsi="Times New Roman"/>
      <w:color w:val="000000"/>
      <w:spacing w:val="0"/>
      <w:sz w:val="24"/>
    </w:rPr>
  </w:style>
  <w:style w:styleId="Style_28" w:type="paragraph">
    <w:name w:val="WW8Num1z8"/>
    <w:link w:val="Style_28_ch"/>
    <w:pPr>
      <w:widowControl w:val="1"/>
      <w:ind/>
      <w:jc w:val="left"/>
    </w:pPr>
    <w:rPr>
      <w:rFonts w:ascii="Times New Roman" w:hAnsi="Times New Roman"/>
      <w:color w:val="000000"/>
      <w:spacing w:val="0"/>
      <w:sz w:val="24"/>
    </w:rPr>
  </w:style>
  <w:style w:styleId="Style_28_ch" w:type="character">
    <w:name w:val="WW8Num1z8"/>
    <w:link w:val="Style_28"/>
    <w:rPr>
      <w:rFonts w:ascii="Times New Roman" w:hAnsi="Times New Roman"/>
      <w:color w:val="000000"/>
      <w:spacing w:val="0"/>
      <w:sz w:val="24"/>
    </w:rPr>
  </w:style>
  <w:style w:styleId="Style_29" w:type="paragraph">
    <w:name w:val="Основной текст (2)_"/>
    <w:link w:val="Style_29_ch"/>
    <w:rPr>
      <w:sz w:val="24"/>
    </w:rPr>
  </w:style>
  <w:style w:styleId="Style_29_ch" w:type="character">
    <w:name w:val="Основной текст (2)_"/>
    <w:link w:val="Style_29"/>
    <w:rPr>
      <w:sz w:val="24"/>
    </w:rPr>
  </w:style>
  <w:style w:styleId="Style_30" w:type="paragraph">
    <w:name w:val="WW8Num1z1"/>
    <w:link w:val="Style_30_ch"/>
    <w:rPr>
      <w:sz w:val="24"/>
    </w:rPr>
  </w:style>
  <w:style w:styleId="Style_30_ch" w:type="character">
    <w:name w:val="WW8Num1z1"/>
    <w:link w:val="Style_30"/>
    <w:rPr>
      <w:sz w:val="24"/>
    </w:rPr>
  </w:style>
  <w:style w:styleId="Style_31" w:type="paragraph">
    <w:name w:val="WW8Num1z7"/>
    <w:link w:val="Style_31_ch"/>
    <w:pPr>
      <w:widowControl w:val="1"/>
      <w:ind/>
      <w:jc w:val="left"/>
    </w:pPr>
    <w:rPr>
      <w:rFonts w:ascii="Times New Roman" w:hAnsi="Times New Roman"/>
      <w:color w:val="000000"/>
      <w:spacing w:val="0"/>
      <w:sz w:val="24"/>
    </w:rPr>
  </w:style>
  <w:style w:styleId="Style_31_ch" w:type="character">
    <w:name w:val="WW8Num1z7"/>
    <w:link w:val="Style_31"/>
    <w:rPr>
      <w:rFonts w:ascii="Times New Roman" w:hAnsi="Times New Roman"/>
      <w:color w:val="000000"/>
      <w:spacing w:val="0"/>
      <w:sz w:val="24"/>
    </w:rPr>
  </w:style>
  <w:style w:styleId="Style_32" w:type="paragraph">
    <w:name w:val="Заголовок 51"/>
    <w:basedOn w:val="Style_7"/>
    <w:link w:val="Style_32_ch"/>
    <w:rPr>
      <w:rFonts w:ascii="XO Thames" w:hAnsi="XO Thames"/>
      <w:b w:val="1"/>
      <w:color w:val="000000"/>
      <w:spacing w:val="0"/>
      <w:sz w:val="22"/>
    </w:rPr>
  </w:style>
  <w:style w:styleId="Style_32_ch" w:type="character">
    <w:name w:val="Заголовок 51"/>
    <w:basedOn w:val="Style_7_ch"/>
    <w:link w:val="Style_32"/>
    <w:rPr>
      <w:rFonts w:ascii="XO Thames" w:hAnsi="XO Thames"/>
      <w:b w:val="1"/>
      <w:color w:val="000000"/>
      <w:spacing w:val="0"/>
      <w:sz w:val="22"/>
    </w:rPr>
  </w:style>
  <w:style w:styleId="Style_33" w:type="paragraph">
    <w:name w:val="WW8Num12z5"/>
    <w:link w:val="Style_33_ch"/>
    <w:rPr>
      <w:sz w:val="24"/>
    </w:rPr>
  </w:style>
  <w:style w:styleId="Style_33_ch" w:type="character">
    <w:name w:val="WW8Num12z5"/>
    <w:link w:val="Style_33"/>
    <w:rPr>
      <w:sz w:val="24"/>
    </w:rPr>
  </w:style>
  <w:style w:styleId="Style_34" w:type="paragraph">
    <w:name w:val="toc 6"/>
    <w:basedOn w:val="Style_1"/>
    <w:link w:val="Style_34_ch"/>
    <w:uiPriority w:val="39"/>
    <w:pPr>
      <w:ind w:firstLine="0" w:left="1000" w:right="0"/>
    </w:pPr>
  </w:style>
  <w:style w:styleId="Style_34_ch" w:type="character">
    <w:name w:val="toc 6"/>
    <w:basedOn w:val="Style_1_ch"/>
    <w:link w:val="Style_34"/>
  </w:style>
  <w:style w:styleId="Style_35" w:type="paragraph">
    <w:name w:val="WW8Num16z5"/>
    <w:link w:val="Style_35_ch"/>
    <w:pPr>
      <w:widowControl w:val="1"/>
      <w:ind/>
      <w:jc w:val="left"/>
    </w:pPr>
    <w:rPr>
      <w:rFonts w:ascii="Times New Roman" w:hAnsi="Times New Roman"/>
      <w:color w:val="000000"/>
      <w:spacing w:val="0"/>
      <w:sz w:val="24"/>
    </w:rPr>
  </w:style>
  <w:style w:styleId="Style_35_ch" w:type="character">
    <w:name w:val="WW8Num16z5"/>
    <w:link w:val="Style_35"/>
    <w:rPr>
      <w:rFonts w:ascii="Times New Roman" w:hAnsi="Times New Roman"/>
      <w:color w:val="000000"/>
      <w:spacing w:val="0"/>
      <w:sz w:val="24"/>
    </w:rPr>
  </w:style>
  <w:style w:styleId="Style_36" w:type="paragraph">
    <w:name w:val="WW8Num7z0"/>
    <w:link w:val="Style_36_ch"/>
  </w:style>
  <w:style w:styleId="Style_36_ch" w:type="character">
    <w:name w:val="WW8Num7z0"/>
    <w:link w:val="Style_36"/>
  </w:style>
  <w:style w:styleId="Style_37" w:type="paragraph">
    <w:name w:val="WW8Num10z3"/>
    <w:link w:val="Style_37_ch"/>
    <w:rPr>
      <w:sz w:val="24"/>
    </w:rPr>
  </w:style>
  <w:style w:styleId="Style_37_ch" w:type="character">
    <w:name w:val="WW8Num10z3"/>
    <w:link w:val="Style_37"/>
    <w:rPr>
      <w:sz w:val="24"/>
    </w:rPr>
  </w:style>
  <w:style w:styleId="Style_38" w:type="paragraph">
    <w:name w:val="WW8Num13z0"/>
    <w:link w:val="Style_38_ch"/>
    <w:pPr>
      <w:widowControl w:val="1"/>
      <w:ind/>
      <w:jc w:val="left"/>
    </w:pPr>
    <w:rPr>
      <w:rFonts w:ascii="Times New Roman" w:hAnsi="Times New Roman"/>
      <w:color w:val="000000"/>
      <w:spacing w:val="0"/>
      <w:sz w:val="24"/>
    </w:rPr>
  </w:style>
  <w:style w:styleId="Style_38_ch" w:type="character">
    <w:name w:val="WW8Num13z0"/>
    <w:link w:val="Style_38"/>
    <w:rPr>
      <w:rFonts w:ascii="Times New Roman" w:hAnsi="Times New Roman"/>
      <w:color w:val="000000"/>
      <w:spacing w:val="0"/>
      <w:sz w:val="24"/>
    </w:rPr>
  </w:style>
  <w:style w:styleId="Style_39" w:type="paragraph">
    <w:name w:val="Содержимое таблицы"/>
    <w:basedOn w:val="Style_1"/>
    <w:link w:val="Style_39_ch"/>
  </w:style>
  <w:style w:styleId="Style_39_ch" w:type="character">
    <w:name w:val="Содержимое таблицы"/>
    <w:basedOn w:val="Style_1_ch"/>
    <w:link w:val="Style_39"/>
  </w:style>
  <w:style w:styleId="Style_40" w:type="paragraph">
    <w:name w:val="WW8Num2z4"/>
    <w:link w:val="Style_40_ch"/>
  </w:style>
  <w:style w:styleId="Style_40_ch" w:type="character">
    <w:name w:val="WW8Num2z4"/>
    <w:link w:val="Style_40"/>
  </w:style>
  <w:style w:styleId="Style_41" w:type="paragraph">
    <w:name w:val="toc 7"/>
    <w:basedOn w:val="Style_1"/>
    <w:link w:val="Style_41_ch"/>
    <w:uiPriority w:val="39"/>
    <w:pPr>
      <w:ind w:firstLine="0" w:left="1200" w:right="0"/>
    </w:pPr>
  </w:style>
  <w:style w:styleId="Style_41_ch" w:type="character">
    <w:name w:val="toc 7"/>
    <w:basedOn w:val="Style_1_ch"/>
    <w:link w:val="Style_41"/>
  </w:style>
  <w:style w:styleId="Style_42" w:type="paragraph">
    <w:name w:val="Standard"/>
    <w:link w:val="Style_42_ch"/>
    <w:pPr>
      <w:widowControl w:val="1"/>
      <w:ind/>
      <w:jc w:val="left"/>
    </w:pPr>
    <w:rPr>
      <w:rFonts w:ascii="Times New Roman" w:hAnsi="Times New Roman"/>
      <w:color w:val="000000"/>
      <w:spacing w:val="0"/>
      <w:sz w:val="24"/>
    </w:rPr>
  </w:style>
  <w:style w:styleId="Style_42_ch" w:type="character">
    <w:name w:val="Standard"/>
    <w:link w:val="Style_42"/>
    <w:rPr>
      <w:rFonts w:ascii="Times New Roman" w:hAnsi="Times New Roman"/>
      <w:color w:val="000000"/>
      <w:spacing w:val="0"/>
      <w:sz w:val="24"/>
    </w:rPr>
  </w:style>
  <w:style w:styleId="Style_43" w:type="paragraph">
    <w:name w:val="WW8Num4z1"/>
    <w:link w:val="Style_43_ch"/>
    <w:pPr>
      <w:widowControl w:val="1"/>
      <w:ind/>
      <w:jc w:val="left"/>
    </w:pPr>
    <w:rPr>
      <w:rFonts w:ascii="Times New Roman" w:hAnsi="Times New Roman"/>
      <w:color w:val="000000"/>
      <w:spacing w:val="0"/>
      <w:sz w:val="24"/>
    </w:rPr>
  </w:style>
  <w:style w:styleId="Style_43_ch" w:type="character">
    <w:name w:val="WW8Num4z1"/>
    <w:link w:val="Style_43"/>
    <w:rPr>
      <w:rFonts w:ascii="Times New Roman" w:hAnsi="Times New Roman"/>
      <w:color w:val="000000"/>
      <w:spacing w:val="0"/>
      <w:sz w:val="24"/>
    </w:rPr>
  </w:style>
  <w:style w:styleId="Style_44" w:type="paragraph">
    <w:name w:val="WW8Num9z2"/>
    <w:link w:val="Style_44_ch"/>
    <w:pPr>
      <w:widowControl w:val="1"/>
      <w:ind/>
      <w:jc w:val="left"/>
    </w:pPr>
    <w:rPr>
      <w:rFonts w:ascii="Times New Roman" w:hAnsi="Times New Roman"/>
      <w:color w:val="000000"/>
      <w:spacing w:val="0"/>
      <w:sz w:val="24"/>
    </w:rPr>
  </w:style>
  <w:style w:styleId="Style_44_ch" w:type="character">
    <w:name w:val="WW8Num9z2"/>
    <w:link w:val="Style_44"/>
    <w:rPr>
      <w:rFonts w:ascii="Times New Roman" w:hAnsi="Times New Roman"/>
      <w:color w:val="000000"/>
      <w:spacing w:val="0"/>
      <w:sz w:val="24"/>
    </w:rPr>
  </w:style>
  <w:style w:styleId="Style_45" w:type="paragraph">
    <w:name w:val="WW8Num10z5"/>
    <w:link w:val="Style_45_ch"/>
  </w:style>
  <w:style w:styleId="Style_45_ch" w:type="character">
    <w:name w:val="WW8Num10z5"/>
    <w:link w:val="Style_45"/>
  </w:style>
  <w:style w:styleId="Style_46" w:type="paragraph">
    <w:name w:val="WW8Num2z2"/>
    <w:link w:val="Style_46_ch"/>
    <w:rPr>
      <w:sz w:val="24"/>
    </w:rPr>
  </w:style>
  <w:style w:styleId="Style_46_ch" w:type="character">
    <w:name w:val="WW8Num2z2"/>
    <w:link w:val="Style_46"/>
    <w:rPr>
      <w:sz w:val="24"/>
    </w:rPr>
  </w:style>
  <w:style w:styleId="Style_47" w:type="paragraph">
    <w:name w:val="Основной шрифт абзаца1"/>
    <w:link w:val="Style_47_ch"/>
    <w:pPr>
      <w:widowControl w:val="1"/>
      <w:ind/>
      <w:jc w:val="left"/>
    </w:pPr>
    <w:rPr>
      <w:rFonts w:ascii="Times New Roman" w:hAnsi="Times New Roman"/>
      <w:color w:val="000000"/>
      <w:spacing w:val="0"/>
      <w:sz w:val="24"/>
    </w:rPr>
  </w:style>
  <w:style w:styleId="Style_47_ch" w:type="character">
    <w:name w:val="Основной шрифт абзаца1"/>
    <w:link w:val="Style_47"/>
    <w:rPr>
      <w:rFonts w:ascii="Times New Roman" w:hAnsi="Times New Roman"/>
      <w:color w:val="000000"/>
      <w:spacing w:val="0"/>
      <w:sz w:val="24"/>
    </w:rPr>
  </w:style>
  <w:style w:styleId="Style_48" w:type="paragraph">
    <w:name w:val="ListLabel 3"/>
    <w:link w:val="Style_48_ch"/>
    <w:rPr>
      <w:rFonts w:ascii="PT Astra Serif" w:hAnsi="PT Astra Serif"/>
      <w:sz w:val="26"/>
    </w:rPr>
  </w:style>
  <w:style w:styleId="Style_48_ch" w:type="character">
    <w:name w:val="ListLabel 3"/>
    <w:link w:val="Style_48"/>
    <w:rPr>
      <w:rFonts w:ascii="PT Astra Serif" w:hAnsi="PT Astra Serif"/>
      <w:sz w:val="26"/>
    </w:rPr>
  </w:style>
  <w:style w:styleId="Style_49" w:type="paragraph">
    <w:name w:val="WW8Num7z4"/>
    <w:link w:val="Style_49_ch"/>
    <w:rPr>
      <w:sz w:val="24"/>
    </w:rPr>
  </w:style>
  <w:style w:styleId="Style_49_ch" w:type="character">
    <w:name w:val="WW8Num7z4"/>
    <w:link w:val="Style_49"/>
    <w:rPr>
      <w:sz w:val="24"/>
    </w:rPr>
  </w:style>
  <w:style w:styleId="Style_50" w:type="paragraph">
    <w:name w:val="WW8Num16z0"/>
    <w:link w:val="Style_50_ch"/>
    <w:rPr>
      <w:sz w:val="24"/>
    </w:rPr>
  </w:style>
  <w:style w:styleId="Style_50_ch" w:type="character">
    <w:name w:val="WW8Num16z0"/>
    <w:link w:val="Style_50"/>
    <w:rPr>
      <w:sz w:val="24"/>
    </w:rPr>
  </w:style>
  <w:style w:styleId="Style_51" w:type="paragraph">
    <w:name w:val="WW8Num7z3"/>
    <w:link w:val="Style_51_ch"/>
    <w:pPr>
      <w:widowControl w:val="1"/>
      <w:ind/>
      <w:jc w:val="left"/>
    </w:pPr>
    <w:rPr>
      <w:rFonts w:ascii="Times New Roman" w:hAnsi="Times New Roman"/>
      <w:color w:val="000000"/>
      <w:spacing w:val="0"/>
      <w:sz w:val="24"/>
    </w:rPr>
  </w:style>
  <w:style w:styleId="Style_51_ch" w:type="character">
    <w:name w:val="WW8Num7z3"/>
    <w:link w:val="Style_51"/>
    <w:rPr>
      <w:rFonts w:ascii="Times New Roman" w:hAnsi="Times New Roman"/>
      <w:color w:val="000000"/>
      <w:spacing w:val="0"/>
      <w:sz w:val="24"/>
    </w:rPr>
  </w:style>
  <w:style w:styleId="Style_52" w:type="paragraph">
    <w:name w:val="Text body"/>
    <w:basedOn w:val="Style_42"/>
    <w:link w:val="Style_52_ch"/>
  </w:style>
  <w:style w:styleId="Style_52_ch" w:type="character">
    <w:name w:val="Text body"/>
    <w:basedOn w:val="Style_42_ch"/>
    <w:link w:val="Style_52"/>
  </w:style>
  <w:style w:styleId="Style_53" w:type="paragraph">
    <w:name w:val="Название объекта2"/>
    <w:basedOn w:val="Style_54"/>
    <w:link w:val="Style_53_ch"/>
    <w:rPr>
      <w:rFonts w:ascii="Times New Roman" w:hAnsi="Times New Roman"/>
      <w:i w:val="1"/>
      <w:color w:val="000000"/>
      <w:sz w:val="24"/>
    </w:rPr>
  </w:style>
  <w:style w:styleId="Style_53_ch" w:type="character">
    <w:name w:val="Название объекта2"/>
    <w:basedOn w:val="Style_54_ch"/>
    <w:link w:val="Style_53"/>
    <w:rPr>
      <w:rFonts w:ascii="Times New Roman" w:hAnsi="Times New Roman"/>
      <w:i w:val="1"/>
      <w:color w:val="000000"/>
      <w:sz w:val="24"/>
    </w:rPr>
  </w:style>
  <w:style w:styleId="Style_55" w:type="paragraph">
    <w:name w:val="ConsPlusNormal"/>
    <w:link w:val="Style_55_ch"/>
    <w:pPr>
      <w:widowControl w:val="1"/>
      <w:ind/>
      <w:jc w:val="left"/>
    </w:pPr>
    <w:rPr>
      <w:rFonts w:ascii="Arial" w:hAnsi="Arial"/>
      <w:color w:val="000000"/>
      <w:spacing w:val="0"/>
      <w:sz w:val="24"/>
    </w:rPr>
  </w:style>
  <w:style w:styleId="Style_55_ch" w:type="character">
    <w:name w:val="ConsPlusNormal"/>
    <w:link w:val="Style_55"/>
    <w:rPr>
      <w:rFonts w:ascii="Arial" w:hAnsi="Arial"/>
      <w:color w:val="000000"/>
      <w:spacing w:val="0"/>
      <w:sz w:val="24"/>
    </w:rPr>
  </w:style>
  <w:style w:styleId="Style_56" w:type="paragraph">
    <w:name w:val="Подзаголовок1"/>
    <w:basedOn w:val="Style_7"/>
    <w:link w:val="Style_56_ch"/>
    <w:rPr>
      <w:rFonts w:ascii="XO Thames" w:hAnsi="XO Thames"/>
      <w:i w:val="1"/>
      <w:color w:val="616161"/>
      <w:spacing w:val="0"/>
      <w:sz w:val="24"/>
    </w:rPr>
  </w:style>
  <w:style w:styleId="Style_56_ch" w:type="character">
    <w:name w:val="Подзаголовок1"/>
    <w:basedOn w:val="Style_7_ch"/>
    <w:link w:val="Style_56"/>
    <w:rPr>
      <w:rFonts w:ascii="XO Thames" w:hAnsi="XO Thames"/>
      <w:i w:val="1"/>
      <w:color w:val="616161"/>
      <w:spacing w:val="0"/>
      <w:sz w:val="24"/>
    </w:rPr>
  </w:style>
  <w:style w:styleId="Style_57" w:type="paragraph">
    <w:name w:val="Заголовок таблицы"/>
    <w:basedOn w:val="Style_39"/>
    <w:link w:val="Style_57_ch"/>
    <w:pPr>
      <w:ind/>
      <w:jc w:val="center"/>
    </w:pPr>
    <w:rPr>
      <w:b w:val="1"/>
    </w:rPr>
  </w:style>
  <w:style w:styleId="Style_57_ch" w:type="character">
    <w:name w:val="Заголовок таблицы"/>
    <w:basedOn w:val="Style_39_ch"/>
    <w:link w:val="Style_57"/>
    <w:rPr>
      <w:b w:val="1"/>
    </w:rPr>
  </w:style>
  <w:style w:styleId="Style_58" w:type="paragraph">
    <w:name w:val="WW8Num5z5"/>
    <w:link w:val="Style_58_ch"/>
    <w:pPr>
      <w:widowControl w:val="1"/>
      <w:ind/>
      <w:jc w:val="left"/>
    </w:pPr>
    <w:rPr>
      <w:rFonts w:ascii="Times New Roman" w:hAnsi="Times New Roman"/>
      <w:color w:val="000000"/>
      <w:spacing w:val="0"/>
      <w:sz w:val="24"/>
    </w:rPr>
  </w:style>
  <w:style w:styleId="Style_58_ch" w:type="character">
    <w:name w:val="WW8Num5z5"/>
    <w:link w:val="Style_58"/>
    <w:rPr>
      <w:rFonts w:ascii="Times New Roman" w:hAnsi="Times New Roman"/>
      <w:color w:val="000000"/>
      <w:spacing w:val="0"/>
      <w:sz w:val="24"/>
    </w:rPr>
  </w:style>
  <w:style w:styleId="Style_59" w:type="paragraph">
    <w:name w:val="WW8Num2z2"/>
    <w:link w:val="Style_59_ch"/>
    <w:pPr>
      <w:widowControl w:val="1"/>
      <w:ind/>
      <w:jc w:val="left"/>
    </w:pPr>
    <w:rPr>
      <w:rFonts w:ascii="Times New Roman" w:hAnsi="Times New Roman"/>
      <w:color w:val="000000"/>
      <w:spacing w:val="0"/>
      <w:sz w:val="24"/>
    </w:rPr>
  </w:style>
  <w:style w:styleId="Style_59_ch" w:type="character">
    <w:name w:val="WW8Num2z2"/>
    <w:link w:val="Style_59"/>
    <w:rPr>
      <w:rFonts w:ascii="Times New Roman" w:hAnsi="Times New Roman"/>
      <w:color w:val="000000"/>
      <w:spacing w:val="0"/>
      <w:sz w:val="24"/>
    </w:rPr>
  </w:style>
  <w:style w:styleId="Style_60" w:type="paragraph">
    <w:name w:val="Основной шрифт абзаца3"/>
    <w:link w:val="Style_60_ch"/>
  </w:style>
  <w:style w:styleId="Style_60_ch" w:type="character">
    <w:name w:val="Основной шрифт абзаца3"/>
    <w:link w:val="Style_60"/>
  </w:style>
  <w:style w:styleId="Style_61" w:type="paragraph">
    <w:name w:val="Internet link"/>
    <w:link w:val="Style_61_ch"/>
    <w:pPr>
      <w:widowControl w:val="1"/>
      <w:ind/>
      <w:jc w:val="left"/>
    </w:pPr>
    <w:rPr>
      <w:rFonts w:ascii="Times New Roman" w:hAnsi="Times New Roman"/>
      <w:color w:val="0000FF"/>
      <w:spacing w:val="0"/>
      <w:sz w:val="24"/>
      <w:u w:val="single"/>
    </w:rPr>
  </w:style>
  <w:style w:styleId="Style_61_ch" w:type="character">
    <w:name w:val="Internet link"/>
    <w:link w:val="Style_61"/>
    <w:rPr>
      <w:rFonts w:ascii="Times New Roman" w:hAnsi="Times New Roman"/>
      <w:color w:val="0000FF"/>
      <w:spacing w:val="0"/>
      <w:sz w:val="24"/>
      <w:u w:val="single"/>
    </w:rPr>
  </w:style>
  <w:style w:styleId="Style_62" w:type="paragraph">
    <w:name w:val="WW8Num5z8"/>
    <w:link w:val="Style_62_ch"/>
    <w:pPr>
      <w:widowControl w:val="1"/>
      <w:ind/>
      <w:jc w:val="left"/>
    </w:pPr>
    <w:rPr>
      <w:rFonts w:ascii="Times New Roman" w:hAnsi="Times New Roman"/>
      <w:color w:val="000000"/>
      <w:spacing w:val="0"/>
      <w:sz w:val="24"/>
    </w:rPr>
  </w:style>
  <w:style w:styleId="Style_62_ch" w:type="character">
    <w:name w:val="WW8Num5z8"/>
    <w:link w:val="Style_62"/>
    <w:rPr>
      <w:rFonts w:ascii="Times New Roman" w:hAnsi="Times New Roman"/>
      <w:color w:val="000000"/>
      <w:spacing w:val="0"/>
      <w:sz w:val="24"/>
    </w:rPr>
  </w:style>
  <w:style w:styleId="Style_63" w:type="paragraph">
    <w:name w:val="WW8Num3z3"/>
    <w:link w:val="Style_63_ch"/>
    <w:rPr>
      <w:sz w:val="24"/>
    </w:rPr>
  </w:style>
  <w:style w:styleId="Style_63_ch" w:type="character">
    <w:name w:val="WW8Num3z3"/>
    <w:link w:val="Style_63"/>
    <w:rPr>
      <w:sz w:val="24"/>
    </w:rPr>
  </w:style>
  <w:style w:styleId="Style_64" w:type="paragraph">
    <w:name w:val="WW8Num16z8"/>
    <w:link w:val="Style_64_ch"/>
  </w:style>
  <w:style w:styleId="Style_64_ch" w:type="character">
    <w:name w:val="WW8Num16z8"/>
    <w:link w:val="Style_64"/>
  </w:style>
  <w:style w:styleId="Style_65" w:type="paragraph">
    <w:name w:val="heading 3"/>
    <w:basedOn w:val="Style_1"/>
    <w:link w:val="Style_65_ch"/>
    <w:uiPriority w:val="9"/>
    <w:qFormat/>
    <w:pPr>
      <w:widowControl w:val="1"/>
      <w:ind/>
      <w:jc w:val="left"/>
      <w:outlineLvl w:val="2"/>
    </w:pPr>
    <w:rPr>
      <w:rFonts w:ascii="XO Thames" w:hAnsi="XO Thames"/>
      <w:b w:val="1"/>
      <w:i w:val="1"/>
    </w:rPr>
  </w:style>
  <w:style w:styleId="Style_65_ch" w:type="character">
    <w:name w:val="heading 3"/>
    <w:basedOn w:val="Style_1_ch"/>
    <w:link w:val="Style_65"/>
    <w:rPr>
      <w:rFonts w:ascii="XO Thames" w:hAnsi="XO Thames"/>
      <w:b w:val="1"/>
      <w:i w:val="1"/>
    </w:rPr>
  </w:style>
  <w:style w:styleId="Style_66" w:type="paragraph">
    <w:name w:val="WW8Num16z3"/>
    <w:link w:val="Style_66_ch"/>
    <w:pPr>
      <w:widowControl w:val="1"/>
      <w:ind/>
      <w:jc w:val="left"/>
    </w:pPr>
    <w:rPr>
      <w:rFonts w:ascii="Times New Roman" w:hAnsi="Times New Roman"/>
      <w:color w:val="000000"/>
      <w:spacing w:val="0"/>
      <w:sz w:val="24"/>
    </w:rPr>
  </w:style>
  <w:style w:styleId="Style_66_ch" w:type="character">
    <w:name w:val="WW8Num16z3"/>
    <w:link w:val="Style_66"/>
    <w:rPr>
      <w:rFonts w:ascii="Times New Roman" w:hAnsi="Times New Roman"/>
      <w:color w:val="000000"/>
      <w:spacing w:val="0"/>
      <w:sz w:val="24"/>
    </w:rPr>
  </w:style>
  <w:style w:styleId="Style_67" w:type="paragraph">
    <w:name w:val="Текст выноски1"/>
    <w:basedOn w:val="Style_42"/>
    <w:link w:val="Style_67_ch"/>
    <w:rPr>
      <w:rFonts w:ascii="Tahoma" w:hAnsi="Tahoma"/>
      <w:color w:val="000000"/>
      <w:sz w:val="16"/>
    </w:rPr>
  </w:style>
  <w:style w:styleId="Style_67_ch" w:type="character">
    <w:name w:val="Текст выноски1"/>
    <w:basedOn w:val="Style_42_ch"/>
    <w:link w:val="Style_67"/>
    <w:rPr>
      <w:rFonts w:ascii="Tahoma" w:hAnsi="Tahoma"/>
      <w:color w:val="000000"/>
      <w:sz w:val="16"/>
    </w:rPr>
  </w:style>
  <w:style w:styleId="Style_68" w:type="paragraph">
    <w:name w:val="WW8Num10z2"/>
    <w:link w:val="Style_68_ch"/>
    <w:pPr>
      <w:widowControl w:val="1"/>
      <w:ind/>
      <w:jc w:val="left"/>
    </w:pPr>
    <w:rPr>
      <w:rFonts w:ascii="Times New Roman" w:hAnsi="Times New Roman"/>
      <w:color w:val="000000"/>
      <w:spacing w:val="0"/>
      <w:sz w:val="24"/>
    </w:rPr>
  </w:style>
  <w:style w:styleId="Style_68_ch" w:type="character">
    <w:name w:val="WW8Num10z2"/>
    <w:link w:val="Style_68"/>
    <w:rPr>
      <w:rFonts w:ascii="Times New Roman" w:hAnsi="Times New Roman"/>
      <w:color w:val="000000"/>
      <w:spacing w:val="0"/>
      <w:sz w:val="24"/>
    </w:rPr>
  </w:style>
  <w:style w:styleId="Style_69" w:type="paragraph">
    <w:name w:val="WW8Num12z7"/>
    <w:link w:val="Style_69_ch"/>
  </w:style>
  <w:style w:styleId="Style_69_ch" w:type="character">
    <w:name w:val="WW8Num12z7"/>
    <w:link w:val="Style_69"/>
  </w:style>
  <w:style w:styleId="Style_70" w:type="paragraph">
    <w:name w:val="WW8Num3z7"/>
    <w:link w:val="Style_70_ch"/>
    <w:rPr>
      <w:sz w:val="24"/>
    </w:rPr>
  </w:style>
  <w:style w:styleId="Style_70_ch" w:type="character">
    <w:name w:val="WW8Num3z7"/>
    <w:link w:val="Style_70"/>
    <w:rPr>
      <w:sz w:val="24"/>
    </w:rPr>
  </w:style>
  <w:style w:styleId="Style_71" w:type="paragraph">
    <w:name w:val="Contents 7"/>
    <w:basedOn w:val="Style_54"/>
    <w:link w:val="Style_71_ch"/>
  </w:style>
  <w:style w:styleId="Style_71_ch" w:type="character">
    <w:name w:val="Contents 7"/>
    <w:basedOn w:val="Style_54_ch"/>
    <w:link w:val="Style_71"/>
  </w:style>
  <w:style w:styleId="Style_72" w:type="paragraph">
    <w:name w:val="WW8Num16z2"/>
    <w:link w:val="Style_72_ch"/>
    <w:pPr>
      <w:widowControl w:val="1"/>
      <w:ind/>
      <w:jc w:val="left"/>
    </w:pPr>
    <w:rPr>
      <w:rFonts w:ascii="Times New Roman" w:hAnsi="Times New Roman"/>
      <w:color w:val="000000"/>
      <w:spacing w:val="0"/>
      <w:sz w:val="24"/>
    </w:rPr>
  </w:style>
  <w:style w:styleId="Style_72_ch" w:type="character">
    <w:name w:val="WW8Num16z2"/>
    <w:link w:val="Style_72"/>
    <w:rPr>
      <w:rFonts w:ascii="Times New Roman" w:hAnsi="Times New Roman"/>
      <w:color w:val="000000"/>
      <w:spacing w:val="0"/>
      <w:sz w:val="24"/>
    </w:rPr>
  </w:style>
  <w:style w:styleId="Style_73" w:type="paragraph">
    <w:name w:val="WW8Num15z8"/>
    <w:link w:val="Style_73_ch"/>
    <w:rPr>
      <w:sz w:val="24"/>
    </w:rPr>
  </w:style>
  <w:style w:styleId="Style_73_ch" w:type="character">
    <w:name w:val="WW8Num15z8"/>
    <w:link w:val="Style_73"/>
    <w:rPr>
      <w:sz w:val="24"/>
    </w:rPr>
  </w:style>
  <w:style w:styleId="Style_74" w:type="paragraph">
    <w:name w:val="WW8Num8z8"/>
    <w:link w:val="Style_74_ch"/>
    <w:rPr>
      <w:sz w:val="24"/>
    </w:rPr>
  </w:style>
  <w:style w:styleId="Style_74_ch" w:type="character">
    <w:name w:val="WW8Num8z8"/>
    <w:link w:val="Style_74"/>
    <w:rPr>
      <w:sz w:val="24"/>
    </w:rPr>
  </w:style>
  <w:style w:styleId="Style_75" w:type="paragraph">
    <w:name w:val="WW8Num11z2"/>
    <w:link w:val="Style_75_ch"/>
  </w:style>
  <w:style w:styleId="Style_75_ch" w:type="character">
    <w:name w:val="WW8Num11z2"/>
    <w:link w:val="Style_75"/>
  </w:style>
  <w:style w:styleId="Style_76" w:type="paragraph">
    <w:name w:val="Subtitle"/>
    <w:basedOn w:val="Style_1"/>
    <w:link w:val="Style_76_ch"/>
    <w:pPr>
      <w:widowControl w:val="1"/>
      <w:ind/>
      <w:jc w:val="left"/>
    </w:pPr>
    <w:rPr>
      <w:rFonts w:ascii="XO Thames" w:hAnsi="XO Thames"/>
      <w:i w:val="1"/>
      <w:color w:val="616161"/>
      <w:sz w:val="24"/>
    </w:rPr>
  </w:style>
  <w:style w:styleId="Style_76_ch" w:type="character">
    <w:name w:val="Subtitle"/>
    <w:basedOn w:val="Style_1_ch"/>
    <w:link w:val="Style_76"/>
    <w:rPr>
      <w:rFonts w:ascii="XO Thames" w:hAnsi="XO Thames"/>
      <w:i w:val="1"/>
      <w:color w:val="616161"/>
      <w:sz w:val="24"/>
    </w:rPr>
  </w:style>
  <w:style w:styleId="Style_77" w:type="paragraph">
    <w:name w:val="WW8Num7z1"/>
    <w:link w:val="Style_77_ch"/>
  </w:style>
  <w:style w:styleId="Style_77_ch" w:type="character">
    <w:name w:val="WW8Num7z1"/>
    <w:link w:val="Style_77"/>
  </w:style>
  <w:style w:styleId="Style_78" w:type="paragraph">
    <w:name w:val="WW8Num3z2"/>
    <w:link w:val="Style_78_ch"/>
  </w:style>
  <w:style w:styleId="Style_78_ch" w:type="character">
    <w:name w:val="WW8Num3z2"/>
    <w:link w:val="Style_78"/>
  </w:style>
  <w:style w:styleId="Style_79" w:type="paragraph">
    <w:name w:val="WW8Num5z0"/>
    <w:link w:val="Style_79_ch"/>
    <w:pPr>
      <w:widowControl w:val="1"/>
      <w:ind/>
      <w:jc w:val="left"/>
    </w:pPr>
    <w:rPr>
      <w:rFonts w:ascii="Times New Roman" w:hAnsi="Times New Roman"/>
      <w:color w:val="000000"/>
      <w:spacing w:val="0"/>
      <w:sz w:val="24"/>
    </w:rPr>
  </w:style>
  <w:style w:styleId="Style_79_ch" w:type="character">
    <w:name w:val="WW8Num5z0"/>
    <w:link w:val="Style_79"/>
    <w:rPr>
      <w:rFonts w:ascii="Times New Roman" w:hAnsi="Times New Roman"/>
      <w:color w:val="000000"/>
      <w:spacing w:val="0"/>
      <w:sz w:val="24"/>
    </w:rPr>
  </w:style>
  <w:style w:styleId="Style_80" w:type="paragraph">
    <w:name w:val="Основной шрифт абзаца2"/>
    <w:link w:val="Style_80_ch"/>
    <w:rPr>
      <w:sz w:val="24"/>
    </w:rPr>
  </w:style>
  <w:style w:styleId="Style_80_ch" w:type="character">
    <w:name w:val="Основной шрифт абзаца2"/>
    <w:link w:val="Style_80"/>
    <w:rPr>
      <w:sz w:val="24"/>
    </w:rPr>
  </w:style>
  <w:style w:styleId="Style_81" w:type="paragraph">
    <w:name w:val="Заголовок 51"/>
    <w:basedOn w:val="Style_82"/>
    <w:link w:val="Style_81_ch"/>
    <w:rPr>
      <w:rFonts w:ascii="XO Thames" w:hAnsi="XO Thames"/>
      <w:b w:val="1"/>
      <w:color w:val="000000"/>
      <w:spacing w:val="0"/>
      <w:sz w:val="22"/>
    </w:rPr>
  </w:style>
  <w:style w:styleId="Style_81_ch" w:type="character">
    <w:name w:val="Заголовок 51"/>
    <w:basedOn w:val="Style_82_ch"/>
    <w:link w:val="Style_81"/>
    <w:rPr>
      <w:rFonts w:ascii="XO Thames" w:hAnsi="XO Thames"/>
      <w:b w:val="1"/>
      <w:color w:val="000000"/>
      <w:spacing w:val="0"/>
      <w:sz w:val="22"/>
    </w:rPr>
  </w:style>
  <w:style w:styleId="Style_83" w:type="paragraph">
    <w:name w:val="WW8Num10z4"/>
    <w:link w:val="Style_83_ch"/>
    <w:pPr>
      <w:widowControl w:val="1"/>
      <w:ind/>
      <w:jc w:val="left"/>
    </w:pPr>
    <w:rPr>
      <w:rFonts w:ascii="Times New Roman" w:hAnsi="Times New Roman"/>
      <w:color w:val="000000"/>
      <w:spacing w:val="0"/>
      <w:sz w:val="24"/>
    </w:rPr>
  </w:style>
  <w:style w:styleId="Style_83_ch" w:type="character">
    <w:name w:val="WW8Num10z4"/>
    <w:link w:val="Style_83"/>
    <w:rPr>
      <w:rFonts w:ascii="Times New Roman" w:hAnsi="Times New Roman"/>
      <w:color w:val="000000"/>
      <w:spacing w:val="0"/>
      <w:sz w:val="24"/>
    </w:rPr>
  </w:style>
  <w:style w:styleId="Style_84" w:type="paragraph">
    <w:name w:val="WW8Num7z6"/>
    <w:link w:val="Style_84_ch"/>
  </w:style>
  <w:style w:styleId="Style_84_ch" w:type="character">
    <w:name w:val="WW8Num7z6"/>
    <w:link w:val="Style_84"/>
  </w:style>
  <w:style w:styleId="Style_85" w:type="paragraph">
    <w:name w:val="WW8Num14z6"/>
    <w:link w:val="Style_85_ch"/>
  </w:style>
  <w:style w:styleId="Style_85_ch" w:type="character">
    <w:name w:val="WW8Num14z6"/>
    <w:link w:val="Style_85"/>
  </w:style>
  <w:style w:styleId="Style_86" w:type="paragraph">
    <w:name w:val="List"/>
    <w:link w:val="Style_86_ch"/>
    <w:pPr>
      <w:widowControl w:val="0"/>
      <w:ind/>
    </w:pPr>
    <w:rPr>
      <w:rFonts w:ascii="Times New Roman" w:hAnsi="Times New Roman"/>
      <w:color w:val="000000"/>
      <w:spacing w:val="0"/>
      <w:sz w:val="24"/>
    </w:rPr>
  </w:style>
  <w:style w:styleId="Style_86_ch" w:type="character">
    <w:name w:val="List"/>
    <w:link w:val="Style_86"/>
    <w:rPr>
      <w:rFonts w:ascii="Times New Roman" w:hAnsi="Times New Roman"/>
      <w:color w:val="000000"/>
      <w:spacing w:val="0"/>
      <w:sz w:val="24"/>
    </w:rPr>
  </w:style>
  <w:style w:styleId="Style_87" w:type="paragraph">
    <w:name w:val="WW8Num3z2"/>
    <w:link w:val="Style_87_ch"/>
    <w:pPr>
      <w:widowControl w:val="1"/>
      <w:ind/>
      <w:jc w:val="left"/>
    </w:pPr>
    <w:rPr>
      <w:rFonts w:ascii="Times New Roman" w:hAnsi="Times New Roman"/>
      <w:color w:val="000000"/>
      <w:spacing w:val="0"/>
      <w:sz w:val="24"/>
    </w:rPr>
  </w:style>
  <w:style w:styleId="Style_87_ch" w:type="character">
    <w:name w:val="WW8Num3z2"/>
    <w:link w:val="Style_87"/>
    <w:rPr>
      <w:rFonts w:ascii="Times New Roman" w:hAnsi="Times New Roman"/>
      <w:color w:val="000000"/>
      <w:spacing w:val="0"/>
      <w:sz w:val="24"/>
    </w:rPr>
  </w:style>
  <w:style w:styleId="Style_88" w:type="paragraph">
    <w:name w:val="WW8Num13z2"/>
    <w:link w:val="Style_88_ch"/>
  </w:style>
  <w:style w:styleId="Style_88_ch" w:type="character">
    <w:name w:val="WW8Num13z2"/>
    <w:link w:val="Style_88"/>
  </w:style>
  <w:style w:styleId="Style_89" w:type="paragraph">
    <w:name w:val="Название объекта3"/>
    <w:basedOn w:val="Style_54"/>
    <w:link w:val="Style_89_ch"/>
    <w:rPr>
      <w:rFonts w:ascii="Times New Roman" w:hAnsi="Times New Roman"/>
      <w:i w:val="1"/>
      <w:color w:val="000000"/>
      <w:sz w:val="24"/>
    </w:rPr>
  </w:style>
  <w:style w:styleId="Style_89_ch" w:type="character">
    <w:name w:val="Название объекта3"/>
    <w:basedOn w:val="Style_54_ch"/>
    <w:link w:val="Style_89"/>
    <w:rPr>
      <w:rFonts w:ascii="Times New Roman" w:hAnsi="Times New Roman"/>
      <w:i w:val="1"/>
      <w:color w:val="000000"/>
      <w:sz w:val="24"/>
    </w:rPr>
  </w:style>
  <w:style w:styleId="Style_90" w:type="paragraph">
    <w:name w:val="WW8Num15z2"/>
    <w:link w:val="Style_90_ch"/>
    <w:pPr>
      <w:widowControl w:val="1"/>
      <w:ind/>
      <w:jc w:val="left"/>
    </w:pPr>
    <w:rPr>
      <w:rFonts w:ascii="Times New Roman" w:hAnsi="Times New Roman"/>
      <w:color w:val="000000"/>
      <w:spacing w:val="0"/>
      <w:sz w:val="24"/>
    </w:rPr>
  </w:style>
  <w:style w:styleId="Style_90_ch" w:type="character">
    <w:name w:val="WW8Num15z2"/>
    <w:link w:val="Style_90"/>
    <w:rPr>
      <w:rFonts w:ascii="Times New Roman" w:hAnsi="Times New Roman"/>
      <w:color w:val="000000"/>
      <w:spacing w:val="0"/>
      <w:sz w:val="24"/>
    </w:rPr>
  </w:style>
  <w:style w:styleId="Style_91" w:type="paragraph">
    <w:name w:val="WW8Num6z2"/>
    <w:link w:val="Style_91_ch"/>
    <w:pPr>
      <w:widowControl w:val="1"/>
      <w:ind/>
      <w:jc w:val="left"/>
    </w:pPr>
    <w:rPr>
      <w:rFonts w:ascii="Times New Roman" w:hAnsi="Times New Roman"/>
      <w:color w:val="000000"/>
      <w:spacing w:val="0"/>
      <w:sz w:val="24"/>
    </w:rPr>
  </w:style>
  <w:style w:styleId="Style_91_ch" w:type="character">
    <w:name w:val="WW8Num6z2"/>
    <w:link w:val="Style_91"/>
    <w:rPr>
      <w:rFonts w:ascii="Times New Roman" w:hAnsi="Times New Roman"/>
      <w:color w:val="000000"/>
      <w:spacing w:val="0"/>
      <w:sz w:val="24"/>
    </w:rPr>
  </w:style>
  <w:style w:styleId="Style_92" w:type="paragraph">
    <w:name w:val="WW8Num11z0"/>
    <w:link w:val="Style_92_ch"/>
    <w:rPr>
      <w:sz w:val="24"/>
    </w:rPr>
  </w:style>
  <w:style w:styleId="Style_92_ch" w:type="character">
    <w:name w:val="WW8Num11z0"/>
    <w:link w:val="Style_92"/>
    <w:rPr>
      <w:sz w:val="24"/>
    </w:rPr>
  </w:style>
  <w:style w:styleId="Style_93" w:type="paragraph">
    <w:name w:val="WW8Num16z8"/>
    <w:link w:val="Style_93_ch"/>
    <w:pPr>
      <w:widowControl w:val="1"/>
      <w:ind/>
      <w:jc w:val="left"/>
    </w:pPr>
    <w:rPr>
      <w:rFonts w:ascii="Times New Roman" w:hAnsi="Times New Roman"/>
      <w:color w:val="000000"/>
      <w:spacing w:val="0"/>
      <w:sz w:val="24"/>
    </w:rPr>
  </w:style>
  <w:style w:styleId="Style_93_ch" w:type="character">
    <w:name w:val="WW8Num16z8"/>
    <w:link w:val="Style_93"/>
    <w:rPr>
      <w:rFonts w:ascii="Times New Roman" w:hAnsi="Times New Roman"/>
      <w:color w:val="000000"/>
      <w:spacing w:val="0"/>
      <w:sz w:val="24"/>
    </w:rPr>
  </w:style>
  <w:style w:styleId="Style_94" w:type="paragraph">
    <w:name w:val="Содержимое таблицы"/>
    <w:basedOn w:val="Style_54"/>
    <w:link w:val="Style_94_ch"/>
  </w:style>
  <w:style w:styleId="Style_94_ch" w:type="character">
    <w:name w:val="Содержимое таблицы"/>
    <w:basedOn w:val="Style_54_ch"/>
    <w:link w:val="Style_94"/>
  </w:style>
  <w:style w:styleId="Style_95" w:type="paragraph">
    <w:name w:val="ListLabel 2"/>
    <w:link w:val="Style_95_ch"/>
    <w:pPr>
      <w:widowControl w:val="1"/>
      <w:ind/>
      <w:jc w:val="left"/>
    </w:pPr>
    <w:rPr>
      <w:rFonts w:ascii="PT Astra Serif" w:hAnsi="PT Astra Serif"/>
      <w:color w:val="000000"/>
      <w:spacing w:val="0"/>
      <w:sz w:val="26"/>
    </w:rPr>
  </w:style>
  <w:style w:styleId="Style_95_ch" w:type="character">
    <w:name w:val="ListLabel 2"/>
    <w:link w:val="Style_95"/>
    <w:rPr>
      <w:rFonts w:ascii="PT Astra Serif" w:hAnsi="PT Astra Serif"/>
      <w:color w:val="000000"/>
      <w:spacing w:val="0"/>
      <w:sz w:val="26"/>
    </w:rPr>
  </w:style>
  <w:style w:styleId="Style_96" w:type="paragraph">
    <w:name w:val="Заголовок 31"/>
    <w:basedOn w:val="Style_7"/>
    <w:link w:val="Style_96_ch"/>
    <w:rPr>
      <w:rFonts w:ascii="XO Thames" w:hAnsi="XO Thames"/>
      <w:b w:val="1"/>
      <w:i w:val="1"/>
      <w:color w:val="000000"/>
      <w:spacing w:val="0"/>
      <w:sz w:val="24"/>
    </w:rPr>
  </w:style>
  <w:style w:styleId="Style_96_ch" w:type="character">
    <w:name w:val="Заголовок 31"/>
    <w:basedOn w:val="Style_7_ch"/>
    <w:link w:val="Style_96"/>
    <w:rPr>
      <w:rFonts w:ascii="XO Thames" w:hAnsi="XO Thames"/>
      <w:b w:val="1"/>
      <w:i w:val="1"/>
      <w:color w:val="000000"/>
      <w:spacing w:val="0"/>
      <w:sz w:val="24"/>
    </w:rPr>
  </w:style>
  <w:style w:styleId="Style_97" w:type="paragraph">
    <w:name w:val="WW8Num16z6"/>
    <w:link w:val="Style_97_ch"/>
    <w:pPr>
      <w:widowControl w:val="1"/>
      <w:ind/>
      <w:jc w:val="left"/>
    </w:pPr>
    <w:rPr>
      <w:rFonts w:ascii="Times New Roman" w:hAnsi="Times New Roman"/>
      <w:color w:val="000000"/>
      <w:spacing w:val="0"/>
      <w:sz w:val="24"/>
    </w:rPr>
  </w:style>
  <w:style w:styleId="Style_97_ch" w:type="character">
    <w:name w:val="WW8Num16z6"/>
    <w:link w:val="Style_97"/>
    <w:rPr>
      <w:rFonts w:ascii="Times New Roman" w:hAnsi="Times New Roman"/>
      <w:color w:val="000000"/>
      <w:spacing w:val="0"/>
      <w:sz w:val="24"/>
    </w:rPr>
  </w:style>
  <w:style w:styleId="Style_98" w:type="paragraph">
    <w:name w:val="WW8Num8z5"/>
    <w:link w:val="Style_98_ch"/>
    <w:pPr>
      <w:widowControl w:val="1"/>
      <w:ind/>
      <w:jc w:val="left"/>
    </w:pPr>
    <w:rPr>
      <w:rFonts w:ascii="Times New Roman" w:hAnsi="Times New Roman"/>
      <w:color w:val="000000"/>
      <w:spacing w:val="0"/>
      <w:sz w:val="24"/>
    </w:rPr>
  </w:style>
  <w:style w:styleId="Style_98_ch" w:type="character">
    <w:name w:val="WW8Num8z5"/>
    <w:link w:val="Style_98"/>
    <w:rPr>
      <w:rFonts w:ascii="Times New Roman" w:hAnsi="Times New Roman"/>
      <w:color w:val="000000"/>
      <w:spacing w:val="0"/>
      <w:sz w:val="24"/>
    </w:rPr>
  </w:style>
  <w:style w:styleId="Style_99" w:type="paragraph">
    <w:name w:val="WW8Num6z3"/>
    <w:link w:val="Style_99_ch"/>
    <w:rPr>
      <w:sz w:val="24"/>
    </w:rPr>
  </w:style>
  <w:style w:styleId="Style_99_ch" w:type="character">
    <w:name w:val="WW8Num6z3"/>
    <w:link w:val="Style_99"/>
    <w:rPr>
      <w:sz w:val="24"/>
    </w:rPr>
  </w:style>
  <w:style w:styleId="Style_100" w:type="paragraph">
    <w:name w:val="WW8Num14z5"/>
    <w:link w:val="Style_100_ch"/>
    <w:rPr>
      <w:sz w:val="24"/>
    </w:rPr>
  </w:style>
  <w:style w:styleId="Style_100_ch" w:type="character">
    <w:name w:val="WW8Num14z5"/>
    <w:link w:val="Style_100"/>
    <w:rPr>
      <w:sz w:val="24"/>
    </w:rPr>
  </w:style>
  <w:style w:styleId="Style_101" w:type="paragraph">
    <w:name w:val="Гиперссылка1"/>
    <w:link w:val="Style_101_ch"/>
    <w:rPr>
      <w:color w:val="0000FF"/>
      <w:u w:val="single"/>
    </w:rPr>
  </w:style>
  <w:style w:styleId="Style_101_ch" w:type="character">
    <w:name w:val="Гиперссылка1"/>
    <w:link w:val="Style_101"/>
    <w:rPr>
      <w:color w:val="0000FF"/>
      <w:u w:val="single"/>
    </w:rPr>
  </w:style>
  <w:style w:styleId="Style_102" w:type="paragraph">
    <w:name w:val="WW8Num16z3"/>
    <w:link w:val="Style_102_ch"/>
  </w:style>
  <w:style w:styleId="Style_102_ch" w:type="character">
    <w:name w:val="WW8Num16z3"/>
    <w:link w:val="Style_102"/>
  </w:style>
  <w:style w:styleId="Style_103" w:type="paragraph">
    <w:name w:val="WW8Num12z0"/>
    <w:link w:val="Style_103_ch"/>
    <w:rPr>
      <w:sz w:val="24"/>
    </w:rPr>
  </w:style>
  <w:style w:styleId="Style_103_ch" w:type="character">
    <w:name w:val="WW8Num12z0"/>
    <w:link w:val="Style_103"/>
    <w:rPr>
      <w:sz w:val="24"/>
    </w:rPr>
  </w:style>
  <w:style w:styleId="Style_104" w:type="paragraph">
    <w:name w:val="heading 2"/>
    <w:link w:val="Style_104_ch"/>
    <w:rPr>
      <w:rFonts w:ascii="XO Thames" w:hAnsi="XO Thames"/>
      <w:b w:val="1"/>
      <w:color w:val="00A0FF"/>
      <w:sz w:val="26"/>
    </w:rPr>
  </w:style>
  <w:style w:styleId="Style_104_ch" w:type="character">
    <w:name w:val="heading 2"/>
    <w:link w:val="Style_104"/>
    <w:rPr>
      <w:rFonts w:ascii="XO Thames" w:hAnsi="XO Thames"/>
      <w:b w:val="1"/>
      <w:color w:val="00A0FF"/>
      <w:sz w:val="26"/>
    </w:rPr>
  </w:style>
  <w:style w:styleId="Style_105" w:type="paragraph">
    <w:name w:val="WW8Num6z0"/>
    <w:link w:val="Style_105_ch"/>
    <w:pPr>
      <w:widowControl w:val="1"/>
      <w:ind/>
      <w:jc w:val="left"/>
    </w:pPr>
    <w:rPr>
      <w:rFonts w:ascii="Times New Roman" w:hAnsi="Times New Roman"/>
      <w:color w:val="000000"/>
      <w:spacing w:val="0"/>
      <w:sz w:val="24"/>
    </w:rPr>
  </w:style>
  <w:style w:styleId="Style_105_ch" w:type="character">
    <w:name w:val="WW8Num6z0"/>
    <w:link w:val="Style_105"/>
    <w:rPr>
      <w:rFonts w:ascii="Times New Roman" w:hAnsi="Times New Roman"/>
      <w:color w:val="000000"/>
      <w:spacing w:val="0"/>
      <w:sz w:val="24"/>
    </w:rPr>
  </w:style>
  <w:style w:styleId="Style_106" w:type="paragraph">
    <w:name w:val="WW8Num10z0"/>
    <w:link w:val="Style_106_ch"/>
    <w:pPr>
      <w:widowControl w:val="1"/>
      <w:ind/>
      <w:jc w:val="left"/>
    </w:pPr>
    <w:rPr>
      <w:rFonts w:ascii="Times New Roman" w:hAnsi="Times New Roman"/>
      <w:color w:val="000000"/>
      <w:spacing w:val="0"/>
      <w:sz w:val="24"/>
    </w:rPr>
  </w:style>
  <w:style w:styleId="Style_106_ch" w:type="character">
    <w:name w:val="WW8Num10z0"/>
    <w:link w:val="Style_106"/>
    <w:rPr>
      <w:rFonts w:ascii="Times New Roman" w:hAnsi="Times New Roman"/>
      <w:color w:val="000000"/>
      <w:spacing w:val="0"/>
      <w:sz w:val="24"/>
    </w:rPr>
  </w:style>
  <w:style w:styleId="Style_107" w:type="paragraph">
    <w:name w:val="WW8Num12z5"/>
    <w:link w:val="Style_107_ch"/>
    <w:pPr>
      <w:widowControl w:val="1"/>
      <w:ind/>
      <w:jc w:val="left"/>
    </w:pPr>
    <w:rPr>
      <w:rFonts w:ascii="Times New Roman" w:hAnsi="Times New Roman"/>
      <w:color w:val="000000"/>
      <w:spacing w:val="0"/>
      <w:sz w:val="24"/>
    </w:rPr>
  </w:style>
  <w:style w:styleId="Style_107_ch" w:type="character">
    <w:name w:val="WW8Num12z5"/>
    <w:link w:val="Style_107"/>
    <w:rPr>
      <w:rFonts w:ascii="Times New Roman" w:hAnsi="Times New Roman"/>
      <w:color w:val="000000"/>
      <w:spacing w:val="0"/>
      <w:sz w:val="24"/>
    </w:rPr>
  </w:style>
  <w:style w:styleId="Style_108" w:type="paragraph">
    <w:name w:val="Указатель1"/>
    <w:basedOn w:val="Style_1"/>
    <w:link w:val="Style_108_ch"/>
  </w:style>
  <w:style w:styleId="Style_108_ch" w:type="character">
    <w:name w:val="Указатель1"/>
    <w:basedOn w:val="Style_1_ch"/>
    <w:link w:val="Style_108"/>
  </w:style>
  <w:style w:styleId="Style_109" w:type="paragraph">
    <w:name w:val="WW8Num13z0"/>
    <w:link w:val="Style_109_ch"/>
    <w:rPr>
      <w:sz w:val="24"/>
    </w:rPr>
  </w:style>
  <w:style w:styleId="Style_109_ch" w:type="character">
    <w:name w:val="WW8Num13z0"/>
    <w:link w:val="Style_109"/>
    <w:rPr>
      <w:sz w:val="24"/>
    </w:rPr>
  </w:style>
  <w:style w:styleId="Style_110" w:type="paragraph">
    <w:name w:val="WW8Num15z1"/>
    <w:link w:val="Style_110_ch"/>
    <w:pPr>
      <w:widowControl w:val="1"/>
      <w:ind/>
      <w:jc w:val="left"/>
    </w:pPr>
    <w:rPr>
      <w:rFonts w:ascii="Times New Roman" w:hAnsi="Times New Roman"/>
      <w:color w:val="000000"/>
      <w:spacing w:val="0"/>
      <w:sz w:val="24"/>
    </w:rPr>
  </w:style>
  <w:style w:styleId="Style_110_ch" w:type="character">
    <w:name w:val="WW8Num15z1"/>
    <w:link w:val="Style_110"/>
    <w:rPr>
      <w:rFonts w:ascii="Times New Roman" w:hAnsi="Times New Roman"/>
      <w:color w:val="000000"/>
      <w:spacing w:val="0"/>
      <w:sz w:val="24"/>
    </w:rPr>
  </w:style>
  <w:style w:styleId="Style_111" w:type="paragraph">
    <w:name w:val="WW8Num6z5"/>
    <w:link w:val="Style_111_ch"/>
    <w:pPr>
      <w:widowControl w:val="1"/>
      <w:ind/>
      <w:jc w:val="left"/>
    </w:pPr>
    <w:rPr>
      <w:rFonts w:ascii="Times New Roman" w:hAnsi="Times New Roman"/>
      <w:color w:val="000000"/>
      <w:spacing w:val="0"/>
      <w:sz w:val="24"/>
    </w:rPr>
  </w:style>
  <w:style w:styleId="Style_111_ch" w:type="character">
    <w:name w:val="WW8Num6z5"/>
    <w:link w:val="Style_111"/>
    <w:rPr>
      <w:rFonts w:ascii="Times New Roman" w:hAnsi="Times New Roman"/>
      <w:color w:val="000000"/>
      <w:spacing w:val="0"/>
      <w:sz w:val="24"/>
    </w:rPr>
  </w:style>
  <w:style w:styleId="Style_112" w:type="paragraph">
    <w:name w:val="WW8Num14z4"/>
    <w:link w:val="Style_112_ch"/>
    <w:rPr>
      <w:sz w:val="24"/>
    </w:rPr>
  </w:style>
  <w:style w:styleId="Style_112_ch" w:type="character">
    <w:name w:val="WW8Num14z4"/>
    <w:link w:val="Style_112"/>
    <w:rPr>
      <w:sz w:val="24"/>
    </w:rPr>
  </w:style>
  <w:style w:styleId="Style_113" w:type="paragraph">
    <w:name w:val="WW8Num15z0"/>
    <w:link w:val="Style_113_ch"/>
    <w:rPr>
      <w:sz w:val="24"/>
    </w:rPr>
  </w:style>
  <w:style w:styleId="Style_113_ch" w:type="character">
    <w:name w:val="WW8Num15z0"/>
    <w:link w:val="Style_113"/>
    <w:rPr>
      <w:sz w:val="24"/>
    </w:rPr>
  </w:style>
  <w:style w:styleId="Style_114" w:type="paragraph">
    <w:name w:val="WW8Num2z1"/>
    <w:link w:val="Style_114_ch"/>
  </w:style>
  <w:style w:styleId="Style_114_ch" w:type="character">
    <w:name w:val="WW8Num2z1"/>
    <w:link w:val="Style_114"/>
  </w:style>
  <w:style w:styleId="Style_115" w:type="paragraph">
    <w:name w:val="WW8Num1z8"/>
    <w:link w:val="Style_115_ch"/>
  </w:style>
  <w:style w:styleId="Style_115_ch" w:type="character">
    <w:name w:val="WW8Num1z8"/>
    <w:link w:val="Style_115"/>
  </w:style>
  <w:style w:styleId="Style_116" w:type="paragraph">
    <w:name w:val="WW8Num8z7"/>
    <w:link w:val="Style_116_ch"/>
    <w:pPr>
      <w:widowControl w:val="1"/>
      <w:ind/>
      <w:jc w:val="left"/>
    </w:pPr>
    <w:rPr>
      <w:rFonts w:ascii="Times New Roman" w:hAnsi="Times New Roman"/>
      <w:color w:val="000000"/>
      <w:spacing w:val="0"/>
      <w:sz w:val="24"/>
    </w:rPr>
  </w:style>
  <w:style w:styleId="Style_116_ch" w:type="character">
    <w:name w:val="WW8Num8z7"/>
    <w:link w:val="Style_116"/>
    <w:rPr>
      <w:rFonts w:ascii="Times New Roman" w:hAnsi="Times New Roman"/>
      <w:color w:val="000000"/>
      <w:spacing w:val="0"/>
      <w:sz w:val="24"/>
    </w:rPr>
  </w:style>
  <w:style w:styleId="Style_117" w:type="paragraph">
    <w:name w:val="WW8Num5z3"/>
    <w:link w:val="Style_117_ch"/>
    <w:pPr>
      <w:widowControl w:val="1"/>
      <w:ind/>
      <w:jc w:val="left"/>
    </w:pPr>
    <w:rPr>
      <w:rFonts w:ascii="Times New Roman" w:hAnsi="Times New Roman"/>
      <w:color w:val="000000"/>
      <w:spacing w:val="0"/>
      <w:sz w:val="24"/>
    </w:rPr>
  </w:style>
  <w:style w:styleId="Style_117_ch" w:type="character">
    <w:name w:val="WW8Num5z3"/>
    <w:link w:val="Style_117"/>
    <w:rPr>
      <w:rFonts w:ascii="Times New Roman" w:hAnsi="Times New Roman"/>
      <w:color w:val="000000"/>
      <w:spacing w:val="0"/>
      <w:sz w:val="24"/>
    </w:rPr>
  </w:style>
  <w:style w:styleId="Style_7" w:type="paragraph">
    <w:name w:val="Обычный1"/>
    <w:link w:val="Style_7_ch"/>
    <w:pPr>
      <w:widowControl w:val="1"/>
      <w:ind/>
      <w:jc w:val="left"/>
    </w:pPr>
    <w:rPr>
      <w:rFonts w:ascii="Times New Roman" w:hAnsi="Times New Roman"/>
      <w:color w:val="000000"/>
      <w:spacing w:val="0"/>
      <w:sz w:val="24"/>
    </w:rPr>
  </w:style>
  <w:style w:styleId="Style_7_ch" w:type="character">
    <w:name w:val="Обычный1"/>
    <w:link w:val="Style_7"/>
    <w:rPr>
      <w:rFonts w:ascii="Times New Roman" w:hAnsi="Times New Roman"/>
      <w:color w:val="000000"/>
      <w:spacing w:val="0"/>
      <w:sz w:val="24"/>
    </w:rPr>
  </w:style>
  <w:style w:styleId="Style_118" w:type="paragraph">
    <w:name w:val="WW8Num12z1"/>
    <w:link w:val="Style_118_ch"/>
    <w:rPr>
      <w:sz w:val="24"/>
    </w:rPr>
  </w:style>
  <w:style w:styleId="Style_118_ch" w:type="character">
    <w:name w:val="WW8Num12z1"/>
    <w:link w:val="Style_118"/>
    <w:rPr>
      <w:sz w:val="24"/>
    </w:rPr>
  </w:style>
  <w:style w:styleId="Style_119" w:type="paragraph">
    <w:name w:val="WW8Num11z7"/>
    <w:link w:val="Style_119_ch"/>
    <w:rPr>
      <w:sz w:val="24"/>
    </w:rPr>
  </w:style>
  <w:style w:styleId="Style_119_ch" w:type="character">
    <w:name w:val="WW8Num11z7"/>
    <w:link w:val="Style_119"/>
    <w:rPr>
      <w:sz w:val="24"/>
    </w:rPr>
  </w:style>
  <w:style w:styleId="Style_120" w:type="paragraph">
    <w:name w:val="WW8Num2z6"/>
    <w:link w:val="Style_120_ch"/>
    <w:pPr>
      <w:widowControl w:val="1"/>
      <w:ind/>
      <w:jc w:val="left"/>
    </w:pPr>
    <w:rPr>
      <w:rFonts w:ascii="Times New Roman" w:hAnsi="Times New Roman"/>
      <w:color w:val="000000"/>
      <w:spacing w:val="0"/>
      <w:sz w:val="24"/>
    </w:rPr>
  </w:style>
  <w:style w:styleId="Style_120_ch" w:type="character">
    <w:name w:val="WW8Num2z6"/>
    <w:link w:val="Style_120"/>
    <w:rPr>
      <w:rFonts w:ascii="Times New Roman" w:hAnsi="Times New Roman"/>
      <w:color w:val="000000"/>
      <w:spacing w:val="0"/>
      <w:sz w:val="24"/>
    </w:rPr>
  </w:style>
  <w:style w:styleId="Style_121" w:type="paragraph">
    <w:name w:val="WW8Num2z1"/>
    <w:link w:val="Style_121_ch"/>
    <w:pPr>
      <w:widowControl w:val="1"/>
      <w:ind/>
      <w:jc w:val="left"/>
    </w:pPr>
    <w:rPr>
      <w:rFonts w:ascii="Times New Roman" w:hAnsi="Times New Roman"/>
      <w:color w:val="000000"/>
      <w:spacing w:val="0"/>
      <w:sz w:val="24"/>
    </w:rPr>
  </w:style>
  <w:style w:styleId="Style_121_ch" w:type="character">
    <w:name w:val="WW8Num2z1"/>
    <w:link w:val="Style_121"/>
    <w:rPr>
      <w:rFonts w:ascii="Times New Roman" w:hAnsi="Times New Roman"/>
      <w:color w:val="000000"/>
      <w:spacing w:val="0"/>
      <w:sz w:val="24"/>
    </w:rPr>
  </w:style>
  <w:style w:styleId="Style_122" w:type="paragraph">
    <w:name w:val="WW8Num16z5"/>
    <w:link w:val="Style_122_ch"/>
    <w:rPr>
      <w:sz w:val="24"/>
    </w:rPr>
  </w:style>
  <w:style w:styleId="Style_122_ch" w:type="character">
    <w:name w:val="WW8Num16z5"/>
    <w:link w:val="Style_122"/>
    <w:rPr>
      <w:sz w:val="24"/>
    </w:rPr>
  </w:style>
  <w:style w:styleId="Style_123" w:type="paragraph">
    <w:name w:val="WW8Num9z5"/>
    <w:link w:val="Style_123_ch"/>
  </w:style>
  <w:style w:styleId="Style_123_ch" w:type="character">
    <w:name w:val="WW8Num9z5"/>
    <w:link w:val="Style_123"/>
  </w:style>
  <w:style w:styleId="Style_124" w:type="paragraph">
    <w:name w:val="WW8Num9z4"/>
    <w:link w:val="Style_124_ch"/>
    <w:rPr>
      <w:sz w:val="24"/>
    </w:rPr>
  </w:style>
  <w:style w:styleId="Style_124_ch" w:type="character">
    <w:name w:val="WW8Num9z4"/>
    <w:link w:val="Style_124"/>
    <w:rPr>
      <w:sz w:val="24"/>
    </w:rPr>
  </w:style>
  <w:style w:styleId="Style_125" w:type="paragraph">
    <w:name w:val="WW8Num10z1"/>
    <w:link w:val="Style_125_ch"/>
    <w:pPr>
      <w:widowControl w:val="1"/>
      <w:ind/>
      <w:jc w:val="left"/>
    </w:pPr>
    <w:rPr>
      <w:rFonts w:ascii="Times New Roman" w:hAnsi="Times New Roman"/>
      <w:color w:val="000000"/>
      <w:spacing w:val="0"/>
      <w:sz w:val="24"/>
    </w:rPr>
  </w:style>
  <w:style w:styleId="Style_125_ch" w:type="character">
    <w:name w:val="WW8Num10z1"/>
    <w:link w:val="Style_125"/>
    <w:rPr>
      <w:rFonts w:ascii="Times New Roman" w:hAnsi="Times New Roman"/>
      <w:color w:val="000000"/>
      <w:spacing w:val="0"/>
      <w:sz w:val="24"/>
    </w:rPr>
  </w:style>
  <w:style w:styleId="Style_126" w:type="paragraph">
    <w:name w:val="WW8Num11z5"/>
    <w:link w:val="Style_126_ch"/>
    <w:pPr>
      <w:widowControl w:val="1"/>
      <w:ind/>
      <w:jc w:val="left"/>
    </w:pPr>
    <w:rPr>
      <w:rFonts w:ascii="Times New Roman" w:hAnsi="Times New Roman"/>
      <w:color w:val="000000"/>
      <w:spacing w:val="0"/>
      <w:sz w:val="24"/>
    </w:rPr>
  </w:style>
  <w:style w:styleId="Style_126_ch" w:type="character">
    <w:name w:val="WW8Num11z5"/>
    <w:link w:val="Style_126"/>
    <w:rPr>
      <w:rFonts w:ascii="Times New Roman" w:hAnsi="Times New Roman"/>
      <w:color w:val="000000"/>
      <w:spacing w:val="0"/>
      <w:sz w:val="24"/>
    </w:rPr>
  </w:style>
  <w:style w:styleId="Style_127" w:type="paragraph">
    <w:name w:val="WW8Num15z4"/>
    <w:link w:val="Style_127_ch"/>
    <w:pPr>
      <w:widowControl w:val="1"/>
      <w:ind/>
      <w:jc w:val="left"/>
    </w:pPr>
    <w:rPr>
      <w:rFonts w:ascii="Times New Roman" w:hAnsi="Times New Roman"/>
      <w:color w:val="000000"/>
      <w:spacing w:val="0"/>
      <w:sz w:val="24"/>
    </w:rPr>
  </w:style>
  <w:style w:styleId="Style_127_ch" w:type="character">
    <w:name w:val="WW8Num15z4"/>
    <w:link w:val="Style_127"/>
    <w:rPr>
      <w:rFonts w:ascii="Times New Roman" w:hAnsi="Times New Roman"/>
      <w:color w:val="000000"/>
      <w:spacing w:val="0"/>
      <w:sz w:val="24"/>
    </w:rPr>
  </w:style>
  <w:style w:styleId="Style_128" w:type="paragraph">
    <w:name w:val="WW8Num12z8"/>
    <w:link w:val="Style_128_ch"/>
    <w:rPr>
      <w:sz w:val="24"/>
    </w:rPr>
  </w:style>
  <w:style w:styleId="Style_128_ch" w:type="character">
    <w:name w:val="WW8Num12z8"/>
    <w:link w:val="Style_128"/>
    <w:rPr>
      <w:sz w:val="24"/>
    </w:rPr>
  </w:style>
  <w:style w:styleId="Style_129" w:type="paragraph">
    <w:name w:val="WW8Num15z6"/>
    <w:link w:val="Style_129_ch"/>
    <w:pPr>
      <w:widowControl w:val="1"/>
      <w:ind/>
      <w:jc w:val="left"/>
    </w:pPr>
    <w:rPr>
      <w:rFonts w:ascii="Times New Roman" w:hAnsi="Times New Roman"/>
      <w:color w:val="000000"/>
      <w:spacing w:val="0"/>
      <w:sz w:val="24"/>
    </w:rPr>
  </w:style>
  <w:style w:styleId="Style_129_ch" w:type="character">
    <w:name w:val="WW8Num15z6"/>
    <w:link w:val="Style_129"/>
    <w:rPr>
      <w:rFonts w:ascii="Times New Roman" w:hAnsi="Times New Roman"/>
      <w:color w:val="000000"/>
      <w:spacing w:val="0"/>
      <w:sz w:val="24"/>
    </w:rPr>
  </w:style>
  <w:style w:styleId="Style_130" w:type="paragraph">
    <w:name w:val="Заголовок 21"/>
    <w:basedOn w:val="Style_82"/>
    <w:link w:val="Style_130_ch"/>
    <w:rPr>
      <w:rFonts w:ascii="XO Thames" w:hAnsi="XO Thames"/>
      <w:b w:val="1"/>
      <w:color w:val="00A0FF"/>
      <w:spacing w:val="0"/>
      <w:sz w:val="26"/>
    </w:rPr>
  </w:style>
  <w:style w:styleId="Style_130_ch" w:type="character">
    <w:name w:val="Заголовок 21"/>
    <w:basedOn w:val="Style_82_ch"/>
    <w:link w:val="Style_130"/>
    <w:rPr>
      <w:rFonts w:ascii="XO Thames" w:hAnsi="XO Thames"/>
      <w:b w:val="1"/>
      <w:color w:val="00A0FF"/>
      <w:spacing w:val="0"/>
      <w:sz w:val="26"/>
    </w:rPr>
  </w:style>
  <w:style w:styleId="Style_131" w:type="paragraph">
    <w:name w:val="WW8Num3z5"/>
    <w:link w:val="Style_131_ch"/>
  </w:style>
  <w:style w:styleId="Style_131_ch" w:type="character">
    <w:name w:val="WW8Num3z5"/>
    <w:link w:val="Style_131"/>
  </w:style>
  <w:style w:styleId="Style_132" w:type="paragraph">
    <w:name w:val="WW8Num9z0"/>
    <w:link w:val="Style_132_ch"/>
  </w:style>
  <w:style w:styleId="Style_132_ch" w:type="character">
    <w:name w:val="WW8Num9z0"/>
    <w:link w:val="Style_132"/>
  </w:style>
  <w:style w:styleId="Style_133" w:type="paragraph">
    <w:name w:val="WW8Num3z1"/>
    <w:link w:val="Style_133_ch"/>
    <w:pPr>
      <w:widowControl w:val="1"/>
      <w:ind/>
      <w:jc w:val="left"/>
    </w:pPr>
    <w:rPr>
      <w:rFonts w:ascii="Times New Roman" w:hAnsi="Times New Roman"/>
      <w:color w:val="000000"/>
      <w:spacing w:val="0"/>
      <w:sz w:val="24"/>
    </w:rPr>
  </w:style>
  <w:style w:styleId="Style_133_ch" w:type="character">
    <w:name w:val="WW8Num3z1"/>
    <w:link w:val="Style_133"/>
    <w:rPr>
      <w:rFonts w:ascii="Times New Roman" w:hAnsi="Times New Roman"/>
      <w:color w:val="000000"/>
      <w:spacing w:val="0"/>
      <w:sz w:val="24"/>
    </w:rPr>
  </w:style>
  <w:style w:styleId="Style_134" w:type="paragraph">
    <w:name w:val="WW8Num2z3"/>
    <w:link w:val="Style_134_ch"/>
    <w:pPr>
      <w:widowControl w:val="1"/>
      <w:ind/>
      <w:jc w:val="left"/>
    </w:pPr>
    <w:rPr>
      <w:rFonts w:ascii="Times New Roman" w:hAnsi="Times New Roman"/>
      <w:color w:val="000000"/>
      <w:spacing w:val="0"/>
      <w:sz w:val="24"/>
    </w:rPr>
  </w:style>
  <w:style w:styleId="Style_134_ch" w:type="character">
    <w:name w:val="WW8Num2z3"/>
    <w:link w:val="Style_134"/>
    <w:rPr>
      <w:rFonts w:ascii="Times New Roman" w:hAnsi="Times New Roman"/>
      <w:color w:val="000000"/>
      <w:spacing w:val="0"/>
      <w:sz w:val="24"/>
    </w:rPr>
  </w:style>
  <w:style w:styleId="Style_135" w:type="paragraph">
    <w:name w:val="heading 4"/>
    <w:link w:val="Style_135_ch"/>
    <w:rPr>
      <w:rFonts w:ascii="XO Thames" w:hAnsi="XO Thames"/>
      <w:b w:val="1"/>
      <w:color w:val="595959"/>
      <w:sz w:val="26"/>
    </w:rPr>
  </w:style>
  <w:style w:styleId="Style_135_ch" w:type="character">
    <w:name w:val="heading 4"/>
    <w:link w:val="Style_135"/>
    <w:rPr>
      <w:rFonts w:ascii="XO Thames" w:hAnsi="XO Thames"/>
      <w:b w:val="1"/>
      <w:color w:val="595959"/>
      <w:sz w:val="26"/>
    </w:rPr>
  </w:style>
  <w:style w:styleId="Style_136" w:type="paragraph">
    <w:name w:val="WW8Num16z7"/>
    <w:link w:val="Style_136_ch"/>
    <w:pPr>
      <w:widowControl w:val="1"/>
      <w:ind/>
      <w:jc w:val="left"/>
    </w:pPr>
    <w:rPr>
      <w:rFonts w:ascii="Times New Roman" w:hAnsi="Times New Roman"/>
      <w:color w:val="000000"/>
      <w:spacing w:val="0"/>
      <w:sz w:val="24"/>
    </w:rPr>
  </w:style>
  <w:style w:styleId="Style_136_ch" w:type="character">
    <w:name w:val="WW8Num16z7"/>
    <w:link w:val="Style_136"/>
    <w:rPr>
      <w:rFonts w:ascii="Times New Roman" w:hAnsi="Times New Roman"/>
      <w:color w:val="000000"/>
      <w:spacing w:val="0"/>
      <w:sz w:val="24"/>
    </w:rPr>
  </w:style>
  <w:style w:styleId="Style_137" w:type="paragraph">
    <w:name w:val="Заголовок 11"/>
    <w:link w:val="Style_137_ch"/>
    <w:pPr>
      <w:widowControl w:val="1"/>
      <w:ind/>
      <w:jc w:val="left"/>
    </w:pPr>
    <w:rPr>
      <w:rFonts w:ascii="XO Thames" w:hAnsi="XO Thames"/>
      <w:b w:val="1"/>
      <w:color w:val="000000"/>
      <w:spacing w:val="0"/>
      <w:sz w:val="32"/>
    </w:rPr>
  </w:style>
  <w:style w:styleId="Style_137_ch" w:type="character">
    <w:name w:val="Заголовок 11"/>
    <w:link w:val="Style_137"/>
    <w:rPr>
      <w:rFonts w:ascii="XO Thames" w:hAnsi="XO Thames"/>
      <w:b w:val="1"/>
      <w:color w:val="000000"/>
      <w:spacing w:val="0"/>
      <w:sz w:val="32"/>
    </w:rPr>
  </w:style>
  <w:style w:styleId="Style_138" w:type="paragraph">
    <w:name w:val="WW8Num14z2"/>
    <w:link w:val="Style_138_ch"/>
    <w:pPr>
      <w:widowControl w:val="1"/>
      <w:ind/>
      <w:jc w:val="left"/>
    </w:pPr>
    <w:rPr>
      <w:rFonts w:ascii="Times New Roman" w:hAnsi="Times New Roman"/>
      <w:color w:val="000000"/>
      <w:spacing w:val="0"/>
      <w:sz w:val="24"/>
    </w:rPr>
  </w:style>
  <w:style w:styleId="Style_138_ch" w:type="character">
    <w:name w:val="WW8Num14z2"/>
    <w:link w:val="Style_138"/>
    <w:rPr>
      <w:rFonts w:ascii="Times New Roman" w:hAnsi="Times New Roman"/>
      <w:color w:val="000000"/>
      <w:spacing w:val="0"/>
      <w:sz w:val="24"/>
    </w:rPr>
  </w:style>
  <w:style w:styleId="Style_139" w:type="paragraph">
    <w:name w:val="WW8Num7z4"/>
    <w:link w:val="Style_139_ch"/>
    <w:pPr>
      <w:widowControl w:val="1"/>
      <w:ind/>
      <w:jc w:val="left"/>
    </w:pPr>
    <w:rPr>
      <w:rFonts w:ascii="Times New Roman" w:hAnsi="Times New Roman"/>
      <w:color w:val="000000"/>
      <w:spacing w:val="0"/>
      <w:sz w:val="24"/>
    </w:rPr>
  </w:style>
  <w:style w:styleId="Style_139_ch" w:type="character">
    <w:name w:val="WW8Num7z4"/>
    <w:link w:val="Style_139"/>
    <w:rPr>
      <w:rFonts w:ascii="Times New Roman" w:hAnsi="Times New Roman"/>
      <w:color w:val="000000"/>
      <w:spacing w:val="0"/>
      <w:sz w:val="24"/>
    </w:rPr>
  </w:style>
  <w:style w:styleId="Style_140" w:type="paragraph">
    <w:name w:val="WW8Num5z3"/>
    <w:link w:val="Style_140_ch"/>
    <w:rPr>
      <w:sz w:val="24"/>
    </w:rPr>
  </w:style>
  <w:style w:styleId="Style_140_ch" w:type="character">
    <w:name w:val="WW8Num5z3"/>
    <w:link w:val="Style_140"/>
    <w:rPr>
      <w:sz w:val="24"/>
    </w:rPr>
  </w:style>
  <w:style w:styleId="Style_141" w:type="paragraph">
    <w:name w:val="WW8Num10z5"/>
    <w:link w:val="Style_141_ch"/>
    <w:pPr>
      <w:widowControl w:val="1"/>
      <w:ind/>
      <w:jc w:val="left"/>
    </w:pPr>
    <w:rPr>
      <w:rFonts w:ascii="Times New Roman" w:hAnsi="Times New Roman"/>
      <w:color w:val="000000"/>
      <w:spacing w:val="0"/>
      <w:sz w:val="24"/>
    </w:rPr>
  </w:style>
  <w:style w:styleId="Style_141_ch" w:type="character">
    <w:name w:val="WW8Num10z5"/>
    <w:link w:val="Style_141"/>
    <w:rPr>
      <w:rFonts w:ascii="Times New Roman" w:hAnsi="Times New Roman"/>
      <w:color w:val="000000"/>
      <w:spacing w:val="0"/>
      <w:sz w:val="24"/>
    </w:rPr>
  </w:style>
  <w:style w:styleId="Style_142" w:type="paragraph">
    <w:name w:val="WW8Num16z4"/>
    <w:link w:val="Style_142_ch"/>
    <w:pPr>
      <w:widowControl w:val="1"/>
      <w:ind/>
      <w:jc w:val="left"/>
    </w:pPr>
    <w:rPr>
      <w:rFonts w:ascii="Times New Roman" w:hAnsi="Times New Roman"/>
      <w:color w:val="000000"/>
      <w:spacing w:val="0"/>
      <w:sz w:val="24"/>
    </w:rPr>
  </w:style>
  <w:style w:styleId="Style_142_ch" w:type="character">
    <w:name w:val="WW8Num16z4"/>
    <w:link w:val="Style_142"/>
    <w:rPr>
      <w:rFonts w:ascii="Times New Roman" w:hAnsi="Times New Roman"/>
      <w:color w:val="000000"/>
      <w:spacing w:val="0"/>
      <w:sz w:val="24"/>
    </w:rPr>
  </w:style>
  <w:style w:styleId="Style_82" w:type="paragraph">
    <w:name w:val="Обычный1"/>
    <w:link w:val="Style_82_ch"/>
    <w:rPr>
      <w:rFonts w:ascii="Times New Roman" w:hAnsi="Times New Roman"/>
      <w:color w:val="000000"/>
      <w:spacing w:val="0"/>
      <w:sz w:val="24"/>
    </w:rPr>
  </w:style>
  <w:style w:styleId="Style_82_ch" w:type="character">
    <w:name w:val="Обычный1"/>
    <w:link w:val="Style_82"/>
    <w:rPr>
      <w:rFonts w:ascii="Times New Roman" w:hAnsi="Times New Roman"/>
      <w:color w:val="000000"/>
      <w:spacing w:val="0"/>
      <w:sz w:val="24"/>
    </w:rPr>
  </w:style>
  <w:style w:styleId="Style_143" w:type="paragraph">
    <w:name w:val="WW8Num3z0"/>
    <w:link w:val="Style_143_ch"/>
    <w:pPr>
      <w:widowControl w:val="1"/>
      <w:ind/>
      <w:jc w:val="left"/>
    </w:pPr>
    <w:rPr>
      <w:rFonts w:ascii="PT Astra Serif" w:hAnsi="PT Astra Serif"/>
      <w:b w:val="1"/>
      <w:color w:val="000000"/>
      <w:spacing w:val="0"/>
      <w:sz w:val="26"/>
    </w:rPr>
  </w:style>
  <w:style w:styleId="Style_143_ch" w:type="character">
    <w:name w:val="WW8Num3z0"/>
    <w:link w:val="Style_143"/>
    <w:rPr>
      <w:rFonts w:ascii="PT Astra Serif" w:hAnsi="PT Astra Serif"/>
      <w:b w:val="1"/>
      <w:color w:val="000000"/>
      <w:spacing w:val="0"/>
      <w:sz w:val="26"/>
    </w:rPr>
  </w:style>
  <w:style w:styleId="Style_144" w:type="paragraph">
    <w:name w:val="WW8Num9z1"/>
    <w:link w:val="Style_144_ch"/>
    <w:pPr>
      <w:widowControl w:val="1"/>
      <w:ind/>
      <w:jc w:val="left"/>
    </w:pPr>
    <w:rPr>
      <w:rFonts w:ascii="Times New Roman" w:hAnsi="Times New Roman"/>
      <w:color w:val="000000"/>
      <w:spacing w:val="0"/>
      <w:sz w:val="24"/>
    </w:rPr>
  </w:style>
  <w:style w:styleId="Style_144_ch" w:type="character">
    <w:name w:val="WW8Num9z1"/>
    <w:link w:val="Style_144"/>
    <w:rPr>
      <w:rFonts w:ascii="Times New Roman" w:hAnsi="Times New Roman"/>
      <w:color w:val="000000"/>
      <w:spacing w:val="0"/>
      <w:sz w:val="24"/>
    </w:rPr>
  </w:style>
  <w:style w:styleId="Style_145" w:type="paragraph">
    <w:name w:val="WW8Num5z2"/>
    <w:link w:val="Style_145_ch"/>
    <w:pPr>
      <w:widowControl w:val="1"/>
      <w:ind/>
      <w:jc w:val="left"/>
    </w:pPr>
    <w:rPr>
      <w:rFonts w:ascii="Times New Roman" w:hAnsi="Times New Roman"/>
      <w:color w:val="000000"/>
      <w:spacing w:val="0"/>
      <w:sz w:val="24"/>
    </w:rPr>
  </w:style>
  <w:style w:styleId="Style_145_ch" w:type="character">
    <w:name w:val="WW8Num5z2"/>
    <w:link w:val="Style_145"/>
    <w:rPr>
      <w:rFonts w:ascii="Times New Roman" w:hAnsi="Times New Roman"/>
      <w:color w:val="000000"/>
      <w:spacing w:val="0"/>
      <w:sz w:val="24"/>
    </w:rPr>
  </w:style>
  <w:style w:styleId="Style_146" w:type="paragraph">
    <w:name w:val="WW8Num4z2"/>
    <w:link w:val="Style_146_ch"/>
    <w:pPr>
      <w:widowControl w:val="1"/>
      <w:ind/>
      <w:jc w:val="left"/>
    </w:pPr>
    <w:rPr>
      <w:rFonts w:ascii="Times New Roman" w:hAnsi="Times New Roman"/>
      <w:color w:val="000000"/>
      <w:spacing w:val="0"/>
      <w:sz w:val="24"/>
    </w:rPr>
  </w:style>
  <w:style w:styleId="Style_146_ch" w:type="character">
    <w:name w:val="WW8Num4z2"/>
    <w:link w:val="Style_146"/>
    <w:rPr>
      <w:rFonts w:ascii="Times New Roman" w:hAnsi="Times New Roman"/>
      <w:color w:val="000000"/>
      <w:spacing w:val="0"/>
      <w:sz w:val="24"/>
    </w:rPr>
  </w:style>
  <w:style w:styleId="Style_147" w:type="paragraph">
    <w:name w:val="WW8Num14z1"/>
    <w:link w:val="Style_147_ch"/>
    <w:pPr>
      <w:widowControl w:val="1"/>
      <w:ind/>
      <w:jc w:val="left"/>
    </w:pPr>
    <w:rPr>
      <w:rFonts w:ascii="Times New Roman" w:hAnsi="Times New Roman"/>
      <w:color w:val="000000"/>
      <w:spacing w:val="0"/>
      <w:sz w:val="24"/>
    </w:rPr>
  </w:style>
  <w:style w:styleId="Style_147_ch" w:type="character">
    <w:name w:val="WW8Num14z1"/>
    <w:link w:val="Style_147"/>
    <w:rPr>
      <w:rFonts w:ascii="Times New Roman" w:hAnsi="Times New Roman"/>
      <w:color w:val="000000"/>
      <w:spacing w:val="0"/>
      <w:sz w:val="24"/>
    </w:rPr>
  </w:style>
  <w:style w:styleId="Style_148" w:type="paragraph">
    <w:name w:val="Основной шрифт абзаца4"/>
    <w:link w:val="Style_148_ch"/>
    <w:pPr>
      <w:widowControl w:val="1"/>
      <w:ind/>
      <w:jc w:val="left"/>
    </w:pPr>
    <w:rPr>
      <w:rFonts w:ascii="Times New Roman" w:hAnsi="Times New Roman"/>
      <w:color w:val="000000"/>
      <w:spacing w:val="0"/>
      <w:sz w:val="24"/>
    </w:rPr>
  </w:style>
  <w:style w:styleId="Style_148_ch" w:type="character">
    <w:name w:val="Основной шрифт абзаца4"/>
    <w:link w:val="Style_148"/>
    <w:rPr>
      <w:rFonts w:ascii="Times New Roman" w:hAnsi="Times New Roman"/>
      <w:color w:val="000000"/>
      <w:spacing w:val="0"/>
      <w:sz w:val="24"/>
    </w:rPr>
  </w:style>
  <w:style w:styleId="Style_149" w:type="paragraph">
    <w:name w:val="WW8Num10z4"/>
    <w:link w:val="Style_149_ch"/>
  </w:style>
  <w:style w:styleId="Style_149_ch" w:type="character">
    <w:name w:val="WW8Num10z4"/>
    <w:link w:val="Style_149"/>
  </w:style>
  <w:style w:styleId="Style_150" w:type="paragraph">
    <w:name w:val="WW8Num14z7"/>
    <w:link w:val="Style_150_ch"/>
    <w:rPr>
      <w:sz w:val="24"/>
    </w:rPr>
  </w:style>
  <w:style w:styleId="Style_150_ch" w:type="character">
    <w:name w:val="WW8Num14z7"/>
    <w:link w:val="Style_150"/>
    <w:rPr>
      <w:sz w:val="24"/>
    </w:rPr>
  </w:style>
  <w:style w:styleId="Style_151" w:type="paragraph">
    <w:name w:val="toc 10"/>
    <w:link w:val="Style_151_ch"/>
  </w:style>
  <w:style w:styleId="Style_151_ch" w:type="character">
    <w:name w:val="toc 10"/>
    <w:link w:val="Style_151"/>
  </w:style>
  <w:style w:styleId="Style_152" w:type="paragraph">
    <w:name w:val="WW8Num10z6"/>
    <w:link w:val="Style_152_ch"/>
    <w:rPr>
      <w:sz w:val="24"/>
    </w:rPr>
  </w:style>
  <w:style w:styleId="Style_152_ch" w:type="character">
    <w:name w:val="WW8Num10z6"/>
    <w:link w:val="Style_152"/>
    <w:rPr>
      <w:sz w:val="24"/>
    </w:rPr>
  </w:style>
  <w:style w:styleId="Style_153" w:type="paragraph">
    <w:name w:val="WW8Num12z2"/>
    <w:link w:val="Style_153_ch"/>
    <w:pPr>
      <w:widowControl w:val="1"/>
      <w:ind/>
      <w:jc w:val="left"/>
    </w:pPr>
    <w:rPr>
      <w:rFonts w:ascii="Times New Roman" w:hAnsi="Times New Roman"/>
      <w:color w:val="000000"/>
      <w:spacing w:val="0"/>
      <w:sz w:val="24"/>
    </w:rPr>
  </w:style>
  <w:style w:styleId="Style_153_ch" w:type="character">
    <w:name w:val="WW8Num12z2"/>
    <w:link w:val="Style_153"/>
    <w:rPr>
      <w:rFonts w:ascii="Times New Roman" w:hAnsi="Times New Roman"/>
      <w:color w:val="000000"/>
      <w:spacing w:val="0"/>
      <w:sz w:val="24"/>
    </w:rPr>
  </w:style>
  <w:style w:styleId="Style_154" w:type="paragraph">
    <w:name w:val="WW8Num14z8"/>
    <w:link w:val="Style_154_ch"/>
  </w:style>
  <w:style w:styleId="Style_154_ch" w:type="character">
    <w:name w:val="WW8Num14z8"/>
    <w:link w:val="Style_154"/>
  </w:style>
  <w:style w:styleId="Style_155" w:type="paragraph">
    <w:name w:val="WW8Num6z4"/>
    <w:link w:val="Style_155_ch"/>
    <w:rPr>
      <w:sz w:val="24"/>
    </w:rPr>
  </w:style>
  <w:style w:styleId="Style_155_ch" w:type="character">
    <w:name w:val="WW8Num6z4"/>
    <w:link w:val="Style_155"/>
    <w:rPr>
      <w:sz w:val="24"/>
    </w:rPr>
  </w:style>
  <w:style w:styleId="Style_156" w:type="paragraph">
    <w:name w:val="WW8Num3z3"/>
    <w:link w:val="Style_156_ch"/>
    <w:pPr>
      <w:widowControl w:val="1"/>
      <w:ind/>
      <w:jc w:val="left"/>
    </w:pPr>
    <w:rPr>
      <w:rFonts w:ascii="Times New Roman" w:hAnsi="Times New Roman"/>
      <w:color w:val="000000"/>
      <w:spacing w:val="0"/>
      <w:sz w:val="24"/>
    </w:rPr>
  </w:style>
  <w:style w:styleId="Style_156_ch" w:type="character">
    <w:name w:val="WW8Num3z3"/>
    <w:link w:val="Style_156"/>
    <w:rPr>
      <w:rFonts w:ascii="Times New Roman" w:hAnsi="Times New Roman"/>
      <w:color w:val="000000"/>
      <w:spacing w:val="0"/>
      <w:sz w:val="24"/>
    </w:rPr>
  </w:style>
  <w:style w:styleId="Style_157" w:type="paragraph">
    <w:name w:val="WW8Num15z6"/>
    <w:link w:val="Style_157_ch"/>
  </w:style>
  <w:style w:styleId="Style_157_ch" w:type="character">
    <w:name w:val="WW8Num15z6"/>
    <w:link w:val="Style_157"/>
  </w:style>
  <w:style w:styleId="Style_158" w:type="paragraph">
    <w:name w:val="caption"/>
    <w:basedOn w:val="Style_54"/>
    <w:link w:val="Style_158_ch"/>
    <w:rPr>
      <w:i w:val="1"/>
    </w:rPr>
  </w:style>
  <w:style w:styleId="Style_158_ch" w:type="character">
    <w:name w:val="caption"/>
    <w:basedOn w:val="Style_54_ch"/>
    <w:link w:val="Style_158"/>
    <w:rPr>
      <w:i w:val="1"/>
    </w:rPr>
  </w:style>
  <w:style w:styleId="Style_159" w:type="paragraph">
    <w:name w:val="WW8Num14z1"/>
    <w:link w:val="Style_159_ch"/>
    <w:rPr>
      <w:sz w:val="24"/>
    </w:rPr>
  </w:style>
  <w:style w:styleId="Style_159_ch" w:type="character">
    <w:name w:val="WW8Num14z1"/>
    <w:link w:val="Style_159"/>
    <w:rPr>
      <w:sz w:val="24"/>
    </w:rPr>
  </w:style>
  <w:style w:styleId="Style_160" w:type="paragraph">
    <w:name w:val="WW8Num16z1"/>
    <w:link w:val="Style_160_ch"/>
  </w:style>
  <w:style w:styleId="Style_160_ch" w:type="character">
    <w:name w:val="WW8Num16z1"/>
    <w:link w:val="Style_160"/>
  </w:style>
  <w:style w:styleId="Style_161" w:type="paragraph">
    <w:name w:val="WW8Num5z0"/>
    <w:link w:val="Style_161_ch"/>
  </w:style>
  <w:style w:styleId="Style_161_ch" w:type="character">
    <w:name w:val="WW8Num5z0"/>
    <w:link w:val="Style_161"/>
  </w:style>
  <w:style w:styleId="Style_162" w:type="paragraph">
    <w:name w:val="toc 3"/>
    <w:basedOn w:val="Style_1"/>
    <w:link w:val="Style_162_ch"/>
    <w:uiPriority w:val="39"/>
    <w:pPr>
      <w:ind w:firstLine="0" w:left="400" w:right="0"/>
    </w:pPr>
  </w:style>
  <w:style w:styleId="Style_162_ch" w:type="character">
    <w:name w:val="toc 3"/>
    <w:basedOn w:val="Style_1_ch"/>
    <w:link w:val="Style_162"/>
  </w:style>
  <w:style w:styleId="Style_163" w:type="paragraph">
    <w:name w:val="index heading"/>
    <w:link w:val="Style_163_ch"/>
    <w:pPr>
      <w:widowControl w:val="0"/>
      <w:ind/>
    </w:pPr>
    <w:rPr>
      <w:rFonts w:ascii="Times New Roman" w:hAnsi="Times New Roman"/>
      <w:color w:val="000000"/>
      <w:spacing w:val="0"/>
      <w:sz w:val="24"/>
    </w:rPr>
  </w:style>
  <w:style w:styleId="Style_163_ch" w:type="character">
    <w:name w:val="index heading"/>
    <w:link w:val="Style_163"/>
    <w:rPr>
      <w:rFonts w:ascii="Times New Roman" w:hAnsi="Times New Roman"/>
      <w:color w:val="000000"/>
      <w:spacing w:val="0"/>
      <w:sz w:val="24"/>
    </w:rPr>
  </w:style>
  <w:style w:styleId="Style_164" w:type="paragraph">
    <w:name w:val="Текст выноски Знак"/>
    <w:link w:val="Style_164_ch"/>
    <w:pPr>
      <w:widowControl w:val="1"/>
      <w:ind/>
      <w:jc w:val="left"/>
    </w:pPr>
    <w:rPr>
      <w:rFonts w:ascii="Tahoma" w:hAnsi="Tahoma"/>
      <w:color w:val="000000"/>
      <w:spacing w:val="0"/>
      <w:sz w:val="16"/>
    </w:rPr>
  </w:style>
  <w:style w:styleId="Style_164_ch" w:type="character">
    <w:name w:val="Текст выноски Знак"/>
    <w:link w:val="Style_164"/>
    <w:rPr>
      <w:rFonts w:ascii="Tahoma" w:hAnsi="Tahoma"/>
      <w:color w:val="000000"/>
      <w:spacing w:val="0"/>
      <w:sz w:val="16"/>
    </w:rPr>
  </w:style>
  <w:style w:styleId="Style_165" w:type="paragraph">
    <w:name w:val="WW8Num5z6"/>
    <w:link w:val="Style_165_ch"/>
    <w:pPr>
      <w:widowControl w:val="1"/>
      <w:ind/>
      <w:jc w:val="left"/>
    </w:pPr>
    <w:rPr>
      <w:rFonts w:ascii="Times New Roman" w:hAnsi="Times New Roman"/>
      <w:color w:val="000000"/>
      <w:spacing w:val="0"/>
      <w:sz w:val="24"/>
    </w:rPr>
  </w:style>
  <w:style w:styleId="Style_165_ch" w:type="character">
    <w:name w:val="WW8Num5z6"/>
    <w:link w:val="Style_165"/>
    <w:rPr>
      <w:rFonts w:ascii="Times New Roman" w:hAnsi="Times New Roman"/>
      <w:color w:val="000000"/>
      <w:spacing w:val="0"/>
      <w:sz w:val="24"/>
    </w:rPr>
  </w:style>
  <w:style w:styleId="Style_166" w:type="paragraph">
    <w:name w:val="WW8Num6z0"/>
    <w:link w:val="Style_166_ch"/>
    <w:rPr>
      <w:sz w:val="24"/>
    </w:rPr>
  </w:style>
  <w:style w:styleId="Style_166_ch" w:type="character">
    <w:name w:val="WW8Num6z0"/>
    <w:link w:val="Style_166"/>
    <w:rPr>
      <w:sz w:val="24"/>
    </w:rPr>
  </w:style>
  <w:style w:styleId="Style_167" w:type="paragraph">
    <w:name w:val="WW8Num2z8"/>
    <w:link w:val="Style_167_ch"/>
    <w:pPr>
      <w:widowControl w:val="1"/>
      <w:ind/>
      <w:jc w:val="left"/>
    </w:pPr>
    <w:rPr>
      <w:rFonts w:ascii="Times New Roman" w:hAnsi="Times New Roman"/>
      <w:color w:val="000000"/>
      <w:spacing w:val="0"/>
      <w:sz w:val="24"/>
    </w:rPr>
  </w:style>
  <w:style w:styleId="Style_167_ch" w:type="character">
    <w:name w:val="WW8Num2z8"/>
    <w:link w:val="Style_167"/>
    <w:rPr>
      <w:rFonts w:ascii="Times New Roman" w:hAnsi="Times New Roman"/>
      <w:color w:val="000000"/>
      <w:spacing w:val="0"/>
      <w:sz w:val="24"/>
    </w:rPr>
  </w:style>
  <w:style w:styleId="Style_168" w:type="paragraph">
    <w:name w:val="WW8Num12z1"/>
    <w:link w:val="Style_168_ch"/>
    <w:pPr>
      <w:widowControl w:val="1"/>
      <w:ind/>
      <w:jc w:val="left"/>
    </w:pPr>
    <w:rPr>
      <w:rFonts w:ascii="Times New Roman" w:hAnsi="Times New Roman"/>
      <w:color w:val="000000"/>
      <w:spacing w:val="0"/>
      <w:sz w:val="24"/>
    </w:rPr>
  </w:style>
  <w:style w:styleId="Style_168_ch" w:type="character">
    <w:name w:val="WW8Num12z1"/>
    <w:link w:val="Style_168"/>
    <w:rPr>
      <w:rFonts w:ascii="Times New Roman" w:hAnsi="Times New Roman"/>
      <w:color w:val="000000"/>
      <w:spacing w:val="0"/>
      <w:sz w:val="24"/>
    </w:rPr>
  </w:style>
  <w:style w:styleId="Style_169" w:type="paragraph">
    <w:name w:val="WW8Num8z7"/>
    <w:link w:val="Style_169_ch"/>
  </w:style>
  <w:style w:styleId="Style_169_ch" w:type="character">
    <w:name w:val="WW8Num8z7"/>
    <w:link w:val="Style_169"/>
  </w:style>
  <w:style w:styleId="Style_170" w:type="paragraph">
    <w:name w:val="Body Text"/>
    <w:basedOn w:val="Style_1"/>
    <w:link w:val="Style_170_ch"/>
    <w:pPr>
      <w:spacing w:after="140" w:before="0" w:line="276" w:lineRule="auto"/>
      <w:ind/>
    </w:pPr>
  </w:style>
  <w:style w:styleId="Style_170_ch" w:type="character">
    <w:name w:val="Body Text"/>
    <w:basedOn w:val="Style_1_ch"/>
    <w:link w:val="Style_170"/>
  </w:style>
  <w:style w:styleId="Style_171" w:type="paragraph">
    <w:name w:val="Contents 8"/>
    <w:link w:val="Style_171_ch"/>
    <w:pPr>
      <w:widowControl w:val="1"/>
      <w:ind/>
      <w:jc w:val="left"/>
    </w:pPr>
    <w:rPr>
      <w:rFonts w:ascii="Times New Roman" w:hAnsi="Times New Roman"/>
      <w:color w:val="000000"/>
      <w:spacing w:val="0"/>
      <w:sz w:val="24"/>
    </w:rPr>
  </w:style>
  <w:style w:styleId="Style_171_ch" w:type="character">
    <w:name w:val="Contents 8"/>
    <w:link w:val="Style_171"/>
    <w:rPr>
      <w:rFonts w:ascii="Times New Roman" w:hAnsi="Times New Roman"/>
      <w:color w:val="000000"/>
      <w:spacing w:val="0"/>
      <w:sz w:val="24"/>
    </w:rPr>
  </w:style>
  <w:style w:styleId="Style_172" w:type="paragraph">
    <w:name w:val="WW8Num8z1"/>
    <w:link w:val="Style_172_ch"/>
  </w:style>
  <w:style w:styleId="Style_172_ch" w:type="character">
    <w:name w:val="WW8Num8z1"/>
    <w:link w:val="Style_172"/>
  </w:style>
  <w:style w:styleId="Style_173" w:type="paragraph">
    <w:name w:val="Основной текст (2)"/>
    <w:link w:val="Style_173_ch"/>
    <w:rPr>
      <w:sz w:val="24"/>
      <w:u w:val="single"/>
    </w:rPr>
  </w:style>
  <w:style w:styleId="Style_173_ch" w:type="character">
    <w:name w:val="Основной текст (2)"/>
    <w:link w:val="Style_173"/>
    <w:rPr>
      <w:sz w:val="24"/>
      <w:u w:val="single"/>
    </w:rPr>
  </w:style>
  <w:style w:styleId="Style_174" w:type="paragraph">
    <w:name w:val="WW8Num1z0"/>
    <w:link w:val="Style_174_ch"/>
    <w:rPr>
      <w:sz w:val="26"/>
    </w:rPr>
  </w:style>
  <w:style w:styleId="Style_174_ch" w:type="character">
    <w:name w:val="WW8Num1z0"/>
    <w:link w:val="Style_174"/>
    <w:rPr>
      <w:sz w:val="26"/>
    </w:rPr>
  </w:style>
  <w:style w:styleId="Style_175" w:type="paragraph">
    <w:name w:val="Основной текст (2)_"/>
    <w:link w:val="Style_175_ch"/>
    <w:pPr>
      <w:widowControl w:val="1"/>
      <w:ind/>
      <w:jc w:val="left"/>
    </w:pPr>
    <w:rPr>
      <w:rFonts w:ascii="Times New Roman" w:hAnsi="Times New Roman"/>
      <w:color w:val="000000"/>
      <w:spacing w:val="0"/>
      <w:sz w:val="24"/>
    </w:rPr>
  </w:style>
  <w:style w:styleId="Style_175_ch" w:type="character">
    <w:name w:val="Основной текст (2)_"/>
    <w:link w:val="Style_175"/>
    <w:rPr>
      <w:rFonts w:ascii="Times New Roman" w:hAnsi="Times New Roman"/>
      <w:color w:val="000000"/>
      <w:spacing w:val="0"/>
      <w:sz w:val="24"/>
    </w:rPr>
  </w:style>
  <w:style w:styleId="Style_176" w:type="paragraph">
    <w:name w:val="WW8Num2z0"/>
    <w:link w:val="Style_176_ch"/>
    <w:rPr>
      <w:sz w:val="24"/>
    </w:rPr>
  </w:style>
  <w:style w:styleId="Style_176_ch" w:type="character">
    <w:name w:val="WW8Num2z0"/>
    <w:link w:val="Style_176"/>
    <w:rPr>
      <w:sz w:val="24"/>
    </w:rPr>
  </w:style>
  <w:style w:styleId="Style_177" w:type="paragraph">
    <w:name w:val="Название объекта4"/>
    <w:basedOn w:val="Style_7"/>
    <w:link w:val="Style_177_ch"/>
    <w:rPr>
      <w:rFonts w:ascii="Times New Roman" w:hAnsi="Times New Roman"/>
      <w:i w:val="1"/>
      <w:color w:val="000000"/>
      <w:spacing w:val="0"/>
      <w:sz w:val="24"/>
    </w:rPr>
  </w:style>
  <w:style w:styleId="Style_177_ch" w:type="character">
    <w:name w:val="Название объекта4"/>
    <w:basedOn w:val="Style_7_ch"/>
    <w:link w:val="Style_177"/>
    <w:rPr>
      <w:rFonts w:ascii="Times New Roman" w:hAnsi="Times New Roman"/>
      <w:i w:val="1"/>
      <w:color w:val="000000"/>
      <w:spacing w:val="0"/>
      <w:sz w:val="24"/>
    </w:rPr>
  </w:style>
  <w:style w:styleId="Style_178" w:type="paragraph">
    <w:name w:val="WW8Num4z5"/>
    <w:link w:val="Style_178_ch"/>
    <w:rPr>
      <w:sz w:val="24"/>
    </w:rPr>
  </w:style>
  <w:style w:styleId="Style_178_ch" w:type="character">
    <w:name w:val="WW8Num4z5"/>
    <w:link w:val="Style_178"/>
    <w:rPr>
      <w:sz w:val="24"/>
    </w:rPr>
  </w:style>
  <w:style w:styleId="Style_179" w:type="paragraph">
    <w:name w:val="WW8Num5z1"/>
    <w:link w:val="Style_179_ch"/>
  </w:style>
  <w:style w:styleId="Style_179_ch" w:type="character">
    <w:name w:val="WW8Num5z1"/>
    <w:link w:val="Style_179"/>
  </w:style>
  <w:style w:styleId="Style_180" w:type="paragraph">
    <w:name w:val="WW8Num13z3"/>
    <w:link w:val="Style_180_ch"/>
    <w:pPr>
      <w:widowControl w:val="1"/>
      <w:ind/>
      <w:jc w:val="left"/>
    </w:pPr>
    <w:rPr>
      <w:rFonts w:ascii="Times New Roman" w:hAnsi="Times New Roman"/>
      <w:color w:val="000000"/>
      <w:spacing w:val="0"/>
      <w:sz w:val="24"/>
    </w:rPr>
  </w:style>
  <w:style w:styleId="Style_180_ch" w:type="character">
    <w:name w:val="WW8Num13z3"/>
    <w:link w:val="Style_180"/>
    <w:rPr>
      <w:rFonts w:ascii="Times New Roman" w:hAnsi="Times New Roman"/>
      <w:color w:val="000000"/>
      <w:spacing w:val="0"/>
      <w:sz w:val="24"/>
    </w:rPr>
  </w:style>
  <w:style w:styleId="Style_181" w:type="paragraph">
    <w:name w:val="WW8Num2z6"/>
    <w:link w:val="Style_181_ch"/>
    <w:rPr>
      <w:sz w:val="24"/>
    </w:rPr>
  </w:style>
  <w:style w:styleId="Style_181_ch" w:type="character">
    <w:name w:val="WW8Num2z6"/>
    <w:link w:val="Style_181"/>
    <w:rPr>
      <w:sz w:val="24"/>
    </w:rPr>
  </w:style>
  <w:style w:styleId="Style_182" w:type="paragraph">
    <w:name w:val="Caption"/>
    <w:basedOn w:val="Style_1"/>
    <w:link w:val="Style_182_ch"/>
    <w:pPr>
      <w:spacing w:after="120" w:before="120"/>
      <w:ind/>
    </w:pPr>
    <w:rPr>
      <w:i w:val="1"/>
      <w:sz w:val="24"/>
    </w:rPr>
  </w:style>
  <w:style w:styleId="Style_182_ch" w:type="character">
    <w:name w:val="Caption"/>
    <w:basedOn w:val="Style_1_ch"/>
    <w:link w:val="Style_182"/>
    <w:rPr>
      <w:i w:val="1"/>
      <w:sz w:val="24"/>
    </w:rPr>
  </w:style>
  <w:style w:styleId="Style_183" w:type="paragraph">
    <w:name w:val="WW8Num8z3"/>
    <w:link w:val="Style_183_ch"/>
  </w:style>
  <w:style w:styleId="Style_183_ch" w:type="character">
    <w:name w:val="WW8Num8z3"/>
    <w:link w:val="Style_183"/>
  </w:style>
  <w:style w:styleId="Style_184" w:type="paragraph">
    <w:name w:val="WW8Num8z5"/>
    <w:link w:val="Style_184_ch"/>
  </w:style>
  <w:style w:styleId="Style_184_ch" w:type="character">
    <w:name w:val="WW8Num8z5"/>
    <w:link w:val="Style_184"/>
  </w:style>
  <w:style w:styleId="Style_185" w:type="paragraph">
    <w:name w:val="Название объекта2"/>
    <w:link w:val="Style_185_ch"/>
    <w:pPr>
      <w:widowControl w:val="0"/>
      <w:ind/>
    </w:pPr>
    <w:rPr>
      <w:rFonts w:ascii="Times New Roman" w:hAnsi="Times New Roman"/>
      <w:i w:val="1"/>
      <w:color w:val="000000"/>
      <w:spacing w:val="0"/>
      <w:sz w:val="24"/>
    </w:rPr>
  </w:style>
  <w:style w:styleId="Style_185_ch" w:type="character">
    <w:name w:val="Название объекта2"/>
    <w:link w:val="Style_185"/>
    <w:rPr>
      <w:rFonts w:ascii="Times New Roman" w:hAnsi="Times New Roman"/>
      <w:i w:val="1"/>
      <w:color w:val="000000"/>
      <w:spacing w:val="0"/>
      <w:sz w:val="24"/>
    </w:rPr>
  </w:style>
  <w:style w:styleId="Style_186" w:type="paragraph">
    <w:name w:val="WW8Num14z5"/>
    <w:link w:val="Style_186_ch"/>
    <w:pPr>
      <w:widowControl w:val="1"/>
      <w:ind/>
      <w:jc w:val="left"/>
    </w:pPr>
    <w:rPr>
      <w:rFonts w:ascii="Times New Roman" w:hAnsi="Times New Roman"/>
      <w:color w:val="000000"/>
      <w:spacing w:val="0"/>
      <w:sz w:val="24"/>
    </w:rPr>
  </w:style>
  <w:style w:styleId="Style_186_ch" w:type="character">
    <w:name w:val="WW8Num14z5"/>
    <w:link w:val="Style_186"/>
    <w:rPr>
      <w:rFonts w:ascii="Times New Roman" w:hAnsi="Times New Roman"/>
      <w:color w:val="000000"/>
      <w:spacing w:val="0"/>
      <w:sz w:val="24"/>
    </w:rPr>
  </w:style>
  <w:style w:styleId="Style_187" w:type="paragraph">
    <w:name w:val="Header and Footer"/>
    <w:link w:val="Style_187_ch"/>
    <w:pPr>
      <w:widowControl w:val="1"/>
      <w:spacing w:line="360" w:lineRule="auto"/>
      <w:ind/>
      <w:jc w:val="left"/>
    </w:pPr>
    <w:rPr>
      <w:rFonts w:ascii="XO Thames" w:hAnsi="XO Thames"/>
      <w:color w:val="000000"/>
      <w:spacing w:val="0"/>
      <w:sz w:val="24"/>
    </w:rPr>
  </w:style>
  <w:style w:styleId="Style_187_ch" w:type="character">
    <w:name w:val="Header and Footer"/>
    <w:link w:val="Style_187"/>
    <w:rPr>
      <w:rFonts w:ascii="XO Thames" w:hAnsi="XO Thames"/>
      <w:color w:val="000000"/>
      <w:spacing w:val="0"/>
      <w:sz w:val="24"/>
    </w:rPr>
  </w:style>
  <w:style w:styleId="Style_188" w:type="paragraph">
    <w:name w:val="WW8Num14z0"/>
    <w:link w:val="Style_188_ch"/>
    <w:rPr>
      <w:sz w:val="24"/>
    </w:rPr>
  </w:style>
  <w:style w:styleId="Style_188_ch" w:type="character">
    <w:name w:val="WW8Num14z0"/>
    <w:link w:val="Style_188"/>
    <w:rPr>
      <w:sz w:val="24"/>
    </w:rPr>
  </w:style>
  <w:style w:styleId="Style_189" w:type="paragraph">
    <w:name w:val="WW8Num7z2"/>
    <w:link w:val="Style_189_ch"/>
    <w:rPr>
      <w:sz w:val="24"/>
    </w:rPr>
  </w:style>
  <w:style w:styleId="Style_189_ch" w:type="character">
    <w:name w:val="WW8Num7z2"/>
    <w:link w:val="Style_189"/>
    <w:rPr>
      <w:sz w:val="24"/>
    </w:rPr>
  </w:style>
  <w:style w:styleId="Style_190" w:type="paragraph">
    <w:name w:val="WW8Num9z7"/>
    <w:link w:val="Style_190_ch"/>
    <w:pPr>
      <w:widowControl w:val="1"/>
      <w:ind/>
      <w:jc w:val="left"/>
    </w:pPr>
    <w:rPr>
      <w:rFonts w:ascii="Times New Roman" w:hAnsi="Times New Roman"/>
      <w:color w:val="000000"/>
      <w:spacing w:val="0"/>
      <w:sz w:val="24"/>
    </w:rPr>
  </w:style>
  <w:style w:styleId="Style_190_ch" w:type="character">
    <w:name w:val="WW8Num9z7"/>
    <w:link w:val="Style_190"/>
    <w:rPr>
      <w:rFonts w:ascii="Times New Roman" w:hAnsi="Times New Roman"/>
      <w:color w:val="000000"/>
      <w:spacing w:val="0"/>
      <w:sz w:val="24"/>
    </w:rPr>
  </w:style>
  <w:style w:styleId="Style_191" w:type="paragraph">
    <w:name w:val="WW8Num9z8"/>
    <w:link w:val="Style_191_ch"/>
    <w:pPr>
      <w:widowControl w:val="1"/>
      <w:ind/>
      <w:jc w:val="left"/>
    </w:pPr>
    <w:rPr>
      <w:rFonts w:ascii="Times New Roman" w:hAnsi="Times New Roman"/>
      <w:color w:val="000000"/>
      <w:spacing w:val="0"/>
      <w:sz w:val="24"/>
    </w:rPr>
  </w:style>
  <w:style w:styleId="Style_191_ch" w:type="character">
    <w:name w:val="WW8Num9z8"/>
    <w:link w:val="Style_191"/>
    <w:rPr>
      <w:rFonts w:ascii="Times New Roman" w:hAnsi="Times New Roman"/>
      <w:color w:val="000000"/>
      <w:spacing w:val="0"/>
      <w:sz w:val="24"/>
    </w:rPr>
  </w:style>
  <w:style w:styleId="Style_192" w:type="paragraph">
    <w:name w:val="WW8Num9z2"/>
    <w:link w:val="Style_192_ch"/>
  </w:style>
  <w:style w:styleId="Style_192_ch" w:type="character">
    <w:name w:val="WW8Num9z2"/>
    <w:link w:val="Style_192"/>
  </w:style>
  <w:style w:styleId="Style_193" w:type="paragraph">
    <w:name w:val="Подзаголовок1"/>
    <w:basedOn w:val="Style_82"/>
    <w:link w:val="Style_193_ch"/>
    <w:rPr>
      <w:rFonts w:ascii="XO Thames" w:hAnsi="XO Thames"/>
      <w:i w:val="1"/>
      <w:color w:val="616161"/>
      <w:spacing w:val="0"/>
      <w:sz w:val="24"/>
    </w:rPr>
  </w:style>
  <w:style w:styleId="Style_193_ch" w:type="character">
    <w:name w:val="Подзаголовок1"/>
    <w:basedOn w:val="Style_82_ch"/>
    <w:link w:val="Style_193"/>
    <w:rPr>
      <w:rFonts w:ascii="XO Thames" w:hAnsi="XO Thames"/>
      <w:i w:val="1"/>
      <w:color w:val="616161"/>
      <w:spacing w:val="0"/>
      <w:sz w:val="24"/>
    </w:rPr>
  </w:style>
  <w:style w:styleId="Style_194" w:type="paragraph">
    <w:name w:val="WW8Num10z2"/>
    <w:link w:val="Style_194_ch"/>
    <w:rPr>
      <w:sz w:val="24"/>
    </w:rPr>
  </w:style>
  <w:style w:styleId="Style_194_ch" w:type="character">
    <w:name w:val="WW8Num10z2"/>
    <w:link w:val="Style_194"/>
    <w:rPr>
      <w:sz w:val="24"/>
    </w:rPr>
  </w:style>
  <w:style w:styleId="Style_195" w:type="paragraph">
    <w:name w:val="WW8Num1z3"/>
    <w:link w:val="Style_195_ch"/>
    <w:rPr>
      <w:sz w:val="24"/>
    </w:rPr>
  </w:style>
  <w:style w:styleId="Style_195_ch" w:type="character">
    <w:name w:val="WW8Num1z3"/>
    <w:link w:val="Style_195"/>
    <w:rPr>
      <w:sz w:val="24"/>
    </w:rPr>
  </w:style>
  <w:style w:styleId="Style_196" w:type="paragraph">
    <w:name w:val="WW8Num2z5"/>
    <w:link w:val="Style_196_ch"/>
  </w:style>
  <w:style w:styleId="Style_196_ch" w:type="character">
    <w:name w:val="WW8Num2z5"/>
    <w:link w:val="Style_196"/>
  </w:style>
  <w:style w:styleId="Style_197" w:type="paragraph">
    <w:name w:val="WW8Num6z1"/>
    <w:link w:val="Style_197_ch"/>
    <w:rPr>
      <w:sz w:val="24"/>
    </w:rPr>
  </w:style>
  <w:style w:styleId="Style_197_ch" w:type="character">
    <w:name w:val="WW8Num6z1"/>
    <w:link w:val="Style_197"/>
    <w:rPr>
      <w:sz w:val="24"/>
    </w:rPr>
  </w:style>
  <w:style w:styleId="Style_198" w:type="paragraph">
    <w:name w:val="Footnote"/>
    <w:link w:val="Style_198_ch"/>
    <w:pPr>
      <w:widowControl w:val="1"/>
      <w:ind/>
      <w:jc w:val="left"/>
    </w:pPr>
    <w:rPr>
      <w:rFonts w:ascii="XO Thames" w:hAnsi="XO Thames"/>
      <w:color w:val="000000"/>
      <w:spacing w:val="0"/>
      <w:sz w:val="22"/>
    </w:rPr>
  </w:style>
  <w:style w:styleId="Style_198_ch" w:type="character">
    <w:name w:val="Footnote"/>
    <w:link w:val="Style_198"/>
    <w:rPr>
      <w:rFonts w:ascii="XO Thames" w:hAnsi="XO Thames"/>
      <w:color w:val="000000"/>
      <w:spacing w:val="0"/>
      <w:sz w:val="22"/>
    </w:rPr>
  </w:style>
  <w:style w:styleId="Style_199" w:type="paragraph">
    <w:name w:val="WW8Num14z3"/>
    <w:link w:val="Style_199_ch"/>
  </w:style>
  <w:style w:styleId="Style_199_ch" w:type="character">
    <w:name w:val="WW8Num14z3"/>
    <w:link w:val="Style_199"/>
  </w:style>
  <w:style w:styleId="Style_200" w:type="paragraph">
    <w:name w:val="WW8Num14z4"/>
    <w:link w:val="Style_200_ch"/>
    <w:pPr>
      <w:widowControl w:val="1"/>
      <w:ind/>
      <w:jc w:val="left"/>
    </w:pPr>
    <w:rPr>
      <w:rFonts w:ascii="Times New Roman" w:hAnsi="Times New Roman"/>
      <w:color w:val="000000"/>
      <w:spacing w:val="0"/>
      <w:sz w:val="24"/>
    </w:rPr>
  </w:style>
  <w:style w:styleId="Style_200_ch" w:type="character">
    <w:name w:val="WW8Num14z4"/>
    <w:link w:val="Style_200"/>
    <w:rPr>
      <w:rFonts w:ascii="Times New Roman" w:hAnsi="Times New Roman"/>
      <w:color w:val="000000"/>
      <w:spacing w:val="0"/>
      <w:sz w:val="24"/>
    </w:rPr>
  </w:style>
  <w:style w:styleId="Style_201" w:type="paragraph">
    <w:name w:val="WW8Num5z1"/>
    <w:link w:val="Style_201_ch"/>
    <w:pPr>
      <w:widowControl w:val="1"/>
      <w:ind/>
      <w:jc w:val="left"/>
    </w:pPr>
    <w:rPr>
      <w:rFonts w:ascii="Times New Roman" w:hAnsi="Times New Roman"/>
      <w:color w:val="000000"/>
      <w:spacing w:val="0"/>
      <w:sz w:val="24"/>
    </w:rPr>
  </w:style>
  <w:style w:styleId="Style_201_ch" w:type="character">
    <w:name w:val="WW8Num5z1"/>
    <w:link w:val="Style_201"/>
    <w:rPr>
      <w:rFonts w:ascii="Times New Roman" w:hAnsi="Times New Roman"/>
      <w:color w:val="000000"/>
      <w:spacing w:val="0"/>
      <w:sz w:val="24"/>
    </w:rPr>
  </w:style>
  <w:style w:styleId="Style_202" w:type="paragraph">
    <w:name w:val="WW8Num7z5"/>
    <w:link w:val="Style_202_ch"/>
    <w:pPr>
      <w:widowControl w:val="1"/>
      <w:ind/>
      <w:jc w:val="left"/>
    </w:pPr>
    <w:rPr>
      <w:rFonts w:ascii="Times New Roman" w:hAnsi="Times New Roman"/>
      <w:color w:val="000000"/>
      <w:spacing w:val="0"/>
      <w:sz w:val="24"/>
    </w:rPr>
  </w:style>
  <w:style w:styleId="Style_202_ch" w:type="character">
    <w:name w:val="WW8Num7z5"/>
    <w:link w:val="Style_202"/>
    <w:rPr>
      <w:rFonts w:ascii="Times New Roman" w:hAnsi="Times New Roman"/>
      <w:color w:val="000000"/>
      <w:spacing w:val="0"/>
      <w:sz w:val="24"/>
    </w:rPr>
  </w:style>
  <w:style w:styleId="Style_203" w:type="paragraph">
    <w:name w:val="heading 1"/>
    <w:basedOn w:val="Style_1"/>
    <w:link w:val="Style_203_ch"/>
    <w:pPr>
      <w:spacing w:after="120" w:before="120"/>
      <w:ind/>
      <w:outlineLvl w:val="0"/>
    </w:pPr>
    <w:rPr>
      <w:rFonts w:ascii="XO Thames" w:hAnsi="XO Thames"/>
      <w:b w:val="1"/>
      <w:sz w:val="32"/>
    </w:rPr>
  </w:style>
  <w:style w:styleId="Style_203_ch" w:type="character">
    <w:name w:val="heading 1"/>
    <w:basedOn w:val="Style_1_ch"/>
    <w:link w:val="Style_203"/>
    <w:rPr>
      <w:rFonts w:ascii="XO Thames" w:hAnsi="XO Thames"/>
      <w:b w:val="1"/>
      <w:sz w:val="32"/>
    </w:rPr>
  </w:style>
  <w:style w:styleId="Style_204" w:type="paragraph">
    <w:name w:val="Contents 2"/>
    <w:basedOn w:val="Style_54"/>
    <w:link w:val="Style_204_ch"/>
  </w:style>
  <w:style w:styleId="Style_204_ch" w:type="character">
    <w:name w:val="Contents 2"/>
    <w:basedOn w:val="Style_54_ch"/>
    <w:link w:val="Style_204"/>
  </w:style>
  <w:style w:styleId="Style_205" w:type="paragraph">
    <w:name w:val="WW8Num3z0"/>
    <w:link w:val="Style_205_ch"/>
    <w:rPr>
      <w:rFonts w:ascii="PT Astra Serif" w:hAnsi="PT Astra Serif"/>
      <w:b w:val="1"/>
      <w:sz w:val="26"/>
    </w:rPr>
  </w:style>
  <w:style w:styleId="Style_205_ch" w:type="character">
    <w:name w:val="WW8Num3z0"/>
    <w:link w:val="Style_205"/>
    <w:rPr>
      <w:rFonts w:ascii="PT Astra Serif" w:hAnsi="PT Astra Serif"/>
      <w:b w:val="1"/>
      <w:sz w:val="26"/>
    </w:rPr>
  </w:style>
  <w:style w:styleId="Style_206" w:type="paragraph">
    <w:name w:val="WW8Num11z4"/>
    <w:link w:val="Style_206_ch"/>
    <w:rPr>
      <w:sz w:val="24"/>
    </w:rPr>
  </w:style>
  <w:style w:styleId="Style_206_ch" w:type="character">
    <w:name w:val="WW8Num11z4"/>
    <w:link w:val="Style_206"/>
    <w:rPr>
      <w:sz w:val="24"/>
    </w:rPr>
  </w:style>
  <w:style w:styleId="Style_207" w:type="paragraph">
    <w:name w:val="WW8Num8z3"/>
    <w:link w:val="Style_207_ch"/>
    <w:pPr>
      <w:widowControl w:val="1"/>
      <w:ind/>
      <w:jc w:val="left"/>
    </w:pPr>
    <w:rPr>
      <w:rFonts w:ascii="Times New Roman" w:hAnsi="Times New Roman"/>
      <w:color w:val="000000"/>
      <w:spacing w:val="0"/>
      <w:sz w:val="24"/>
    </w:rPr>
  </w:style>
  <w:style w:styleId="Style_207_ch" w:type="character">
    <w:name w:val="WW8Num8z3"/>
    <w:link w:val="Style_207"/>
    <w:rPr>
      <w:rFonts w:ascii="Times New Roman" w:hAnsi="Times New Roman"/>
      <w:color w:val="000000"/>
      <w:spacing w:val="0"/>
      <w:sz w:val="24"/>
    </w:rPr>
  </w:style>
  <w:style w:styleId="Style_208" w:type="paragraph">
    <w:name w:val="WW8Num14z0"/>
    <w:link w:val="Style_208_ch"/>
    <w:pPr>
      <w:widowControl w:val="1"/>
      <w:ind/>
      <w:jc w:val="left"/>
    </w:pPr>
    <w:rPr>
      <w:rFonts w:ascii="Times New Roman" w:hAnsi="Times New Roman"/>
      <w:color w:val="000000"/>
      <w:spacing w:val="0"/>
      <w:sz w:val="24"/>
    </w:rPr>
  </w:style>
  <w:style w:styleId="Style_208_ch" w:type="character">
    <w:name w:val="WW8Num14z0"/>
    <w:link w:val="Style_208"/>
    <w:rPr>
      <w:rFonts w:ascii="Times New Roman" w:hAnsi="Times New Roman"/>
      <w:color w:val="000000"/>
      <w:spacing w:val="0"/>
      <w:sz w:val="24"/>
    </w:rPr>
  </w:style>
  <w:style w:styleId="Style_209" w:type="paragraph">
    <w:name w:val="WW8Num15z0"/>
    <w:link w:val="Style_209_ch"/>
    <w:pPr>
      <w:widowControl w:val="1"/>
      <w:ind/>
      <w:jc w:val="left"/>
    </w:pPr>
    <w:rPr>
      <w:rFonts w:ascii="Times New Roman" w:hAnsi="Times New Roman"/>
      <w:color w:val="000000"/>
      <w:spacing w:val="0"/>
      <w:sz w:val="24"/>
    </w:rPr>
  </w:style>
  <w:style w:styleId="Style_209_ch" w:type="character">
    <w:name w:val="WW8Num15z0"/>
    <w:link w:val="Style_209"/>
    <w:rPr>
      <w:rFonts w:ascii="Times New Roman" w:hAnsi="Times New Roman"/>
      <w:color w:val="000000"/>
      <w:spacing w:val="0"/>
      <w:sz w:val="24"/>
    </w:rPr>
  </w:style>
  <w:style w:styleId="Style_210" w:type="paragraph">
    <w:name w:val="Contents 7"/>
    <w:link w:val="Style_210_ch"/>
    <w:pPr>
      <w:widowControl w:val="1"/>
      <w:ind/>
      <w:jc w:val="left"/>
    </w:pPr>
    <w:rPr>
      <w:rFonts w:ascii="Times New Roman" w:hAnsi="Times New Roman"/>
      <w:color w:val="000000"/>
      <w:spacing w:val="0"/>
      <w:sz w:val="24"/>
    </w:rPr>
  </w:style>
  <w:style w:styleId="Style_210_ch" w:type="character">
    <w:name w:val="Contents 7"/>
    <w:link w:val="Style_210"/>
    <w:rPr>
      <w:rFonts w:ascii="Times New Roman" w:hAnsi="Times New Roman"/>
      <w:color w:val="000000"/>
      <w:spacing w:val="0"/>
      <w:sz w:val="24"/>
    </w:rPr>
  </w:style>
  <w:style w:styleId="Style_211" w:type="paragraph">
    <w:name w:val="WW8Num10z6"/>
    <w:link w:val="Style_211_ch"/>
    <w:pPr>
      <w:widowControl w:val="1"/>
      <w:ind/>
      <w:jc w:val="left"/>
    </w:pPr>
    <w:rPr>
      <w:rFonts w:ascii="Times New Roman" w:hAnsi="Times New Roman"/>
      <w:color w:val="000000"/>
      <w:spacing w:val="0"/>
      <w:sz w:val="24"/>
    </w:rPr>
  </w:style>
  <w:style w:styleId="Style_211_ch" w:type="character">
    <w:name w:val="WW8Num10z6"/>
    <w:link w:val="Style_211"/>
    <w:rPr>
      <w:rFonts w:ascii="Times New Roman" w:hAnsi="Times New Roman"/>
      <w:color w:val="000000"/>
      <w:spacing w:val="0"/>
      <w:sz w:val="24"/>
    </w:rPr>
  </w:style>
  <w:style w:styleId="Style_212" w:type="paragraph">
    <w:name w:val="WW8Num3z4"/>
    <w:link w:val="Style_212_ch"/>
    <w:rPr>
      <w:sz w:val="24"/>
    </w:rPr>
  </w:style>
  <w:style w:styleId="Style_212_ch" w:type="character">
    <w:name w:val="WW8Num3z4"/>
    <w:link w:val="Style_212"/>
    <w:rPr>
      <w:sz w:val="24"/>
    </w:rPr>
  </w:style>
  <w:style w:styleId="Style_213" w:type="paragraph">
    <w:name w:val="WW8Num6z8"/>
    <w:link w:val="Style_213_ch"/>
    <w:pPr>
      <w:widowControl w:val="1"/>
      <w:ind/>
      <w:jc w:val="left"/>
    </w:pPr>
    <w:rPr>
      <w:rFonts w:ascii="Times New Roman" w:hAnsi="Times New Roman"/>
      <w:color w:val="000000"/>
      <w:spacing w:val="0"/>
      <w:sz w:val="24"/>
    </w:rPr>
  </w:style>
  <w:style w:styleId="Style_213_ch" w:type="character">
    <w:name w:val="WW8Num6z8"/>
    <w:link w:val="Style_213"/>
    <w:rPr>
      <w:rFonts w:ascii="Times New Roman" w:hAnsi="Times New Roman"/>
      <w:color w:val="000000"/>
      <w:spacing w:val="0"/>
      <w:sz w:val="24"/>
    </w:rPr>
  </w:style>
  <w:style w:styleId="Style_214" w:type="paragraph">
    <w:name w:val="Balloon Text"/>
    <w:basedOn w:val="Style_54"/>
    <w:link w:val="Style_214_ch"/>
    <w:rPr>
      <w:rFonts w:ascii="Tahoma" w:hAnsi="Tahoma"/>
      <w:sz w:val="16"/>
    </w:rPr>
  </w:style>
  <w:style w:styleId="Style_214_ch" w:type="character">
    <w:name w:val="Balloon Text"/>
    <w:basedOn w:val="Style_54_ch"/>
    <w:link w:val="Style_214"/>
    <w:rPr>
      <w:rFonts w:ascii="Tahoma" w:hAnsi="Tahoma"/>
      <w:sz w:val="16"/>
    </w:rPr>
  </w:style>
  <w:style w:styleId="Style_215" w:type="paragraph">
    <w:name w:val="heading 5"/>
    <w:link w:val="Style_215_ch"/>
    <w:rPr>
      <w:rFonts w:ascii="XO Thames" w:hAnsi="XO Thames"/>
      <w:b w:val="1"/>
      <w:sz w:val="22"/>
    </w:rPr>
  </w:style>
  <w:style w:styleId="Style_215_ch" w:type="character">
    <w:name w:val="heading 5"/>
    <w:link w:val="Style_215"/>
    <w:rPr>
      <w:rFonts w:ascii="XO Thames" w:hAnsi="XO Thames"/>
      <w:b w:val="1"/>
      <w:sz w:val="22"/>
    </w:rPr>
  </w:style>
  <w:style w:styleId="Style_216" w:type="paragraph">
    <w:name w:val="WW8Num1z1"/>
    <w:link w:val="Style_216_ch"/>
    <w:pPr>
      <w:widowControl w:val="1"/>
      <w:ind/>
      <w:jc w:val="left"/>
    </w:pPr>
    <w:rPr>
      <w:rFonts w:ascii="Times New Roman" w:hAnsi="Times New Roman"/>
      <w:color w:val="000000"/>
      <w:spacing w:val="0"/>
      <w:sz w:val="24"/>
    </w:rPr>
  </w:style>
  <w:style w:styleId="Style_216_ch" w:type="character">
    <w:name w:val="WW8Num1z1"/>
    <w:link w:val="Style_216"/>
    <w:rPr>
      <w:rFonts w:ascii="Times New Roman" w:hAnsi="Times New Roman"/>
      <w:color w:val="000000"/>
      <w:spacing w:val="0"/>
      <w:sz w:val="24"/>
    </w:rPr>
  </w:style>
  <w:style w:styleId="Style_217" w:type="paragraph">
    <w:name w:val="WW8Num1z7"/>
    <w:link w:val="Style_217_ch"/>
  </w:style>
  <w:style w:styleId="Style_217_ch" w:type="character">
    <w:name w:val="WW8Num1z7"/>
    <w:link w:val="Style_217"/>
  </w:style>
  <w:style w:styleId="Style_218" w:type="paragraph">
    <w:name w:val="WW8Num3z6"/>
    <w:link w:val="Style_218_ch"/>
  </w:style>
  <w:style w:styleId="Style_218_ch" w:type="character">
    <w:name w:val="WW8Num3z6"/>
    <w:link w:val="Style_218"/>
  </w:style>
  <w:style w:styleId="Style_219" w:type="paragraph">
    <w:name w:val="WW8Num4z1"/>
    <w:link w:val="Style_219_ch"/>
    <w:rPr>
      <w:sz w:val="24"/>
    </w:rPr>
  </w:style>
  <w:style w:styleId="Style_219_ch" w:type="character">
    <w:name w:val="WW8Num4z1"/>
    <w:link w:val="Style_219"/>
    <w:rPr>
      <w:sz w:val="24"/>
    </w:rPr>
  </w:style>
  <w:style w:styleId="Style_220" w:type="paragraph">
    <w:name w:val="WW8Num7z8"/>
    <w:link w:val="Style_220_ch"/>
  </w:style>
  <w:style w:styleId="Style_220_ch" w:type="character">
    <w:name w:val="WW8Num7z8"/>
    <w:link w:val="Style_220"/>
  </w:style>
  <w:style w:styleId="Style_221" w:type="paragraph">
    <w:name w:val="WW8Num13z5"/>
    <w:link w:val="Style_221_ch"/>
    <w:pPr>
      <w:widowControl w:val="1"/>
      <w:ind/>
      <w:jc w:val="left"/>
    </w:pPr>
    <w:rPr>
      <w:rFonts w:ascii="Times New Roman" w:hAnsi="Times New Roman"/>
      <w:color w:val="000000"/>
      <w:spacing w:val="0"/>
      <w:sz w:val="24"/>
    </w:rPr>
  </w:style>
  <w:style w:styleId="Style_221_ch" w:type="character">
    <w:name w:val="WW8Num13z5"/>
    <w:link w:val="Style_221"/>
    <w:rPr>
      <w:rFonts w:ascii="Times New Roman" w:hAnsi="Times New Roman"/>
      <w:color w:val="000000"/>
      <w:spacing w:val="0"/>
      <w:sz w:val="24"/>
    </w:rPr>
  </w:style>
  <w:style w:styleId="Style_222" w:type="paragraph">
    <w:name w:val="WW8Num6z8"/>
    <w:link w:val="Style_222_ch"/>
  </w:style>
  <w:style w:styleId="Style_222_ch" w:type="character">
    <w:name w:val="WW8Num6z8"/>
    <w:link w:val="Style_222"/>
  </w:style>
  <w:style w:styleId="Style_223" w:type="paragraph">
    <w:name w:val="WW8Num10z3"/>
    <w:link w:val="Style_223_ch"/>
    <w:pPr>
      <w:widowControl w:val="1"/>
      <w:ind/>
      <w:jc w:val="left"/>
    </w:pPr>
    <w:rPr>
      <w:rFonts w:ascii="Times New Roman" w:hAnsi="Times New Roman"/>
      <w:color w:val="000000"/>
      <w:spacing w:val="0"/>
      <w:sz w:val="24"/>
    </w:rPr>
  </w:style>
  <w:style w:styleId="Style_223_ch" w:type="character">
    <w:name w:val="WW8Num10z3"/>
    <w:link w:val="Style_223"/>
    <w:rPr>
      <w:rFonts w:ascii="Times New Roman" w:hAnsi="Times New Roman"/>
      <w:color w:val="000000"/>
      <w:spacing w:val="0"/>
      <w:sz w:val="24"/>
    </w:rPr>
  </w:style>
  <w:style w:styleId="Style_224" w:type="paragraph">
    <w:name w:val="Contents 5"/>
    <w:basedOn w:val="Style_54"/>
    <w:link w:val="Style_224_ch"/>
  </w:style>
  <w:style w:styleId="Style_224_ch" w:type="character">
    <w:name w:val="Contents 5"/>
    <w:basedOn w:val="Style_54_ch"/>
    <w:link w:val="Style_224"/>
  </w:style>
  <w:style w:styleId="Style_225" w:type="paragraph">
    <w:name w:val="heading 5"/>
    <w:basedOn w:val="Style_1"/>
    <w:link w:val="Style_225_ch"/>
    <w:uiPriority w:val="9"/>
    <w:qFormat/>
    <w:pPr>
      <w:widowControl w:val="1"/>
      <w:ind/>
      <w:jc w:val="left"/>
      <w:outlineLvl w:val="4"/>
    </w:pPr>
    <w:rPr>
      <w:rFonts w:ascii="XO Thames" w:hAnsi="XO Thames"/>
      <w:b w:val="1"/>
      <w:sz w:val="22"/>
    </w:rPr>
  </w:style>
  <w:style w:styleId="Style_225_ch" w:type="character">
    <w:name w:val="heading 5"/>
    <w:basedOn w:val="Style_1_ch"/>
    <w:link w:val="Style_225"/>
    <w:rPr>
      <w:rFonts w:ascii="XO Thames" w:hAnsi="XO Thames"/>
      <w:b w:val="1"/>
      <w:sz w:val="22"/>
    </w:rPr>
  </w:style>
  <w:style w:styleId="Style_11" w:type="paragraph">
    <w:name w:val="Text body"/>
    <w:basedOn w:val="Style_54"/>
    <w:link w:val="Style_11_ch"/>
  </w:style>
  <w:style w:styleId="Style_11_ch" w:type="character">
    <w:name w:val="Text body"/>
    <w:basedOn w:val="Style_54_ch"/>
    <w:link w:val="Style_11"/>
  </w:style>
  <w:style w:styleId="Style_226" w:type="paragraph">
    <w:name w:val="WW8Num16z4"/>
    <w:link w:val="Style_226_ch"/>
    <w:rPr>
      <w:sz w:val="24"/>
    </w:rPr>
  </w:style>
  <w:style w:styleId="Style_226_ch" w:type="character">
    <w:name w:val="WW8Num16z4"/>
    <w:link w:val="Style_226"/>
    <w:rPr>
      <w:sz w:val="24"/>
    </w:rPr>
  </w:style>
  <w:style w:styleId="Style_227" w:type="paragraph">
    <w:name w:val="Internet link"/>
    <w:link w:val="Style_227_ch"/>
    <w:rPr>
      <w:color w:val="0000FF"/>
      <w:sz w:val="24"/>
      <w:u w:val="single"/>
    </w:rPr>
  </w:style>
  <w:style w:styleId="Style_227_ch" w:type="character">
    <w:name w:val="Internet link"/>
    <w:link w:val="Style_227"/>
    <w:rPr>
      <w:color w:val="0000FF"/>
      <w:sz w:val="24"/>
      <w:u w:val="single"/>
    </w:rPr>
  </w:style>
  <w:style w:styleId="Style_228" w:type="paragraph">
    <w:name w:val="WW8Num12z8"/>
    <w:link w:val="Style_228_ch"/>
    <w:pPr>
      <w:widowControl w:val="1"/>
      <w:ind/>
      <w:jc w:val="left"/>
    </w:pPr>
    <w:rPr>
      <w:rFonts w:ascii="Times New Roman" w:hAnsi="Times New Roman"/>
      <w:color w:val="000000"/>
      <w:spacing w:val="0"/>
      <w:sz w:val="24"/>
    </w:rPr>
  </w:style>
  <w:style w:styleId="Style_228_ch" w:type="character">
    <w:name w:val="WW8Num12z8"/>
    <w:link w:val="Style_228"/>
    <w:rPr>
      <w:rFonts w:ascii="Times New Roman" w:hAnsi="Times New Roman"/>
      <w:color w:val="000000"/>
      <w:spacing w:val="0"/>
      <w:sz w:val="24"/>
    </w:rPr>
  </w:style>
  <w:style w:styleId="Style_229" w:type="paragraph">
    <w:name w:val="WW8Num13z4"/>
    <w:link w:val="Style_229_ch"/>
    <w:pPr>
      <w:widowControl w:val="1"/>
      <w:ind/>
      <w:jc w:val="left"/>
    </w:pPr>
    <w:rPr>
      <w:rFonts w:ascii="Times New Roman" w:hAnsi="Times New Roman"/>
      <w:color w:val="000000"/>
      <w:spacing w:val="0"/>
      <w:sz w:val="24"/>
    </w:rPr>
  </w:style>
  <w:style w:styleId="Style_229_ch" w:type="character">
    <w:name w:val="WW8Num13z4"/>
    <w:link w:val="Style_229"/>
    <w:rPr>
      <w:rFonts w:ascii="Times New Roman" w:hAnsi="Times New Roman"/>
      <w:color w:val="000000"/>
      <w:spacing w:val="0"/>
      <w:sz w:val="24"/>
    </w:rPr>
  </w:style>
  <w:style w:styleId="Style_230" w:type="paragraph">
    <w:name w:val="WW8Num8z6"/>
    <w:link w:val="Style_230_ch"/>
  </w:style>
  <w:style w:styleId="Style_230_ch" w:type="character">
    <w:name w:val="WW8Num8z6"/>
    <w:link w:val="Style_230"/>
  </w:style>
  <w:style w:styleId="Style_231" w:type="paragraph">
    <w:name w:val="Гиперссылка1"/>
    <w:link w:val="Style_231_ch"/>
    <w:pPr>
      <w:widowControl w:val="1"/>
      <w:ind/>
      <w:jc w:val="left"/>
    </w:pPr>
    <w:rPr>
      <w:rFonts w:ascii="Times New Roman" w:hAnsi="Times New Roman"/>
      <w:color w:val="0000FF"/>
      <w:spacing w:val="0"/>
      <w:sz w:val="24"/>
      <w:u w:val="single"/>
    </w:rPr>
  </w:style>
  <w:style w:styleId="Style_231_ch" w:type="character">
    <w:name w:val="Гиперссылка1"/>
    <w:link w:val="Style_231"/>
    <w:rPr>
      <w:rFonts w:ascii="Times New Roman" w:hAnsi="Times New Roman"/>
      <w:color w:val="0000FF"/>
      <w:spacing w:val="0"/>
      <w:sz w:val="24"/>
      <w:u w:val="single"/>
    </w:rPr>
  </w:style>
  <w:style w:styleId="Style_232" w:type="paragraph">
    <w:name w:val="WW8Num11z6"/>
    <w:link w:val="Style_232_ch"/>
    <w:rPr>
      <w:sz w:val="24"/>
    </w:rPr>
  </w:style>
  <w:style w:styleId="Style_232_ch" w:type="character">
    <w:name w:val="WW8Num11z6"/>
    <w:link w:val="Style_232"/>
    <w:rPr>
      <w:sz w:val="24"/>
    </w:rPr>
  </w:style>
  <w:style w:styleId="Style_233" w:type="paragraph">
    <w:name w:val="Contents 4"/>
    <w:basedOn w:val="Style_54"/>
    <w:link w:val="Style_233_ch"/>
  </w:style>
  <w:style w:styleId="Style_233_ch" w:type="character">
    <w:name w:val="Contents 4"/>
    <w:basedOn w:val="Style_54_ch"/>
    <w:link w:val="Style_233"/>
  </w:style>
  <w:style w:styleId="Style_234" w:type="paragraph">
    <w:name w:val="Заголовок 31"/>
    <w:basedOn w:val="Style_82"/>
    <w:link w:val="Style_234_ch"/>
    <w:rPr>
      <w:rFonts w:ascii="XO Thames" w:hAnsi="XO Thames"/>
      <w:b w:val="1"/>
      <w:i w:val="1"/>
      <w:color w:val="000000"/>
      <w:spacing w:val="0"/>
      <w:sz w:val="24"/>
    </w:rPr>
  </w:style>
  <w:style w:styleId="Style_234_ch" w:type="character">
    <w:name w:val="Заголовок 31"/>
    <w:basedOn w:val="Style_82_ch"/>
    <w:link w:val="Style_234"/>
    <w:rPr>
      <w:rFonts w:ascii="XO Thames" w:hAnsi="XO Thames"/>
      <w:b w:val="1"/>
      <w:i w:val="1"/>
      <w:color w:val="000000"/>
      <w:spacing w:val="0"/>
      <w:sz w:val="24"/>
    </w:rPr>
  </w:style>
  <w:style w:styleId="Style_235" w:type="paragraph">
    <w:name w:val="WW8Num4z6"/>
    <w:link w:val="Style_235_ch"/>
    <w:pPr>
      <w:widowControl w:val="1"/>
      <w:ind/>
      <w:jc w:val="left"/>
    </w:pPr>
    <w:rPr>
      <w:rFonts w:ascii="Times New Roman" w:hAnsi="Times New Roman"/>
      <w:color w:val="000000"/>
      <w:spacing w:val="0"/>
      <w:sz w:val="24"/>
    </w:rPr>
  </w:style>
  <w:style w:styleId="Style_235_ch" w:type="character">
    <w:name w:val="WW8Num4z6"/>
    <w:link w:val="Style_235"/>
    <w:rPr>
      <w:rFonts w:ascii="Times New Roman" w:hAnsi="Times New Roman"/>
      <w:color w:val="000000"/>
      <w:spacing w:val="0"/>
      <w:sz w:val="24"/>
    </w:rPr>
  </w:style>
  <w:style w:styleId="Style_236" w:type="paragraph">
    <w:name w:val="heading 1"/>
    <w:basedOn w:val="Style_54"/>
    <w:link w:val="Style_236_ch"/>
    <w:uiPriority w:val="9"/>
    <w:qFormat/>
    <w:rPr>
      <w:rFonts w:ascii="XO Thames" w:hAnsi="XO Thames"/>
      <w:b w:val="1"/>
      <w:sz w:val="32"/>
    </w:rPr>
  </w:style>
  <w:style w:styleId="Style_236_ch" w:type="character">
    <w:name w:val="heading 1"/>
    <w:basedOn w:val="Style_54_ch"/>
    <w:link w:val="Style_236"/>
    <w:rPr>
      <w:rFonts w:ascii="XO Thames" w:hAnsi="XO Thames"/>
      <w:b w:val="1"/>
      <w:sz w:val="32"/>
    </w:rPr>
  </w:style>
  <w:style w:styleId="Style_237" w:type="paragraph">
    <w:name w:val="WW8Num12z3"/>
    <w:link w:val="Style_237_ch"/>
  </w:style>
  <w:style w:styleId="Style_237_ch" w:type="character">
    <w:name w:val="WW8Num12z3"/>
    <w:link w:val="Style_237"/>
  </w:style>
  <w:style w:styleId="Style_238" w:type="paragraph">
    <w:name w:val="WW8Num9z7"/>
    <w:link w:val="Style_238_ch"/>
    <w:rPr>
      <w:sz w:val="24"/>
    </w:rPr>
  </w:style>
  <w:style w:styleId="Style_238_ch" w:type="character">
    <w:name w:val="WW8Num9z7"/>
    <w:link w:val="Style_238"/>
    <w:rPr>
      <w:sz w:val="24"/>
    </w:rPr>
  </w:style>
  <w:style w:styleId="Style_239" w:type="paragraph">
    <w:name w:val="WW8Num5z7"/>
    <w:link w:val="Style_239_ch"/>
    <w:rPr>
      <w:sz w:val="24"/>
    </w:rPr>
  </w:style>
  <w:style w:styleId="Style_239_ch" w:type="character">
    <w:name w:val="WW8Num5z7"/>
    <w:link w:val="Style_239"/>
    <w:rPr>
      <w:sz w:val="24"/>
    </w:rPr>
  </w:style>
  <w:style w:styleId="Style_240" w:type="paragraph">
    <w:name w:val="WW8Num12z4"/>
    <w:link w:val="Style_240_ch"/>
  </w:style>
  <w:style w:styleId="Style_240_ch" w:type="character">
    <w:name w:val="WW8Num12z4"/>
    <w:link w:val="Style_240"/>
  </w:style>
  <w:style w:styleId="Style_241" w:type="paragraph">
    <w:name w:val="Title"/>
    <w:link w:val="Style_241_ch"/>
    <w:rPr>
      <w:rFonts w:ascii="XO Thames" w:hAnsi="XO Thames"/>
      <w:b w:val="1"/>
      <w:sz w:val="52"/>
    </w:rPr>
  </w:style>
  <w:style w:styleId="Style_241_ch" w:type="character">
    <w:name w:val="Title"/>
    <w:link w:val="Style_241"/>
    <w:rPr>
      <w:rFonts w:ascii="XO Thames" w:hAnsi="XO Thames"/>
      <w:b w:val="1"/>
      <w:sz w:val="52"/>
    </w:rPr>
  </w:style>
  <w:style w:styleId="Style_242" w:type="paragraph">
    <w:name w:val="WW8Num16z0"/>
    <w:link w:val="Style_242_ch"/>
    <w:pPr>
      <w:widowControl w:val="1"/>
      <w:ind/>
      <w:jc w:val="left"/>
    </w:pPr>
    <w:rPr>
      <w:rFonts w:ascii="Times New Roman" w:hAnsi="Times New Roman"/>
      <w:color w:val="000000"/>
      <w:spacing w:val="0"/>
      <w:sz w:val="24"/>
    </w:rPr>
  </w:style>
  <w:style w:styleId="Style_242_ch" w:type="character">
    <w:name w:val="WW8Num16z0"/>
    <w:link w:val="Style_242"/>
    <w:rPr>
      <w:rFonts w:ascii="Times New Roman" w:hAnsi="Times New Roman"/>
      <w:color w:val="000000"/>
      <w:spacing w:val="0"/>
      <w:sz w:val="24"/>
    </w:rPr>
  </w:style>
  <w:style w:styleId="Style_243" w:type="paragraph">
    <w:name w:val="Contents 3"/>
    <w:basedOn w:val="Style_54"/>
    <w:link w:val="Style_243_ch"/>
  </w:style>
  <w:style w:styleId="Style_243_ch" w:type="character">
    <w:name w:val="Contents 3"/>
    <w:basedOn w:val="Style_54_ch"/>
    <w:link w:val="Style_243"/>
  </w:style>
  <w:style w:styleId="Style_244" w:type="paragraph">
    <w:name w:val="WW8Num8z4"/>
    <w:link w:val="Style_244_ch"/>
  </w:style>
  <w:style w:styleId="Style_244_ch" w:type="character">
    <w:name w:val="WW8Num8z4"/>
    <w:link w:val="Style_244"/>
  </w:style>
  <w:style w:styleId="Style_245" w:type="paragraph">
    <w:name w:val="WW8Num11z8"/>
    <w:link w:val="Style_245_ch"/>
    <w:pPr>
      <w:widowControl w:val="1"/>
      <w:ind/>
      <w:jc w:val="left"/>
    </w:pPr>
    <w:rPr>
      <w:rFonts w:ascii="Times New Roman" w:hAnsi="Times New Roman"/>
      <w:color w:val="000000"/>
      <w:spacing w:val="0"/>
      <w:sz w:val="24"/>
    </w:rPr>
  </w:style>
  <w:style w:styleId="Style_245_ch" w:type="character">
    <w:name w:val="WW8Num11z8"/>
    <w:link w:val="Style_245"/>
    <w:rPr>
      <w:rFonts w:ascii="Times New Roman" w:hAnsi="Times New Roman"/>
      <w:color w:val="000000"/>
      <w:spacing w:val="0"/>
      <w:sz w:val="24"/>
    </w:rPr>
  </w:style>
  <w:style w:styleId="Style_246" w:type="paragraph">
    <w:name w:val="Contents 4"/>
    <w:link w:val="Style_246_ch"/>
    <w:pPr>
      <w:widowControl w:val="1"/>
      <w:ind/>
      <w:jc w:val="left"/>
    </w:pPr>
    <w:rPr>
      <w:rFonts w:ascii="Times New Roman" w:hAnsi="Times New Roman"/>
      <w:color w:val="000000"/>
      <w:spacing w:val="0"/>
      <w:sz w:val="24"/>
    </w:rPr>
  </w:style>
  <w:style w:styleId="Style_246_ch" w:type="character">
    <w:name w:val="Contents 4"/>
    <w:link w:val="Style_246"/>
    <w:rPr>
      <w:rFonts w:ascii="Times New Roman" w:hAnsi="Times New Roman"/>
      <w:color w:val="000000"/>
      <w:spacing w:val="0"/>
      <w:sz w:val="24"/>
    </w:rPr>
  </w:style>
  <w:style w:styleId="Style_247" w:type="paragraph">
    <w:name w:val="WW8Num15z5"/>
    <w:link w:val="Style_247_ch"/>
    <w:rPr>
      <w:sz w:val="24"/>
    </w:rPr>
  </w:style>
  <w:style w:styleId="Style_247_ch" w:type="character">
    <w:name w:val="WW8Num15z5"/>
    <w:link w:val="Style_247"/>
    <w:rPr>
      <w:sz w:val="24"/>
    </w:rPr>
  </w:style>
  <w:style w:styleId="Style_248" w:type="paragraph">
    <w:name w:val="WW8Num3z1"/>
    <w:link w:val="Style_248_ch"/>
    <w:rPr>
      <w:sz w:val="24"/>
    </w:rPr>
  </w:style>
  <w:style w:styleId="Style_248_ch" w:type="character">
    <w:name w:val="WW8Num3z1"/>
    <w:link w:val="Style_248"/>
    <w:rPr>
      <w:sz w:val="24"/>
    </w:rPr>
  </w:style>
  <w:style w:styleId="Style_249" w:type="paragraph">
    <w:name w:val="WW8Num10z7"/>
    <w:link w:val="Style_249_ch"/>
    <w:pPr>
      <w:widowControl w:val="1"/>
      <w:ind/>
      <w:jc w:val="left"/>
    </w:pPr>
    <w:rPr>
      <w:rFonts w:ascii="Times New Roman" w:hAnsi="Times New Roman"/>
      <w:color w:val="000000"/>
      <w:spacing w:val="0"/>
      <w:sz w:val="24"/>
    </w:rPr>
  </w:style>
  <w:style w:styleId="Style_249_ch" w:type="character">
    <w:name w:val="WW8Num10z7"/>
    <w:link w:val="Style_249"/>
    <w:rPr>
      <w:rFonts w:ascii="Times New Roman" w:hAnsi="Times New Roman"/>
      <w:color w:val="000000"/>
      <w:spacing w:val="0"/>
      <w:sz w:val="24"/>
    </w:rPr>
  </w:style>
  <w:style w:styleId="Style_250" w:type="paragraph">
    <w:name w:val="WW8Num1z6"/>
    <w:link w:val="Style_250_ch"/>
    <w:rPr>
      <w:sz w:val="24"/>
    </w:rPr>
  </w:style>
  <w:style w:styleId="Style_250_ch" w:type="character">
    <w:name w:val="WW8Num1z6"/>
    <w:link w:val="Style_250"/>
    <w:rPr>
      <w:sz w:val="24"/>
    </w:rPr>
  </w:style>
  <w:style w:styleId="Style_251" w:type="paragraph">
    <w:name w:val="Заголовок 11"/>
    <w:link w:val="Style_251_ch"/>
    <w:rPr>
      <w:rFonts w:ascii="XO Thames" w:hAnsi="XO Thames"/>
      <w:b w:val="1"/>
      <w:sz w:val="32"/>
    </w:rPr>
  </w:style>
  <w:style w:styleId="Style_251_ch" w:type="character">
    <w:name w:val="Заголовок 11"/>
    <w:link w:val="Style_251"/>
    <w:rPr>
      <w:rFonts w:ascii="XO Thames" w:hAnsi="XO Thames"/>
      <w:b w:val="1"/>
      <w:sz w:val="32"/>
    </w:rPr>
  </w:style>
  <w:style w:styleId="Style_252" w:type="paragraph">
    <w:name w:val="WW8Num15z1"/>
    <w:link w:val="Style_252_ch"/>
    <w:rPr>
      <w:sz w:val="24"/>
    </w:rPr>
  </w:style>
  <w:style w:styleId="Style_252_ch" w:type="character">
    <w:name w:val="WW8Num15z1"/>
    <w:link w:val="Style_252"/>
    <w:rPr>
      <w:sz w:val="24"/>
    </w:rPr>
  </w:style>
  <w:style w:styleId="Style_253" w:type="paragraph">
    <w:name w:val="WW8Num3z8"/>
    <w:link w:val="Style_253_ch"/>
    <w:rPr>
      <w:sz w:val="24"/>
    </w:rPr>
  </w:style>
  <w:style w:styleId="Style_253_ch" w:type="character">
    <w:name w:val="WW8Num3z8"/>
    <w:link w:val="Style_253"/>
    <w:rPr>
      <w:sz w:val="24"/>
    </w:rPr>
  </w:style>
  <w:style w:styleId="Style_254" w:type="paragraph">
    <w:name w:val="Hyperlink"/>
    <w:link w:val="Style_254_ch"/>
    <w:rPr>
      <w:color w:val="0000FF"/>
      <w:u w:val="single"/>
    </w:rPr>
  </w:style>
  <w:style w:styleId="Style_254_ch" w:type="character">
    <w:name w:val="Hyperlink"/>
    <w:link w:val="Style_254"/>
    <w:rPr>
      <w:color w:val="0000FF"/>
      <w:u w:val="single"/>
    </w:rPr>
  </w:style>
  <w:style w:styleId="Style_255" w:type="paragraph">
    <w:name w:val="Footnote"/>
    <w:link w:val="Style_255_ch"/>
    <w:rPr>
      <w:rFonts w:ascii="XO Thames" w:hAnsi="XO Thames"/>
      <w:sz w:val="22"/>
    </w:rPr>
  </w:style>
  <w:style w:styleId="Style_255_ch" w:type="character">
    <w:name w:val="Footnote"/>
    <w:link w:val="Style_255"/>
    <w:rPr>
      <w:rFonts w:ascii="XO Thames" w:hAnsi="XO Thames"/>
      <w:sz w:val="22"/>
    </w:rPr>
  </w:style>
  <w:style w:styleId="Style_256" w:type="paragraph">
    <w:name w:val="WW8Num2z0"/>
    <w:link w:val="Style_256_ch"/>
    <w:pPr>
      <w:widowControl w:val="1"/>
      <w:ind/>
      <w:jc w:val="left"/>
    </w:pPr>
    <w:rPr>
      <w:rFonts w:ascii="Times New Roman" w:hAnsi="Times New Roman"/>
      <w:color w:val="000000"/>
      <w:spacing w:val="0"/>
      <w:sz w:val="24"/>
    </w:rPr>
  </w:style>
  <w:style w:styleId="Style_256_ch" w:type="character">
    <w:name w:val="WW8Num2z0"/>
    <w:link w:val="Style_256"/>
    <w:rPr>
      <w:rFonts w:ascii="Times New Roman" w:hAnsi="Times New Roman"/>
      <w:color w:val="000000"/>
      <w:spacing w:val="0"/>
      <w:sz w:val="24"/>
    </w:rPr>
  </w:style>
  <w:style w:styleId="Style_257" w:type="paragraph">
    <w:name w:val="WW8Num9z4"/>
    <w:link w:val="Style_257_ch"/>
    <w:pPr>
      <w:widowControl w:val="1"/>
      <w:ind/>
      <w:jc w:val="left"/>
    </w:pPr>
    <w:rPr>
      <w:rFonts w:ascii="Times New Roman" w:hAnsi="Times New Roman"/>
      <w:color w:val="000000"/>
      <w:spacing w:val="0"/>
      <w:sz w:val="24"/>
    </w:rPr>
  </w:style>
  <w:style w:styleId="Style_257_ch" w:type="character">
    <w:name w:val="WW8Num9z4"/>
    <w:link w:val="Style_257"/>
    <w:rPr>
      <w:rFonts w:ascii="Times New Roman" w:hAnsi="Times New Roman"/>
      <w:color w:val="000000"/>
      <w:spacing w:val="0"/>
      <w:sz w:val="24"/>
    </w:rPr>
  </w:style>
  <w:style w:styleId="Style_258" w:type="paragraph">
    <w:name w:val="WW8Num11z1"/>
    <w:link w:val="Style_258_ch"/>
  </w:style>
  <w:style w:styleId="Style_258_ch" w:type="character">
    <w:name w:val="WW8Num11z1"/>
    <w:link w:val="Style_258"/>
  </w:style>
  <w:style w:styleId="Style_259" w:type="paragraph">
    <w:name w:val="Contents 9"/>
    <w:basedOn w:val="Style_54"/>
    <w:link w:val="Style_259_ch"/>
  </w:style>
  <w:style w:styleId="Style_259_ch" w:type="character">
    <w:name w:val="Contents 9"/>
    <w:basedOn w:val="Style_54_ch"/>
    <w:link w:val="Style_259"/>
  </w:style>
  <w:style w:styleId="Style_260" w:type="paragraph">
    <w:name w:val="WW8Num13z7"/>
    <w:link w:val="Style_260_ch"/>
  </w:style>
  <w:style w:styleId="Style_260_ch" w:type="character">
    <w:name w:val="WW8Num13z7"/>
    <w:link w:val="Style_260"/>
  </w:style>
  <w:style w:styleId="Style_261" w:type="paragraph">
    <w:name w:val="WW8Num9z3"/>
    <w:link w:val="Style_261_ch"/>
  </w:style>
  <w:style w:styleId="Style_261_ch" w:type="character">
    <w:name w:val="WW8Num9z3"/>
    <w:link w:val="Style_261"/>
  </w:style>
  <w:style w:styleId="Style_262" w:type="paragraph">
    <w:name w:val="WW8Num7z7"/>
    <w:link w:val="Style_262_ch"/>
    <w:pPr>
      <w:widowControl w:val="1"/>
      <w:ind/>
      <w:jc w:val="left"/>
    </w:pPr>
    <w:rPr>
      <w:rFonts w:ascii="Times New Roman" w:hAnsi="Times New Roman"/>
      <w:color w:val="000000"/>
      <w:spacing w:val="0"/>
      <w:sz w:val="24"/>
    </w:rPr>
  </w:style>
  <w:style w:styleId="Style_262_ch" w:type="character">
    <w:name w:val="WW8Num7z7"/>
    <w:link w:val="Style_262"/>
    <w:rPr>
      <w:rFonts w:ascii="Times New Roman" w:hAnsi="Times New Roman"/>
      <w:color w:val="000000"/>
      <w:spacing w:val="0"/>
      <w:sz w:val="24"/>
    </w:rPr>
  </w:style>
  <w:style w:styleId="Style_263" w:type="paragraph">
    <w:name w:val="toc 1"/>
    <w:basedOn w:val="Style_1"/>
    <w:link w:val="Style_263_ch"/>
    <w:uiPriority w:val="39"/>
    <w:rPr>
      <w:rFonts w:ascii="XO Thames" w:hAnsi="XO Thames"/>
      <w:b w:val="1"/>
    </w:rPr>
  </w:style>
  <w:style w:styleId="Style_263_ch" w:type="character">
    <w:name w:val="toc 1"/>
    <w:basedOn w:val="Style_1_ch"/>
    <w:link w:val="Style_263"/>
    <w:rPr>
      <w:rFonts w:ascii="XO Thames" w:hAnsi="XO Thames"/>
      <w:b w:val="1"/>
    </w:rPr>
  </w:style>
  <w:style w:styleId="Style_264" w:type="paragraph">
    <w:name w:val="WW8Num2z3"/>
    <w:link w:val="Style_264_ch"/>
    <w:rPr>
      <w:sz w:val="24"/>
    </w:rPr>
  </w:style>
  <w:style w:styleId="Style_264_ch" w:type="character">
    <w:name w:val="WW8Num2z3"/>
    <w:link w:val="Style_264"/>
    <w:rPr>
      <w:sz w:val="24"/>
    </w:rPr>
  </w:style>
  <w:style w:styleId="Style_265" w:type="paragraph">
    <w:name w:val="WW8Num6z7"/>
    <w:link w:val="Style_265_ch"/>
    <w:pPr>
      <w:widowControl w:val="1"/>
      <w:ind/>
      <w:jc w:val="left"/>
    </w:pPr>
    <w:rPr>
      <w:rFonts w:ascii="Times New Roman" w:hAnsi="Times New Roman"/>
      <w:color w:val="000000"/>
      <w:spacing w:val="0"/>
      <w:sz w:val="24"/>
    </w:rPr>
  </w:style>
  <w:style w:styleId="Style_265_ch" w:type="character">
    <w:name w:val="WW8Num6z7"/>
    <w:link w:val="Style_265"/>
    <w:rPr>
      <w:rFonts w:ascii="Times New Roman" w:hAnsi="Times New Roman"/>
      <w:color w:val="000000"/>
      <w:spacing w:val="0"/>
      <w:sz w:val="24"/>
    </w:rPr>
  </w:style>
  <w:style w:styleId="Style_266" w:type="paragraph">
    <w:name w:val="WW8Num6z3"/>
    <w:link w:val="Style_266_ch"/>
    <w:pPr>
      <w:widowControl w:val="1"/>
      <w:ind/>
      <w:jc w:val="left"/>
    </w:pPr>
    <w:rPr>
      <w:rFonts w:ascii="Times New Roman" w:hAnsi="Times New Roman"/>
      <w:color w:val="000000"/>
      <w:spacing w:val="0"/>
      <w:sz w:val="24"/>
    </w:rPr>
  </w:style>
  <w:style w:styleId="Style_266_ch" w:type="character">
    <w:name w:val="WW8Num6z3"/>
    <w:link w:val="Style_266"/>
    <w:rPr>
      <w:rFonts w:ascii="Times New Roman" w:hAnsi="Times New Roman"/>
      <w:color w:val="000000"/>
      <w:spacing w:val="0"/>
      <w:sz w:val="24"/>
    </w:rPr>
  </w:style>
  <w:style w:styleId="Style_267" w:type="paragraph">
    <w:name w:val="ConsNormal"/>
    <w:link w:val="Style_267_ch"/>
    <w:rPr>
      <w:rFonts w:ascii="Arial" w:hAnsi="Arial"/>
      <w:sz w:val="18"/>
    </w:rPr>
  </w:style>
  <w:style w:styleId="Style_267_ch" w:type="character">
    <w:name w:val="ConsNormal"/>
    <w:link w:val="Style_267"/>
    <w:rPr>
      <w:rFonts w:ascii="Arial" w:hAnsi="Arial"/>
      <w:sz w:val="18"/>
    </w:rPr>
  </w:style>
  <w:style w:styleId="Style_268" w:type="paragraph">
    <w:name w:val="WW8Num2z7"/>
    <w:link w:val="Style_268_ch"/>
    <w:pPr>
      <w:widowControl w:val="1"/>
      <w:ind/>
      <w:jc w:val="left"/>
    </w:pPr>
    <w:rPr>
      <w:rFonts w:ascii="Times New Roman" w:hAnsi="Times New Roman"/>
      <w:color w:val="000000"/>
      <w:spacing w:val="0"/>
      <w:sz w:val="24"/>
    </w:rPr>
  </w:style>
  <w:style w:styleId="Style_268_ch" w:type="character">
    <w:name w:val="WW8Num2z7"/>
    <w:link w:val="Style_268"/>
    <w:rPr>
      <w:rFonts w:ascii="Times New Roman" w:hAnsi="Times New Roman"/>
      <w:color w:val="000000"/>
      <w:spacing w:val="0"/>
      <w:sz w:val="24"/>
    </w:rPr>
  </w:style>
  <w:style w:styleId="Style_269" w:type="paragraph">
    <w:name w:val="WW8Num9z0"/>
    <w:link w:val="Style_269_ch"/>
    <w:pPr>
      <w:widowControl w:val="1"/>
      <w:ind/>
      <w:jc w:val="left"/>
    </w:pPr>
    <w:rPr>
      <w:rFonts w:ascii="Times New Roman" w:hAnsi="Times New Roman"/>
      <w:color w:val="000000"/>
      <w:spacing w:val="0"/>
      <w:sz w:val="24"/>
    </w:rPr>
  </w:style>
  <w:style w:styleId="Style_269_ch" w:type="character">
    <w:name w:val="WW8Num9z0"/>
    <w:link w:val="Style_269"/>
    <w:rPr>
      <w:rFonts w:ascii="Times New Roman" w:hAnsi="Times New Roman"/>
      <w:color w:val="000000"/>
      <w:spacing w:val="0"/>
      <w:sz w:val="24"/>
    </w:rPr>
  </w:style>
  <w:style w:styleId="Style_270" w:type="paragraph">
    <w:name w:val="WW8Num13z1"/>
    <w:link w:val="Style_270_ch"/>
    <w:pPr>
      <w:widowControl w:val="1"/>
      <w:ind/>
      <w:jc w:val="left"/>
    </w:pPr>
    <w:rPr>
      <w:rFonts w:ascii="Times New Roman" w:hAnsi="Times New Roman"/>
      <w:color w:val="000000"/>
      <w:spacing w:val="0"/>
      <w:sz w:val="24"/>
    </w:rPr>
  </w:style>
  <w:style w:styleId="Style_270_ch" w:type="character">
    <w:name w:val="WW8Num13z1"/>
    <w:link w:val="Style_270"/>
    <w:rPr>
      <w:rFonts w:ascii="Times New Roman" w:hAnsi="Times New Roman"/>
      <w:color w:val="000000"/>
      <w:spacing w:val="0"/>
      <w:sz w:val="24"/>
    </w:rPr>
  </w:style>
  <w:style w:styleId="Style_271" w:type="paragraph">
    <w:name w:val="WW8Num9z3"/>
    <w:link w:val="Style_271_ch"/>
    <w:pPr>
      <w:widowControl w:val="1"/>
      <w:ind/>
      <w:jc w:val="left"/>
    </w:pPr>
    <w:rPr>
      <w:rFonts w:ascii="Times New Roman" w:hAnsi="Times New Roman"/>
      <w:color w:val="000000"/>
      <w:spacing w:val="0"/>
      <w:sz w:val="24"/>
    </w:rPr>
  </w:style>
  <w:style w:styleId="Style_271_ch" w:type="character">
    <w:name w:val="WW8Num9z3"/>
    <w:link w:val="Style_271"/>
    <w:rPr>
      <w:rFonts w:ascii="Times New Roman" w:hAnsi="Times New Roman"/>
      <w:color w:val="000000"/>
      <w:spacing w:val="0"/>
      <w:sz w:val="24"/>
    </w:rPr>
  </w:style>
  <w:style w:styleId="Style_272" w:type="paragraph">
    <w:name w:val="Header and Footer"/>
    <w:link w:val="Style_272_ch"/>
    <w:rPr>
      <w:rFonts w:ascii="XO Thames" w:hAnsi="XO Thames"/>
    </w:rPr>
  </w:style>
  <w:style w:styleId="Style_272_ch" w:type="character">
    <w:name w:val="Header and Footer"/>
    <w:link w:val="Style_272"/>
    <w:rPr>
      <w:rFonts w:ascii="XO Thames" w:hAnsi="XO Thames"/>
    </w:rPr>
  </w:style>
  <w:style w:styleId="Style_273" w:type="paragraph">
    <w:name w:val="WW8Num8z8"/>
    <w:link w:val="Style_273_ch"/>
    <w:pPr>
      <w:widowControl w:val="1"/>
      <w:ind/>
      <w:jc w:val="left"/>
    </w:pPr>
    <w:rPr>
      <w:rFonts w:ascii="Times New Roman" w:hAnsi="Times New Roman"/>
      <w:color w:val="000000"/>
      <w:spacing w:val="0"/>
      <w:sz w:val="24"/>
    </w:rPr>
  </w:style>
  <w:style w:styleId="Style_273_ch" w:type="character">
    <w:name w:val="WW8Num8z8"/>
    <w:link w:val="Style_273"/>
    <w:rPr>
      <w:rFonts w:ascii="Times New Roman" w:hAnsi="Times New Roman"/>
      <w:color w:val="000000"/>
      <w:spacing w:val="0"/>
      <w:sz w:val="24"/>
    </w:rPr>
  </w:style>
  <w:style w:styleId="Style_274" w:type="paragraph">
    <w:name w:val="Интернет-ссылка"/>
    <w:link w:val="Style_274_ch"/>
    <w:rPr>
      <w:color w:val="0000FF"/>
      <w:u w:val="single"/>
    </w:rPr>
  </w:style>
  <w:style w:styleId="Style_274_ch" w:type="character">
    <w:name w:val="Интернет-ссылка"/>
    <w:link w:val="Style_274"/>
    <w:rPr>
      <w:color w:val="0000FF"/>
      <w:u w:val="single"/>
    </w:rPr>
  </w:style>
  <w:style w:styleId="Style_275" w:type="paragraph">
    <w:name w:val="Заголовок 41"/>
    <w:basedOn w:val="Style_82"/>
    <w:link w:val="Style_275_ch"/>
    <w:rPr>
      <w:rFonts w:ascii="XO Thames" w:hAnsi="XO Thames"/>
      <w:b w:val="1"/>
      <w:color w:val="595959"/>
      <w:spacing w:val="0"/>
      <w:sz w:val="26"/>
    </w:rPr>
  </w:style>
  <w:style w:styleId="Style_275_ch" w:type="character">
    <w:name w:val="Заголовок 41"/>
    <w:basedOn w:val="Style_82_ch"/>
    <w:link w:val="Style_275"/>
    <w:rPr>
      <w:rFonts w:ascii="XO Thames" w:hAnsi="XO Thames"/>
      <w:b w:val="1"/>
      <w:color w:val="595959"/>
      <w:spacing w:val="0"/>
      <w:sz w:val="26"/>
    </w:rPr>
  </w:style>
  <w:style w:styleId="Style_276" w:type="paragraph">
    <w:name w:val="WW8Num8z2"/>
    <w:link w:val="Style_276_ch"/>
    <w:pPr>
      <w:widowControl w:val="1"/>
      <w:ind/>
      <w:jc w:val="left"/>
    </w:pPr>
    <w:rPr>
      <w:rFonts w:ascii="Times New Roman" w:hAnsi="Times New Roman"/>
      <w:color w:val="000000"/>
      <w:spacing w:val="0"/>
      <w:sz w:val="24"/>
    </w:rPr>
  </w:style>
  <w:style w:styleId="Style_276_ch" w:type="character">
    <w:name w:val="WW8Num8z2"/>
    <w:link w:val="Style_276"/>
    <w:rPr>
      <w:rFonts w:ascii="Times New Roman" w:hAnsi="Times New Roman"/>
      <w:color w:val="000000"/>
      <w:spacing w:val="0"/>
      <w:sz w:val="24"/>
    </w:rPr>
  </w:style>
  <w:style w:styleId="Style_54" w:type="paragraph">
    <w:name w:val="Standard"/>
    <w:link w:val="Style_54_ch"/>
    <w:rPr>
      <w:sz w:val="24"/>
    </w:rPr>
  </w:style>
  <w:style w:styleId="Style_54_ch" w:type="character">
    <w:name w:val="Standard"/>
    <w:link w:val="Style_54"/>
    <w:rPr>
      <w:sz w:val="24"/>
    </w:rPr>
  </w:style>
  <w:style w:styleId="Style_277" w:type="paragraph">
    <w:name w:val="WW8Num4z3"/>
    <w:link w:val="Style_277_ch"/>
    <w:pPr>
      <w:widowControl w:val="1"/>
      <w:ind/>
      <w:jc w:val="left"/>
    </w:pPr>
    <w:rPr>
      <w:rFonts w:ascii="Times New Roman" w:hAnsi="Times New Roman"/>
      <w:color w:val="000000"/>
      <w:spacing w:val="0"/>
      <w:sz w:val="24"/>
    </w:rPr>
  </w:style>
  <w:style w:styleId="Style_277_ch" w:type="character">
    <w:name w:val="WW8Num4z3"/>
    <w:link w:val="Style_277"/>
    <w:rPr>
      <w:rFonts w:ascii="Times New Roman" w:hAnsi="Times New Roman"/>
      <w:color w:val="000000"/>
      <w:spacing w:val="0"/>
      <w:sz w:val="24"/>
    </w:rPr>
  </w:style>
  <w:style w:styleId="Style_278" w:type="paragraph">
    <w:name w:val="WW8Num11z2"/>
    <w:link w:val="Style_278_ch"/>
    <w:pPr>
      <w:widowControl w:val="1"/>
      <w:ind/>
      <w:jc w:val="left"/>
    </w:pPr>
    <w:rPr>
      <w:rFonts w:ascii="Times New Roman" w:hAnsi="Times New Roman"/>
      <w:color w:val="000000"/>
      <w:spacing w:val="0"/>
      <w:sz w:val="24"/>
    </w:rPr>
  </w:style>
  <w:style w:styleId="Style_278_ch" w:type="character">
    <w:name w:val="WW8Num11z2"/>
    <w:link w:val="Style_278"/>
    <w:rPr>
      <w:rFonts w:ascii="Times New Roman" w:hAnsi="Times New Roman"/>
      <w:color w:val="000000"/>
      <w:spacing w:val="0"/>
      <w:sz w:val="24"/>
    </w:rPr>
  </w:style>
  <w:style w:styleId="Style_279" w:type="paragraph">
    <w:name w:val="WW8Num11z8"/>
    <w:link w:val="Style_279_ch"/>
  </w:style>
  <w:style w:styleId="Style_279_ch" w:type="character">
    <w:name w:val="WW8Num11z8"/>
    <w:link w:val="Style_279"/>
  </w:style>
  <w:style w:styleId="Style_280" w:type="paragraph">
    <w:name w:val="WW8Num1z0"/>
    <w:link w:val="Style_280_ch"/>
    <w:pPr>
      <w:widowControl w:val="1"/>
      <w:ind/>
      <w:jc w:val="left"/>
    </w:pPr>
    <w:rPr>
      <w:rFonts w:ascii="Times New Roman" w:hAnsi="Times New Roman"/>
      <w:color w:val="000000"/>
      <w:spacing w:val="0"/>
      <w:sz w:val="26"/>
    </w:rPr>
  </w:style>
  <w:style w:styleId="Style_280_ch" w:type="character">
    <w:name w:val="WW8Num1z0"/>
    <w:link w:val="Style_280"/>
    <w:rPr>
      <w:rFonts w:ascii="Times New Roman" w:hAnsi="Times New Roman"/>
      <w:color w:val="000000"/>
      <w:spacing w:val="0"/>
      <w:sz w:val="26"/>
    </w:rPr>
  </w:style>
  <w:style w:styleId="Style_281" w:type="paragraph">
    <w:name w:val="WW8Num1z5"/>
    <w:link w:val="Style_281_ch"/>
    <w:pPr>
      <w:widowControl w:val="1"/>
      <w:ind/>
      <w:jc w:val="left"/>
    </w:pPr>
    <w:rPr>
      <w:rFonts w:ascii="Times New Roman" w:hAnsi="Times New Roman"/>
      <w:color w:val="000000"/>
      <w:spacing w:val="0"/>
      <w:sz w:val="24"/>
    </w:rPr>
  </w:style>
  <w:style w:styleId="Style_281_ch" w:type="character">
    <w:name w:val="WW8Num1z5"/>
    <w:link w:val="Style_281"/>
    <w:rPr>
      <w:rFonts w:ascii="Times New Roman" w:hAnsi="Times New Roman"/>
      <w:color w:val="000000"/>
      <w:spacing w:val="0"/>
      <w:sz w:val="24"/>
    </w:rPr>
  </w:style>
  <w:style w:styleId="Style_282" w:type="paragraph">
    <w:name w:val="Список1"/>
    <w:link w:val="Style_282_ch"/>
    <w:pPr>
      <w:widowControl w:val="0"/>
      <w:ind/>
    </w:pPr>
    <w:rPr>
      <w:rFonts w:ascii="Times New Roman" w:hAnsi="Times New Roman"/>
      <w:color w:val="000000"/>
      <w:spacing w:val="0"/>
      <w:sz w:val="24"/>
    </w:rPr>
  </w:style>
  <w:style w:styleId="Style_282_ch" w:type="character">
    <w:name w:val="Список1"/>
    <w:link w:val="Style_282"/>
    <w:rPr>
      <w:rFonts w:ascii="Times New Roman" w:hAnsi="Times New Roman"/>
      <w:color w:val="000000"/>
      <w:spacing w:val="0"/>
      <w:sz w:val="24"/>
    </w:rPr>
  </w:style>
  <w:style w:styleId="Style_283" w:type="paragraph">
    <w:name w:val="Основной шрифт абзаца4"/>
    <w:link w:val="Style_283_ch"/>
    <w:rPr>
      <w:sz w:val="24"/>
    </w:rPr>
  </w:style>
  <w:style w:styleId="Style_283_ch" w:type="character">
    <w:name w:val="Основной шрифт абзаца4"/>
    <w:link w:val="Style_283"/>
    <w:rPr>
      <w:sz w:val="24"/>
    </w:rPr>
  </w:style>
  <w:style w:styleId="Style_284" w:type="paragraph">
    <w:name w:val="Contents 8"/>
    <w:basedOn w:val="Style_54"/>
    <w:link w:val="Style_284_ch"/>
  </w:style>
  <w:style w:styleId="Style_284_ch" w:type="character">
    <w:name w:val="Contents 8"/>
    <w:basedOn w:val="Style_54_ch"/>
    <w:link w:val="Style_284"/>
  </w:style>
  <w:style w:styleId="Style_285" w:type="paragraph">
    <w:name w:val="WW8Num9z5"/>
    <w:link w:val="Style_285_ch"/>
    <w:pPr>
      <w:widowControl w:val="1"/>
      <w:ind/>
      <w:jc w:val="left"/>
    </w:pPr>
    <w:rPr>
      <w:rFonts w:ascii="Times New Roman" w:hAnsi="Times New Roman"/>
      <w:color w:val="000000"/>
      <w:spacing w:val="0"/>
      <w:sz w:val="24"/>
    </w:rPr>
  </w:style>
  <w:style w:styleId="Style_285_ch" w:type="character">
    <w:name w:val="WW8Num9z5"/>
    <w:link w:val="Style_285"/>
    <w:rPr>
      <w:rFonts w:ascii="Times New Roman" w:hAnsi="Times New Roman"/>
      <w:color w:val="000000"/>
      <w:spacing w:val="0"/>
      <w:sz w:val="24"/>
    </w:rPr>
  </w:style>
  <w:style w:styleId="Style_286" w:type="paragraph">
    <w:name w:val="Название объекта1"/>
    <w:basedOn w:val="Style_82"/>
    <w:link w:val="Style_286_ch"/>
    <w:rPr>
      <w:rFonts w:ascii="Times New Roman" w:hAnsi="Times New Roman"/>
      <w:i w:val="1"/>
      <w:color w:val="000000"/>
      <w:spacing w:val="0"/>
      <w:sz w:val="24"/>
    </w:rPr>
  </w:style>
  <w:style w:styleId="Style_286_ch" w:type="character">
    <w:name w:val="Название объекта1"/>
    <w:basedOn w:val="Style_82_ch"/>
    <w:link w:val="Style_286"/>
    <w:rPr>
      <w:rFonts w:ascii="Times New Roman" w:hAnsi="Times New Roman"/>
      <w:i w:val="1"/>
      <w:color w:val="000000"/>
      <w:spacing w:val="0"/>
      <w:sz w:val="24"/>
    </w:rPr>
  </w:style>
  <w:style w:styleId="Style_287" w:type="paragraph">
    <w:name w:val="Текст выноски Знак"/>
    <w:link w:val="Style_287_ch"/>
    <w:rPr>
      <w:rFonts w:ascii="Tahoma" w:hAnsi="Tahoma"/>
      <w:sz w:val="16"/>
    </w:rPr>
  </w:style>
  <w:style w:styleId="Style_287_ch" w:type="character">
    <w:name w:val="Текст выноски Знак"/>
    <w:link w:val="Style_287"/>
    <w:rPr>
      <w:rFonts w:ascii="Tahoma" w:hAnsi="Tahoma"/>
      <w:sz w:val="16"/>
    </w:rPr>
  </w:style>
  <w:style w:styleId="Style_288" w:type="paragraph">
    <w:name w:val="WW8Num1z3"/>
    <w:link w:val="Style_288_ch"/>
    <w:pPr>
      <w:widowControl w:val="1"/>
      <w:ind/>
      <w:jc w:val="left"/>
    </w:pPr>
    <w:rPr>
      <w:rFonts w:ascii="Times New Roman" w:hAnsi="Times New Roman"/>
      <w:color w:val="000000"/>
      <w:spacing w:val="0"/>
      <w:sz w:val="24"/>
    </w:rPr>
  </w:style>
  <w:style w:styleId="Style_288_ch" w:type="character">
    <w:name w:val="WW8Num1z3"/>
    <w:link w:val="Style_288"/>
    <w:rPr>
      <w:rFonts w:ascii="Times New Roman" w:hAnsi="Times New Roman"/>
      <w:color w:val="000000"/>
      <w:spacing w:val="0"/>
      <w:sz w:val="24"/>
    </w:rPr>
  </w:style>
  <w:style w:styleId="Style_289" w:type="paragraph">
    <w:name w:val="List"/>
    <w:basedOn w:val="Style_11"/>
    <w:link w:val="Style_289_ch"/>
  </w:style>
  <w:style w:styleId="Style_289_ch" w:type="character">
    <w:name w:val="List"/>
    <w:basedOn w:val="Style_11_ch"/>
    <w:link w:val="Style_289"/>
  </w:style>
  <w:style w:styleId="Style_290" w:type="paragraph">
    <w:name w:val="Интернет-ссылка"/>
    <w:link w:val="Style_290_ch"/>
    <w:pPr>
      <w:widowControl w:val="1"/>
      <w:ind/>
      <w:jc w:val="left"/>
    </w:pPr>
    <w:rPr>
      <w:rFonts w:ascii="Times New Roman" w:hAnsi="Times New Roman"/>
      <w:color w:val="0000FF"/>
      <w:spacing w:val="0"/>
      <w:sz w:val="24"/>
      <w:u w:val="single"/>
    </w:rPr>
  </w:style>
  <w:style w:styleId="Style_290_ch" w:type="character">
    <w:name w:val="Интернет-ссылка"/>
    <w:link w:val="Style_290"/>
    <w:rPr>
      <w:rFonts w:ascii="Times New Roman" w:hAnsi="Times New Roman"/>
      <w:color w:val="0000FF"/>
      <w:spacing w:val="0"/>
      <w:sz w:val="24"/>
      <w:u w:val="single"/>
    </w:rPr>
  </w:style>
  <w:style w:styleId="Style_291" w:type="paragraph">
    <w:name w:val="WW8Num13z2"/>
    <w:link w:val="Style_291_ch"/>
    <w:pPr>
      <w:widowControl w:val="1"/>
      <w:ind/>
      <w:jc w:val="left"/>
    </w:pPr>
    <w:rPr>
      <w:rFonts w:ascii="Times New Roman" w:hAnsi="Times New Roman"/>
      <w:color w:val="000000"/>
      <w:spacing w:val="0"/>
      <w:sz w:val="24"/>
    </w:rPr>
  </w:style>
  <w:style w:styleId="Style_291_ch" w:type="character">
    <w:name w:val="WW8Num13z2"/>
    <w:link w:val="Style_291"/>
    <w:rPr>
      <w:rFonts w:ascii="Times New Roman" w:hAnsi="Times New Roman"/>
      <w:color w:val="000000"/>
      <w:spacing w:val="0"/>
      <w:sz w:val="24"/>
    </w:rPr>
  </w:style>
  <w:style w:styleId="Style_292" w:type="paragraph">
    <w:name w:val="WW8Num11z1"/>
    <w:link w:val="Style_292_ch"/>
    <w:pPr>
      <w:widowControl w:val="1"/>
      <w:ind/>
      <w:jc w:val="left"/>
    </w:pPr>
    <w:rPr>
      <w:rFonts w:ascii="Times New Roman" w:hAnsi="Times New Roman"/>
      <w:color w:val="000000"/>
      <w:spacing w:val="0"/>
      <w:sz w:val="24"/>
    </w:rPr>
  </w:style>
  <w:style w:styleId="Style_292_ch" w:type="character">
    <w:name w:val="WW8Num11z1"/>
    <w:link w:val="Style_292"/>
    <w:rPr>
      <w:rFonts w:ascii="Times New Roman" w:hAnsi="Times New Roman"/>
      <w:color w:val="000000"/>
      <w:spacing w:val="0"/>
      <w:sz w:val="24"/>
    </w:rPr>
  </w:style>
  <w:style w:styleId="Style_293" w:type="paragraph">
    <w:name w:val="WW8Num14z7"/>
    <w:link w:val="Style_293_ch"/>
    <w:pPr>
      <w:widowControl w:val="1"/>
      <w:ind/>
      <w:jc w:val="left"/>
    </w:pPr>
    <w:rPr>
      <w:rFonts w:ascii="Times New Roman" w:hAnsi="Times New Roman"/>
      <w:color w:val="000000"/>
      <w:spacing w:val="0"/>
      <w:sz w:val="24"/>
    </w:rPr>
  </w:style>
  <w:style w:styleId="Style_293_ch" w:type="character">
    <w:name w:val="WW8Num14z7"/>
    <w:link w:val="Style_293"/>
    <w:rPr>
      <w:rFonts w:ascii="Times New Roman" w:hAnsi="Times New Roman"/>
      <w:color w:val="000000"/>
      <w:spacing w:val="0"/>
      <w:sz w:val="24"/>
    </w:rPr>
  </w:style>
  <w:style w:styleId="Style_294" w:type="paragraph">
    <w:name w:val="WW8Num4z4"/>
    <w:link w:val="Style_294_ch"/>
    <w:rPr>
      <w:sz w:val="24"/>
    </w:rPr>
  </w:style>
  <w:style w:styleId="Style_294_ch" w:type="character">
    <w:name w:val="WW8Num4z4"/>
    <w:link w:val="Style_294"/>
    <w:rPr>
      <w:sz w:val="24"/>
    </w:rPr>
  </w:style>
  <w:style w:styleId="Style_295" w:type="paragraph">
    <w:name w:val="WW8Num16z6"/>
    <w:link w:val="Style_295_ch"/>
  </w:style>
  <w:style w:styleId="Style_295_ch" w:type="character">
    <w:name w:val="WW8Num16z6"/>
    <w:link w:val="Style_295"/>
  </w:style>
  <w:style w:styleId="Style_296" w:type="paragraph">
    <w:name w:val="Заголовок1"/>
    <w:basedOn w:val="Style_54"/>
    <w:link w:val="Style_296_ch"/>
    <w:rPr>
      <w:rFonts w:ascii="Liberation Sans" w:hAnsi="Liberation Sans"/>
      <w:sz w:val="28"/>
    </w:rPr>
  </w:style>
  <w:style w:styleId="Style_296_ch" w:type="character">
    <w:name w:val="Заголовок1"/>
    <w:basedOn w:val="Style_54_ch"/>
    <w:link w:val="Style_296"/>
    <w:rPr>
      <w:rFonts w:ascii="Liberation Sans" w:hAnsi="Liberation Sans"/>
      <w:sz w:val="28"/>
    </w:rPr>
  </w:style>
  <w:style w:styleId="Style_297" w:type="paragraph">
    <w:name w:val="WW8Num12z7"/>
    <w:link w:val="Style_297_ch"/>
    <w:pPr>
      <w:widowControl w:val="1"/>
      <w:ind/>
      <w:jc w:val="left"/>
    </w:pPr>
    <w:rPr>
      <w:rFonts w:ascii="Times New Roman" w:hAnsi="Times New Roman"/>
      <w:color w:val="000000"/>
      <w:spacing w:val="0"/>
      <w:sz w:val="24"/>
    </w:rPr>
  </w:style>
  <w:style w:styleId="Style_297_ch" w:type="character">
    <w:name w:val="WW8Num12z7"/>
    <w:link w:val="Style_297"/>
    <w:rPr>
      <w:rFonts w:ascii="Times New Roman" w:hAnsi="Times New Roman"/>
      <w:color w:val="000000"/>
      <w:spacing w:val="0"/>
      <w:sz w:val="24"/>
    </w:rPr>
  </w:style>
  <w:style w:styleId="Style_298" w:type="paragraph">
    <w:name w:val="WW8Num5z8"/>
    <w:link w:val="Style_298_ch"/>
  </w:style>
  <w:style w:styleId="Style_298_ch" w:type="character">
    <w:name w:val="WW8Num5z8"/>
    <w:link w:val="Style_298"/>
  </w:style>
  <w:style w:styleId="Style_299" w:type="paragraph">
    <w:name w:val="Основной текст (2)"/>
    <w:link w:val="Style_299_ch"/>
    <w:pPr>
      <w:widowControl w:val="1"/>
      <w:ind/>
      <w:jc w:val="left"/>
    </w:pPr>
    <w:rPr>
      <w:rFonts w:ascii="Times New Roman" w:hAnsi="Times New Roman"/>
      <w:color w:val="000000"/>
      <w:spacing w:val="0"/>
      <w:sz w:val="24"/>
      <w:u w:val="single"/>
    </w:rPr>
  </w:style>
  <w:style w:styleId="Style_299_ch" w:type="character">
    <w:name w:val="Основной текст (2)"/>
    <w:link w:val="Style_299"/>
    <w:rPr>
      <w:rFonts w:ascii="Times New Roman" w:hAnsi="Times New Roman"/>
      <w:color w:val="000000"/>
      <w:spacing w:val="0"/>
      <w:sz w:val="24"/>
      <w:u w:val="single"/>
    </w:rPr>
  </w:style>
  <w:style w:styleId="Style_300" w:type="paragraph">
    <w:name w:val="toc 9"/>
    <w:basedOn w:val="Style_1"/>
    <w:link w:val="Style_300_ch"/>
    <w:uiPriority w:val="39"/>
    <w:pPr>
      <w:ind w:firstLine="0" w:left="1600" w:right="0"/>
    </w:pPr>
  </w:style>
  <w:style w:styleId="Style_300_ch" w:type="character">
    <w:name w:val="toc 9"/>
    <w:basedOn w:val="Style_1_ch"/>
    <w:link w:val="Style_300"/>
  </w:style>
  <w:style w:styleId="Style_301" w:type="paragraph">
    <w:name w:val="WW8Num4z8"/>
    <w:link w:val="Style_301_ch"/>
    <w:pPr>
      <w:widowControl w:val="1"/>
      <w:ind/>
      <w:jc w:val="left"/>
    </w:pPr>
    <w:rPr>
      <w:rFonts w:ascii="Times New Roman" w:hAnsi="Times New Roman"/>
      <w:color w:val="000000"/>
      <w:spacing w:val="0"/>
      <w:sz w:val="24"/>
    </w:rPr>
  </w:style>
  <w:style w:styleId="Style_301_ch" w:type="character">
    <w:name w:val="WW8Num4z8"/>
    <w:link w:val="Style_301"/>
    <w:rPr>
      <w:rFonts w:ascii="Times New Roman" w:hAnsi="Times New Roman"/>
      <w:color w:val="000000"/>
      <w:spacing w:val="0"/>
      <w:sz w:val="24"/>
    </w:rPr>
  </w:style>
  <w:style w:styleId="Style_302" w:type="paragraph">
    <w:name w:val="WW8Num13z3"/>
    <w:link w:val="Style_302_ch"/>
  </w:style>
  <w:style w:styleId="Style_302_ch" w:type="character">
    <w:name w:val="WW8Num13z3"/>
    <w:link w:val="Style_302"/>
  </w:style>
  <w:style w:styleId="Style_303" w:type="paragraph">
    <w:name w:val="Contents 6"/>
    <w:link w:val="Style_303_ch"/>
    <w:pPr>
      <w:widowControl w:val="1"/>
      <w:ind/>
      <w:jc w:val="left"/>
    </w:pPr>
    <w:rPr>
      <w:rFonts w:ascii="Times New Roman" w:hAnsi="Times New Roman"/>
      <w:color w:val="000000"/>
      <w:spacing w:val="0"/>
      <w:sz w:val="24"/>
    </w:rPr>
  </w:style>
  <w:style w:styleId="Style_303_ch" w:type="character">
    <w:name w:val="Contents 6"/>
    <w:link w:val="Style_303"/>
    <w:rPr>
      <w:rFonts w:ascii="Times New Roman" w:hAnsi="Times New Roman"/>
      <w:color w:val="000000"/>
      <w:spacing w:val="0"/>
      <w:sz w:val="24"/>
    </w:rPr>
  </w:style>
  <w:style w:styleId="Style_304" w:type="paragraph">
    <w:name w:val="WW8Num15z5"/>
    <w:link w:val="Style_304_ch"/>
    <w:pPr>
      <w:widowControl w:val="1"/>
      <w:ind/>
      <w:jc w:val="left"/>
    </w:pPr>
    <w:rPr>
      <w:rFonts w:ascii="Times New Roman" w:hAnsi="Times New Roman"/>
      <w:color w:val="000000"/>
      <w:spacing w:val="0"/>
      <w:sz w:val="24"/>
    </w:rPr>
  </w:style>
  <w:style w:styleId="Style_304_ch" w:type="character">
    <w:name w:val="WW8Num15z5"/>
    <w:link w:val="Style_304"/>
    <w:rPr>
      <w:rFonts w:ascii="Times New Roman" w:hAnsi="Times New Roman"/>
      <w:color w:val="000000"/>
      <w:spacing w:val="0"/>
      <w:sz w:val="24"/>
    </w:rPr>
  </w:style>
  <w:style w:styleId="Style_305" w:type="paragraph">
    <w:name w:val="WW8Num15z7"/>
    <w:link w:val="Style_305_ch"/>
  </w:style>
  <w:style w:styleId="Style_305_ch" w:type="character">
    <w:name w:val="WW8Num15z7"/>
    <w:link w:val="Style_305"/>
  </w:style>
  <w:style w:styleId="Style_306" w:type="paragraph">
    <w:name w:val="WW8Num11z3"/>
    <w:link w:val="Style_306_ch"/>
    <w:rPr>
      <w:sz w:val="24"/>
    </w:rPr>
  </w:style>
  <w:style w:styleId="Style_306_ch" w:type="character">
    <w:name w:val="WW8Num11z3"/>
    <w:link w:val="Style_306"/>
    <w:rPr>
      <w:sz w:val="24"/>
    </w:rPr>
  </w:style>
  <w:style w:styleId="Style_307" w:type="paragraph">
    <w:name w:val="WW8Num2z4"/>
    <w:link w:val="Style_307_ch"/>
    <w:pPr>
      <w:widowControl w:val="1"/>
      <w:ind/>
      <w:jc w:val="left"/>
    </w:pPr>
    <w:rPr>
      <w:rFonts w:ascii="Times New Roman" w:hAnsi="Times New Roman"/>
      <w:color w:val="000000"/>
      <w:spacing w:val="0"/>
      <w:sz w:val="24"/>
    </w:rPr>
  </w:style>
  <w:style w:styleId="Style_307_ch" w:type="character">
    <w:name w:val="WW8Num2z4"/>
    <w:link w:val="Style_307"/>
    <w:rPr>
      <w:rFonts w:ascii="Times New Roman" w:hAnsi="Times New Roman"/>
      <w:color w:val="000000"/>
      <w:spacing w:val="0"/>
      <w:sz w:val="24"/>
    </w:rPr>
  </w:style>
  <w:style w:styleId="Style_308" w:type="paragraph">
    <w:name w:val="Текст выноски1"/>
    <w:basedOn w:val="Style_54"/>
    <w:link w:val="Style_308_ch"/>
    <w:rPr>
      <w:rFonts w:ascii="Tahoma" w:hAnsi="Tahoma"/>
      <w:color w:val="000000"/>
      <w:sz w:val="16"/>
    </w:rPr>
  </w:style>
  <w:style w:styleId="Style_308_ch" w:type="character">
    <w:name w:val="Текст выноски1"/>
    <w:basedOn w:val="Style_54_ch"/>
    <w:link w:val="Style_308"/>
    <w:rPr>
      <w:rFonts w:ascii="Tahoma" w:hAnsi="Tahoma"/>
      <w:color w:val="000000"/>
      <w:sz w:val="16"/>
    </w:rPr>
  </w:style>
  <w:style w:styleId="Style_309" w:type="paragraph">
    <w:name w:val="WW8Num4z7"/>
    <w:link w:val="Style_309_ch"/>
    <w:rPr>
      <w:sz w:val="24"/>
    </w:rPr>
  </w:style>
  <w:style w:styleId="Style_309_ch" w:type="character">
    <w:name w:val="WW8Num4z7"/>
    <w:link w:val="Style_309"/>
    <w:rPr>
      <w:sz w:val="24"/>
    </w:rPr>
  </w:style>
  <w:style w:styleId="Style_310" w:type="paragraph">
    <w:name w:val="WW8Num6z4"/>
    <w:link w:val="Style_310_ch"/>
    <w:pPr>
      <w:widowControl w:val="1"/>
      <w:ind/>
      <w:jc w:val="left"/>
    </w:pPr>
    <w:rPr>
      <w:rFonts w:ascii="Times New Roman" w:hAnsi="Times New Roman"/>
      <w:color w:val="000000"/>
      <w:spacing w:val="0"/>
      <w:sz w:val="24"/>
    </w:rPr>
  </w:style>
  <w:style w:styleId="Style_310_ch" w:type="character">
    <w:name w:val="WW8Num6z4"/>
    <w:link w:val="Style_310"/>
    <w:rPr>
      <w:rFonts w:ascii="Times New Roman" w:hAnsi="Times New Roman"/>
      <w:color w:val="000000"/>
      <w:spacing w:val="0"/>
      <w:sz w:val="24"/>
    </w:rPr>
  </w:style>
  <w:style w:styleId="Style_311" w:type="paragraph">
    <w:name w:val="WW8Num5z4"/>
    <w:link w:val="Style_311_ch"/>
    <w:pPr>
      <w:widowControl w:val="1"/>
      <w:ind/>
      <w:jc w:val="left"/>
    </w:pPr>
    <w:rPr>
      <w:rFonts w:ascii="Times New Roman" w:hAnsi="Times New Roman"/>
      <w:color w:val="000000"/>
      <w:spacing w:val="0"/>
      <w:sz w:val="24"/>
    </w:rPr>
  </w:style>
  <w:style w:styleId="Style_311_ch" w:type="character">
    <w:name w:val="WW8Num5z4"/>
    <w:link w:val="Style_311"/>
    <w:rPr>
      <w:rFonts w:ascii="Times New Roman" w:hAnsi="Times New Roman"/>
      <w:color w:val="000000"/>
      <w:spacing w:val="0"/>
      <w:sz w:val="24"/>
    </w:rPr>
  </w:style>
  <w:style w:styleId="Style_312" w:type="paragraph">
    <w:name w:val="WW8Num4z2"/>
    <w:link w:val="Style_312_ch"/>
    <w:rPr>
      <w:sz w:val="24"/>
    </w:rPr>
  </w:style>
  <w:style w:styleId="Style_312_ch" w:type="character">
    <w:name w:val="WW8Num4z2"/>
    <w:link w:val="Style_312"/>
    <w:rPr>
      <w:sz w:val="24"/>
    </w:rPr>
  </w:style>
  <w:style w:styleId="Style_313" w:type="paragraph">
    <w:name w:val="WW8Num3z4"/>
    <w:link w:val="Style_313_ch"/>
    <w:pPr>
      <w:widowControl w:val="1"/>
      <w:ind/>
      <w:jc w:val="left"/>
    </w:pPr>
    <w:rPr>
      <w:rFonts w:ascii="Times New Roman" w:hAnsi="Times New Roman"/>
      <w:color w:val="000000"/>
      <w:spacing w:val="0"/>
      <w:sz w:val="24"/>
    </w:rPr>
  </w:style>
  <w:style w:styleId="Style_313_ch" w:type="character">
    <w:name w:val="WW8Num3z4"/>
    <w:link w:val="Style_313"/>
    <w:rPr>
      <w:rFonts w:ascii="Times New Roman" w:hAnsi="Times New Roman"/>
      <w:color w:val="000000"/>
      <w:spacing w:val="0"/>
      <w:sz w:val="24"/>
    </w:rPr>
  </w:style>
  <w:style w:styleId="Style_314" w:type="paragraph">
    <w:name w:val="WW8Num13z8"/>
    <w:link w:val="Style_314_ch"/>
    <w:pPr>
      <w:widowControl w:val="1"/>
      <w:ind/>
      <w:jc w:val="left"/>
    </w:pPr>
    <w:rPr>
      <w:rFonts w:ascii="Times New Roman" w:hAnsi="Times New Roman"/>
      <w:color w:val="000000"/>
      <w:spacing w:val="0"/>
      <w:sz w:val="24"/>
    </w:rPr>
  </w:style>
  <w:style w:styleId="Style_314_ch" w:type="character">
    <w:name w:val="WW8Num13z8"/>
    <w:link w:val="Style_314"/>
    <w:rPr>
      <w:rFonts w:ascii="Times New Roman" w:hAnsi="Times New Roman"/>
      <w:color w:val="000000"/>
      <w:spacing w:val="0"/>
      <w:sz w:val="24"/>
    </w:rPr>
  </w:style>
  <w:style w:styleId="Style_315" w:type="paragraph">
    <w:name w:val="WW8Num16z1"/>
    <w:link w:val="Style_315_ch"/>
    <w:pPr>
      <w:widowControl w:val="1"/>
      <w:ind/>
      <w:jc w:val="left"/>
    </w:pPr>
    <w:rPr>
      <w:rFonts w:ascii="Times New Roman" w:hAnsi="Times New Roman"/>
      <w:color w:val="000000"/>
      <w:spacing w:val="0"/>
      <w:sz w:val="24"/>
    </w:rPr>
  </w:style>
  <w:style w:styleId="Style_315_ch" w:type="character">
    <w:name w:val="WW8Num16z1"/>
    <w:link w:val="Style_315"/>
    <w:rPr>
      <w:rFonts w:ascii="Times New Roman" w:hAnsi="Times New Roman"/>
      <w:color w:val="000000"/>
      <w:spacing w:val="0"/>
      <w:sz w:val="24"/>
    </w:rPr>
  </w:style>
  <w:style w:styleId="Style_316" w:type="paragraph">
    <w:name w:val="Основной текст (2) + Интервал 1 pt"/>
    <w:link w:val="Style_316_ch"/>
    <w:pPr>
      <w:widowControl w:val="1"/>
      <w:ind/>
      <w:jc w:val="left"/>
    </w:pPr>
    <w:rPr>
      <w:rFonts w:ascii="Times New Roman" w:hAnsi="Times New Roman"/>
      <w:color w:val="000000"/>
      <w:spacing w:val="30"/>
      <w:sz w:val="24"/>
      <w:u w:val="single"/>
    </w:rPr>
  </w:style>
  <w:style w:styleId="Style_316_ch" w:type="character">
    <w:name w:val="Основной текст (2) + Интервал 1 pt"/>
    <w:link w:val="Style_316"/>
    <w:rPr>
      <w:rFonts w:ascii="Times New Roman" w:hAnsi="Times New Roman"/>
      <w:color w:val="000000"/>
      <w:spacing w:val="30"/>
      <w:sz w:val="24"/>
      <w:u w:val="single"/>
    </w:rPr>
  </w:style>
  <w:style w:styleId="Style_317" w:type="paragraph">
    <w:name w:val="WW8Num13z8"/>
    <w:link w:val="Style_317_ch"/>
  </w:style>
  <w:style w:styleId="Style_317_ch" w:type="character">
    <w:name w:val="WW8Num13z8"/>
    <w:link w:val="Style_317"/>
  </w:style>
  <w:style w:styleId="Style_318" w:type="paragraph">
    <w:name w:val="WW8Num2z7"/>
    <w:link w:val="Style_318_ch"/>
    <w:rPr>
      <w:sz w:val="24"/>
    </w:rPr>
  </w:style>
  <w:style w:styleId="Style_318_ch" w:type="character">
    <w:name w:val="WW8Num2z7"/>
    <w:link w:val="Style_318"/>
    <w:rPr>
      <w:sz w:val="24"/>
    </w:rPr>
  </w:style>
  <w:style w:styleId="Style_319" w:type="paragraph">
    <w:name w:val="WW8Num8z0"/>
    <w:link w:val="Style_319_ch"/>
    <w:pPr>
      <w:widowControl w:val="1"/>
      <w:ind/>
      <w:jc w:val="left"/>
    </w:pPr>
    <w:rPr>
      <w:rFonts w:ascii="Times New Roman" w:hAnsi="Times New Roman"/>
      <w:color w:val="000000"/>
      <w:spacing w:val="0"/>
      <w:sz w:val="24"/>
    </w:rPr>
  </w:style>
  <w:style w:styleId="Style_319_ch" w:type="character">
    <w:name w:val="WW8Num8z0"/>
    <w:link w:val="Style_319"/>
    <w:rPr>
      <w:rFonts w:ascii="Times New Roman" w:hAnsi="Times New Roman"/>
      <w:color w:val="000000"/>
      <w:spacing w:val="0"/>
      <w:sz w:val="24"/>
    </w:rPr>
  </w:style>
  <w:style w:styleId="Style_320" w:type="paragraph">
    <w:name w:val="WW8Num11z5"/>
    <w:link w:val="Style_320_ch"/>
    <w:rPr>
      <w:sz w:val="24"/>
    </w:rPr>
  </w:style>
  <w:style w:styleId="Style_320_ch" w:type="character">
    <w:name w:val="WW8Num11z5"/>
    <w:link w:val="Style_320"/>
    <w:rPr>
      <w:sz w:val="24"/>
    </w:rPr>
  </w:style>
  <w:style w:styleId="Style_321" w:type="paragraph">
    <w:name w:val="Основной шрифт абзаца3"/>
    <w:link w:val="Style_321_ch"/>
    <w:pPr>
      <w:widowControl w:val="1"/>
      <w:ind/>
      <w:jc w:val="left"/>
    </w:pPr>
    <w:rPr>
      <w:rFonts w:ascii="Times New Roman" w:hAnsi="Times New Roman"/>
      <w:color w:val="000000"/>
      <w:spacing w:val="0"/>
      <w:sz w:val="24"/>
    </w:rPr>
  </w:style>
  <w:style w:styleId="Style_321_ch" w:type="character">
    <w:name w:val="Основной шрифт абзаца3"/>
    <w:link w:val="Style_321"/>
    <w:rPr>
      <w:rFonts w:ascii="Times New Roman" w:hAnsi="Times New Roman"/>
      <w:color w:val="000000"/>
      <w:spacing w:val="0"/>
      <w:sz w:val="24"/>
    </w:rPr>
  </w:style>
  <w:style w:styleId="Style_322" w:type="paragraph">
    <w:name w:val="WW8Num8z1"/>
    <w:link w:val="Style_322_ch"/>
    <w:pPr>
      <w:widowControl w:val="1"/>
      <w:ind/>
      <w:jc w:val="left"/>
    </w:pPr>
    <w:rPr>
      <w:rFonts w:ascii="Times New Roman" w:hAnsi="Times New Roman"/>
      <w:color w:val="000000"/>
      <w:spacing w:val="0"/>
      <w:sz w:val="24"/>
    </w:rPr>
  </w:style>
  <w:style w:styleId="Style_322_ch" w:type="character">
    <w:name w:val="WW8Num8z1"/>
    <w:link w:val="Style_322"/>
    <w:rPr>
      <w:rFonts w:ascii="Times New Roman" w:hAnsi="Times New Roman"/>
      <w:color w:val="000000"/>
      <w:spacing w:val="0"/>
      <w:sz w:val="24"/>
    </w:rPr>
  </w:style>
  <w:style w:styleId="Style_323" w:type="paragraph">
    <w:name w:val="Заголовок1"/>
    <w:basedOn w:val="Style_1"/>
    <w:link w:val="Style_323_ch"/>
    <w:pPr>
      <w:keepNext w:val="1"/>
      <w:spacing w:after="120" w:before="240"/>
      <w:ind/>
    </w:pPr>
    <w:rPr>
      <w:rFonts w:ascii="Liberation Sans" w:hAnsi="Liberation Sans"/>
      <w:sz w:val="28"/>
    </w:rPr>
  </w:style>
  <w:style w:styleId="Style_323_ch" w:type="character">
    <w:name w:val="Заголовок1"/>
    <w:basedOn w:val="Style_1_ch"/>
    <w:link w:val="Style_323"/>
    <w:rPr>
      <w:rFonts w:ascii="Liberation Sans" w:hAnsi="Liberation Sans"/>
      <w:sz w:val="28"/>
    </w:rPr>
  </w:style>
  <w:style w:styleId="Style_324" w:type="paragraph">
    <w:name w:val="ListLabel 1"/>
    <w:link w:val="Style_324_ch"/>
    <w:pPr>
      <w:widowControl w:val="1"/>
      <w:ind/>
      <w:jc w:val="left"/>
    </w:pPr>
    <w:rPr>
      <w:rFonts w:ascii="PT Astra Serif" w:hAnsi="PT Astra Serif"/>
      <w:color w:val="000000"/>
      <w:spacing w:val="0"/>
      <w:sz w:val="26"/>
    </w:rPr>
  </w:style>
  <w:style w:styleId="Style_324_ch" w:type="character">
    <w:name w:val="ListLabel 1"/>
    <w:link w:val="Style_324"/>
    <w:rPr>
      <w:rFonts w:ascii="PT Astra Serif" w:hAnsi="PT Astra Serif"/>
      <w:color w:val="000000"/>
      <w:spacing w:val="0"/>
      <w:sz w:val="26"/>
    </w:rPr>
  </w:style>
  <w:style w:styleId="Style_3" w:type="paragraph">
    <w:name w:val="ListLabel 4"/>
    <w:link w:val="Style_3_ch"/>
  </w:style>
  <w:style w:styleId="Style_3_ch" w:type="character">
    <w:name w:val="ListLabel 4"/>
    <w:link w:val="Style_3"/>
  </w:style>
  <w:style w:styleId="Style_325" w:type="paragraph">
    <w:name w:val="toc 8"/>
    <w:basedOn w:val="Style_1"/>
    <w:link w:val="Style_325_ch"/>
    <w:uiPriority w:val="39"/>
    <w:pPr>
      <w:ind w:firstLine="0" w:left="1400" w:right="0"/>
    </w:pPr>
  </w:style>
  <w:style w:styleId="Style_325_ch" w:type="character">
    <w:name w:val="toc 8"/>
    <w:basedOn w:val="Style_1_ch"/>
    <w:link w:val="Style_325"/>
  </w:style>
  <w:style w:styleId="Style_326" w:type="paragraph">
    <w:name w:val="WW8Num16z2"/>
    <w:link w:val="Style_326_ch"/>
  </w:style>
  <w:style w:styleId="Style_326_ch" w:type="character">
    <w:name w:val="WW8Num16z2"/>
    <w:link w:val="Style_326"/>
  </w:style>
  <w:style w:styleId="Style_327" w:type="paragraph">
    <w:name w:val="WW8Num7z6"/>
    <w:link w:val="Style_327_ch"/>
    <w:pPr>
      <w:widowControl w:val="1"/>
      <w:ind/>
      <w:jc w:val="left"/>
    </w:pPr>
    <w:rPr>
      <w:rFonts w:ascii="Times New Roman" w:hAnsi="Times New Roman"/>
      <w:color w:val="000000"/>
      <w:spacing w:val="0"/>
      <w:sz w:val="24"/>
    </w:rPr>
  </w:style>
  <w:style w:styleId="Style_327_ch" w:type="character">
    <w:name w:val="WW8Num7z6"/>
    <w:link w:val="Style_327"/>
    <w:rPr>
      <w:rFonts w:ascii="Times New Roman" w:hAnsi="Times New Roman"/>
      <w:color w:val="000000"/>
      <w:spacing w:val="0"/>
      <w:sz w:val="24"/>
    </w:rPr>
  </w:style>
  <w:style w:styleId="Style_328" w:type="paragraph">
    <w:name w:val="WW8Num4z6"/>
    <w:link w:val="Style_328_ch"/>
  </w:style>
  <w:style w:styleId="Style_328_ch" w:type="character">
    <w:name w:val="WW8Num4z6"/>
    <w:link w:val="Style_328"/>
  </w:style>
  <w:style w:styleId="Style_329" w:type="paragraph">
    <w:name w:val="Contents 1"/>
    <w:basedOn w:val="Style_54"/>
    <w:link w:val="Style_329_ch"/>
    <w:rPr>
      <w:rFonts w:ascii="XO Thames" w:hAnsi="XO Thames"/>
      <w:b w:val="1"/>
    </w:rPr>
  </w:style>
  <w:style w:styleId="Style_329_ch" w:type="character">
    <w:name w:val="Contents 1"/>
    <w:basedOn w:val="Style_54_ch"/>
    <w:link w:val="Style_329"/>
    <w:rPr>
      <w:rFonts w:ascii="XO Thames" w:hAnsi="XO Thames"/>
      <w:b w:val="1"/>
    </w:rPr>
  </w:style>
  <w:style w:styleId="Style_330" w:type="paragraph">
    <w:name w:val="WW8Num8z6"/>
    <w:link w:val="Style_330_ch"/>
    <w:pPr>
      <w:widowControl w:val="1"/>
      <w:ind/>
      <w:jc w:val="left"/>
    </w:pPr>
    <w:rPr>
      <w:rFonts w:ascii="Times New Roman" w:hAnsi="Times New Roman"/>
      <w:color w:val="000000"/>
      <w:spacing w:val="0"/>
      <w:sz w:val="24"/>
    </w:rPr>
  </w:style>
  <w:style w:styleId="Style_330_ch" w:type="character">
    <w:name w:val="WW8Num8z6"/>
    <w:link w:val="Style_330"/>
    <w:rPr>
      <w:rFonts w:ascii="Times New Roman" w:hAnsi="Times New Roman"/>
      <w:color w:val="000000"/>
      <w:spacing w:val="0"/>
      <w:sz w:val="24"/>
    </w:rPr>
  </w:style>
  <w:style w:styleId="Style_331" w:type="paragraph">
    <w:name w:val="WW8Num15z8"/>
    <w:link w:val="Style_331_ch"/>
    <w:pPr>
      <w:widowControl w:val="1"/>
      <w:ind/>
      <w:jc w:val="left"/>
    </w:pPr>
    <w:rPr>
      <w:rFonts w:ascii="Times New Roman" w:hAnsi="Times New Roman"/>
      <w:color w:val="000000"/>
      <w:spacing w:val="0"/>
      <w:sz w:val="24"/>
    </w:rPr>
  </w:style>
  <w:style w:styleId="Style_331_ch" w:type="character">
    <w:name w:val="WW8Num15z8"/>
    <w:link w:val="Style_331"/>
    <w:rPr>
      <w:rFonts w:ascii="Times New Roman" w:hAnsi="Times New Roman"/>
      <w:color w:val="000000"/>
      <w:spacing w:val="0"/>
      <w:sz w:val="24"/>
    </w:rPr>
  </w:style>
  <w:style w:styleId="Style_332" w:type="paragraph">
    <w:name w:val="WW8Num1z6"/>
    <w:link w:val="Style_332_ch"/>
    <w:pPr>
      <w:widowControl w:val="1"/>
      <w:ind/>
      <w:jc w:val="left"/>
    </w:pPr>
    <w:rPr>
      <w:rFonts w:ascii="Times New Roman" w:hAnsi="Times New Roman"/>
      <w:color w:val="000000"/>
      <w:spacing w:val="0"/>
      <w:sz w:val="24"/>
    </w:rPr>
  </w:style>
  <w:style w:styleId="Style_332_ch" w:type="character">
    <w:name w:val="WW8Num1z6"/>
    <w:link w:val="Style_332"/>
    <w:rPr>
      <w:rFonts w:ascii="Times New Roman" w:hAnsi="Times New Roman"/>
      <w:color w:val="000000"/>
      <w:spacing w:val="0"/>
      <w:sz w:val="24"/>
    </w:rPr>
  </w:style>
  <w:style w:styleId="Style_333" w:type="paragraph">
    <w:name w:val="WW8Num3z6"/>
    <w:link w:val="Style_333_ch"/>
    <w:pPr>
      <w:widowControl w:val="1"/>
      <w:ind/>
      <w:jc w:val="left"/>
    </w:pPr>
    <w:rPr>
      <w:rFonts w:ascii="Times New Roman" w:hAnsi="Times New Roman"/>
      <w:color w:val="000000"/>
      <w:spacing w:val="0"/>
      <w:sz w:val="24"/>
    </w:rPr>
  </w:style>
  <w:style w:styleId="Style_333_ch" w:type="character">
    <w:name w:val="WW8Num3z6"/>
    <w:link w:val="Style_333"/>
    <w:rPr>
      <w:rFonts w:ascii="Times New Roman" w:hAnsi="Times New Roman"/>
      <w:color w:val="000000"/>
      <w:spacing w:val="0"/>
      <w:sz w:val="24"/>
    </w:rPr>
  </w:style>
  <w:style w:styleId="Style_334" w:type="paragraph">
    <w:name w:val="WW8Num14z8"/>
    <w:link w:val="Style_334_ch"/>
    <w:pPr>
      <w:widowControl w:val="1"/>
      <w:ind/>
      <w:jc w:val="left"/>
    </w:pPr>
    <w:rPr>
      <w:rFonts w:ascii="Times New Roman" w:hAnsi="Times New Roman"/>
      <w:color w:val="000000"/>
      <w:spacing w:val="0"/>
      <w:sz w:val="24"/>
    </w:rPr>
  </w:style>
  <w:style w:styleId="Style_334_ch" w:type="character">
    <w:name w:val="WW8Num14z8"/>
    <w:link w:val="Style_334"/>
    <w:rPr>
      <w:rFonts w:ascii="Times New Roman" w:hAnsi="Times New Roman"/>
      <w:color w:val="000000"/>
      <w:spacing w:val="0"/>
      <w:sz w:val="24"/>
    </w:rPr>
  </w:style>
  <w:style w:styleId="Style_335" w:type="paragraph">
    <w:name w:val="Contents 5"/>
    <w:link w:val="Style_335_ch"/>
    <w:pPr>
      <w:widowControl w:val="1"/>
      <w:ind/>
      <w:jc w:val="left"/>
    </w:pPr>
    <w:rPr>
      <w:rFonts w:ascii="Times New Roman" w:hAnsi="Times New Roman"/>
      <w:color w:val="000000"/>
      <w:spacing w:val="0"/>
      <w:sz w:val="24"/>
    </w:rPr>
  </w:style>
  <w:style w:styleId="Style_335_ch" w:type="character">
    <w:name w:val="Contents 5"/>
    <w:link w:val="Style_335"/>
    <w:rPr>
      <w:rFonts w:ascii="Times New Roman" w:hAnsi="Times New Roman"/>
      <w:color w:val="000000"/>
      <w:spacing w:val="0"/>
      <w:sz w:val="24"/>
    </w:rPr>
  </w:style>
  <w:style w:styleId="Style_336" w:type="paragraph">
    <w:name w:val="WW8Num6z6"/>
    <w:link w:val="Style_336_ch"/>
  </w:style>
  <w:style w:styleId="Style_336_ch" w:type="character">
    <w:name w:val="WW8Num6z6"/>
    <w:link w:val="Style_336"/>
  </w:style>
  <w:style w:styleId="Style_337" w:type="paragraph">
    <w:name w:val="ConsPlusNormal"/>
    <w:link w:val="Style_337_ch"/>
    <w:rPr>
      <w:rFonts w:ascii="Arial" w:hAnsi="Arial"/>
    </w:rPr>
  </w:style>
  <w:style w:styleId="Style_337_ch" w:type="character">
    <w:name w:val="ConsPlusNormal"/>
    <w:link w:val="Style_337"/>
    <w:rPr>
      <w:rFonts w:ascii="Arial" w:hAnsi="Arial"/>
    </w:rPr>
  </w:style>
  <w:style w:styleId="Style_338" w:type="paragraph">
    <w:name w:val="WW8Num6z6"/>
    <w:link w:val="Style_338_ch"/>
    <w:pPr>
      <w:widowControl w:val="1"/>
      <w:ind/>
      <w:jc w:val="left"/>
    </w:pPr>
    <w:rPr>
      <w:rFonts w:ascii="Times New Roman" w:hAnsi="Times New Roman"/>
      <w:color w:val="000000"/>
      <w:spacing w:val="0"/>
      <w:sz w:val="24"/>
    </w:rPr>
  </w:style>
  <w:style w:styleId="Style_338_ch" w:type="character">
    <w:name w:val="WW8Num6z6"/>
    <w:link w:val="Style_338"/>
    <w:rPr>
      <w:rFonts w:ascii="Times New Roman" w:hAnsi="Times New Roman"/>
      <w:color w:val="000000"/>
      <w:spacing w:val="0"/>
      <w:sz w:val="24"/>
    </w:rPr>
  </w:style>
  <w:style w:styleId="Style_339" w:type="paragraph">
    <w:name w:val="Заголовок 21"/>
    <w:basedOn w:val="Style_7"/>
    <w:link w:val="Style_339_ch"/>
    <w:rPr>
      <w:rFonts w:ascii="XO Thames" w:hAnsi="XO Thames"/>
      <w:b w:val="1"/>
      <w:color w:val="00A0FF"/>
      <w:spacing w:val="0"/>
      <w:sz w:val="26"/>
    </w:rPr>
  </w:style>
  <w:style w:styleId="Style_339_ch" w:type="character">
    <w:name w:val="Заголовок 21"/>
    <w:basedOn w:val="Style_7_ch"/>
    <w:link w:val="Style_339"/>
    <w:rPr>
      <w:rFonts w:ascii="XO Thames" w:hAnsi="XO Thames"/>
      <w:b w:val="1"/>
      <w:color w:val="00A0FF"/>
      <w:spacing w:val="0"/>
      <w:sz w:val="26"/>
    </w:rPr>
  </w:style>
  <w:style w:styleId="Style_340" w:type="paragraph">
    <w:name w:val="WW8Num14z3"/>
    <w:link w:val="Style_340_ch"/>
    <w:pPr>
      <w:widowControl w:val="1"/>
      <w:ind/>
      <w:jc w:val="left"/>
    </w:pPr>
    <w:rPr>
      <w:rFonts w:ascii="Times New Roman" w:hAnsi="Times New Roman"/>
      <w:color w:val="000000"/>
      <w:spacing w:val="0"/>
      <w:sz w:val="24"/>
    </w:rPr>
  </w:style>
  <w:style w:styleId="Style_340_ch" w:type="character">
    <w:name w:val="WW8Num14z3"/>
    <w:link w:val="Style_340"/>
    <w:rPr>
      <w:rFonts w:ascii="Times New Roman" w:hAnsi="Times New Roman"/>
      <w:color w:val="000000"/>
      <w:spacing w:val="0"/>
      <w:sz w:val="24"/>
    </w:rPr>
  </w:style>
  <w:style w:styleId="Style_341" w:type="paragraph">
    <w:name w:val="ListLabel 2"/>
    <w:link w:val="Style_341_ch"/>
    <w:rPr>
      <w:rFonts w:ascii="PT Astra Serif" w:hAnsi="PT Astra Serif"/>
      <w:sz w:val="26"/>
    </w:rPr>
  </w:style>
  <w:style w:styleId="Style_341_ch" w:type="character">
    <w:name w:val="ListLabel 2"/>
    <w:link w:val="Style_341"/>
    <w:rPr>
      <w:rFonts w:ascii="PT Astra Serif" w:hAnsi="PT Astra Serif"/>
      <w:sz w:val="26"/>
    </w:rPr>
  </w:style>
  <w:style w:styleId="Style_342" w:type="paragraph">
    <w:name w:val="WW8Num7z2"/>
    <w:link w:val="Style_342_ch"/>
    <w:pPr>
      <w:widowControl w:val="1"/>
      <w:ind/>
      <w:jc w:val="left"/>
    </w:pPr>
    <w:rPr>
      <w:rFonts w:ascii="Times New Roman" w:hAnsi="Times New Roman"/>
      <w:color w:val="000000"/>
      <w:spacing w:val="0"/>
      <w:sz w:val="24"/>
    </w:rPr>
  </w:style>
  <w:style w:styleId="Style_342_ch" w:type="character">
    <w:name w:val="WW8Num7z2"/>
    <w:link w:val="Style_342"/>
    <w:rPr>
      <w:rFonts w:ascii="Times New Roman" w:hAnsi="Times New Roman"/>
      <w:color w:val="000000"/>
      <w:spacing w:val="0"/>
      <w:sz w:val="24"/>
    </w:rPr>
  </w:style>
  <w:style w:styleId="Style_343" w:type="paragraph">
    <w:name w:val="WW8Num12z6"/>
    <w:link w:val="Style_343_ch"/>
  </w:style>
  <w:style w:styleId="Style_343_ch" w:type="character">
    <w:name w:val="WW8Num12z6"/>
    <w:link w:val="Style_343"/>
  </w:style>
  <w:style w:styleId="Style_344" w:type="paragraph">
    <w:name w:val="WW8Num4z5"/>
    <w:link w:val="Style_344_ch"/>
    <w:pPr>
      <w:widowControl w:val="1"/>
      <w:ind/>
      <w:jc w:val="left"/>
    </w:pPr>
    <w:rPr>
      <w:rFonts w:ascii="Times New Roman" w:hAnsi="Times New Roman"/>
      <w:color w:val="000000"/>
      <w:spacing w:val="0"/>
      <w:sz w:val="24"/>
    </w:rPr>
  </w:style>
  <w:style w:styleId="Style_344_ch" w:type="character">
    <w:name w:val="WW8Num4z5"/>
    <w:link w:val="Style_344"/>
    <w:rPr>
      <w:rFonts w:ascii="Times New Roman" w:hAnsi="Times New Roman"/>
      <w:color w:val="000000"/>
      <w:spacing w:val="0"/>
      <w:sz w:val="24"/>
    </w:rPr>
  </w:style>
  <w:style w:styleId="Style_345" w:type="paragraph">
    <w:name w:val="Указатель2"/>
    <w:basedOn w:val="Style_82"/>
    <w:link w:val="Style_345_ch"/>
    <w:rPr>
      <w:rFonts w:ascii="Times New Roman" w:hAnsi="Times New Roman"/>
      <w:color w:val="000000"/>
      <w:spacing w:val="0"/>
      <w:sz w:val="24"/>
    </w:rPr>
  </w:style>
  <w:style w:styleId="Style_345_ch" w:type="character">
    <w:name w:val="Указатель2"/>
    <w:basedOn w:val="Style_82_ch"/>
    <w:link w:val="Style_345"/>
    <w:rPr>
      <w:rFonts w:ascii="Times New Roman" w:hAnsi="Times New Roman"/>
      <w:color w:val="000000"/>
      <w:spacing w:val="0"/>
      <w:sz w:val="24"/>
    </w:rPr>
  </w:style>
  <w:style w:styleId="Style_346" w:type="paragraph">
    <w:name w:val="caption"/>
    <w:link w:val="Style_346_ch"/>
    <w:pPr>
      <w:widowControl w:val="0"/>
      <w:spacing w:after="120" w:before="120"/>
      <w:ind/>
    </w:pPr>
    <w:rPr>
      <w:rFonts w:ascii="Times New Roman" w:hAnsi="Times New Roman"/>
      <w:i w:val="1"/>
      <w:color w:val="000000"/>
      <w:spacing w:val="0"/>
      <w:sz w:val="24"/>
    </w:rPr>
  </w:style>
  <w:style w:styleId="Style_346_ch" w:type="character">
    <w:name w:val="caption"/>
    <w:link w:val="Style_346"/>
    <w:rPr>
      <w:rFonts w:ascii="Times New Roman" w:hAnsi="Times New Roman"/>
      <w:i w:val="1"/>
      <w:color w:val="000000"/>
      <w:spacing w:val="0"/>
      <w:sz w:val="24"/>
    </w:rPr>
  </w:style>
  <w:style w:styleId="Style_347" w:type="paragraph">
    <w:name w:val="WW8Num7z0"/>
    <w:link w:val="Style_347_ch"/>
    <w:pPr>
      <w:widowControl w:val="1"/>
      <w:ind/>
      <w:jc w:val="left"/>
    </w:pPr>
    <w:rPr>
      <w:rFonts w:ascii="Times New Roman" w:hAnsi="Times New Roman"/>
      <w:color w:val="000000"/>
      <w:spacing w:val="0"/>
      <w:sz w:val="24"/>
    </w:rPr>
  </w:style>
  <w:style w:styleId="Style_347_ch" w:type="character">
    <w:name w:val="WW8Num7z0"/>
    <w:link w:val="Style_347"/>
    <w:rPr>
      <w:rFonts w:ascii="Times New Roman" w:hAnsi="Times New Roman"/>
      <w:color w:val="000000"/>
      <w:spacing w:val="0"/>
      <w:sz w:val="24"/>
    </w:rPr>
  </w:style>
  <w:style w:styleId="Style_348" w:type="paragraph">
    <w:name w:val="WW8Num3z5"/>
    <w:link w:val="Style_348_ch"/>
    <w:pPr>
      <w:widowControl w:val="1"/>
      <w:ind/>
      <w:jc w:val="left"/>
    </w:pPr>
    <w:rPr>
      <w:rFonts w:ascii="Times New Roman" w:hAnsi="Times New Roman"/>
      <w:color w:val="000000"/>
      <w:spacing w:val="0"/>
      <w:sz w:val="24"/>
    </w:rPr>
  </w:style>
  <w:style w:styleId="Style_348_ch" w:type="character">
    <w:name w:val="WW8Num3z5"/>
    <w:link w:val="Style_348"/>
    <w:rPr>
      <w:rFonts w:ascii="Times New Roman" w:hAnsi="Times New Roman"/>
      <w:color w:val="000000"/>
      <w:spacing w:val="0"/>
      <w:sz w:val="24"/>
    </w:rPr>
  </w:style>
  <w:style w:styleId="Style_349" w:type="paragraph">
    <w:name w:val="WW8Num7z8"/>
    <w:link w:val="Style_349_ch"/>
    <w:pPr>
      <w:widowControl w:val="1"/>
      <w:ind/>
      <w:jc w:val="left"/>
    </w:pPr>
    <w:rPr>
      <w:rFonts w:ascii="Times New Roman" w:hAnsi="Times New Roman"/>
      <w:color w:val="000000"/>
      <w:spacing w:val="0"/>
      <w:sz w:val="24"/>
    </w:rPr>
  </w:style>
  <w:style w:styleId="Style_349_ch" w:type="character">
    <w:name w:val="WW8Num7z8"/>
    <w:link w:val="Style_349"/>
    <w:rPr>
      <w:rFonts w:ascii="Times New Roman" w:hAnsi="Times New Roman"/>
      <w:color w:val="000000"/>
      <w:spacing w:val="0"/>
      <w:sz w:val="24"/>
    </w:rPr>
  </w:style>
  <w:style w:styleId="Style_350" w:type="paragraph">
    <w:name w:val="Основной шрифт абзаца1"/>
    <w:link w:val="Style_350_ch"/>
  </w:style>
  <w:style w:styleId="Style_350_ch" w:type="character">
    <w:name w:val="Основной шрифт абзаца1"/>
    <w:link w:val="Style_350"/>
  </w:style>
  <w:style w:styleId="Style_351" w:type="paragraph">
    <w:name w:val="WW8Num7z7"/>
    <w:link w:val="Style_351_ch"/>
  </w:style>
  <w:style w:styleId="Style_351_ch" w:type="character">
    <w:name w:val="WW8Num7z7"/>
    <w:link w:val="Style_351"/>
  </w:style>
  <w:style w:styleId="Style_352" w:type="paragraph">
    <w:name w:val="WW8Num1z4"/>
    <w:link w:val="Style_352_ch"/>
    <w:pPr>
      <w:widowControl w:val="1"/>
      <w:ind/>
      <w:jc w:val="left"/>
    </w:pPr>
    <w:rPr>
      <w:rFonts w:ascii="Times New Roman" w:hAnsi="Times New Roman"/>
      <w:color w:val="000000"/>
      <w:spacing w:val="0"/>
      <w:sz w:val="24"/>
    </w:rPr>
  </w:style>
  <w:style w:styleId="Style_352_ch" w:type="character">
    <w:name w:val="WW8Num1z4"/>
    <w:link w:val="Style_352"/>
    <w:rPr>
      <w:rFonts w:ascii="Times New Roman" w:hAnsi="Times New Roman"/>
      <w:color w:val="000000"/>
      <w:spacing w:val="0"/>
      <w:sz w:val="24"/>
    </w:rPr>
  </w:style>
  <w:style w:styleId="Style_353" w:type="paragraph">
    <w:name w:val="Contents 9"/>
    <w:link w:val="Style_353_ch"/>
    <w:pPr>
      <w:widowControl w:val="1"/>
      <w:ind/>
      <w:jc w:val="left"/>
    </w:pPr>
    <w:rPr>
      <w:rFonts w:ascii="Times New Roman" w:hAnsi="Times New Roman"/>
      <w:color w:val="000000"/>
      <w:spacing w:val="0"/>
      <w:sz w:val="24"/>
    </w:rPr>
  </w:style>
  <w:style w:styleId="Style_353_ch" w:type="character">
    <w:name w:val="Contents 9"/>
    <w:link w:val="Style_353"/>
    <w:rPr>
      <w:rFonts w:ascii="Times New Roman" w:hAnsi="Times New Roman"/>
      <w:color w:val="000000"/>
      <w:spacing w:val="0"/>
      <w:sz w:val="24"/>
    </w:rPr>
  </w:style>
  <w:style w:styleId="Style_354" w:type="paragraph">
    <w:name w:val="toc 5"/>
    <w:basedOn w:val="Style_1"/>
    <w:link w:val="Style_354_ch"/>
    <w:uiPriority w:val="39"/>
    <w:pPr>
      <w:ind w:firstLine="0" w:left="800" w:right="0"/>
    </w:pPr>
  </w:style>
  <w:style w:styleId="Style_354_ch" w:type="character">
    <w:name w:val="toc 5"/>
    <w:basedOn w:val="Style_1_ch"/>
    <w:link w:val="Style_354"/>
  </w:style>
  <w:style w:styleId="Style_355" w:type="paragraph">
    <w:name w:val="Название объекта4"/>
    <w:basedOn w:val="Style_82"/>
    <w:link w:val="Style_355_ch"/>
    <w:rPr>
      <w:rFonts w:ascii="Times New Roman" w:hAnsi="Times New Roman"/>
      <w:i w:val="1"/>
      <w:color w:val="000000"/>
      <w:spacing w:val="0"/>
      <w:sz w:val="24"/>
    </w:rPr>
  </w:style>
  <w:style w:styleId="Style_355_ch" w:type="character">
    <w:name w:val="Название объекта4"/>
    <w:basedOn w:val="Style_82_ch"/>
    <w:link w:val="Style_355"/>
    <w:rPr>
      <w:rFonts w:ascii="Times New Roman" w:hAnsi="Times New Roman"/>
      <w:i w:val="1"/>
      <w:color w:val="000000"/>
      <w:spacing w:val="0"/>
      <w:sz w:val="24"/>
    </w:rPr>
  </w:style>
  <w:style w:styleId="Style_356" w:type="paragraph">
    <w:name w:val="WW8Num11z7"/>
    <w:link w:val="Style_356_ch"/>
    <w:pPr>
      <w:widowControl w:val="1"/>
      <w:ind/>
      <w:jc w:val="left"/>
    </w:pPr>
    <w:rPr>
      <w:rFonts w:ascii="Times New Roman" w:hAnsi="Times New Roman"/>
      <w:color w:val="000000"/>
      <w:spacing w:val="0"/>
      <w:sz w:val="24"/>
    </w:rPr>
  </w:style>
  <w:style w:styleId="Style_356_ch" w:type="character">
    <w:name w:val="WW8Num11z7"/>
    <w:link w:val="Style_356"/>
    <w:rPr>
      <w:rFonts w:ascii="Times New Roman" w:hAnsi="Times New Roman"/>
      <w:color w:val="000000"/>
      <w:spacing w:val="0"/>
      <w:sz w:val="24"/>
    </w:rPr>
  </w:style>
  <w:style w:styleId="Style_357" w:type="paragraph">
    <w:name w:val="WW8Num5z4"/>
    <w:link w:val="Style_357_ch"/>
  </w:style>
  <w:style w:styleId="Style_357_ch" w:type="character">
    <w:name w:val="WW8Num5z4"/>
    <w:link w:val="Style_357"/>
  </w:style>
  <w:style w:styleId="Style_358" w:type="paragraph">
    <w:name w:val="WW8Num15z2"/>
    <w:link w:val="Style_358_ch"/>
    <w:rPr>
      <w:sz w:val="24"/>
    </w:rPr>
  </w:style>
  <w:style w:styleId="Style_358_ch" w:type="character">
    <w:name w:val="WW8Num15z2"/>
    <w:link w:val="Style_358"/>
    <w:rPr>
      <w:sz w:val="24"/>
    </w:rPr>
  </w:style>
  <w:style w:styleId="Style_359" w:type="paragraph">
    <w:name w:val="WW8Num14z6"/>
    <w:link w:val="Style_359_ch"/>
    <w:pPr>
      <w:widowControl w:val="1"/>
      <w:ind/>
      <w:jc w:val="left"/>
    </w:pPr>
    <w:rPr>
      <w:rFonts w:ascii="Times New Roman" w:hAnsi="Times New Roman"/>
      <w:color w:val="000000"/>
      <w:spacing w:val="0"/>
      <w:sz w:val="24"/>
    </w:rPr>
  </w:style>
  <w:style w:styleId="Style_359_ch" w:type="character">
    <w:name w:val="WW8Num14z6"/>
    <w:link w:val="Style_359"/>
    <w:rPr>
      <w:rFonts w:ascii="Times New Roman" w:hAnsi="Times New Roman"/>
      <w:color w:val="000000"/>
      <w:spacing w:val="0"/>
      <w:sz w:val="24"/>
    </w:rPr>
  </w:style>
  <w:style w:styleId="Style_360" w:type="paragraph">
    <w:name w:val="Заголовок 41"/>
    <w:basedOn w:val="Style_7"/>
    <w:link w:val="Style_360_ch"/>
    <w:rPr>
      <w:rFonts w:ascii="XO Thames" w:hAnsi="XO Thames"/>
      <w:b w:val="1"/>
      <w:color w:val="595959"/>
      <w:spacing w:val="0"/>
      <w:sz w:val="26"/>
    </w:rPr>
  </w:style>
  <w:style w:styleId="Style_360_ch" w:type="character">
    <w:name w:val="Заголовок 41"/>
    <w:basedOn w:val="Style_7_ch"/>
    <w:link w:val="Style_360"/>
    <w:rPr>
      <w:rFonts w:ascii="XO Thames" w:hAnsi="XO Thames"/>
      <w:b w:val="1"/>
      <w:color w:val="595959"/>
      <w:spacing w:val="0"/>
      <w:sz w:val="26"/>
    </w:rPr>
  </w:style>
  <w:style w:styleId="Style_361" w:type="paragraph">
    <w:name w:val="Название1"/>
    <w:basedOn w:val="Style_82"/>
    <w:link w:val="Style_361_ch"/>
    <w:rPr>
      <w:rFonts w:ascii="XO Thames" w:hAnsi="XO Thames"/>
      <w:b w:val="1"/>
      <w:color w:val="000000"/>
      <w:spacing w:val="0"/>
      <w:sz w:val="52"/>
    </w:rPr>
  </w:style>
  <w:style w:styleId="Style_361_ch" w:type="character">
    <w:name w:val="Название1"/>
    <w:basedOn w:val="Style_82_ch"/>
    <w:link w:val="Style_361"/>
    <w:rPr>
      <w:rFonts w:ascii="XO Thames" w:hAnsi="XO Thames"/>
      <w:b w:val="1"/>
      <w:color w:val="000000"/>
      <w:spacing w:val="0"/>
      <w:sz w:val="52"/>
    </w:rPr>
  </w:style>
  <w:style w:styleId="Style_362" w:type="paragraph">
    <w:name w:val="WW8Num13z7"/>
    <w:link w:val="Style_362_ch"/>
    <w:pPr>
      <w:widowControl w:val="1"/>
      <w:ind/>
      <w:jc w:val="left"/>
    </w:pPr>
    <w:rPr>
      <w:rFonts w:ascii="Times New Roman" w:hAnsi="Times New Roman"/>
      <w:color w:val="000000"/>
      <w:spacing w:val="0"/>
      <w:sz w:val="24"/>
    </w:rPr>
  </w:style>
  <w:style w:styleId="Style_362_ch" w:type="character">
    <w:name w:val="WW8Num13z7"/>
    <w:link w:val="Style_362"/>
    <w:rPr>
      <w:rFonts w:ascii="Times New Roman" w:hAnsi="Times New Roman"/>
      <w:color w:val="000000"/>
      <w:spacing w:val="0"/>
      <w:sz w:val="24"/>
    </w:rPr>
  </w:style>
  <w:style w:styleId="Style_363" w:type="paragraph">
    <w:name w:val="WW8Num12z6"/>
    <w:link w:val="Style_363_ch"/>
    <w:pPr>
      <w:widowControl w:val="1"/>
      <w:ind/>
      <w:jc w:val="left"/>
    </w:pPr>
    <w:rPr>
      <w:rFonts w:ascii="Times New Roman" w:hAnsi="Times New Roman"/>
      <w:color w:val="000000"/>
      <w:spacing w:val="0"/>
      <w:sz w:val="24"/>
    </w:rPr>
  </w:style>
  <w:style w:styleId="Style_363_ch" w:type="character">
    <w:name w:val="WW8Num12z6"/>
    <w:link w:val="Style_363"/>
    <w:rPr>
      <w:rFonts w:ascii="Times New Roman" w:hAnsi="Times New Roman"/>
      <w:color w:val="000000"/>
      <w:spacing w:val="0"/>
      <w:sz w:val="24"/>
    </w:rPr>
  </w:style>
  <w:style w:styleId="Style_364" w:type="paragraph">
    <w:name w:val="WW8Num13z5"/>
    <w:link w:val="Style_364_ch"/>
    <w:rPr>
      <w:sz w:val="24"/>
    </w:rPr>
  </w:style>
  <w:style w:styleId="Style_364_ch" w:type="character">
    <w:name w:val="WW8Num13z5"/>
    <w:link w:val="Style_364"/>
    <w:rPr>
      <w:sz w:val="24"/>
    </w:rPr>
  </w:style>
  <w:style w:styleId="Style_365" w:type="paragraph">
    <w:name w:val="Default Paragraph Font"/>
    <w:link w:val="Style_365_ch"/>
  </w:style>
  <w:style w:styleId="Style_365_ch" w:type="character">
    <w:name w:val="Default Paragraph Font"/>
    <w:link w:val="Style_365"/>
  </w:style>
  <w:style w:styleId="Style_366" w:type="paragraph">
    <w:name w:val="WW8Num9z6"/>
    <w:link w:val="Style_366_ch"/>
    <w:pPr>
      <w:widowControl w:val="1"/>
      <w:ind/>
      <w:jc w:val="left"/>
    </w:pPr>
    <w:rPr>
      <w:rFonts w:ascii="Times New Roman" w:hAnsi="Times New Roman"/>
      <w:color w:val="000000"/>
      <w:spacing w:val="0"/>
      <w:sz w:val="24"/>
    </w:rPr>
  </w:style>
  <w:style w:styleId="Style_366_ch" w:type="character">
    <w:name w:val="WW8Num9z6"/>
    <w:link w:val="Style_366"/>
    <w:rPr>
      <w:rFonts w:ascii="Times New Roman" w:hAnsi="Times New Roman"/>
      <w:color w:val="000000"/>
      <w:spacing w:val="0"/>
      <w:sz w:val="24"/>
    </w:rPr>
  </w:style>
  <w:style w:styleId="Style_367" w:type="paragraph">
    <w:name w:val="WW8Num2z5"/>
    <w:link w:val="Style_367_ch"/>
    <w:pPr>
      <w:widowControl w:val="1"/>
      <w:ind/>
      <w:jc w:val="left"/>
    </w:pPr>
    <w:rPr>
      <w:rFonts w:ascii="Times New Roman" w:hAnsi="Times New Roman"/>
      <w:color w:val="000000"/>
      <w:spacing w:val="0"/>
      <w:sz w:val="24"/>
    </w:rPr>
  </w:style>
  <w:style w:styleId="Style_367_ch" w:type="character">
    <w:name w:val="WW8Num2z5"/>
    <w:link w:val="Style_367"/>
    <w:rPr>
      <w:rFonts w:ascii="Times New Roman" w:hAnsi="Times New Roman"/>
      <w:color w:val="000000"/>
      <w:spacing w:val="0"/>
      <w:sz w:val="24"/>
    </w:rPr>
  </w:style>
  <w:style w:styleId="Style_368" w:type="paragraph">
    <w:name w:val="WW8Num9z1"/>
    <w:link w:val="Style_368_ch"/>
    <w:rPr>
      <w:sz w:val="24"/>
    </w:rPr>
  </w:style>
  <w:style w:styleId="Style_368_ch" w:type="character">
    <w:name w:val="WW8Num9z1"/>
    <w:link w:val="Style_368"/>
    <w:rPr>
      <w:sz w:val="24"/>
    </w:rPr>
  </w:style>
  <w:style w:styleId="Style_369" w:type="paragraph">
    <w:name w:val="Указатель"/>
    <w:basedOn w:val="Style_1"/>
    <w:link w:val="Style_369_ch"/>
  </w:style>
  <w:style w:styleId="Style_369_ch" w:type="character">
    <w:name w:val="Указатель"/>
    <w:basedOn w:val="Style_1_ch"/>
    <w:link w:val="Style_369"/>
  </w:style>
  <w:style w:styleId="Style_370" w:type="paragraph">
    <w:name w:val="Основной шрифт абзаца2"/>
    <w:link w:val="Style_370_ch"/>
    <w:pPr>
      <w:widowControl w:val="1"/>
      <w:ind/>
      <w:jc w:val="left"/>
    </w:pPr>
    <w:rPr>
      <w:rFonts w:ascii="Times New Roman" w:hAnsi="Times New Roman"/>
      <w:color w:val="000000"/>
      <w:spacing w:val="0"/>
      <w:sz w:val="24"/>
    </w:rPr>
  </w:style>
  <w:style w:styleId="Style_370_ch" w:type="character">
    <w:name w:val="Основной шрифт абзаца2"/>
    <w:link w:val="Style_370"/>
    <w:rPr>
      <w:rFonts w:ascii="Times New Roman" w:hAnsi="Times New Roman"/>
      <w:color w:val="000000"/>
      <w:spacing w:val="0"/>
      <w:sz w:val="24"/>
    </w:rPr>
  </w:style>
  <w:style w:styleId="Style_371" w:type="paragraph">
    <w:name w:val="WW8Num15z4"/>
    <w:link w:val="Style_371_ch"/>
  </w:style>
  <w:style w:styleId="Style_371_ch" w:type="character">
    <w:name w:val="WW8Num15z4"/>
    <w:link w:val="Style_371"/>
  </w:style>
  <w:style w:styleId="Style_372" w:type="paragraph">
    <w:name w:val="Contents 1"/>
    <w:link w:val="Style_372_ch"/>
    <w:pPr>
      <w:widowControl w:val="1"/>
      <w:ind/>
      <w:jc w:val="left"/>
    </w:pPr>
    <w:rPr>
      <w:rFonts w:ascii="XO Thames" w:hAnsi="XO Thames"/>
      <w:b w:val="1"/>
      <w:color w:val="000000"/>
      <w:spacing w:val="0"/>
      <w:sz w:val="24"/>
    </w:rPr>
  </w:style>
  <w:style w:styleId="Style_372_ch" w:type="character">
    <w:name w:val="Contents 1"/>
    <w:link w:val="Style_372"/>
    <w:rPr>
      <w:rFonts w:ascii="XO Thames" w:hAnsi="XO Thames"/>
      <w:b w:val="1"/>
      <w:color w:val="000000"/>
      <w:spacing w:val="0"/>
      <w:sz w:val="24"/>
    </w:rPr>
  </w:style>
  <w:style w:styleId="Style_373" w:type="paragraph">
    <w:name w:val="Заголовок"/>
    <w:basedOn w:val="Style_54"/>
    <w:link w:val="Style_373_ch"/>
    <w:rPr>
      <w:rFonts w:ascii="Liberation Sans" w:hAnsi="Liberation Sans"/>
      <w:sz w:val="28"/>
    </w:rPr>
  </w:style>
  <w:style w:styleId="Style_373_ch" w:type="character">
    <w:name w:val="Заголовок"/>
    <w:basedOn w:val="Style_54_ch"/>
    <w:link w:val="Style_373"/>
    <w:rPr>
      <w:rFonts w:ascii="Liberation Sans" w:hAnsi="Liberation Sans"/>
      <w:sz w:val="28"/>
    </w:rPr>
  </w:style>
  <w:style w:styleId="Style_374" w:type="paragraph">
    <w:name w:val="WW8Num7z3"/>
    <w:link w:val="Style_374_ch"/>
  </w:style>
  <w:style w:styleId="Style_374_ch" w:type="character">
    <w:name w:val="WW8Num7z3"/>
    <w:link w:val="Style_374"/>
  </w:style>
  <w:style w:styleId="Style_375" w:type="paragraph">
    <w:name w:val="WW8Num8z2"/>
    <w:link w:val="Style_375_ch"/>
  </w:style>
  <w:style w:styleId="Style_375_ch" w:type="character">
    <w:name w:val="WW8Num8z2"/>
    <w:link w:val="Style_375"/>
  </w:style>
  <w:style w:styleId="Style_376" w:type="paragraph">
    <w:name w:val="WW8Num8z4"/>
    <w:link w:val="Style_376_ch"/>
    <w:pPr>
      <w:widowControl w:val="1"/>
      <w:ind/>
      <w:jc w:val="left"/>
    </w:pPr>
    <w:rPr>
      <w:rFonts w:ascii="Times New Roman" w:hAnsi="Times New Roman"/>
      <w:color w:val="000000"/>
      <w:spacing w:val="0"/>
      <w:sz w:val="24"/>
    </w:rPr>
  </w:style>
  <w:style w:styleId="Style_376_ch" w:type="character">
    <w:name w:val="WW8Num8z4"/>
    <w:link w:val="Style_376"/>
    <w:rPr>
      <w:rFonts w:ascii="Times New Roman" w:hAnsi="Times New Roman"/>
      <w:color w:val="000000"/>
      <w:spacing w:val="0"/>
      <w:sz w:val="24"/>
    </w:rPr>
  </w:style>
  <w:style w:styleId="Style_377" w:type="paragraph">
    <w:name w:val="WW8Num1z5"/>
    <w:link w:val="Style_377_ch"/>
    <w:rPr>
      <w:sz w:val="24"/>
    </w:rPr>
  </w:style>
  <w:style w:styleId="Style_377_ch" w:type="character">
    <w:name w:val="WW8Num1z5"/>
    <w:link w:val="Style_377"/>
    <w:rPr>
      <w:sz w:val="24"/>
    </w:rPr>
  </w:style>
  <w:style w:styleId="Style_378" w:type="paragraph">
    <w:name w:val="WW8Num12z4"/>
    <w:link w:val="Style_378_ch"/>
    <w:pPr>
      <w:widowControl w:val="1"/>
      <w:ind/>
      <w:jc w:val="left"/>
    </w:pPr>
    <w:rPr>
      <w:rFonts w:ascii="Times New Roman" w:hAnsi="Times New Roman"/>
      <w:color w:val="000000"/>
      <w:spacing w:val="0"/>
      <w:sz w:val="24"/>
    </w:rPr>
  </w:style>
  <w:style w:styleId="Style_378_ch" w:type="character">
    <w:name w:val="WW8Num12z4"/>
    <w:link w:val="Style_378"/>
    <w:rPr>
      <w:rFonts w:ascii="Times New Roman" w:hAnsi="Times New Roman"/>
      <w:color w:val="000000"/>
      <w:spacing w:val="0"/>
      <w:sz w:val="24"/>
    </w:rPr>
  </w:style>
  <w:style w:styleId="Style_379" w:type="paragraph">
    <w:name w:val="Contents 6"/>
    <w:basedOn w:val="Style_54"/>
    <w:link w:val="Style_379_ch"/>
  </w:style>
  <w:style w:styleId="Style_379_ch" w:type="character">
    <w:name w:val="Contents 6"/>
    <w:basedOn w:val="Style_54_ch"/>
    <w:link w:val="Style_379"/>
  </w:style>
  <w:style w:styleId="Style_380" w:type="paragraph">
    <w:name w:val="Subtitle"/>
    <w:link w:val="Style_380_ch"/>
    <w:uiPriority w:val="11"/>
    <w:qFormat/>
    <w:rPr>
      <w:rFonts w:ascii="XO Thames" w:hAnsi="XO Thames"/>
      <w:i w:val="1"/>
      <w:color w:val="616161"/>
      <w:sz w:val="24"/>
    </w:rPr>
  </w:style>
  <w:style w:styleId="Style_380_ch" w:type="character">
    <w:name w:val="Subtitle"/>
    <w:link w:val="Style_380"/>
    <w:rPr>
      <w:rFonts w:ascii="XO Thames" w:hAnsi="XO Thames"/>
      <w:i w:val="1"/>
      <w:color w:val="616161"/>
      <w:sz w:val="24"/>
    </w:rPr>
  </w:style>
  <w:style w:styleId="Style_381" w:type="paragraph">
    <w:name w:val="WW8Num11z4"/>
    <w:link w:val="Style_381_ch"/>
    <w:pPr>
      <w:widowControl w:val="1"/>
      <w:ind/>
      <w:jc w:val="left"/>
    </w:pPr>
    <w:rPr>
      <w:rFonts w:ascii="Times New Roman" w:hAnsi="Times New Roman"/>
      <w:color w:val="000000"/>
      <w:spacing w:val="0"/>
      <w:sz w:val="24"/>
    </w:rPr>
  </w:style>
  <w:style w:styleId="Style_381_ch" w:type="character">
    <w:name w:val="WW8Num11z4"/>
    <w:link w:val="Style_381"/>
    <w:rPr>
      <w:rFonts w:ascii="Times New Roman" w:hAnsi="Times New Roman"/>
      <w:color w:val="000000"/>
      <w:spacing w:val="0"/>
      <w:sz w:val="24"/>
    </w:rPr>
  </w:style>
  <w:style w:styleId="Style_382" w:type="paragraph">
    <w:name w:val="Contents 3"/>
    <w:link w:val="Style_382_ch"/>
    <w:pPr>
      <w:widowControl w:val="1"/>
      <w:ind/>
      <w:jc w:val="left"/>
    </w:pPr>
    <w:rPr>
      <w:rFonts w:ascii="Times New Roman" w:hAnsi="Times New Roman"/>
      <w:color w:val="000000"/>
      <w:spacing w:val="0"/>
      <w:sz w:val="24"/>
    </w:rPr>
  </w:style>
  <w:style w:styleId="Style_382_ch" w:type="character">
    <w:name w:val="Contents 3"/>
    <w:link w:val="Style_382"/>
    <w:rPr>
      <w:rFonts w:ascii="Times New Roman" w:hAnsi="Times New Roman"/>
      <w:color w:val="000000"/>
      <w:spacing w:val="0"/>
      <w:sz w:val="24"/>
    </w:rPr>
  </w:style>
  <w:style w:styleId="Style_383" w:type="paragraph">
    <w:name w:val="WW8Num2z8"/>
    <w:link w:val="Style_383_ch"/>
    <w:rPr>
      <w:sz w:val="24"/>
    </w:rPr>
  </w:style>
  <w:style w:styleId="Style_383_ch" w:type="character">
    <w:name w:val="WW8Num2z8"/>
    <w:link w:val="Style_383"/>
    <w:rPr>
      <w:sz w:val="24"/>
    </w:rPr>
  </w:style>
  <w:style w:styleId="Style_384" w:type="paragraph">
    <w:name w:val="WW8Num13z6"/>
    <w:link w:val="Style_384_ch"/>
    <w:rPr>
      <w:sz w:val="24"/>
    </w:rPr>
  </w:style>
  <w:style w:styleId="Style_384_ch" w:type="character">
    <w:name w:val="WW8Num13z6"/>
    <w:link w:val="Style_384"/>
    <w:rPr>
      <w:sz w:val="24"/>
    </w:rPr>
  </w:style>
  <w:style w:styleId="Style_385" w:type="paragraph">
    <w:name w:val="WW8Num11z3"/>
    <w:link w:val="Style_385_ch"/>
    <w:pPr>
      <w:widowControl w:val="1"/>
      <w:ind/>
      <w:jc w:val="left"/>
    </w:pPr>
    <w:rPr>
      <w:rFonts w:ascii="Times New Roman" w:hAnsi="Times New Roman"/>
      <w:color w:val="000000"/>
      <w:spacing w:val="0"/>
      <w:sz w:val="24"/>
    </w:rPr>
  </w:style>
  <w:style w:styleId="Style_385_ch" w:type="character">
    <w:name w:val="WW8Num11z3"/>
    <w:link w:val="Style_385"/>
    <w:rPr>
      <w:rFonts w:ascii="Times New Roman" w:hAnsi="Times New Roman"/>
      <w:color w:val="000000"/>
      <w:spacing w:val="0"/>
      <w:sz w:val="24"/>
    </w:rPr>
  </w:style>
  <w:style w:styleId="Style_386" w:type="paragraph">
    <w:name w:val="WW8Num1z2"/>
    <w:link w:val="Style_386_ch"/>
    <w:pPr>
      <w:widowControl w:val="1"/>
      <w:ind/>
      <w:jc w:val="left"/>
    </w:pPr>
    <w:rPr>
      <w:rFonts w:ascii="Times New Roman" w:hAnsi="Times New Roman"/>
      <w:color w:val="000000"/>
      <w:spacing w:val="0"/>
      <w:sz w:val="24"/>
    </w:rPr>
  </w:style>
  <w:style w:styleId="Style_386_ch" w:type="character">
    <w:name w:val="WW8Num1z2"/>
    <w:link w:val="Style_386"/>
    <w:rPr>
      <w:rFonts w:ascii="Times New Roman" w:hAnsi="Times New Roman"/>
      <w:color w:val="000000"/>
      <w:spacing w:val="0"/>
      <w:sz w:val="24"/>
    </w:rPr>
  </w:style>
  <w:style w:styleId="Style_387" w:type="paragraph">
    <w:name w:val="WW8Num6z2"/>
    <w:link w:val="Style_387_ch"/>
  </w:style>
  <w:style w:styleId="Style_387_ch" w:type="character">
    <w:name w:val="WW8Num6z2"/>
    <w:link w:val="Style_387"/>
  </w:style>
  <w:style w:styleId="Style_388" w:type="paragraph">
    <w:name w:val="Название1"/>
    <w:basedOn w:val="Style_7"/>
    <w:link w:val="Style_388_ch"/>
    <w:rPr>
      <w:rFonts w:ascii="XO Thames" w:hAnsi="XO Thames"/>
      <w:b w:val="1"/>
      <w:color w:val="000000"/>
      <w:spacing w:val="0"/>
      <w:sz w:val="52"/>
    </w:rPr>
  </w:style>
  <w:style w:styleId="Style_388_ch" w:type="character">
    <w:name w:val="Название1"/>
    <w:basedOn w:val="Style_7_ch"/>
    <w:link w:val="Style_388"/>
    <w:rPr>
      <w:rFonts w:ascii="XO Thames" w:hAnsi="XO Thames"/>
      <w:b w:val="1"/>
      <w:color w:val="000000"/>
      <w:spacing w:val="0"/>
      <w:sz w:val="52"/>
    </w:rPr>
  </w:style>
  <w:style w:styleId="Style_389" w:type="paragraph">
    <w:name w:val="WW8Num15z3"/>
    <w:link w:val="Style_389_ch"/>
    <w:pPr>
      <w:widowControl w:val="1"/>
      <w:ind/>
      <w:jc w:val="left"/>
    </w:pPr>
    <w:rPr>
      <w:rFonts w:ascii="Times New Roman" w:hAnsi="Times New Roman"/>
      <w:color w:val="000000"/>
      <w:spacing w:val="0"/>
      <w:sz w:val="24"/>
    </w:rPr>
  </w:style>
  <w:style w:styleId="Style_389_ch" w:type="character">
    <w:name w:val="WW8Num15z3"/>
    <w:link w:val="Style_389"/>
    <w:rPr>
      <w:rFonts w:ascii="Times New Roman" w:hAnsi="Times New Roman"/>
      <w:color w:val="000000"/>
      <w:spacing w:val="0"/>
      <w:sz w:val="24"/>
    </w:rPr>
  </w:style>
  <w:style w:styleId="Style_390" w:type="paragraph">
    <w:name w:val="WW8Num4z0"/>
    <w:link w:val="Style_390_ch"/>
    <w:rPr>
      <w:sz w:val="24"/>
    </w:rPr>
  </w:style>
  <w:style w:styleId="Style_390_ch" w:type="character">
    <w:name w:val="WW8Num4z0"/>
    <w:link w:val="Style_390"/>
    <w:rPr>
      <w:sz w:val="24"/>
    </w:rPr>
  </w:style>
  <w:style w:styleId="Style_391" w:type="paragraph">
    <w:name w:val="toc 10"/>
    <w:link w:val="Style_391_ch"/>
    <w:uiPriority w:val="39"/>
    <w:pPr>
      <w:widowControl w:val="1"/>
      <w:ind/>
      <w:jc w:val="left"/>
    </w:pPr>
    <w:rPr>
      <w:rFonts w:ascii="Times New Roman" w:hAnsi="Times New Roman"/>
      <w:color w:val="000000"/>
      <w:spacing w:val="0"/>
      <w:sz w:val="24"/>
    </w:rPr>
  </w:style>
  <w:style w:styleId="Style_391_ch" w:type="character">
    <w:name w:val="toc 10"/>
    <w:link w:val="Style_391"/>
    <w:rPr>
      <w:rFonts w:ascii="Times New Roman" w:hAnsi="Times New Roman"/>
      <w:color w:val="000000"/>
      <w:spacing w:val="0"/>
      <w:sz w:val="24"/>
    </w:rPr>
  </w:style>
  <w:style w:styleId="Style_392" w:type="paragraph">
    <w:name w:val="WW8Num5z2"/>
    <w:link w:val="Style_392_ch"/>
    <w:rPr>
      <w:sz w:val="24"/>
    </w:rPr>
  </w:style>
  <w:style w:styleId="Style_392_ch" w:type="character">
    <w:name w:val="WW8Num5z2"/>
    <w:link w:val="Style_392"/>
    <w:rPr>
      <w:sz w:val="24"/>
    </w:rPr>
  </w:style>
  <w:style w:styleId="Style_393" w:type="paragraph">
    <w:name w:val="WW8Num3z8"/>
    <w:link w:val="Style_393_ch"/>
    <w:pPr>
      <w:widowControl w:val="1"/>
      <w:ind/>
      <w:jc w:val="left"/>
    </w:pPr>
    <w:rPr>
      <w:rFonts w:ascii="Times New Roman" w:hAnsi="Times New Roman"/>
      <w:color w:val="000000"/>
      <w:spacing w:val="0"/>
      <w:sz w:val="24"/>
    </w:rPr>
  </w:style>
  <w:style w:styleId="Style_393_ch" w:type="character">
    <w:name w:val="WW8Num3z8"/>
    <w:link w:val="Style_393"/>
    <w:rPr>
      <w:rFonts w:ascii="Times New Roman" w:hAnsi="Times New Roman"/>
      <w:color w:val="000000"/>
      <w:spacing w:val="0"/>
      <w:sz w:val="24"/>
    </w:rPr>
  </w:style>
  <w:style w:styleId="Style_394" w:type="paragraph">
    <w:name w:val="WW8Num11z0"/>
    <w:link w:val="Style_394_ch"/>
    <w:pPr>
      <w:widowControl w:val="1"/>
      <w:ind/>
      <w:jc w:val="left"/>
    </w:pPr>
    <w:rPr>
      <w:rFonts w:ascii="Times New Roman" w:hAnsi="Times New Roman"/>
      <w:color w:val="000000"/>
      <w:spacing w:val="0"/>
      <w:sz w:val="24"/>
    </w:rPr>
  </w:style>
  <w:style w:styleId="Style_394_ch" w:type="character">
    <w:name w:val="WW8Num11z0"/>
    <w:link w:val="Style_394"/>
    <w:rPr>
      <w:rFonts w:ascii="Times New Roman" w:hAnsi="Times New Roman"/>
      <w:color w:val="000000"/>
      <w:spacing w:val="0"/>
      <w:sz w:val="24"/>
    </w:rPr>
  </w:style>
  <w:style w:styleId="Style_395" w:type="paragraph">
    <w:name w:val="WW8Num6z7"/>
    <w:link w:val="Style_395_ch"/>
  </w:style>
  <w:style w:styleId="Style_395_ch" w:type="character">
    <w:name w:val="WW8Num6z7"/>
    <w:link w:val="Style_395"/>
  </w:style>
  <w:style w:styleId="Style_396" w:type="paragraph">
    <w:name w:val="WW8Num1z2"/>
    <w:link w:val="Style_396_ch"/>
  </w:style>
  <w:style w:styleId="Style_396_ch" w:type="character">
    <w:name w:val="WW8Num1z2"/>
    <w:link w:val="Style_396"/>
  </w:style>
  <w:style w:styleId="Style_397" w:type="paragraph">
    <w:name w:val="WW8Num12z0"/>
    <w:link w:val="Style_397_ch"/>
    <w:pPr>
      <w:widowControl w:val="1"/>
      <w:ind/>
      <w:jc w:val="left"/>
    </w:pPr>
    <w:rPr>
      <w:rFonts w:ascii="Times New Roman" w:hAnsi="Times New Roman"/>
      <w:color w:val="000000"/>
      <w:spacing w:val="0"/>
      <w:sz w:val="24"/>
    </w:rPr>
  </w:style>
  <w:style w:styleId="Style_397_ch" w:type="character">
    <w:name w:val="WW8Num12z0"/>
    <w:link w:val="Style_397"/>
    <w:rPr>
      <w:rFonts w:ascii="Times New Roman" w:hAnsi="Times New Roman"/>
      <w:color w:val="000000"/>
      <w:spacing w:val="0"/>
      <w:sz w:val="24"/>
    </w:rPr>
  </w:style>
  <w:style w:styleId="Style_398" w:type="paragraph">
    <w:name w:val="Title"/>
    <w:basedOn w:val="Style_1"/>
    <w:link w:val="Style_398_ch"/>
    <w:uiPriority w:val="10"/>
    <w:qFormat/>
    <w:pPr>
      <w:widowControl w:val="1"/>
      <w:ind/>
      <w:jc w:val="left"/>
    </w:pPr>
    <w:rPr>
      <w:rFonts w:ascii="XO Thames" w:hAnsi="XO Thames"/>
      <w:b w:val="1"/>
      <w:sz w:val="52"/>
    </w:rPr>
  </w:style>
  <w:style w:styleId="Style_398_ch" w:type="character">
    <w:name w:val="Title"/>
    <w:basedOn w:val="Style_1_ch"/>
    <w:link w:val="Style_398"/>
    <w:rPr>
      <w:rFonts w:ascii="XO Thames" w:hAnsi="XO Thames"/>
      <w:b w:val="1"/>
      <w:sz w:val="52"/>
    </w:rPr>
  </w:style>
  <w:style w:styleId="Style_399" w:type="paragraph">
    <w:name w:val="Название объекта1"/>
    <w:basedOn w:val="Style_7"/>
    <w:link w:val="Style_399_ch"/>
    <w:rPr>
      <w:rFonts w:ascii="Times New Roman" w:hAnsi="Times New Roman"/>
      <w:i w:val="1"/>
      <w:color w:val="000000"/>
      <w:spacing w:val="0"/>
      <w:sz w:val="24"/>
    </w:rPr>
  </w:style>
  <w:style w:styleId="Style_399_ch" w:type="character">
    <w:name w:val="Название объекта1"/>
    <w:basedOn w:val="Style_7_ch"/>
    <w:link w:val="Style_399"/>
    <w:rPr>
      <w:rFonts w:ascii="Times New Roman" w:hAnsi="Times New Roman"/>
      <w:i w:val="1"/>
      <w:color w:val="000000"/>
      <w:spacing w:val="0"/>
      <w:sz w:val="24"/>
    </w:rPr>
  </w:style>
  <w:style w:styleId="Style_400" w:type="paragraph">
    <w:name w:val="WW8Num10z1"/>
    <w:link w:val="Style_400_ch"/>
  </w:style>
  <w:style w:styleId="Style_400_ch" w:type="character">
    <w:name w:val="WW8Num10z1"/>
    <w:link w:val="Style_400"/>
  </w:style>
  <w:style w:styleId="Style_401" w:type="paragraph">
    <w:name w:val="heading 4"/>
    <w:basedOn w:val="Style_1"/>
    <w:link w:val="Style_401_ch"/>
    <w:uiPriority w:val="9"/>
    <w:qFormat/>
    <w:pPr>
      <w:widowControl w:val="1"/>
      <w:ind/>
      <w:jc w:val="left"/>
      <w:outlineLvl w:val="3"/>
    </w:pPr>
    <w:rPr>
      <w:rFonts w:ascii="XO Thames" w:hAnsi="XO Thames"/>
      <w:b w:val="1"/>
      <w:color w:val="595959"/>
      <w:sz w:val="26"/>
    </w:rPr>
  </w:style>
  <w:style w:styleId="Style_401_ch" w:type="character">
    <w:name w:val="heading 4"/>
    <w:basedOn w:val="Style_1_ch"/>
    <w:link w:val="Style_401"/>
    <w:rPr>
      <w:rFonts w:ascii="XO Thames" w:hAnsi="XO Thames"/>
      <w:b w:val="1"/>
      <w:color w:val="595959"/>
      <w:sz w:val="26"/>
    </w:rPr>
  </w:style>
  <w:style w:styleId="Style_402" w:type="paragraph">
    <w:name w:val="WW8Num4z0"/>
    <w:link w:val="Style_402_ch"/>
    <w:pPr>
      <w:widowControl w:val="1"/>
      <w:ind/>
      <w:jc w:val="left"/>
    </w:pPr>
    <w:rPr>
      <w:rFonts w:ascii="Times New Roman" w:hAnsi="Times New Roman"/>
      <w:color w:val="000000"/>
      <w:spacing w:val="0"/>
      <w:sz w:val="24"/>
    </w:rPr>
  </w:style>
  <w:style w:styleId="Style_402_ch" w:type="character">
    <w:name w:val="WW8Num4z0"/>
    <w:link w:val="Style_402"/>
    <w:rPr>
      <w:rFonts w:ascii="Times New Roman" w:hAnsi="Times New Roman"/>
      <w:color w:val="000000"/>
      <w:spacing w:val="0"/>
      <w:sz w:val="24"/>
    </w:rPr>
  </w:style>
  <w:style w:styleId="Style_403" w:type="paragraph">
    <w:name w:val="WW8Num10z8"/>
    <w:link w:val="Style_403_ch"/>
    <w:pPr>
      <w:widowControl w:val="1"/>
      <w:ind/>
      <w:jc w:val="left"/>
    </w:pPr>
    <w:rPr>
      <w:rFonts w:ascii="Times New Roman" w:hAnsi="Times New Roman"/>
      <w:color w:val="000000"/>
      <w:spacing w:val="0"/>
      <w:sz w:val="24"/>
    </w:rPr>
  </w:style>
  <w:style w:styleId="Style_403_ch" w:type="character">
    <w:name w:val="WW8Num10z8"/>
    <w:link w:val="Style_403"/>
    <w:rPr>
      <w:rFonts w:ascii="Times New Roman" w:hAnsi="Times New Roman"/>
      <w:color w:val="000000"/>
      <w:spacing w:val="0"/>
      <w:sz w:val="24"/>
    </w:rPr>
  </w:style>
  <w:style w:styleId="Style_404" w:type="paragraph">
    <w:name w:val="WW8Num4z8"/>
    <w:link w:val="Style_404_ch"/>
  </w:style>
  <w:style w:styleId="Style_404_ch" w:type="character">
    <w:name w:val="WW8Num4z8"/>
    <w:link w:val="Style_404"/>
  </w:style>
  <w:style w:styleId="Style_405" w:type="paragraph">
    <w:name w:val="ListLabel 1"/>
    <w:link w:val="Style_405_ch"/>
    <w:rPr>
      <w:rFonts w:ascii="PT Astra Serif" w:hAnsi="PT Astra Serif"/>
      <w:sz w:val="26"/>
    </w:rPr>
  </w:style>
  <w:style w:styleId="Style_405_ch" w:type="character">
    <w:name w:val="ListLabel 1"/>
    <w:link w:val="Style_405"/>
    <w:rPr>
      <w:rFonts w:ascii="PT Astra Serif" w:hAnsi="PT Astra Serif"/>
      <w:sz w:val="26"/>
    </w:rPr>
  </w:style>
  <w:style w:styleId="Style_406" w:type="paragraph">
    <w:name w:val="WW8Num10z0"/>
    <w:link w:val="Style_406_ch"/>
    <w:rPr>
      <w:sz w:val="24"/>
    </w:rPr>
  </w:style>
  <w:style w:styleId="Style_406_ch" w:type="character">
    <w:name w:val="WW8Num10z0"/>
    <w:link w:val="Style_406"/>
    <w:rPr>
      <w:sz w:val="24"/>
    </w:rPr>
  </w:style>
  <w:style w:styleId="Style_407" w:type="paragraph">
    <w:name w:val="WW8Num4z7"/>
    <w:link w:val="Style_407_ch"/>
    <w:pPr>
      <w:widowControl w:val="1"/>
      <w:ind/>
      <w:jc w:val="left"/>
    </w:pPr>
    <w:rPr>
      <w:rFonts w:ascii="Times New Roman" w:hAnsi="Times New Roman"/>
      <w:color w:val="000000"/>
      <w:spacing w:val="0"/>
      <w:sz w:val="24"/>
    </w:rPr>
  </w:style>
  <w:style w:styleId="Style_407_ch" w:type="character">
    <w:name w:val="WW8Num4z7"/>
    <w:link w:val="Style_407"/>
    <w:rPr>
      <w:rFonts w:ascii="Times New Roman" w:hAnsi="Times New Roman"/>
      <w:color w:val="000000"/>
      <w:spacing w:val="0"/>
      <w:sz w:val="24"/>
    </w:rPr>
  </w:style>
  <w:style w:styleId="Style_408" w:type="paragraph">
    <w:name w:val="WW8Num9z8"/>
    <w:link w:val="Style_408_ch"/>
    <w:rPr>
      <w:sz w:val="24"/>
    </w:rPr>
  </w:style>
  <w:style w:styleId="Style_408_ch" w:type="character">
    <w:name w:val="WW8Num9z8"/>
    <w:link w:val="Style_408"/>
    <w:rPr>
      <w:sz w:val="24"/>
    </w:rPr>
  </w:style>
  <w:style w:styleId="Style_409" w:type="paragraph">
    <w:name w:val="WW8Num11z6"/>
    <w:link w:val="Style_409_ch"/>
    <w:pPr>
      <w:widowControl w:val="1"/>
      <w:ind/>
      <w:jc w:val="left"/>
    </w:pPr>
    <w:rPr>
      <w:rFonts w:ascii="Times New Roman" w:hAnsi="Times New Roman"/>
      <w:color w:val="000000"/>
      <w:spacing w:val="0"/>
      <w:sz w:val="24"/>
    </w:rPr>
  </w:style>
  <w:style w:styleId="Style_409_ch" w:type="character">
    <w:name w:val="WW8Num11z6"/>
    <w:link w:val="Style_409"/>
    <w:rPr>
      <w:rFonts w:ascii="Times New Roman" w:hAnsi="Times New Roman"/>
      <w:color w:val="000000"/>
      <w:spacing w:val="0"/>
      <w:sz w:val="24"/>
    </w:rPr>
  </w:style>
  <w:style w:styleId="Style_410" w:type="paragraph">
    <w:name w:val="index heading"/>
    <w:basedOn w:val="Style_54"/>
    <w:link w:val="Style_410_ch"/>
  </w:style>
  <w:style w:styleId="Style_410_ch" w:type="character">
    <w:name w:val="index heading"/>
    <w:basedOn w:val="Style_54_ch"/>
    <w:link w:val="Style_410"/>
  </w:style>
  <w:style w:styleId="Style_411" w:type="paragraph">
    <w:name w:val="heading 2"/>
    <w:basedOn w:val="Style_1"/>
    <w:link w:val="Style_411_ch"/>
    <w:uiPriority w:val="9"/>
    <w:qFormat/>
    <w:pPr>
      <w:widowControl w:val="1"/>
      <w:ind/>
      <w:jc w:val="left"/>
      <w:outlineLvl w:val="1"/>
    </w:pPr>
    <w:rPr>
      <w:rFonts w:ascii="XO Thames" w:hAnsi="XO Thames"/>
      <w:b w:val="1"/>
      <w:color w:val="00A0FF"/>
      <w:sz w:val="26"/>
    </w:rPr>
  </w:style>
  <w:style w:styleId="Style_411_ch" w:type="character">
    <w:name w:val="heading 2"/>
    <w:basedOn w:val="Style_1_ch"/>
    <w:link w:val="Style_411"/>
    <w:rPr>
      <w:rFonts w:ascii="XO Thames" w:hAnsi="XO Thames"/>
      <w:b w:val="1"/>
      <w:color w:val="00A0FF"/>
      <w:sz w:val="26"/>
    </w:rPr>
  </w:style>
  <w:style w:styleId="Style_412" w:type="paragraph">
    <w:name w:val="Заголовок"/>
    <w:basedOn w:val="Style_1"/>
    <w:next w:val="Style_170"/>
    <w:link w:val="Style_412_ch"/>
    <w:pPr>
      <w:keepNext w:val="1"/>
      <w:spacing w:after="120" w:before="240"/>
      <w:ind/>
    </w:pPr>
    <w:rPr>
      <w:rFonts w:ascii="Liberation Sans" w:hAnsi="Liberation Sans"/>
      <w:sz w:val="28"/>
    </w:rPr>
  </w:style>
  <w:style w:styleId="Style_412_ch" w:type="character">
    <w:name w:val="Заголовок"/>
    <w:basedOn w:val="Style_1_ch"/>
    <w:link w:val="Style_412"/>
    <w:rPr>
      <w:rFonts w:ascii="Liberation Sans" w:hAnsi="Liberation Sans"/>
      <w:sz w:val="28"/>
    </w:rPr>
  </w:style>
  <w:style w:styleId="Style_413" w:type="paragraph">
    <w:name w:val="WW8Num3z7"/>
    <w:link w:val="Style_413_ch"/>
    <w:pPr>
      <w:widowControl w:val="1"/>
      <w:ind/>
      <w:jc w:val="left"/>
    </w:pPr>
    <w:rPr>
      <w:rFonts w:ascii="Times New Roman" w:hAnsi="Times New Roman"/>
      <w:color w:val="000000"/>
      <w:spacing w:val="0"/>
      <w:sz w:val="24"/>
    </w:rPr>
  </w:style>
  <w:style w:styleId="Style_413_ch" w:type="character">
    <w:name w:val="WW8Num3z7"/>
    <w:link w:val="Style_413"/>
    <w:rPr>
      <w:rFonts w:ascii="Times New Roman" w:hAnsi="Times New Roman"/>
      <w:color w:val="000000"/>
      <w:spacing w:val="0"/>
      <w:sz w:val="24"/>
    </w:rPr>
  </w:style>
  <w:style w:styleId="Style_414" w:type="paragraph">
    <w:name w:val="Balloon Text"/>
    <w:basedOn w:val="Style_1"/>
    <w:link w:val="Style_414_ch"/>
    <w:rPr>
      <w:rFonts w:ascii="Tahoma" w:hAnsi="Tahoma"/>
      <w:sz w:val="16"/>
    </w:rPr>
  </w:style>
  <w:style w:styleId="Style_414_ch" w:type="character">
    <w:name w:val="Balloon Text"/>
    <w:basedOn w:val="Style_1_ch"/>
    <w:link w:val="Style_414"/>
    <w:rPr>
      <w:rFonts w:ascii="Tahoma" w:hAnsi="Tahoma"/>
      <w:sz w:val="16"/>
    </w:rPr>
  </w:style>
  <w:style w:styleId="Style_415" w:type="paragraph">
    <w:name w:val="Основной текст (2) + Интервал 1 pt"/>
    <w:link w:val="Style_415_ch"/>
    <w:rPr>
      <w:spacing w:val="30"/>
      <w:sz w:val="24"/>
      <w:u w:val="single"/>
    </w:rPr>
  </w:style>
  <w:style w:styleId="Style_415_ch" w:type="character">
    <w:name w:val="Основной текст (2) + Интервал 1 pt"/>
    <w:link w:val="Style_415"/>
    <w:rPr>
      <w:spacing w:val="30"/>
      <w:sz w:val="24"/>
      <w:u w:val="single"/>
    </w:rPr>
  </w:style>
  <w:style w:styleId="Style_416" w:type="paragraph">
    <w:name w:val="WW8Num13z1"/>
    <w:link w:val="Style_416_ch"/>
  </w:style>
  <w:style w:styleId="Style_416_ch" w:type="character">
    <w:name w:val="WW8Num13z1"/>
    <w:link w:val="Style_416"/>
  </w:style>
  <w:style w:styleId="Style_417" w:type="paragraph">
    <w:name w:val="WW8Num6z5"/>
    <w:link w:val="Style_417_ch"/>
  </w:style>
  <w:style w:styleId="Style_417_ch" w:type="character">
    <w:name w:val="WW8Num6z5"/>
    <w:link w:val="Style_417"/>
  </w:style>
  <w:style w:styleId="Style_418" w:type="paragraph">
    <w:name w:val="Default Paragraph Font"/>
    <w:link w:val="Style_418_ch"/>
    <w:pPr>
      <w:widowControl w:val="1"/>
      <w:ind/>
      <w:jc w:val="left"/>
    </w:pPr>
    <w:rPr>
      <w:rFonts w:ascii="Times New Roman" w:hAnsi="Times New Roman"/>
      <w:color w:val="000000"/>
      <w:spacing w:val="0"/>
      <w:sz w:val="24"/>
    </w:rPr>
  </w:style>
  <w:style w:styleId="Style_418_ch" w:type="character">
    <w:name w:val="Default Paragraph Font"/>
    <w:link w:val="Style_418"/>
    <w:rPr>
      <w:rFonts w:ascii="Times New Roman" w:hAnsi="Times New Roman"/>
      <w:color w:val="000000"/>
      <w:spacing w:val="0"/>
      <w:sz w:val="24"/>
    </w:rPr>
  </w:style>
  <w:style w:styleId="Style_419" w:type="paragraph">
    <w:name w:val="WW8Num7z5"/>
    <w:link w:val="Style_419_ch"/>
    <w:rPr>
      <w:sz w:val="24"/>
    </w:rPr>
  </w:style>
  <w:style w:styleId="Style_419_ch" w:type="character">
    <w:name w:val="WW8Num7z5"/>
    <w:link w:val="Style_419"/>
    <w:rPr>
      <w:sz w:val="24"/>
    </w:rPr>
  </w:style>
  <w:style w:styleId="Style_420" w:type="paragraph">
    <w:name w:val="Указатель1"/>
    <w:basedOn w:val="Style_54"/>
    <w:link w:val="Style_420_ch"/>
  </w:style>
  <w:style w:styleId="Style_420_ch" w:type="character">
    <w:name w:val="Указатель1"/>
    <w:basedOn w:val="Style_54_ch"/>
    <w:link w:val="Style_420"/>
  </w:style>
  <w:style w:styleId="Style_421" w:type="paragraph">
    <w:name w:val="WW8Num9z6"/>
    <w:link w:val="Style_421_ch"/>
    <w:rPr>
      <w:sz w:val="24"/>
    </w:rPr>
  </w:style>
  <w:style w:styleId="Style_421_ch" w:type="character">
    <w:name w:val="WW8Num9z6"/>
    <w:link w:val="Style_421"/>
    <w:rPr>
      <w:sz w:val="24"/>
    </w:rPr>
  </w:style>
  <w:style w:styleId="Style_422" w:type="paragraph">
    <w:name w:val="WW8Num5z6"/>
    <w:link w:val="Style_422_ch"/>
    <w:rPr>
      <w:sz w:val="24"/>
    </w:rPr>
  </w:style>
  <w:style w:styleId="Style_422_ch" w:type="character">
    <w:name w:val="WW8Num5z6"/>
    <w:link w:val="Style_422"/>
    <w:rPr>
      <w:sz w:val="24"/>
    </w:rPr>
  </w:style>
  <w:style w:styleId="Style_423" w:type="paragraph">
    <w:name w:val="ConsNormal"/>
    <w:link w:val="Style_423_ch"/>
    <w:pPr>
      <w:widowControl w:val="0"/>
      <w:ind w:firstLine="720" w:left="0" w:right="19772"/>
      <w:jc w:val="left"/>
    </w:pPr>
    <w:rPr>
      <w:rFonts w:ascii="Arial" w:hAnsi="Arial"/>
      <w:color w:val="000000"/>
      <w:spacing w:val="0"/>
      <w:sz w:val="18"/>
    </w:rPr>
  </w:style>
  <w:style w:styleId="Style_423_ch" w:type="character">
    <w:name w:val="ConsNormal"/>
    <w:link w:val="Style_423"/>
    <w:rPr>
      <w:rFonts w:ascii="Arial" w:hAnsi="Arial"/>
      <w:color w:val="000000"/>
      <w:spacing w:val="0"/>
      <w:sz w:val="18"/>
    </w:rPr>
  </w:style>
  <w:style w:styleId="Style_424" w:type="paragraph">
    <w:name w:val="WW8Num12z2"/>
    <w:link w:val="Style_424_ch"/>
    <w:rPr>
      <w:sz w:val="24"/>
    </w:rPr>
  </w:style>
  <w:style w:styleId="Style_424_ch" w:type="character">
    <w:name w:val="WW8Num12z2"/>
    <w:link w:val="Style_424"/>
    <w:rPr>
      <w:sz w:val="24"/>
    </w:rPr>
  </w:style>
  <w:style w:styleId="Style_425" w:type="paragraph">
    <w:name w:val="Заголовок таблицы"/>
    <w:basedOn w:val="Style_94"/>
    <w:link w:val="Style_425_ch"/>
    <w:rPr>
      <w:b w:val="1"/>
    </w:rPr>
  </w:style>
  <w:style w:styleId="Style_425_ch" w:type="character">
    <w:name w:val="Заголовок таблицы"/>
    <w:basedOn w:val="Style_94_ch"/>
    <w:link w:val="Style_425"/>
    <w:rPr>
      <w:b w:val="1"/>
    </w:rPr>
  </w:style>
  <w:style w:styleId="Style_426" w:type="paragraph">
    <w:name w:val="WW8Num6z1"/>
    <w:link w:val="Style_426_ch"/>
    <w:pPr>
      <w:widowControl w:val="1"/>
      <w:ind/>
      <w:jc w:val="left"/>
    </w:pPr>
    <w:rPr>
      <w:rFonts w:ascii="Times New Roman" w:hAnsi="Times New Roman"/>
      <w:color w:val="000000"/>
      <w:spacing w:val="0"/>
      <w:sz w:val="24"/>
    </w:rPr>
  </w:style>
  <w:style w:styleId="Style_426_ch" w:type="character">
    <w:name w:val="WW8Num6z1"/>
    <w:link w:val="Style_426"/>
    <w:rPr>
      <w:rFonts w:ascii="Times New Roman" w:hAnsi="Times New Roman"/>
      <w:color w:val="000000"/>
      <w:spacing w:val="0"/>
      <w:sz w:val="24"/>
    </w:rPr>
  </w:style>
  <w:style w:styleId="Style_427" w:type="paragraph">
    <w:name w:val="WW8Num16z7"/>
    <w:link w:val="Style_427_ch"/>
  </w:style>
  <w:style w:styleId="Style_427_ch" w:type="character">
    <w:name w:val="WW8Num16z7"/>
    <w:link w:val="Style_427"/>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
                <a:satMod val="300%"/>
              </a:schemeClr>
            </a:gs>
            <a:gs pos="35%">
              <a:schemeClr val="phClr">
                <a:tint val="37%"/>
                <a:satMod val="300%"/>
              </a:schemeClr>
            </a:gs>
            <a:gs pos="100%">
              <a:schemeClr val="phClr">
                <a:tint val="15%"/>
                <a:satMod val="350%"/>
              </a:schemeClr>
            </a:gs>
          </a:gsLst>
        </a:gradFill>
        <a:gradFill>
          <a:gsLst>
            <a:gs pos="0%">
              <a:schemeClr val="phClr">
                <a:shade val="51%"/>
                <a:satMod val="130%"/>
              </a:schemeClr>
            </a:gs>
            <a:gs pos="80%">
              <a:schemeClr val="phClr">
                <a:shade val="93%"/>
                <a:satMod val="130%"/>
              </a:schemeClr>
            </a:gs>
            <a:gs pos="100%">
              <a:schemeClr val="phClr">
                <a:shade val="94%"/>
                <a:satMod val="135%"/>
              </a:schemeClr>
            </a:gs>
          </a:gsLst>
        </a:gradFill>
      </a:fillStyleLst>
      <a:lnStyleLst>
        <a:ln>
          <a:solidFill>
            <a:schemeClr val="phClr">
              <a:shade val="95%"/>
              <a:satMod val="105%"/>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
                <a:satMod val="350%"/>
              </a:schemeClr>
            </a:gs>
            <a:gs pos="40%">
              <a:schemeClr val="phClr">
                <a:tint val="45%"/>
                <a:shade val="99%"/>
                <a:satMod val="350%"/>
              </a:schemeClr>
            </a:gs>
            <a:gs pos="100%">
              <a:schemeClr val="phClr">
                <a:shade val="20%"/>
                <a:satMod val="255%"/>
              </a:schemeClr>
            </a:gs>
          </a:gsLst>
        </a:gradFill>
        <a:gradFill>
          <a:gsLst>
            <a:gs pos="0%">
              <a:schemeClr val="phClr">
                <a:tint val="80%"/>
                <a:satMod val="300%"/>
              </a:schemeClr>
            </a:gs>
            <a:gs pos="100%">
              <a:schemeClr val="phClr">
                <a:shade val="30%"/>
                <a:satMod val="2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MyOffice-CoreFramework-Linux/15.0-625.146.3192.258.0@RELEASE-DESKTOP-NUTMEG-ST-2</Application>
</Properties>
</file>