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469C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>УТВЕРЖДЕНО</w:t>
      </w:r>
    </w:p>
    <w:p w14:paraId="63389AB9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приказом </w:t>
      </w:r>
      <w:r w:rsidR="00073B81">
        <w:rPr>
          <w:rFonts w:eastAsia="Calibri"/>
          <w:sz w:val="28"/>
          <w:szCs w:val="28"/>
          <w:lang w:eastAsia="en-US"/>
        </w:rPr>
        <w:t xml:space="preserve">комитета </w:t>
      </w:r>
      <w:r w:rsidRPr="00BE394E">
        <w:rPr>
          <w:rFonts w:eastAsia="Calibri"/>
          <w:sz w:val="28"/>
          <w:szCs w:val="28"/>
          <w:lang w:eastAsia="en-US"/>
        </w:rPr>
        <w:t>по охране объектов</w:t>
      </w:r>
    </w:p>
    <w:p w14:paraId="0D949310" w14:textId="77777777" w:rsidR="00F613BD" w:rsidRPr="00BE394E" w:rsidRDefault="00F613BD" w:rsidP="00F613BD">
      <w:pPr>
        <w:ind w:firstLine="4253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 культурного наследия</w:t>
      </w:r>
      <w:r w:rsidR="00073B81" w:rsidRPr="00073B81">
        <w:rPr>
          <w:rFonts w:eastAsia="Calibri"/>
          <w:sz w:val="28"/>
          <w:szCs w:val="28"/>
          <w:lang w:eastAsia="en-US"/>
        </w:rPr>
        <w:t xml:space="preserve"> </w:t>
      </w:r>
      <w:r w:rsidR="00073B81" w:rsidRPr="00BE394E">
        <w:rPr>
          <w:rFonts w:eastAsia="Calibri"/>
          <w:sz w:val="28"/>
          <w:szCs w:val="28"/>
          <w:lang w:eastAsia="en-US"/>
        </w:rPr>
        <w:t>Курской области</w:t>
      </w:r>
    </w:p>
    <w:p w14:paraId="17DA76DA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от__________________ №_________ </w:t>
      </w:r>
    </w:p>
    <w:p w14:paraId="330E38DA" w14:textId="77777777" w:rsidR="00F613BD" w:rsidRPr="00BE394E" w:rsidRDefault="00F613BD" w:rsidP="00F613BD">
      <w:pPr>
        <w:tabs>
          <w:tab w:val="left" w:pos="0"/>
        </w:tabs>
        <w:ind w:firstLine="4253"/>
        <w:jc w:val="center"/>
        <w:rPr>
          <w:sz w:val="28"/>
          <w:szCs w:val="28"/>
        </w:rPr>
      </w:pPr>
    </w:p>
    <w:p w14:paraId="43A7CAC0" w14:textId="77777777" w:rsidR="00F613BD" w:rsidRPr="00BE394E" w:rsidRDefault="00F613BD" w:rsidP="00F613BD">
      <w:pPr>
        <w:tabs>
          <w:tab w:val="left" w:pos="0"/>
        </w:tabs>
        <w:jc w:val="center"/>
        <w:rPr>
          <w:sz w:val="28"/>
          <w:szCs w:val="28"/>
        </w:rPr>
      </w:pPr>
    </w:p>
    <w:p w14:paraId="171A1380" w14:textId="77777777" w:rsidR="00F613BD" w:rsidRPr="005C19DD" w:rsidRDefault="00F613BD" w:rsidP="00A36A7D">
      <w:pPr>
        <w:tabs>
          <w:tab w:val="left" w:pos="0"/>
        </w:tabs>
        <w:jc w:val="center"/>
        <w:rPr>
          <w:b/>
          <w:sz w:val="28"/>
          <w:szCs w:val="28"/>
        </w:rPr>
      </w:pPr>
      <w:r w:rsidRPr="005C19DD">
        <w:rPr>
          <w:b/>
          <w:sz w:val="28"/>
          <w:szCs w:val="28"/>
        </w:rPr>
        <w:t>Графическое описание местоположения границ защитной зоны</w:t>
      </w:r>
    </w:p>
    <w:p w14:paraId="12A11C03" w14:textId="44C7A786" w:rsidR="00A36A7D" w:rsidRPr="00466F9D" w:rsidRDefault="00F613BD" w:rsidP="00821246">
      <w:pPr>
        <w:autoSpaceDE w:val="0"/>
        <w:autoSpaceDN w:val="0"/>
        <w:adjustRightInd w:val="0"/>
        <w:spacing w:line="21" w:lineRule="atLeast"/>
        <w:jc w:val="center"/>
        <w:rPr>
          <w:b/>
          <w:sz w:val="28"/>
          <w:szCs w:val="28"/>
        </w:rPr>
      </w:pPr>
      <w:r w:rsidRPr="005C19DD">
        <w:rPr>
          <w:b/>
          <w:sz w:val="28"/>
          <w:szCs w:val="28"/>
        </w:rPr>
        <w:t>объекта культурного наследия регионального значения</w:t>
      </w:r>
      <w:r w:rsidR="0027251C">
        <w:rPr>
          <w:b/>
          <w:sz w:val="28"/>
          <w:szCs w:val="28"/>
        </w:rPr>
        <w:t xml:space="preserve"> </w:t>
      </w:r>
      <w:r w:rsidR="00821246" w:rsidRPr="00821246">
        <w:rPr>
          <w:b/>
          <w:sz w:val="28"/>
          <w:szCs w:val="28"/>
        </w:rPr>
        <w:t>«Братская могила воинов Советской Армии, погибших в период Великой Отечественной войны», 1941–1945 гг., расположенного по адресу: Курская область, Фатежский район, д. Шалимовка</w:t>
      </w:r>
      <w:r w:rsidR="001A22A7">
        <w:rPr>
          <w:b/>
          <w:bCs/>
          <w:sz w:val="28"/>
          <w:szCs w:val="28"/>
        </w:rPr>
        <w:t>,</w:t>
      </w:r>
      <w:r w:rsidR="00847DB8">
        <w:rPr>
          <w:b/>
          <w:bCs/>
          <w:sz w:val="28"/>
          <w:szCs w:val="28"/>
        </w:rPr>
        <w:t xml:space="preserve"> </w:t>
      </w:r>
      <w:r w:rsidR="00A36A7D" w:rsidRPr="005C19DD">
        <w:rPr>
          <w:b/>
          <w:sz w:val="28"/>
          <w:szCs w:val="28"/>
        </w:rPr>
        <w:t>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</w:p>
    <w:p w14:paraId="49BC6D2A" w14:textId="77777777" w:rsidR="00F613BD" w:rsidRPr="005C19DD" w:rsidRDefault="00F613BD" w:rsidP="00F613BD">
      <w:pPr>
        <w:tabs>
          <w:tab w:val="left" w:pos="0"/>
        </w:tabs>
        <w:ind w:left="360"/>
        <w:jc w:val="both"/>
        <w:rPr>
          <w:sz w:val="28"/>
          <w:szCs w:val="28"/>
        </w:rPr>
      </w:pPr>
    </w:p>
    <w:p w14:paraId="4F7E8BA1" w14:textId="3A728CC8" w:rsidR="0027251C" w:rsidRDefault="00F613BD" w:rsidP="005E211B">
      <w:pPr>
        <w:tabs>
          <w:tab w:val="left" w:pos="0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806B2E">
        <w:rPr>
          <w:bCs/>
          <w:sz w:val="28"/>
          <w:szCs w:val="28"/>
        </w:rPr>
        <w:t xml:space="preserve">1. Графическое описание границ защитной зоны объекта культурного наследия регионального значения </w:t>
      </w:r>
      <w:bookmarkStart w:id="0" w:name="План_границ_объекта"/>
      <w:bookmarkEnd w:id="0"/>
      <w:r w:rsidR="005E211B" w:rsidRPr="005E211B">
        <w:rPr>
          <w:rFonts w:eastAsia="Calibri"/>
          <w:bCs/>
          <w:sz w:val="28"/>
          <w:szCs w:val="28"/>
        </w:rPr>
        <w:t>«Братская могила воинов Советской Армии, погибших в период Великой Отечественной войны», 1941–1945 гг.</w:t>
      </w:r>
    </w:p>
    <w:p w14:paraId="6ED40ADE" w14:textId="0086DD49" w:rsidR="004079CB" w:rsidRDefault="00D069CB" w:rsidP="004079CB">
      <w:pPr>
        <w:tabs>
          <w:tab w:val="left" w:pos="0"/>
        </w:tabs>
        <w:jc w:val="center"/>
        <w:rPr>
          <w:rFonts w:eastAsia="Calibr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50E3E7AD" wp14:editId="32B163D5">
            <wp:extent cx="3347049" cy="36614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9963" cy="3675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59759" w14:textId="1D05B4D8" w:rsidR="004079CB" w:rsidRPr="003E21BA" w:rsidRDefault="00F0349B" w:rsidP="004079CB">
      <w:pPr>
        <w:tabs>
          <w:tab w:val="left" w:pos="0"/>
        </w:tabs>
        <w:jc w:val="center"/>
        <w:rPr>
          <w:rFonts w:eastAsia="Calibr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7EF7738B" wp14:editId="698265B5">
            <wp:extent cx="3232904" cy="149189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28945" cy="1536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D01D6" w14:textId="578FAAF9" w:rsidR="00DA7F26" w:rsidRDefault="00F613BD" w:rsidP="005E211B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F4315A">
        <w:rPr>
          <w:bCs/>
          <w:sz w:val="28"/>
          <w:szCs w:val="28"/>
        </w:rPr>
        <w:lastRenderedPageBreak/>
        <w:t xml:space="preserve">2. Координаты </w:t>
      </w:r>
      <w:r w:rsidR="006B4CBE" w:rsidRPr="006B4CBE">
        <w:rPr>
          <w:bCs/>
          <w:sz w:val="28"/>
          <w:szCs w:val="28"/>
        </w:rPr>
        <w:t>характерных (поворотных) точек</w:t>
      </w:r>
      <w:r w:rsidRPr="00F4315A">
        <w:rPr>
          <w:bCs/>
          <w:sz w:val="28"/>
          <w:szCs w:val="28"/>
        </w:rPr>
        <w:t xml:space="preserve"> границ защитной зоны объекта культурного наследия регионального значения </w:t>
      </w:r>
      <w:r w:rsidR="005E211B" w:rsidRPr="005E211B">
        <w:rPr>
          <w:rFonts w:eastAsia="Calibri"/>
          <w:bCs/>
          <w:sz w:val="28"/>
          <w:szCs w:val="28"/>
        </w:rPr>
        <w:t>«Братская могила воинов Советской Армии, погибших в период Великой Отечественной войны», 1941–1945 гг.</w:t>
      </w:r>
      <w:r w:rsidR="005E211B">
        <w:rPr>
          <w:rFonts w:eastAsia="Calibri"/>
          <w:bCs/>
          <w:sz w:val="28"/>
          <w:szCs w:val="28"/>
        </w:rPr>
        <w:t xml:space="preserve"> </w:t>
      </w:r>
      <w:r w:rsidR="00704B23" w:rsidRPr="00704B23">
        <w:rPr>
          <w:bCs/>
          <w:sz w:val="28"/>
          <w:szCs w:val="28"/>
        </w:rPr>
        <w:t>(</w:t>
      </w:r>
      <w:r w:rsidR="00704B23" w:rsidRPr="00704B23">
        <w:rPr>
          <w:bCs/>
          <w:sz w:val="28"/>
          <w:szCs w:val="28"/>
          <w:lang w:val="en-US"/>
        </w:rPr>
        <w:t>S</w:t>
      </w:r>
      <w:r w:rsidR="00704B23" w:rsidRPr="00704B23">
        <w:rPr>
          <w:bCs/>
          <w:sz w:val="28"/>
          <w:szCs w:val="28"/>
        </w:rPr>
        <w:t xml:space="preserve"> = </w:t>
      </w:r>
      <w:r w:rsidR="0082224D">
        <w:rPr>
          <w:bCs/>
          <w:color w:val="000000"/>
          <w:spacing w:val="-2"/>
          <w:sz w:val="28"/>
          <w:szCs w:val="28"/>
        </w:rPr>
        <w:t>4</w:t>
      </w:r>
      <w:r w:rsidR="005E211B">
        <w:rPr>
          <w:bCs/>
          <w:color w:val="000000"/>
          <w:spacing w:val="-2"/>
          <w:sz w:val="28"/>
          <w:szCs w:val="28"/>
        </w:rPr>
        <w:t>5588</w:t>
      </w:r>
      <w:r w:rsidR="00704B23" w:rsidRPr="00704B23">
        <w:rPr>
          <w:bCs/>
          <w:sz w:val="28"/>
          <w:szCs w:val="28"/>
        </w:rPr>
        <w:t xml:space="preserve"> кв. м. ± </w:t>
      </w:r>
      <w:r w:rsidR="0082224D">
        <w:rPr>
          <w:bCs/>
          <w:sz w:val="28"/>
          <w:szCs w:val="28"/>
        </w:rPr>
        <w:t>7</w:t>
      </w:r>
      <w:r w:rsidR="005E211B">
        <w:rPr>
          <w:bCs/>
          <w:sz w:val="28"/>
          <w:szCs w:val="28"/>
        </w:rPr>
        <w:t>5</w:t>
      </w:r>
      <w:r w:rsidR="00704B23" w:rsidRPr="00704B23">
        <w:rPr>
          <w:bCs/>
          <w:sz w:val="28"/>
          <w:szCs w:val="28"/>
        </w:rPr>
        <w:t xml:space="preserve"> кв. м.)</w:t>
      </w:r>
    </w:p>
    <w:p w14:paraId="78BC6200" w14:textId="77777777" w:rsidR="006B4CBE" w:rsidRDefault="006B4CBE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6B4CBE" w:rsidRPr="006B4CBE" w14:paraId="03CCD8BC" w14:textId="77777777" w:rsidTr="001E251C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F20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6B4CBE" w:rsidRPr="006B4CBE" w14:paraId="6734D214" w14:textId="77777777" w:rsidTr="001E251C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4903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Координаты характерных (поворотных) точек</w:t>
            </w:r>
            <w:r w:rsidRPr="006B4CBE">
              <w:rPr>
                <w:b/>
                <w:bCs/>
                <w:sz w:val="28"/>
                <w:szCs w:val="28"/>
              </w:rPr>
              <w:t xml:space="preserve"> </w:t>
            </w:r>
            <w:r w:rsidRPr="006B4CBE">
              <w:rPr>
                <w:sz w:val="28"/>
                <w:szCs w:val="28"/>
              </w:rPr>
              <w:t xml:space="preserve">в системе координат </w:t>
            </w:r>
            <w:r w:rsidRPr="006B4CBE">
              <w:rPr>
                <w:spacing w:val="2"/>
                <w:sz w:val="28"/>
                <w:szCs w:val="28"/>
              </w:rPr>
              <w:t>МСК-46</w:t>
            </w:r>
          </w:p>
        </w:tc>
      </w:tr>
      <w:tr w:rsidR="006B4CBE" w:rsidRPr="006B4CBE" w14:paraId="34EF029D" w14:textId="77777777" w:rsidTr="001E251C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28DF" w14:textId="46D718DE" w:rsid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Метод определения координат – метод спутниковых геодезических измерений (определений)</w:t>
            </w:r>
          </w:p>
          <w:p w14:paraId="44E1E852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0068EA87" w14:textId="77777777" w:rsidR="006B4CBE" w:rsidRDefault="006B4CBE" w:rsidP="001E251C">
            <w:pPr>
              <w:jc w:val="center"/>
              <w:rPr>
                <w:iCs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 xml:space="preserve">Средняя квадратическая погрешность положения характерной точки (Мt), м = </w:t>
            </w:r>
            <w:r w:rsidRPr="006B4CBE">
              <w:rPr>
                <w:iCs/>
                <w:sz w:val="28"/>
                <w:szCs w:val="28"/>
              </w:rPr>
              <w:t>0,10</w:t>
            </w:r>
          </w:p>
          <w:p w14:paraId="299A6C4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2439B000" w14:textId="77777777" w:rsid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 xml:space="preserve"> Сведения о характерных точках границ объекта</w:t>
            </w:r>
          </w:p>
          <w:p w14:paraId="53F9E5BA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</w:tc>
      </w:tr>
      <w:tr w:rsidR="006B4CBE" w:rsidRPr="006B4CBE" w14:paraId="277DD08A" w14:textId="77777777" w:rsidTr="001E251C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146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A02B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pacing w:val="2"/>
                <w:sz w:val="28"/>
                <w:szCs w:val="28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D7428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Описание закрепления точки</w:t>
            </w:r>
          </w:p>
        </w:tc>
      </w:tr>
      <w:tr w:rsidR="006B4CBE" w:rsidRPr="006B4CBE" w14:paraId="048C7083" w14:textId="77777777" w:rsidTr="001E251C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05D7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DC6E" w14:textId="77777777" w:rsidR="006B4CBE" w:rsidRPr="006B4CBE" w:rsidRDefault="006B4CBE" w:rsidP="001E251C">
            <w:pPr>
              <w:ind w:right="-16"/>
              <w:jc w:val="center"/>
              <w:rPr>
                <w:sz w:val="28"/>
                <w:szCs w:val="28"/>
              </w:rPr>
            </w:pPr>
          </w:p>
          <w:p w14:paraId="75B71AD6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6A66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28378FC4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1B55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</w:tc>
      </w:tr>
      <w:tr w:rsidR="005E211B" w:rsidRPr="006B4CBE" w14:paraId="493FBA3F" w14:textId="77777777" w:rsidTr="00AD2F5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02F8" w14:textId="77777777" w:rsidR="005E211B" w:rsidRPr="006B4CBE" w:rsidRDefault="005E211B" w:rsidP="005E211B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B279" w14:textId="52233FCA" w:rsidR="005E211B" w:rsidRPr="005E211B" w:rsidRDefault="005E211B" w:rsidP="005E211B">
            <w:pPr>
              <w:jc w:val="center"/>
              <w:rPr>
                <w:iCs/>
                <w:sz w:val="28"/>
                <w:szCs w:val="28"/>
              </w:rPr>
            </w:pPr>
            <w:r w:rsidRPr="005E211B">
              <w:rPr>
                <w:sz w:val="28"/>
                <w:szCs w:val="28"/>
              </w:rPr>
              <w:t xml:space="preserve">460469,32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7F48" w14:textId="6796F333" w:rsidR="005E211B" w:rsidRPr="005E211B" w:rsidRDefault="005E211B" w:rsidP="005E211B">
            <w:pPr>
              <w:jc w:val="center"/>
              <w:rPr>
                <w:iCs/>
                <w:sz w:val="28"/>
                <w:szCs w:val="28"/>
              </w:rPr>
            </w:pPr>
            <w:r w:rsidRPr="005E211B">
              <w:rPr>
                <w:sz w:val="28"/>
                <w:szCs w:val="28"/>
              </w:rPr>
              <w:t xml:space="preserve">1281954,72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D741" w14:textId="77777777" w:rsidR="005E211B" w:rsidRPr="006B4CBE" w:rsidRDefault="005E211B" w:rsidP="005E211B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5E211B" w:rsidRPr="006B4CBE" w14:paraId="1CC488AB" w14:textId="77777777" w:rsidTr="00AD2F5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D05D" w14:textId="77777777" w:rsidR="005E211B" w:rsidRPr="006B4CBE" w:rsidRDefault="005E211B" w:rsidP="005E211B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5295" w14:textId="149905DE" w:rsidR="005E211B" w:rsidRPr="005E211B" w:rsidRDefault="005E211B" w:rsidP="005E211B">
            <w:pPr>
              <w:jc w:val="center"/>
              <w:rPr>
                <w:iCs/>
                <w:sz w:val="28"/>
                <w:szCs w:val="28"/>
              </w:rPr>
            </w:pPr>
            <w:r w:rsidRPr="005E211B">
              <w:rPr>
                <w:sz w:val="28"/>
                <w:szCs w:val="28"/>
              </w:rPr>
              <w:t xml:space="preserve">460524,76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ECF4" w14:textId="313BF654" w:rsidR="005E211B" w:rsidRPr="005E211B" w:rsidRDefault="005E211B" w:rsidP="005E211B">
            <w:pPr>
              <w:jc w:val="center"/>
              <w:rPr>
                <w:iCs/>
                <w:sz w:val="28"/>
                <w:szCs w:val="28"/>
              </w:rPr>
            </w:pPr>
            <w:r w:rsidRPr="005E211B">
              <w:rPr>
                <w:sz w:val="28"/>
                <w:szCs w:val="28"/>
              </w:rPr>
              <w:t xml:space="preserve">1282160,22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29C7" w14:textId="77777777" w:rsidR="005E211B" w:rsidRPr="006B4CBE" w:rsidRDefault="005E211B" w:rsidP="005E211B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5E211B" w:rsidRPr="006B4CBE" w14:paraId="2BE3C10E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C5A3" w14:textId="77777777" w:rsidR="005E211B" w:rsidRPr="006B4CBE" w:rsidRDefault="005E211B" w:rsidP="005E211B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DCEC" w14:textId="2D96AE2B" w:rsidR="005E211B" w:rsidRPr="005E211B" w:rsidRDefault="005E211B" w:rsidP="005E211B">
            <w:pPr>
              <w:jc w:val="center"/>
              <w:rPr>
                <w:iCs/>
                <w:sz w:val="28"/>
                <w:szCs w:val="28"/>
              </w:rPr>
            </w:pPr>
            <w:r w:rsidRPr="005E211B">
              <w:rPr>
                <w:sz w:val="28"/>
                <w:szCs w:val="28"/>
              </w:rPr>
              <w:t xml:space="preserve">460731,53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3A5A" w14:textId="26B483D2" w:rsidR="005E211B" w:rsidRPr="005E211B" w:rsidRDefault="005E211B" w:rsidP="005E211B">
            <w:pPr>
              <w:jc w:val="center"/>
              <w:rPr>
                <w:iCs/>
                <w:sz w:val="28"/>
                <w:szCs w:val="28"/>
              </w:rPr>
            </w:pPr>
            <w:r w:rsidRPr="005E211B">
              <w:rPr>
                <w:sz w:val="28"/>
                <w:szCs w:val="28"/>
              </w:rPr>
              <w:t xml:space="preserve">1282104,57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68C3" w14:textId="77777777" w:rsidR="005E211B" w:rsidRPr="006B4CBE" w:rsidRDefault="005E211B" w:rsidP="005E211B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5E211B" w:rsidRPr="006B4CBE" w14:paraId="6B8BCE16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031C" w14:textId="77777777" w:rsidR="005E211B" w:rsidRPr="006B4CBE" w:rsidRDefault="005E211B" w:rsidP="005E211B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3EE2" w14:textId="728D36E2" w:rsidR="005E211B" w:rsidRPr="005E211B" w:rsidRDefault="005E211B" w:rsidP="005E211B">
            <w:pPr>
              <w:jc w:val="center"/>
              <w:rPr>
                <w:iCs/>
                <w:sz w:val="28"/>
                <w:szCs w:val="28"/>
              </w:rPr>
            </w:pPr>
            <w:r w:rsidRPr="005E211B">
              <w:rPr>
                <w:sz w:val="28"/>
                <w:szCs w:val="28"/>
              </w:rPr>
              <w:t xml:space="preserve">460676,25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4BA7" w14:textId="6AB11B03" w:rsidR="005E211B" w:rsidRPr="005E211B" w:rsidRDefault="005E211B" w:rsidP="005E211B">
            <w:pPr>
              <w:jc w:val="center"/>
              <w:rPr>
                <w:iCs/>
                <w:sz w:val="28"/>
                <w:szCs w:val="28"/>
              </w:rPr>
            </w:pPr>
            <w:r w:rsidRPr="005E211B">
              <w:rPr>
                <w:sz w:val="28"/>
                <w:szCs w:val="28"/>
              </w:rPr>
              <w:t xml:space="preserve">1281899,07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208E" w14:textId="77777777" w:rsidR="005E211B" w:rsidRPr="006B4CBE" w:rsidRDefault="005E211B" w:rsidP="005E211B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5E211B" w:rsidRPr="006B4CBE" w14:paraId="71F4F832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0E69" w14:textId="77777777" w:rsidR="005E211B" w:rsidRPr="006B4CBE" w:rsidRDefault="005E211B" w:rsidP="005E211B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CC0E" w14:textId="1888AEBE" w:rsidR="005E211B" w:rsidRPr="005E211B" w:rsidRDefault="005E211B" w:rsidP="005E211B">
            <w:pPr>
              <w:jc w:val="center"/>
              <w:rPr>
                <w:iCs/>
                <w:sz w:val="28"/>
                <w:szCs w:val="28"/>
              </w:rPr>
            </w:pPr>
            <w:r w:rsidRPr="005E211B">
              <w:rPr>
                <w:sz w:val="28"/>
                <w:szCs w:val="28"/>
              </w:rPr>
              <w:t xml:space="preserve">460469,32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FCF1" w14:textId="125E05F2" w:rsidR="005E211B" w:rsidRPr="005E211B" w:rsidRDefault="005E211B" w:rsidP="005E211B">
            <w:pPr>
              <w:jc w:val="center"/>
              <w:rPr>
                <w:iCs/>
                <w:sz w:val="28"/>
                <w:szCs w:val="28"/>
              </w:rPr>
            </w:pPr>
            <w:r w:rsidRPr="005E211B">
              <w:rPr>
                <w:sz w:val="28"/>
                <w:szCs w:val="28"/>
              </w:rPr>
              <w:t xml:space="preserve">1281954,72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8AD0" w14:textId="77777777" w:rsidR="005E211B" w:rsidRPr="006B4CBE" w:rsidRDefault="005E211B" w:rsidP="005E211B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</w:tbl>
    <w:p w14:paraId="6E08982D" w14:textId="77777777" w:rsidR="006B4CBE" w:rsidRDefault="006B4CBE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6DFDB021" w14:textId="77777777" w:rsidR="002141F8" w:rsidRPr="00704B23" w:rsidRDefault="002141F8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51E5A088" w14:textId="77777777" w:rsidR="00F613BD" w:rsidRPr="000429E7" w:rsidRDefault="00F613BD" w:rsidP="000429E7">
      <w:pPr>
        <w:rPr>
          <w:rFonts w:eastAsia="Calibri"/>
          <w:sz w:val="28"/>
          <w:szCs w:val="28"/>
          <w:lang w:eastAsia="en-US"/>
        </w:rPr>
      </w:pPr>
    </w:p>
    <w:sectPr w:rsidR="00F613BD" w:rsidRPr="000429E7" w:rsidSect="004E3A23">
      <w:headerReference w:type="default" r:id="rId9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BDFB4" w14:textId="77777777" w:rsidR="001139CD" w:rsidRDefault="001139CD">
      <w:r>
        <w:separator/>
      </w:r>
    </w:p>
  </w:endnote>
  <w:endnote w:type="continuationSeparator" w:id="0">
    <w:p w14:paraId="51715DA0" w14:textId="77777777" w:rsidR="001139CD" w:rsidRDefault="0011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1EF71" w14:textId="77777777" w:rsidR="001139CD" w:rsidRDefault="001139CD">
      <w:r>
        <w:separator/>
      </w:r>
    </w:p>
  </w:footnote>
  <w:footnote w:type="continuationSeparator" w:id="0">
    <w:p w14:paraId="51478ECE" w14:textId="77777777" w:rsidR="001139CD" w:rsidRDefault="00113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56D4" w14:textId="77777777" w:rsidR="004E3A23" w:rsidRDefault="00847270">
    <w:pPr>
      <w:pStyle w:val="a3"/>
      <w:jc w:val="center"/>
    </w:pPr>
    <w:r>
      <w:fldChar w:fldCharType="begin"/>
    </w:r>
    <w:r w:rsidR="004E3A23">
      <w:instrText>PAGE   \* MERGEFORMAT</w:instrText>
    </w:r>
    <w:r>
      <w:fldChar w:fldCharType="separate"/>
    </w:r>
    <w:r w:rsidR="006B4CBE">
      <w:rPr>
        <w:noProof/>
      </w:rPr>
      <w:t>2</w:t>
    </w:r>
    <w:r>
      <w:fldChar w:fldCharType="end"/>
    </w:r>
  </w:p>
  <w:p w14:paraId="5B06A52E" w14:textId="77777777" w:rsidR="004E3A23" w:rsidRDefault="004E3A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BD"/>
    <w:rsid w:val="00000C81"/>
    <w:rsid w:val="00033944"/>
    <w:rsid w:val="0004010E"/>
    <w:rsid w:val="000429E7"/>
    <w:rsid w:val="00052DF7"/>
    <w:rsid w:val="000540C4"/>
    <w:rsid w:val="0005444F"/>
    <w:rsid w:val="00073B81"/>
    <w:rsid w:val="000B7989"/>
    <w:rsid w:val="000C6A27"/>
    <w:rsid w:val="000D6850"/>
    <w:rsid w:val="00103610"/>
    <w:rsid w:val="001139CD"/>
    <w:rsid w:val="001653C5"/>
    <w:rsid w:val="00187787"/>
    <w:rsid w:val="00197DF6"/>
    <w:rsid w:val="001A22A7"/>
    <w:rsid w:val="001B5027"/>
    <w:rsid w:val="001D12B9"/>
    <w:rsid w:val="001D6D46"/>
    <w:rsid w:val="00203022"/>
    <w:rsid w:val="002141F8"/>
    <w:rsid w:val="00225C94"/>
    <w:rsid w:val="00232E31"/>
    <w:rsid w:val="0027251C"/>
    <w:rsid w:val="0027473C"/>
    <w:rsid w:val="002C2B64"/>
    <w:rsid w:val="002C39F2"/>
    <w:rsid w:val="00306C75"/>
    <w:rsid w:val="00317AAF"/>
    <w:rsid w:val="00317F74"/>
    <w:rsid w:val="00343283"/>
    <w:rsid w:val="00351091"/>
    <w:rsid w:val="00371D65"/>
    <w:rsid w:val="003724CA"/>
    <w:rsid w:val="003A456F"/>
    <w:rsid w:val="003C65C8"/>
    <w:rsid w:val="003D7AF1"/>
    <w:rsid w:val="003E13E1"/>
    <w:rsid w:val="003E21BA"/>
    <w:rsid w:val="003E755D"/>
    <w:rsid w:val="004079CB"/>
    <w:rsid w:val="00425D4E"/>
    <w:rsid w:val="00440D4A"/>
    <w:rsid w:val="00451F87"/>
    <w:rsid w:val="00466629"/>
    <w:rsid w:val="00466F9D"/>
    <w:rsid w:val="0047240A"/>
    <w:rsid w:val="004C1DAF"/>
    <w:rsid w:val="004C335B"/>
    <w:rsid w:val="004D014D"/>
    <w:rsid w:val="004E3A23"/>
    <w:rsid w:val="004F605F"/>
    <w:rsid w:val="005126DA"/>
    <w:rsid w:val="005127E1"/>
    <w:rsid w:val="00550DD4"/>
    <w:rsid w:val="00552F12"/>
    <w:rsid w:val="005641C4"/>
    <w:rsid w:val="00567FB2"/>
    <w:rsid w:val="005760E7"/>
    <w:rsid w:val="005A6914"/>
    <w:rsid w:val="005B6401"/>
    <w:rsid w:val="005C19DD"/>
    <w:rsid w:val="005E211B"/>
    <w:rsid w:val="005F46E3"/>
    <w:rsid w:val="005F784E"/>
    <w:rsid w:val="00621DA4"/>
    <w:rsid w:val="00622A2F"/>
    <w:rsid w:val="006479F7"/>
    <w:rsid w:val="006872E3"/>
    <w:rsid w:val="00692498"/>
    <w:rsid w:val="006A7EBD"/>
    <w:rsid w:val="006B4CBE"/>
    <w:rsid w:val="007018B2"/>
    <w:rsid w:val="00704B23"/>
    <w:rsid w:val="00723F8F"/>
    <w:rsid w:val="00756DD3"/>
    <w:rsid w:val="007603CC"/>
    <w:rsid w:val="007603DB"/>
    <w:rsid w:val="00764701"/>
    <w:rsid w:val="0077374B"/>
    <w:rsid w:val="007825E2"/>
    <w:rsid w:val="00783053"/>
    <w:rsid w:val="007B54A3"/>
    <w:rsid w:val="00806B2E"/>
    <w:rsid w:val="00821246"/>
    <w:rsid w:val="0082224D"/>
    <w:rsid w:val="00847270"/>
    <w:rsid w:val="00847DB8"/>
    <w:rsid w:val="00854174"/>
    <w:rsid w:val="00881B7F"/>
    <w:rsid w:val="00884A9A"/>
    <w:rsid w:val="008A0A38"/>
    <w:rsid w:val="008F2574"/>
    <w:rsid w:val="008F5976"/>
    <w:rsid w:val="00904235"/>
    <w:rsid w:val="00924399"/>
    <w:rsid w:val="00954AC2"/>
    <w:rsid w:val="00973F3B"/>
    <w:rsid w:val="00975F7D"/>
    <w:rsid w:val="009852D9"/>
    <w:rsid w:val="00992113"/>
    <w:rsid w:val="009A04C4"/>
    <w:rsid w:val="009A05AC"/>
    <w:rsid w:val="009A3C4A"/>
    <w:rsid w:val="009B085E"/>
    <w:rsid w:val="009C4527"/>
    <w:rsid w:val="009C4674"/>
    <w:rsid w:val="009E4C2E"/>
    <w:rsid w:val="009E57B8"/>
    <w:rsid w:val="00A054EB"/>
    <w:rsid w:val="00A36A7D"/>
    <w:rsid w:val="00A45B74"/>
    <w:rsid w:val="00A47BC6"/>
    <w:rsid w:val="00AA32D6"/>
    <w:rsid w:val="00AF3C39"/>
    <w:rsid w:val="00B073B6"/>
    <w:rsid w:val="00B70E3B"/>
    <w:rsid w:val="00B7602B"/>
    <w:rsid w:val="00B86AAA"/>
    <w:rsid w:val="00B87F73"/>
    <w:rsid w:val="00BA3353"/>
    <w:rsid w:val="00BB4DD8"/>
    <w:rsid w:val="00BC267A"/>
    <w:rsid w:val="00BC2A31"/>
    <w:rsid w:val="00BC529C"/>
    <w:rsid w:val="00BC58CB"/>
    <w:rsid w:val="00BF5D53"/>
    <w:rsid w:val="00C66686"/>
    <w:rsid w:val="00C80575"/>
    <w:rsid w:val="00C90504"/>
    <w:rsid w:val="00C91AF2"/>
    <w:rsid w:val="00CC3067"/>
    <w:rsid w:val="00CF55E1"/>
    <w:rsid w:val="00CF5849"/>
    <w:rsid w:val="00D060D9"/>
    <w:rsid w:val="00D069CB"/>
    <w:rsid w:val="00D41A2B"/>
    <w:rsid w:val="00D77875"/>
    <w:rsid w:val="00D90BD4"/>
    <w:rsid w:val="00DA7F26"/>
    <w:rsid w:val="00E13969"/>
    <w:rsid w:val="00E208EC"/>
    <w:rsid w:val="00E26F0F"/>
    <w:rsid w:val="00E45E13"/>
    <w:rsid w:val="00E63AC2"/>
    <w:rsid w:val="00E90B2D"/>
    <w:rsid w:val="00EE7030"/>
    <w:rsid w:val="00F02458"/>
    <w:rsid w:val="00F0349B"/>
    <w:rsid w:val="00F10D23"/>
    <w:rsid w:val="00F27061"/>
    <w:rsid w:val="00F36B26"/>
    <w:rsid w:val="00F4315A"/>
    <w:rsid w:val="00F45041"/>
    <w:rsid w:val="00F46E1A"/>
    <w:rsid w:val="00F613BD"/>
    <w:rsid w:val="00F92BBF"/>
    <w:rsid w:val="00F95B9B"/>
    <w:rsid w:val="00FB4324"/>
    <w:rsid w:val="00FC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F099"/>
  <w15:docId w15:val="{7892664E-D678-4511-8635-41C7A12A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13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61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F613B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Normal (Web)"/>
    <w:basedOn w:val="a"/>
    <w:uiPriority w:val="99"/>
    <w:rsid w:val="00F613BD"/>
    <w:pPr>
      <w:spacing w:before="100" w:beforeAutospacing="1" w:after="119"/>
    </w:pPr>
  </w:style>
  <w:style w:type="paragraph" w:customStyle="1" w:styleId="a6">
    <w:name w:val="Разделитель таблиц"/>
    <w:basedOn w:val="a"/>
    <w:rsid w:val="00F613BD"/>
    <w:pPr>
      <w:spacing w:line="14" w:lineRule="exact"/>
    </w:pPr>
    <w:rPr>
      <w:sz w:val="2"/>
      <w:szCs w:val="20"/>
    </w:rPr>
  </w:style>
  <w:style w:type="paragraph" w:customStyle="1" w:styleId="a7">
    <w:name w:val="Текст таблицы"/>
    <w:basedOn w:val="1"/>
    <w:rsid w:val="00F613BD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C1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19D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E2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AB12-A830-413C-A3C5-FBFB1319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2021-05-24T08:08:00Z</cp:lastPrinted>
  <dcterms:created xsi:type="dcterms:W3CDTF">2020-06-15T13:47:00Z</dcterms:created>
  <dcterms:modified xsi:type="dcterms:W3CDTF">2022-03-09T08:20:00Z</dcterms:modified>
</cp:coreProperties>
</file>