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38" w:rsidRDefault="005923D3" w:rsidP="005923D3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C1738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</w:t>
      </w:r>
    </w:p>
    <w:p w:rsidR="00FC1738" w:rsidRDefault="00FC1738" w:rsidP="00FC1738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923D3" w:rsidRPr="00FC1738">
        <w:rPr>
          <w:rFonts w:ascii="Times New Roman" w:hAnsi="Times New Roman" w:cs="Times New Roman"/>
          <w:b/>
          <w:sz w:val="28"/>
          <w:szCs w:val="28"/>
        </w:rPr>
        <w:t>егулирующих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3D3" w:rsidRPr="00FC1738">
        <w:rPr>
          <w:rFonts w:ascii="Times New Roman" w:hAnsi="Times New Roman" w:cs="Times New Roman"/>
          <w:b/>
          <w:sz w:val="28"/>
          <w:szCs w:val="28"/>
        </w:rPr>
        <w:t xml:space="preserve">отношения, возникающие в связи </w:t>
      </w:r>
    </w:p>
    <w:p w:rsidR="00FC1738" w:rsidRDefault="005923D3" w:rsidP="00FC1738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C1738">
        <w:rPr>
          <w:rFonts w:ascii="Times New Roman" w:hAnsi="Times New Roman" w:cs="Times New Roman"/>
          <w:b/>
          <w:sz w:val="28"/>
          <w:szCs w:val="28"/>
        </w:rPr>
        <w:t xml:space="preserve">с предоставлением </w:t>
      </w:r>
      <w:r w:rsidR="00761E50">
        <w:rPr>
          <w:rFonts w:ascii="Times New Roman" w:hAnsi="Times New Roman" w:cs="Times New Roman"/>
          <w:b/>
          <w:sz w:val="28"/>
          <w:szCs w:val="28"/>
        </w:rPr>
        <w:t xml:space="preserve">комитетом </w:t>
      </w:r>
      <w:r w:rsidR="00FC1738" w:rsidRPr="00FC1738">
        <w:rPr>
          <w:rFonts w:ascii="Times New Roman" w:hAnsi="Times New Roman" w:cs="Times New Roman"/>
          <w:b/>
          <w:sz w:val="28"/>
          <w:szCs w:val="28"/>
        </w:rPr>
        <w:t xml:space="preserve">архитектуры и </w:t>
      </w:r>
    </w:p>
    <w:p w:rsidR="00FC1738" w:rsidRDefault="00FC1738" w:rsidP="00FC1738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C1738">
        <w:rPr>
          <w:rFonts w:ascii="Times New Roman" w:hAnsi="Times New Roman" w:cs="Times New Roman"/>
          <w:b/>
          <w:sz w:val="28"/>
          <w:szCs w:val="28"/>
        </w:rPr>
        <w:t xml:space="preserve">градостроительства Курской области </w:t>
      </w:r>
      <w:r w:rsidR="005923D3" w:rsidRPr="00FC1738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  <w:r w:rsidRPr="00FC17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3D3" w:rsidRPr="00FC1738" w:rsidRDefault="00FC1738" w:rsidP="00FC1738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C1738">
        <w:rPr>
          <w:rFonts w:ascii="Times New Roman" w:hAnsi="Times New Roman" w:cs="Times New Roman"/>
          <w:b/>
          <w:sz w:val="28"/>
          <w:szCs w:val="28"/>
        </w:rPr>
        <w:t>«Выдача разрешени</w:t>
      </w:r>
      <w:r w:rsidR="00595863">
        <w:rPr>
          <w:rFonts w:ascii="Times New Roman" w:hAnsi="Times New Roman" w:cs="Times New Roman"/>
          <w:b/>
          <w:sz w:val="28"/>
          <w:szCs w:val="28"/>
        </w:rPr>
        <w:t>й</w:t>
      </w:r>
      <w:r w:rsidRPr="00FC1738">
        <w:rPr>
          <w:rFonts w:ascii="Times New Roman" w:hAnsi="Times New Roman" w:cs="Times New Roman"/>
          <w:b/>
          <w:sz w:val="28"/>
          <w:szCs w:val="28"/>
        </w:rPr>
        <w:t xml:space="preserve"> на ввод объект</w:t>
      </w:r>
      <w:r w:rsidR="00761E50">
        <w:rPr>
          <w:rFonts w:ascii="Times New Roman" w:hAnsi="Times New Roman" w:cs="Times New Roman"/>
          <w:b/>
          <w:sz w:val="28"/>
          <w:szCs w:val="28"/>
        </w:rPr>
        <w:t>ов</w:t>
      </w:r>
      <w:r w:rsidRPr="00FC1738">
        <w:rPr>
          <w:rFonts w:ascii="Times New Roman" w:hAnsi="Times New Roman" w:cs="Times New Roman"/>
          <w:b/>
          <w:sz w:val="28"/>
          <w:szCs w:val="28"/>
        </w:rPr>
        <w:t xml:space="preserve"> в эксплуатацию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923D3" w:rsidRPr="00FC1738" w:rsidRDefault="005923D3" w:rsidP="00592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3D3" w:rsidRPr="00FC1738" w:rsidRDefault="005923D3" w:rsidP="005923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1738">
        <w:rPr>
          <w:rFonts w:ascii="Times New Roman" w:hAnsi="Times New Roman"/>
          <w:sz w:val="28"/>
          <w:szCs w:val="28"/>
        </w:rPr>
        <w:t>Предоставление государственной услуги осуществляется в соответствии со следующими правовыми актами:</w:t>
      </w:r>
    </w:p>
    <w:p w:rsidR="005923D3" w:rsidRPr="00FC1738" w:rsidRDefault="005923D3" w:rsidP="005923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1738">
        <w:rPr>
          <w:rFonts w:ascii="Times New Roman" w:hAnsi="Times New Roman"/>
          <w:sz w:val="28"/>
          <w:szCs w:val="28"/>
        </w:rPr>
        <w:t>Градостроительным кодексом Российской Федерации от 29 декабря 2004 года №</w:t>
      </w:r>
      <w:r w:rsidR="006C1B29">
        <w:rPr>
          <w:rFonts w:ascii="Times New Roman" w:hAnsi="Times New Roman"/>
          <w:sz w:val="28"/>
          <w:szCs w:val="28"/>
        </w:rPr>
        <w:t xml:space="preserve"> </w:t>
      </w:r>
      <w:r w:rsidRPr="00FC1738">
        <w:rPr>
          <w:rFonts w:ascii="Times New Roman" w:hAnsi="Times New Roman"/>
          <w:sz w:val="28"/>
          <w:szCs w:val="28"/>
        </w:rPr>
        <w:t>190-ФЗ («Российская газета», № 290, 30.12.2004);</w:t>
      </w:r>
    </w:p>
    <w:p w:rsidR="005923D3" w:rsidRPr="00FC1738" w:rsidRDefault="005923D3" w:rsidP="005923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1738">
        <w:rPr>
          <w:rFonts w:ascii="Times New Roman" w:hAnsi="Times New Roman"/>
          <w:sz w:val="28"/>
          <w:szCs w:val="28"/>
        </w:rPr>
        <w:t>Федеральным законом Российской Федерации от 24 ноября 1995 г. № 181-ФЗ «О социальной защите инвалидов в Российской Федерации» («Российская газета», № 234, 02.12.1995);</w:t>
      </w:r>
    </w:p>
    <w:p w:rsidR="005923D3" w:rsidRPr="00FC1738" w:rsidRDefault="005923D3" w:rsidP="005923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1738">
        <w:rPr>
          <w:rFonts w:ascii="Times New Roman" w:hAnsi="Times New Roman"/>
          <w:sz w:val="28"/>
          <w:szCs w:val="28"/>
        </w:rPr>
        <w:t>Федеральным законом Российской Федерации от 27 июля 2010 г. №</w:t>
      </w:r>
      <w:r w:rsidR="00761E50">
        <w:rPr>
          <w:rFonts w:ascii="Times New Roman" w:hAnsi="Times New Roman"/>
          <w:sz w:val="28"/>
          <w:szCs w:val="28"/>
        </w:rPr>
        <w:t xml:space="preserve"> </w:t>
      </w:r>
      <w:r w:rsidRPr="00FC1738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 (</w:t>
      </w:r>
      <w:r w:rsidR="002877FA">
        <w:rPr>
          <w:rFonts w:ascii="Times New Roman" w:hAnsi="Times New Roman"/>
          <w:sz w:val="28"/>
          <w:szCs w:val="28"/>
        </w:rPr>
        <w:t>«</w:t>
      </w:r>
      <w:r w:rsidRPr="00FC1738">
        <w:rPr>
          <w:rFonts w:ascii="Times New Roman" w:hAnsi="Times New Roman"/>
          <w:sz w:val="28"/>
          <w:szCs w:val="28"/>
        </w:rPr>
        <w:t>Российская газета</w:t>
      </w:r>
      <w:r w:rsidR="002877FA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Pr="00FC1738">
        <w:rPr>
          <w:rFonts w:ascii="Times New Roman" w:hAnsi="Times New Roman"/>
          <w:sz w:val="28"/>
          <w:szCs w:val="28"/>
        </w:rPr>
        <w:t>, № 168, 30.07.2010);</w:t>
      </w:r>
    </w:p>
    <w:p w:rsidR="005923D3" w:rsidRPr="00FC1738" w:rsidRDefault="005923D3" w:rsidP="005923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1738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16 февраля 2008 г. № 87 «О составе разделов проектной документации и требованиях к их содержанию» («Собрание законодательства РФ», 25.02.2008, </w:t>
      </w:r>
      <w:r w:rsidR="008B5644">
        <w:rPr>
          <w:rFonts w:ascii="Times New Roman" w:hAnsi="Times New Roman"/>
          <w:sz w:val="28"/>
          <w:szCs w:val="28"/>
        </w:rPr>
        <w:t>№</w:t>
      </w:r>
      <w:r w:rsidRPr="00FC1738">
        <w:rPr>
          <w:rFonts w:ascii="Times New Roman" w:hAnsi="Times New Roman"/>
          <w:sz w:val="28"/>
          <w:szCs w:val="28"/>
        </w:rPr>
        <w:t xml:space="preserve"> 8, ст. 744);</w:t>
      </w:r>
    </w:p>
    <w:p w:rsidR="005923D3" w:rsidRPr="00FC1738" w:rsidRDefault="005923D3" w:rsidP="005923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1738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26 марта 2016 г.</w:t>
      </w:r>
      <w:r w:rsidR="006C1B29">
        <w:rPr>
          <w:rFonts w:ascii="Times New Roman" w:hAnsi="Times New Roman"/>
          <w:sz w:val="28"/>
          <w:szCs w:val="28"/>
        </w:rPr>
        <w:t xml:space="preserve">   </w:t>
      </w:r>
      <w:r w:rsidRPr="00FC1738">
        <w:rPr>
          <w:rFonts w:ascii="Times New Roman" w:hAnsi="Times New Roman"/>
          <w:sz w:val="28"/>
          <w:szCs w:val="28"/>
        </w:rPr>
        <w:t xml:space="preserve"> №</w:t>
      </w:r>
      <w:r w:rsidR="002A3EC0">
        <w:rPr>
          <w:rFonts w:ascii="Times New Roman" w:hAnsi="Times New Roman"/>
          <w:sz w:val="28"/>
          <w:szCs w:val="28"/>
        </w:rPr>
        <w:t xml:space="preserve"> </w:t>
      </w:r>
      <w:r w:rsidRPr="00FC1738">
        <w:rPr>
          <w:rFonts w:ascii="Times New Roman" w:hAnsi="Times New Roman"/>
          <w:sz w:val="28"/>
          <w:szCs w:val="28"/>
        </w:rPr>
        <w:t>236 «О требованиях к предоставлению в электронной форме государственных и муниципальных услуг» (Собрание законодательства Российской Федерации, 2016, №</w:t>
      </w:r>
      <w:r w:rsidR="002A3EC0">
        <w:rPr>
          <w:rFonts w:ascii="Times New Roman" w:hAnsi="Times New Roman"/>
          <w:sz w:val="28"/>
          <w:szCs w:val="28"/>
        </w:rPr>
        <w:t xml:space="preserve"> </w:t>
      </w:r>
      <w:r w:rsidRPr="00FC1738">
        <w:rPr>
          <w:rFonts w:ascii="Times New Roman" w:hAnsi="Times New Roman"/>
          <w:sz w:val="28"/>
          <w:szCs w:val="28"/>
        </w:rPr>
        <w:t>15, ст. 2084);</w:t>
      </w:r>
    </w:p>
    <w:p w:rsidR="005923D3" w:rsidRPr="00FC1738" w:rsidRDefault="005923D3" w:rsidP="005923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1738">
        <w:rPr>
          <w:rFonts w:ascii="Times New Roman" w:hAnsi="Times New Roman"/>
          <w:sz w:val="28"/>
          <w:szCs w:val="28"/>
        </w:rPr>
        <w:t>приказом Минстроя России от 19 февраля 2015 г. №</w:t>
      </w:r>
      <w:r w:rsidR="002A3EC0">
        <w:rPr>
          <w:rFonts w:ascii="Times New Roman" w:hAnsi="Times New Roman"/>
          <w:sz w:val="28"/>
          <w:szCs w:val="28"/>
        </w:rPr>
        <w:t xml:space="preserve"> </w:t>
      </w:r>
      <w:r w:rsidRPr="00FC1738">
        <w:rPr>
          <w:rFonts w:ascii="Times New Roman" w:hAnsi="Times New Roman"/>
          <w:sz w:val="28"/>
          <w:szCs w:val="28"/>
        </w:rPr>
        <w:t>117/</w:t>
      </w:r>
      <w:proofErr w:type="spellStart"/>
      <w:r w:rsidRPr="00FC1738">
        <w:rPr>
          <w:rFonts w:ascii="Times New Roman" w:hAnsi="Times New Roman"/>
          <w:sz w:val="28"/>
          <w:szCs w:val="28"/>
        </w:rPr>
        <w:t>пр</w:t>
      </w:r>
      <w:proofErr w:type="spellEnd"/>
      <w:r w:rsidRPr="00FC1738">
        <w:rPr>
          <w:rFonts w:ascii="Times New Roman" w:hAnsi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(официальный интернет-портал правовой информации http://www.pravo.gov.ru, 13.04.2015 г.);</w:t>
      </w:r>
    </w:p>
    <w:p w:rsidR="005923D3" w:rsidRPr="00FC1738" w:rsidRDefault="005923D3" w:rsidP="005923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1738">
        <w:rPr>
          <w:rFonts w:ascii="Times New Roman" w:hAnsi="Times New Roman"/>
          <w:sz w:val="28"/>
          <w:szCs w:val="28"/>
        </w:rPr>
        <w:t>Законом Курской области «О градостроительной деятельности в Курской области» от 31.10.2006 г. № 76-ЗКО («Курская правда», № 167, 08.11.2006);</w:t>
      </w:r>
    </w:p>
    <w:p w:rsidR="005923D3" w:rsidRPr="00FC1738" w:rsidRDefault="005923D3" w:rsidP="005923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1738">
        <w:rPr>
          <w:rFonts w:ascii="Times New Roman" w:hAnsi="Times New Roman"/>
          <w:sz w:val="28"/>
          <w:szCs w:val="28"/>
        </w:rPr>
        <w:t>постановлением Губернатора Курской области от 20.07.2007 №</w:t>
      </w:r>
      <w:r w:rsidR="002A3EC0">
        <w:rPr>
          <w:rFonts w:ascii="Times New Roman" w:hAnsi="Times New Roman"/>
          <w:sz w:val="28"/>
          <w:szCs w:val="28"/>
        </w:rPr>
        <w:t xml:space="preserve"> </w:t>
      </w:r>
      <w:r w:rsidRPr="00FC1738">
        <w:rPr>
          <w:rFonts w:ascii="Times New Roman" w:hAnsi="Times New Roman"/>
          <w:sz w:val="28"/>
          <w:szCs w:val="28"/>
        </w:rPr>
        <w:t>349 «Об органе исполнительной власти уполномоченном на выдачу разрешений на строительство и выдачу разрешений на ввод объекта в эксплуатацию» («Курская правда», № 107-108, 12.07.2008);</w:t>
      </w:r>
    </w:p>
    <w:p w:rsidR="005923D3" w:rsidRPr="00FC1738" w:rsidRDefault="005923D3" w:rsidP="005923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1738">
        <w:rPr>
          <w:rFonts w:ascii="Times New Roman" w:hAnsi="Times New Roman"/>
          <w:sz w:val="28"/>
          <w:szCs w:val="28"/>
        </w:rPr>
        <w:t>постановлением Губернатора Курской области от 21.08.2017 №</w:t>
      </w:r>
      <w:r w:rsidR="002A3EC0">
        <w:rPr>
          <w:rFonts w:ascii="Times New Roman" w:hAnsi="Times New Roman"/>
          <w:sz w:val="28"/>
          <w:szCs w:val="28"/>
        </w:rPr>
        <w:t xml:space="preserve"> </w:t>
      </w:r>
      <w:r w:rsidRPr="00FC1738">
        <w:rPr>
          <w:rFonts w:ascii="Times New Roman" w:hAnsi="Times New Roman"/>
          <w:sz w:val="28"/>
          <w:szCs w:val="28"/>
        </w:rPr>
        <w:t xml:space="preserve">250-пг «Об утверждении Положения о </w:t>
      </w:r>
      <w:r w:rsidR="001C6AC3">
        <w:rPr>
          <w:rFonts w:ascii="Times New Roman" w:hAnsi="Times New Roman"/>
          <w:sz w:val="28"/>
          <w:szCs w:val="28"/>
        </w:rPr>
        <w:t>комитете</w:t>
      </w:r>
      <w:r w:rsidRPr="00FC1738">
        <w:rPr>
          <w:rFonts w:ascii="Times New Roman" w:hAnsi="Times New Roman"/>
          <w:sz w:val="28"/>
          <w:szCs w:val="28"/>
        </w:rPr>
        <w:t xml:space="preserve"> архитектуры и градостроительства Курской области» (официальный сайт Администрации Курской области, опубликовано 22.08.2017);</w:t>
      </w:r>
    </w:p>
    <w:p w:rsidR="005923D3" w:rsidRPr="00FC1738" w:rsidRDefault="005923D3" w:rsidP="00D33575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1738">
        <w:rPr>
          <w:rFonts w:ascii="Times New Roman" w:hAnsi="Times New Roman"/>
          <w:sz w:val="28"/>
          <w:szCs w:val="28"/>
        </w:rPr>
        <w:t>постановлением Администрации Курской области от 29.09.2011 № 473-па «</w:t>
      </w:r>
      <w:r w:rsidR="00584836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Pr="00FC1738">
        <w:rPr>
          <w:rFonts w:ascii="Times New Roman" w:hAnsi="Times New Roman"/>
          <w:sz w:val="28"/>
          <w:szCs w:val="28"/>
        </w:rPr>
        <w:t>» («Курская правда», № 120, 08.10.2010 г.);</w:t>
      </w:r>
    </w:p>
    <w:p w:rsidR="005923D3" w:rsidRPr="00FC1738" w:rsidRDefault="005923D3" w:rsidP="001C6A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1738">
        <w:rPr>
          <w:rFonts w:ascii="Times New Roman" w:hAnsi="Times New Roman"/>
          <w:sz w:val="28"/>
          <w:szCs w:val="28"/>
        </w:rPr>
        <w:t>постановлением Администрации Курской области от 19.12.2012 №</w:t>
      </w:r>
      <w:r w:rsidR="00CF45CE">
        <w:rPr>
          <w:rFonts w:ascii="Times New Roman" w:hAnsi="Times New Roman"/>
          <w:sz w:val="28"/>
          <w:szCs w:val="28"/>
        </w:rPr>
        <w:t xml:space="preserve"> </w:t>
      </w:r>
      <w:r w:rsidRPr="00FC1738">
        <w:rPr>
          <w:rFonts w:ascii="Times New Roman" w:hAnsi="Times New Roman"/>
          <w:sz w:val="28"/>
          <w:szCs w:val="28"/>
        </w:rPr>
        <w:t xml:space="preserve">1100-па </w:t>
      </w:r>
      <w:r w:rsidR="001C6AC3" w:rsidRPr="001C6AC3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</w:t>
      </w:r>
      <w:r w:rsidR="001C6AC3" w:rsidRPr="001C6AC3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власти Курской области, а также на решения и действия (бездействие) многофункционального центра, работников многофункционального центра» </w:t>
      </w:r>
      <w:r w:rsidRPr="001C6AC3">
        <w:rPr>
          <w:rFonts w:ascii="Times New Roman" w:hAnsi="Times New Roman"/>
          <w:sz w:val="28"/>
          <w:szCs w:val="28"/>
        </w:rPr>
        <w:t>(«</w:t>
      </w:r>
      <w:r w:rsidRPr="00FC1738">
        <w:rPr>
          <w:rFonts w:ascii="Times New Roman" w:hAnsi="Times New Roman"/>
          <w:sz w:val="28"/>
          <w:szCs w:val="28"/>
          <w:shd w:val="clear" w:color="auto" w:fill="FFFFFF"/>
        </w:rPr>
        <w:t>Курская правда», № 154, 25.12.2012 г.)</w:t>
      </w:r>
      <w:r w:rsidRPr="00FC1738">
        <w:rPr>
          <w:rFonts w:ascii="Times New Roman" w:hAnsi="Times New Roman"/>
          <w:sz w:val="28"/>
          <w:szCs w:val="28"/>
        </w:rPr>
        <w:t>;</w:t>
      </w:r>
    </w:p>
    <w:p w:rsidR="005923D3" w:rsidRPr="00FC1738" w:rsidRDefault="005923D3" w:rsidP="0058483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3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области от </w:t>
      </w:r>
      <w:r w:rsidR="005848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18.11.2020 </w:t>
      </w:r>
      <w:r w:rsidR="00584836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5848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1152-па</w:t>
      </w:r>
      <w:r w:rsidR="005848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584836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перечне услуг и функций по осуществлению государственного контр</w:t>
      </w:r>
      <w:r w:rsidR="005848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оля (надзора) в Курской области» </w:t>
      </w:r>
      <w:r w:rsidRPr="00FC1738">
        <w:rPr>
          <w:rFonts w:ascii="Times New Roman" w:hAnsi="Times New Roman" w:cs="Times New Roman"/>
          <w:sz w:val="28"/>
          <w:szCs w:val="28"/>
        </w:rPr>
        <w:t xml:space="preserve">(«Курская правда», </w:t>
      </w:r>
      <w:r w:rsidR="00584836">
        <w:rPr>
          <w:rFonts w:ascii="Times New Roman" w:hAnsi="Times New Roman" w:cs="Times New Roman"/>
          <w:sz w:val="28"/>
          <w:szCs w:val="28"/>
        </w:rPr>
        <w:t>№</w:t>
      </w:r>
      <w:r w:rsidR="005848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142, 26.11.2020</w:t>
      </w:r>
      <w:r w:rsidRPr="00FC1738">
        <w:rPr>
          <w:rFonts w:ascii="Times New Roman" w:hAnsi="Times New Roman" w:cs="Times New Roman"/>
          <w:sz w:val="28"/>
          <w:szCs w:val="28"/>
        </w:rPr>
        <w:t>).</w:t>
      </w:r>
    </w:p>
    <w:p w:rsidR="00453E15" w:rsidRPr="00FC1738" w:rsidRDefault="00453E15"/>
    <w:sectPr w:rsidR="00453E15" w:rsidRPr="00FC1738" w:rsidSect="00761E50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F4A" w:rsidRDefault="00DD6F4A" w:rsidP="00FC1738">
      <w:r>
        <w:separator/>
      </w:r>
    </w:p>
  </w:endnote>
  <w:endnote w:type="continuationSeparator" w:id="0">
    <w:p w:rsidR="00DD6F4A" w:rsidRDefault="00DD6F4A" w:rsidP="00FC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F4A" w:rsidRDefault="00DD6F4A" w:rsidP="00FC1738">
      <w:r>
        <w:separator/>
      </w:r>
    </w:p>
  </w:footnote>
  <w:footnote w:type="continuationSeparator" w:id="0">
    <w:p w:rsidR="00DD6F4A" w:rsidRDefault="00DD6F4A" w:rsidP="00FC1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4654094"/>
      <w:docPartObj>
        <w:docPartGallery w:val="Page Numbers (Top of Page)"/>
        <w:docPartUnique/>
      </w:docPartObj>
    </w:sdtPr>
    <w:sdtEndPr/>
    <w:sdtContent>
      <w:p w:rsidR="00FC1738" w:rsidRDefault="00FC17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575">
          <w:rPr>
            <w:noProof/>
          </w:rPr>
          <w:t>2</w:t>
        </w:r>
        <w:r>
          <w:fldChar w:fldCharType="end"/>
        </w:r>
      </w:p>
    </w:sdtContent>
  </w:sdt>
  <w:p w:rsidR="00FC1738" w:rsidRDefault="00FC17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8F"/>
    <w:rsid w:val="001C6AC3"/>
    <w:rsid w:val="001F598F"/>
    <w:rsid w:val="002877FA"/>
    <w:rsid w:val="002A3EC0"/>
    <w:rsid w:val="00453E15"/>
    <w:rsid w:val="00584836"/>
    <w:rsid w:val="005923D3"/>
    <w:rsid w:val="00595863"/>
    <w:rsid w:val="006C1B29"/>
    <w:rsid w:val="00761E50"/>
    <w:rsid w:val="007B6E84"/>
    <w:rsid w:val="008B5644"/>
    <w:rsid w:val="00CF45CE"/>
    <w:rsid w:val="00D0647B"/>
    <w:rsid w:val="00D33575"/>
    <w:rsid w:val="00D518E3"/>
    <w:rsid w:val="00DD6F4A"/>
    <w:rsid w:val="00FC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5CBAA-1103-4BE5-8D54-C8CC9B85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7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1738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FC17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1738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2018-10-24T08:17:00Z</dcterms:created>
  <dcterms:modified xsi:type="dcterms:W3CDTF">2021-10-25T07:31:00Z</dcterms:modified>
</cp:coreProperties>
</file>